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CC" w:rsidRDefault="007855CC">
      <w:pPr>
        <w:autoSpaceDE w:val="0"/>
        <w:autoSpaceDN w:val="0"/>
        <w:adjustRightInd w:val="0"/>
        <w:jc w:val="center"/>
        <w:rPr>
          <w:b/>
          <w:bCs/>
          <w:color w:val="000000"/>
          <w:sz w:val="28"/>
          <w:szCs w:val="28"/>
          <w:lang w:val="en-US"/>
        </w:rPr>
      </w:pPr>
      <w:r w:rsidRPr="007855CC">
        <w:rPr>
          <w:b/>
          <w:bCs/>
          <w:color w:val="000000"/>
          <w:sz w:val="28"/>
          <w:szCs w:val="28"/>
          <w:lang w:val="en-US"/>
        </w:rPr>
        <w:t xml:space="preserve">6. </w:t>
      </w:r>
      <w:r>
        <w:rPr>
          <w:b/>
          <w:bCs/>
          <w:color w:val="000000"/>
          <w:sz w:val="28"/>
          <w:szCs w:val="28"/>
          <w:lang w:val="en-US"/>
        </w:rPr>
        <w:t>Bipolar transistors</w:t>
      </w:r>
    </w:p>
    <w:p w:rsidR="007855CC" w:rsidRDefault="007855CC">
      <w:pPr>
        <w:autoSpaceDE w:val="0"/>
        <w:autoSpaceDN w:val="0"/>
        <w:adjustRightInd w:val="0"/>
        <w:jc w:val="center"/>
        <w:rPr>
          <w:b/>
          <w:bCs/>
          <w:color w:val="000000"/>
          <w:sz w:val="28"/>
          <w:szCs w:val="28"/>
          <w:lang w:val="en-US"/>
        </w:rPr>
      </w:pPr>
      <w:r>
        <w:rPr>
          <w:b/>
          <w:bCs/>
          <w:color w:val="000000"/>
          <w:sz w:val="28"/>
          <w:szCs w:val="28"/>
          <w:lang w:val="en-US"/>
        </w:rPr>
        <w:t>6.1. Device, constructive – technological features, circuit of insert</w:t>
      </w:r>
    </w:p>
    <w:p w:rsidR="007855CC" w:rsidRDefault="007855CC">
      <w:pPr>
        <w:autoSpaceDE w:val="0"/>
        <w:autoSpaceDN w:val="0"/>
        <w:adjustRightInd w:val="0"/>
        <w:jc w:val="both"/>
        <w:rPr>
          <w:color w:val="000000"/>
          <w:sz w:val="28"/>
          <w:szCs w:val="28"/>
          <w:lang w:val="en-US"/>
        </w:rPr>
      </w:pP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The bipolar transistor terms a three-electrode semiconductor device with two or more interacting electron-hole </w:t>
      </w:r>
      <w:r>
        <w:rPr>
          <w:sz w:val="28"/>
          <w:szCs w:val="28"/>
          <w:lang w:val="en-US"/>
        </w:rPr>
        <w:t>junction</w:t>
      </w:r>
      <w:r>
        <w:rPr>
          <w:color w:val="000000"/>
          <w:sz w:val="28"/>
          <w:szCs w:val="28"/>
          <w:lang w:val="en-US"/>
        </w:rPr>
        <w:t>. In the transistor alternate as an electrical conductivity three regions of a semi-conductor, for what in a homogeneous semi-insulating substrate of silicon Si-i the methods of epiplanar technique shape regions of a collector, basis and emitter, (fig. 6.1). For it in a plate Si-n, employee by a collector, the method of a local diffusion (introduction of atoms of doping substance in a chip of a semi-conductor through some part of its surface) forms base region (Si-p). In this region also method of a local diffusion forms emitter region (Si-n) with high density of a donor dopant. On boundary region of emitter with base, and also on boundary of base region with collector are formed two electron-hole (p-n) junctions - emitter and collector (on a title of extreme regions of transistor structure).</w:t>
      </w:r>
    </w:p>
    <w:p w:rsidR="007855CC" w:rsidRDefault="0036259B">
      <w:pPr>
        <w:autoSpaceDE w:val="0"/>
        <w:autoSpaceDN w:val="0"/>
        <w:adjustRightInd w:val="0"/>
        <w:jc w:val="center"/>
        <w:rPr>
          <w:color w:val="000000"/>
          <w:sz w:val="28"/>
          <w:szCs w:val="28"/>
          <w:lang w:val="en-US"/>
        </w:rPr>
      </w:pPr>
      <w:r>
        <w:rPr>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in">
            <v:imagedata r:id="rId7" o:title=""/>
          </v:shape>
        </w:pict>
      </w:r>
    </w:p>
    <w:p w:rsidR="007855CC" w:rsidRDefault="007855CC">
      <w:pPr>
        <w:autoSpaceDE w:val="0"/>
        <w:autoSpaceDN w:val="0"/>
        <w:adjustRightInd w:val="0"/>
        <w:jc w:val="center"/>
        <w:rPr>
          <w:color w:val="000000"/>
          <w:sz w:val="28"/>
          <w:szCs w:val="28"/>
          <w:lang w:val="en-US"/>
        </w:rPr>
      </w:pPr>
      <w:r>
        <w:rPr>
          <w:color w:val="000000"/>
          <w:sz w:val="28"/>
          <w:szCs w:val="28"/>
          <w:lang w:val="en-US"/>
        </w:rPr>
        <w:t>Fig. 6.1. Planar n-p-n structure of the bipolar transistor</w:t>
      </w:r>
    </w:p>
    <w:p w:rsidR="007855CC" w:rsidRDefault="007855CC">
      <w:pPr>
        <w:autoSpaceDE w:val="0"/>
        <w:autoSpaceDN w:val="0"/>
        <w:adjustRightInd w:val="0"/>
        <w:jc w:val="both"/>
        <w:rPr>
          <w:color w:val="000000"/>
          <w:sz w:val="28"/>
          <w:szCs w:val="28"/>
          <w:lang w:val="en-US"/>
        </w:rPr>
      </w:pP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The junctions appear interacting, if distance between them, called in breadth of basis </w:t>
      </w:r>
      <w:r w:rsidR="0036259B">
        <w:rPr>
          <w:color w:val="000000"/>
          <w:position w:val="-10"/>
          <w:sz w:val="28"/>
          <w:szCs w:val="28"/>
          <w:lang w:val="en-US"/>
        </w:rPr>
        <w:pict>
          <v:shape id="_x0000_i1026" type="#_x0000_t75" style="width:27pt;height:22.5pt">
            <v:imagedata r:id="rId8" o:title=""/>
          </v:shape>
        </w:pict>
      </w:r>
      <w:r>
        <w:rPr>
          <w:color w:val="000000"/>
          <w:sz w:val="28"/>
          <w:szCs w:val="28"/>
          <w:lang w:val="en-US"/>
        </w:rPr>
        <w:t xml:space="preserve">, is smaller diffusion lengths of mobile carriers of a charge. The diffusion length </w:t>
      </w:r>
      <w:r w:rsidR="0036259B">
        <w:rPr>
          <w:color w:val="000000"/>
          <w:position w:val="-14"/>
          <w:sz w:val="28"/>
          <w:szCs w:val="28"/>
          <w:lang w:val="en-US"/>
        </w:rPr>
        <w:pict>
          <v:shape id="_x0000_i1027" type="#_x0000_t75" style="width:29.25pt;height:26.25pt">
            <v:imagedata r:id="rId9" o:title=""/>
          </v:shape>
        </w:pict>
      </w:r>
      <w:r>
        <w:rPr>
          <w:color w:val="000000"/>
          <w:sz w:val="28"/>
          <w:szCs w:val="28"/>
          <w:lang w:val="en-US"/>
        </w:rPr>
        <w:t xml:space="preserve"> is a distance, which transits an electron and vacant electron site from a moment of occurrence in a semi-conductor up to a moment of a recombination </w:t>
      </w:r>
      <w:r w:rsidR="0036259B">
        <w:rPr>
          <w:color w:val="000000"/>
          <w:position w:val="-14"/>
          <w:sz w:val="28"/>
          <w:szCs w:val="28"/>
          <w:lang w:val="en-US"/>
        </w:rPr>
        <w:pict>
          <v:shape id="_x0000_i1028" type="#_x0000_t75" style="width:69.75pt;height:23.25pt">
            <v:imagedata r:id="rId10" o:title=""/>
          </v:shape>
        </w:pict>
      </w:r>
      <w:r>
        <w:rPr>
          <w:color w:val="000000"/>
          <w:sz w:val="28"/>
          <w:szCs w:val="28"/>
          <w:lang w:val="en-US"/>
        </w:rPr>
        <w:t>.</w:t>
      </w:r>
    </w:p>
    <w:p w:rsidR="007855CC" w:rsidRDefault="007855CC">
      <w:pPr>
        <w:pStyle w:val="a3"/>
        <w:rPr>
          <w:rFonts w:ascii="Times New Roman" w:hAnsi="Times New Roman" w:cs="Times New Roman"/>
          <w:sz w:val="28"/>
          <w:szCs w:val="28"/>
        </w:rPr>
      </w:pPr>
      <w:r>
        <w:rPr>
          <w:rFonts w:ascii="Times New Roman" w:hAnsi="Times New Roman" w:cs="Times New Roman"/>
          <w:sz w:val="28"/>
          <w:szCs w:val="28"/>
        </w:rPr>
        <w:t xml:space="preserve">    The area of collector junction always is more than the area of emitter junction. The region of the emitter should have higher electrical conductivity, than basis and collector. An impurity concentration in the region of the transistor owe corresponds as:</w:t>
      </w:r>
    </w:p>
    <w:p w:rsidR="007855CC" w:rsidRDefault="0036259B">
      <w:pPr>
        <w:autoSpaceDE w:val="0"/>
        <w:autoSpaceDN w:val="0"/>
        <w:adjustRightInd w:val="0"/>
        <w:ind w:firstLine="540"/>
        <w:jc w:val="both"/>
        <w:rPr>
          <w:color w:val="000000"/>
          <w:sz w:val="28"/>
          <w:szCs w:val="28"/>
          <w:lang w:val="en-US"/>
        </w:rPr>
      </w:pPr>
      <w:r>
        <w:rPr>
          <w:color w:val="000000"/>
          <w:position w:val="-12"/>
          <w:sz w:val="28"/>
          <w:szCs w:val="28"/>
          <w:lang w:val="en-US"/>
        </w:rPr>
        <w:pict>
          <v:shape id="_x0000_i1029" type="#_x0000_t75" style="width:126pt;height:21.75pt">
            <v:imagedata r:id="rId11" o:title=""/>
          </v:shape>
        </w:pict>
      </w:r>
      <w:r w:rsidR="007855CC">
        <w:rPr>
          <w:color w:val="000000"/>
          <w:sz w:val="28"/>
          <w:szCs w:val="28"/>
          <w:lang w:val="en-US"/>
        </w:rPr>
        <w:t>.                                                                                      (6.1)</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Depending on the order of alternation of regions as an electrical conductivity distinguish structures p-n-p and n-p-n of types.</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In a fig. 6.2 the structures p-n-p and n-p-n and their legend on circuitries are shown.</w:t>
      </w:r>
    </w:p>
    <w:p w:rsidR="007855CC" w:rsidRDefault="0036259B">
      <w:pPr>
        <w:autoSpaceDE w:val="0"/>
        <w:autoSpaceDN w:val="0"/>
        <w:adjustRightInd w:val="0"/>
        <w:jc w:val="center"/>
        <w:rPr>
          <w:color w:val="000000"/>
          <w:sz w:val="28"/>
          <w:szCs w:val="28"/>
          <w:lang w:val="en-US"/>
        </w:rPr>
      </w:pPr>
      <w:r>
        <w:rPr>
          <w:color w:val="000000"/>
          <w:sz w:val="28"/>
          <w:szCs w:val="28"/>
          <w:lang w:val="en-US"/>
        </w:rPr>
        <w:pict>
          <v:shape id="_x0000_i1030" type="#_x0000_t75" style="width:451.5pt;height:273.75pt">
            <v:imagedata r:id="rId12" o:title=""/>
          </v:shape>
        </w:pict>
      </w:r>
    </w:p>
    <w:p w:rsidR="007855CC" w:rsidRDefault="007855CC">
      <w:pPr>
        <w:autoSpaceDE w:val="0"/>
        <w:autoSpaceDN w:val="0"/>
        <w:adjustRightInd w:val="0"/>
        <w:jc w:val="center"/>
        <w:rPr>
          <w:color w:val="000000"/>
          <w:sz w:val="28"/>
          <w:szCs w:val="28"/>
        </w:rPr>
      </w:pPr>
    </w:p>
    <w:p w:rsidR="007855CC" w:rsidRDefault="007855CC">
      <w:pPr>
        <w:autoSpaceDE w:val="0"/>
        <w:autoSpaceDN w:val="0"/>
        <w:adjustRightInd w:val="0"/>
        <w:jc w:val="center"/>
        <w:rPr>
          <w:color w:val="000000"/>
          <w:sz w:val="28"/>
          <w:szCs w:val="28"/>
          <w:lang w:val="en-US"/>
        </w:rPr>
      </w:pPr>
      <w:r>
        <w:rPr>
          <w:color w:val="000000"/>
          <w:sz w:val="28"/>
          <w:szCs w:val="28"/>
          <w:lang w:val="en-US"/>
        </w:rPr>
        <w:t>Fig. 6.2. Flat one-dimensional model BT and legends</w:t>
      </w:r>
    </w:p>
    <w:p w:rsidR="007855CC" w:rsidRDefault="0036259B">
      <w:pPr>
        <w:autoSpaceDE w:val="0"/>
        <w:autoSpaceDN w:val="0"/>
        <w:adjustRightInd w:val="0"/>
        <w:jc w:val="center"/>
        <w:rPr>
          <w:color w:val="000000"/>
          <w:sz w:val="28"/>
          <w:szCs w:val="28"/>
          <w:lang w:val="en-US"/>
        </w:rPr>
      </w:pPr>
      <w:r>
        <w:rPr>
          <w:color w:val="000000"/>
          <w:sz w:val="28"/>
          <w:szCs w:val="28"/>
          <w:lang w:val="en-US"/>
        </w:rPr>
        <w:pict>
          <v:shape id="_x0000_i1031" type="#_x0000_t75" style="width:451.5pt;height:234pt">
            <v:imagedata r:id="rId13" o:title=""/>
          </v:shape>
        </w:pict>
      </w:r>
    </w:p>
    <w:p w:rsidR="007855CC" w:rsidRPr="007855CC" w:rsidRDefault="007855CC">
      <w:pPr>
        <w:autoSpaceDE w:val="0"/>
        <w:autoSpaceDN w:val="0"/>
        <w:adjustRightInd w:val="0"/>
        <w:jc w:val="center"/>
        <w:rPr>
          <w:color w:val="000000"/>
          <w:sz w:val="28"/>
          <w:szCs w:val="28"/>
          <w:lang w:val="en-US"/>
        </w:rPr>
      </w:pPr>
      <w:r>
        <w:rPr>
          <w:color w:val="000000"/>
          <w:sz w:val="28"/>
          <w:szCs w:val="28"/>
          <w:lang w:val="en-US"/>
        </w:rPr>
        <w:t>Fig. 6.3. The circuits of insert of bipolar transistors</w:t>
      </w:r>
    </w:p>
    <w:p w:rsidR="007855CC" w:rsidRPr="007855CC" w:rsidRDefault="007855CC">
      <w:pPr>
        <w:autoSpaceDE w:val="0"/>
        <w:autoSpaceDN w:val="0"/>
        <w:adjustRightInd w:val="0"/>
        <w:jc w:val="center"/>
        <w:rPr>
          <w:color w:val="000000"/>
          <w:sz w:val="28"/>
          <w:szCs w:val="28"/>
          <w:lang w:val="en-US"/>
        </w:rPr>
      </w:pPr>
    </w:p>
    <w:p w:rsidR="007855CC" w:rsidRPr="007855CC" w:rsidRDefault="007855CC">
      <w:pPr>
        <w:autoSpaceDE w:val="0"/>
        <w:autoSpaceDN w:val="0"/>
        <w:adjustRightInd w:val="0"/>
        <w:jc w:val="center"/>
        <w:rPr>
          <w:color w:val="000000"/>
          <w:sz w:val="28"/>
          <w:szCs w:val="28"/>
          <w:lang w:val="en-US"/>
        </w:rPr>
      </w:pP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As a device of an electric circuit, transistor use by such fashion, that one of its electrodes is entering, and another-output. The third electrode is common concerning an input and exit. Depending on what electrode is common, distinguish three circuits of insert of the transistor: common-base (CB), common emitter (CE) and common collector (CC) (fig. 6.3).</w:t>
      </w:r>
    </w:p>
    <w:p w:rsidR="007855CC" w:rsidRDefault="007855CC">
      <w:pPr>
        <w:autoSpaceDE w:val="0"/>
        <w:autoSpaceDN w:val="0"/>
        <w:adjustRightInd w:val="0"/>
        <w:jc w:val="both"/>
        <w:rPr>
          <w:color w:val="000000"/>
          <w:sz w:val="28"/>
          <w:szCs w:val="28"/>
          <w:lang w:val="en-US"/>
        </w:rPr>
      </w:pPr>
    </w:p>
    <w:p w:rsidR="007855CC" w:rsidRDefault="007855CC">
      <w:pPr>
        <w:autoSpaceDE w:val="0"/>
        <w:autoSpaceDN w:val="0"/>
        <w:adjustRightInd w:val="0"/>
        <w:jc w:val="both"/>
        <w:rPr>
          <w:color w:val="000000"/>
          <w:sz w:val="28"/>
          <w:szCs w:val="28"/>
          <w:lang w:val="en-US"/>
        </w:rPr>
      </w:pPr>
    </w:p>
    <w:p w:rsidR="007855CC" w:rsidRDefault="007855CC">
      <w:pPr>
        <w:autoSpaceDE w:val="0"/>
        <w:autoSpaceDN w:val="0"/>
        <w:adjustRightInd w:val="0"/>
        <w:jc w:val="center"/>
        <w:rPr>
          <w:b/>
          <w:bCs/>
          <w:color w:val="000000"/>
          <w:sz w:val="28"/>
          <w:szCs w:val="28"/>
          <w:lang w:val="en-US"/>
        </w:rPr>
      </w:pPr>
      <w:r>
        <w:rPr>
          <w:b/>
          <w:bCs/>
          <w:color w:val="000000"/>
          <w:sz w:val="28"/>
          <w:szCs w:val="28"/>
          <w:lang w:val="en-US"/>
        </w:rPr>
        <w:t>6.2. Conditions of insert of the transistor. Static parameters.</w:t>
      </w:r>
    </w:p>
    <w:p w:rsidR="007855CC" w:rsidRDefault="007855CC">
      <w:pPr>
        <w:autoSpaceDE w:val="0"/>
        <w:autoSpaceDN w:val="0"/>
        <w:adjustRightInd w:val="0"/>
        <w:jc w:val="center"/>
        <w:rPr>
          <w:b/>
          <w:bCs/>
          <w:color w:val="000000"/>
          <w:sz w:val="28"/>
          <w:szCs w:val="28"/>
          <w:lang w:val="en-US"/>
        </w:rPr>
      </w:pPr>
      <w:r>
        <w:rPr>
          <w:b/>
          <w:bCs/>
          <w:color w:val="000000"/>
          <w:sz w:val="28"/>
          <w:szCs w:val="28"/>
          <w:lang w:val="en-US"/>
        </w:rPr>
        <w:t>Physical processes</w:t>
      </w:r>
    </w:p>
    <w:p w:rsidR="007855CC" w:rsidRDefault="007855CC">
      <w:pPr>
        <w:pStyle w:val="2"/>
        <w:rPr>
          <w:rFonts w:ascii="Times New Roman" w:hAnsi="Times New Roman" w:cs="Times New Roman"/>
          <w:sz w:val="28"/>
          <w:szCs w:val="28"/>
        </w:rPr>
      </w:pPr>
      <w:r>
        <w:rPr>
          <w:rFonts w:ascii="Times New Roman" w:hAnsi="Times New Roman" w:cs="Times New Roman"/>
          <w:sz w:val="28"/>
          <w:szCs w:val="28"/>
        </w:rPr>
        <w:t>By operation of the transistor the voltages from exterior power supplys are affixed to its electrodes. Depending on polarity voltages affixed to electrodes, each of p-n-junctions the transistor can be switched on in direct or in the opposite direction. Four conditions of insert of the transistor are possible.</w:t>
      </w:r>
    </w:p>
    <w:p w:rsidR="007855CC" w:rsidRDefault="007855CC">
      <w:pPr>
        <w:autoSpaceDE w:val="0"/>
        <w:autoSpaceDN w:val="0"/>
        <w:adjustRightInd w:val="0"/>
        <w:jc w:val="both"/>
        <w:rPr>
          <w:color w:val="000000"/>
          <w:sz w:val="28"/>
          <w:szCs w:val="28"/>
          <w:lang w:val="en-US"/>
        </w:rPr>
      </w:pPr>
    </w:p>
    <w:p w:rsidR="007855CC" w:rsidRDefault="007855CC">
      <w:pPr>
        <w:autoSpaceDE w:val="0"/>
        <w:autoSpaceDN w:val="0"/>
        <w:adjustRightInd w:val="0"/>
        <w:jc w:val="both"/>
        <w:rPr>
          <w:color w:val="000000"/>
          <w:sz w:val="28"/>
          <w:szCs w:val="28"/>
          <w:lang w:val="en-US"/>
        </w:rPr>
      </w:pPr>
      <w:r>
        <w:rPr>
          <w:color w:val="000000"/>
          <w:sz w:val="28"/>
          <w:szCs w:val="28"/>
          <w:lang w:val="en-US"/>
        </w:rPr>
        <w:t>The table 6.1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gridCol w:w="3432"/>
        <w:gridCol w:w="3432"/>
      </w:tblGrid>
      <w:tr w:rsidR="007855CC">
        <w:tc>
          <w:tcPr>
            <w:tcW w:w="3432" w:type="dxa"/>
          </w:tcPr>
          <w:p w:rsidR="007855CC" w:rsidRDefault="007855CC">
            <w:pPr>
              <w:autoSpaceDE w:val="0"/>
              <w:autoSpaceDN w:val="0"/>
              <w:adjustRightInd w:val="0"/>
              <w:jc w:val="center"/>
              <w:rPr>
                <w:color w:val="000000"/>
                <w:sz w:val="28"/>
                <w:szCs w:val="28"/>
                <w:lang w:val="en-US"/>
              </w:rPr>
            </w:pPr>
            <w:r>
              <w:rPr>
                <w:color w:val="000000"/>
                <w:sz w:val="28"/>
                <w:szCs w:val="28"/>
                <w:lang w:val="en-US"/>
              </w:rPr>
              <w:t>Title of junction</w:t>
            </w:r>
          </w:p>
        </w:tc>
        <w:tc>
          <w:tcPr>
            <w:tcW w:w="3432" w:type="dxa"/>
          </w:tcPr>
          <w:p w:rsidR="007855CC" w:rsidRDefault="007855CC">
            <w:pPr>
              <w:autoSpaceDE w:val="0"/>
              <w:autoSpaceDN w:val="0"/>
              <w:adjustRightInd w:val="0"/>
              <w:jc w:val="center"/>
              <w:rPr>
                <w:color w:val="000000"/>
                <w:sz w:val="28"/>
                <w:szCs w:val="28"/>
                <w:lang w:val="en-US"/>
              </w:rPr>
            </w:pPr>
            <w:r>
              <w:rPr>
                <w:color w:val="000000"/>
                <w:sz w:val="28"/>
                <w:szCs w:val="28"/>
                <w:lang w:val="en-US"/>
              </w:rPr>
              <w:t>Insert</w:t>
            </w:r>
          </w:p>
          <w:p w:rsidR="007855CC" w:rsidRDefault="007855CC">
            <w:pPr>
              <w:autoSpaceDE w:val="0"/>
              <w:autoSpaceDN w:val="0"/>
              <w:adjustRightInd w:val="0"/>
              <w:jc w:val="center"/>
              <w:rPr>
                <w:color w:val="000000"/>
                <w:sz w:val="28"/>
                <w:szCs w:val="28"/>
                <w:lang w:val="en-US"/>
              </w:rPr>
            </w:pPr>
            <w:r>
              <w:rPr>
                <w:color w:val="000000"/>
                <w:sz w:val="28"/>
                <w:szCs w:val="28"/>
                <w:lang w:val="en-US"/>
              </w:rPr>
              <w:t xml:space="preserve"> of junction</w:t>
            </w:r>
          </w:p>
        </w:tc>
        <w:tc>
          <w:tcPr>
            <w:tcW w:w="3432" w:type="dxa"/>
          </w:tcPr>
          <w:p w:rsidR="007855CC" w:rsidRDefault="007855CC">
            <w:pPr>
              <w:autoSpaceDE w:val="0"/>
              <w:autoSpaceDN w:val="0"/>
              <w:adjustRightInd w:val="0"/>
              <w:jc w:val="center"/>
              <w:rPr>
                <w:color w:val="000000"/>
                <w:sz w:val="28"/>
                <w:szCs w:val="28"/>
                <w:lang w:val="en-US"/>
              </w:rPr>
            </w:pPr>
            <w:r>
              <w:rPr>
                <w:color w:val="000000"/>
                <w:sz w:val="28"/>
                <w:szCs w:val="28"/>
                <w:lang w:val="en-US"/>
              </w:rPr>
              <w:t>A title of a condition</w:t>
            </w:r>
          </w:p>
          <w:p w:rsidR="007855CC" w:rsidRDefault="007855CC">
            <w:pPr>
              <w:autoSpaceDE w:val="0"/>
              <w:autoSpaceDN w:val="0"/>
              <w:adjustRightInd w:val="0"/>
              <w:jc w:val="center"/>
              <w:rPr>
                <w:color w:val="000000"/>
                <w:sz w:val="28"/>
                <w:szCs w:val="28"/>
                <w:lang w:val="en-US"/>
              </w:rPr>
            </w:pPr>
            <w:r>
              <w:rPr>
                <w:color w:val="000000"/>
                <w:sz w:val="28"/>
                <w:szCs w:val="28"/>
                <w:lang w:val="en-US"/>
              </w:rPr>
              <w:t>of insert of the transistor</w:t>
            </w:r>
          </w:p>
        </w:tc>
      </w:tr>
      <w:tr w:rsidR="007855CC">
        <w:tc>
          <w:tcPr>
            <w:tcW w:w="3432" w:type="dxa"/>
          </w:tcPr>
          <w:p w:rsidR="007855CC" w:rsidRDefault="007855CC">
            <w:pPr>
              <w:autoSpaceDE w:val="0"/>
              <w:autoSpaceDN w:val="0"/>
              <w:adjustRightInd w:val="0"/>
              <w:jc w:val="center"/>
              <w:rPr>
                <w:color w:val="000000"/>
                <w:sz w:val="28"/>
                <w:szCs w:val="28"/>
                <w:lang w:val="en-US"/>
              </w:rPr>
            </w:pPr>
            <w:r>
              <w:rPr>
                <w:color w:val="000000"/>
                <w:sz w:val="28"/>
                <w:szCs w:val="28"/>
                <w:lang w:val="en-US"/>
              </w:rPr>
              <w:t>EJ</w:t>
            </w:r>
          </w:p>
          <w:p w:rsidR="007855CC" w:rsidRDefault="007855CC">
            <w:pPr>
              <w:autoSpaceDE w:val="0"/>
              <w:autoSpaceDN w:val="0"/>
              <w:adjustRightInd w:val="0"/>
              <w:jc w:val="center"/>
              <w:rPr>
                <w:color w:val="000000"/>
                <w:sz w:val="28"/>
                <w:szCs w:val="28"/>
                <w:lang w:val="en-US"/>
              </w:rPr>
            </w:pPr>
            <w:r>
              <w:rPr>
                <w:color w:val="000000"/>
                <w:sz w:val="28"/>
                <w:szCs w:val="28"/>
                <w:lang w:val="en-US"/>
              </w:rPr>
              <w:t>CJ</w:t>
            </w:r>
          </w:p>
        </w:tc>
        <w:tc>
          <w:tcPr>
            <w:tcW w:w="3432" w:type="dxa"/>
          </w:tcPr>
          <w:p w:rsidR="007855CC" w:rsidRDefault="007855CC">
            <w:pPr>
              <w:autoSpaceDE w:val="0"/>
              <w:autoSpaceDN w:val="0"/>
              <w:adjustRightInd w:val="0"/>
              <w:jc w:val="center"/>
              <w:rPr>
                <w:color w:val="000000"/>
                <w:sz w:val="28"/>
                <w:szCs w:val="28"/>
                <w:lang w:val="en-US"/>
              </w:rPr>
            </w:pPr>
            <w:r>
              <w:rPr>
                <w:color w:val="000000"/>
                <w:sz w:val="28"/>
                <w:szCs w:val="28"/>
                <w:lang w:val="en-US"/>
              </w:rPr>
              <w:t>Backward</w:t>
            </w:r>
          </w:p>
          <w:p w:rsidR="007855CC" w:rsidRDefault="007855CC">
            <w:pPr>
              <w:autoSpaceDE w:val="0"/>
              <w:autoSpaceDN w:val="0"/>
              <w:adjustRightInd w:val="0"/>
              <w:jc w:val="center"/>
              <w:rPr>
                <w:color w:val="000000"/>
                <w:sz w:val="28"/>
                <w:szCs w:val="28"/>
                <w:lang w:val="en-US"/>
              </w:rPr>
            </w:pPr>
            <w:r>
              <w:rPr>
                <w:color w:val="000000"/>
                <w:sz w:val="28"/>
                <w:szCs w:val="28"/>
                <w:lang w:val="en-US"/>
              </w:rPr>
              <w:t>Backward</w:t>
            </w:r>
          </w:p>
        </w:tc>
        <w:tc>
          <w:tcPr>
            <w:tcW w:w="3432" w:type="dxa"/>
          </w:tcPr>
          <w:p w:rsidR="007855CC" w:rsidRDefault="007855CC">
            <w:pPr>
              <w:autoSpaceDE w:val="0"/>
              <w:autoSpaceDN w:val="0"/>
              <w:adjustRightInd w:val="0"/>
              <w:jc w:val="center"/>
              <w:rPr>
                <w:color w:val="000000"/>
                <w:sz w:val="28"/>
                <w:szCs w:val="28"/>
                <w:lang w:val="en-US"/>
              </w:rPr>
            </w:pPr>
            <w:r>
              <w:rPr>
                <w:color w:val="000000"/>
                <w:sz w:val="28"/>
                <w:szCs w:val="28"/>
                <w:lang w:val="en-US"/>
              </w:rPr>
              <w:t xml:space="preserve"> Condition a splitting contact</w:t>
            </w:r>
          </w:p>
        </w:tc>
      </w:tr>
      <w:tr w:rsidR="007855CC">
        <w:tc>
          <w:tcPr>
            <w:tcW w:w="3432" w:type="dxa"/>
          </w:tcPr>
          <w:p w:rsidR="007855CC" w:rsidRDefault="007855CC">
            <w:pPr>
              <w:autoSpaceDE w:val="0"/>
              <w:autoSpaceDN w:val="0"/>
              <w:adjustRightInd w:val="0"/>
              <w:jc w:val="center"/>
              <w:rPr>
                <w:color w:val="000000"/>
                <w:sz w:val="28"/>
                <w:szCs w:val="28"/>
                <w:lang w:val="en-US"/>
              </w:rPr>
            </w:pPr>
            <w:r>
              <w:rPr>
                <w:color w:val="000000"/>
                <w:sz w:val="28"/>
                <w:szCs w:val="28"/>
                <w:lang w:val="en-US"/>
              </w:rPr>
              <w:t>EJ</w:t>
            </w:r>
          </w:p>
          <w:p w:rsidR="007855CC" w:rsidRDefault="007855CC">
            <w:pPr>
              <w:autoSpaceDE w:val="0"/>
              <w:autoSpaceDN w:val="0"/>
              <w:adjustRightInd w:val="0"/>
              <w:jc w:val="center"/>
              <w:rPr>
                <w:color w:val="000000"/>
                <w:sz w:val="28"/>
                <w:szCs w:val="28"/>
                <w:lang w:val="en-US"/>
              </w:rPr>
            </w:pPr>
            <w:r>
              <w:rPr>
                <w:color w:val="000000"/>
                <w:sz w:val="28"/>
                <w:szCs w:val="28"/>
                <w:lang w:val="en-US"/>
              </w:rPr>
              <w:t>CJ</w:t>
            </w:r>
          </w:p>
        </w:tc>
        <w:tc>
          <w:tcPr>
            <w:tcW w:w="3432" w:type="dxa"/>
          </w:tcPr>
          <w:p w:rsidR="007855CC" w:rsidRDefault="007855CC">
            <w:pPr>
              <w:autoSpaceDE w:val="0"/>
              <w:autoSpaceDN w:val="0"/>
              <w:adjustRightInd w:val="0"/>
              <w:jc w:val="center"/>
              <w:rPr>
                <w:color w:val="000000"/>
                <w:sz w:val="28"/>
                <w:szCs w:val="28"/>
                <w:lang w:val="en-US"/>
              </w:rPr>
            </w:pPr>
            <w:r>
              <w:rPr>
                <w:color w:val="000000"/>
                <w:sz w:val="28"/>
                <w:szCs w:val="28"/>
                <w:lang w:val="en-US"/>
              </w:rPr>
              <w:t>Direct</w:t>
            </w:r>
          </w:p>
          <w:p w:rsidR="007855CC" w:rsidRDefault="007855CC">
            <w:pPr>
              <w:autoSpaceDE w:val="0"/>
              <w:autoSpaceDN w:val="0"/>
              <w:adjustRightInd w:val="0"/>
              <w:jc w:val="center"/>
              <w:rPr>
                <w:color w:val="000000"/>
                <w:sz w:val="28"/>
                <w:szCs w:val="28"/>
                <w:lang w:val="en-US"/>
              </w:rPr>
            </w:pPr>
            <w:r>
              <w:rPr>
                <w:color w:val="000000"/>
                <w:sz w:val="28"/>
                <w:szCs w:val="28"/>
                <w:lang w:val="en-US"/>
              </w:rPr>
              <w:t>Direct</w:t>
            </w:r>
          </w:p>
        </w:tc>
        <w:tc>
          <w:tcPr>
            <w:tcW w:w="3432" w:type="dxa"/>
          </w:tcPr>
          <w:p w:rsidR="007855CC" w:rsidRDefault="007855CC">
            <w:pPr>
              <w:autoSpaceDE w:val="0"/>
              <w:autoSpaceDN w:val="0"/>
              <w:adjustRightInd w:val="0"/>
              <w:jc w:val="center"/>
              <w:rPr>
                <w:color w:val="000000"/>
                <w:sz w:val="28"/>
                <w:szCs w:val="28"/>
                <w:lang w:val="en-US"/>
              </w:rPr>
            </w:pPr>
            <w:r>
              <w:rPr>
                <w:color w:val="000000"/>
                <w:sz w:val="28"/>
                <w:szCs w:val="28"/>
                <w:lang w:val="en-US"/>
              </w:rPr>
              <w:t>Condition of saturation</w:t>
            </w:r>
          </w:p>
        </w:tc>
      </w:tr>
      <w:tr w:rsidR="007855CC">
        <w:tc>
          <w:tcPr>
            <w:tcW w:w="3432" w:type="dxa"/>
          </w:tcPr>
          <w:p w:rsidR="007855CC" w:rsidRDefault="007855CC">
            <w:pPr>
              <w:autoSpaceDE w:val="0"/>
              <w:autoSpaceDN w:val="0"/>
              <w:adjustRightInd w:val="0"/>
              <w:jc w:val="center"/>
              <w:rPr>
                <w:color w:val="000000"/>
                <w:sz w:val="28"/>
                <w:szCs w:val="28"/>
                <w:lang w:val="en-US"/>
              </w:rPr>
            </w:pPr>
            <w:r>
              <w:rPr>
                <w:color w:val="000000"/>
                <w:sz w:val="28"/>
                <w:szCs w:val="28"/>
                <w:lang w:val="en-US"/>
              </w:rPr>
              <w:t>EJ</w:t>
            </w:r>
          </w:p>
          <w:p w:rsidR="007855CC" w:rsidRDefault="007855CC">
            <w:pPr>
              <w:autoSpaceDE w:val="0"/>
              <w:autoSpaceDN w:val="0"/>
              <w:adjustRightInd w:val="0"/>
              <w:jc w:val="center"/>
              <w:rPr>
                <w:color w:val="000000"/>
                <w:sz w:val="28"/>
                <w:szCs w:val="28"/>
                <w:lang w:val="en-US"/>
              </w:rPr>
            </w:pPr>
            <w:r>
              <w:rPr>
                <w:color w:val="000000"/>
                <w:sz w:val="28"/>
                <w:szCs w:val="28"/>
                <w:lang w:val="en-US"/>
              </w:rPr>
              <w:t>CJ</w:t>
            </w:r>
          </w:p>
        </w:tc>
        <w:tc>
          <w:tcPr>
            <w:tcW w:w="3432" w:type="dxa"/>
          </w:tcPr>
          <w:p w:rsidR="007855CC" w:rsidRDefault="007855CC">
            <w:pPr>
              <w:autoSpaceDE w:val="0"/>
              <w:autoSpaceDN w:val="0"/>
              <w:adjustRightInd w:val="0"/>
              <w:jc w:val="center"/>
              <w:rPr>
                <w:color w:val="000000"/>
                <w:sz w:val="28"/>
                <w:szCs w:val="28"/>
                <w:lang w:val="en-US"/>
              </w:rPr>
            </w:pPr>
            <w:r>
              <w:rPr>
                <w:color w:val="000000"/>
                <w:sz w:val="28"/>
                <w:szCs w:val="28"/>
                <w:lang w:val="en-US"/>
              </w:rPr>
              <w:t>Direct</w:t>
            </w:r>
          </w:p>
          <w:p w:rsidR="007855CC" w:rsidRDefault="007855CC">
            <w:pPr>
              <w:autoSpaceDE w:val="0"/>
              <w:autoSpaceDN w:val="0"/>
              <w:adjustRightInd w:val="0"/>
              <w:jc w:val="center"/>
              <w:rPr>
                <w:color w:val="000000"/>
                <w:sz w:val="28"/>
                <w:szCs w:val="28"/>
                <w:lang w:val="en-US"/>
              </w:rPr>
            </w:pPr>
            <w:r>
              <w:rPr>
                <w:color w:val="000000"/>
                <w:sz w:val="28"/>
                <w:szCs w:val="28"/>
                <w:lang w:val="en-US"/>
              </w:rPr>
              <w:t>Backward</w:t>
            </w:r>
          </w:p>
        </w:tc>
        <w:tc>
          <w:tcPr>
            <w:tcW w:w="3432" w:type="dxa"/>
          </w:tcPr>
          <w:p w:rsidR="007855CC" w:rsidRDefault="007855CC">
            <w:pPr>
              <w:autoSpaceDE w:val="0"/>
              <w:autoSpaceDN w:val="0"/>
              <w:adjustRightInd w:val="0"/>
              <w:jc w:val="center"/>
              <w:rPr>
                <w:color w:val="000000"/>
                <w:sz w:val="28"/>
                <w:szCs w:val="28"/>
                <w:lang w:val="en-US"/>
              </w:rPr>
            </w:pPr>
            <w:r>
              <w:rPr>
                <w:color w:val="000000"/>
                <w:sz w:val="28"/>
                <w:szCs w:val="28"/>
                <w:lang w:val="en-US"/>
              </w:rPr>
              <w:t>Fissile condition</w:t>
            </w:r>
          </w:p>
        </w:tc>
      </w:tr>
      <w:tr w:rsidR="007855CC">
        <w:tc>
          <w:tcPr>
            <w:tcW w:w="3432" w:type="dxa"/>
          </w:tcPr>
          <w:p w:rsidR="007855CC" w:rsidRDefault="007855CC">
            <w:pPr>
              <w:autoSpaceDE w:val="0"/>
              <w:autoSpaceDN w:val="0"/>
              <w:adjustRightInd w:val="0"/>
              <w:jc w:val="center"/>
              <w:rPr>
                <w:color w:val="000000"/>
                <w:sz w:val="28"/>
                <w:szCs w:val="28"/>
                <w:lang w:val="en-US"/>
              </w:rPr>
            </w:pPr>
            <w:r>
              <w:rPr>
                <w:color w:val="000000"/>
                <w:sz w:val="28"/>
                <w:szCs w:val="28"/>
                <w:lang w:val="en-US"/>
              </w:rPr>
              <w:t>EJ</w:t>
            </w:r>
          </w:p>
          <w:p w:rsidR="007855CC" w:rsidRDefault="007855CC">
            <w:pPr>
              <w:autoSpaceDE w:val="0"/>
              <w:autoSpaceDN w:val="0"/>
              <w:adjustRightInd w:val="0"/>
              <w:jc w:val="center"/>
              <w:rPr>
                <w:color w:val="000000"/>
                <w:sz w:val="28"/>
                <w:szCs w:val="28"/>
                <w:lang w:val="en-US"/>
              </w:rPr>
            </w:pPr>
            <w:r>
              <w:rPr>
                <w:color w:val="000000"/>
                <w:sz w:val="28"/>
                <w:szCs w:val="28"/>
                <w:lang w:val="en-US"/>
              </w:rPr>
              <w:t>CJ</w:t>
            </w:r>
          </w:p>
        </w:tc>
        <w:tc>
          <w:tcPr>
            <w:tcW w:w="3432" w:type="dxa"/>
          </w:tcPr>
          <w:p w:rsidR="007855CC" w:rsidRDefault="007855CC">
            <w:pPr>
              <w:autoSpaceDE w:val="0"/>
              <w:autoSpaceDN w:val="0"/>
              <w:adjustRightInd w:val="0"/>
              <w:jc w:val="center"/>
              <w:rPr>
                <w:color w:val="000000"/>
                <w:sz w:val="28"/>
                <w:szCs w:val="28"/>
                <w:lang w:val="en-US"/>
              </w:rPr>
            </w:pPr>
            <w:r>
              <w:rPr>
                <w:color w:val="000000"/>
                <w:sz w:val="28"/>
                <w:szCs w:val="28"/>
                <w:lang w:val="en-US"/>
              </w:rPr>
              <w:t>Backward</w:t>
            </w:r>
          </w:p>
          <w:p w:rsidR="007855CC" w:rsidRDefault="007855CC">
            <w:pPr>
              <w:autoSpaceDE w:val="0"/>
              <w:autoSpaceDN w:val="0"/>
              <w:adjustRightInd w:val="0"/>
              <w:jc w:val="center"/>
              <w:rPr>
                <w:color w:val="000000"/>
                <w:sz w:val="28"/>
                <w:szCs w:val="28"/>
                <w:lang w:val="en-US"/>
              </w:rPr>
            </w:pPr>
            <w:r>
              <w:rPr>
                <w:color w:val="000000"/>
                <w:sz w:val="28"/>
                <w:szCs w:val="28"/>
                <w:lang w:val="en-US"/>
              </w:rPr>
              <w:t>Direct</w:t>
            </w:r>
          </w:p>
        </w:tc>
        <w:tc>
          <w:tcPr>
            <w:tcW w:w="3432" w:type="dxa"/>
          </w:tcPr>
          <w:p w:rsidR="007855CC" w:rsidRDefault="007855CC">
            <w:pPr>
              <w:autoSpaceDE w:val="0"/>
              <w:autoSpaceDN w:val="0"/>
              <w:adjustRightInd w:val="0"/>
              <w:jc w:val="center"/>
              <w:rPr>
                <w:color w:val="000000"/>
                <w:sz w:val="28"/>
                <w:szCs w:val="28"/>
                <w:lang w:val="en-US"/>
              </w:rPr>
            </w:pPr>
            <w:r>
              <w:rPr>
                <w:color w:val="000000"/>
                <w:sz w:val="28"/>
                <w:szCs w:val="28"/>
                <w:lang w:val="en-US"/>
              </w:rPr>
              <w:t>Inverse condition</w:t>
            </w:r>
          </w:p>
        </w:tc>
      </w:tr>
    </w:tbl>
    <w:p w:rsidR="007855CC" w:rsidRDefault="007855CC">
      <w:pPr>
        <w:autoSpaceDE w:val="0"/>
        <w:autoSpaceDN w:val="0"/>
        <w:adjustRightInd w:val="0"/>
        <w:jc w:val="center"/>
        <w:rPr>
          <w:color w:val="000000"/>
          <w:sz w:val="28"/>
          <w:szCs w:val="28"/>
          <w:lang w:val="en-US"/>
        </w:rPr>
      </w:pPr>
    </w:p>
    <w:p w:rsidR="007855CC" w:rsidRDefault="007855CC">
      <w:pPr>
        <w:autoSpaceDE w:val="0"/>
        <w:autoSpaceDN w:val="0"/>
        <w:adjustRightInd w:val="0"/>
        <w:jc w:val="both"/>
        <w:rPr>
          <w:color w:val="000000"/>
          <w:sz w:val="28"/>
          <w:szCs w:val="28"/>
          <w:lang w:val="en-US"/>
        </w:rPr>
      </w:pPr>
    </w:p>
    <w:p w:rsidR="007855CC" w:rsidRDefault="007855CC">
      <w:pPr>
        <w:autoSpaceDE w:val="0"/>
        <w:autoSpaceDN w:val="0"/>
        <w:adjustRightInd w:val="0"/>
        <w:ind w:firstLine="540"/>
        <w:jc w:val="both"/>
        <w:rPr>
          <w:color w:val="000000"/>
          <w:sz w:val="28"/>
          <w:szCs w:val="28"/>
          <w:lang w:val="en-US"/>
        </w:rPr>
      </w:pPr>
      <w:r>
        <w:rPr>
          <w:color w:val="000000"/>
          <w:sz w:val="28"/>
          <w:szCs w:val="28"/>
          <w:lang w:val="en-US"/>
        </w:rPr>
        <w:t xml:space="preserve">1. </w:t>
      </w:r>
      <w:r>
        <w:rPr>
          <w:b/>
          <w:bCs/>
          <w:color w:val="000000"/>
          <w:sz w:val="28"/>
          <w:szCs w:val="28"/>
          <w:lang w:val="en-US"/>
        </w:rPr>
        <w:t>Condition a splitting contact</w:t>
      </w:r>
      <w:r>
        <w:rPr>
          <w:color w:val="000000"/>
          <w:sz w:val="28"/>
          <w:szCs w:val="28"/>
          <w:lang w:val="en-US"/>
        </w:rPr>
        <w:t xml:space="preserve">. In a condition a splitting contact both p-n- junction are backswitched on (high-ohmic state of a section E-C). In electrodes of the transistor the thermal currents backswitched of junctions flow past which are static parameters of a condition the splitting contact. In each of three circuits of insert of the transistor these parameters have particular magnitudes. Their labels look like </w:t>
      </w:r>
    </w:p>
    <w:p w:rsidR="007855CC" w:rsidRDefault="007855CC">
      <w:pPr>
        <w:autoSpaceDE w:val="0"/>
        <w:autoSpaceDN w:val="0"/>
        <w:adjustRightInd w:val="0"/>
        <w:ind w:firstLine="540"/>
        <w:jc w:val="both"/>
        <w:rPr>
          <w:color w:val="000000"/>
          <w:sz w:val="28"/>
          <w:szCs w:val="28"/>
          <w:lang w:val="en-US"/>
        </w:rPr>
      </w:pPr>
      <w:r>
        <w:rPr>
          <w:color w:val="000000"/>
          <w:sz w:val="28"/>
          <w:szCs w:val="28"/>
          <w:lang w:val="en-US"/>
        </w:rPr>
        <w:t xml:space="preserve">for the circuit with CB - </w:t>
      </w:r>
      <w:r w:rsidR="0036259B">
        <w:rPr>
          <w:color w:val="000000"/>
          <w:position w:val="-12"/>
          <w:sz w:val="28"/>
          <w:szCs w:val="28"/>
          <w:lang w:val="en-US"/>
        </w:rPr>
        <w:pict>
          <v:shape id="_x0000_i1032" type="#_x0000_t75" style="width:131.25pt;height:24pt">
            <v:imagedata r:id="rId14" o:title=""/>
          </v:shape>
        </w:pict>
      </w:r>
      <w:r>
        <w:rPr>
          <w:color w:val="000000"/>
          <w:sz w:val="28"/>
          <w:szCs w:val="28"/>
          <w:lang w:val="en-US"/>
        </w:rPr>
        <w:t>;</w:t>
      </w:r>
    </w:p>
    <w:p w:rsidR="007855CC" w:rsidRDefault="007855CC">
      <w:pPr>
        <w:autoSpaceDE w:val="0"/>
        <w:autoSpaceDN w:val="0"/>
        <w:adjustRightInd w:val="0"/>
        <w:ind w:firstLine="540"/>
        <w:jc w:val="both"/>
        <w:rPr>
          <w:color w:val="000000"/>
          <w:sz w:val="28"/>
          <w:szCs w:val="28"/>
          <w:lang w:val="en-US"/>
        </w:rPr>
      </w:pPr>
      <w:r>
        <w:rPr>
          <w:color w:val="000000"/>
          <w:sz w:val="28"/>
          <w:szCs w:val="28"/>
          <w:lang w:val="en-US"/>
        </w:rPr>
        <w:t xml:space="preserve">for the circuit with CE - </w:t>
      </w:r>
      <w:r w:rsidR="0036259B">
        <w:rPr>
          <w:color w:val="000000"/>
          <w:position w:val="-12"/>
          <w:sz w:val="28"/>
          <w:szCs w:val="28"/>
          <w:lang w:val="en-US"/>
        </w:rPr>
        <w:pict>
          <v:shape id="_x0000_i1033" type="#_x0000_t75" style="width:131.25pt;height:24pt">
            <v:imagedata r:id="rId15" o:title=""/>
          </v:shape>
        </w:pict>
      </w:r>
      <w:r>
        <w:rPr>
          <w:color w:val="000000"/>
          <w:sz w:val="28"/>
          <w:szCs w:val="28"/>
          <w:lang w:val="en-US"/>
        </w:rPr>
        <w:t>;</w:t>
      </w:r>
    </w:p>
    <w:p w:rsidR="007855CC" w:rsidRDefault="007855CC">
      <w:pPr>
        <w:autoSpaceDE w:val="0"/>
        <w:autoSpaceDN w:val="0"/>
        <w:adjustRightInd w:val="0"/>
        <w:ind w:firstLine="540"/>
        <w:jc w:val="both"/>
        <w:rPr>
          <w:color w:val="000000"/>
          <w:sz w:val="28"/>
          <w:szCs w:val="28"/>
          <w:lang w:val="en-US"/>
        </w:rPr>
      </w:pPr>
      <w:r>
        <w:rPr>
          <w:color w:val="000000"/>
          <w:sz w:val="28"/>
          <w:szCs w:val="28"/>
          <w:lang w:val="en-US"/>
        </w:rPr>
        <w:t xml:space="preserve">for the circuit with CC - </w:t>
      </w:r>
      <w:r w:rsidR="0036259B">
        <w:rPr>
          <w:color w:val="000000"/>
          <w:position w:val="-12"/>
          <w:sz w:val="28"/>
          <w:szCs w:val="28"/>
          <w:lang w:val="en-US"/>
        </w:rPr>
        <w:pict>
          <v:shape id="_x0000_i1034" type="#_x0000_t75" style="width:130.5pt;height:24.75pt">
            <v:imagedata r:id="rId16" o:title=""/>
          </v:shape>
        </w:pict>
      </w:r>
      <w:r>
        <w:rPr>
          <w:color w:val="000000"/>
          <w:sz w:val="28"/>
          <w:szCs w:val="28"/>
          <w:lang w:val="en-US"/>
        </w:rPr>
        <w:t>,</w:t>
      </w:r>
    </w:p>
    <w:p w:rsidR="007855CC" w:rsidRDefault="007855CC">
      <w:pPr>
        <w:autoSpaceDE w:val="0"/>
        <w:autoSpaceDN w:val="0"/>
        <w:adjustRightInd w:val="0"/>
        <w:jc w:val="both"/>
        <w:rPr>
          <w:color w:val="000000"/>
          <w:sz w:val="28"/>
          <w:szCs w:val="28"/>
          <w:lang w:val="en-US"/>
        </w:rPr>
      </w:pPr>
      <w:r>
        <w:rPr>
          <w:color w:val="000000"/>
          <w:sz w:val="28"/>
          <w:szCs w:val="28"/>
          <w:lang w:val="en-US"/>
        </w:rPr>
        <w:t>where the first index means an electrode, in which the current flows past;</w:t>
      </w:r>
    </w:p>
    <w:p w:rsidR="007855CC" w:rsidRDefault="007855CC">
      <w:pPr>
        <w:autoSpaceDE w:val="0"/>
        <w:autoSpaceDN w:val="0"/>
        <w:adjustRightInd w:val="0"/>
        <w:jc w:val="both"/>
        <w:rPr>
          <w:color w:val="000000"/>
          <w:sz w:val="28"/>
          <w:szCs w:val="28"/>
          <w:lang w:val="en-US"/>
        </w:rPr>
      </w:pPr>
      <w:r>
        <w:rPr>
          <w:color w:val="000000"/>
          <w:sz w:val="28"/>
          <w:szCs w:val="28"/>
          <w:lang w:val="en-US"/>
        </w:rPr>
        <w:t>the second index – circuit of insert;</w:t>
      </w:r>
    </w:p>
    <w:p w:rsidR="007855CC" w:rsidRDefault="007855CC">
      <w:pPr>
        <w:autoSpaceDE w:val="0"/>
        <w:autoSpaceDN w:val="0"/>
        <w:adjustRightInd w:val="0"/>
        <w:jc w:val="both"/>
        <w:rPr>
          <w:color w:val="000000"/>
          <w:sz w:val="28"/>
          <w:szCs w:val="28"/>
          <w:lang w:val="en-US"/>
        </w:rPr>
      </w:pPr>
      <w:r>
        <w:rPr>
          <w:color w:val="000000"/>
          <w:sz w:val="28"/>
          <w:szCs w:val="28"/>
          <w:lang w:val="en-US"/>
        </w:rPr>
        <w:t>the third index - requirement in the rest of the circuit:</w:t>
      </w:r>
    </w:p>
    <w:p w:rsidR="007855CC" w:rsidRDefault="007855CC">
      <w:pPr>
        <w:autoSpaceDE w:val="0"/>
        <w:autoSpaceDN w:val="0"/>
        <w:adjustRightInd w:val="0"/>
        <w:jc w:val="both"/>
        <w:rPr>
          <w:color w:val="000000"/>
          <w:sz w:val="28"/>
          <w:szCs w:val="28"/>
          <w:lang w:val="en-US"/>
        </w:rPr>
      </w:pPr>
      <w:r>
        <w:rPr>
          <w:color w:val="000000"/>
          <w:sz w:val="28"/>
          <w:szCs w:val="28"/>
          <w:lang w:val="en-US"/>
        </w:rPr>
        <w:t>о - absence of a current in the other electrode - no-load operation,</w:t>
      </w:r>
    </w:p>
    <w:p w:rsidR="007855CC" w:rsidRDefault="007855CC">
      <w:pPr>
        <w:autoSpaceDE w:val="0"/>
        <w:autoSpaceDN w:val="0"/>
        <w:adjustRightInd w:val="0"/>
        <w:jc w:val="both"/>
        <w:rPr>
          <w:color w:val="000000"/>
          <w:sz w:val="28"/>
          <w:szCs w:val="28"/>
          <w:lang w:val="en-US"/>
        </w:rPr>
      </w:pPr>
      <w:r>
        <w:rPr>
          <w:color w:val="000000"/>
          <w:sz w:val="28"/>
          <w:szCs w:val="28"/>
          <w:lang w:val="en-US"/>
        </w:rPr>
        <w:t>s - short-circuit in the rest of the circuit.</w:t>
      </w:r>
    </w:p>
    <w:p w:rsidR="007855CC" w:rsidRDefault="007855CC">
      <w:pPr>
        <w:autoSpaceDE w:val="0"/>
        <w:autoSpaceDN w:val="0"/>
        <w:adjustRightInd w:val="0"/>
        <w:jc w:val="both"/>
        <w:rPr>
          <w:color w:val="000000"/>
          <w:sz w:val="28"/>
          <w:szCs w:val="28"/>
          <w:lang w:val="en-US"/>
        </w:rPr>
      </w:pP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2. </w:t>
      </w:r>
      <w:r>
        <w:rPr>
          <w:b/>
          <w:bCs/>
          <w:color w:val="000000"/>
          <w:sz w:val="28"/>
          <w:szCs w:val="28"/>
          <w:lang w:val="en-US"/>
        </w:rPr>
        <w:t>Condition of saturation.</w:t>
      </w:r>
      <w:r>
        <w:rPr>
          <w:color w:val="000000"/>
          <w:sz w:val="28"/>
          <w:szCs w:val="28"/>
          <w:lang w:val="en-US"/>
        </w:rPr>
        <w:t xml:space="preserve"> In a condition of saturation both p-n-junctions are directly switched on, the junctions saturated with mobile carriers of a charge, their resistances are small. The section E-C has high conductance and it is possible to consider it short-circuited.</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Static parameters are the saturation currents in electrodes the transistor </w:t>
      </w:r>
      <w:r w:rsidR="0036259B">
        <w:rPr>
          <w:color w:val="000000"/>
          <w:position w:val="-12"/>
          <w:sz w:val="28"/>
          <w:szCs w:val="28"/>
          <w:lang w:val="en-US"/>
        </w:rPr>
        <w:pict>
          <v:shape id="_x0000_i1035" type="#_x0000_t75" style="width:93.75pt;height:24pt">
            <v:imagedata r:id="rId17" o:title=""/>
          </v:shape>
        </w:pict>
      </w:r>
      <w:r>
        <w:rPr>
          <w:color w:val="000000"/>
          <w:sz w:val="28"/>
          <w:szCs w:val="28"/>
          <w:lang w:val="en-US"/>
        </w:rPr>
        <w:t xml:space="preserve"> and residual voltages </w:t>
      </w:r>
      <w:r w:rsidR="0036259B">
        <w:rPr>
          <w:color w:val="000000"/>
          <w:position w:val="-12"/>
          <w:sz w:val="28"/>
          <w:szCs w:val="28"/>
          <w:lang w:val="en-US"/>
        </w:rPr>
        <w:pict>
          <v:shape id="_x0000_i1036" type="#_x0000_t75" style="width:84.75pt;height:22.5pt">
            <v:imagedata r:id="rId18" o:title=""/>
          </v:shape>
        </w:pict>
      </w:r>
      <w:r>
        <w:rPr>
          <w:color w:val="000000"/>
          <w:sz w:val="28"/>
          <w:szCs w:val="28"/>
          <w:lang w:val="en-US"/>
        </w:rPr>
        <w:t>. A voltage ratio and currents relevant electrodes give magnitudes of resistances of saturation:</w:t>
      </w:r>
    </w:p>
    <w:p w:rsidR="007855CC" w:rsidRDefault="0036259B">
      <w:pPr>
        <w:autoSpaceDE w:val="0"/>
        <w:autoSpaceDN w:val="0"/>
        <w:adjustRightInd w:val="0"/>
        <w:ind w:firstLine="540"/>
        <w:jc w:val="both"/>
        <w:rPr>
          <w:color w:val="000000"/>
          <w:sz w:val="28"/>
          <w:szCs w:val="28"/>
          <w:lang w:val="en-US"/>
        </w:rPr>
      </w:pPr>
      <w:r>
        <w:rPr>
          <w:color w:val="000000"/>
          <w:position w:val="-30"/>
          <w:sz w:val="28"/>
          <w:szCs w:val="28"/>
          <w:lang w:val="en-US"/>
        </w:rPr>
        <w:pict>
          <v:shape id="_x0000_i1037" type="#_x0000_t75" style="width:99pt;height:48pt">
            <v:imagedata r:id="rId19" o:title=""/>
          </v:shape>
        </w:pict>
      </w:r>
      <w:r w:rsidR="007855CC">
        <w:rPr>
          <w:color w:val="000000"/>
          <w:sz w:val="28"/>
          <w:szCs w:val="28"/>
          <w:lang w:val="en-US"/>
        </w:rPr>
        <w:t xml:space="preserve">; </w:t>
      </w:r>
      <w:r>
        <w:rPr>
          <w:color w:val="000000"/>
          <w:position w:val="-30"/>
          <w:sz w:val="28"/>
          <w:szCs w:val="28"/>
          <w:lang w:val="en-US"/>
        </w:rPr>
        <w:pict>
          <v:shape id="_x0000_i1038" type="#_x0000_t75" style="width:99pt;height:48.75pt">
            <v:imagedata r:id="rId20" o:title=""/>
          </v:shape>
        </w:pict>
      </w:r>
      <w:r w:rsidR="007855CC">
        <w:rPr>
          <w:color w:val="000000"/>
          <w:sz w:val="28"/>
          <w:szCs w:val="28"/>
          <w:lang w:val="en-US"/>
        </w:rPr>
        <w:t>.</w:t>
      </w:r>
    </w:p>
    <w:p w:rsidR="007855CC" w:rsidRDefault="007855CC">
      <w:pPr>
        <w:autoSpaceDE w:val="0"/>
        <w:autoSpaceDN w:val="0"/>
        <w:adjustRightInd w:val="0"/>
        <w:jc w:val="both"/>
        <w:rPr>
          <w:color w:val="000000"/>
          <w:sz w:val="28"/>
          <w:szCs w:val="28"/>
          <w:lang w:val="en-US"/>
        </w:rPr>
      </w:pP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3. </w:t>
      </w:r>
      <w:r>
        <w:rPr>
          <w:b/>
          <w:bCs/>
          <w:color w:val="000000"/>
          <w:sz w:val="28"/>
          <w:szCs w:val="28"/>
          <w:lang w:val="en-US"/>
        </w:rPr>
        <w:t>Fissile condition</w:t>
      </w:r>
      <w:r>
        <w:rPr>
          <w:color w:val="000000"/>
          <w:sz w:val="28"/>
          <w:szCs w:val="28"/>
          <w:lang w:val="en-US"/>
        </w:rPr>
        <w:t>. In a fig. 6.4 the flat one-dimensional model of the transistor is shown, which emitter junction is switched on in a forward direction, and collector junction - in backward. Such insert corresponds to a fissile condition, and the transistor has intensifying properties. The principle of operation of the transistor in a fissile condition grounded on use of the following phenomena:</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 injection of majority carriers through emitter junction;</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 transport of injected carriers through basis owing to diffusions and drift;</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 recombination of nonequilibrium carriers in basis;</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 extractions of carriers from basis in a collector by a region of collector junction.</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The injection of carriers stipulates transiting through emitter p-n-junction of diffusive currents: hole </w:t>
      </w:r>
      <w:r w:rsidR="0036259B">
        <w:rPr>
          <w:color w:val="000000"/>
          <w:position w:val="-14"/>
          <w:sz w:val="28"/>
          <w:szCs w:val="28"/>
          <w:lang w:val="en-US"/>
        </w:rPr>
        <w:pict>
          <v:shape id="_x0000_i1039" type="#_x0000_t75" style="width:20.25pt;height:22.5pt">
            <v:imagedata r:id="rId21" o:title=""/>
          </v:shape>
        </w:pict>
      </w:r>
      <w:r>
        <w:rPr>
          <w:color w:val="000000"/>
          <w:sz w:val="28"/>
          <w:szCs w:val="28"/>
          <w:lang w:val="en-US"/>
        </w:rPr>
        <w:t xml:space="preserve"> and electronic </w:t>
      </w:r>
      <w:r w:rsidR="0036259B">
        <w:rPr>
          <w:color w:val="000000"/>
          <w:position w:val="-10"/>
          <w:sz w:val="28"/>
          <w:szCs w:val="28"/>
          <w:lang w:val="en-US"/>
        </w:rPr>
        <w:pict>
          <v:shape id="_x0000_i1040" type="#_x0000_t75" style="width:20.25pt;height:20.25pt">
            <v:imagedata r:id="rId22" o:title=""/>
          </v:shape>
        </w:pict>
      </w:r>
      <w:r>
        <w:rPr>
          <w:color w:val="000000"/>
          <w:sz w:val="28"/>
          <w:szCs w:val="28"/>
          <w:lang w:val="en-US"/>
        </w:rPr>
        <w:t>.</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In an external circuit of emitter the current of injection flows past</w:t>
      </w:r>
    </w:p>
    <w:p w:rsidR="007855CC" w:rsidRDefault="0036259B">
      <w:pPr>
        <w:autoSpaceDE w:val="0"/>
        <w:autoSpaceDN w:val="0"/>
        <w:adjustRightInd w:val="0"/>
        <w:ind w:firstLine="540"/>
        <w:jc w:val="both"/>
        <w:rPr>
          <w:color w:val="000000"/>
          <w:sz w:val="28"/>
          <w:szCs w:val="28"/>
          <w:lang w:val="en-US"/>
        </w:rPr>
      </w:pPr>
      <w:r>
        <w:rPr>
          <w:color w:val="000000"/>
          <w:position w:val="-32"/>
          <w:sz w:val="28"/>
          <w:szCs w:val="28"/>
          <w:lang w:val="en-US"/>
        </w:rPr>
        <w:pict>
          <v:shape id="_x0000_i1041" type="#_x0000_t75" style="width:207pt;height:55.5pt">
            <v:imagedata r:id="rId23" o:title=""/>
          </v:shape>
        </w:pict>
      </w:r>
      <w:r w:rsidR="007855CC">
        <w:rPr>
          <w:color w:val="000000"/>
          <w:sz w:val="28"/>
          <w:szCs w:val="28"/>
          <w:lang w:val="en-US"/>
        </w:rPr>
        <w:t>,                                                                (6.2)</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where </w:t>
      </w:r>
      <w:r w:rsidR="0036259B">
        <w:rPr>
          <w:color w:val="000000"/>
          <w:position w:val="-14"/>
          <w:sz w:val="28"/>
          <w:szCs w:val="28"/>
          <w:lang w:val="en-US"/>
        </w:rPr>
        <w:pict>
          <v:shape id="_x0000_i1042" type="#_x0000_t75" style="width:24.75pt;height:27.75pt">
            <v:imagedata r:id="rId21" o:title=""/>
          </v:shape>
        </w:pict>
      </w:r>
      <w:r>
        <w:rPr>
          <w:color w:val="000000"/>
          <w:sz w:val="28"/>
          <w:szCs w:val="28"/>
          <w:lang w:val="en-US"/>
        </w:rPr>
        <w:t xml:space="preserve"> - hole current of injection of the emitter;</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w:t>
      </w:r>
      <w:r w:rsidR="0036259B">
        <w:rPr>
          <w:color w:val="000000"/>
          <w:position w:val="-10"/>
          <w:sz w:val="28"/>
          <w:szCs w:val="28"/>
          <w:lang w:val="en-US"/>
        </w:rPr>
        <w:pict>
          <v:shape id="_x0000_i1043" type="#_x0000_t75" style="width:27pt;height:27pt">
            <v:imagedata r:id="rId22" o:title=""/>
          </v:shape>
        </w:pict>
      </w:r>
      <w:r>
        <w:rPr>
          <w:color w:val="000000"/>
          <w:sz w:val="28"/>
          <w:szCs w:val="28"/>
          <w:lang w:val="en-US"/>
        </w:rPr>
        <w:t xml:space="preserve"> - electronic current of injection of the emitter.</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For transistor structure p-n-p of a type the relation between admixtures in the emitter and basis is defined, as:</w:t>
      </w:r>
      <w:r w:rsidR="0036259B">
        <w:rPr>
          <w:color w:val="000000"/>
          <w:position w:val="-12"/>
          <w:sz w:val="28"/>
          <w:szCs w:val="28"/>
          <w:lang w:val="en-US"/>
        </w:rPr>
        <w:pict>
          <v:shape id="_x0000_i1044" type="#_x0000_t75" style="width:129pt;height:22.5pt">
            <v:imagedata r:id="rId24" o:title=""/>
          </v:shape>
        </w:pict>
      </w:r>
      <w:r>
        <w:rPr>
          <w:color w:val="000000"/>
          <w:sz w:val="28"/>
          <w:szCs w:val="28"/>
          <w:lang w:val="en-US"/>
        </w:rPr>
        <w:t xml:space="preserve">. Therefore </w:t>
      </w:r>
      <w:r w:rsidR="0036259B">
        <w:rPr>
          <w:color w:val="000000"/>
          <w:position w:val="-14"/>
          <w:sz w:val="28"/>
          <w:szCs w:val="28"/>
          <w:lang w:val="en-US"/>
        </w:rPr>
        <w:pict>
          <v:shape id="_x0000_i1045" type="#_x0000_t75" style="width:68.25pt;height:26.25pt">
            <v:imagedata r:id="rId25" o:title=""/>
          </v:shape>
        </w:pict>
      </w:r>
      <w:r>
        <w:rPr>
          <w:color w:val="000000"/>
          <w:sz w:val="28"/>
          <w:szCs w:val="28"/>
          <w:lang w:val="en-US"/>
        </w:rPr>
        <w:t>.</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The relation between component of an emitter current is evaluated coefficient of injection </w:t>
      </w:r>
    </w:p>
    <w:p w:rsidR="007855CC" w:rsidRDefault="0036259B">
      <w:pPr>
        <w:autoSpaceDE w:val="0"/>
        <w:autoSpaceDN w:val="0"/>
        <w:adjustRightInd w:val="0"/>
        <w:ind w:firstLine="540"/>
        <w:jc w:val="both"/>
        <w:rPr>
          <w:color w:val="000000"/>
          <w:sz w:val="28"/>
          <w:szCs w:val="28"/>
          <w:lang w:val="en-US"/>
        </w:rPr>
      </w:pPr>
      <w:r>
        <w:rPr>
          <w:color w:val="000000"/>
          <w:position w:val="-32"/>
          <w:sz w:val="28"/>
          <w:szCs w:val="28"/>
          <w:lang w:val="en-US"/>
        </w:rPr>
        <w:pict>
          <v:shape id="_x0000_i1046" type="#_x0000_t75" style="width:134.25pt;height:45pt">
            <v:imagedata r:id="rId26" o:title=""/>
          </v:shape>
        </w:pict>
      </w:r>
      <w:r w:rsidR="007855CC">
        <w:rPr>
          <w:color w:val="000000"/>
          <w:sz w:val="28"/>
          <w:szCs w:val="28"/>
          <w:lang w:val="en-US"/>
        </w:rPr>
        <w:t xml:space="preserve">                                                                                    (6.3)</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The injection of carriers from the emitter in basis rises density</w:t>
      </w:r>
    </w:p>
    <w:p w:rsidR="007855CC" w:rsidRDefault="007855CC">
      <w:pPr>
        <w:autoSpaceDE w:val="0"/>
        <w:autoSpaceDN w:val="0"/>
        <w:adjustRightInd w:val="0"/>
        <w:jc w:val="both"/>
        <w:rPr>
          <w:color w:val="000000"/>
          <w:sz w:val="28"/>
          <w:szCs w:val="28"/>
          <w:lang w:val="en-US"/>
        </w:rPr>
      </w:pPr>
      <w:r>
        <w:rPr>
          <w:color w:val="000000"/>
          <w:sz w:val="28"/>
          <w:szCs w:val="28"/>
          <w:lang w:val="en-US"/>
        </w:rPr>
        <w:t>minority carriers in basis. Their density on boundary of emitter junction for p-n-p of structure is defined by a relation</w:t>
      </w:r>
    </w:p>
    <w:p w:rsidR="007855CC" w:rsidRDefault="0036259B">
      <w:pPr>
        <w:autoSpaceDE w:val="0"/>
        <w:autoSpaceDN w:val="0"/>
        <w:adjustRightInd w:val="0"/>
        <w:ind w:firstLine="540"/>
        <w:jc w:val="both"/>
        <w:rPr>
          <w:color w:val="000000"/>
          <w:sz w:val="28"/>
          <w:szCs w:val="28"/>
          <w:lang w:val="en-US"/>
        </w:rPr>
      </w:pPr>
      <w:r>
        <w:rPr>
          <w:color w:val="000000"/>
          <w:position w:val="-14"/>
          <w:sz w:val="28"/>
          <w:szCs w:val="28"/>
          <w:lang w:val="en-US"/>
        </w:rPr>
        <w:pict>
          <v:shape id="_x0000_i1047" type="#_x0000_t75" style="width:107.25pt;height:39.75pt">
            <v:imagedata r:id="rId27" o:title=""/>
          </v:shape>
        </w:pict>
      </w:r>
      <w:r w:rsidR="007855CC">
        <w:rPr>
          <w:color w:val="000000"/>
          <w:sz w:val="28"/>
          <w:szCs w:val="28"/>
          <w:lang w:val="en-US"/>
        </w:rPr>
        <w:t xml:space="preserve">                                                                                            (6.4)</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Appeared near to emitter junction in basis a charge of vacant electron sites almost instantaneous, during a dielectric relaxation </w:t>
      </w:r>
      <w:r w:rsidR="0036259B">
        <w:rPr>
          <w:color w:val="000000"/>
          <w:position w:val="-6"/>
          <w:sz w:val="28"/>
          <w:szCs w:val="28"/>
          <w:lang w:val="en-US"/>
        </w:rPr>
        <w:pict>
          <v:shape id="_x0000_i1048" type="#_x0000_t75" style="width:25.5pt;height:15.75pt">
            <v:imagedata r:id="rId28" o:title=""/>
          </v:shape>
        </w:pict>
      </w:r>
      <w:r>
        <w:rPr>
          <w:color w:val="000000"/>
          <w:sz w:val="28"/>
          <w:szCs w:val="28"/>
          <w:lang w:val="en-US"/>
        </w:rPr>
        <w:t xml:space="preserve"> seconds, is cancelled by a charge of electrons affluent in basis from a radiant </w:t>
      </w:r>
      <w:r w:rsidR="0036259B">
        <w:rPr>
          <w:color w:val="000000"/>
          <w:position w:val="-10"/>
          <w:sz w:val="28"/>
          <w:szCs w:val="28"/>
          <w:lang w:val="en-US"/>
        </w:rPr>
        <w:pict>
          <v:shape id="_x0000_i1049" type="#_x0000_t75" style="width:33.75pt;height:24.75pt">
            <v:imagedata r:id="rId29" o:title=""/>
          </v:shape>
        </w:pict>
      </w:r>
      <w:r>
        <w:rPr>
          <w:color w:val="000000"/>
          <w:sz w:val="28"/>
          <w:szCs w:val="28"/>
          <w:lang w:val="en-US"/>
        </w:rPr>
        <w:t xml:space="preserve">. Circuit of a current the emitter - basis appears made and ensures course of an emitter current. Magnification near to emitter junction the electron concentrations and vacant electron sites are established by a lapse rate of densities nonequilibrium carriers in basis </w:t>
      </w:r>
      <w:r w:rsidR="0036259B">
        <w:rPr>
          <w:color w:val="000000"/>
          <w:position w:val="-10"/>
          <w:sz w:val="28"/>
          <w:szCs w:val="28"/>
          <w:lang w:val="en-US"/>
        </w:rPr>
        <w:pict>
          <v:shape id="_x0000_i1050" type="#_x0000_t75" style="width:17.25pt;height:15.75pt">
            <v:imagedata r:id="rId30" o:title=""/>
          </v:shape>
        </w:pict>
      </w:r>
      <w:r>
        <w:rPr>
          <w:color w:val="000000"/>
          <w:sz w:val="28"/>
          <w:szCs w:val="28"/>
          <w:lang w:val="en-US"/>
        </w:rPr>
        <w:t xml:space="preserve"> and </w:t>
      </w:r>
      <w:r w:rsidR="0036259B">
        <w:rPr>
          <w:color w:val="000000"/>
          <w:position w:val="-6"/>
          <w:sz w:val="28"/>
          <w:szCs w:val="28"/>
          <w:lang w:val="en-US"/>
        </w:rPr>
        <w:pict>
          <v:shape id="_x0000_i1051" type="#_x0000_t75" style="width:18.75pt;height:13.5pt">
            <v:imagedata r:id="rId31" o:title=""/>
          </v:shape>
        </w:pict>
      </w:r>
      <w:r>
        <w:rPr>
          <w:color w:val="000000"/>
          <w:sz w:val="28"/>
          <w:szCs w:val="28"/>
          <w:lang w:val="en-US"/>
        </w:rPr>
        <w:t>.</w:t>
      </w:r>
      <w:r>
        <w:rPr>
          <w:color w:val="FF0000"/>
          <w:sz w:val="28"/>
          <w:szCs w:val="28"/>
          <w:lang w:val="en-US"/>
        </w:rPr>
        <w:t xml:space="preserve"> </w:t>
      </w:r>
      <w:r>
        <w:rPr>
          <w:color w:val="000000"/>
          <w:sz w:val="28"/>
          <w:szCs w:val="28"/>
          <w:lang w:val="en-US"/>
        </w:rPr>
        <w:t>Under an operation of lapse rates densities there is a diffusive driving of nonequilibrium vacant electron sites and electrons through basis from the emitter to a collector.</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Diffusion of vacant electron sites in basis is attended their recombination with by electrons. On place of recombined electrons in basis from the external circuits of a radiant </w:t>
      </w:r>
      <w:r w:rsidR="0036259B">
        <w:rPr>
          <w:color w:val="000000"/>
          <w:position w:val="-10"/>
          <w:sz w:val="28"/>
          <w:szCs w:val="28"/>
          <w:lang w:val="en-US"/>
        </w:rPr>
        <w:pict>
          <v:shape id="_x0000_i1052" type="#_x0000_t75" style="width:28.5pt;height:21pt">
            <v:imagedata r:id="rId29" o:title=""/>
          </v:shape>
        </w:pict>
      </w:r>
      <w:r>
        <w:rPr>
          <w:color w:val="000000"/>
          <w:sz w:val="28"/>
          <w:szCs w:val="28"/>
          <w:lang w:val="en-US"/>
        </w:rPr>
        <w:t xml:space="preserve"> act other electrons, establishing together with electrons leaving basis in the emitter, base current recombinations </w:t>
      </w:r>
      <w:r w:rsidR="0036259B">
        <w:rPr>
          <w:color w:val="000000"/>
          <w:position w:val="-12"/>
          <w:sz w:val="28"/>
          <w:szCs w:val="28"/>
          <w:lang w:val="en-US"/>
        </w:rPr>
        <w:pict>
          <v:shape id="_x0000_i1053" type="#_x0000_t75" style="width:32.25pt;height:26.25pt">
            <v:imagedata r:id="rId32" o:title=""/>
          </v:shape>
        </w:pict>
      </w:r>
      <w:r>
        <w:rPr>
          <w:color w:val="000000"/>
          <w:sz w:val="28"/>
          <w:szCs w:val="28"/>
          <w:lang w:val="en-US"/>
        </w:rPr>
        <w:t xml:space="preserve">. As breadth of basis is much less diffusion lengths of carriers </w:t>
      </w:r>
      <w:r w:rsidR="0036259B">
        <w:rPr>
          <w:color w:val="000000"/>
          <w:position w:val="-14"/>
          <w:sz w:val="28"/>
          <w:szCs w:val="28"/>
          <w:lang w:val="en-US"/>
        </w:rPr>
        <w:pict>
          <v:shape id="_x0000_i1054" type="#_x0000_t75" style="width:75pt;height:24pt">
            <v:imagedata r:id="rId10" o:title=""/>
          </v:shape>
        </w:pict>
      </w:r>
      <w:r>
        <w:rPr>
          <w:color w:val="000000"/>
          <w:sz w:val="28"/>
          <w:szCs w:val="28"/>
          <w:lang w:val="en-US"/>
        </w:rPr>
        <w:t xml:space="preserve">, a loss of carriers in basis at the expense of recombination is inappreciable, and current of a recombination </w:t>
      </w:r>
      <w:r w:rsidR="0036259B">
        <w:rPr>
          <w:color w:val="000000"/>
          <w:position w:val="-12"/>
          <w:sz w:val="28"/>
          <w:szCs w:val="28"/>
          <w:lang w:val="en-US"/>
        </w:rPr>
        <w:pict>
          <v:shape id="_x0000_i1055" type="#_x0000_t75" style="width:29.25pt;height:23.25pt">
            <v:imagedata r:id="rId32" o:title=""/>
          </v:shape>
        </w:pict>
      </w:r>
      <w:r>
        <w:rPr>
          <w:color w:val="000000"/>
          <w:sz w:val="28"/>
          <w:szCs w:val="28"/>
          <w:lang w:val="en-US"/>
        </w:rPr>
        <w:t xml:space="preserve"> on one, two order are less than a current </w:t>
      </w:r>
      <w:r w:rsidR="0036259B">
        <w:rPr>
          <w:color w:val="000000"/>
          <w:position w:val="-10"/>
          <w:sz w:val="28"/>
          <w:szCs w:val="28"/>
          <w:lang w:val="en-US"/>
        </w:rPr>
        <w:pict>
          <v:shape id="_x0000_i1056" type="#_x0000_t75" style="width:23.25pt;height:21.75pt">
            <v:imagedata r:id="rId33" o:title=""/>
          </v:shape>
        </w:pict>
      </w:r>
      <w:r>
        <w:rPr>
          <w:color w:val="000000"/>
          <w:sz w:val="28"/>
          <w:szCs w:val="28"/>
          <w:lang w:val="en-US"/>
        </w:rPr>
        <w:t>.</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The vacant electron sites injected by the emitter in basis and which have reached collector backswitched junction, get in its accelerating region and are thrown in region of a collector. The collector current </w:t>
      </w:r>
      <w:r w:rsidR="0036259B">
        <w:rPr>
          <w:color w:val="000000"/>
          <w:position w:val="-14"/>
          <w:sz w:val="28"/>
          <w:szCs w:val="28"/>
          <w:lang w:val="en-US"/>
        </w:rPr>
        <w:pict>
          <v:shape id="_x0000_i1057" type="#_x0000_t75" style="width:17.25pt;height:18.75pt">
            <v:imagedata r:id="rId34" o:title=""/>
          </v:shape>
        </w:pict>
      </w:r>
      <w:r>
        <w:rPr>
          <w:color w:val="000000"/>
          <w:sz w:val="28"/>
          <w:szCs w:val="28"/>
          <w:lang w:val="en-US"/>
        </w:rPr>
        <w:t xml:space="preserve"> is established: </w:t>
      </w:r>
      <w:r w:rsidR="0036259B">
        <w:rPr>
          <w:color w:val="000000"/>
          <w:position w:val="-14"/>
          <w:sz w:val="28"/>
          <w:szCs w:val="28"/>
          <w:lang w:val="en-US"/>
        </w:rPr>
        <w:pict>
          <v:shape id="_x0000_i1058" type="#_x0000_t75" style="width:105pt;height:27pt">
            <v:imagedata r:id="rId35" o:title=""/>
          </v:shape>
        </w:pict>
      </w:r>
      <w:r>
        <w:rPr>
          <w:color w:val="000000"/>
          <w:sz w:val="28"/>
          <w:szCs w:val="28"/>
          <w:lang w:val="en-US"/>
        </w:rPr>
        <w:t>.</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Process of transport of minority nonequilibrium carriers through basis is evaluated by a transport coefficient </w:t>
      </w:r>
      <w:r w:rsidR="0036259B">
        <w:rPr>
          <w:color w:val="000000"/>
          <w:position w:val="-10"/>
          <w:sz w:val="28"/>
          <w:szCs w:val="28"/>
          <w:lang w:val="en-US"/>
        </w:rPr>
        <w:pict>
          <v:shape id="_x0000_i1059" type="#_x0000_t75" style="width:15.75pt;height:18.75pt">
            <v:imagedata r:id="rId36" o:title=""/>
          </v:shape>
        </w:pict>
      </w:r>
      <w:r>
        <w:rPr>
          <w:color w:val="000000"/>
          <w:sz w:val="28"/>
          <w:szCs w:val="28"/>
          <w:lang w:val="en-US"/>
        </w:rPr>
        <w:t>.</w:t>
      </w:r>
      <w:r>
        <w:rPr>
          <w:color w:val="FF0000"/>
          <w:sz w:val="28"/>
          <w:szCs w:val="28"/>
          <w:lang w:val="en-US"/>
        </w:rPr>
        <w:t xml:space="preserve"> </w:t>
      </w:r>
      <w:r>
        <w:rPr>
          <w:color w:val="000000"/>
          <w:sz w:val="28"/>
          <w:szCs w:val="28"/>
          <w:lang w:val="en-US"/>
        </w:rPr>
        <w:t>Coefficient</w:t>
      </w:r>
      <w:r>
        <w:rPr>
          <w:color w:val="FF0000"/>
          <w:sz w:val="28"/>
          <w:szCs w:val="28"/>
          <w:lang w:val="en-US"/>
        </w:rPr>
        <w:t xml:space="preserve"> </w:t>
      </w:r>
      <w:r>
        <w:rPr>
          <w:color w:val="000000"/>
          <w:sz w:val="28"/>
          <w:szCs w:val="28"/>
          <w:lang w:val="en-US"/>
        </w:rPr>
        <w:t xml:space="preserve">of transport depends from breadth of basis </w:t>
      </w:r>
      <w:r w:rsidR="0036259B">
        <w:rPr>
          <w:color w:val="000000"/>
          <w:position w:val="-10"/>
          <w:sz w:val="28"/>
          <w:szCs w:val="28"/>
          <w:lang w:val="en-US"/>
        </w:rPr>
        <w:pict>
          <v:shape id="_x0000_i1060" type="#_x0000_t75" style="width:26.25pt;height:21.75pt">
            <v:imagedata r:id="rId37" o:title=""/>
          </v:shape>
        </w:pict>
      </w:r>
      <w:r>
        <w:rPr>
          <w:color w:val="000000"/>
          <w:sz w:val="28"/>
          <w:szCs w:val="28"/>
          <w:lang w:val="en-US"/>
        </w:rPr>
        <w:t xml:space="preserve"> and diffusion length of vacant electron sites </w:t>
      </w:r>
      <w:r w:rsidR="0036259B">
        <w:rPr>
          <w:color w:val="000000"/>
          <w:position w:val="-14"/>
          <w:sz w:val="28"/>
          <w:szCs w:val="28"/>
          <w:lang w:val="en-US"/>
        </w:rPr>
        <w:pict>
          <v:shape id="_x0000_i1061" type="#_x0000_t75" style="width:21pt;height:24pt">
            <v:imagedata r:id="rId38" o:title=""/>
          </v:shape>
        </w:pict>
      </w:r>
      <w:r>
        <w:rPr>
          <w:color w:val="000000"/>
          <w:sz w:val="28"/>
          <w:szCs w:val="28"/>
          <w:lang w:val="en-US"/>
        </w:rPr>
        <w:t>:</w:t>
      </w:r>
    </w:p>
    <w:p w:rsidR="007855CC" w:rsidRDefault="0036259B">
      <w:pPr>
        <w:autoSpaceDE w:val="0"/>
        <w:autoSpaceDN w:val="0"/>
        <w:adjustRightInd w:val="0"/>
        <w:ind w:firstLine="540"/>
        <w:jc w:val="both"/>
        <w:rPr>
          <w:color w:val="000000"/>
          <w:sz w:val="28"/>
          <w:szCs w:val="28"/>
          <w:lang w:val="en-US"/>
        </w:rPr>
      </w:pPr>
      <w:r>
        <w:rPr>
          <w:color w:val="000000"/>
          <w:position w:val="-34"/>
          <w:sz w:val="28"/>
          <w:szCs w:val="28"/>
          <w:lang w:val="en-US"/>
        </w:rPr>
        <w:pict>
          <v:shape id="_x0000_i1062" type="#_x0000_t75" style="width:134.25pt;height:45pt">
            <v:imagedata r:id="rId39" o:title=""/>
          </v:shape>
        </w:pict>
      </w:r>
      <w:r w:rsidR="007855CC">
        <w:rPr>
          <w:color w:val="000000"/>
          <w:sz w:val="28"/>
          <w:szCs w:val="28"/>
          <w:lang w:val="en-US"/>
        </w:rPr>
        <w:t xml:space="preserve">                                                                                      (6.5)</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Than more vacant electron sites is injected by the emitter in basis, than more them extract a collector, augmenting a collector current. Therefore current </w:t>
      </w:r>
      <w:r w:rsidR="0036259B">
        <w:rPr>
          <w:color w:val="000000"/>
          <w:position w:val="-14"/>
          <w:sz w:val="28"/>
          <w:szCs w:val="28"/>
          <w:lang w:val="en-US"/>
        </w:rPr>
        <w:pict>
          <v:shape id="_x0000_i1063" type="#_x0000_t75" style="width:16.5pt;height:18.75pt">
            <v:imagedata r:id="rId40" o:title=""/>
          </v:shape>
        </w:pict>
      </w:r>
      <w:r>
        <w:rPr>
          <w:color w:val="000000"/>
          <w:sz w:val="28"/>
          <w:szCs w:val="28"/>
          <w:lang w:val="en-US"/>
        </w:rPr>
        <w:t xml:space="preserve"> is proportional to an emitter current and is termed current controlled of a collector, which in view of relations (6.3) and (6.5) is defined by a relation (6.6) also records as follows: </w:t>
      </w:r>
    </w:p>
    <w:p w:rsidR="007855CC" w:rsidRDefault="007855CC">
      <w:pPr>
        <w:autoSpaceDE w:val="0"/>
        <w:autoSpaceDN w:val="0"/>
        <w:adjustRightInd w:val="0"/>
        <w:jc w:val="both"/>
        <w:rPr>
          <w:color w:val="000000"/>
          <w:sz w:val="28"/>
          <w:szCs w:val="28"/>
          <w:lang w:val="en-US"/>
        </w:rPr>
      </w:pPr>
    </w:p>
    <w:p w:rsidR="007855CC" w:rsidRDefault="0036259B">
      <w:pPr>
        <w:autoSpaceDE w:val="0"/>
        <w:autoSpaceDN w:val="0"/>
        <w:adjustRightInd w:val="0"/>
        <w:ind w:firstLine="540"/>
        <w:jc w:val="both"/>
        <w:rPr>
          <w:color w:val="000000"/>
          <w:sz w:val="28"/>
          <w:szCs w:val="28"/>
          <w:lang w:val="en-US"/>
        </w:rPr>
      </w:pPr>
      <w:r>
        <w:rPr>
          <w:color w:val="000000"/>
          <w:position w:val="-16"/>
          <w:sz w:val="28"/>
          <w:szCs w:val="28"/>
          <w:lang w:val="en-US"/>
        </w:rPr>
        <w:pict>
          <v:shape id="_x0000_i1064" type="#_x0000_t75" style="width:122.25pt;height:24.75pt">
            <v:imagedata r:id="rId41" o:title=""/>
          </v:shape>
        </w:pict>
      </w:r>
      <w:r w:rsidR="007855CC">
        <w:rPr>
          <w:color w:val="000000"/>
          <w:sz w:val="28"/>
          <w:szCs w:val="28"/>
          <w:lang w:val="en-US"/>
        </w:rPr>
        <w:t xml:space="preserve">                                                                                          (6.6)</w:t>
      </w:r>
    </w:p>
    <w:p w:rsidR="007855CC" w:rsidRDefault="0036259B">
      <w:pPr>
        <w:autoSpaceDE w:val="0"/>
        <w:autoSpaceDN w:val="0"/>
        <w:adjustRightInd w:val="0"/>
        <w:ind w:firstLine="540"/>
        <w:jc w:val="both"/>
        <w:rPr>
          <w:color w:val="000000"/>
          <w:sz w:val="28"/>
          <w:szCs w:val="28"/>
          <w:lang w:val="en-US"/>
        </w:rPr>
      </w:pPr>
      <w:r>
        <w:rPr>
          <w:color w:val="000000"/>
          <w:position w:val="-10"/>
          <w:sz w:val="28"/>
          <w:szCs w:val="28"/>
          <w:lang w:val="en-US"/>
        </w:rPr>
        <w:pict>
          <v:shape id="_x0000_i1065" type="#_x0000_t75" style="width:20.25pt;height:21.75pt">
            <v:imagedata r:id="rId42" o:title=""/>
          </v:shape>
        </w:pict>
      </w:r>
      <w:r w:rsidR="007855CC">
        <w:rPr>
          <w:color w:val="000000"/>
          <w:sz w:val="28"/>
          <w:szCs w:val="28"/>
          <w:lang w:val="en-US"/>
        </w:rPr>
        <w:t xml:space="preserve"> - is termed as an integrated (static) transmission factor current of emitter in a collector circuit and in view of relations (6.3), (6,5) is defined by the following formula:</w:t>
      </w:r>
    </w:p>
    <w:p w:rsidR="007855CC" w:rsidRDefault="0036259B">
      <w:pPr>
        <w:autoSpaceDE w:val="0"/>
        <w:autoSpaceDN w:val="0"/>
        <w:adjustRightInd w:val="0"/>
        <w:ind w:firstLine="540"/>
        <w:jc w:val="both"/>
        <w:rPr>
          <w:color w:val="000000"/>
          <w:sz w:val="28"/>
          <w:szCs w:val="28"/>
          <w:lang w:val="en-US"/>
        </w:rPr>
      </w:pPr>
      <w:r>
        <w:rPr>
          <w:color w:val="000000"/>
          <w:position w:val="-32"/>
          <w:sz w:val="28"/>
          <w:szCs w:val="28"/>
          <w:lang w:val="en-US"/>
        </w:rPr>
        <w:pict>
          <v:shape id="_x0000_i1066" type="#_x0000_t75" style="width:161.25pt;height:39pt">
            <v:imagedata r:id="rId43" o:title=""/>
          </v:shape>
        </w:pict>
      </w:r>
      <w:r w:rsidR="007855CC">
        <w:rPr>
          <w:color w:val="000000"/>
          <w:sz w:val="28"/>
          <w:szCs w:val="28"/>
          <w:lang w:val="en-US"/>
        </w:rPr>
        <w:t>.                                                                              (6.7)</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Opportunity of control of an output current of the transistor by change entering current is the important property of the bipolar transistor, allowing to use it as a fissile device of electronic circuits.</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Except for a controllable part of a collector current </w:t>
      </w:r>
      <w:r w:rsidR="0036259B">
        <w:rPr>
          <w:color w:val="000000"/>
          <w:position w:val="-14"/>
          <w:sz w:val="28"/>
          <w:szCs w:val="28"/>
          <w:lang w:val="en-US"/>
        </w:rPr>
        <w:pict>
          <v:shape id="_x0000_i1067" type="#_x0000_t75" style="width:21.75pt;height:24pt">
            <v:imagedata r:id="rId44" o:title=""/>
          </v:shape>
        </w:pict>
      </w:r>
      <w:r>
        <w:rPr>
          <w:color w:val="000000"/>
          <w:sz w:val="28"/>
          <w:szCs w:val="28"/>
          <w:lang w:val="en-US"/>
        </w:rPr>
        <w:t>, in an electrode</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collector the unguided part of a current - thermal current backswitched of junction flows past. It is similar to a current backswitched of a crystal diode and consequently has received a title of a backward collector current </w:t>
      </w:r>
      <w:r w:rsidR="0036259B">
        <w:rPr>
          <w:color w:val="000000"/>
          <w:position w:val="-12"/>
          <w:sz w:val="28"/>
          <w:szCs w:val="28"/>
          <w:lang w:val="en-US"/>
        </w:rPr>
        <w:pict>
          <v:shape id="_x0000_i1068" type="#_x0000_t75" style="width:33pt;height:24.75pt">
            <v:imagedata r:id="rId45" o:title=""/>
          </v:shape>
        </w:pict>
      </w:r>
      <w:r>
        <w:rPr>
          <w:color w:val="000000"/>
          <w:sz w:val="28"/>
          <w:szCs w:val="28"/>
          <w:lang w:val="en-US"/>
        </w:rPr>
        <w:t>.</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index c means, that it - current backswitched of collector junction,</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index b - the measurings occur in the circuit with CB,</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index 0 - the measurings occur at </w:t>
      </w:r>
      <w:r w:rsidR="0036259B">
        <w:rPr>
          <w:color w:val="000000"/>
          <w:position w:val="-10"/>
          <w:sz w:val="28"/>
          <w:szCs w:val="28"/>
          <w:lang w:val="en-US"/>
        </w:rPr>
        <w:pict>
          <v:shape id="_x0000_i1069" type="#_x0000_t75" style="width:14.25pt;height:18pt">
            <v:imagedata r:id="rId33" o:title=""/>
          </v:shape>
        </w:pict>
      </w:r>
      <w:r>
        <w:rPr>
          <w:color w:val="000000"/>
          <w:sz w:val="28"/>
          <w:szCs w:val="28"/>
          <w:lang w:val="en-US"/>
        </w:rPr>
        <w:t xml:space="preserve"> =0, i.e. No-load operation on an input.</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The direction of a backward collector current </w:t>
      </w:r>
      <w:r w:rsidR="0036259B">
        <w:rPr>
          <w:color w:val="000000"/>
          <w:position w:val="-12"/>
          <w:sz w:val="28"/>
          <w:szCs w:val="28"/>
          <w:lang w:val="en-US"/>
        </w:rPr>
        <w:pict>
          <v:shape id="_x0000_i1070" type="#_x0000_t75" style="width:22.5pt;height:18pt">
            <v:imagedata r:id="rId46" o:title=""/>
          </v:shape>
        </w:pict>
      </w:r>
      <w:r>
        <w:rPr>
          <w:color w:val="000000"/>
          <w:sz w:val="28"/>
          <w:szCs w:val="28"/>
          <w:lang w:val="en-US"/>
        </w:rPr>
        <w:t xml:space="preserve"> coincides with a direction of a controllable part of a collector current and consequently</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w:t>
      </w:r>
      <w:r w:rsidR="0036259B">
        <w:rPr>
          <w:color w:val="000000"/>
          <w:position w:val="-12"/>
          <w:sz w:val="28"/>
          <w:szCs w:val="28"/>
          <w:lang w:val="en-US"/>
        </w:rPr>
        <w:pict>
          <v:shape id="_x0000_i1071" type="#_x0000_t75" style="width:108.75pt;height:21.75pt">
            <v:imagedata r:id="rId47" o:title=""/>
          </v:shape>
        </w:pict>
      </w:r>
      <w:r>
        <w:rPr>
          <w:color w:val="000000"/>
          <w:sz w:val="28"/>
          <w:szCs w:val="28"/>
          <w:lang w:val="en-US"/>
        </w:rPr>
        <w:t>.                                                                                             (6.8)</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The current </w:t>
      </w:r>
      <w:r w:rsidR="0036259B">
        <w:rPr>
          <w:color w:val="000000"/>
          <w:position w:val="-12"/>
          <w:sz w:val="28"/>
          <w:szCs w:val="28"/>
          <w:lang w:val="en-US"/>
        </w:rPr>
        <w:pict>
          <v:shape id="_x0000_i1072" type="#_x0000_t75" style="width:35.25pt;height:27pt">
            <v:imagedata r:id="rId48" o:title=""/>
          </v:shape>
        </w:pict>
      </w:r>
      <w:r>
        <w:rPr>
          <w:color w:val="000000"/>
          <w:sz w:val="28"/>
          <w:szCs w:val="28"/>
          <w:lang w:val="en-US"/>
        </w:rPr>
        <w:t xml:space="preserve"> in a circuit of basis is guided towards to a base current of a recombination </w:t>
      </w:r>
      <w:r w:rsidR="0036259B">
        <w:rPr>
          <w:color w:val="000000"/>
          <w:position w:val="-12"/>
          <w:sz w:val="28"/>
          <w:szCs w:val="28"/>
          <w:lang w:val="en-US"/>
        </w:rPr>
        <w:pict>
          <v:shape id="_x0000_i1073" type="#_x0000_t75" style="width:33pt;height:26.25pt">
            <v:imagedata r:id="rId32" o:title=""/>
          </v:shape>
        </w:pict>
      </w:r>
      <w:r>
        <w:rPr>
          <w:color w:val="000000"/>
          <w:sz w:val="28"/>
          <w:szCs w:val="28"/>
          <w:lang w:val="en-US"/>
        </w:rPr>
        <w:t xml:space="preserve"> and base current of injection </w:t>
      </w:r>
      <w:r w:rsidR="0036259B">
        <w:rPr>
          <w:color w:val="000000"/>
          <w:position w:val="-14"/>
          <w:sz w:val="28"/>
          <w:szCs w:val="28"/>
          <w:lang w:val="en-US"/>
        </w:rPr>
        <w:pict>
          <v:shape id="_x0000_i1074" type="#_x0000_t75" style="width:33pt;height:24pt">
            <v:imagedata r:id="rId49" o:title=""/>
          </v:shape>
        </w:pic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w:t>
      </w:r>
      <w:r w:rsidR="0036259B">
        <w:rPr>
          <w:color w:val="000000"/>
          <w:position w:val="-14"/>
          <w:sz w:val="28"/>
          <w:szCs w:val="28"/>
          <w:lang w:val="en-US"/>
        </w:rPr>
        <w:pict>
          <v:shape id="_x0000_i1075" type="#_x0000_t75" style="width:144.75pt;height:24.75pt">
            <v:imagedata r:id="rId50" o:title=""/>
          </v:shape>
        </w:pict>
      </w:r>
      <w:r>
        <w:rPr>
          <w:color w:val="000000"/>
          <w:sz w:val="28"/>
          <w:szCs w:val="28"/>
          <w:lang w:val="en-US"/>
        </w:rPr>
        <w:t>.                                                                                   (6.9)</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In an emitter circuit the current of injection is the total of a collector current </w:t>
      </w:r>
      <w:r w:rsidR="0036259B">
        <w:rPr>
          <w:color w:val="000000"/>
          <w:position w:val="-12"/>
          <w:sz w:val="28"/>
          <w:szCs w:val="28"/>
          <w:lang w:val="en-US"/>
        </w:rPr>
        <w:pict>
          <v:shape id="_x0000_i1076" type="#_x0000_t75" style="width:24pt;height:22.5pt">
            <v:imagedata r:id="rId51" o:title=""/>
          </v:shape>
        </w:pict>
      </w:r>
      <w:r>
        <w:rPr>
          <w:color w:val="000000"/>
          <w:sz w:val="28"/>
          <w:szCs w:val="28"/>
          <w:lang w:val="en-US"/>
        </w:rPr>
        <w:t xml:space="preserve"> and base current </w:t>
      </w:r>
      <w:r w:rsidR="0036259B">
        <w:rPr>
          <w:color w:val="000000"/>
          <w:position w:val="-10"/>
          <w:sz w:val="28"/>
          <w:szCs w:val="28"/>
          <w:lang w:val="en-US"/>
        </w:rPr>
        <w:pict>
          <v:shape id="_x0000_i1077" type="#_x0000_t75" style="width:21.75pt;height:24.75pt">
            <v:imagedata r:id="rId52" o:title=""/>
          </v:shape>
        </w:pict>
      </w:r>
      <w:r>
        <w:rPr>
          <w:color w:val="000000"/>
          <w:sz w:val="28"/>
          <w:szCs w:val="28"/>
          <w:lang w:val="en-US"/>
        </w:rPr>
        <w:t>:</w:t>
      </w:r>
    </w:p>
    <w:p w:rsidR="007855CC" w:rsidRDefault="0036259B">
      <w:pPr>
        <w:autoSpaceDE w:val="0"/>
        <w:autoSpaceDN w:val="0"/>
        <w:adjustRightInd w:val="0"/>
        <w:ind w:firstLine="540"/>
        <w:jc w:val="both"/>
        <w:rPr>
          <w:color w:val="000000"/>
          <w:sz w:val="28"/>
          <w:szCs w:val="28"/>
          <w:lang w:val="en-US"/>
        </w:rPr>
      </w:pPr>
      <w:r>
        <w:rPr>
          <w:color w:val="000000"/>
          <w:position w:val="-12"/>
          <w:sz w:val="28"/>
          <w:szCs w:val="28"/>
          <w:lang w:val="en-US"/>
        </w:rPr>
        <w:pict>
          <v:shape id="_x0000_i1078" type="#_x0000_t75" style="width:71.25pt;height:21pt">
            <v:imagedata r:id="rId53" o:title=""/>
          </v:shape>
        </w:pict>
      </w:r>
      <w:r w:rsidR="007855CC">
        <w:rPr>
          <w:color w:val="000000"/>
          <w:sz w:val="28"/>
          <w:szCs w:val="28"/>
          <w:lang w:val="en-US"/>
        </w:rPr>
        <w:t>.                                                                                                         (6.10)</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The expressions (6.8) and (6.10) establish communication between currents of the transistor and valid for any circuit of insert.</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The similar processes occur in n-p-n the transistor to that by variance, that instead of vacant electron sites it is necessary to speak about electrons and on the contrary. Positive directions of direct currents and supply voltages, relevant to a fissile condition, are shown in a fig. 6.3.</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Reverse voltage affixed on collector junction, it is much more voltages directly switched of emitter junction, and the currents are equal emitter circuits and collector practically. Therefore load power established variable component collector current, appears much more power expended on control by a circuital current of the emitter, hence transistor has intensifying properties. These qualities in a combination to a small overall dimensions, high reliability, longevity and profitability have stipulated wide application of transistors in an electron technology.</w:t>
      </w:r>
    </w:p>
    <w:p w:rsidR="007855CC" w:rsidRDefault="0036259B">
      <w:pPr>
        <w:autoSpaceDE w:val="0"/>
        <w:autoSpaceDN w:val="0"/>
        <w:adjustRightInd w:val="0"/>
        <w:jc w:val="center"/>
        <w:rPr>
          <w:color w:val="000000"/>
          <w:sz w:val="28"/>
          <w:szCs w:val="28"/>
          <w:lang w:val="en-US"/>
        </w:rPr>
      </w:pPr>
      <w:r>
        <w:rPr>
          <w:color w:val="000000"/>
          <w:sz w:val="28"/>
          <w:szCs w:val="28"/>
          <w:lang w:val="en-US"/>
        </w:rPr>
        <w:pict>
          <v:shape id="_x0000_i1079" type="#_x0000_t75" style="width:485.25pt;height:4in">
            <v:imagedata r:id="rId54" o:title=""/>
          </v:shape>
        </w:pict>
      </w:r>
    </w:p>
    <w:p w:rsidR="007855CC" w:rsidRPr="007855CC" w:rsidRDefault="007855CC">
      <w:pPr>
        <w:autoSpaceDE w:val="0"/>
        <w:autoSpaceDN w:val="0"/>
        <w:adjustRightInd w:val="0"/>
        <w:jc w:val="center"/>
        <w:rPr>
          <w:color w:val="000000"/>
          <w:sz w:val="28"/>
          <w:szCs w:val="28"/>
          <w:lang w:val="en-US"/>
        </w:rPr>
      </w:pPr>
      <w:r>
        <w:rPr>
          <w:color w:val="000000"/>
          <w:sz w:val="28"/>
          <w:szCs w:val="28"/>
          <w:lang w:val="en-US"/>
        </w:rPr>
        <w:t>Fig. 6.4. Driving of carriers and currents in BT (fissile condition)</w:t>
      </w:r>
    </w:p>
    <w:p w:rsidR="007855CC" w:rsidRPr="007855CC" w:rsidRDefault="007855CC">
      <w:pPr>
        <w:autoSpaceDE w:val="0"/>
        <w:autoSpaceDN w:val="0"/>
        <w:adjustRightInd w:val="0"/>
        <w:jc w:val="center"/>
        <w:rPr>
          <w:color w:val="000000"/>
          <w:sz w:val="28"/>
          <w:szCs w:val="28"/>
          <w:lang w:val="en-US"/>
        </w:rPr>
      </w:pPr>
    </w:p>
    <w:p w:rsidR="007855CC" w:rsidRPr="007855CC" w:rsidRDefault="007855CC">
      <w:pPr>
        <w:autoSpaceDE w:val="0"/>
        <w:autoSpaceDN w:val="0"/>
        <w:adjustRightInd w:val="0"/>
        <w:jc w:val="both"/>
        <w:rPr>
          <w:color w:val="000000"/>
          <w:sz w:val="28"/>
          <w:szCs w:val="28"/>
          <w:lang w:val="en-US"/>
        </w:rPr>
      </w:pP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In the circuit with CE and CC (fig. 6.3) a current basises becomes control current, and the equation of a collector current (6.8) will be copied in the following aspect:</w:t>
      </w:r>
    </w:p>
    <w:p w:rsidR="007855CC" w:rsidRDefault="0036259B">
      <w:pPr>
        <w:autoSpaceDE w:val="0"/>
        <w:autoSpaceDN w:val="0"/>
        <w:adjustRightInd w:val="0"/>
        <w:ind w:firstLine="540"/>
        <w:jc w:val="both"/>
        <w:rPr>
          <w:color w:val="000000"/>
          <w:sz w:val="28"/>
          <w:szCs w:val="28"/>
          <w:lang w:val="en-US"/>
        </w:rPr>
      </w:pPr>
      <w:r>
        <w:rPr>
          <w:color w:val="000000"/>
          <w:position w:val="-12"/>
          <w:sz w:val="28"/>
          <w:szCs w:val="28"/>
          <w:lang w:val="en-US"/>
        </w:rPr>
        <w:pict>
          <v:shape id="_x0000_i1080" type="#_x0000_t75" style="width:249.75pt;height:23.25pt">
            <v:imagedata r:id="rId55" o:title=""/>
          </v:shape>
        </w:pict>
      </w:r>
      <w:r w:rsidR="007855CC">
        <w:rPr>
          <w:color w:val="000000"/>
          <w:sz w:val="28"/>
          <w:szCs w:val="28"/>
          <w:lang w:val="en-US"/>
        </w:rPr>
        <w:t>;</w:t>
      </w:r>
    </w:p>
    <w:p w:rsidR="007855CC" w:rsidRDefault="0036259B">
      <w:pPr>
        <w:autoSpaceDE w:val="0"/>
        <w:autoSpaceDN w:val="0"/>
        <w:adjustRightInd w:val="0"/>
        <w:ind w:firstLine="540"/>
        <w:jc w:val="both"/>
        <w:rPr>
          <w:color w:val="000000"/>
          <w:sz w:val="28"/>
          <w:szCs w:val="28"/>
          <w:lang w:val="en-US"/>
        </w:rPr>
      </w:pPr>
      <w:r>
        <w:rPr>
          <w:color w:val="000000"/>
          <w:position w:val="-12"/>
          <w:sz w:val="28"/>
          <w:szCs w:val="28"/>
          <w:lang w:val="en-US"/>
        </w:rPr>
        <w:pict>
          <v:shape id="_x0000_i1081" type="#_x0000_t75" style="width:180pt;height:25.5pt">
            <v:imagedata r:id="rId56" o:title=""/>
          </v:shape>
        </w:pict>
      </w:r>
      <w:r w:rsidR="007855CC">
        <w:rPr>
          <w:color w:val="000000"/>
          <w:sz w:val="28"/>
          <w:szCs w:val="28"/>
          <w:lang w:val="en-US"/>
        </w:rPr>
        <w:t>;</w:t>
      </w:r>
    </w:p>
    <w:p w:rsidR="007855CC" w:rsidRDefault="0036259B">
      <w:pPr>
        <w:autoSpaceDE w:val="0"/>
        <w:autoSpaceDN w:val="0"/>
        <w:adjustRightInd w:val="0"/>
        <w:ind w:firstLine="540"/>
        <w:jc w:val="both"/>
        <w:rPr>
          <w:color w:val="000000"/>
          <w:sz w:val="28"/>
          <w:szCs w:val="28"/>
          <w:lang w:val="en-US"/>
        </w:rPr>
      </w:pPr>
      <w:r>
        <w:rPr>
          <w:color w:val="000000"/>
          <w:position w:val="-24"/>
          <w:sz w:val="28"/>
          <w:szCs w:val="28"/>
          <w:lang w:val="en-US"/>
        </w:rPr>
        <w:pict>
          <v:shape id="_x0000_i1082" type="#_x0000_t75" style="width:259.5pt;height:38.25pt">
            <v:imagedata r:id="rId57" o:title=""/>
          </v:shape>
        </w:pict>
      </w:r>
      <w:r w:rsidR="007855CC">
        <w:rPr>
          <w:color w:val="000000"/>
          <w:sz w:val="28"/>
          <w:szCs w:val="28"/>
          <w:lang w:val="en-US"/>
        </w:rPr>
        <w:t>.                                                 (6.11)</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where: </w:t>
      </w:r>
      <w:r w:rsidR="0036259B">
        <w:rPr>
          <w:color w:val="000000"/>
          <w:position w:val="-24"/>
          <w:sz w:val="28"/>
          <w:szCs w:val="28"/>
          <w:lang w:val="en-US"/>
        </w:rPr>
        <w:pict>
          <v:shape id="_x0000_i1083" type="#_x0000_t75" style="width:45.75pt;height:30pt">
            <v:imagedata r:id="rId58" o:title=""/>
          </v:shape>
        </w:pict>
      </w:r>
      <w:r>
        <w:rPr>
          <w:color w:val="000000"/>
          <w:sz w:val="28"/>
          <w:szCs w:val="28"/>
          <w:lang w:val="en-US"/>
        </w:rPr>
        <w:t xml:space="preserve"> - transmission factor of a base current in the circuit with CE:</w:t>
      </w:r>
    </w:p>
    <w:p w:rsidR="007855CC" w:rsidRDefault="007855CC">
      <w:pPr>
        <w:autoSpaceDE w:val="0"/>
        <w:autoSpaceDN w:val="0"/>
        <w:adjustRightInd w:val="0"/>
        <w:jc w:val="both"/>
        <w:rPr>
          <w:color w:val="000000"/>
          <w:sz w:val="28"/>
          <w:szCs w:val="28"/>
          <w:lang w:val="en-US"/>
        </w:rPr>
      </w:pPr>
    </w:p>
    <w:p w:rsidR="007855CC" w:rsidRDefault="0036259B">
      <w:pPr>
        <w:autoSpaceDE w:val="0"/>
        <w:autoSpaceDN w:val="0"/>
        <w:adjustRightInd w:val="0"/>
        <w:ind w:firstLine="540"/>
        <w:jc w:val="both"/>
        <w:rPr>
          <w:color w:val="000000"/>
          <w:sz w:val="28"/>
          <w:szCs w:val="28"/>
          <w:lang w:val="en-US"/>
        </w:rPr>
      </w:pPr>
      <w:r>
        <w:rPr>
          <w:color w:val="000000"/>
          <w:position w:val="-24"/>
          <w:sz w:val="28"/>
          <w:szCs w:val="28"/>
          <w:lang w:val="en-US"/>
        </w:rPr>
        <w:pict>
          <v:shape id="_x0000_i1084" type="#_x0000_t75" style="width:170.25pt;height:34.5pt">
            <v:imagedata r:id="rId59" o:title=""/>
          </v:shape>
        </w:pict>
      </w:r>
      <w:r w:rsidR="007855CC">
        <w:rPr>
          <w:color w:val="000000"/>
          <w:sz w:val="28"/>
          <w:szCs w:val="28"/>
          <w:lang w:val="en-US"/>
        </w:rPr>
        <w:t xml:space="preserve"> - unguided part of a collector current in the circuit with CE, or through current of the transistor.</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For the circuit with CC an output current is the emitter current. Therefore</w:t>
      </w:r>
    </w:p>
    <w:p w:rsidR="007855CC" w:rsidRDefault="0036259B">
      <w:pPr>
        <w:autoSpaceDE w:val="0"/>
        <w:autoSpaceDN w:val="0"/>
        <w:adjustRightInd w:val="0"/>
        <w:ind w:firstLine="540"/>
        <w:jc w:val="both"/>
        <w:rPr>
          <w:color w:val="000000"/>
          <w:sz w:val="28"/>
          <w:szCs w:val="28"/>
          <w:lang w:val="en-US"/>
        </w:rPr>
      </w:pPr>
      <w:r>
        <w:rPr>
          <w:color w:val="000000"/>
          <w:position w:val="-24"/>
          <w:sz w:val="28"/>
          <w:szCs w:val="28"/>
          <w:lang w:val="en-US"/>
        </w:rPr>
        <w:pict>
          <v:shape id="_x0000_i1085" type="#_x0000_t75" style="width:290.25pt;height:37.5pt">
            <v:imagedata r:id="rId60" o:title=""/>
          </v:shape>
        </w:pict>
      </w:r>
    </w:p>
    <w:p w:rsidR="007855CC" w:rsidRDefault="007855CC">
      <w:pPr>
        <w:autoSpaceDE w:val="0"/>
        <w:autoSpaceDN w:val="0"/>
        <w:adjustRightInd w:val="0"/>
        <w:ind w:firstLine="540"/>
        <w:jc w:val="both"/>
        <w:rPr>
          <w:color w:val="000000"/>
          <w:sz w:val="28"/>
          <w:szCs w:val="28"/>
          <w:lang w:val="en-US"/>
        </w:rPr>
      </w:pPr>
      <w:r>
        <w:rPr>
          <w:color w:val="000000"/>
          <w:sz w:val="28"/>
          <w:szCs w:val="28"/>
          <w:lang w:val="en-US"/>
        </w:rPr>
        <w:t xml:space="preserve">  or</w:t>
      </w:r>
    </w:p>
    <w:p w:rsidR="007855CC" w:rsidRDefault="0036259B">
      <w:pPr>
        <w:autoSpaceDE w:val="0"/>
        <w:autoSpaceDN w:val="0"/>
        <w:adjustRightInd w:val="0"/>
        <w:ind w:firstLine="540"/>
        <w:jc w:val="both"/>
        <w:rPr>
          <w:color w:val="000000"/>
          <w:sz w:val="28"/>
          <w:szCs w:val="28"/>
          <w:lang w:val="en-US"/>
        </w:rPr>
      </w:pPr>
      <w:r>
        <w:rPr>
          <w:color w:val="000000"/>
          <w:position w:val="-12"/>
          <w:sz w:val="28"/>
          <w:szCs w:val="28"/>
          <w:lang w:val="en-US"/>
        </w:rPr>
        <w:pict>
          <v:shape id="_x0000_i1086" type="#_x0000_t75" style="width:125.25pt;height:23.25pt">
            <v:imagedata r:id="rId61" o:title=""/>
          </v:shape>
        </w:pict>
      </w:r>
      <w:r w:rsidR="007855CC">
        <w:rPr>
          <w:color w:val="000000"/>
          <w:sz w:val="28"/>
          <w:szCs w:val="28"/>
          <w:lang w:val="en-US"/>
        </w:rPr>
        <w:t>,where</w:t>
      </w:r>
      <w:r>
        <w:rPr>
          <w:color w:val="000000"/>
          <w:position w:val="-24"/>
          <w:sz w:val="28"/>
          <w:szCs w:val="28"/>
          <w:lang w:val="en-US"/>
        </w:rPr>
        <w:pict>
          <v:shape id="_x0000_i1087" type="#_x0000_t75" style="width:87pt;height:30pt">
            <v:imagedata r:id="rId62" o:title=""/>
          </v:shape>
        </w:pict>
      </w:r>
      <w:r w:rsidR="007855CC">
        <w:rPr>
          <w:color w:val="000000"/>
          <w:sz w:val="28"/>
          <w:szCs w:val="28"/>
          <w:lang w:val="en-US"/>
        </w:rPr>
        <w:t>.                                                     (6.12)</w:t>
      </w:r>
    </w:p>
    <w:p w:rsidR="007855CC" w:rsidRDefault="007855CC">
      <w:pPr>
        <w:autoSpaceDE w:val="0"/>
        <w:autoSpaceDN w:val="0"/>
        <w:adjustRightInd w:val="0"/>
        <w:jc w:val="both"/>
        <w:rPr>
          <w:color w:val="000000"/>
          <w:sz w:val="28"/>
          <w:szCs w:val="28"/>
          <w:lang w:val="en-US"/>
        </w:rPr>
      </w:pP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4. </w:t>
      </w:r>
      <w:r>
        <w:rPr>
          <w:b/>
          <w:bCs/>
          <w:color w:val="000000"/>
          <w:sz w:val="28"/>
          <w:szCs w:val="28"/>
          <w:lang w:val="en-US"/>
        </w:rPr>
        <w:t>Inverse condition.</w:t>
      </w:r>
      <w:r>
        <w:rPr>
          <w:color w:val="000000"/>
          <w:sz w:val="28"/>
          <w:szCs w:val="28"/>
          <w:lang w:val="en-US"/>
        </w:rPr>
        <w:t xml:space="preserve"> In an inverse condition emitter junction backswitched, and the collector junction is under direct voltage. Therefore in comparison with a fissile condition in an inverse condition the injection of carriers is carried out collector junction, and extractions</w:t>
      </w:r>
      <w:r>
        <w:rPr>
          <w:color w:val="FF0000"/>
          <w:sz w:val="28"/>
          <w:szCs w:val="28"/>
          <w:lang w:val="en-US"/>
        </w:rPr>
        <w:t xml:space="preserve"> </w:t>
      </w:r>
      <w:r>
        <w:rPr>
          <w:color w:val="000000"/>
          <w:sz w:val="28"/>
          <w:szCs w:val="28"/>
          <w:lang w:val="en-US"/>
        </w:rPr>
        <w:t>of carriers - emitter junction. Practically emitter and collector vary by functions and places in the circuit.</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For the circuit with CB</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w:t>
      </w:r>
      <w:r w:rsidR="0036259B">
        <w:rPr>
          <w:color w:val="000000"/>
          <w:position w:val="-12"/>
          <w:sz w:val="28"/>
          <w:szCs w:val="28"/>
          <w:lang w:val="en-US"/>
        </w:rPr>
        <w:pict>
          <v:shape id="_x0000_i1088" type="#_x0000_t75" style="width:126.75pt;height:24.75pt">
            <v:imagedata r:id="rId63" o:title=""/>
          </v:shape>
        </w:pict>
      </w:r>
      <w:r>
        <w:rPr>
          <w:color w:val="000000"/>
          <w:sz w:val="28"/>
          <w:szCs w:val="28"/>
          <w:lang w:val="en-US"/>
        </w:rPr>
        <w:t>.                                                                                      (6.13)</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here </w:t>
      </w:r>
      <w:r w:rsidR="0036259B">
        <w:rPr>
          <w:color w:val="000000"/>
          <w:position w:val="-10"/>
          <w:sz w:val="28"/>
          <w:szCs w:val="28"/>
          <w:lang w:val="en-US"/>
        </w:rPr>
        <w:pict>
          <v:shape id="_x0000_i1089" type="#_x0000_t75" style="width:18pt;height:22.5pt">
            <v:imagedata r:id="rId64" o:title=""/>
          </v:shape>
        </w:pict>
      </w:r>
      <w:r>
        <w:rPr>
          <w:color w:val="000000"/>
          <w:sz w:val="28"/>
          <w:szCs w:val="28"/>
          <w:lang w:val="en-US"/>
        </w:rPr>
        <w:t xml:space="preserve"> - inverse coefficient of transmission.</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As the area of emitter junction is much less than the area collector junction and </w:t>
      </w:r>
      <w:r w:rsidR="0036259B">
        <w:rPr>
          <w:color w:val="000000"/>
          <w:position w:val="-12"/>
          <w:sz w:val="28"/>
          <w:szCs w:val="28"/>
          <w:lang w:val="en-US"/>
        </w:rPr>
        <w:pict>
          <v:shape id="_x0000_i1090" type="#_x0000_t75" style="width:63pt;height:23.25pt">
            <v:imagedata r:id="rId65" o:title=""/>
          </v:shape>
        </w:pict>
      </w:r>
      <w:r>
        <w:rPr>
          <w:color w:val="000000"/>
          <w:sz w:val="28"/>
          <w:szCs w:val="28"/>
          <w:lang w:val="en-US"/>
        </w:rPr>
        <w:t xml:space="preserve">, </w:t>
      </w:r>
      <w:r w:rsidR="0036259B">
        <w:rPr>
          <w:color w:val="000000"/>
          <w:position w:val="-10"/>
          <w:sz w:val="28"/>
          <w:szCs w:val="28"/>
          <w:lang w:val="en-US"/>
        </w:rPr>
        <w:pict>
          <v:shape id="_x0000_i1091" type="#_x0000_t75" style="width:46.5pt;height:22.5pt">
            <v:imagedata r:id="rId66" o:title=""/>
          </v:shape>
        </w:pic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For the circuit with CC</w:t>
      </w:r>
    </w:p>
    <w:p w:rsidR="007855CC" w:rsidRDefault="0036259B">
      <w:pPr>
        <w:autoSpaceDE w:val="0"/>
        <w:autoSpaceDN w:val="0"/>
        <w:adjustRightInd w:val="0"/>
        <w:ind w:firstLine="540"/>
        <w:jc w:val="both"/>
        <w:rPr>
          <w:color w:val="000000"/>
          <w:sz w:val="28"/>
          <w:szCs w:val="28"/>
          <w:lang w:val="en-US"/>
        </w:rPr>
      </w:pPr>
      <w:r>
        <w:rPr>
          <w:color w:val="000000"/>
          <w:position w:val="-12"/>
          <w:sz w:val="28"/>
          <w:szCs w:val="28"/>
          <w:lang w:val="en-US"/>
        </w:rPr>
        <w:pict>
          <v:shape id="_x0000_i1092" type="#_x0000_t75" style="width:152.25pt;height:21.75pt">
            <v:imagedata r:id="rId67" o:title=""/>
          </v:shape>
        </w:pict>
      </w:r>
      <w:r w:rsidR="007855CC">
        <w:rPr>
          <w:color w:val="000000"/>
          <w:sz w:val="28"/>
          <w:szCs w:val="28"/>
          <w:lang w:val="en-US"/>
        </w:rPr>
        <w:t>.                                                                               (6.14)</w:t>
      </w:r>
    </w:p>
    <w:p w:rsidR="007855CC" w:rsidRDefault="007855CC">
      <w:pPr>
        <w:autoSpaceDE w:val="0"/>
        <w:autoSpaceDN w:val="0"/>
        <w:adjustRightInd w:val="0"/>
        <w:jc w:val="both"/>
        <w:rPr>
          <w:color w:val="000000"/>
          <w:sz w:val="28"/>
          <w:szCs w:val="28"/>
          <w:lang w:val="en-US"/>
        </w:rPr>
      </w:pP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For the circuit with CE</w:t>
      </w:r>
    </w:p>
    <w:p w:rsidR="007855CC" w:rsidRDefault="0036259B">
      <w:pPr>
        <w:autoSpaceDE w:val="0"/>
        <w:autoSpaceDN w:val="0"/>
        <w:adjustRightInd w:val="0"/>
        <w:ind w:firstLine="540"/>
        <w:jc w:val="both"/>
        <w:rPr>
          <w:color w:val="000000"/>
          <w:sz w:val="28"/>
          <w:szCs w:val="28"/>
          <w:lang w:val="en-US"/>
        </w:rPr>
      </w:pPr>
      <w:r>
        <w:rPr>
          <w:color w:val="000000"/>
          <w:position w:val="-12"/>
          <w:sz w:val="28"/>
          <w:szCs w:val="28"/>
          <w:lang w:val="en-US"/>
        </w:rPr>
        <w:pict>
          <v:shape id="_x0000_i1093" type="#_x0000_t75" style="width:161.25pt;height:20.25pt">
            <v:imagedata r:id="rId68" o:title=""/>
          </v:shape>
        </w:pict>
      </w:r>
      <w:r w:rsidR="007855CC">
        <w:rPr>
          <w:color w:val="000000"/>
          <w:sz w:val="28"/>
          <w:szCs w:val="28"/>
          <w:lang w:val="en-US"/>
        </w:rPr>
        <w:t>.                                                                             (6.15)</w:t>
      </w:r>
    </w:p>
    <w:p w:rsidR="007855CC" w:rsidRDefault="007855CC">
      <w:pPr>
        <w:autoSpaceDE w:val="0"/>
        <w:autoSpaceDN w:val="0"/>
        <w:adjustRightInd w:val="0"/>
        <w:jc w:val="both"/>
        <w:rPr>
          <w:color w:val="000000"/>
          <w:sz w:val="28"/>
          <w:szCs w:val="28"/>
          <w:lang w:val="en-US"/>
        </w:rPr>
      </w:pPr>
    </w:p>
    <w:p w:rsidR="007855CC" w:rsidRDefault="007855CC">
      <w:pPr>
        <w:autoSpaceDE w:val="0"/>
        <w:autoSpaceDN w:val="0"/>
        <w:adjustRightInd w:val="0"/>
        <w:jc w:val="both"/>
        <w:rPr>
          <w:color w:val="000000"/>
          <w:sz w:val="28"/>
          <w:szCs w:val="28"/>
          <w:lang w:val="en-US"/>
        </w:rPr>
      </w:pPr>
    </w:p>
    <w:p w:rsidR="007855CC" w:rsidRDefault="007855CC">
      <w:pPr>
        <w:autoSpaceDE w:val="0"/>
        <w:autoSpaceDN w:val="0"/>
        <w:adjustRightInd w:val="0"/>
        <w:jc w:val="center"/>
        <w:rPr>
          <w:b/>
          <w:bCs/>
          <w:color w:val="000000"/>
          <w:sz w:val="28"/>
          <w:szCs w:val="28"/>
          <w:lang w:val="en-US"/>
        </w:rPr>
      </w:pPr>
    </w:p>
    <w:p w:rsidR="007855CC" w:rsidRDefault="007855CC">
      <w:pPr>
        <w:autoSpaceDE w:val="0"/>
        <w:autoSpaceDN w:val="0"/>
        <w:adjustRightInd w:val="0"/>
        <w:jc w:val="center"/>
        <w:rPr>
          <w:b/>
          <w:bCs/>
          <w:color w:val="000000"/>
          <w:sz w:val="28"/>
          <w:szCs w:val="28"/>
          <w:lang w:val="en-US"/>
        </w:rPr>
      </w:pPr>
      <w:r>
        <w:rPr>
          <w:b/>
          <w:bCs/>
          <w:color w:val="000000"/>
          <w:sz w:val="28"/>
          <w:szCs w:val="28"/>
          <w:lang w:val="en-US"/>
        </w:rPr>
        <w:t>6.3. Differential coefficient of transmission of a current</w:t>
      </w:r>
    </w:p>
    <w:p w:rsidR="007855CC" w:rsidRDefault="007855CC">
      <w:pPr>
        <w:autoSpaceDE w:val="0"/>
        <w:autoSpaceDN w:val="0"/>
        <w:adjustRightInd w:val="0"/>
        <w:jc w:val="both"/>
        <w:rPr>
          <w:b/>
          <w:bCs/>
          <w:color w:val="000000"/>
          <w:sz w:val="28"/>
          <w:szCs w:val="28"/>
          <w:lang w:val="en-US"/>
        </w:rPr>
      </w:pP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In the equation (6.7) for an integrated (static) transmission factor of an emitter current </w:t>
      </w:r>
      <w:r w:rsidR="0036259B">
        <w:rPr>
          <w:color w:val="000000"/>
          <w:position w:val="-10"/>
          <w:sz w:val="28"/>
          <w:szCs w:val="28"/>
          <w:lang w:val="en-US"/>
        </w:rPr>
        <w:pict>
          <v:shape id="_x0000_i1094" type="#_x0000_t75" style="width:1in;height:21.75pt">
            <v:imagedata r:id="rId69" o:title=""/>
          </v:shape>
        </w:pict>
      </w:r>
      <w:r>
        <w:rPr>
          <w:color w:val="000000"/>
          <w:sz w:val="28"/>
          <w:szCs w:val="28"/>
          <w:lang w:val="en-US"/>
        </w:rPr>
        <w:t xml:space="preserve">. Coefficient of injection </w:t>
      </w:r>
      <w:r w:rsidR="0036259B">
        <w:rPr>
          <w:color w:val="000000"/>
          <w:position w:val="-10"/>
          <w:sz w:val="28"/>
          <w:szCs w:val="28"/>
          <w:lang w:val="en-US"/>
        </w:rPr>
        <w:pict>
          <v:shape id="_x0000_i1095" type="#_x0000_t75" style="width:18pt;height:23.25pt">
            <v:imagedata r:id="rId70" o:title=""/>
          </v:shape>
        </w:pict>
      </w:r>
      <w:r>
        <w:rPr>
          <w:color w:val="000000"/>
          <w:sz w:val="28"/>
          <w:szCs w:val="28"/>
          <w:lang w:val="en-US"/>
        </w:rPr>
        <w:t xml:space="preserve"> the efficiency of emitter junction characterizes, and coefficient of diffusive transport </w:t>
      </w:r>
      <w:r w:rsidR="0036259B">
        <w:rPr>
          <w:color w:val="000000"/>
          <w:position w:val="-10"/>
          <w:sz w:val="28"/>
          <w:szCs w:val="28"/>
          <w:lang w:val="en-US"/>
        </w:rPr>
        <w:pict>
          <v:shape id="_x0000_i1096" type="#_x0000_t75" style="width:15pt;height:16.5pt">
            <v:imagedata r:id="rId71" o:title=""/>
          </v:shape>
        </w:pict>
      </w:r>
      <w:r>
        <w:rPr>
          <w:color w:val="000000"/>
          <w:sz w:val="28"/>
          <w:szCs w:val="28"/>
          <w:lang w:val="en-US"/>
        </w:rPr>
        <w:t xml:space="preserve"> characterizes processes in basis, diffusive transport and recombination of carriers, with which attends this process; coefficient M is inlet for the account of processes in collector junction and almost always M=1. The equation of a collector current </w:t>
      </w:r>
      <w:r w:rsidR="0036259B">
        <w:rPr>
          <w:color w:val="000000"/>
          <w:position w:val="-12"/>
          <w:sz w:val="28"/>
          <w:szCs w:val="28"/>
          <w:lang w:val="en-US"/>
        </w:rPr>
        <w:pict>
          <v:shape id="_x0000_i1097" type="#_x0000_t75" style="width:115.5pt;height:21.75pt">
            <v:imagedata r:id="rId72" o:title=""/>
          </v:shape>
        </w:pict>
      </w:r>
      <w:r>
        <w:rPr>
          <w:color w:val="000000"/>
          <w:sz w:val="28"/>
          <w:szCs w:val="28"/>
          <w:lang w:val="en-US"/>
        </w:rPr>
        <w:t xml:space="preserve">, where </w:t>
      </w:r>
      <w:r w:rsidR="0036259B">
        <w:rPr>
          <w:color w:val="000000"/>
          <w:position w:val="-10"/>
          <w:sz w:val="28"/>
          <w:szCs w:val="28"/>
          <w:lang w:val="en-US"/>
        </w:rPr>
        <w:pict>
          <v:shape id="_x0000_i1098" type="#_x0000_t75" style="width:23.25pt;height:23.25pt">
            <v:imagedata r:id="rId73" o:title=""/>
          </v:shape>
        </w:pict>
      </w:r>
      <w:r>
        <w:rPr>
          <w:color w:val="000000"/>
          <w:sz w:val="28"/>
          <w:szCs w:val="28"/>
          <w:lang w:val="en-US"/>
        </w:rPr>
        <w:t xml:space="preserve"> is static parameter of fissile condition of insert (fissile condition), displays link between direct currents. Coefficient </w:t>
      </w:r>
      <w:r w:rsidR="0036259B">
        <w:rPr>
          <w:color w:val="000000"/>
          <w:position w:val="-6"/>
          <w:sz w:val="28"/>
          <w:szCs w:val="28"/>
          <w:lang w:val="en-US"/>
        </w:rPr>
        <w:pict>
          <v:shape id="_x0000_i1099" type="#_x0000_t75" style="width:9.75pt;height:10.5pt">
            <v:imagedata r:id="rId74" o:title=""/>
          </v:shape>
        </w:pict>
      </w:r>
      <w:r>
        <w:rPr>
          <w:color w:val="000000"/>
          <w:sz w:val="28"/>
          <w:szCs w:val="28"/>
          <w:lang w:val="en-US"/>
        </w:rPr>
        <w:t xml:space="preserve"> is defined by the formula </w:t>
      </w:r>
      <w:r w:rsidR="0036259B">
        <w:rPr>
          <w:color w:val="000000"/>
          <w:position w:val="-12"/>
          <w:sz w:val="28"/>
          <w:szCs w:val="28"/>
          <w:lang w:val="en-US"/>
        </w:rPr>
        <w:pict>
          <v:shape id="_x0000_i1100" type="#_x0000_t75" style="width:100.5pt;height:20.25pt">
            <v:imagedata r:id="rId75" o:title=""/>
          </v:shape>
        </w:pict>
      </w:r>
      <w:r>
        <w:rPr>
          <w:color w:val="000000"/>
          <w:sz w:val="28"/>
          <w:szCs w:val="28"/>
          <w:lang w:val="en-US"/>
        </w:rPr>
        <w:t xml:space="preserve"> and this formula displays link between stationary values of a control current </w:t>
      </w:r>
      <w:r w:rsidR="0036259B">
        <w:rPr>
          <w:color w:val="000000"/>
          <w:position w:val="-10"/>
          <w:sz w:val="28"/>
          <w:szCs w:val="28"/>
          <w:lang w:val="en-US"/>
        </w:rPr>
        <w:pict>
          <v:shape id="_x0000_i1101" type="#_x0000_t75" style="width:15.75pt;height:19.5pt">
            <v:imagedata r:id="rId76" o:title=""/>
          </v:shape>
        </w:pict>
      </w:r>
      <w:r>
        <w:rPr>
          <w:color w:val="000000"/>
          <w:sz w:val="28"/>
          <w:szCs w:val="28"/>
          <w:lang w:val="en-US"/>
        </w:rPr>
        <w:t xml:space="preserve"> and value of an output current </w:t>
      </w:r>
      <w:r w:rsidR="0036259B">
        <w:rPr>
          <w:color w:val="000000"/>
          <w:position w:val="-12"/>
          <w:sz w:val="28"/>
          <w:szCs w:val="28"/>
          <w:lang w:val="en-US"/>
        </w:rPr>
        <w:pict>
          <v:shape id="_x0000_i1102" type="#_x0000_t75" style="width:18.75pt;height:22.5pt">
            <v:imagedata r:id="rId77" o:title=""/>
          </v:shape>
        </w:pict>
      </w:r>
      <w:r>
        <w:rPr>
          <w:color w:val="000000"/>
          <w:sz w:val="28"/>
          <w:szCs w:val="28"/>
          <w:lang w:val="en-US"/>
        </w:rPr>
        <w:t>.</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For variable signals, which amplitude order much less grades of supply voltages, link between collector currents and emitter is defined by derivation of a relation (6.7) as functions two arguments in the conjecture </w:t>
      </w:r>
      <w:r w:rsidR="0036259B">
        <w:rPr>
          <w:color w:val="000000"/>
          <w:position w:val="-12"/>
          <w:sz w:val="28"/>
          <w:szCs w:val="28"/>
          <w:lang w:val="en-US"/>
        </w:rPr>
        <w:pict>
          <v:shape id="_x0000_i1103" type="#_x0000_t75" style="width:30.75pt;height:23.25pt">
            <v:imagedata r:id="rId78" o:title=""/>
          </v:shape>
        </w:pict>
      </w:r>
      <w:r>
        <w:rPr>
          <w:color w:val="000000"/>
          <w:sz w:val="28"/>
          <w:szCs w:val="28"/>
          <w:lang w:val="en-US"/>
        </w:rPr>
        <w:t xml:space="preserve"> =const, i.e.</w:t>
      </w:r>
    </w:p>
    <w:p w:rsidR="007855CC" w:rsidRDefault="0036259B">
      <w:pPr>
        <w:autoSpaceDE w:val="0"/>
        <w:autoSpaceDN w:val="0"/>
        <w:adjustRightInd w:val="0"/>
        <w:ind w:firstLine="540"/>
        <w:jc w:val="both"/>
        <w:rPr>
          <w:color w:val="000000"/>
          <w:sz w:val="28"/>
          <w:szCs w:val="28"/>
          <w:lang w:val="en-US"/>
        </w:rPr>
      </w:pPr>
      <w:r>
        <w:rPr>
          <w:color w:val="000000"/>
          <w:position w:val="-12"/>
          <w:sz w:val="28"/>
          <w:szCs w:val="28"/>
          <w:lang w:val="en-US"/>
        </w:rPr>
        <w:pict>
          <v:shape id="_x0000_i1104" type="#_x0000_t75" style="width:142.5pt;height:20.25pt">
            <v:imagedata r:id="rId79" o:title=""/>
          </v:shape>
        </w:pict>
      </w:r>
      <w:r w:rsidR="007855CC">
        <w:rPr>
          <w:color w:val="000000"/>
          <w:sz w:val="28"/>
          <w:szCs w:val="28"/>
          <w:lang w:val="en-US"/>
        </w:rPr>
        <w:t>, or</w:t>
      </w:r>
    </w:p>
    <w:p w:rsidR="007855CC" w:rsidRDefault="0036259B">
      <w:pPr>
        <w:autoSpaceDE w:val="0"/>
        <w:autoSpaceDN w:val="0"/>
        <w:adjustRightInd w:val="0"/>
        <w:ind w:firstLine="540"/>
        <w:jc w:val="both"/>
        <w:rPr>
          <w:color w:val="000000"/>
          <w:sz w:val="28"/>
          <w:szCs w:val="28"/>
          <w:lang w:val="en-US"/>
        </w:rPr>
      </w:pPr>
      <w:r>
        <w:rPr>
          <w:color w:val="000000"/>
          <w:position w:val="-30"/>
          <w:sz w:val="28"/>
          <w:szCs w:val="28"/>
          <w:lang w:val="en-US"/>
        </w:rPr>
        <w:pict>
          <v:shape id="_x0000_i1105" type="#_x0000_t75" style="width:142.5pt;height:36pt">
            <v:imagedata r:id="rId80" o:title=""/>
          </v:shape>
        </w:pict>
      </w:r>
      <w:r w:rsidR="007855CC">
        <w:rPr>
          <w:color w:val="000000"/>
          <w:sz w:val="28"/>
          <w:szCs w:val="28"/>
          <w:lang w:val="en-US"/>
        </w:rPr>
        <w:t>.                                                                                   (6.16)</w:t>
      </w:r>
    </w:p>
    <w:p w:rsidR="007855CC" w:rsidRDefault="0036259B">
      <w:pPr>
        <w:autoSpaceDE w:val="0"/>
        <w:autoSpaceDN w:val="0"/>
        <w:adjustRightInd w:val="0"/>
        <w:jc w:val="both"/>
        <w:rPr>
          <w:color w:val="000000"/>
          <w:sz w:val="28"/>
          <w:szCs w:val="28"/>
          <w:lang w:val="en-US"/>
        </w:rPr>
      </w:pPr>
      <w:r>
        <w:rPr>
          <w:color w:val="000000"/>
          <w:position w:val="-12"/>
          <w:sz w:val="28"/>
          <w:szCs w:val="28"/>
          <w:lang w:val="en-US"/>
        </w:rPr>
        <w:pict>
          <v:shape id="_x0000_i1106" type="#_x0000_t75" style="width:15pt;height:18pt">
            <v:imagedata r:id="rId81" o:title=""/>
          </v:shape>
        </w:pict>
      </w:r>
      <w:r w:rsidR="007855CC">
        <w:rPr>
          <w:color w:val="000000"/>
          <w:sz w:val="28"/>
          <w:szCs w:val="28"/>
          <w:lang w:val="en-US"/>
        </w:rPr>
        <w:t xml:space="preserve"> - differential transmission factor of an emitter current in circuit with CB, which always is more than integrated coefficient </w:t>
      </w:r>
      <w:r>
        <w:rPr>
          <w:color w:val="000000"/>
          <w:position w:val="-10"/>
          <w:sz w:val="28"/>
          <w:szCs w:val="28"/>
          <w:lang w:val="en-US"/>
        </w:rPr>
        <w:pict>
          <v:shape id="_x0000_i1107" type="#_x0000_t75" style="width:15pt;height:16.5pt">
            <v:imagedata r:id="rId82" o:title=""/>
          </v:shape>
        </w:pict>
      </w:r>
      <w:r w:rsidR="007855CC">
        <w:rPr>
          <w:color w:val="000000"/>
          <w:sz w:val="28"/>
          <w:szCs w:val="28"/>
          <w:lang w:val="en-US"/>
        </w:rPr>
        <w:t>.</w:t>
      </w:r>
      <w:r w:rsidR="007855CC">
        <w:rPr>
          <w:color w:val="FF0000"/>
          <w:sz w:val="28"/>
          <w:szCs w:val="28"/>
          <w:lang w:val="en-US"/>
        </w:rPr>
        <w:t xml:space="preserve"> </w:t>
      </w:r>
      <w:r w:rsidR="007855CC">
        <w:rPr>
          <w:color w:val="000000"/>
          <w:sz w:val="28"/>
          <w:szCs w:val="28"/>
          <w:lang w:val="en-US"/>
        </w:rPr>
        <w:t xml:space="preserve">Calculations display, that at major levels of injection, when </w:t>
      </w:r>
      <w:r>
        <w:rPr>
          <w:color w:val="000000"/>
          <w:position w:val="-10"/>
          <w:sz w:val="28"/>
          <w:szCs w:val="28"/>
          <w:lang w:val="en-US"/>
        </w:rPr>
        <w:pict>
          <v:shape id="_x0000_i1108" type="#_x0000_t75" style="width:62.25pt;height:23.25pt">
            <v:imagedata r:id="rId83" o:title=""/>
          </v:shape>
        </w:pict>
      </w:r>
      <w:r w:rsidR="007855CC">
        <w:rPr>
          <w:color w:val="000000"/>
          <w:sz w:val="28"/>
          <w:szCs w:val="28"/>
          <w:lang w:val="en-US"/>
        </w:rPr>
        <w:t xml:space="preserve"> (see of the formula (6.1), (6.4)), derivative </w:t>
      </w:r>
      <w:r>
        <w:rPr>
          <w:color w:val="000000"/>
          <w:position w:val="-10"/>
          <w:sz w:val="28"/>
          <w:szCs w:val="28"/>
          <w:lang w:val="en-US"/>
        </w:rPr>
        <w:pict>
          <v:shape id="_x0000_i1109" type="#_x0000_t75" style="width:51pt;height:22.5pt">
            <v:imagedata r:id="rId84" o:title=""/>
          </v:shape>
        </w:pict>
      </w:r>
      <w:r w:rsidR="007855CC">
        <w:rPr>
          <w:color w:val="000000"/>
          <w:sz w:val="28"/>
          <w:szCs w:val="28"/>
          <w:lang w:val="en-US"/>
        </w:rPr>
        <w:t xml:space="preserve"> aspires to zero and </w:t>
      </w:r>
      <w:r>
        <w:rPr>
          <w:color w:val="000000"/>
          <w:position w:val="-12"/>
          <w:sz w:val="28"/>
          <w:szCs w:val="28"/>
          <w:lang w:val="en-US"/>
        </w:rPr>
        <w:pict>
          <v:shape id="_x0000_i1110" type="#_x0000_t75" style="width:48pt;height:24pt">
            <v:imagedata r:id="rId85" o:title=""/>
          </v:shape>
        </w:pict>
      </w:r>
      <w:r w:rsidR="007855CC">
        <w:rPr>
          <w:color w:val="000000"/>
          <w:sz w:val="28"/>
          <w:szCs w:val="28"/>
          <w:lang w:val="en-US"/>
        </w:rPr>
        <w:t>.</w:t>
      </w:r>
      <w:r w:rsidR="007855CC">
        <w:rPr>
          <w:color w:val="FF0000"/>
          <w:sz w:val="28"/>
          <w:szCs w:val="28"/>
          <w:lang w:val="en-US"/>
        </w:rPr>
        <w:t xml:space="preserve"> </w:t>
      </w:r>
      <w:r w:rsidR="007855CC">
        <w:rPr>
          <w:color w:val="000000"/>
          <w:sz w:val="28"/>
          <w:szCs w:val="28"/>
          <w:lang w:val="en-US"/>
        </w:rPr>
        <w:t xml:space="preserve">Therefore for the analysis of a major signal integrated (static) coefficient </w:t>
      </w:r>
      <w:r>
        <w:rPr>
          <w:color w:val="000000"/>
          <w:position w:val="-10"/>
          <w:sz w:val="28"/>
          <w:szCs w:val="28"/>
          <w:lang w:val="en-US"/>
        </w:rPr>
        <w:pict>
          <v:shape id="_x0000_i1111" type="#_x0000_t75" style="width:27pt;height:21pt">
            <v:imagedata r:id="rId86" o:title=""/>
          </v:shape>
        </w:pict>
      </w:r>
      <w:r w:rsidR="007855CC">
        <w:rPr>
          <w:color w:val="000000"/>
          <w:sz w:val="28"/>
          <w:szCs w:val="28"/>
          <w:lang w:val="en-US"/>
        </w:rPr>
        <w:t xml:space="preserve"> is always used.</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In consequent viewing is not done variances between </w:t>
      </w:r>
      <w:r w:rsidR="0036259B">
        <w:rPr>
          <w:color w:val="000000"/>
          <w:position w:val="-12"/>
          <w:sz w:val="28"/>
          <w:szCs w:val="28"/>
          <w:lang w:val="en-US"/>
        </w:rPr>
        <w:pict>
          <v:shape id="_x0000_i1112" type="#_x0000_t75" style="width:22.5pt;height:25.5pt">
            <v:imagedata r:id="rId87" o:title=""/>
          </v:shape>
        </w:pict>
      </w:r>
      <w:r>
        <w:rPr>
          <w:color w:val="000000"/>
          <w:sz w:val="28"/>
          <w:szCs w:val="28"/>
          <w:lang w:val="en-US"/>
        </w:rPr>
        <w:t xml:space="preserve"> and </w:t>
      </w:r>
      <w:r w:rsidR="0036259B">
        <w:rPr>
          <w:color w:val="000000"/>
          <w:position w:val="-10"/>
          <w:sz w:val="28"/>
          <w:szCs w:val="28"/>
          <w:lang w:val="en-US"/>
        </w:rPr>
        <w:pict>
          <v:shape id="_x0000_i1113" type="#_x0000_t75" style="width:26.25pt;height:23.25pt">
            <v:imagedata r:id="rId88" o:title=""/>
          </v:shape>
        </w:pict>
      </w:r>
      <w:r>
        <w:rPr>
          <w:color w:val="000000"/>
          <w:sz w:val="28"/>
          <w:szCs w:val="28"/>
          <w:lang w:val="en-US"/>
        </w:rPr>
        <w:t>.</w:t>
      </w:r>
      <w:r>
        <w:rPr>
          <w:color w:val="FF0000"/>
          <w:sz w:val="28"/>
          <w:szCs w:val="28"/>
          <w:lang w:val="en-US"/>
        </w:rPr>
        <w:t xml:space="preserve"> </w:t>
      </w:r>
      <w:r>
        <w:rPr>
          <w:color w:val="000000"/>
          <w:sz w:val="28"/>
          <w:szCs w:val="28"/>
          <w:lang w:val="en-US"/>
        </w:rPr>
        <w:t xml:space="preserve">Using a label </w:t>
      </w:r>
      <w:r w:rsidR="0036259B">
        <w:rPr>
          <w:color w:val="000000"/>
          <w:position w:val="-10"/>
          <w:sz w:val="28"/>
          <w:szCs w:val="28"/>
          <w:lang w:val="en-US"/>
        </w:rPr>
        <w:pict>
          <v:shape id="_x0000_i1114" type="#_x0000_t75" style="width:1in;height:18.75pt">
            <v:imagedata r:id="rId89" o:title=""/>
          </v:shape>
        </w:pict>
      </w:r>
      <w:r>
        <w:rPr>
          <w:color w:val="000000"/>
          <w:sz w:val="28"/>
          <w:szCs w:val="28"/>
          <w:lang w:val="en-US"/>
        </w:rPr>
        <w:t>, but in each case the applications of these magnitudes should be remembered a level of injection.</w:t>
      </w:r>
    </w:p>
    <w:p w:rsidR="007855CC" w:rsidRDefault="007855CC">
      <w:pPr>
        <w:autoSpaceDE w:val="0"/>
        <w:autoSpaceDN w:val="0"/>
        <w:adjustRightInd w:val="0"/>
        <w:jc w:val="both"/>
        <w:rPr>
          <w:color w:val="000000"/>
          <w:sz w:val="28"/>
          <w:szCs w:val="28"/>
          <w:lang w:val="en-US"/>
        </w:rPr>
      </w:pPr>
    </w:p>
    <w:p w:rsidR="007855CC" w:rsidRDefault="007855CC">
      <w:pPr>
        <w:autoSpaceDE w:val="0"/>
        <w:autoSpaceDN w:val="0"/>
        <w:adjustRightInd w:val="0"/>
        <w:jc w:val="center"/>
        <w:rPr>
          <w:b/>
          <w:bCs/>
          <w:color w:val="000000"/>
          <w:sz w:val="28"/>
          <w:szCs w:val="28"/>
          <w:lang w:val="en-US"/>
        </w:rPr>
      </w:pPr>
      <w:r>
        <w:rPr>
          <w:b/>
          <w:bCs/>
          <w:color w:val="000000"/>
          <w:sz w:val="28"/>
          <w:szCs w:val="28"/>
          <w:lang w:val="en-US"/>
        </w:rPr>
        <w:t>6.4. Ebers-Moll’s model</w:t>
      </w:r>
    </w:p>
    <w:p w:rsidR="007855CC" w:rsidRDefault="007855CC">
      <w:pPr>
        <w:autoSpaceDE w:val="0"/>
        <w:autoSpaceDN w:val="0"/>
        <w:adjustRightInd w:val="0"/>
        <w:jc w:val="both"/>
        <w:rPr>
          <w:b/>
          <w:bCs/>
          <w:color w:val="000000"/>
          <w:sz w:val="28"/>
          <w:szCs w:val="28"/>
          <w:lang w:val="en-US"/>
        </w:rPr>
      </w:pP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Links between currents and voltages in the transistor for four conditions of insert are well compounded with convenient and clear mathematical Ebers-Moll’s model, grounded on a dual circuit consisting of two diodes (emitter and collector), switched on meeting, and two current sources mapping interaction of these diodes (fig. 6.5).</w:t>
      </w:r>
    </w:p>
    <w:p w:rsidR="007855CC" w:rsidRDefault="0036259B">
      <w:pPr>
        <w:autoSpaceDE w:val="0"/>
        <w:autoSpaceDN w:val="0"/>
        <w:adjustRightInd w:val="0"/>
        <w:ind w:firstLine="540"/>
        <w:jc w:val="both"/>
        <w:rPr>
          <w:color w:val="000000"/>
          <w:sz w:val="28"/>
          <w:szCs w:val="28"/>
          <w:lang w:val="en-US"/>
        </w:rPr>
      </w:pPr>
      <w:r>
        <w:rPr>
          <w:color w:val="000000"/>
          <w:position w:val="-12"/>
          <w:sz w:val="28"/>
          <w:szCs w:val="28"/>
          <w:lang w:val="en-US"/>
        </w:rPr>
        <w:pict>
          <v:shape id="_x0000_i1115" type="#_x0000_t75" style="width:229.5pt;height:22.5pt">
            <v:imagedata r:id="rId90" o:title=""/>
          </v:shape>
        </w:pict>
      </w:r>
      <w:r w:rsidR="007855CC">
        <w:rPr>
          <w:color w:val="000000"/>
          <w:sz w:val="28"/>
          <w:szCs w:val="28"/>
          <w:lang w:val="en-US"/>
        </w:rPr>
        <w:t xml:space="preserve">                                                             (6.17)</w:t>
      </w:r>
    </w:p>
    <w:p w:rsidR="007855CC" w:rsidRDefault="0036259B">
      <w:pPr>
        <w:autoSpaceDE w:val="0"/>
        <w:autoSpaceDN w:val="0"/>
        <w:adjustRightInd w:val="0"/>
        <w:ind w:firstLine="540"/>
        <w:jc w:val="both"/>
        <w:rPr>
          <w:color w:val="000000"/>
          <w:sz w:val="28"/>
          <w:szCs w:val="28"/>
          <w:lang w:val="en-US"/>
        </w:rPr>
      </w:pPr>
      <w:r>
        <w:rPr>
          <w:color w:val="000000"/>
          <w:position w:val="-12"/>
          <w:sz w:val="28"/>
          <w:szCs w:val="28"/>
          <w:lang w:val="en-US"/>
        </w:rPr>
        <w:pict>
          <v:shape id="_x0000_i1116" type="#_x0000_t75" style="width:300pt;height:41.25pt">
            <v:imagedata r:id="rId91" o:title=""/>
          </v:shape>
        </w:pict>
      </w:r>
      <w:r w:rsidR="007855CC">
        <w:rPr>
          <w:color w:val="000000"/>
          <w:sz w:val="28"/>
          <w:szCs w:val="28"/>
          <w:lang w:val="en-US"/>
        </w:rPr>
        <w:t>.                                       (6.18)</w:t>
      </w:r>
    </w:p>
    <w:p w:rsidR="007855CC" w:rsidRDefault="007855CC">
      <w:pPr>
        <w:autoSpaceDE w:val="0"/>
        <w:autoSpaceDN w:val="0"/>
        <w:adjustRightInd w:val="0"/>
        <w:jc w:val="both"/>
        <w:rPr>
          <w:color w:val="000000"/>
          <w:sz w:val="28"/>
          <w:szCs w:val="28"/>
          <w:lang w:val="en-US"/>
        </w:rPr>
      </w:pP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where </w:t>
      </w:r>
      <w:r w:rsidR="0036259B">
        <w:rPr>
          <w:color w:val="000000"/>
          <w:position w:val="-12"/>
          <w:sz w:val="28"/>
          <w:szCs w:val="28"/>
          <w:lang w:val="en-US"/>
        </w:rPr>
        <w:pict>
          <v:shape id="_x0000_i1117" type="#_x0000_t75" style="width:30pt;height:24pt">
            <v:imagedata r:id="rId92" o:title=""/>
          </v:shape>
        </w:pict>
      </w:r>
      <w:r>
        <w:rPr>
          <w:color w:val="000000"/>
          <w:sz w:val="28"/>
          <w:szCs w:val="28"/>
          <w:lang w:val="en-US"/>
        </w:rPr>
        <w:t xml:space="preserve"> and </w:t>
      </w:r>
      <w:r w:rsidR="0036259B">
        <w:rPr>
          <w:color w:val="000000"/>
          <w:position w:val="-12"/>
          <w:sz w:val="28"/>
          <w:szCs w:val="28"/>
          <w:lang w:val="en-US"/>
        </w:rPr>
        <w:pict>
          <v:shape id="_x0000_i1118" type="#_x0000_t75" style="width:29.25pt;height:23.25pt">
            <v:imagedata r:id="rId93" o:title=""/>
          </v:shape>
        </w:pict>
      </w:r>
      <w:r>
        <w:rPr>
          <w:color w:val="000000"/>
          <w:sz w:val="28"/>
          <w:szCs w:val="28"/>
          <w:lang w:val="en-US"/>
        </w:rPr>
        <w:t xml:space="preserve"> - thermal currents emitter and collector junctions accordingly, metered at short-circuit on exit and input accordingly (</w:t>
      </w:r>
      <w:r w:rsidR="0036259B">
        <w:rPr>
          <w:color w:val="000000"/>
          <w:position w:val="-12"/>
          <w:sz w:val="28"/>
          <w:szCs w:val="28"/>
          <w:lang w:val="en-US"/>
        </w:rPr>
        <w:pict>
          <v:shape id="_x0000_i1119" type="#_x0000_t75" style="width:34.5pt;height:23.25pt">
            <v:imagedata r:id="rId94" o:title=""/>
          </v:shape>
        </w:pict>
      </w:r>
      <w:r>
        <w:rPr>
          <w:color w:val="000000"/>
          <w:sz w:val="28"/>
          <w:szCs w:val="28"/>
          <w:lang w:val="en-US"/>
        </w:rPr>
        <w:t xml:space="preserve"> =0 and </w:t>
      </w:r>
      <w:r w:rsidR="0036259B">
        <w:rPr>
          <w:color w:val="000000"/>
          <w:position w:val="-10"/>
          <w:sz w:val="28"/>
          <w:szCs w:val="28"/>
          <w:lang w:val="en-US"/>
        </w:rPr>
        <w:pict>
          <v:shape id="_x0000_i1120" type="#_x0000_t75" style="width:27.75pt;height:19.5pt">
            <v:imagedata r:id="rId95" o:title=""/>
          </v:shape>
        </w:pict>
      </w:r>
      <w:r>
        <w:rPr>
          <w:color w:val="000000"/>
          <w:sz w:val="28"/>
          <w:szCs w:val="28"/>
          <w:lang w:val="en-US"/>
        </w:rPr>
        <w:t xml:space="preserve"> =0).</w:t>
      </w:r>
    </w:p>
    <w:p w:rsidR="007855CC" w:rsidRDefault="0036259B">
      <w:pPr>
        <w:autoSpaceDE w:val="0"/>
        <w:autoSpaceDN w:val="0"/>
        <w:adjustRightInd w:val="0"/>
        <w:ind w:firstLine="540"/>
        <w:jc w:val="both"/>
        <w:rPr>
          <w:color w:val="000000"/>
          <w:sz w:val="28"/>
          <w:szCs w:val="28"/>
          <w:lang w:val="en-US"/>
        </w:rPr>
      </w:pPr>
      <w:r>
        <w:rPr>
          <w:color w:val="000000"/>
          <w:position w:val="-30"/>
          <w:sz w:val="28"/>
          <w:szCs w:val="28"/>
          <w:lang w:val="en-US"/>
        </w:rPr>
        <w:pict>
          <v:shape id="_x0000_i1121" type="#_x0000_t75" style="width:175.5pt;height:40.5pt">
            <v:imagedata r:id="rId96" o:title=""/>
          </v:shape>
        </w:pict>
      </w:r>
      <w:r w:rsidR="007855CC">
        <w:rPr>
          <w:color w:val="000000"/>
          <w:sz w:val="28"/>
          <w:szCs w:val="28"/>
          <w:lang w:val="en-US"/>
        </w:rPr>
        <w:t>.                                                                           (6.19)</w:t>
      </w: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where </w:t>
      </w:r>
      <w:r w:rsidR="0036259B">
        <w:rPr>
          <w:color w:val="000000"/>
          <w:position w:val="-12"/>
          <w:sz w:val="28"/>
          <w:szCs w:val="28"/>
          <w:lang w:val="en-US"/>
        </w:rPr>
        <w:pict>
          <v:shape id="_x0000_i1122" type="#_x0000_t75" style="width:29.25pt;height:22.5pt">
            <v:imagedata r:id="rId97" o:title=""/>
          </v:shape>
        </w:pict>
      </w:r>
      <w:r>
        <w:rPr>
          <w:color w:val="000000"/>
          <w:sz w:val="28"/>
          <w:szCs w:val="28"/>
          <w:lang w:val="en-US"/>
        </w:rPr>
        <w:t xml:space="preserve"> and </w:t>
      </w:r>
      <w:r w:rsidR="0036259B">
        <w:rPr>
          <w:color w:val="000000"/>
          <w:position w:val="-12"/>
          <w:sz w:val="28"/>
          <w:szCs w:val="28"/>
          <w:lang w:val="en-US"/>
        </w:rPr>
        <w:pict>
          <v:shape id="_x0000_i1123" type="#_x0000_t75" style="width:27.75pt;height:21pt">
            <v:imagedata r:id="rId98" o:title=""/>
          </v:shape>
        </w:pict>
      </w:r>
      <w:r>
        <w:rPr>
          <w:color w:val="000000"/>
          <w:sz w:val="28"/>
          <w:szCs w:val="28"/>
          <w:lang w:val="en-US"/>
        </w:rPr>
        <w:t xml:space="preserve"> - back currents of emitter and collector junctions measured accordingly at abruption of a collector and the emitter. With the account (6.18), (6.19) relations (6.17) are conversed to an aspect</w:t>
      </w:r>
    </w:p>
    <w:p w:rsidR="007855CC" w:rsidRDefault="0036259B">
      <w:pPr>
        <w:ind w:firstLine="540"/>
        <w:jc w:val="both"/>
        <w:rPr>
          <w:color w:val="000000"/>
          <w:sz w:val="28"/>
          <w:szCs w:val="28"/>
          <w:lang w:val="en-US"/>
        </w:rPr>
      </w:pPr>
      <w:r>
        <w:rPr>
          <w:color w:val="000000"/>
          <w:position w:val="-12"/>
          <w:sz w:val="28"/>
          <w:szCs w:val="28"/>
          <w:lang w:val="en-US"/>
        </w:rPr>
        <w:pict>
          <v:shape id="_x0000_i1124" type="#_x0000_t75" style="width:223.5pt;height:38.25pt">
            <v:imagedata r:id="rId99" o:title=""/>
          </v:shape>
        </w:pict>
      </w:r>
      <w:r w:rsidR="007855CC">
        <w:rPr>
          <w:color w:val="000000"/>
          <w:sz w:val="28"/>
          <w:szCs w:val="28"/>
          <w:lang w:val="en-US"/>
        </w:rPr>
        <w:t>;                                                             (6.20)</w:t>
      </w:r>
    </w:p>
    <w:p w:rsidR="007855CC" w:rsidRDefault="0036259B">
      <w:pPr>
        <w:autoSpaceDE w:val="0"/>
        <w:autoSpaceDN w:val="0"/>
        <w:adjustRightInd w:val="0"/>
        <w:ind w:firstLine="540"/>
        <w:jc w:val="both"/>
        <w:rPr>
          <w:color w:val="000000"/>
          <w:sz w:val="28"/>
          <w:szCs w:val="28"/>
          <w:lang w:val="en-US"/>
        </w:rPr>
      </w:pPr>
      <w:r>
        <w:rPr>
          <w:color w:val="000000"/>
          <w:position w:val="-30"/>
          <w:sz w:val="28"/>
          <w:szCs w:val="28"/>
          <w:lang w:val="en-US"/>
        </w:rPr>
        <w:pict>
          <v:shape id="_x0000_i1125" type="#_x0000_t75" style="width:242.25pt;height:54pt">
            <v:imagedata r:id="rId100" o:title=""/>
          </v:shape>
        </w:pict>
      </w:r>
      <w:r w:rsidR="007855CC">
        <w:rPr>
          <w:color w:val="000000"/>
          <w:sz w:val="28"/>
          <w:szCs w:val="28"/>
          <w:lang w:val="en-US"/>
        </w:rPr>
        <w:t>;                                                       (6.21)</w:t>
      </w:r>
    </w:p>
    <w:p w:rsidR="007855CC" w:rsidRDefault="0036259B">
      <w:pPr>
        <w:autoSpaceDE w:val="0"/>
        <w:autoSpaceDN w:val="0"/>
        <w:adjustRightInd w:val="0"/>
        <w:ind w:firstLine="540"/>
        <w:jc w:val="both"/>
        <w:rPr>
          <w:color w:val="000000"/>
          <w:sz w:val="28"/>
          <w:szCs w:val="28"/>
          <w:lang w:val="en-US"/>
        </w:rPr>
      </w:pPr>
      <w:r>
        <w:rPr>
          <w:color w:val="000000"/>
          <w:position w:val="-30"/>
          <w:sz w:val="28"/>
          <w:szCs w:val="28"/>
          <w:lang w:val="en-US"/>
        </w:rPr>
        <w:pict>
          <v:shape id="_x0000_i1126" type="#_x0000_t75" style="width:305.25pt;height:53.25pt">
            <v:imagedata r:id="rId101" o:title=""/>
          </v:shape>
        </w:pict>
      </w:r>
      <w:r w:rsidR="007855CC">
        <w:rPr>
          <w:color w:val="000000"/>
          <w:sz w:val="28"/>
          <w:szCs w:val="28"/>
          <w:lang w:val="en-US"/>
        </w:rPr>
        <w:t>.                                     (6.22)</w:t>
      </w:r>
    </w:p>
    <w:p w:rsidR="007855CC" w:rsidRDefault="0036259B">
      <w:pPr>
        <w:autoSpaceDE w:val="0"/>
        <w:autoSpaceDN w:val="0"/>
        <w:adjustRightInd w:val="0"/>
        <w:jc w:val="center"/>
        <w:rPr>
          <w:color w:val="000000"/>
          <w:sz w:val="28"/>
          <w:szCs w:val="28"/>
          <w:lang w:val="en-US"/>
        </w:rPr>
      </w:pPr>
      <w:r>
        <w:rPr>
          <w:color w:val="000000"/>
          <w:sz w:val="28"/>
          <w:szCs w:val="28"/>
          <w:lang w:val="en-US"/>
        </w:rPr>
        <w:pict>
          <v:shape id="_x0000_i1127" type="#_x0000_t75" style="width:451.5pt;height:234pt">
            <v:imagedata r:id="rId102" o:title=""/>
          </v:shape>
        </w:pict>
      </w:r>
    </w:p>
    <w:p w:rsidR="007855CC" w:rsidRDefault="007855CC">
      <w:pPr>
        <w:autoSpaceDE w:val="0"/>
        <w:autoSpaceDN w:val="0"/>
        <w:adjustRightInd w:val="0"/>
        <w:jc w:val="center"/>
        <w:rPr>
          <w:color w:val="000000"/>
          <w:sz w:val="28"/>
          <w:szCs w:val="28"/>
          <w:lang w:val="en-US"/>
        </w:rPr>
      </w:pPr>
      <w:r>
        <w:rPr>
          <w:color w:val="000000"/>
          <w:sz w:val="28"/>
          <w:szCs w:val="28"/>
          <w:lang w:val="en-US"/>
        </w:rPr>
        <w:t>Fig. 6.5. Equivalent nonlinear Ebers-Moll’s model for BT</w:t>
      </w:r>
    </w:p>
    <w:p w:rsidR="007855CC" w:rsidRDefault="007855CC">
      <w:pPr>
        <w:autoSpaceDE w:val="0"/>
        <w:autoSpaceDN w:val="0"/>
        <w:adjustRightInd w:val="0"/>
        <w:jc w:val="center"/>
        <w:rPr>
          <w:color w:val="000000"/>
          <w:sz w:val="28"/>
          <w:szCs w:val="28"/>
          <w:lang w:val="en-US"/>
        </w:rPr>
      </w:pPr>
    </w:p>
    <w:p w:rsidR="007855CC" w:rsidRDefault="007855CC">
      <w:pPr>
        <w:autoSpaceDE w:val="0"/>
        <w:autoSpaceDN w:val="0"/>
        <w:adjustRightInd w:val="0"/>
        <w:jc w:val="both"/>
        <w:rPr>
          <w:color w:val="000000"/>
          <w:sz w:val="28"/>
          <w:szCs w:val="28"/>
          <w:lang w:val="en-US"/>
        </w:rPr>
      </w:pPr>
      <w:r>
        <w:rPr>
          <w:color w:val="000000"/>
          <w:sz w:val="28"/>
          <w:szCs w:val="28"/>
          <w:lang w:val="en-US"/>
        </w:rPr>
        <w:t xml:space="preserve">   In computing methods of the analysis of transistor circuits with the help of a computer the wide circulation was received by nonlinear model of the Gummel-Pun’s transistor, which grounded on the solution of integrated relations for charges and links exterior electrical performances a charge in basis of transistor structure. It is very precise model explaining many physical effects, but its exposition needs major number of parameters, so for the analysis in a wide frequency range 25 parameters are necessary. The sequential simplification of Gummel-Pun’s model  eventually reduces in the elementary Ebers-Moll’s model. Therefore at the analysis of the concrete circuits it is necessary to search for the reasonable compromise between an exactitude of the solution and complexity of model.</w:t>
      </w:r>
    </w:p>
    <w:p w:rsidR="007855CC" w:rsidRDefault="007855CC">
      <w:pPr>
        <w:autoSpaceDE w:val="0"/>
        <w:autoSpaceDN w:val="0"/>
        <w:adjustRightInd w:val="0"/>
        <w:jc w:val="both"/>
        <w:rPr>
          <w:color w:val="000000"/>
          <w:sz w:val="28"/>
          <w:szCs w:val="28"/>
          <w:lang w:val="en-US"/>
        </w:rPr>
      </w:pPr>
    </w:p>
    <w:p w:rsidR="007855CC" w:rsidRDefault="007855CC">
      <w:pPr>
        <w:jc w:val="both"/>
        <w:rPr>
          <w:sz w:val="28"/>
          <w:szCs w:val="28"/>
          <w:lang w:val="en-US"/>
        </w:rPr>
      </w:pPr>
      <w:bookmarkStart w:id="0" w:name="_GoBack"/>
      <w:bookmarkEnd w:id="0"/>
    </w:p>
    <w:sectPr w:rsidR="007855CC">
      <w:headerReference w:type="default" r:id="rId103"/>
      <w:pgSz w:w="12240" w:h="15840"/>
      <w:pgMar w:top="1134" w:right="720" w:bottom="89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34A" w:rsidRDefault="000D234A">
      <w:r>
        <w:separator/>
      </w:r>
    </w:p>
  </w:endnote>
  <w:endnote w:type="continuationSeparator" w:id="0">
    <w:p w:rsidR="000D234A" w:rsidRDefault="000D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34A" w:rsidRDefault="000D234A">
      <w:r>
        <w:separator/>
      </w:r>
    </w:p>
  </w:footnote>
  <w:footnote w:type="continuationSeparator" w:id="0">
    <w:p w:rsidR="000D234A" w:rsidRDefault="000D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5CC" w:rsidRPr="007855CC" w:rsidRDefault="007855CC" w:rsidP="007855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D1F3C"/>
    <w:multiLevelType w:val="singleLevel"/>
    <w:tmpl w:val="D3841DC0"/>
    <w:lvl w:ilvl="0">
      <w:start w:val="11"/>
      <w:numFmt w:val="bullet"/>
      <w:lvlText w:val="-"/>
      <w:lvlJc w:val="left"/>
      <w:pPr>
        <w:tabs>
          <w:tab w:val="num" w:pos="360"/>
        </w:tabs>
        <w:ind w:left="360" w:hanging="360"/>
      </w:pPr>
      <w:rPr>
        <w:rFonts w:ascii="Times New Roman" w:hAnsi="Times New Roman" w:cs="Times New Roman" w:hint="default"/>
      </w:rPr>
    </w:lvl>
  </w:abstractNum>
  <w:abstractNum w:abstractNumId="1">
    <w:nsid w:val="170A1CDD"/>
    <w:multiLevelType w:val="singleLevel"/>
    <w:tmpl w:val="1CB0CE4C"/>
    <w:lvl w:ilvl="0">
      <w:start w:val="1"/>
      <w:numFmt w:val="decimal"/>
      <w:lvlText w:val="%1)"/>
      <w:lvlJc w:val="left"/>
      <w:pPr>
        <w:tabs>
          <w:tab w:val="num" w:pos="840"/>
        </w:tabs>
        <w:ind w:left="840" w:hanging="360"/>
      </w:pPr>
      <w:rPr>
        <w:rFonts w:hint="default"/>
      </w:rPr>
    </w:lvl>
  </w:abstractNum>
  <w:abstractNum w:abstractNumId="2">
    <w:nsid w:val="1BE14790"/>
    <w:multiLevelType w:val="singleLevel"/>
    <w:tmpl w:val="0419000F"/>
    <w:lvl w:ilvl="0">
      <w:start w:val="1"/>
      <w:numFmt w:val="decimal"/>
      <w:lvlText w:val="%1."/>
      <w:lvlJc w:val="left"/>
      <w:pPr>
        <w:tabs>
          <w:tab w:val="num" w:pos="360"/>
        </w:tabs>
        <w:ind w:left="360" w:hanging="360"/>
      </w:pPr>
    </w:lvl>
  </w:abstractNum>
  <w:abstractNum w:abstractNumId="3">
    <w:nsid w:val="241E42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585D2B36"/>
    <w:multiLevelType w:val="singleLevel"/>
    <w:tmpl w:val="C22C9738"/>
    <w:lvl w:ilvl="0">
      <w:start w:val="6"/>
      <w:numFmt w:val="bullet"/>
      <w:lvlText w:val="-"/>
      <w:lvlJc w:val="left"/>
      <w:pPr>
        <w:tabs>
          <w:tab w:val="num" w:pos="1110"/>
        </w:tabs>
        <w:ind w:left="1110" w:hanging="360"/>
      </w:pPr>
      <w:rPr>
        <w:rFonts w:ascii="Times New Roman" w:hAnsi="Times New Roman" w:cs="Times New Roman" w:hint="default"/>
      </w:rPr>
    </w:lvl>
  </w:abstractNum>
  <w:abstractNum w:abstractNumId="5">
    <w:nsid w:val="66FF17C3"/>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738"/>
    <w:rsid w:val="00061C22"/>
    <w:rsid w:val="000D234A"/>
    <w:rsid w:val="00142868"/>
    <w:rsid w:val="0036259B"/>
    <w:rsid w:val="007855CC"/>
    <w:rsid w:val="00CC5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9"/>
    <o:shapelayout v:ext="edit">
      <o:idmap v:ext="edit" data="1"/>
    </o:shapelayout>
  </w:shapeDefaults>
  <w:decimalSymbol w:val=","/>
  <w:listSeparator w:val=";"/>
  <w14:defaultImageDpi w14:val="0"/>
  <w15:chartTrackingRefBased/>
  <w15:docId w15:val="{600AD079-C851-4C87-9547-13823198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adjustRightInd w:val="0"/>
      <w:jc w:val="both"/>
    </w:pPr>
    <w:rPr>
      <w:rFonts w:ascii="Courier New" w:hAnsi="Courier New" w:cs="Courier New"/>
      <w:color w:val="000000"/>
      <w:sz w:val="20"/>
      <w:szCs w:val="20"/>
      <w:lang w:val="en-US"/>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pPr>
      <w:autoSpaceDE w:val="0"/>
      <w:autoSpaceDN w:val="0"/>
      <w:adjustRightInd w:val="0"/>
      <w:ind w:firstLine="540"/>
    </w:pPr>
    <w:rPr>
      <w:rFonts w:ascii="Courier New" w:hAnsi="Courier New" w:cs="Courier New"/>
      <w:color w:val="000000"/>
      <w:sz w:val="20"/>
      <w:szCs w:val="20"/>
      <w:lang w:val="en-US"/>
    </w:rPr>
  </w:style>
  <w:style w:type="character" w:customStyle="1" w:styleId="20">
    <w:name w:val="Основной текст 2 Знак"/>
    <w:link w:val="2"/>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png"/><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header" Target="header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png"/><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2421</Words>
  <Characters>13803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6</vt:lpstr>
    </vt:vector>
  </TitlesOfParts>
  <Company>Hostel 2</Company>
  <LinksUpToDate>false</LinksUpToDate>
  <CharactersWithSpaces>16192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Юля</dc:creator>
  <cp:keywords/>
  <dc:description/>
  <cp:lastModifiedBy>admin</cp:lastModifiedBy>
  <cp:revision>2</cp:revision>
  <dcterms:created xsi:type="dcterms:W3CDTF">2014-02-20T08:56:00Z</dcterms:created>
  <dcterms:modified xsi:type="dcterms:W3CDTF">2014-02-20T08:56:00Z</dcterms:modified>
</cp:coreProperties>
</file>