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64" w:rsidRDefault="0063420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C</w:t>
      </w:r>
      <w:r>
        <w:rPr>
          <w:b/>
          <w:bCs/>
          <w:color w:val="000000"/>
          <w:sz w:val="32"/>
          <w:szCs w:val="32"/>
        </w:rPr>
        <w:t xml:space="preserve">истема Макаренко - самая демократическая </w:t>
      </w:r>
    </w:p>
    <w:p w:rsidR="00F45464" w:rsidRDefault="0063420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Инна Кленицкая 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 лет назад Макаренко написал "Педагогическую поэму". Сегодня в России около тысячи школ макаренковского типа. Они полностью обеспечивают себя, продавая собственные товары - выпечку, сувениры, швейные изделия и даже мебель. Такие школы есть в каждом областном центре. Мы признаем: наши детские дома и интернаты не справляются со своими задачами (выпускники совершенно не приспособлены к жизни). Не достигает цели перевоспитания и большинство колоний для несовершеннолетних - велик процент рецидивов. Самое бы время сейчас воспользоваться опытом, системой Макаренко. Но, к сожалению, они почти забыты.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Распространился предрассудок, что педагогика Макаренко неприменима в наше время. Появились даже утверждения, что опыт Макаренко - "пример перевоспитания преступника, а не воспитания обычного ребенка". (Евг. Бунимович). Печальнее всего, что это высказывание принадлежит педагогу. Не менее опасный предрассудок - убеждение, что все дело в неповторимой личности создателя уникального детского учреждения. Все это происходит от поверхностного представления о системе этого педагога, от непонимания ее сути.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эта основана на трех взаимосвязанных принципах. Принцип первый: труд, от которого зависит реальное благосостояние ребят (качество питания, одежды, развлечения, экскурсии и т.д.). При этом у воспитанников должна быть возможность выбора, чтобы каждый мог найти дело по душе. Принципиально важно, чтобы плодами своего труда дети распоряжались сами. Отсюда - принцип второй: самоуправление. Организовать его без соблюдения первого принципа невозможно, потому что чем тогда всерьез управлять?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третий: коллективная ответственность. За проступок одного отвечает вся группа (отряд). Однако коллектив может быть заинтересован в дисциплине (а значит, и в осуждении ее нарушителя) только в том случае, если от дисциплинированности каждого зависит благосостояние (не только материальное!) всех и если ребята сами могут участвовать в установлении границ этой дисциплины. Что же касается опасений самосуда, то за него может быть наказан весь коллектив. Ни в колонии Макаренко, ни в детских домах, работающих по его системе, самосудов не было и нет.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Относительно разговоров о якобы военизированном характере воспитания колонистов можно с уверенностью сказать, что это был просто антураж, привлекательный для подростков того времени. А "железная" дисциплина выражалась в ее неукоснительном соблюдении, поскольку сами ребята были в ней заинтересованы. Вспомним, что ни одно из наказаний, применяемых в колонии, не было унизительным. Самое суровое - бойкот - применялось крайне редко.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60-е годы мне посчастливилось несколько раз гостить в детском доме, которым руководил Семен Калабалин, воспитанник, ученик и последователь Антона Семеновича (тот самый Сенька Карабанов из "Педагогической поэмы"). После выхода в свет книг Ф. Вигдоровой, посвященных этому замечательному человеку, мне предложили сделать радиопередачу о его детском доме. Так я оказалась в этом удивительном детском царстве.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Детский дом располагался в селе Клейменово под Егорьевском (Московская область). Имелось большое хозяйство: кролики, поросята, огород, фруктовый сад. Работали разные мастерские. Доходами от продажи живности распоряжались сами ребята (овощи и фрукты шли на стол). Помню заседание совета командиров, на котором обсуждалось, как использовать деньги, полученные за проданных кроликов. Ребята решили единогласно: часть денег отложить на помощь тем, кто в этом году поступит в вузы и техникумы, а на остальные съездить в Москву. В следующий раз решили доход от реализации швейных изделий пустить на "двойную порцию киселя за обедом, а малышам - побольше конфет". Не могу забыть заседания совета, где решалось, как наказать нахватавшего двоек мальчишку. Постановили: отлучить от ухода за поросятами, пока не будут исправлены двойки. Не помогло даже заступничество любимой воспитательницы Галины Константиновны - жены Семена Афанасьевича, его соратницы и помощницы (той самой Галки Черниговки из "Педагогической поэмы").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Кстати, выбирались командиры по всем демократическим правилам: кандидатов - несколько (кого предложат отряды), голосование - тайное. (Это было одной из причин недовольства чиновников: "Развели демократию! Мало ли кого дети навыбирают!").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Самообслуживание в детдоме было почти полным (из взрослых рабочих - только повариха). Дежурные сами развешивали масло и раскладывали его по масленкам (как в семье!) на каждый столик, сами клали конфеты в вазочки, наливали кисель, насыпали в сахарницы песок. Это исключало возможность "недовложений": кто же станет воровать у себя и своих товарищей? Чистили овощи, мыли посуду, убирали тоже дежурные.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было в доме нелепых запретов: малыши свободно бегали по коридорам, за едой ребята негромко переговаривались ("А разве в семье люди за общей трапезой молчат?" - говорил Семен Афанасьевич. Да и не приняли бы ребята такого запрета).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Немного о коллективной ответственности. Как-то во время сеанса в егорьевском кинотеатре кто-то из воспитанников громко свистнул. Семен Афанасьевич тут же увел всех. Ребята даже не стали выяснять, из-за кого им не удалось досмотреть фильм. Но больше такое никогда не повторялось.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Сельские женщины отзывались о детдомовских так: "Такие ребята культурные, воспитанные. Слова худого от них не слышно или чтобы там курили... Поздороваются всегда. Вот бы нашим мужикам с них пример взять".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детском доме воспитывались и обычные сироты, и ребята, поступившие из колоний (там с ними не могли справиться!). Семен Афанасьевич не делал никаких различий между ними. Он понимал: несовершеннолетний правонарушитель - это просто ребенок, у которого не было нормального детства, испытавший жестокость родителей или их равнодушие.</w:t>
      </w:r>
    </w:p>
    <w:p w:rsidR="00F45464" w:rsidRDefault="006342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Никто не спорит - любой вид семейного воспитания (в том числе патронажные семьи, семейные детские дома, деревни SOS) лучше самого хорошего детдома. Но пока детские дома, интернаты и колонии для несовершеннолетних существуют, выход из создавшегося положения я вижу только в том, чтобы они работали по системе Макаренко. Там дети чувствуют себя комфортно, никуда не убегают и выходят в жизнь достойными людьми.</w:t>
      </w:r>
    </w:p>
    <w:p w:rsidR="00F45464" w:rsidRDefault="00F454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F4546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117"/>
    <w:multiLevelType w:val="hybridMultilevel"/>
    <w:tmpl w:val="0F9E7D4C"/>
    <w:lvl w:ilvl="0" w:tplc="365E0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CC3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CCC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9667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189A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ACE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D02E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829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EE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E8C360E"/>
    <w:multiLevelType w:val="hybridMultilevel"/>
    <w:tmpl w:val="CF64DCCE"/>
    <w:lvl w:ilvl="0" w:tplc="89D07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E29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C0E5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8875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286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BCC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14A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0C3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F27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3551FA2"/>
    <w:multiLevelType w:val="hybridMultilevel"/>
    <w:tmpl w:val="6FF6CDC6"/>
    <w:lvl w:ilvl="0" w:tplc="BD0E4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904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CC47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1AE6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ABF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3CD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08B0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362B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9C4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09"/>
    <w:rsid w:val="00634209"/>
    <w:rsid w:val="00C128CD"/>
    <w:rsid w:val="00F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24E8D3-811A-4348-9010-10C58302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FF3333"/>
      <w:u w:val="none"/>
      <w:effect w:val="none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3926</Words>
  <Characters>2238</Characters>
  <Application>Microsoft Office Word</Application>
  <DocSecurity>0</DocSecurity>
  <Lines>18</Lines>
  <Paragraphs>12</Paragraphs>
  <ScaleCrop>false</ScaleCrop>
  <Company>PERSONAL COMPUTERS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Cистема Макаренко - самая демократическая </dc:title>
  <dc:subject/>
  <dc:creator>USER</dc:creator>
  <cp:keywords/>
  <dc:description/>
  <cp:lastModifiedBy>admin</cp:lastModifiedBy>
  <cp:revision>2</cp:revision>
  <dcterms:created xsi:type="dcterms:W3CDTF">2014-01-26T02:15:00Z</dcterms:created>
  <dcterms:modified xsi:type="dcterms:W3CDTF">2014-01-26T02:15:00Z</dcterms:modified>
</cp:coreProperties>
</file>