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9F" w:rsidRPr="00BC339F" w:rsidRDefault="00BC339F" w:rsidP="00BC33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339F">
        <w:rPr>
          <w:b/>
          <w:sz w:val="28"/>
          <w:szCs w:val="28"/>
        </w:rPr>
        <w:t>Содержание</w:t>
      </w:r>
    </w:p>
    <w:p w:rsidR="00BC339F" w:rsidRDefault="00BC339F" w:rsidP="00BC339F">
      <w:pPr>
        <w:spacing w:line="360" w:lineRule="auto"/>
        <w:ind w:firstLine="709"/>
        <w:jc w:val="both"/>
        <w:rPr>
          <w:sz w:val="28"/>
          <w:szCs w:val="28"/>
        </w:rPr>
      </w:pPr>
    </w:p>
    <w:p w:rsidR="00BC339F" w:rsidRPr="004D71E0" w:rsidRDefault="00BC339F" w:rsidP="00BC339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Введение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Расчет тарельчатой абсорбционной колонны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Порядок расчета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Выбор типа контактного устройства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Расчет проходного диаметра штуцеров колонны и выбор фланцев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Выбор насосов и вентиляторов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i/>
          <w:iCs/>
          <w:sz w:val="28"/>
          <w:szCs w:val="28"/>
        </w:rPr>
      </w:pPr>
      <w:r w:rsidRPr="004D71E0">
        <w:rPr>
          <w:sz w:val="28"/>
          <w:szCs w:val="28"/>
        </w:rPr>
        <w:t>Расчет кожухотрубчатого теплообменника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Тепловой расчет</w:t>
      </w:r>
    </w:p>
    <w:p w:rsidR="00BC339F" w:rsidRPr="004D71E0" w:rsidRDefault="00BC339F" w:rsidP="00BC339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D71E0">
        <w:rPr>
          <w:sz w:val="28"/>
          <w:szCs w:val="28"/>
        </w:rPr>
        <w:t>Расчет трубных решеток и фланцев кожуха</w:t>
      </w:r>
    </w:p>
    <w:p w:rsidR="00BC339F" w:rsidRPr="004D71E0" w:rsidRDefault="00BC339F" w:rsidP="00BC339F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Список литературы</w:t>
      </w:r>
    </w:p>
    <w:p w:rsidR="00552227" w:rsidRPr="004D71E0" w:rsidRDefault="00BC339F" w:rsidP="004D71E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52227" w:rsidRPr="004D71E0">
        <w:rPr>
          <w:b/>
          <w:sz w:val="28"/>
          <w:szCs w:val="28"/>
        </w:rPr>
        <w:t>В</w:t>
      </w:r>
      <w:r w:rsidRPr="004D71E0">
        <w:rPr>
          <w:b/>
          <w:sz w:val="28"/>
          <w:szCs w:val="28"/>
        </w:rPr>
        <w:t>ведение</w:t>
      </w:r>
    </w:p>
    <w:p w:rsidR="004D71E0" w:rsidRDefault="004D71E0" w:rsidP="004D71E0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iCs/>
          <w:sz w:val="28"/>
          <w:szCs w:val="28"/>
        </w:rPr>
        <w:t xml:space="preserve">Абсорбцией </w:t>
      </w:r>
      <w:r w:rsidRPr="004D71E0">
        <w:rPr>
          <w:sz w:val="28"/>
          <w:szCs w:val="28"/>
        </w:rPr>
        <w:t xml:space="preserve">называют процесс поглощения газа жидким поглотителем, в котором газ растворим в той или иной степени. Обратный процесс — выделение растворенного газа из раствора — носит название </w:t>
      </w:r>
      <w:r w:rsidRPr="004D71E0">
        <w:rPr>
          <w:iCs/>
          <w:sz w:val="28"/>
          <w:szCs w:val="28"/>
        </w:rPr>
        <w:t>десорбции.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абсорбционных процессах (абсорбция, десорбция) участвуют две фазы —жидкая и газовая и происходит переход вещества из газовой фазы в жидкую при абсорбции) или, наоборот, из жидкой фазы в газовую (при десорбции). Таким образом, абсорбционные процессы являются одним из видов процессов массопередачи.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На практике абсорбции подвергают большей частью не отдельные газы, а газовые смеси, составные части которых (одна или несколько) могут поглощаться данным поглотителем в заметных количествах. Эти составные части называют абсорбируемыми компонентами или просто компонентами, а непоглощаемые составные части — инертным газом.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Жидкая фаза состоит из поглотителя и абсорбированного компонента. Во многих случаях поглотитель представляет собой раствор активного компонента, вступающего в химическую реакцию с абсорбируемым компонентом; при этом вещество, в котором растворен активный компонент, будем называть растворителем.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Инертный газ и поглотитель являются носителями компонента соответственно в газовой и жидкой фазах. При физической абсорбции (см. ниже) инертный газ и поглотитель по расходуются и не участвуют в процессах перехода компонента из одной фазы в другую. При хемосорбции (см. ниже) поглотитель может химически взаимодействовать с компонентом.</w:t>
      </w:r>
    </w:p>
    <w:p w:rsidR="00552227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2227" w:rsidRPr="004D71E0">
        <w:rPr>
          <w:sz w:val="28"/>
          <w:szCs w:val="28"/>
        </w:rPr>
        <w:t>анитарной очистки газов, отбросный раствор, сливаемый (после обезвреживания) в канализацию.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Сочетание абсорбции с десорбцией позволяет многократно использовать поглотитель и выделять абсорбированный компонент в чистом виде. Для этого раствор после абсорбера направляют на десорбцию, где происходит выделение компонента, а регенерированный (освобожденный от компонента) раствор вновь возвращают на абсорбцию. При такой схеме (круговой процесс) поглотитель не расходуется, если не считать некоторых его потерь, и все время циркулирует- через систему абсорбер — десорбер — абсорбер.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некоторых случаях (при наличии малоценного поглотителя) в процессе проведения десорбции отказываются от многократного применения поглотителя. При этом регенерированный в десорбере поглотитель сбрасывают в канализацию, а в абсорбер подают свежий поглотитель.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Условия, благоприятные для десорбции, противоположны условиям, способствующим абсорбции. Для осуществления десорбции над раствором должно быть заметное давление компонента, чтобы он мог выделяться в газовую фазу. Поглотители, абсорбция в которых сопровождается необратимой химической реакцией, не поддаются регенерации путем десорбции. Регенерацию таких поглотителей можно производить химическим методом.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Области применения абсорбционных процессов в химической и смежных отраслях промышленности весьма обширны. Некоторые, из этих областей указаны ниже: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Получение готового продукта п</w:t>
      </w:r>
      <w:r w:rsidR="004D71E0" w:rsidRPr="00E02C2E">
        <w:rPr>
          <w:sz w:val="28"/>
          <w:szCs w:val="28"/>
        </w:rPr>
        <w:t>утем поглощения газа жидкостью</w:t>
      </w:r>
      <w:r w:rsidR="00E02C2E">
        <w:rPr>
          <w:sz w:val="28"/>
          <w:szCs w:val="28"/>
        </w:rPr>
        <w:t xml:space="preserve">. </w:t>
      </w:r>
      <w:r w:rsidRPr="004D71E0">
        <w:rPr>
          <w:sz w:val="28"/>
          <w:szCs w:val="28"/>
        </w:rPr>
        <w:t xml:space="preserve">Примерами могут служить: абсорбция </w:t>
      </w:r>
      <w:r w:rsidRPr="004D71E0">
        <w:rPr>
          <w:sz w:val="28"/>
          <w:szCs w:val="28"/>
          <w:lang w:val="en-US"/>
        </w:rPr>
        <w:t>SO</w:t>
      </w:r>
      <w:r w:rsidRPr="004D71E0">
        <w:rPr>
          <w:sz w:val="28"/>
          <w:szCs w:val="28"/>
          <w:vertAlign w:val="subscript"/>
        </w:rPr>
        <w:t>3</w:t>
      </w:r>
      <w:r w:rsidRPr="004D71E0">
        <w:rPr>
          <w:sz w:val="28"/>
          <w:szCs w:val="28"/>
        </w:rPr>
        <w:t xml:space="preserve"> в производстве серной кислоты; абсорбция НС1 с получением соляной кислоты; абсорбция окислов азота водой (производство азотной кислоты) или щелочными растворами (получение нитратов) и т. д. При этом абсорбция проводится без последующей десорбции.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Разделение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газовых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смесей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для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выделения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одного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или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нескольких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ценных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компонентов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смеси.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 этом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случае применяемый поглотитель должен обладать возможно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большей поглотительной способностью по отношению к извлекаемому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компоненту и возможно меньшей по отношению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 другим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составным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частям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газовой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смеси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(избирательная,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или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селективная,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абсорбция).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 этом абсорбцию обычно сочетают с десорбцией в круговом процессе.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качестве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примеров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можно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привести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абсорбцию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бензола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из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коксового газа, абсорбцию ацетилена из газов крекинга или пиролиза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природного газа, абсорбцию бутадиена из контактного газа после разложения этилового спирта и т. п.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Очистка газа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от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примесей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вредных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компонентов.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Такая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очистка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осуществляется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прежде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всего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целью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удаления</w:t>
      </w:r>
      <w:r w:rsid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примесей, не допустимых при дальнейшей переработке газов (например, очистка нефтяных и коксовых газов от Н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  <w:lang w:val="en-US"/>
        </w:rPr>
        <w:t>S</w:t>
      </w:r>
      <w:r w:rsidRPr="004D71E0">
        <w:rPr>
          <w:sz w:val="28"/>
          <w:szCs w:val="28"/>
        </w:rPr>
        <w:t>, очистка азотноводородной смеси для синтеза аммиака от СО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 xml:space="preserve"> и СО, осушка сернистого газа в производстве контактной серной кислоты и т. д.). Кроме того, производят санитарную очистку выпускаемых в атмосферу отходящих газов (например, очистка топочных газов от </w:t>
      </w:r>
      <w:r w:rsidRPr="004D71E0">
        <w:rPr>
          <w:sz w:val="28"/>
          <w:szCs w:val="28"/>
          <w:lang w:val="en-US"/>
        </w:rPr>
        <w:t>SO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>; очистка от С1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 xml:space="preserve"> абгаза после конденсации жидкого хлора; очистка от фтористых соединений газов, выделяющихся при производстве минеральных удобрений, и т. п.).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рассматриваемом случае извлекаемый компонент обычно используют, поэтому его выделяют путем десорбции или направляют раствор на соответствующую переработку. Иногда, если количество извлекаемого компонента очень мало и поглотитель не представляет ценности, раствор после абсорбции сбрасывают в канализацию.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Улавливание ценных компонентов из газовой смеси для предотвращения их потерь, а также по санитарным соображениям, например рекуперация летучих растворителей (спирты, кетоны, эфиры и др.).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Следует отметить, что для разделения газовых смесей, очистки газов и улавливания ценных компонентов наряду с абсорбцией применяют и иные способы: адсорбцию, глубокое охлаждение и др. Выбор того или иного способа определяется технико-экономическими соображениями. Обычно абсорбция предпочтительнее в тех случаях, когда не требуется очень полного извлечения компонента.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При абсорбционных процессах массообмен происходит на поверхности соприкосновения фаз. Поэтому абсорбционные аппараты должны иметь развитую поверхность соприкосновения между газом и жидкостью. Исходя из способа создания этой поверхности абсорбционные аппараты можно подразделить на следующие группы:</w:t>
      </w:r>
    </w:p>
    <w:p w:rsidR="00552227" w:rsidRPr="004D71E0" w:rsidRDefault="00552227" w:rsidP="00E02C2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а)</w:t>
      </w:r>
      <w:r w:rsidRPr="004D71E0">
        <w:rPr>
          <w:sz w:val="28"/>
          <w:szCs w:val="28"/>
        </w:rPr>
        <w:tab/>
      </w:r>
      <w:r w:rsidRPr="004D71E0">
        <w:rPr>
          <w:iCs/>
          <w:sz w:val="28"/>
          <w:szCs w:val="28"/>
        </w:rPr>
        <w:t>Поверхностные</w:t>
      </w:r>
      <w:r w:rsidR="00E02C2E">
        <w:rPr>
          <w:iCs/>
          <w:sz w:val="28"/>
          <w:szCs w:val="28"/>
        </w:rPr>
        <w:t xml:space="preserve"> </w:t>
      </w:r>
      <w:r w:rsidRPr="004D71E0">
        <w:rPr>
          <w:iCs/>
          <w:sz w:val="28"/>
          <w:szCs w:val="28"/>
        </w:rPr>
        <w:t>абсорберы,</w:t>
      </w:r>
      <w:r w:rsidR="00E02C2E">
        <w:rPr>
          <w:iCs/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которых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поверхностью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контакта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между фазами является зеркало жидкости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(собственно поверхностные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абсорберы) или поверхность текущей пленки жидкости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(пленочные аб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сорберы). К этой же группе относятся насадочные абсорберы, в кото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рых жидкость стекает по поверхности загруженной в абсорбер насадки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из тел различной формы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(кольца, кусковой материал и т. д.), и меха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нические пленочные абсорберы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(с. 321). Для поверхностных абсорбе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ров поверхность контакта в известной степени определяется геометри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ческой поверхностью элементов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абсорбера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(например, насадки), хотя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во многих случаях и не равна ей.</w:t>
      </w:r>
    </w:p>
    <w:p w:rsidR="00552227" w:rsidRPr="004D71E0" w:rsidRDefault="00552227" w:rsidP="00E02C2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б)</w:t>
      </w:r>
      <w:r w:rsidRPr="004D71E0">
        <w:rPr>
          <w:sz w:val="28"/>
          <w:szCs w:val="28"/>
        </w:rPr>
        <w:tab/>
      </w:r>
      <w:r w:rsidRPr="004D71E0">
        <w:rPr>
          <w:iCs/>
          <w:sz w:val="28"/>
          <w:szCs w:val="28"/>
        </w:rPr>
        <w:t xml:space="preserve">Барботажные абсорберы, </w:t>
      </w:r>
      <w:r w:rsidRPr="004D71E0">
        <w:rPr>
          <w:sz w:val="28"/>
          <w:szCs w:val="28"/>
        </w:rPr>
        <w:t>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которых поверхность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контакта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раз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вивается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потоками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газа,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распределяющегося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жидкости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виде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пу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зырьков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струек.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Такое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движение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газа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(барботаж) осуществляется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путем пропускания его через заполненный жидкостью аппарат (сплошной барботаж)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либо 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аппаратах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колонного типа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 различного типа тарелками. Подобный характер взаимодействия газа и жидкости наблюдается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также в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насадочных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абсорберах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затопленной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насадкой.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эту же группу входят барботажные абсорберы с перемешиванием жидкости механическими мешалками. В барботажных абсорберах поверхность контакта определяется гидродинамическим режимом (расходами газа и жидкости).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в) </w:t>
      </w:r>
      <w:r w:rsidRPr="004D71E0">
        <w:rPr>
          <w:iCs/>
          <w:sz w:val="28"/>
          <w:szCs w:val="28"/>
        </w:rPr>
        <w:t xml:space="preserve">Распыливающие абсорберы, </w:t>
      </w:r>
      <w:r w:rsidRPr="004D71E0">
        <w:rPr>
          <w:sz w:val="28"/>
          <w:szCs w:val="28"/>
        </w:rPr>
        <w:t>в которых поверхность контакта образуется путем распыления жидкости в массе газа на мелкие капли. Поверхность контакта определяется гидродинамическим режимом (расходом жидкости). К этой группе относятся абсорберы, в которых распыление жидкости производится форсунками (форсуночные, или полые, абсорберы), в токе движущегося с большой скоростью газа (скоростные прямоточные распыливающие абсорберы) или вращающимися механическими устройствами (механические распыливающие абсорберы).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Приведенная классификация абсорбционных аппаратов является условной, так как отражает не столько конструкцию аппарата, сколько характер поверхности контакта. Один и тот же тип аппарата в зависимости от условий работы может оказаться при этом в разных группах. Например, насадочные абсорберы могут работать как в пленочном, так и в барботажном режимах. В аппаратах с барботажными тарелками возможны режимы, когда происходит значительное распыление жидкости и поверхность контакта образуется в основном каплями.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Из различных типов аппаратов в настоящее время наиболее распространены насадочные и барботажные тарельчатые абсорберы. При выборе типа абсорбера нужно в каждом конкретном случае исходить из физико-химических условий проведения процесса с учетом технико-экономических факторов.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Основные размеры абсорбера (например, диаметр и высота) определяют путем расчета, исходя из заданных условий работы (производительность, требуемая степень извлечения компонента и т. д.). Для расчета необходимы сведения по статике и кинетике процесса. Данные по статике находят из справочных таблиц, рассчитывают при помощи термодинамических параметров или определяют опытным путем. Данные по кинетике в значительной степени зависят от типа аппарата и режима его работы. Наиболее надежны результаты экспериментов, проведенных при тех же условиях. В ряде случаев подобные данные отсутствуют и приходится прибегать к расчету или опытам.</w:t>
      </w:r>
    </w:p>
    <w:p w:rsidR="00552227" w:rsidRPr="004D71E0" w:rsidRDefault="0055222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настоящее время еще нет вполне надежного метода, позволяющего определять коэффициент массопередачи путем расчета либо на основе лабораторных или модельных опытов. Однако для некоторых типов аппаратов можно найти коэффициенты массопередачи с достаточно большой точностью при помощи расчета или сравнительно простых опытов.</w:t>
      </w:r>
    </w:p>
    <w:p w:rsidR="008C5C13" w:rsidRPr="004D71E0" w:rsidRDefault="00E02C2E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t>1</w:t>
      </w:r>
      <w:r w:rsidR="008C5C13" w:rsidRPr="004D71E0">
        <w:rPr>
          <w:b/>
          <w:sz w:val="28"/>
          <w:szCs w:val="28"/>
        </w:rPr>
        <w:t>. Расчет та</w:t>
      </w:r>
      <w:r w:rsidR="004D71E0" w:rsidRPr="004D71E0">
        <w:rPr>
          <w:b/>
          <w:sz w:val="28"/>
          <w:szCs w:val="28"/>
        </w:rPr>
        <w:t>рельчатой абсорбционной колонны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качестве исходных данных задаются следующие величины: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1. Объемный расход поступающей газовой фазы в колонну: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V</w:t>
      </w:r>
      <w:r w:rsidR="00F82B60" w:rsidRPr="004D71E0">
        <w:rPr>
          <w:sz w:val="28"/>
          <w:szCs w:val="28"/>
        </w:rPr>
        <w:t>г=16</w:t>
      </w:r>
      <w:r w:rsidRPr="004D71E0">
        <w:rPr>
          <w:sz w:val="28"/>
          <w:szCs w:val="28"/>
        </w:rPr>
        <w:t>000 Нм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/ч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2. Содержание поглощаемого компонента в поступающем газе: у</w:t>
      </w:r>
      <w:r w:rsidRPr="004D71E0">
        <w:rPr>
          <w:sz w:val="28"/>
          <w:szCs w:val="28"/>
          <w:vertAlign w:val="subscript"/>
        </w:rPr>
        <w:t>н</w:t>
      </w:r>
      <w:r w:rsidR="00F82B60" w:rsidRPr="004D71E0">
        <w:rPr>
          <w:sz w:val="28"/>
          <w:szCs w:val="28"/>
        </w:rPr>
        <w:t xml:space="preserve"> = 30</w:t>
      </w:r>
      <w:r w:rsidRPr="004D71E0">
        <w:rPr>
          <w:sz w:val="28"/>
          <w:szCs w:val="28"/>
        </w:rPr>
        <w:t xml:space="preserve"> %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3. Степень извлечения: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α = 95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%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4. Начальное содержание поглощаемого компонента в абсорбенте массовая доля: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  <w:vertAlign w:val="subscript"/>
        </w:rPr>
        <w:t xml:space="preserve">вн </w:t>
      </w:r>
      <w:r w:rsidRPr="004D71E0">
        <w:rPr>
          <w:sz w:val="28"/>
          <w:szCs w:val="28"/>
        </w:rPr>
        <w:t>= 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% 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5. Конечное содержание поглощаемого компонента в абсорбенте массовая доля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  <w:vertAlign w:val="subscript"/>
        </w:rPr>
        <w:t>вк</w:t>
      </w:r>
      <w:r w:rsidRPr="004D71E0">
        <w:rPr>
          <w:sz w:val="28"/>
          <w:szCs w:val="28"/>
        </w:rPr>
        <w:t xml:space="preserve"> = 0,</w:t>
      </w:r>
      <w:r w:rsidR="00F82B60" w:rsidRPr="004D71E0">
        <w:rPr>
          <w:sz w:val="28"/>
          <w:szCs w:val="28"/>
        </w:rPr>
        <w:t>45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%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6. Температура поступающей газовой смеси в колонну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</w:rPr>
        <w:t xml:space="preserve"> = 20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° С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7. Давление в колонне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 = 1.013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МПа</w:t>
      </w:r>
    </w:p>
    <w:p w:rsidR="008C5C13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В результате расчета определяются: </w:t>
      </w:r>
      <w:r w:rsidRPr="004D71E0">
        <w:rPr>
          <w:sz w:val="28"/>
          <w:szCs w:val="28"/>
          <w:lang w:val="en-US"/>
        </w:rPr>
        <w:t>La</w:t>
      </w:r>
      <w:r w:rsidRPr="004D71E0">
        <w:rPr>
          <w:sz w:val="28"/>
          <w:szCs w:val="28"/>
        </w:rPr>
        <w:t xml:space="preserve">, </w:t>
      </w:r>
      <w:r w:rsidRPr="004D71E0">
        <w:rPr>
          <w:smallCaps/>
          <w:sz w:val="28"/>
          <w:szCs w:val="28"/>
          <w:lang w:val="en-US"/>
        </w:rPr>
        <w:t>Dk</w:t>
      </w:r>
      <w:r w:rsidRPr="004D71E0">
        <w:rPr>
          <w:smallCaps/>
          <w:sz w:val="28"/>
          <w:szCs w:val="28"/>
        </w:rPr>
        <w:t xml:space="preserve">, </w:t>
      </w:r>
      <w:r w:rsidRPr="004D71E0">
        <w:rPr>
          <w:sz w:val="28"/>
          <w:szCs w:val="28"/>
          <w:lang w:val="en-US"/>
        </w:rPr>
        <w:t>No</w:t>
      </w:r>
      <w:r w:rsidRPr="004D71E0">
        <w:rPr>
          <w:sz w:val="28"/>
          <w:szCs w:val="28"/>
        </w:rPr>
        <w:t>бщ, ΔРт, Нмт.</w:t>
      </w:r>
    </w:p>
    <w:p w:rsidR="00970703" w:rsidRPr="004D71E0" w:rsidRDefault="00970703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E02C2E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040F" w:rsidRPr="004D71E0">
        <w:rPr>
          <w:b/>
          <w:sz w:val="28"/>
          <w:szCs w:val="28"/>
        </w:rPr>
        <w:t xml:space="preserve">. </w:t>
      </w:r>
      <w:r w:rsidR="00625708" w:rsidRPr="004D71E0">
        <w:rPr>
          <w:b/>
          <w:sz w:val="28"/>
          <w:szCs w:val="28"/>
        </w:rPr>
        <w:t>Порядок расчета</w:t>
      </w:r>
    </w:p>
    <w:p w:rsidR="00DF1E9D" w:rsidRPr="004D71E0" w:rsidRDefault="00DF1E9D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8C5C1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625708" w:rsidRPr="004D71E0">
        <w:rPr>
          <w:sz w:val="28"/>
          <w:szCs w:val="28"/>
        </w:rPr>
        <w:t>. Начальная относительная мольная концентрация поглощаемого компонента газовой фазы при входе в абсорбер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F1E9D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.75pt">
            <v:imagedata r:id="rId8" o:title=""/>
          </v:shape>
        </w:pict>
      </w:r>
      <w:r w:rsidR="00D600B6" w:rsidRPr="004D71E0">
        <w:rPr>
          <w:sz w:val="28"/>
          <w:szCs w:val="28"/>
        </w:rPr>
        <w:t>=</w:t>
      </w:r>
      <w:r w:rsidR="008C5C13" w:rsidRPr="004D71E0">
        <w:rPr>
          <w:sz w:val="28"/>
          <w:szCs w:val="28"/>
        </w:rPr>
        <w:t>0,538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6" type="#_x0000_t75" style="width:36pt;height:30.75pt">
            <v:imagedata r:id="rId9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625708" w:rsidRPr="004D71E0">
        <w:rPr>
          <w:sz w:val="28"/>
          <w:szCs w:val="28"/>
        </w:rPr>
        <w:t>. Конечная относительная мольная концентрация поглощаемого компонента газовой фазы при выходе из абсорбера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A290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2.25pt;height:40.5pt">
            <v:imagedata r:id="rId10" o:title=""/>
          </v:shape>
        </w:pict>
      </w:r>
      <w:r w:rsidR="00D600B6" w:rsidRPr="004D71E0">
        <w:rPr>
          <w:sz w:val="28"/>
          <w:szCs w:val="28"/>
        </w:rPr>
        <w:t>=</w:t>
      </w:r>
      <w:r w:rsidR="008C5C13" w:rsidRPr="004D71E0">
        <w:rPr>
          <w:sz w:val="28"/>
          <w:szCs w:val="28"/>
        </w:rPr>
        <w:t>0,027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36pt;height:30.75pt">
            <v:imagedata r:id="rId11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</w:t>
      </w:r>
      <w:r w:rsidR="00625708" w:rsidRPr="004D71E0">
        <w:rPr>
          <w:sz w:val="28"/>
          <w:szCs w:val="28"/>
        </w:rPr>
        <w:t>. Начальная относительная мол</w:t>
      </w:r>
      <w:r w:rsidR="009C0637" w:rsidRPr="004D71E0">
        <w:rPr>
          <w:sz w:val="28"/>
          <w:szCs w:val="28"/>
        </w:rPr>
        <w:t>ьная концентрация поглощаемого</w:t>
      </w:r>
      <w:r w:rsidR="00E02C2E">
        <w:rPr>
          <w:sz w:val="28"/>
          <w:szCs w:val="28"/>
        </w:rPr>
        <w:t xml:space="preserve"> </w:t>
      </w:r>
      <w:r w:rsidR="00625708" w:rsidRPr="004D71E0">
        <w:rPr>
          <w:sz w:val="28"/>
          <w:szCs w:val="28"/>
        </w:rPr>
        <w:t>компонента в абсорбенте при входе в абсорбер</w:t>
      </w:r>
      <w:r w:rsidRPr="004D71E0">
        <w:rPr>
          <w:sz w:val="28"/>
          <w:szCs w:val="28"/>
        </w:rPr>
        <w:t>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85F6C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М</w:t>
      </w:r>
      <w:r w:rsidRPr="004D71E0">
        <w:rPr>
          <w:sz w:val="28"/>
          <w:szCs w:val="28"/>
          <w:vertAlign w:val="subscript"/>
        </w:rPr>
        <w:t>пк</w:t>
      </w:r>
      <w:r w:rsidRPr="004D71E0">
        <w:rPr>
          <w:sz w:val="28"/>
          <w:szCs w:val="28"/>
        </w:rPr>
        <w:t xml:space="preserve"> = 44</w:t>
      </w:r>
      <w:r w:rsidR="00E02C2E">
        <w:rPr>
          <w:sz w:val="28"/>
          <w:szCs w:val="28"/>
        </w:rPr>
        <w:t xml:space="preserve"> </w:t>
      </w:r>
      <w:r w:rsidR="0086619C">
        <w:rPr>
          <w:sz w:val="28"/>
          <w:szCs w:val="28"/>
        </w:rPr>
        <w:pict>
          <v:shape id="_x0000_i1029" type="#_x0000_t75" style="width:36pt;height:30.75pt">
            <v:imagedata r:id="rId12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СО</w:t>
      </w:r>
      <w:r w:rsidRPr="004D71E0">
        <w:rPr>
          <w:sz w:val="28"/>
          <w:szCs w:val="28"/>
          <w:vertAlign w:val="subscript"/>
        </w:rPr>
        <w:t>2</w:t>
      </w:r>
    </w:p>
    <w:p w:rsidR="006A2900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М</w:t>
      </w:r>
      <w:r w:rsidRPr="004D71E0">
        <w:rPr>
          <w:sz w:val="28"/>
          <w:szCs w:val="28"/>
          <w:vertAlign w:val="subscript"/>
        </w:rPr>
        <w:t>а</w:t>
      </w:r>
      <w:r w:rsidRPr="004D71E0">
        <w:rPr>
          <w:sz w:val="28"/>
          <w:szCs w:val="28"/>
        </w:rPr>
        <w:t xml:space="preserve"> = 18</w:t>
      </w:r>
      <w:r w:rsidR="00E02C2E">
        <w:rPr>
          <w:sz w:val="28"/>
          <w:szCs w:val="28"/>
        </w:rPr>
        <w:t xml:space="preserve"> </w:t>
      </w:r>
      <w:r w:rsidR="0086619C">
        <w:rPr>
          <w:sz w:val="28"/>
          <w:szCs w:val="28"/>
        </w:rPr>
        <w:pict>
          <v:shape id="_x0000_i1030" type="#_x0000_t75" style="width:36pt;height:30.75pt">
            <v:imagedata r:id="rId13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Вода</w:t>
      </w:r>
    </w:p>
    <w:p w:rsidR="00885F6C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М</w:t>
      </w:r>
      <w:r w:rsidRPr="004D71E0">
        <w:rPr>
          <w:sz w:val="28"/>
          <w:szCs w:val="28"/>
          <w:vertAlign w:val="subscript"/>
        </w:rPr>
        <w:t>нг</w:t>
      </w:r>
      <w:r w:rsidRPr="004D71E0">
        <w:rPr>
          <w:sz w:val="28"/>
          <w:szCs w:val="28"/>
        </w:rPr>
        <w:t xml:space="preserve"> = 29</w:t>
      </w:r>
      <w:r w:rsidR="00E02C2E">
        <w:rPr>
          <w:sz w:val="28"/>
          <w:szCs w:val="28"/>
        </w:rPr>
        <w:t xml:space="preserve"> </w:t>
      </w:r>
      <w:r w:rsidR="0086619C">
        <w:rPr>
          <w:sz w:val="28"/>
          <w:szCs w:val="28"/>
        </w:rPr>
        <w:pict>
          <v:shape id="_x0000_i1031" type="#_x0000_t75" style="width:36pt;height:30.75pt">
            <v:imagedata r:id="rId13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Воздух</w:t>
      </w:r>
    </w:p>
    <w:p w:rsidR="006A290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1.25pt;height:81.75pt">
            <v:imagedata r:id="rId14" o:title=""/>
          </v:shape>
        </w:pict>
      </w:r>
      <w:r w:rsidR="00E02C2E">
        <w:rPr>
          <w:sz w:val="28"/>
          <w:szCs w:val="28"/>
        </w:rPr>
        <w:t xml:space="preserve"> </w:t>
      </w:r>
      <w:r w:rsidR="00D600B6" w:rsidRPr="004D71E0">
        <w:rPr>
          <w:sz w:val="28"/>
          <w:szCs w:val="28"/>
        </w:rPr>
        <w:t>=</w:t>
      </w:r>
      <w:r w:rsidR="00AA4BEF" w:rsidRPr="004D71E0">
        <w:rPr>
          <w:sz w:val="28"/>
          <w:szCs w:val="28"/>
        </w:rPr>
        <w:t>0</w:t>
      </w:r>
      <w:r w:rsidR="00E02C2E">
        <w:rPr>
          <w:sz w:val="28"/>
          <w:szCs w:val="28"/>
        </w:rPr>
        <w:t xml:space="preserve"> </w:t>
      </w:r>
      <w:r w:rsidR="00885F6C" w:rsidRPr="004D71E0">
        <w:rPr>
          <w:sz w:val="28"/>
          <w:szCs w:val="28"/>
        </w:rPr>
        <w:t>%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885F6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4</w:t>
      </w:r>
      <w:r w:rsidR="00625708" w:rsidRPr="004D71E0">
        <w:rPr>
          <w:sz w:val="28"/>
          <w:szCs w:val="28"/>
        </w:rPr>
        <w:t>. Конечная относительная мольная концентрация поглощаемого компонента в абсорбенте при выходе из абсорбера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A290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1.25pt;height:61.5pt">
            <v:imagedata r:id="rId15" o:title=""/>
          </v:shape>
        </w:pict>
      </w:r>
      <w:r w:rsidR="00D600B6" w:rsidRPr="004D71E0">
        <w:rPr>
          <w:sz w:val="28"/>
          <w:szCs w:val="28"/>
        </w:rPr>
        <w:t>=</w:t>
      </w:r>
      <w:r w:rsidR="00885F6C" w:rsidRPr="004D71E0">
        <w:rPr>
          <w:sz w:val="28"/>
          <w:szCs w:val="28"/>
        </w:rPr>
        <w:t>0,002</w:t>
      </w:r>
      <w:r w:rsidR="00E02C2E">
        <w:rPr>
          <w:sz w:val="28"/>
          <w:szCs w:val="28"/>
        </w:rPr>
        <w:t xml:space="preserve"> </w:t>
      </w:r>
      <w:r w:rsidR="00885F6C" w:rsidRPr="004D71E0">
        <w:rPr>
          <w:sz w:val="28"/>
          <w:szCs w:val="28"/>
        </w:rPr>
        <w:t>%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25708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5</w:t>
      </w:r>
      <w:r w:rsidR="00625708" w:rsidRPr="004D71E0">
        <w:rPr>
          <w:sz w:val="28"/>
          <w:szCs w:val="28"/>
        </w:rPr>
        <w:t>. Объемный расход инертной составляющей газовой фазы (норм.усл.)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A290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5.25pt;height:39.75pt">
            <v:imagedata r:id="rId16" o:title=""/>
          </v:shape>
        </w:pict>
      </w:r>
      <w:r w:rsidR="00622E64" w:rsidRPr="004D71E0">
        <w:rPr>
          <w:sz w:val="28"/>
          <w:szCs w:val="28"/>
        </w:rPr>
        <w:t>=</w:t>
      </w:r>
      <w:r w:rsidR="00885F6C" w:rsidRPr="004D71E0">
        <w:rPr>
          <w:sz w:val="28"/>
          <w:szCs w:val="28"/>
        </w:rPr>
        <w:t>8450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33pt;height:40.5pt">
            <v:imagedata r:id="rId17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6</w:t>
      </w:r>
      <w:r w:rsidR="00C076BA" w:rsidRPr="004D71E0">
        <w:rPr>
          <w:sz w:val="28"/>
          <w:szCs w:val="28"/>
        </w:rPr>
        <w:t>. Мольный расход поглощаемого компонента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A290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pt;height:17.25pt">
            <v:imagedata r:id="rId18" o:title=""/>
          </v:shape>
        </w:pict>
      </w:r>
      <w:r>
        <w:rPr>
          <w:sz w:val="28"/>
          <w:szCs w:val="28"/>
        </w:rPr>
        <w:pict>
          <v:shape id="_x0000_i1037" type="#_x0000_t75" style="width:116.25pt;height:37.5pt">
            <v:imagedata r:id="rId19" o:title=""/>
          </v:shape>
        </w:pict>
      </w:r>
      <w:r w:rsidR="00622E64" w:rsidRPr="004D71E0">
        <w:rPr>
          <w:sz w:val="28"/>
          <w:szCs w:val="28"/>
        </w:rPr>
        <w:t>=</w:t>
      </w:r>
      <w:r w:rsidR="00885F6C" w:rsidRPr="004D71E0">
        <w:rPr>
          <w:sz w:val="28"/>
          <w:szCs w:val="28"/>
        </w:rPr>
        <w:t>193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8" type="#_x0000_t75" style="width:36pt;height:30.75pt">
            <v:imagedata r:id="rId11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7</w:t>
      </w:r>
      <w:r w:rsidR="00C076BA" w:rsidRPr="004D71E0">
        <w:rPr>
          <w:sz w:val="28"/>
          <w:szCs w:val="28"/>
        </w:rPr>
        <w:t>. Мольный расход абсорбента (инертной составляющей жидкой фазы)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D563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43.25pt;height:45.75pt">
            <v:imagedata r:id="rId20" o:title=""/>
          </v:shape>
        </w:pict>
      </w:r>
      <w:r w:rsidR="00622E64" w:rsidRPr="004D71E0">
        <w:rPr>
          <w:sz w:val="28"/>
          <w:szCs w:val="28"/>
        </w:rPr>
        <w:t>=</w:t>
      </w:r>
      <w:r w:rsidR="00885F6C" w:rsidRPr="004D71E0">
        <w:rPr>
          <w:sz w:val="28"/>
          <w:szCs w:val="28"/>
        </w:rPr>
        <w:t xml:space="preserve">95793,9 </w:t>
      </w:r>
      <w:r>
        <w:rPr>
          <w:sz w:val="28"/>
          <w:szCs w:val="28"/>
        </w:rPr>
        <w:pict>
          <v:shape id="_x0000_i1040" type="#_x0000_t75" style="width:36pt;height:30.75pt">
            <v:imagedata r:id="rId21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8</w:t>
      </w:r>
      <w:r w:rsidR="00C076BA" w:rsidRPr="004D71E0">
        <w:rPr>
          <w:sz w:val="28"/>
          <w:szCs w:val="28"/>
        </w:rPr>
        <w:t>. Молекулярный вес газовой фазы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9pt;height:37.5pt">
            <v:imagedata r:id="rId22" o:title=""/>
          </v:shape>
        </w:pict>
      </w:r>
      <w:r w:rsidR="00622E64" w:rsidRPr="004D71E0">
        <w:rPr>
          <w:sz w:val="28"/>
          <w:szCs w:val="28"/>
        </w:rPr>
        <w:t>=</w:t>
      </w:r>
      <w:r w:rsidR="00885F6C" w:rsidRPr="004D71E0">
        <w:rPr>
          <w:sz w:val="28"/>
          <w:szCs w:val="28"/>
        </w:rPr>
        <w:t>34,25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36pt;height:30.75pt">
            <v:imagedata r:id="rId13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9</w:t>
      </w:r>
      <w:r w:rsidR="00C076BA" w:rsidRPr="004D71E0">
        <w:rPr>
          <w:sz w:val="28"/>
          <w:szCs w:val="28"/>
        </w:rPr>
        <w:t>; Плотность газовой фазы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05.25pt;height:45pt">
            <v:imagedata r:id="rId23" o:title=""/>
          </v:shape>
        </w:pict>
      </w:r>
      <w:r w:rsidR="004E0AE0" w:rsidRPr="004D71E0">
        <w:rPr>
          <w:sz w:val="28"/>
          <w:szCs w:val="28"/>
        </w:rPr>
        <w:t>=</w:t>
      </w:r>
      <w:r w:rsidR="009E4622" w:rsidRPr="004D71E0">
        <w:rPr>
          <w:sz w:val="28"/>
          <w:szCs w:val="28"/>
        </w:rPr>
        <w:t xml:space="preserve"> 14,246 кг/м</w:t>
      </w:r>
      <w:r w:rsidR="009E4622" w:rsidRPr="004D71E0">
        <w:rPr>
          <w:sz w:val="28"/>
          <w:szCs w:val="28"/>
          <w:vertAlign w:val="superscript"/>
        </w:rPr>
        <w:t>3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B82435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0</w:t>
      </w:r>
      <w:r w:rsidR="00C076BA" w:rsidRPr="004D71E0">
        <w:rPr>
          <w:sz w:val="28"/>
          <w:szCs w:val="28"/>
        </w:rPr>
        <w:t>. Объемный расход газовой фазы, входящей в абсорбционную колонну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4" type="#_x0000_t75" style="width:156pt;height:45.75pt">
            <v:imagedata r:id="rId24" o:title=""/>
          </v:shape>
        </w:pict>
      </w:r>
      <w:r w:rsidR="004E0AE0" w:rsidRPr="004D71E0">
        <w:rPr>
          <w:sz w:val="28"/>
          <w:szCs w:val="28"/>
        </w:rPr>
        <w:t>=0,</w:t>
      </w:r>
      <w:r w:rsidR="009E4622" w:rsidRPr="004D71E0">
        <w:rPr>
          <w:sz w:val="28"/>
          <w:szCs w:val="28"/>
        </w:rPr>
        <w:t>336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5" type="#_x0000_t75" style="width:18.75pt;height:33pt">
            <v:imagedata r:id="rId25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076B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1</w:t>
      </w:r>
      <w:r w:rsidRPr="004D71E0">
        <w:rPr>
          <w:sz w:val="28"/>
          <w:szCs w:val="28"/>
        </w:rPr>
        <w:t>. Мольный расход газовой фазы, поступающей в абсорбционную колонну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6" type="#_x0000_t75" style="width:116.25pt;height:43.5pt">
            <v:imagedata r:id="rId26" o:title=""/>
          </v:shape>
        </w:pict>
      </w:r>
      <w:r w:rsidR="004E0AE0" w:rsidRPr="004D71E0">
        <w:rPr>
          <w:sz w:val="28"/>
          <w:szCs w:val="28"/>
        </w:rPr>
        <w:t>=</w:t>
      </w:r>
      <w:r w:rsidR="007E5ACB" w:rsidRPr="004D71E0">
        <w:rPr>
          <w:sz w:val="28"/>
          <w:szCs w:val="28"/>
        </w:rPr>
        <w:t xml:space="preserve">503,8 </w:t>
      </w:r>
      <w:r>
        <w:rPr>
          <w:sz w:val="28"/>
          <w:szCs w:val="28"/>
        </w:rPr>
        <w:pict>
          <v:shape id="_x0000_i1047" type="#_x0000_t75" style="width:36pt;height:30.75pt">
            <v:imagedata r:id="rId21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076BA" w:rsidRPr="004D71E0" w:rsidRDefault="00C076B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2</w:t>
      </w:r>
      <w:r w:rsidRPr="004D71E0">
        <w:rPr>
          <w:sz w:val="28"/>
          <w:szCs w:val="28"/>
        </w:rPr>
        <w:t>. Определяется диаметр колонны</w:t>
      </w:r>
    </w:p>
    <w:p w:rsidR="00117A4B" w:rsidRPr="004D71E0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Предельно допустимая скорость газовой фазы (условие превышения 10% уноса </w:t>
      </w:r>
      <w:r w:rsidR="004D71E0" w:rsidRPr="004D71E0">
        <w:rPr>
          <w:sz w:val="28"/>
          <w:szCs w:val="28"/>
        </w:rPr>
        <w:t>жидкой</w:t>
      </w:r>
      <w:r w:rsidRPr="004D71E0">
        <w:rPr>
          <w:sz w:val="28"/>
          <w:szCs w:val="28"/>
        </w:rPr>
        <w:t xml:space="preserve"> фазы с газовой) рассчитывается для ситчатых тарелок как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D245E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07.25pt;height:45pt">
            <v:imagedata r:id="rId27" o:title=""/>
          </v:shape>
        </w:pict>
      </w:r>
      <w:r w:rsidR="004E0AE0" w:rsidRPr="004D71E0">
        <w:rPr>
          <w:sz w:val="28"/>
          <w:szCs w:val="28"/>
        </w:rPr>
        <w:t>=0,</w:t>
      </w:r>
      <w:r w:rsidR="00117A4B" w:rsidRPr="004D71E0">
        <w:rPr>
          <w:sz w:val="28"/>
          <w:szCs w:val="28"/>
        </w:rPr>
        <w:t xml:space="preserve">419 </w:t>
      </w:r>
      <w:r>
        <w:rPr>
          <w:sz w:val="28"/>
          <w:szCs w:val="28"/>
        </w:rPr>
        <w:pict>
          <v:shape id="_x0000_i1049" type="#_x0000_t75" style="width:14.25pt;height:30.75pt">
            <v:imagedata r:id="rId28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17A4B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w</w:t>
      </w:r>
      <w:r w:rsidRPr="004D71E0">
        <w:rPr>
          <w:sz w:val="28"/>
          <w:szCs w:val="28"/>
          <w:vertAlign w:val="subscript"/>
        </w:rPr>
        <w:t>г</w:t>
      </w:r>
      <w:r w:rsidRPr="004D71E0">
        <w:rPr>
          <w:sz w:val="28"/>
          <w:szCs w:val="28"/>
        </w:rPr>
        <w:t>- рабочая скорость газовой фазы в свободном сечении колонны, которая составляет</w:t>
      </w:r>
      <w:r w:rsidR="00E02C2E">
        <w:rPr>
          <w:sz w:val="28"/>
          <w:szCs w:val="28"/>
        </w:rPr>
        <w:t xml:space="preserve"> </w:t>
      </w:r>
    </w:p>
    <w:p w:rsidR="00FC13A6" w:rsidRPr="004D71E0" w:rsidRDefault="00FC13A6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17A4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0pt;height:24pt">
            <v:imagedata r:id="rId29" o:title=""/>
          </v:shape>
        </w:pict>
      </w:r>
      <w:r w:rsidR="00117A4B" w:rsidRPr="004D71E0">
        <w:rPr>
          <w:sz w:val="28"/>
          <w:szCs w:val="28"/>
        </w:rPr>
        <w:t>=0,335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1" type="#_x0000_t75" style="width:14.25pt;height:30.75pt">
            <v:imagedata r:id="rId30" o:title=""/>
          </v:shape>
        </w:pict>
      </w:r>
    </w:p>
    <w:p w:rsid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77.25pt;height:42.75pt">
            <v:imagedata r:id="rId31" o:title=""/>
          </v:shape>
        </w:pict>
      </w:r>
      <w:r w:rsidR="00117A4B" w:rsidRPr="004D71E0">
        <w:rPr>
          <w:sz w:val="28"/>
          <w:szCs w:val="28"/>
        </w:rPr>
        <w:t>=1,131</w:t>
      </w:r>
      <w:r w:rsidR="00E02C2E">
        <w:rPr>
          <w:sz w:val="28"/>
          <w:szCs w:val="28"/>
        </w:rPr>
        <w:t xml:space="preserve"> </w:t>
      </w:r>
      <w:r w:rsidR="00117A4B" w:rsidRPr="004D71E0">
        <w:rPr>
          <w:sz w:val="28"/>
          <w:szCs w:val="28"/>
        </w:rPr>
        <w:t>м.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17A4B" w:rsidRPr="004D71E0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  <w:vertAlign w:val="subscript"/>
          <w:lang w:val="en-US"/>
        </w:rPr>
        <w:t>k</w:t>
      </w:r>
      <w:r w:rsidRPr="004D71E0">
        <w:rPr>
          <w:sz w:val="28"/>
          <w:szCs w:val="28"/>
        </w:rPr>
        <w:t>=1,2 м</w:t>
      </w:r>
    </w:p>
    <w:p w:rsidR="00117A4B" w:rsidRPr="004D71E0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Выбираем материал Сталь Ст3.</w:t>
      </w:r>
    </w:p>
    <w:p w:rsidR="00117A4B" w:rsidRPr="004D71E0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При температуре 20 °С: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17A4B" w:rsidRPr="004D71E0" w:rsidRDefault="00117A4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σ=140 МПа</w:t>
      </w:r>
      <w:r w:rsidR="00984F54" w:rsidRPr="004D71E0">
        <w:rPr>
          <w:sz w:val="28"/>
          <w:szCs w:val="28"/>
        </w:rPr>
        <w:t xml:space="preserve"> [3, стр. 394, таб. 13,1]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984F5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Коэффициент прочности сварных швов: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984F5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Ψ=1 [3, стр. 395, таб. 13,3]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984F5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Толщина стенки аппарата: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69.75pt;height:33pt">
            <v:imagedata r:id="rId32" o:title=""/>
          </v:shape>
        </w:pict>
      </w:r>
      <w:r w:rsidR="00984F54" w:rsidRPr="004D71E0">
        <w:rPr>
          <w:sz w:val="28"/>
          <w:szCs w:val="28"/>
        </w:rPr>
        <w:t>=4,357 мм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984F5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с запасом толщину стенки </w:t>
      </w:r>
      <w:r w:rsidRPr="004D71E0">
        <w:rPr>
          <w:sz w:val="28"/>
          <w:szCs w:val="28"/>
          <w:lang w:val="en-US"/>
        </w:rPr>
        <w:t>s</w:t>
      </w:r>
      <w:r w:rsidRPr="004D71E0">
        <w:rPr>
          <w:sz w:val="28"/>
          <w:szCs w:val="28"/>
        </w:rPr>
        <w:t>=10 мм [3, стр. 211]</w:t>
      </w:r>
    </w:p>
    <w:p w:rsidR="00984F54" w:rsidRDefault="00984F5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Найдем толщину эллиптического приварного днища, при </w:t>
      </w:r>
      <w:r w:rsidRPr="004D71E0">
        <w:rPr>
          <w:sz w:val="28"/>
          <w:szCs w:val="28"/>
          <w:lang w:val="en-US"/>
        </w:rPr>
        <w:t>R</w:t>
      </w:r>
      <w:r w:rsidRPr="004D71E0">
        <w:rPr>
          <w:sz w:val="28"/>
          <w:szCs w:val="28"/>
        </w:rPr>
        <w:t>=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, </w:t>
      </w:r>
      <w:r w:rsidRPr="004D71E0">
        <w:rPr>
          <w:sz w:val="28"/>
          <w:szCs w:val="28"/>
          <w:lang w:val="en-US"/>
        </w:rPr>
        <w:t>H</w:t>
      </w:r>
      <w:r w:rsidRPr="004D71E0">
        <w:rPr>
          <w:sz w:val="28"/>
          <w:szCs w:val="28"/>
        </w:rPr>
        <w:t>=0.25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, где:</w:t>
      </w:r>
      <w:r w:rsid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R</w:t>
      </w:r>
      <w:r w:rsidRPr="004D71E0">
        <w:rPr>
          <w:sz w:val="28"/>
          <w:szCs w:val="28"/>
        </w:rPr>
        <w:t xml:space="preserve"> – радиус кривизны днища.</w:t>
      </w:r>
      <w:r w:rsid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 – диаметр аппарата,</w:t>
      </w:r>
      <w:r w:rsid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H</w:t>
      </w:r>
      <w:r w:rsidRPr="004D71E0">
        <w:rPr>
          <w:sz w:val="28"/>
          <w:szCs w:val="28"/>
        </w:rPr>
        <w:t xml:space="preserve"> – высота днища без учета цилиндрической отбортовки.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84F54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0.75pt;height:33pt">
            <v:imagedata r:id="rId33" o:title=""/>
          </v:shape>
        </w:pict>
      </w:r>
      <w:r w:rsidR="00984F54" w:rsidRPr="004D71E0">
        <w:rPr>
          <w:sz w:val="28"/>
          <w:szCs w:val="28"/>
        </w:rPr>
        <w:t>=2,175</w:t>
      </w:r>
      <w:r w:rsidR="00E02C2E">
        <w:rPr>
          <w:sz w:val="28"/>
          <w:szCs w:val="28"/>
        </w:rPr>
        <w:t xml:space="preserve"> </w:t>
      </w:r>
      <w:r w:rsidR="00984F54" w:rsidRPr="004D71E0">
        <w:rPr>
          <w:sz w:val="28"/>
          <w:szCs w:val="28"/>
        </w:rPr>
        <w:t>мм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547EF" w:rsidRPr="004D71E0" w:rsidRDefault="005547E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толщину днища равную толщине аппарата </w:t>
      </w:r>
      <w:r w:rsidRPr="004D71E0">
        <w:rPr>
          <w:sz w:val="28"/>
          <w:szCs w:val="28"/>
          <w:lang w:val="en-US"/>
        </w:rPr>
        <w:t>s</w:t>
      </w:r>
      <w:r w:rsidRPr="004D71E0">
        <w:rPr>
          <w:sz w:val="28"/>
          <w:szCs w:val="28"/>
        </w:rPr>
        <w:t>=10 мм.</w:t>
      </w: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3</w:t>
      </w:r>
      <w:r w:rsidRPr="004D71E0">
        <w:rPr>
          <w:sz w:val="28"/>
          <w:szCs w:val="28"/>
        </w:rPr>
        <w:t xml:space="preserve">. По принятой площади свободного сечений отверстий </w:t>
      </w:r>
      <w:r w:rsidR="003B4210" w:rsidRPr="004D71E0">
        <w:rPr>
          <w:sz w:val="28"/>
          <w:szCs w:val="28"/>
          <w:lang w:val="en-US"/>
        </w:rPr>
        <w:t>f</w:t>
      </w:r>
      <w:r w:rsidR="003B4210" w:rsidRPr="004D71E0">
        <w:rPr>
          <w:sz w:val="28"/>
          <w:szCs w:val="28"/>
          <w:vertAlign w:val="subscript"/>
        </w:rPr>
        <w:t>отв</w:t>
      </w:r>
      <w:r w:rsidR="00E02C2E">
        <w:rPr>
          <w:sz w:val="28"/>
          <w:szCs w:val="28"/>
          <w:vertAlign w:val="subscript"/>
        </w:rPr>
        <w:t xml:space="preserve"> </w:t>
      </w:r>
      <w:r w:rsidR="00EF3C57" w:rsidRPr="004D71E0">
        <w:rPr>
          <w:sz w:val="28"/>
          <w:szCs w:val="28"/>
        </w:rPr>
        <w:t xml:space="preserve">= 10 </w:t>
      </w:r>
      <w:r w:rsidRPr="004D71E0">
        <w:rPr>
          <w:sz w:val="28"/>
          <w:szCs w:val="28"/>
        </w:rPr>
        <w:t xml:space="preserve">выраженной </w:t>
      </w:r>
      <w:r w:rsidRPr="004D71E0">
        <w:rPr>
          <w:iCs/>
          <w:sz w:val="28"/>
          <w:szCs w:val="28"/>
        </w:rPr>
        <w:t>в</w:t>
      </w:r>
      <w:r w:rsidRPr="004D71E0">
        <w:rPr>
          <w:i/>
          <w:iCs/>
          <w:sz w:val="28"/>
          <w:szCs w:val="28"/>
        </w:rPr>
        <w:t xml:space="preserve"> % </w:t>
      </w:r>
      <w:r w:rsidRPr="004D71E0">
        <w:rPr>
          <w:sz w:val="28"/>
          <w:szCs w:val="28"/>
        </w:rPr>
        <w:t>от общей площади свободного сечения аппарата, рассчитывается скорость газа в отверстиях тарелки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72.75pt;height:33.75pt">
            <v:imagedata r:id="rId34" o:title=""/>
          </v:shape>
        </w:pict>
      </w:r>
      <w:r w:rsidR="004E0AE0" w:rsidRPr="004D71E0">
        <w:rPr>
          <w:sz w:val="28"/>
          <w:szCs w:val="28"/>
        </w:rPr>
        <w:t>=3,</w:t>
      </w:r>
      <w:r w:rsidR="00EF3C57" w:rsidRPr="004D71E0">
        <w:rPr>
          <w:sz w:val="28"/>
          <w:szCs w:val="28"/>
        </w:rPr>
        <w:t>35</w:t>
      </w:r>
      <w:r w:rsidR="004E0AE0" w:rsidRPr="004D71E0">
        <w:rPr>
          <w:sz w:val="28"/>
          <w:szCs w:val="28"/>
        </w:rPr>
        <w:t>1</w:t>
      </w:r>
      <w:r w:rsidR="00EF3C57" w:rsidRPr="004D71E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6" type="#_x0000_t75" style="width:14.25pt;height:30.75pt">
            <v:imagedata r:id="rId28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4</w:t>
      </w:r>
      <w:r w:rsidRPr="004D71E0">
        <w:rPr>
          <w:sz w:val="28"/>
          <w:szCs w:val="28"/>
        </w:rPr>
        <w:t>. Принимается отношение площади свободного сечения сегмента перешивного устройства к площади тарелки 10</w:t>
      </w:r>
      <w:r w:rsidR="003B4210" w:rsidRPr="004D71E0">
        <w:rPr>
          <w:sz w:val="28"/>
          <w:szCs w:val="28"/>
        </w:rPr>
        <w:t>%</w:t>
      </w:r>
      <w:r w:rsidRPr="004D71E0">
        <w:rPr>
          <w:sz w:val="28"/>
          <w:szCs w:val="28"/>
        </w:rPr>
        <w:t>, т.е.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R</w:t>
      </w:r>
      <w:r w:rsidR="003B4210" w:rsidRPr="004D71E0">
        <w:rPr>
          <w:sz w:val="28"/>
          <w:szCs w:val="28"/>
        </w:rPr>
        <w:t>=0,1</w:t>
      </w:r>
      <w:r w:rsidRPr="004D71E0">
        <w:rPr>
          <w:sz w:val="28"/>
          <w:szCs w:val="28"/>
        </w:rPr>
        <w:t xml:space="preserve"> и определяется площадь свободного сечения переливного устройства</w: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1.25pt;height:20.25pt">
            <v:imagedata r:id="rId35" o:title=""/>
          </v:shape>
        </w:pict>
      </w:r>
      <w:r w:rsidR="004E0AE0" w:rsidRPr="004D71E0">
        <w:rPr>
          <w:sz w:val="28"/>
          <w:szCs w:val="28"/>
        </w:rPr>
        <w:t>=0,1</w:t>
      </w:r>
      <w:r w:rsidR="00FB15F8" w:rsidRPr="004D71E0">
        <w:rPr>
          <w:sz w:val="28"/>
          <w:szCs w:val="28"/>
        </w:rPr>
        <w:t>13</w:t>
      </w:r>
      <w:r w:rsidR="00E02C2E">
        <w:rPr>
          <w:sz w:val="28"/>
          <w:szCs w:val="28"/>
        </w:rPr>
        <w:t xml:space="preserve"> </w:t>
      </w:r>
      <w:r w:rsidR="00FB15F8" w:rsidRPr="004D71E0">
        <w:rPr>
          <w:sz w:val="28"/>
          <w:szCs w:val="28"/>
        </w:rPr>
        <w:t>м</w:t>
      </w:r>
      <w:r w:rsidR="00FB15F8" w:rsidRPr="004D71E0">
        <w:rPr>
          <w:sz w:val="28"/>
          <w:szCs w:val="28"/>
          <w:vertAlign w:val="superscript"/>
        </w:rPr>
        <w:t>2</w: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5</w:t>
      </w:r>
      <w:r w:rsidRPr="004D71E0">
        <w:rPr>
          <w:sz w:val="28"/>
          <w:szCs w:val="28"/>
        </w:rPr>
        <w:t>. Скорость жидкой фазы в переливном устройстве</w:t>
      </w:r>
      <w:r w:rsidR="00FB15F8" w:rsidRPr="004D71E0">
        <w:rPr>
          <w:sz w:val="28"/>
          <w:szCs w:val="28"/>
        </w:rPr>
        <w:t>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8" type="#_x0000_t75" style="width:102pt;height:35.25pt">
            <v:imagedata r:id="rId36" o:title=""/>
          </v:shape>
        </w:pict>
      </w:r>
      <w:r w:rsidR="004E0AE0" w:rsidRPr="004D71E0">
        <w:rPr>
          <w:sz w:val="28"/>
          <w:szCs w:val="28"/>
        </w:rPr>
        <w:t>=</w:t>
      </w:r>
      <w:r w:rsidR="00FB15F8" w:rsidRPr="004D71E0">
        <w:rPr>
          <w:sz w:val="28"/>
          <w:szCs w:val="28"/>
        </w:rPr>
        <w:t xml:space="preserve">4,237 </w:t>
      </w:r>
      <w:r>
        <w:rPr>
          <w:sz w:val="28"/>
          <w:szCs w:val="28"/>
        </w:rPr>
        <w:pict>
          <v:shape id="_x0000_i1059" type="#_x0000_t75" style="width:14.25pt;height:30.75pt">
            <v:imagedata r:id="rId28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6</w:t>
      </w:r>
      <w:r w:rsidRPr="004D71E0">
        <w:rPr>
          <w:sz w:val="28"/>
          <w:szCs w:val="28"/>
        </w:rPr>
        <w:t>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Гидр</w:t>
      </w:r>
      <w:r w:rsidR="003B4210" w:rsidRPr="004D71E0">
        <w:rPr>
          <w:sz w:val="28"/>
          <w:szCs w:val="28"/>
        </w:rPr>
        <w:t>авлическое сопротивление тарелки</w:t>
      </w:r>
      <w:r w:rsidRPr="004D71E0">
        <w:rPr>
          <w:sz w:val="28"/>
          <w:szCs w:val="28"/>
        </w:rPr>
        <w:t xml:space="preserve"> от </w:t>
      </w:r>
      <w:r w:rsidRPr="004D71E0">
        <w:rPr>
          <w:bCs/>
          <w:sz w:val="28"/>
          <w:szCs w:val="28"/>
        </w:rPr>
        <w:t xml:space="preserve">сил </w:t>
      </w:r>
      <w:r w:rsidRPr="004D71E0">
        <w:rPr>
          <w:sz w:val="28"/>
          <w:szCs w:val="28"/>
        </w:rPr>
        <w:t>повер</w:t>
      </w:r>
      <w:r w:rsidR="003B4210" w:rsidRPr="004D71E0">
        <w:rPr>
          <w:sz w:val="28"/>
          <w:szCs w:val="28"/>
        </w:rPr>
        <w:t>хностного натяжения</w:t>
      </w:r>
      <w:r w:rsidR="00911EBE" w:rsidRPr="004D71E0">
        <w:rPr>
          <w:sz w:val="28"/>
          <w:szCs w:val="28"/>
        </w:rPr>
        <w:t>:</w: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911EBE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σ = 0,0728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[4, стр. 501, таб. </w:t>
      </w:r>
      <w:r w:rsidRPr="004D71E0">
        <w:rPr>
          <w:sz w:val="28"/>
          <w:szCs w:val="28"/>
          <w:lang w:val="en-US"/>
        </w:rPr>
        <w:t>XXII</w:t>
      </w:r>
      <w:r w:rsidRPr="004D71E0">
        <w:rPr>
          <w:sz w:val="28"/>
          <w:szCs w:val="28"/>
        </w:rPr>
        <w:t>]</w:t>
      </w:r>
    </w:p>
    <w:p w:rsidR="006E38C1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72.75pt;height:33.75pt">
            <v:imagedata r:id="rId37" o:title=""/>
          </v:shape>
        </w:pict>
      </w:r>
      <w:r w:rsidR="004E0AE0" w:rsidRPr="004D71E0">
        <w:rPr>
          <w:sz w:val="28"/>
          <w:szCs w:val="28"/>
        </w:rPr>
        <w:t>=44,8</w:t>
      </w:r>
      <w:r w:rsidR="00E02C2E">
        <w:rPr>
          <w:sz w:val="28"/>
          <w:szCs w:val="28"/>
        </w:rPr>
        <w:t xml:space="preserve"> </w:t>
      </w:r>
      <w:r w:rsidR="00911EBE" w:rsidRPr="004D71E0">
        <w:rPr>
          <w:sz w:val="28"/>
          <w:szCs w:val="28"/>
        </w:rPr>
        <w:t>Па</w: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A144D2" w:rsidRPr="004D71E0">
        <w:rPr>
          <w:sz w:val="28"/>
          <w:szCs w:val="28"/>
        </w:rPr>
        <w:t>7</w:t>
      </w:r>
      <w:r w:rsidRPr="004D71E0">
        <w:rPr>
          <w:sz w:val="28"/>
          <w:szCs w:val="28"/>
        </w:rPr>
        <w:t>. Статическое сопротивление слоя жидкости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40.25pt;height:18pt">
            <v:imagedata r:id="rId38" o:title=""/>
          </v:shape>
        </w:pict>
      </w:r>
      <w:r w:rsidR="004E0AE0" w:rsidRPr="004D71E0">
        <w:rPr>
          <w:sz w:val="28"/>
          <w:szCs w:val="28"/>
        </w:rPr>
        <w:t>=</w:t>
      </w:r>
      <w:r w:rsidR="00A144D2" w:rsidRPr="004D71E0">
        <w:rPr>
          <w:sz w:val="28"/>
          <w:szCs w:val="28"/>
        </w:rPr>
        <w:t>191,3</w:t>
      </w:r>
      <w:r w:rsidR="00E02C2E">
        <w:rPr>
          <w:sz w:val="28"/>
          <w:szCs w:val="28"/>
        </w:rPr>
        <w:t xml:space="preserve"> </w:t>
      </w:r>
      <w:r w:rsidR="00A144D2" w:rsidRPr="004D71E0">
        <w:rPr>
          <w:sz w:val="28"/>
          <w:szCs w:val="28"/>
        </w:rPr>
        <w:t>Па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F743DC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</w:t>
      </w:r>
      <w:r w:rsidR="00CD1234" w:rsidRPr="004D71E0">
        <w:rPr>
          <w:sz w:val="28"/>
          <w:szCs w:val="28"/>
        </w:rPr>
        <w:t>8</w:t>
      </w:r>
      <w:r w:rsidRPr="004D71E0">
        <w:rPr>
          <w:sz w:val="28"/>
          <w:szCs w:val="28"/>
        </w:rPr>
        <w:t>. Высота статического слоя жидкости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3B4210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9pt;height:17.25pt">
            <v:imagedata r:id="rId18" o:title=""/>
          </v:shape>
        </w:pict>
      </w:r>
      <w:r>
        <w:rPr>
          <w:sz w:val="28"/>
          <w:szCs w:val="28"/>
          <w:lang w:val="en-US"/>
        </w:rPr>
        <w:pict>
          <v:shape id="_x0000_i1063" type="#_x0000_t75" style="width:72.75pt;height:33.75pt">
            <v:imagedata r:id="rId39" o:title=""/>
          </v:shape>
        </w:pict>
      </w:r>
      <w:r w:rsidR="004E0AE0" w:rsidRPr="004D71E0">
        <w:rPr>
          <w:sz w:val="28"/>
          <w:szCs w:val="28"/>
        </w:rPr>
        <w:t>=0,</w:t>
      </w:r>
      <w:r w:rsidR="00A144D2" w:rsidRPr="004D71E0">
        <w:rPr>
          <w:sz w:val="28"/>
          <w:szCs w:val="28"/>
        </w:rPr>
        <w:t>02</w:t>
      </w:r>
      <w:r w:rsidR="00E02C2E">
        <w:rPr>
          <w:sz w:val="28"/>
          <w:szCs w:val="28"/>
        </w:rPr>
        <w:t xml:space="preserve"> </w:t>
      </w:r>
      <w:r w:rsidR="00A144D2" w:rsidRPr="004D71E0">
        <w:rPr>
          <w:sz w:val="28"/>
          <w:szCs w:val="28"/>
        </w:rPr>
        <w:t>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BA2727" w:rsidRPr="004D71E0" w:rsidRDefault="00CD123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19</w:t>
      </w:r>
      <w:r w:rsidR="006E38C1" w:rsidRPr="004D71E0">
        <w:rPr>
          <w:sz w:val="28"/>
          <w:szCs w:val="28"/>
        </w:rPr>
        <w:t>. Сопротивление сухой тарелки</w:t>
      </w:r>
      <w:r w:rsidR="004D71E0">
        <w:rPr>
          <w:sz w:val="28"/>
          <w:szCs w:val="28"/>
        </w:rPr>
        <w:t xml:space="preserve"> </w:t>
      </w:r>
      <w:r w:rsidR="00BA2727" w:rsidRPr="004D71E0">
        <w:rPr>
          <w:sz w:val="28"/>
          <w:szCs w:val="28"/>
        </w:rPr>
        <w:t>ξ = 1,5</w:t>
      </w:r>
      <w:r w:rsidR="00E02C2E">
        <w:rPr>
          <w:sz w:val="28"/>
          <w:szCs w:val="28"/>
        </w:rPr>
        <w:t xml:space="preserve"> </w:t>
      </w:r>
      <w:r w:rsidR="00BA2727" w:rsidRPr="004D71E0">
        <w:rPr>
          <w:sz w:val="28"/>
          <w:szCs w:val="28"/>
        </w:rPr>
        <w:t>для сетчатых тарелок [ 3, стр. 210]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036656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4" type="#_x0000_t75" style="width:89.25pt;height:33pt">
            <v:imagedata r:id="rId40" o:title=""/>
          </v:shape>
        </w:pict>
      </w:r>
      <w:r w:rsidR="004E0AE0" w:rsidRPr="004D71E0">
        <w:rPr>
          <w:sz w:val="28"/>
          <w:szCs w:val="28"/>
        </w:rPr>
        <w:t>=</w:t>
      </w:r>
      <w:r w:rsidR="00BA2727" w:rsidRPr="004D71E0">
        <w:rPr>
          <w:sz w:val="28"/>
          <w:szCs w:val="28"/>
        </w:rPr>
        <w:t>120 Па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0</w:t>
      </w:r>
      <w:r w:rsidRPr="004D71E0">
        <w:rPr>
          <w:sz w:val="28"/>
          <w:szCs w:val="28"/>
        </w:rPr>
        <w:t>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Общее сопротивление тарелки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D3E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5" type="#_x0000_t75" style="width:128.25pt;height:18.75pt">
            <v:imagedata r:id="rId41" o:title=""/>
          </v:shape>
        </w:pict>
      </w:r>
      <w:r w:rsidR="004E0AE0" w:rsidRPr="004D71E0">
        <w:rPr>
          <w:sz w:val="28"/>
          <w:szCs w:val="28"/>
        </w:rPr>
        <w:t>=</w:t>
      </w:r>
      <w:r w:rsidR="00BA2727" w:rsidRPr="004D71E0">
        <w:rPr>
          <w:sz w:val="28"/>
          <w:szCs w:val="28"/>
        </w:rPr>
        <w:t>356</w:t>
      </w:r>
      <w:r w:rsidR="00E02C2E">
        <w:rPr>
          <w:sz w:val="28"/>
          <w:szCs w:val="28"/>
        </w:rPr>
        <w:t xml:space="preserve"> </w:t>
      </w:r>
      <w:r w:rsidR="00BA2727" w:rsidRPr="004D71E0">
        <w:rPr>
          <w:sz w:val="28"/>
          <w:szCs w:val="28"/>
        </w:rPr>
        <w:t>Па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1</w:t>
      </w:r>
      <w:r w:rsidRPr="004D71E0">
        <w:rPr>
          <w:sz w:val="28"/>
          <w:szCs w:val="28"/>
        </w:rPr>
        <w:t>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Высота жидкости в переливном устройстве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D3E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6" type="#_x0000_t75" style="width:99.75pt;height:33.75pt">
            <v:imagedata r:id="rId42" o:title=""/>
          </v:shape>
        </w:pict>
      </w:r>
      <w:r w:rsidR="004E0AE0" w:rsidRPr="004D71E0">
        <w:rPr>
          <w:sz w:val="28"/>
          <w:szCs w:val="28"/>
        </w:rPr>
        <w:t>=0,0</w:t>
      </w:r>
      <w:r w:rsidR="00BA2727" w:rsidRPr="004D71E0">
        <w:rPr>
          <w:sz w:val="28"/>
          <w:szCs w:val="28"/>
        </w:rPr>
        <w:t>66 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2</w:t>
      </w:r>
      <w:r w:rsidRPr="004D71E0">
        <w:rPr>
          <w:sz w:val="28"/>
          <w:szCs w:val="28"/>
        </w:rPr>
        <w:t>. Минимальное расстояние ме</w:t>
      </w:r>
      <w:r w:rsidR="004D71E0">
        <w:rPr>
          <w:sz w:val="28"/>
          <w:szCs w:val="28"/>
        </w:rPr>
        <w:t>ж</w:t>
      </w:r>
      <w:r w:rsidRPr="004D71E0">
        <w:rPr>
          <w:sz w:val="28"/>
          <w:szCs w:val="28"/>
        </w:rPr>
        <w:t>ду тарелками, обеспечивающее гидрозатвор в сливном патрубке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D3E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114.75pt;height:20.25pt">
            <v:imagedata r:id="rId43" o:title=""/>
          </v:shape>
        </w:pict>
      </w:r>
      <w:r w:rsidR="004E0AE0" w:rsidRPr="004D71E0">
        <w:rPr>
          <w:sz w:val="28"/>
          <w:szCs w:val="28"/>
        </w:rPr>
        <w:t>=0,0</w:t>
      </w:r>
      <w:r w:rsidR="000938FF" w:rsidRPr="004D71E0">
        <w:rPr>
          <w:sz w:val="28"/>
          <w:szCs w:val="28"/>
        </w:rPr>
        <w:t>45 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0938FF" w:rsidP="004D71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D71E0">
        <w:rPr>
          <w:sz w:val="28"/>
          <w:szCs w:val="28"/>
        </w:rPr>
        <w:t xml:space="preserve">Выбираем </w:t>
      </w:r>
      <w:r w:rsidR="001D3EE6" w:rsidRPr="004D71E0">
        <w:rPr>
          <w:sz w:val="28"/>
          <w:szCs w:val="28"/>
          <w:lang w:val="en-US"/>
        </w:rPr>
        <w:t>H</w:t>
      </w:r>
      <w:r w:rsidR="001D3EE6" w:rsidRPr="004D71E0">
        <w:rPr>
          <w:sz w:val="28"/>
          <w:szCs w:val="28"/>
          <w:vertAlign w:val="subscript"/>
        </w:rPr>
        <w:t>мт</w:t>
      </w:r>
      <w:r w:rsidR="001D3E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=500 </w:t>
      </w: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3</w:t>
      </w:r>
      <w:r w:rsidRPr="004D71E0">
        <w:rPr>
          <w:sz w:val="28"/>
          <w:szCs w:val="28"/>
        </w:rPr>
        <w:t xml:space="preserve">. </w:t>
      </w:r>
      <w:r w:rsidR="000938FF" w:rsidRPr="004D71E0">
        <w:rPr>
          <w:smallCaps/>
          <w:sz w:val="28"/>
          <w:szCs w:val="28"/>
        </w:rPr>
        <w:t>Вязкость</w:t>
      </w:r>
      <w:r w:rsidRPr="004D71E0">
        <w:rPr>
          <w:smallCaps/>
          <w:sz w:val="28"/>
          <w:szCs w:val="28"/>
        </w:rPr>
        <w:t xml:space="preserve"> </w:t>
      </w:r>
      <w:r w:rsidRPr="004D71E0">
        <w:rPr>
          <w:sz w:val="28"/>
          <w:szCs w:val="28"/>
        </w:rPr>
        <w:t>газовой фазы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D3EE6" w:rsidRPr="004D71E0" w:rsidRDefault="00AA7AD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μ</w:t>
      </w:r>
      <w:r w:rsidRPr="004D71E0">
        <w:rPr>
          <w:sz w:val="28"/>
          <w:szCs w:val="28"/>
          <w:vertAlign w:val="subscript"/>
        </w:rPr>
        <w:t>пк</w:t>
      </w:r>
      <w:r w:rsidRPr="004D71E0">
        <w:rPr>
          <w:sz w:val="28"/>
          <w:szCs w:val="28"/>
        </w:rPr>
        <w:t xml:space="preserve"> = 1,46 ·10</w:t>
      </w:r>
      <w:r w:rsidRPr="004D71E0">
        <w:rPr>
          <w:sz w:val="28"/>
          <w:szCs w:val="28"/>
          <w:vertAlign w:val="superscript"/>
        </w:rPr>
        <w:t>-5</w:t>
      </w:r>
      <w:r w:rsidR="00E02C2E">
        <w:rPr>
          <w:sz w:val="28"/>
          <w:szCs w:val="28"/>
          <w:vertAlign w:val="superscript"/>
        </w:rPr>
        <w:t xml:space="preserve"> </w:t>
      </w:r>
      <w:r w:rsidRPr="004D71E0">
        <w:rPr>
          <w:sz w:val="28"/>
          <w:szCs w:val="28"/>
        </w:rPr>
        <w:t>Па · с</w:t>
      </w:r>
    </w:p>
    <w:p w:rsidR="00AA7AD6" w:rsidRPr="004D71E0" w:rsidRDefault="00AA7AD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μ</w:t>
      </w:r>
      <w:r w:rsidRPr="004D71E0">
        <w:rPr>
          <w:sz w:val="28"/>
          <w:szCs w:val="28"/>
          <w:vertAlign w:val="subscript"/>
        </w:rPr>
        <w:t>иг</w:t>
      </w:r>
      <w:r w:rsidRPr="004D71E0">
        <w:rPr>
          <w:sz w:val="28"/>
          <w:szCs w:val="28"/>
        </w:rPr>
        <w:t xml:space="preserve"> = 1,84 ·10</w:t>
      </w:r>
      <w:r w:rsidRPr="004D71E0">
        <w:rPr>
          <w:sz w:val="28"/>
          <w:szCs w:val="28"/>
          <w:vertAlign w:val="superscript"/>
        </w:rPr>
        <w:t>-5</w:t>
      </w:r>
      <w:r w:rsidR="00E02C2E">
        <w:rPr>
          <w:sz w:val="28"/>
          <w:szCs w:val="28"/>
          <w:vertAlign w:val="superscript"/>
        </w:rPr>
        <w:t xml:space="preserve"> </w:t>
      </w:r>
      <w:r w:rsidRPr="004D71E0">
        <w:rPr>
          <w:sz w:val="28"/>
          <w:szCs w:val="28"/>
        </w:rPr>
        <w:t>Па · с [</w:t>
      </w:r>
      <w:r w:rsidR="0080343C" w:rsidRPr="004D71E0">
        <w:rPr>
          <w:sz w:val="28"/>
          <w:szCs w:val="28"/>
        </w:rPr>
        <w:t xml:space="preserve">4, стр. 530, номогр. </w:t>
      </w:r>
      <w:r w:rsidR="0080343C" w:rsidRPr="004D71E0">
        <w:rPr>
          <w:sz w:val="28"/>
          <w:szCs w:val="28"/>
          <w:lang w:val="en-US"/>
        </w:rPr>
        <w:t>VI</w:t>
      </w:r>
      <w:r w:rsidRPr="004D71E0">
        <w:rPr>
          <w:sz w:val="28"/>
          <w:szCs w:val="28"/>
        </w:rPr>
        <w:t>]</w:t>
      </w:r>
    </w:p>
    <w:p w:rsidR="001D3E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8" type="#_x0000_t75" style="width:162pt;height:48.75pt">
            <v:imagedata r:id="rId44" o:title=""/>
          </v:shape>
        </w:pict>
      </w:r>
      <w:r w:rsidR="004E0AE0" w:rsidRPr="004D71E0">
        <w:rPr>
          <w:sz w:val="28"/>
          <w:szCs w:val="28"/>
        </w:rPr>
        <w:t>=</w:t>
      </w:r>
      <w:r w:rsidR="0080343C" w:rsidRPr="004D71E0">
        <w:rPr>
          <w:sz w:val="28"/>
          <w:szCs w:val="28"/>
        </w:rPr>
        <w:t>1.647 · 10</w:t>
      </w:r>
      <w:r w:rsidR="0080343C" w:rsidRPr="004D71E0">
        <w:rPr>
          <w:sz w:val="28"/>
          <w:szCs w:val="28"/>
          <w:vertAlign w:val="superscript"/>
        </w:rPr>
        <w:t>-5</w:t>
      </w:r>
      <w:r w:rsidR="00E02C2E">
        <w:rPr>
          <w:sz w:val="28"/>
          <w:szCs w:val="28"/>
          <w:vertAlign w:val="superscript"/>
        </w:rPr>
        <w:t xml:space="preserve"> </w:t>
      </w:r>
      <w:r w:rsidR="0080343C" w:rsidRPr="004D71E0">
        <w:rPr>
          <w:sz w:val="28"/>
          <w:szCs w:val="28"/>
        </w:rPr>
        <w:t>Па · с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4</w:t>
      </w:r>
      <w:r w:rsidRPr="004D71E0">
        <w:rPr>
          <w:sz w:val="28"/>
          <w:szCs w:val="28"/>
        </w:rPr>
        <w:t xml:space="preserve">. </w:t>
      </w:r>
      <w:r w:rsidR="0080343C" w:rsidRPr="004D71E0">
        <w:rPr>
          <w:sz w:val="28"/>
          <w:szCs w:val="28"/>
        </w:rPr>
        <w:t>Кинетические</w:t>
      </w:r>
      <w:r w:rsidRPr="004D71E0">
        <w:rPr>
          <w:sz w:val="28"/>
          <w:szCs w:val="28"/>
        </w:rPr>
        <w:t xml:space="preserve"> </w:t>
      </w:r>
      <w:r w:rsidR="0080343C" w:rsidRPr="004D71E0">
        <w:rPr>
          <w:sz w:val="28"/>
          <w:szCs w:val="28"/>
        </w:rPr>
        <w:t>коэффициенты</w:t>
      </w:r>
      <w:r w:rsidRPr="004D71E0">
        <w:rPr>
          <w:sz w:val="28"/>
          <w:szCs w:val="28"/>
        </w:rPr>
        <w:t xml:space="preserve"> процесса 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1D3E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9" type="#_x0000_t75" style="width:87pt;height:33.75pt">
            <v:imagedata r:id="rId45" o:title=""/>
          </v:shape>
        </w:pict>
      </w:r>
      <w:r w:rsidR="004E0AE0" w:rsidRPr="004D71E0">
        <w:rPr>
          <w:sz w:val="28"/>
          <w:szCs w:val="28"/>
        </w:rPr>
        <w:t>=</w:t>
      </w:r>
      <w:r w:rsidR="007C1DEB" w:rsidRPr="004D71E0">
        <w:rPr>
          <w:sz w:val="28"/>
          <w:szCs w:val="28"/>
        </w:rPr>
        <w:t>5651.9</w:t>
      </w:r>
    </w:p>
    <w:p w:rsidR="00B973B5" w:rsidRPr="004D71E0" w:rsidRDefault="00A52712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 = 13.8 ·10</w:t>
      </w:r>
      <w:r w:rsidRPr="004D71E0">
        <w:rPr>
          <w:sz w:val="28"/>
          <w:szCs w:val="28"/>
          <w:vertAlign w:val="superscript"/>
        </w:rPr>
        <w:t>-6</w:t>
      </w:r>
      <w:r w:rsidR="00E02C2E">
        <w:rPr>
          <w:sz w:val="28"/>
          <w:szCs w:val="28"/>
          <w:vertAlign w:val="superscript"/>
        </w:rPr>
        <w:t xml:space="preserve"> </w:t>
      </w:r>
      <w:r w:rsidR="0086619C">
        <w:rPr>
          <w:sz w:val="28"/>
          <w:szCs w:val="28"/>
        </w:rPr>
        <w:pict>
          <v:shape id="_x0000_i1070" type="#_x0000_t75" style="width:20.25pt;height:33pt">
            <v:imagedata r:id="rId46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[1, стр. 71, табл. 11-2]</w:t>
      </w:r>
    </w:p>
    <w:p w:rsidR="00A52712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5.25pt;height:36.75pt">
            <v:imagedata r:id="rId47" o:title=""/>
          </v:shape>
        </w:pict>
      </w:r>
      <w:r w:rsidR="00A52712" w:rsidRPr="004D71E0">
        <w:rPr>
          <w:sz w:val="28"/>
          <w:szCs w:val="28"/>
        </w:rPr>
        <w:t>=1,53 · 10</w:t>
      </w:r>
      <w:r w:rsidR="00A52712" w:rsidRPr="004D71E0">
        <w:rPr>
          <w:sz w:val="28"/>
          <w:szCs w:val="28"/>
          <w:vertAlign w:val="superscript"/>
        </w:rPr>
        <w:t>-6</w:t>
      </w:r>
      <w:r w:rsidR="00E02C2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pict>
          <v:shape id="_x0000_i1072" type="#_x0000_t75" style="width:20.25pt;height:33pt">
            <v:imagedata r:id="rId46" o:title=""/>
          </v:shape>
        </w:pict>
      </w:r>
    </w:p>
    <w:p w:rsidR="00B973B5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3" type="#_x0000_t75" style="width:78pt;height:33.75pt">
            <v:imagedata r:id="rId48" o:title=""/>
          </v:shape>
        </w:pict>
      </w:r>
      <w:r w:rsidR="004E0AE0" w:rsidRPr="004D71E0">
        <w:rPr>
          <w:sz w:val="28"/>
          <w:szCs w:val="28"/>
        </w:rPr>
        <w:t>=0,</w:t>
      </w:r>
      <w:r w:rsidR="00DB46D8" w:rsidRPr="004D71E0">
        <w:rPr>
          <w:sz w:val="28"/>
          <w:szCs w:val="28"/>
        </w:rPr>
        <w:t>7535</w:t>
      </w:r>
    </w:p>
    <w:p w:rsidR="00B973B5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4" type="#_x0000_t75" style="width:96.75pt;height:33.75pt">
            <v:imagedata r:id="rId49" o:title=""/>
          </v:shape>
        </w:pict>
      </w:r>
      <w:r w:rsidR="004E0AE0" w:rsidRPr="004D71E0">
        <w:rPr>
          <w:sz w:val="28"/>
          <w:szCs w:val="28"/>
        </w:rPr>
        <w:t>=0,01</w:t>
      </w:r>
      <w:r w:rsidR="005E16DA" w:rsidRPr="004D71E0">
        <w:rPr>
          <w:sz w:val="28"/>
          <w:szCs w:val="28"/>
        </w:rPr>
        <w:t>95</w:t>
      </w:r>
    </w:p>
    <w:p w:rsidR="005E16D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5" type="#_x0000_t75" style="width:152.25pt;height:21pt">
            <v:imagedata r:id="rId50" o:title=""/>
          </v:shape>
        </w:pict>
      </w:r>
      <w:r w:rsidR="005E16DA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3445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6" type="#_x0000_t75" style="width:36pt;height:30.75pt">
            <v:imagedata r:id="rId51" o:title=""/>
          </v:shape>
        </w:pict>
      </w:r>
    </w:p>
    <w:p w:rsidR="00B973B5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7" type="#_x0000_t75" style="width:158.25pt;height:33.75pt">
            <v:imagedata r:id="rId52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0,117</w:t>
      </w:r>
    </w:p>
    <w:p w:rsidR="000440C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93.75pt;height:33.75pt">
            <v:imagedata r:id="rId53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6534,9</w:t>
      </w:r>
    </w:p>
    <w:p w:rsidR="00B15B23" w:rsidRPr="004D71E0" w:rsidRDefault="00B15B2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 = 1.8 ·10</w:t>
      </w:r>
      <w:r w:rsidRPr="004D71E0">
        <w:rPr>
          <w:sz w:val="28"/>
          <w:szCs w:val="28"/>
          <w:vertAlign w:val="superscript"/>
        </w:rPr>
        <w:t>-9</w:t>
      </w:r>
      <w:r w:rsidR="00E02C2E">
        <w:rPr>
          <w:sz w:val="28"/>
          <w:szCs w:val="28"/>
          <w:vertAlign w:val="superscript"/>
        </w:rPr>
        <w:t xml:space="preserve"> </w:t>
      </w:r>
      <w:r w:rsidR="0086619C">
        <w:rPr>
          <w:sz w:val="28"/>
          <w:szCs w:val="28"/>
        </w:rPr>
        <w:pict>
          <v:shape id="_x0000_i1079" type="#_x0000_t75" style="width:20.25pt;height:33pt">
            <v:imagedata r:id="rId46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[1, стр. 71, табл. 11-2]</w:t>
      </w:r>
    </w:p>
    <w:p w:rsidR="000440C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84.75pt;height:33.75pt">
            <v:imagedata r:id="rId54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555,6</w:t>
      </w:r>
    </w:p>
    <w:p w:rsidR="00B15B23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135pt;height:20.25pt">
            <v:imagedata r:id="rId55" o:title=""/>
          </v:shape>
        </w:pict>
      </w:r>
      <w:r w:rsidR="00B15B23" w:rsidRPr="004D71E0">
        <w:rPr>
          <w:sz w:val="28"/>
          <w:szCs w:val="28"/>
        </w:rPr>
        <w:t>=118560,8</w:t>
      </w:r>
    </w:p>
    <w:p w:rsidR="000440C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2" type="#_x0000_t75" style="width:104.25pt;height:33.75pt">
            <v:imagedata r:id="rId56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 xml:space="preserve">0,249 </w:t>
      </w:r>
      <w:r>
        <w:rPr>
          <w:sz w:val="28"/>
          <w:szCs w:val="28"/>
        </w:rPr>
        <w:pict>
          <v:shape id="_x0000_i1083" type="#_x0000_t75" style="width:36pt;height:30.75pt">
            <v:imagedata r:id="rId51" o:title=""/>
          </v:shape>
        </w:pict>
      </w:r>
    </w:p>
    <w:p w:rsidR="00B973B5" w:rsidRPr="004D71E0" w:rsidRDefault="00B973B5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5</w:t>
      </w:r>
      <w:r w:rsidRPr="004D71E0">
        <w:rPr>
          <w:sz w:val="28"/>
          <w:szCs w:val="28"/>
        </w:rPr>
        <w:t>. Рабочая площадь тарелки без учета площади двух переливов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0440C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4" type="#_x0000_t75" style="width:128.25pt;height:21pt">
            <v:imagedata r:id="rId57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0,904 м</w:t>
      </w:r>
      <w:r w:rsidR="00B15B23" w:rsidRPr="004D71E0">
        <w:rPr>
          <w:sz w:val="28"/>
          <w:szCs w:val="28"/>
          <w:vertAlign w:val="superscript"/>
        </w:rPr>
        <w:t>2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6</w:t>
      </w:r>
      <w:r w:rsidRPr="004D71E0">
        <w:rPr>
          <w:sz w:val="28"/>
          <w:szCs w:val="28"/>
        </w:rPr>
        <w:t>. Величина отношения рабочей площади тарелки к поперечному сечению колонны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0440C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5" type="#_x0000_t75" style="width:75.75pt;height:35.25pt">
            <v:imagedata r:id="rId58" o:title=""/>
          </v:shape>
        </w:pict>
      </w:r>
      <w:r w:rsidR="004E0AE0" w:rsidRPr="004D71E0">
        <w:rPr>
          <w:sz w:val="28"/>
          <w:szCs w:val="28"/>
        </w:rPr>
        <w:t>=</w:t>
      </w:r>
      <w:r w:rsidR="00B15B23" w:rsidRPr="004D71E0">
        <w:rPr>
          <w:sz w:val="28"/>
          <w:szCs w:val="28"/>
        </w:rPr>
        <w:t>0,8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E38C1" w:rsidRPr="004D71E0" w:rsidRDefault="006E38C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</w:t>
      </w:r>
      <w:r w:rsidR="00CD1234" w:rsidRPr="004D71E0">
        <w:rPr>
          <w:sz w:val="28"/>
          <w:szCs w:val="28"/>
        </w:rPr>
        <w:t>7</w:t>
      </w:r>
      <w:r w:rsidRPr="004D71E0">
        <w:rPr>
          <w:sz w:val="28"/>
          <w:szCs w:val="28"/>
        </w:rPr>
        <w:t>. По справочным или расчетным данным в коорди</w:t>
      </w:r>
      <w:r w:rsidR="000440C7" w:rsidRPr="004D71E0">
        <w:rPr>
          <w:sz w:val="28"/>
          <w:szCs w:val="28"/>
        </w:rPr>
        <w:t>натах</w:t>
      </w:r>
      <w:r w:rsidR="00E02C2E">
        <w:rPr>
          <w:sz w:val="28"/>
          <w:szCs w:val="28"/>
        </w:rPr>
        <w:t xml:space="preserve"> </w:t>
      </w:r>
      <w:r w:rsidR="000440C7" w:rsidRPr="004D71E0">
        <w:rPr>
          <w:sz w:val="28"/>
          <w:szCs w:val="28"/>
          <w:lang w:val="en-US"/>
        </w:rPr>
        <w:t>y</w:t>
      </w:r>
      <w:r w:rsidR="000440C7" w:rsidRPr="004D71E0">
        <w:rPr>
          <w:sz w:val="28"/>
          <w:szCs w:val="28"/>
        </w:rPr>
        <w:t>-</w:t>
      </w:r>
      <w:r w:rsidR="000440C7"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</w:rPr>
        <w:t xml:space="preserve"> строится график равновесной зависимости </w:t>
      </w:r>
      <w:r w:rsidR="000440C7" w:rsidRPr="004D71E0">
        <w:rPr>
          <w:sz w:val="28"/>
          <w:szCs w:val="28"/>
          <w:lang w:val="en-US"/>
        </w:rPr>
        <w:t>y</w:t>
      </w:r>
      <w:r w:rsidR="000440C7" w:rsidRPr="004D71E0">
        <w:rPr>
          <w:sz w:val="28"/>
          <w:szCs w:val="28"/>
          <w:vertAlign w:val="superscript"/>
          <w:lang w:val="en-US"/>
        </w:rPr>
        <w:t>p</w:t>
      </w:r>
      <w:r w:rsidR="000440C7" w:rsidRPr="004D71E0">
        <w:rPr>
          <w:sz w:val="28"/>
          <w:szCs w:val="28"/>
        </w:rPr>
        <w:t xml:space="preserve">= </w:t>
      </w:r>
      <w:r w:rsidR="000440C7" w:rsidRPr="004D71E0">
        <w:rPr>
          <w:sz w:val="28"/>
          <w:szCs w:val="28"/>
          <w:lang w:val="en-US"/>
        </w:rPr>
        <w:t>f</w:t>
      </w:r>
      <w:r w:rsidR="000440C7" w:rsidRPr="004D71E0">
        <w:rPr>
          <w:sz w:val="28"/>
          <w:szCs w:val="28"/>
        </w:rPr>
        <w:t>(</w:t>
      </w:r>
      <w:r w:rsidR="000440C7"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</w:rPr>
        <w:t>) , выражающей связь концентраций поглощаемого компонента в газовой и жидкой фазах, находящихся в равновесии. Здесь же наносится прямая рабочая линия процесса абсорбции, выражающая связь рабочих концентр</w:t>
      </w:r>
      <w:r w:rsidR="000440C7" w:rsidRPr="004D71E0">
        <w:rPr>
          <w:sz w:val="28"/>
          <w:szCs w:val="28"/>
        </w:rPr>
        <w:t>аций, по 2</w:t>
      </w:r>
      <w:r w:rsidR="00E02C2E">
        <w:rPr>
          <w:sz w:val="28"/>
          <w:szCs w:val="28"/>
        </w:rPr>
        <w:t xml:space="preserve"> </w:t>
      </w:r>
      <w:r w:rsidR="000440C7" w:rsidRPr="004D71E0">
        <w:rPr>
          <w:sz w:val="28"/>
          <w:szCs w:val="28"/>
        </w:rPr>
        <w:t>точкам прямой [</w:t>
      </w:r>
      <w:r w:rsidRPr="004D71E0">
        <w:rPr>
          <w:sz w:val="28"/>
          <w:szCs w:val="28"/>
        </w:rPr>
        <w:t xml:space="preserve">т.1 ( у </w:t>
      </w:r>
      <w:r w:rsidRPr="004D71E0">
        <w:rPr>
          <w:sz w:val="28"/>
          <w:szCs w:val="28"/>
          <w:vertAlign w:val="subscript"/>
        </w:rPr>
        <w:t>м</w:t>
      </w:r>
      <w:r w:rsidR="000440C7" w:rsidRPr="004D71E0">
        <w:rPr>
          <w:sz w:val="28"/>
          <w:szCs w:val="28"/>
          <w:vertAlign w:val="subscript"/>
        </w:rPr>
        <w:t>н</w:t>
      </w:r>
      <w:r w:rsidRPr="004D71E0">
        <w:rPr>
          <w:sz w:val="28"/>
          <w:szCs w:val="28"/>
        </w:rPr>
        <w:t xml:space="preserve">, </w:t>
      </w:r>
      <w:r w:rsidR="000440C7" w:rsidRPr="004D71E0">
        <w:rPr>
          <w:sz w:val="28"/>
          <w:szCs w:val="28"/>
        </w:rPr>
        <w:t>х</w:t>
      </w:r>
      <w:r w:rsidRPr="004D71E0">
        <w:rPr>
          <w:sz w:val="28"/>
          <w:szCs w:val="28"/>
          <w:vertAlign w:val="subscript"/>
        </w:rPr>
        <w:t>мк</w:t>
      </w:r>
      <w:r w:rsidRPr="004D71E0">
        <w:rPr>
          <w:sz w:val="28"/>
          <w:szCs w:val="28"/>
        </w:rPr>
        <w:t>), т.2 ( у</w:t>
      </w:r>
      <w:r w:rsidRPr="004D71E0">
        <w:rPr>
          <w:sz w:val="28"/>
          <w:szCs w:val="28"/>
          <w:vertAlign w:val="subscript"/>
        </w:rPr>
        <w:t>мк</w:t>
      </w:r>
      <w:r w:rsidRPr="004D71E0">
        <w:rPr>
          <w:sz w:val="28"/>
          <w:szCs w:val="28"/>
        </w:rPr>
        <w:t xml:space="preserve"> , Х</w:t>
      </w:r>
      <w:r w:rsidR="000440C7" w:rsidRPr="004D71E0">
        <w:rPr>
          <w:sz w:val="28"/>
          <w:szCs w:val="28"/>
          <w:vertAlign w:val="subscript"/>
        </w:rPr>
        <w:t>мн</w:t>
      </w:r>
      <w:r w:rsidRPr="004D71E0">
        <w:rPr>
          <w:sz w:val="28"/>
          <w:szCs w:val="28"/>
        </w:rPr>
        <w:t xml:space="preserve"> )]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. </w:t>
      </w:r>
      <w:r w:rsidRPr="004D71E0">
        <w:rPr>
          <w:sz w:val="28"/>
          <w:szCs w:val="28"/>
          <w:u w:val="single"/>
        </w:rPr>
        <w:t>Примечание</w:t>
      </w:r>
      <w:r w:rsidR="000440C7" w:rsidRPr="004D71E0">
        <w:rPr>
          <w:sz w:val="28"/>
          <w:szCs w:val="28"/>
        </w:rPr>
        <w:t>:</w:t>
      </w:r>
      <w:r w:rsidR="00E02C2E">
        <w:rPr>
          <w:sz w:val="28"/>
          <w:szCs w:val="28"/>
        </w:rPr>
        <w:t xml:space="preserve"> </w:t>
      </w:r>
      <w:r w:rsidR="000440C7" w:rsidRPr="004D71E0">
        <w:rPr>
          <w:sz w:val="28"/>
          <w:szCs w:val="28"/>
        </w:rPr>
        <w:t>у, х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- относительные, мольные концентрации.</w:t>
      </w:r>
    </w:p>
    <w:p w:rsidR="00FC13A6" w:rsidRPr="00E02C2E" w:rsidRDefault="0086619C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6" type="#_x0000_t75" style="width:45.75pt;height:15.75pt">
            <v:imagedata r:id="rId59" o:title=""/>
          </v:shape>
        </w:pict>
      </w:r>
      <w:r w:rsidR="00FC13A6" w:rsidRPr="004D71E0">
        <w:rPr>
          <w:sz w:val="28"/>
          <w:szCs w:val="28"/>
          <w:lang w:val="en-US"/>
        </w:rPr>
        <w:t xml:space="preserve">; </w:t>
      </w:r>
    </w:p>
    <w:p w:rsidR="00FC13A6" w:rsidRPr="00E02C2E" w:rsidRDefault="00FC13A6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1E0">
        <w:rPr>
          <w:sz w:val="28"/>
          <w:szCs w:val="28"/>
          <w:lang w:val="en-US"/>
        </w:rPr>
        <w:t xml:space="preserve"> </w:t>
      </w:r>
      <w:r w:rsidR="0086619C">
        <w:rPr>
          <w:sz w:val="28"/>
          <w:szCs w:val="28"/>
          <w:lang w:val="en-US"/>
        </w:rPr>
        <w:pict>
          <v:shape id="_x0000_i1087" type="#_x0000_t75" style="width:63.75pt;height:35.25pt">
            <v:imagedata r:id="rId60" o:title=""/>
          </v:shape>
        </w:pict>
      </w:r>
      <w:r>
        <w:rPr>
          <w:sz w:val="28"/>
          <w:szCs w:val="28"/>
          <w:lang w:val="en-US"/>
        </w:rPr>
        <w:t xml:space="preserve"> </w:t>
      </w:r>
      <w:r w:rsidRPr="004D71E0">
        <w:rPr>
          <w:sz w:val="28"/>
          <w:szCs w:val="28"/>
          <w:lang w:val="en-US"/>
        </w:rPr>
        <w:t xml:space="preserve">l=255.5 ; </w:t>
      </w:r>
    </w:p>
    <w:p w:rsidR="00FC13A6" w:rsidRPr="00E02C2E" w:rsidRDefault="0086619C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8" type="#_x0000_t75" style="width:63.75pt;height:33pt">
            <v:imagedata r:id="rId61" o:title=""/>
          </v:shape>
        </w:pict>
      </w:r>
      <w:r w:rsidR="00FC13A6">
        <w:rPr>
          <w:sz w:val="28"/>
          <w:szCs w:val="28"/>
          <w:lang w:val="en-US"/>
        </w:rPr>
        <w:t xml:space="preserve"> </w:t>
      </w:r>
      <w:r w:rsidR="00FC13A6" w:rsidRPr="004D71E0">
        <w:rPr>
          <w:sz w:val="28"/>
          <w:szCs w:val="28"/>
          <w:lang w:val="en-US"/>
        </w:rPr>
        <w:t xml:space="preserve">; </w:t>
      </w:r>
    </w:p>
    <w:p w:rsidR="00FC13A6" w:rsidRPr="004D71E0" w:rsidRDefault="00FC13A6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1E0">
        <w:rPr>
          <w:sz w:val="28"/>
          <w:szCs w:val="28"/>
          <w:lang w:val="en-US"/>
        </w:rPr>
        <w:t xml:space="preserve"> a=0.972</w:t>
      </w:r>
      <w:r>
        <w:rPr>
          <w:sz w:val="28"/>
          <w:szCs w:val="28"/>
          <w:lang w:val="en-US"/>
        </w:rPr>
        <w:t xml:space="preserve"> </w:t>
      </w:r>
      <w:r w:rsidRPr="004D71E0">
        <w:rPr>
          <w:sz w:val="28"/>
          <w:szCs w:val="28"/>
          <w:lang w:val="en-US"/>
        </w:rPr>
        <w:t xml:space="preserve">[1, </w:t>
      </w:r>
      <w:r w:rsidRPr="004D71E0">
        <w:rPr>
          <w:sz w:val="28"/>
          <w:szCs w:val="28"/>
        </w:rPr>
        <w:t>стр</w:t>
      </w:r>
      <w:r w:rsidRPr="004D71E0">
        <w:rPr>
          <w:sz w:val="28"/>
          <w:szCs w:val="28"/>
          <w:lang w:val="en-US"/>
        </w:rPr>
        <w:t>. 604]</w:t>
      </w:r>
    </w:p>
    <w:p w:rsidR="00FC13A6" w:rsidRPr="00E02C2E" w:rsidRDefault="0086619C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9" type="#_x0000_t75" style="width:75pt;height:33pt">
            <v:imagedata r:id="rId62" o:title=""/>
          </v:shape>
        </w:pict>
      </w:r>
      <w:r w:rsidR="00FC13A6" w:rsidRPr="004D71E0">
        <w:rPr>
          <w:sz w:val="28"/>
          <w:szCs w:val="28"/>
          <w:lang w:val="en-US"/>
        </w:rPr>
        <w:t>;</w:t>
      </w:r>
    </w:p>
    <w:p w:rsidR="00FC13A6" w:rsidRPr="00E02C2E" w:rsidRDefault="0086619C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0" type="#_x0000_t75" style="width:101.25pt;height:18pt">
            <v:imagedata r:id="rId63" o:title=""/>
          </v:shape>
        </w:pict>
      </w:r>
      <w:r w:rsidR="00FC13A6" w:rsidRPr="004D71E0">
        <w:rPr>
          <w:sz w:val="28"/>
          <w:szCs w:val="28"/>
          <w:lang w:val="en-US"/>
        </w:rPr>
        <w:t>;</w:t>
      </w:r>
    </w:p>
    <w:p w:rsidR="00FC13A6" w:rsidRPr="00E02C2E" w:rsidRDefault="0086619C" w:rsidP="00FC13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1" type="#_x0000_t75" style="width:75pt;height:18.75pt">
            <v:imagedata r:id="rId64" o:title=""/>
          </v:shape>
        </w:pict>
      </w:r>
      <w:r w:rsidR="00FC13A6" w:rsidRPr="004D71E0">
        <w:rPr>
          <w:sz w:val="28"/>
          <w:szCs w:val="28"/>
          <w:lang w:val="en-US"/>
        </w:rPr>
        <w:t xml:space="preserve"> </w:t>
      </w:r>
      <w:r w:rsidR="00FC13A6" w:rsidRPr="004D71E0">
        <w:rPr>
          <w:sz w:val="28"/>
          <w:szCs w:val="28"/>
        </w:rPr>
        <w:t>при</w:t>
      </w:r>
      <w:r w:rsidR="00FC13A6" w:rsidRPr="004D71E0">
        <w:rPr>
          <w:sz w:val="28"/>
          <w:szCs w:val="28"/>
          <w:lang w:val="en-US"/>
        </w:rPr>
        <w:t xml:space="preserve"> </w:t>
      </w:r>
      <w:r w:rsidR="00FC13A6" w:rsidRPr="004D71E0">
        <w:rPr>
          <w:sz w:val="28"/>
          <w:szCs w:val="28"/>
        </w:rPr>
        <w:t>х</w:t>
      </w:r>
      <w:r w:rsidR="00FC13A6" w:rsidRPr="004D71E0">
        <w:rPr>
          <w:sz w:val="28"/>
          <w:szCs w:val="28"/>
          <w:vertAlign w:val="subscript"/>
          <w:lang w:val="en-US"/>
        </w:rPr>
        <w:t>cp i</w:t>
      </w:r>
      <w:r w:rsidR="00FC13A6">
        <w:rPr>
          <w:sz w:val="28"/>
          <w:szCs w:val="28"/>
          <w:vertAlign w:val="subscript"/>
          <w:lang w:val="en-US"/>
        </w:rPr>
        <w:t xml:space="preserve"> </w:t>
      </w:r>
      <w:r w:rsidR="00FC13A6" w:rsidRPr="004D71E0">
        <w:rPr>
          <w:sz w:val="28"/>
          <w:szCs w:val="28"/>
          <w:lang w:val="en-US"/>
        </w:rPr>
        <w:t>;</w:t>
      </w:r>
    </w:p>
    <w:p w:rsidR="00FC13A6" w:rsidRPr="00E02C2E" w:rsidRDefault="00FC13A6" w:rsidP="00FC13A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D71E0">
        <w:rPr>
          <w:sz w:val="28"/>
          <w:szCs w:val="28"/>
          <w:lang w:val="en-US"/>
        </w:rPr>
        <w:t>b=0.08724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2" type="#_x0000_t75" style="width:266.25pt;height:199.5pt">
            <v:imagedata r:id="rId65" o:title=""/>
          </v:shape>
        </w:pict>
      </w:r>
    </w:p>
    <w:p w:rsidR="00FC13A6" w:rsidRDefault="00FC13A6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Pr="004D71E0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28. Разбивается интервал изменения рабочих концентраций в колонне на участки, в пределах которых равновесную зависимость можно считать прямолинейной. Для каждого участка изменения концентраций определяется тангенс угла наклона равновесной линии</w:t>
      </w:r>
    </w:p>
    <w:p w:rsidR="00FC13A6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Pr="004D71E0" w:rsidRDefault="0086619C" w:rsidP="00FC1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90pt;height:40.5pt">
            <v:imagedata r:id="rId66" o:title=""/>
          </v:shape>
        </w:pict>
      </w:r>
    </w:p>
    <w:p w:rsidR="00FC13A6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Pr="004D71E0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29. Рассчитывается коэффициент массопередачи для каждого участка изменения концентраций</w:t>
      </w:r>
      <w:r>
        <w:rPr>
          <w:sz w:val="28"/>
          <w:szCs w:val="28"/>
        </w:rPr>
        <w:t xml:space="preserve"> </w:t>
      </w:r>
    </w:p>
    <w:p w:rsidR="00FC13A6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Default="0086619C" w:rsidP="00FC1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75.75pt;height:51pt">
            <v:imagedata r:id="rId67" o:title=""/>
          </v:shape>
        </w:pict>
      </w:r>
    </w:p>
    <w:p w:rsidR="00FC13A6" w:rsidRDefault="00FC13A6" w:rsidP="00FC13A6">
      <w:pPr>
        <w:spacing w:line="360" w:lineRule="auto"/>
        <w:ind w:firstLine="709"/>
        <w:jc w:val="both"/>
        <w:rPr>
          <w:sz w:val="28"/>
          <w:szCs w:val="28"/>
        </w:rPr>
      </w:pPr>
    </w:p>
    <w:p w:rsidR="00FC13A6" w:rsidRPr="004D71E0" w:rsidRDefault="00FC13A6" w:rsidP="00FC13A6">
      <w:pPr>
        <w:spacing w:line="360" w:lineRule="auto"/>
        <w:ind w:firstLine="709"/>
        <w:jc w:val="both"/>
        <w:rPr>
          <w:sz w:val="28"/>
          <w:szCs w:val="28"/>
        </w:rPr>
        <w:sectPr w:rsidR="00FC13A6" w:rsidRPr="004D71E0" w:rsidSect="004D71E0">
          <w:footerReference w:type="even" r:id="rId68"/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91"/>
        <w:gridCol w:w="1114"/>
        <w:gridCol w:w="666"/>
        <w:gridCol w:w="866"/>
        <w:gridCol w:w="1114"/>
        <w:gridCol w:w="866"/>
        <w:gridCol w:w="936"/>
        <w:gridCol w:w="866"/>
        <w:gridCol w:w="866"/>
        <w:gridCol w:w="996"/>
        <w:gridCol w:w="866"/>
        <w:gridCol w:w="866"/>
        <w:gridCol w:w="996"/>
      </w:tblGrid>
      <w:tr w:rsidR="00A40DEA" w:rsidRPr="004D71E0" w:rsidTr="004D71E0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Mpx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y*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Ap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Kyf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Xcp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x'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134,674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0,50964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134,310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139,063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0,50712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0,00194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133,948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138,313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1,00986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0,24377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0,00183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133,587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137,569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1,00991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0,00172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0,42456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133,229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136,831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0,00161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132,873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136,099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0,00150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0,36784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132,518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135,373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0,19140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0,36591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0,00139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132,166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134,653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0,17811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0,00128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131,815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133,938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0,30944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0,00117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131,466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133,229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0,00106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131,119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132,526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0,25298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0,00095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131,828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0,12419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0,22475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0,00083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0,19767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130,431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131,136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0,19653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0,00072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0,16931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130,449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0,09677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0,00061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129,749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129,767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0,00050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129,411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129,091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0,06907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0,11186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0,00039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0,08423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129,075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0,05511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0,08365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0,00028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0,05587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128,740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127,755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0,00017</w:t>
            </w:r>
          </w:p>
        </w:tc>
      </w:tr>
      <w:tr w:rsidR="00A40DEA" w:rsidRPr="004D71E0" w:rsidTr="004D71E0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128,402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127,088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1,01072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0,00006</w:t>
            </w:r>
          </w:p>
        </w:tc>
      </w:tr>
      <w:tr w:rsidR="00A40DEA" w:rsidRPr="004D71E0" w:rsidTr="004D71E0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5" type="#_x0000_t75" style="width:48.75pt;height:18pt">
                  <v:imagedata r:id="rId69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6" type="#_x0000_t75" style="width:45pt;height:16.5pt">
                  <v:imagedata r:id="rId7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71E0"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7" type="#_x0000_t75" style="width:45pt;height:16.5pt">
                  <v:imagedata r:id="rId7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8" type="#_x0000_t75" style="width:36pt;height:14.25pt">
                  <v:imagedata r:id="rId71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9" type="#_x0000_t75" style="width:39pt;height:14.25pt">
                  <v:imagedata r:id="rId7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A40DEA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DEA" w:rsidRPr="004D71E0" w:rsidRDefault="0086619C" w:rsidP="004D71E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39pt;height:14.25pt">
                  <v:imagedata r:id="rId70" o:title=""/>
                </v:shape>
              </w:pict>
            </w:r>
          </w:p>
        </w:tc>
      </w:tr>
    </w:tbl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D71E0" w:rsidRPr="00E02C2E" w:rsidRDefault="004D71E0" w:rsidP="004D71E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4D71E0" w:rsidRPr="00E02C2E" w:rsidRDefault="004D71E0" w:rsidP="004D71E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  <w:sectPr w:rsidR="004D71E0" w:rsidRPr="00E02C2E" w:rsidSect="004D71E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30. Находятся числа единиц переноса для этих же участков изменения концентраций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9pt;height:17.25pt">
            <v:imagedata r:id="rId18" o:title=""/>
          </v:shape>
        </w:pict>
      </w:r>
      <w:r>
        <w:rPr>
          <w:sz w:val="28"/>
          <w:szCs w:val="28"/>
        </w:rPr>
        <w:pict>
          <v:shape id="_x0000_i1102" type="#_x0000_t75" style="width:120pt;height:35.25pt">
            <v:imagedata r:id="rId72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D71E0">
        <w:rPr>
          <w:sz w:val="28"/>
          <w:szCs w:val="28"/>
        </w:rPr>
        <w:t>31. Для найденных значений чисе</w:t>
      </w:r>
      <w:r w:rsidR="004D71E0">
        <w:rPr>
          <w:sz w:val="28"/>
          <w:szCs w:val="28"/>
        </w:rPr>
        <w:t>л единиц переноса вычисляют зна</w:t>
      </w:r>
      <w:r w:rsidRPr="004D71E0">
        <w:rPr>
          <w:sz w:val="28"/>
          <w:szCs w:val="28"/>
        </w:rPr>
        <w:t>чение величины С</w:t>
      </w:r>
      <w:r w:rsidRPr="004D71E0">
        <w:rPr>
          <w:sz w:val="28"/>
          <w:szCs w:val="28"/>
          <w:vertAlign w:val="subscript"/>
          <w:lang w:val="en-US"/>
        </w:rPr>
        <w:t>yi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vertAlign w:val="subscript"/>
          <w:lang w:val="en-US"/>
        </w:rPr>
        <w:pict>
          <v:shape id="_x0000_i1103" type="#_x0000_t75" style="width:47.25pt;height:21pt">
            <v:imagedata r:id="rId73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32. Вычисляется среднее значение концентрации абсорбируемого компонента в абсорбенте для каждого участка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72.75pt;height:30.75pt">
            <v:imagedata r:id="rId74" o:title=""/>
          </v:shape>
        </w:pic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33.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Для средних значений концентраций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  <w:vertAlign w:val="subscript"/>
        </w:rPr>
        <w:t>ср,</w:t>
      </w:r>
      <w:r w:rsidRPr="004D71E0">
        <w:rPr>
          <w:sz w:val="28"/>
          <w:szCs w:val="28"/>
          <w:vertAlign w:val="subscript"/>
          <w:lang w:val="en-US"/>
        </w:rPr>
        <w:t>i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строится ряд прямых линий 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>; А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>С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 xml:space="preserve"> ; 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>3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  <w:vertAlign w:val="subscript"/>
        </w:rPr>
        <w:t>3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 т.д., параллельных оси ординат.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34.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Рабочая концентрация газа на тарелке над жидкостью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состава </w:t>
      </w:r>
      <w:r w:rsidRPr="004D71E0">
        <w:rPr>
          <w:sz w:val="28"/>
          <w:szCs w:val="28"/>
          <w:lang w:val="en-US"/>
        </w:rPr>
        <w:t>x</w:t>
      </w:r>
      <w:r w:rsidRPr="004D71E0">
        <w:rPr>
          <w:sz w:val="28"/>
          <w:szCs w:val="28"/>
          <w:vertAlign w:val="subscript"/>
        </w:rPr>
        <w:t>ср,</w:t>
      </w:r>
      <w:r w:rsidRPr="004D71E0">
        <w:rPr>
          <w:sz w:val="28"/>
          <w:szCs w:val="28"/>
          <w:vertAlign w:val="subscript"/>
          <w:lang w:val="en-US"/>
        </w:rPr>
        <w:t>i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будет всегда меньше равновесной. Этим концентрациям будут соответствовать точки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Pr="004D71E0">
        <w:rPr>
          <w:sz w:val="28"/>
          <w:szCs w:val="28"/>
          <w:vertAlign w:val="subscript"/>
        </w:rPr>
        <w:t>1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;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B</w:t>
      </w:r>
      <w:r w:rsidRPr="004D71E0">
        <w:rPr>
          <w:sz w:val="28"/>
          <w:szCs w:val="28"/>
          <w:vertAlign w:val="subscript"/>
        </w:rPr>
        <w:t>2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;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</w:t>
      </w:r>
      <w:r w:rsidRPr="004D71E0">
        <w:rPr>
          <w:sz w:val="28"/>
          <w:szCs w:val="28"/>
          <w:vertAlign w:val="subscript"/>
        </w:rPr>
        <w:t>3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и т.д., лежащие на отрезках 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>; А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>С</w:t>
      </w:r>
      <w:r w:rsidRPr="004D71E0">
        <w:rPr>
          <w:sz w:val="28"/>
          <w:szCs w:val="28"/>
          <w:vertAlign w:val="subscript"/>
        </w:rPr>
        <w:t>2</w:t>
      </w:r>
      <w:r w:rsidRPr="004D71E0">
        <w:rPr>
          <w:sz w:val="28"/>
          <w:szCs w:val="28"/>
        </w:rPr>
        <w:t xml:space="preserve"> ; 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>3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  <w:vertAlign w:val="subscript"/>
        </w:rPr>
        <w:t>3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, ниже точек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 xml:space="preserve"> ;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 xml:space="preserve">2 </w:t>
      </w:r>
      <w:r w:rsidRPr="004D71E0">
        <w:rPr>
          <w:sz w:val="28"/>
          <w:szCs w:val="28"/>
        </w:rPr>
        <w:t>;</w:t>
      </w:r>
      <w:r w:rsidRPr="004D71E0">
        <w:rPr>
          <w:sz w:val="28"/>
          <w:szCs w:val="28"/>
          <w:lang w:val="en-US"/>
        </w:rPr>
        <w:t>A</w:t>
      </w:r>
      <w:r w:rsidRPr="004D71E0">
        <w:rPr>
          <w:sz w:val="28"/>
          <w:szCs w:val="28"/>
          <w:vertAlign w:val="subscript"/>
        </w:rPr>
        <w:t>3</w:t>
      </w:r>
      <w:r w:rsidRPr="004D71E0">
        <w:rPr>
          <w:sz w:val="28"/>
          <w:szCs w:val="28"/>
        </w:rPr>
        <w:t xml:space="preserve"> и т.д. Положения этих точек определяются из выражения</w:t>
      </w:r>
      <w:r w:rsidR="00E02C2E">
        <w:rPr>
          <w:sz w:val="28"/>
          <w:szCs w:val="28"/>
        </w:rPr>
        <w:t xml:space="preserve">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5" type="#_x0000_t75" style="width:59.25pt;height:35.25pt">
            <v:imagedata r:id="rId75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35.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На диаграмме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y</w:t>
      </w:r>
      <w:r w:rsidRPr="004D71E0">
        <w:rPr>
          <w:sz w:val="28"/>
          <w:szCs w:val="28"/>
        </w:rPr>
        <w:t>-</w:t>
      </w:r>
      <w:r w:rsidRPr="004D71E0">
        <w:rPr>
          <w:sz w:val="28"/>
          <w:szCs w:val="28"/>
          <w:lang w:val="en-US"/>
        </w:rPr>
        <w:t>x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от точек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на кривой равновесия откладываются найденные отрезки </w:t>
      </w:r>
      <w:r w:rsidRPr="004D71E0">
        <w:rPr>
          <w:sz w:val="28"/>
          <w:szCs w:val="28"/>
          <w:lang w:val="en-US"/>
        </w:rPr>
        <w:t>BC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и через полученные точки В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>;В</w:t>
      </w:r>
      <w:r w:rsidRPr="004D71E0">
        <w:rPr>
          <w:sz w:val="28"/>
          <w:szCs w:val="28"/>
          <w:vertAlign w:val="subscript"/>
        </w:rPr>
        <w:t xml:space="preserve">2 </w:t>
      </w:r>
      <w:r w:rsidRPr="004D71E0">
        <w:rPr>
          <w:sz w:val="28"/>
          <w:szCs w:val="28"/>
        </w:rPr>
        <w:t>; В</w:t>
      </w:r>
      <w:r w:rsidRPr="004D71E0">
        <w:rPr>
          <w:sz w:val="28"/>
          <w:szCs w:val="28"/>
          <w:vertAlign w:val="subscript"/>
        </w:rPr>
        <w:t>3</w:t>
      </w:r>
      <w:r w:rsidR="00E02C2E">
        <w:rPr>
          <w:sz w:val="28"/>
          <w:szCs w:val="28"/>
          <w:vertAlign w:val="subscript"/>
        </w:rPr>
        <w:t xml:space="preserve"> </w:t>
      </w:r>
      <w:r w:rsidRPr="004D71E0">
        <w:rPr>
          <w:sz w:val="28"/>
          <w:szCs w:val="28"/>
        </w:rPr>
        <w:t>и т.д. наносится кривая, являющаяся кинетической линией процесса.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D71E0">
        <w:rPr>
          <w:sz w:val="28"/>
          <w:szCs w:val="28"/>
        </w:rPr>
        <w:t>36.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Между найденной кинетической и рабочей линиями проводится ступенчатое построение ломаной линии в пределах концентраций Х</w:t>
      </w:r>
      <w:r w:rsidRPr="004D71E0">
        <w:rPr>
          <w:sz w:val="28"/>
          <w:szCs w:val="28"/>
          <w:vertAlign w:val="subscript"/>
        </w:rPr>
        <w:t>н</w:t>
      </w:r>
      <w:r w:rsidRPr="004D71E0">
        <w:rPr>
          <w:sz w:val="28"/>
          <w:szCs w:val="28"/>
        </w:rPr>
        <w:t xml:space="preserve"> и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Х</w:t>
      </w:r>
      <w:r w:rsidRPr="004D71E0">
        <w:rPr>
          <w:sz w:val="28"/>
          <w:szCs w:val="28"/>
          <w:vertAlign w:val="subscript"/>
        </w:rPr>
        <w:t>к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Число ступеней этой ломаной линии дает число тарелок абсорбционной колонны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N</w:t>
      </w:r>
      <w:r w:rsidRPr="004D71E0">
        <w:rPr>
          <w:sz w:val="28"/>
          <w:szCs w:val="28"/>
          <w:vertAlign w:val="subscript"/>
        </w:rPr>
        <w:t>общ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37. Общее сопротивление тарелок в колонне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6pt;height:18.75pt">
            <v:imagedata r:id="rId76" o:title=""/>
          </v:shape>
        </w:pic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38. Расчет числа люков: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Разместим люки через каждые 6 тарелок: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48pt;height:33pt">
            <v:imagedata r:id="rId77" o:title=""/>
          </v:shape>
        </w:pic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n</w:t>
      </w:r>
      <w:r w:rsidRPr="004D71E0">
        <w:rPr>
          <w:sz w:val="28"/>
          <w:szCs w:val="28"/>
        </w:rPr>
        <w:t>=5.667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Принимаем 6 люков (1 люк над 34-й тарелкой)</w:t>
      </w:r>
    </w:p>
    <w:p w:rsidR="00D265A7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38. Общая высота колонны определяется 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D71E0" w:rsidRDefault="00E02C2E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19C">
        <w:rPr>
          <w:sz w:val="28"/>
          <w:szCs w:val="28"/>
        </w:rPr>
        <w:pict>
          <v:shape id="_x0000_i1108" type="#_x0000_t75" style="width:386.25pt;height:18.75pt">
            <v:imagedata r:id="rId78" o:title=""/>
          </v:shape>
        </w:pict>
      </w:r>
      <w:r>
        <w:rPr>
          <w:sz w:val="28"/>
          <w:szCs w:val="28"/>
        </w:rPr>
        <w:t xml:space="preserve"> </w:t>
      </w:r>
      <w:r w:rsidR="00D265A7" w:rsidRPr="004D71E0">
        <w:rPr>
          <w:sz w:val="28"/>
          <w:szCs w:val="28"/>
        </w:rPr>
        <w:t xml:space="preserve">мм 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D71E0" w:rsidRPr="004D71E0" w:rsidRDefault="00D265A7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1E0">
        <w:rPr>
          <w:b/>
          <w:sz w:val="28"/>
          <w:szCs w:val="28"/>
        </w:rPr>
        <w:t>3. Вы</w:t>
      </w:r>
      <w:r w:rsidR="004D71E0">
        <w:rPr>
          <w:b/>
          <w:sz w:val="28"/>
          <w:szCs w:val="28"/>
        </w:rPr>
        <w:t>бор типа контактного устройства</w:t>
      </w:r>
    </w:p>
    <w:p w:rsidR="004D71E0" w:rsidRDefault="004D71E0" w:rsidP="004D71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bCs/>
          <w:sz w:val="28"/>
          <w:szCs w:val="28"/>
        </w:rPr>
        <w:t xml:space="preserve">Контактное </w:t>
      </w:r>
      <w:r w:rsidRPr="004D71E0">
        <w:rPr>
          <w:sz w:val="28"/>
          <w:szCs w:val="28"/>
        </w:rPr>
        <w:t xml:space="preserve">устройство по заданию - ситчатая тарелка. Выбираем тарелку ТС-Р2 для диаметра 1200 мм. Количество секций - 2, периметр слива </w:t>
      </w:r>
      <w:r w:rsidRPr="004D71E0">
        <w:rPr>
          <w:sz w:val="28"/>
          <w:szCs w:val="28"/>
          <w:lang w:val="en-US"/>
        </w:rPr>
        <w:t>L</w:t>
      </w:r>
      <w:r w:rsidRPr="004D71E0">
        <w:rPr>
          <w:sz w:val="28"/>
          <w:szCs w:val="28"/>
        </w:rPr>
        <w:t xml:space="preserve">=884 мм, диаметр отверстия 5 </w:t>
      </w:r>
      <w:r w:rsidRPr="004D71E0">
        <w:rPr>
          <w:bCs/>
          <w:sz w:val="28"/>
          <w:szCs w:val="28"/>
        </w:rPr>
        <w:t xml:space="preserve">мм, </w:t>
      </w:r>
      <w:r w:rsidRPr="004D71E0">
        <w:rPr>
          <w:sz w:val="28"/>
          <w:szCs w:val="28"/>
        </w:rPr>
        <w:t>шаг между отверстиями - 10 мм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bCs/>
          <w:sz w:val="28"/>
          <w:szCs w:val="28"/>
        </w:rPr>
        <w:t xml:space="preserve">Приемный </w:t>
      </w:r>
      <w:r w:rsidRPr="004D71E0">
        <w:rPr>
          <w:sz w:val="28"/>
          <w:szCs w:val="28"/>
        </w:rPr>
        <w:t>и сливной карманы занимают 10.53% плошали тарелки, суммарная</w:t>
      </w:r>
      <w:r w:rsid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площадь </w:t>
      </w:r>
      <w:r w:rsidR="004D71E0">
        <w:rPr>
          <w:sz w:val="28"/>
          <w:szCs w:val="28"/>
        </w:rPr>
        <w:t>всех</w:t>
      </w:r>
      <w:r w:rsidRPr="004D71E0">
        <w:rPr>
          <w:sz w:val="28"/>
          <w:szCs w:val="28"/>
        </w:rPr>
        <w:t xml:space="preserve"> отверстий - 10%</w:t>
      </w:r>
      <w:r w:rsidRPr="004D71E0">
        <w:rPr>
          <w:sz w:val="28"/>
          <w:szCs w:val="28"/>
        </w:rPr>
        <w:tab/>
        <w:t>[3, стр. 216]</w: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Проверяем выбранное расстояние между тарелками: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минимальное расстояние между ними должно быть равным: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H</w:t>
      </w:r>
      <w:r w:rsidRPr="004D71E0">
        <w:rPr>
          <w:sz w:val="28"/>
          <w:szCs w:val="28"/>
          <w:vertAlign w:val="subscript"/>
          <w:lang w:val="en-US"/>
        </w:rPr>
        <w:t>min</w:t>
      </w:r>
      <w:r w:rsidRPr="004D71E0">
        <w:rPr>
          <w:sz w:val="28"/>
          <w:szCs w:val="28"/>
        </w:rPr>
        <w:t>=</w:t>
      </w:r>
      <w:r w:rsidR="0086619C">
        <w:rPr>
          <w:sz w:val="28"/>
          <w:szCs w:val="28"/>
          <w:lang w:val="en-US"/>
        </w:rPr>
        <w:pict>
          <v:shape id="_x0000_i1109" type="#_x0000_t75" style="width:54pt;height:33pt">
            <v:imagedata r:id="rId79" o:title=""/>
          </v:shape>
        </w:pict>
      </w:r>
      <w:r w:rsidR="0086619C">
        <w:rPr>
          <w:sz w:val="28"/>
          <w:szCs w:val="28"/>
          <w:lang w:val="en-US"/>
        </w:rPr>
        <w:pict>
          <v:shape id="_x0000_i1110" type="#_x0000_t75" style="width:9pt;height:17.25pt">
            <v:imagedata r:id="rId18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H</w:t>
      </w:r>
      <w:r w:rsidRPr="004D71E0">
        <w:rPr>
          <w:sz w:val="28"/>
          <w:szCs w:val="28"/>
          <w:vertAlign w:val="subscript"/>
          <w:lang w:val="en-US"/>
        </w:rPr>
        <w:t>min</w:t>
      </w:r>
      <w:r w:rsidRPr="004D71E0">
        <w:rPr>
          <w:sz w:val="28"/>
          <w:szCs w:val="28"/>
        </w:rPr>
        <w:t>=0.073м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Выбранное расстояние между тарелками Н=500м подходит.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265A7" w:rsidRPr="004D71E0" w:rsidRDefault="00D265A7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1E0">
        <w:rPr>
          <w:b/>
          <w:sz w:val="28"/>
          <w:szCs w:val="28"/>
        </w:rPr>
        <w:t>4. Расчет проходного диаметра штуцеров и выбор фланцев</w:t>
      </w:r>
    </w:p>
    <w:p w:rsidR="004D71E0" w:rsidRPr="004D71E0" w:rsidRDefault="004D71E0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65A7" w:rsidRPr="00BC339F" w:rsidRDefault="00D265A7" w:rsidP="00BC339F">
      <w:pPr>
        <w:spacing w:line="360" w:lineRule="auto"/>
        <w:ind w:firstLine="709"/>
        <w:jc w:val="both"/>
        <w:rPr>
          <w:sz w:val="28"/>
          <w:szCs w:val="28"/>
        </w:rPr>
      </w:pPr>
      <w:r w:rsidRPr="00BC339F">
        <w:rPr>
          <w:sz w:val="28"/>
          <w:szCs w:val="28"/>
        </w:rPr>
        <w:t>Штуцер для выхода смеси из колонны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Gc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=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Ls</w:t>
      </w:r>
      <w:r w:rsidR="0086619C">
        <w:rPr>
          <w:sz w:val="28"/>
          <w:szCs w:val="28"/>
          <w:lang w:val="en-US"/>
        </w:rPr>
        <w:pict>
          <v:shape id="_x0000_i1111" type="#_x0000_t75" style="width:33.75pt;height:30.75pt">
            <v:imagedata r:id="rId80" o:title=""/>
          </v:shape>
        </w:pic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Gc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=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443,9 </w:t>
      </w:r>
      <w:r w:rsidR="0086619C">
        <w:rPr>
          <w:sz w:val="28"/>
          <w:szCs w:val="28"/>
        </w:rPr>
        <w:pict>
          <v:shape id="_x0000_i1112" type="#_x0000_t75" style="width:14.25pt;height:30.75pt">
            <v:imagedata r:id="rId30" o:title=""/>
          </v:shape>
        </w:pict>
      </w: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Vc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=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Gc</w:t>
      </w:r>
      <w:r w:rsidRPr="004D71E0">
        <w:rPr>
          <w:sz w:val="28"/>
          <w:szCs w:val="28"/>
        </w:rPr>
        <w:t>/</w:t>
      </w:r>
      <w:r w:rsidRPr="004D71E0">
        <w:rPr>
          <w:sz w:val="28"/>
          <w:szCs w:val="28"/>
          <w:lang w:val="en-US"/>
        </w:rPr>
        <w:t>ρc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Vc</w:t>
      </w:r>
      <w:r w:rsidR="00935CE6" w:rsidRPr="004D71E0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=</w:t>
      </w:r>
      <w:r w:rsidR="00935CE6" w:rsidRPr="004D71E0">
        <w:rPr>
          <w:sz w:val="28"/>
          <w:szCs w:val="28"/>
        </w:rPr>
        <w:t xml:space="preserve"> 0.482 </w:t>
      </w:r>
      <w:r w:rsidR="0086619C">
        <w:rPr>
          <w:sz w:val="28"/>
          <w:szCs w:val="28"/>
        </w:rPr>
        <w:pict>
          <v:shape id="_x0000_i1113" type="#_x0000_t75" style="width:20.25pt;height:33pt">
            <v:imagedata r:id="rId46" o:title=""/>
          </v:shape>
        </w:pict>
      </w:r>
    </w:p>
    <w:p w:rsidR="00D265A7" w:rsidRPr="004D71E0" w:rsidRDefault="00935CE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d</w:t>
      </w:r>
      <w:r w:rsidR="00D265A7"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</w:rPr>
        <w:t xml:space="preserve"> </w:t>
      </w:r>
      <w:r w:rsidR="00D265A7" w:rsidRPr="004D71E0">
        <w:rPr>
          <w:sz w:val="28"/>
          <w:szCs w:val="28"/>
        </w:rPr>
        <w:t>=</w:t>
      </w:r>
      <w:r w:rsidR="0086619C">
        <w:rPr>
          <w:sz w:val="28"/>
          <w:szCs w:val="28"/>
          <w:lang w:val="en-US"/>
        </w:rPr>
        <w:pict>
          <v:shape id="_x0000_i1114" type="#_x0000_t75" style="width:42.75pt;height:35.25pt">
            <v:imagedata r:id="rId81" o:title=""/>
          </v:shape>
        </w:pict>
      </w:r>
      <w:r w:rsidR="00E02C2E">
        <w:rPr>
          <w:sz w:val="28"/>
          <w:szCs w:val="28"/>
        </w:rPr>
        <w:t xml:space="preserve"> </w:t>
      </w:r>
      <w:r w:rsidR="00D265A7" w:rsidRPr="004D71E0">
        <w:rPr>
          <w:sz w:val="28"/>
          <w:szCs w:val="28"/>
          <w:lang w:val="en-US"/>
        </w:rPr>
        <w:t>dc</w:t>
      </w:r>
      <w:r w:rsidRPr="004D71E0">
        <w:rPr>
          <w:sz w:val="28"/>
          <w:szCs w:val="28"/>
        </w:rPr>
        <w:t xml:space="preserve"> </w:t>
      </w:r>
      <w:r w:rsidR="00D265A7" w:rsidRPr="004D71E0">
        <w:rPr>
          <w:sz w:val="28"/>
          <w:szCs w:val="28"/>
        </w:rPr>
        <w:t>=</w:t>
      </w:r>
      <w:r w:rsidRPr="004D71E0">
        <w:rPr>
          <w:sz w:val="28"/>
          <w:szCs w:val="28"/>
        </w:rPr>
        <w:t xml:space="preserve"> </w:t>
      </w:r>
      <w:r w:rsidR="00D265A7" w:rsidRPr="004D71E0">
        <w:rPr>
          <w:sz w:val="28"/>
          <w:szCs w:val="28"/>
        </w:rPr>
        <w:t>0,35м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265A7" w:rsidRPr="004D71E0" w:rsidRDefault="00D265A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где </w:t>
      </w:r>
      <w:r w:rsidRPr="004D71E0">
        <w:rPr>
          <w:sz w:val="28"/>
          <w:szCs w:val="28"/>
          <w:lang w:val="en-US"/>
        </w:rPr>
        <w:t>Vc</w:t>
      </w:r>
      <w:r w:rsidRPr="004D71E0">
        <w:rPr>
          <w:sz w:val="28"/>
          <w:szCs w:val="28"/>
        </w:rPr>
        <w:t>-объемный расход смеси,м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</w:t>
      </w:r>
      <w:r w:rsidRPr="004D71E0">
        <w:rPr>
          <w:sz w:val="28"/>
          <w:szCs w:val="28"/>
          <w:lang w:val="en-US"/>
        </w:rPr>
        <w:t>c</w:t>
      </w:r>
      <w:r w:rsidR="00935CE6" w:rsidRPr="004D71E0">
        <w:rPr>
          <w:sz w:val="28"/>
          <w:szCs w:val="28"/>
        </w:rPr>
        <w:t>;</w:t>
      </w:r>
    </w:p>
    <w:p w:rsidR="00935CE6" w:rsidRPr="004D71E0" w:rsidRDefault="00935CE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wc</w:t>
      </w:r>
      <w:r w:rsidRPr="004D71E0">
        <w:rPr>
          <w:sz w:val="28"/>
          <w:szCs w:val="28"/>
        </w:rPr>
        <w:t xml:space="preserve"> – скорость потока, т.к. смесь поступает из колонны под напором, принимаем скорость потока равной 5 м/с.</w:t>
      </w:r>
    </w:p>
    <w:p w:rsidR="00935CE6" w:rsidRPr="004D71E0" w:rsidRDefault="00935CE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Gc</w:t>
      </w:r>
      <w:r w:rsidRPr="004D71E0">
        <w:rPr>
          <w:sz w:val="28"/>
          <w:szCs w:val="28"/>
        </w:rPr>
        <w:t xml:space="preserve"> – массовый расход смеси, 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/с;</w:t>
      </w:r>
    </w:p>
    <w:p w:rsidR="00935CE6" w:rsidRPr="004D71E0" w:rsidRDefault="00935CE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р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</w:rPr>
        <w:t xml:space="preserve"> – плотность смеси кг/ 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 xml:space="preserve"> ;</w:t>
      </w:r>
    </w:p>
    <w:p w:rsidR="00935CE6" w:rsidRPr="004D71E0" w:rsidRDefault="00935CE6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диаметр штуцера </w:t>
      </w:r>
      <w:r w:rsidRPr="004D71E0">
        <w:rPr>
          <w:sz w:val="28"/>
          <w:szCs w:val="28"/>
          <w:lang w:val="en-US"/>
        </w:rPr>
        <w:t>dc</w:t>
      </w:r>
      <w:r w:rsidRPr="004D71E0">
        <w:rPr>
          <w:sz w:val="28"/>
          <w:szCs w:val="28"/>
        </w:rPr>
        <w:t xml:space="preserve"> = 400 мм.</w:t>
      </w:r>
    </w:p>
    <w:p w:rsidR="00935CE6" w:rsidRPr="00BC339F" w:rsidRDefault="00935CE6" w:rsidP="00BC339F">
      <w:pPr>
        <w:spacing w:line="360" w:lineRule="auto"/>
        <w:ind w:firstLine="709"/>
        <w:jc w:val="both"/>
        <w:rPr>
          <w:sz w:val="28"/>
          <w:szCs w:val="28"/>
        </w:rPr>
      </w:pPr>
      <w:r w:rsidRPr="00BC339F">
        <w:rPr>
          <w:sz w:val="28"/>
          <w:szCs w:val="28"/>
        </w:rPr>
        <w:t xml:space="preserve">Штуцер </w:t>
      </w:r>
      <w:r w:rsidR="004D71E0" w:rsidRPr="00BC339F">
        <w:rPr>
          <w:sz w:val="28"/>
          <w:szCs w:val="28"/>
        </w:rPr>
        <w:t>для выхода газа из колонны</w:t>
      </w:r>
    </w:p>
    <w:p w:rsidR="00FC13A6" w:rsidRDefault="00FC13A6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CB644F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80.25pt;height:32.25pt">
            <v:imagedata r:id="rId82" o:title=""/>
          </v:shape>
        </w:pict>
      </w:r>
      <w:r w:rsidR="00CB644F" w:rsidRPr="004D71E0">
        <w:rPr>
          <w:sz w:val="28"/>
          <w:szCs w:val="28"/>
        </w:rPr>
        <w:t>=0,219</w:t>
      </w:r>
      <w:r w:rsidR="008D2DCB" w:rsidRPr="004D71E0">
        <w:rPr>
          <w:sz w:val="28"/>
          <w:szCs w:val="28"/>
        </w:rPr>
        <w:t xml:space="preserve"> м</w:t>
      </w:r>
      <w:r w:rsidR="008D2DCB" w:rsidRPr="004D71E0">
        <w:rPr>
          <w:sz w:val="28"/>
          <w:szCs w:val="28"/>
          <w:vertAlign w:val="superscript"/>
        </w:rPr>
        <w:t>3</w:t>
      </w:r>
      <w:r w:rsidR="008D2DCB" w:rsidRPr="004D71E0">
        <w:rPr>
          <w:sz w:val="28"/>
          <w:szCs w:val="28"/>
        </w:rPr>
        <w:t>/с</w:t>
      </w:r>
    </w:p>
    <w:p w:rsidR="00D265A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66.75pt;height:38.25pt">
            <v:imagedata r:id="rId83" o:title=""/>
          </v:shape>
        </w:pict>
      </w:r>
      <w:r w:rsidR="00CB644F" w:rsidRPr="004D71E0">
        <w:rPr>
          <w:sz w:val="28"/>
          <w:szCs w:val="28"/>
        </w:rPr>
        <w:t>=</w:t>
      </w:r>
      <w:r w:rsidR="00AE6911" w:rsidRPr="004D71E0">
        <w:rPr>
          <w:sz w:val="28"/>
          <w:szCs w:val="28"/>
        </w:rPr>
        <w:t>0,136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где: </w:t>
      </w:r>
      <w:r w:rsidRPr="004D71E0">
        <w:rPr>
          <w:sz w:val="28"/>
          <w:szCs w:val="28"/>
          <w:lang w:val="en-US"/>
        </w:rPr>
        <w:t>V</w:t>
      </w:r>
      <w:r w:rsidRPr="004D71E0">
        <w:rPr>
          <w:sz w:val="28"/>
          <w:szCs w:val="28"/>
        </w:rPr>
        <w:t>г – объемный расход газа, 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/с;</w:t>
      </w: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w</w:t>
      </w:r>
      <w:r w:rsidRPr="004D71E0">
        <w:rPr>
          <w:sz w:val="28"/>
          <w:szCs w:val="28"/>
        </w:rPr>
        <w:t>г – скорость потока газа принимаем равным 15 м/с;</w:t>
      </w: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V</w:t>
      </w:r>
      <w:r w:rsidRPr="004D71E0">
        <w:rPr>
          <w:sz w:val="28"/>
          <w:szCs w:val="28"/>
        </w:rPr>
        <w:t>нг – объемный расход газа при нормальных условиях,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/с;</w:t>
      </w: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диаметр штуцера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г = 200 мм;</w:t>
      </w:r>
    </w:p>
    <w:p w:rsidR="00AE6911" w:rsidRPr="00BC339F" w:rsidRDefault="00AE6911" w:rsidP="00BC339F">
      <w:pPr>
        <w:spacing w:line="360" w:lineRule="auto"/>
        <w:ind w:firstLine="709"/>
        <w:jc w:val="both"/>
        <w:rPr>
          <w:sz w:val="28"/>
          <w:szCs w:val="28"/>
        </w:rPr>
      </w:pPr>
      <w:r w:rsidRPr="00BC339F">
        <w:rPr>
          <w:sz w:val="28"/>
          <w:szCs w:val="28"/>
        </w:rPr>
        <w:t>Штуцер дл</w:t>
      </w:r>
      <w:r w:rsidR="004D71E0" w:rsidRPr="00BC339F">
        <w:rPr>
          <w:sz w:val="28"/>
          <w:szCs w:val="28"/>
        </w:rPr>
        <w:t>я входа газовой смеси в колонну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AE6911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72.75pt;height:38.25pt">
            <v:imagedata r:id="rId84" o:title=""/>
          </v:shape>
        </w:pict>
      </w:r>
      <w:r w:rsidR="00AE6911" w:rsidRPr="004D71E0">
        <w:rPr>
          <w:sz w:val="28"/>
          <w:szCs w:val="28"/>
        </w:rPr>
        <w:t>=0,169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где: </w:t>
      </w:r>
      <w:r w:rsidRPr="004D71E0">
        <w:rPr>
          <w:sz w:val="28"/>
          <w:szCs w:val="28"/>
          <w:lang w:val="en-US"/>
        </w:rPr>
        <w:t>w</w:t>
      </w:r>
      <w:r w:rsidRPr="004D71E0">
        <w:rPr>
          <w:sz w:val="28"/>
          <w:szCs w:val="28"/>
        </w:rPr>
        <w:t>г</w:t>
      </w:r>
      <w:r w:rsidRPr="004D71E0">
        <w:rPr>
          <w:sz w:val="28"/>
          <w:szCs w:val="28"/>
          <w:lang w:val="en-US"/>
        </w:rPr>
        <w:t>c</w:t>
      </w:r>
      <w:r w:rsidRPr="004D71E0">
        <w:rPr>
          <w:sz w:val="28"/>
          <w:szCs w:val="28"/>
        </w:rPr>
        <w:t xml:space="preserve"> – скорость потока газовой смеси принимаем равным 15 м/с;</w:t>
      </w: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V</w:t>
      </w:r>
      <w:r w:rsidRPr="004D71E0">
        <w:rPr>
          <w:sz w:val="28"/>
          <w:szCs w:val="28"/>
        </w:rPr>
        <w:t>гс – объемный расход газовой смеси,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/с;</w:t>
      </w:r>
    </w:p>
    <w:p w:rsidR="00AE6911" w:rsidRPr="004D71E0" w:rsidRDefault="00AE6911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диаметр штуцера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гс = 200 мм;</w:t>
      </w:r>
    </w:p>
    <w:p w:rsidR="008D2DCB" w:rsidRPr="00BC339F" w:rsidRDefault="008D2DCB" w:rsidP="00BC339F">
      <w:pPr>
        <w:spacing w:line="360" w:lineRule="auto"/>
        <w:ind w:firstLine="709"/>
        <w:jc w:val="both"/>
        <w:rPr>
          <w:sz w:val="28"/>
          <w:szCs w:val="28"/>
        </w:rPr>
      </w:pPr>
      <w:r w:rsidRPr="00BC339F">
        <w:rPr>
          <w:sz w:val="28"/>
          <w:szCs w:val="28"/>
        </w:rPr>
        <w:t>Штуц</w:t>
      </w:r>
      <w:r w:rsidR="004D71E0" w:rsidRPr="00BC339F">
        <w:rPr>
          <w:sz w:val="28"/>
          <w:szCs w:val="28"/>
        </w:rPr>
        <w:t>ер для входа жидкости в колонну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D2DC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78.75pt;height:35.25pt">
            <v:imagedata r:id="rId85" o:title=""/>
          </v:shape>
        </w:pict>
      </w:r>
      <w:r w:rsidR="008D2DCB" w:rsidRPr="004D71E0">
        <w:rPr>
          <w:sz w:val="28"/>
          <w:szCs w:val="28"/>
        </w:rPr>
        <w:t>=0,482</w:t>
      </w:r>
      <w:r w:rsidR="00E02C2E">
        <w:rPr>
          <w:sz w:val="28"/>
          <w:szCs w:val="28"/>
        </w:rPr>
        <w:t xml:space="preserve"> </w:t>
      </w:r>
      <w:r w:rsidR="008D2DCB" w:rsidRPr="004D71E0">
        <w:rPr>
          <w:sz w:val="28"/>
          <w:szCs w:val="28"/>
        </w:rPr>
        <w:t>м</w:t>
      </w:r>
      <w:r w:rsidR="008D2DCB" w:rsidRPr="004D71E0">
        <w:rPr>
          <w:sz w:val="28"/>
          <w:szCs w:val="28"/>
          <w:vertAlign w:val="superscript"/>
        </w:rPr>
        <w:t>3</w:t>
      </w:r>
      <w:r w:rsidR="008D2DCB" w:rsidRPr="004D71E0">
        <w:rPr>
          <w:sz w:val="28"/>
          <w:szCs w:val="28"/>
        </w:rPr>
        <w:t>/с</w:t>
      </w:r>
    </w:p>
    <w:p w:rsidR="008D2DC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74.25pt;height:38.25pt">
            <v:imagedata r:id="rId86" o:title=""/>
          </v:shape>
        </w:pict>
      </w:r>
      <w:r w:rsidR="008D2DCB" w:rsidRPr="004D71E0">
        <w:rPr>
          <w:sz w:val="28"/>
          <w:szCs w:val="28"/>
        </w:rPr>
        <w:t>=0,35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D2DCB" w:rsidRPr="004D71E0" w:rsidRDefault="008D2DC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где: </w:t>
      </w:r>
      <w:r w:rsidRPr="004D71E0">
        <w:rPr>
          <w:sz w:val="28"/>
          <w:szCs w:val="28"/>
          <w:lang w:val="en-US"/>
        </w:rPr>
        <w:t>V</w:t>
      </w:r>
      <w:r w:rsidR="00BF2562" w:rsidRPr="004D71E0">
        <w:rPr>
          <w:sz w:val="28"/>
          <w:szCs w:val="28"/>
        </w:rPr>
        <w:t>ж</w:t>
      </w:r>
      <w:r w:rsidRPr="004D71E0">
        <w:rPr>
          <w:sz w:val="28"/>
          <w:szCs w:val="28"/>
        </w:rPr>
        <w:t xml:space="preserve"> – объемный расход </w:t>
      </w:r>
      <w:r w:rsidR="00BF2562" w:rsidRPr="004D71E0">
        <w:rPr>
          <w:sz w:val="28"/>
          <w:szCs w:val="28"/>
        </w:rPr>
        <w:t>жидкости</w:t>
      </w:r>
      <w:r w:rsidRPr="004D71E0">
        <w:rPr>
          <w:sz w:val="28"/>
          <w:szCs w:val="28"/>
        </w:rPr>
        <w:t>, м</w:t>
      </w:r>
      <w:r w:rsidRPr="004D71E0">
        <w:rPr>
          <w:sz w:val="28"/>
          <w:szCs w:val="28"/>
          <w:vertAlign w:val="superscript"/>
        </w:rPr>
        <w:t>3</w:t>
      </w:r>
      <w:r w:rsidRPr="004D71E0">
        <w:rPr>
          <w:sz w:val="28"/>
          <w:szCs w:val="28"/>
        </w:rPr>
        <w:t>/с;</w:t>
      </w:r>
    </w:p>
    <w:p w:rsidR="008D2DCB" w:rsidRPr="004D71E0" w:rsidRDefault="008D2DC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w</w:t>
      </w:r>
      <w:r w:rsidRPr="004D71E0">
        <w:rPr>
          <w:sz w:val="28"/>
          <w:szCs w:val="28"/>
        </w:rPr>
        <w:t xml:space="preserve">г – скорость потока </w:t>
      </w:r>
      <w:r w:rsidR="00BF2562" w:rsidRPr="004D71E0">
        <w:rPr>
          <w:sz w:val="28"/>
          <w:szCs w:val="28"/>
        </w:rPr>
        <w:t xml:space="preserve">жидкости принимаем равным </w:t>
      </w:r>
      <w:r w:rsidRPr="004D71E0">
        <w:rPr>
          <w:sz w:val="28"/>
          <w:szCs w:val="28"/>
        </w:rPr>
        <w:t>5 м/с;</w:t>
      </w:r>
    </w:p>
    <w:p w:rsidR="008D2DCB" w:rsidRPr="004D71E0" w:rsidRDefault="00BF2562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L</w:t>
      </w:r>
      <w:r w:rsidRPr="004D71E0">
        <w:rPr>
          <w:sz w:val="28"/>
          <w:szCs w:val="28"/>
        </w:rPr>
        <w:t>а</w:t>
      </w:r>
      <w:r w:rsidR="008D2DCB" w:rsidRPr="004D71E0">
        <w:rPr>
          <w:sz w:val="28"/>
          <w:szCs w:val="28"/>
        </w:rPr>
        <w:t xml:space="preserve"> – </w:t>
      </w:r>
      <w:r w:rsidRPr="004D71E0">
        <w:rPr>
          <w:sz w:val="28"/>
          <w:szCs w:val="28"/>
        </w:rPr>
        <w:t>мольный расход жидкости</w:t>
      </w:r>
      <w:r w:rsidR="008D2DCB" w:rsidRPr="004D71E0">
        <w:rPr>
          <w:sz w:val="28"/>
          <w:szCs w:val="28"/>
        </w:rPr>
        <w:t>,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кмоль/ч</w:t>
      </w:r>
      <w:r w:rsidR="008D2DCB" w:rsidRPr="004D71E0">
        <w:rPr>
          <w:sz w:val="28"/>
          <w:szCs w:val="28"/>
        </w:rPr>
        <w:t>;</w:t>
      </w:r>
    </w:p>
    <w:p w:rsidR="008D2DCB" w:rsidRPr="004D71E0" w:rsidRDefault="008D2DC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Принимаем диаметр штуцера </w:t>
      </w:r>
      <w:r w:rsidRPr="004D71E0">
        <w:rPr>
          <w:sz w:val="28"/>
          <w:szCs w:val="28"/>
          <w:lang w:val="en-US"/>
        </w:rPr>
        <w:t>d</w:t>
      </w:r>
      <w:r w:rsidR="00BF2562" w:rsidRPr="004D71E0">
        <w:rPr>
          <w:sz w:val="28"/>
          <w:szCs w:val="28"/>
        </w:rPr>
        <w:t>ж</w:t>
      </w:r>
      <w:r w:rsidRPr="004D71E0">
        <w:rPr>
          <w:sz w:val="28"/>
          <w:szCs w:val="28"/>
        </w:rPr>
        <w:t xml:space="preserve"> = </w:t>
      </w:r>
      <w:r w:rsidR="00BF2562" w:rsidRPr="004D71E0">
        <w:rPr>
          <w:sz w:val="28"/>
          <w:szCs w:val="28"/>
        </w:rPr>
        <w:t>4</w:t>
      </w:r>
      <w:r w:rsidRPr="004D71E0">
        <w:rPr>
          <w:sz w:val="28"/>
          <w:szCs w:val="28"/>
        </w:rPr>
        <w:t>00 мм;</w:t>
      </w:r>
    </w:p>
    <w:p w:rsidR="009A775D" w:rsidRPr="00BC339F" w:rsidRDefault="009A775D" w:rsidP="00BC339F">
      <w:pPr>
        <w:spacing w:line="360" w:lineRule="auto"/>
        <w:ind w:firstLine="709"/>
        <w:jc w:val="both"/>
        <w:rPr>
          <w:sz w:val="28"/>
          <w:szCs w:val="28"/>
        </w:rPr>
      </w:pPr>
      <w:r w:rsidRPr="00BC339F">
        <w:rPr>
          <w:sz w:val="28"/>
          <w:szCs w:val="28"/>
        </w:rPr>
        <w:t>Изгото</w:t>
      </w:r>
      <w:r w:rsidR="004D71E0" w:rsidRPr="00BC339F">
        <w:rPr>
          <w:sz w:val="28"/>
          <w:szCs w:val="28"/>
        </w:rPr>
        <w:t>вление штуцеров и выбор фланцев</w:t>
      </w:r>
    </w:p>
    <w:p w:rsidR="009A775D" w:rsidRPr="004D71E0" w:rsidRDefault="009A775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Для упрощения конструктивных деталей колонны, будем изготовлять штуцера из отрезков труб соответствующих диаметров. Внешний вылет штуцеров составляет ≈1,5 от диаметра штуцера, внутренний ≈ 0,3. Чтобы предупредить попадание жидкости во внутреннее пространство штуцера, подающего циркуляционный пар, труба, из которой он изготовлен, обрезается под углом книзу.</w:t>
      </w:r>
    </w:p>
    <w:p w:rsidR="008D2DCB" w:rsidRPr="004D71E0" w:rsidRDefault="009A775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К выступающим отрезкам труб привариваются фланцы плоские стальные [5, стр. 54]</w:t>
      </w:r>
    </w:p>
    <w:p w:rsidR="009A775D" w:rsidRPr="004D71E0" w:rsidRDefault="00FC13A6" w:rsidP="004D71E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A775D" w:rsidRPr="004D71E0">
        <w:rPr>
          <w:b/>
          <w:bCs/>
          <w:sz w:val="28"/>
          <w:szCs w:val="28"/>
        </w:rPr>
        <w:t>5. Выбор насосов и вентиляторов</w:t>
      </w:r>
    </w:p>
    <w:p w:rsidR="00941A97" w:rsidRPr="004D71E0" w:rsidRDefault="00941A97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4CED" w:rsidRPr="00E02C2E" w:rsidRDefault="009A775D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Вентилятор для</w:t>
      </w:r>
      <w:r w:rsidR="004D71E0" w:rsidRPr="00E02C2E">
        <w:rPr>
          <w:sz w:val="28"/>
          <w:szCs w:val="28"/>
        </w:rPr>
        <w:t xml:space="preserve"> подачи исходной газовой смеси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A775D" w:rsidRPr="004D71E0" w:rsidRDefault="009A775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Q</w:t>
      </w:r>
      <w:r w:rsidR="00314CED" w:rsidRPr="004D71E0">
        <w:rPr>
          <w:sz w:val="28"/>
          <w:szCs w:val="28"/>
        </w:rPr>
        <w:t xml:space="preserve"> = </w:t>
      </w:r>
      <w:r w:rsidRPr="004D71E0">
        <w:rPr>
          <w:sz w:val="28"/>
          <w:szCs w:val="28"/>
          <w:lang w:val="en-US"/>
        </w:rPr>
        <w:t>V</w:t>
      </w:r>
      <w:r w:rsidR="00314CED" w:rsidRPr="004D71E0">
        <w:rPr>
          <w:sz w:val="28"/>
          <w:szCs w:val="28"/>
        </w:rPr>
        <w:t>гв</w:t>
      </w:r>
      <w:r w:rsidRPr="004D71E0">
        <w:rPr>
          <w:sz w:val="28"/>
          <w:szCs w:val="28"/>
        </w:rPr>
        <w:t xml:space="preserve"> = 0.336</w:t>
      </w:r>
      <w:r w:rsidR="00E02C2E">
        <w:rPr>
          <w:sz w:val="28"/>
          <w:szCs w:val="28"/>
        </w:rPr>
        <w:t xml:space="preserve"> </w:t>
      </w:r>
      <w:r w:rsidR="00314CED" w:rsidRPr="004D71E0">
        <w:rPr>
          <w:sz w:val="28"/>
          <w:szCs w:val="28"/>
        </w:rPr>
        <w:t>м</w:t>
      </w:r>
      <w:r w:rsidR="00314CED" w:rsidRPr="004D71E0">
        <w:rPr>
          <w:sz w:val="28"/>
          <w:szCs w:val="28"/>
          <w:vertAlign w:val="superscript"/>
        </w:rPr>
        <w:t>3</w:t>
      </w:r>
      <w:r w:rsidR="00314CED" w:rsidRPr="004D71E0">
        <w:rPr>
          <w:sz w:val="28"/>
          <w:szCs w:val="28"/>
        </w:rPr>
        <w:t>/с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A775D" w:rsidRPr="004D71E0" w:rsidRDefault="009A775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Выбираем центробежный вентилятор марки Ц1-</w:t>
      </w:r>
      <w:r w:rsidR="00314CED" w:rsidRPr="004D71E0">
        <w:rPr>
          <w:sz w:val="28"/>
          <w:szCs w:val="28"/>
        </w:rPr>
        <w:t>14</w:t>
      </w:r>
      <w:r w:rsidRPr="004D71E0">
        <w:rPr>
          <w:sz w:val="28"/>
          <w:szCs w:val="28"/>
        </w:rPr>
        <w:t>50 [3, стр. 42, табл. 9].</w:t>
      </w:r>
    </w:p>
    <w:p w:rsidR="00314CED" w:rsidRPr="00E02C2E" w:rsidRDefault="00314CED" w:rsidP="00E02C2E">
      <w:pPr>
        <w:spacing w:line="360" w:lineRule="auto"/>
        <w:ind w:firstLine="709"/>
        <w:jc w:val="both"/>
        <w:rPr>
          <w:sz w:val="28"/>
          <w:szCs w:val="28"/>
        </w:rPr>
      </w:pPr>
    </w:p>
    <w:p w:rsidR="009A775D" w:rsidRPr="00E02C2E" w:rsidRDefault="009A775D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Насос для подачи жидкостной смеси в колонну десорбции и насос для по</w:t>
      </w:r>
      <w:r w:rsidR="004D71E0" w:rsidRPr="00E02C2E">
        <w:rPr>
          <w:sz w:val="28"/>
          <w:szCs w:val="28"/>
        </w:rPr>
        <w:t>дачи жидкости в колонну абсорбции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A775D" w:rsidRPr="004D71E0" w:rsidRDefault="009A775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О</w:t>
      </w:r>
      <w:r w:rsidR="00314CED" w:rsidRPr="004D71E0">
        <w:rPr>
          <w:sz w:val="28"/>
          <w:szCs w:val="28"/>
        </w:rPr>
        <w:t xml:space="preserve"> = </w:t>
      </w:r>
      <w:r w:rsidR="00314CED" w:rsidRPr="004D71E0">
        <w:rPr>
          <w:sz w:val="28"/>
          <w:szCs w:val="28"/>
          <w:lang w:val="en-US"/>
        </w:rPr>
        <w:t>V</w:t>
      </w:r>
      <w:r w:rsidRPr="004D71E0">
        <w:rPr>
          <w:sz w:val="28"/>
          <w:szCs w:val="28"/>
        </w:rPr>
        <w:t xml:space="preserve">ж </w:t>
      </w:r>
      <w:r w:rsidR="00314CED" w:rsidRPr="004D71E0">
        <w:rPr>
          <w:sz w:val="28"/>
          <w:szCs w:val="28"/>
        </w:rPr>
        <w:t xml:space="preserve">= </w:t>
      </w:r>
      <w:r w:rsidRPr="004D71E0">
        <w:rPr>
          <w:sz w:val="28"/>
          <w:szCs w:val="28"/>
        </w:rPr>
        <w:t>0.482</w:t>
      </w:r>
      <w:r w:rsidR="00E02C2E">
        <w:rPr>
          <w:sz w:val="28"/>
          <w:szCs w:val="28"/>
        </w:rPr>
        <w:t xml:space="preserve"> </w:t>
      </w:r>
      <w:r w:rsidR="00314CED" w:rsidRPr="004D71E0">
        <w:rPr>
          <w:sz w:val="28"/>
          <w:szCs w:val="28"/>
        </w:rPr>
        <w:t>м</w:t>
      </w:r>
      <w:r w:rsidR="00314CED" w:rsidRPr="004D71E0">
        <w:rPr>
          <w:sz w:val="28"/>
          <w:szCs w:val="28"/>
          <w:vertAlign w:val="superscript"/>
        </w:rPr>
        <w:t>3</w:t>
      </w:r>
      <w:r w:rsidR="00314CED" w:rsidRPr="004D71E0">
        <w:rPr>
          <w:sz w:val="28"/>
          <w:szCs w:val="28"/>
        </w:rPr>
        <w:t>/с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A775D" w:rsidRPr="004D71E0" w:rsidRDefault="00314CED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Вы</w:t>
      </w:r>
      <w:r w:rsidR="009A775D" w:rsidRPr="004D71E0">
        <w:rPr>
          <w:sz w:val="28"/>
          <w:szCs w:val="28"/>
        </w:rPr>
        <w:t>бираем осевой насос марки ОВ8-47 [3, стр. 40, табл. 4].</w:t>
      </w:r>
    </w:p>
    <w:p w:rsidR="00E02C2E" w:rsidRDefault="00E02C2E" w:rsidP="004D71E0">
      <w:pPr>
        <w:spacing w:line="360" w:lineRule="auto"/>
        <w:ind w:firstLine="709"/>
        <w:jc w:val="center"/>
        <w:rPr>
          <w:sz w:val="28"/>
          <w:szCs w:val="28"/>
        </w:rPr>
      </w:pPr>
    </w:p>
    <w:p w:rsidR="00941A97" w:rsidRPr="004D71E0" w:rsidRDefault="00941A97" w:rsidP="004D71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1E0">
        <w:rPr>
          <w:b/>
          <w:sz w:val="28"/>
          <w:szCs w:val="28"/>
        </w:rPr>
        <w:t>6. Расчет кожухотрубчатого теплооб</w:t>
      </w:r>
      <w:r w:rsidR="004D71E0">
        <w:rPr>
          <w:b/>
          <w:sz w:val="28"/>
          <w:szCs w:val="28"/>
        </w:rPr>
        <w:t>менника (водяного холодильника)</w:t>
      </w:r>
    </w:p>
    <w:p w:rsid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41A97" w:rsidRPr="00E02C2E" w:rsidRDefault="00BC339F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Расход жидкости из десорбера</w:t>
      </w:r>
    </w:p>
    <w:p w:rsidR="004D71E0" w:rsidRPr="004D71E0" w:rsidRDefault="004D71E0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41A97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78.75pt;height:30.75pt">
            <v:imagedata r:id="rId87" o:title=""/>
          </v:shape>
        </w:pict>
      </w:r>
      <w:r w:rsidR="00941A97" w:rsidRPr="004D71E0">
        <w:rPr>
          <w:sz w:val="28"/>
          <w:szCs w:val="28"/>
        </w:rPr>
        <w:t xml:space="preserve">=479 </w:t>
      </w:r>
      <w:r>
        <w:rPr>
          <w:sz w:val="28"/>
          <w:szCs w:val="28"/>
        </w:rPr>
        <w:pict>
          <v:shape id="_x0000_i1121" type="#_x0000_t75" style="width:17.25pt;height:30.75pt">
            <v:imagedata r:id="rId88" o:title=""/>
          </v:shape>
        </w:pic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941A97" w:rsidRPr="004D71E0" w:rsidRDefault="00941A9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Примем температуру воды на входе и выходе из холодильника:</w:t>
      </w:r>
    </w:p>
    <w:p w:rsidR="00941A97" w:rsidRPr="004D71E0" w:rsidRDefault="00941A9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Вода из десорбера, С: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40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sym w:font="Wingdings" w:char="F0E0"/>
      </w:r>
      <w:r w:rsidRPr="004D71E0">
        <w:rPr>
          <w:sz w:val="28"/>
          <w:szCs w:val="28"/>
        </w:rPr>
        <w:t xml:space="preserve"> 20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вд н</w:t>
      </w:r>
      <w:r w:rsidRPr="004D71E0">
        <w:rPr>
          <w:sz w:val="28"/>
          <w:szCs w:val="28"/>
        </w:rPr>
        <w:t xml:space="preserve"> = 40 °С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вд к</w:t>
      </w:r>
      <w:r w:rsidRPr="004D71E0">
        <w:rPr>
          <w:sz w:val="28"/>
          <w:szCs w:val="28"/>
        </w:rPr>
        <w:t xml:space="preserve"> = 40 °С</w:t>
      </w:r>
    </w:p>
    <w:p w:rsidR="00941A97" w:rsidRPr="004D71E0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Охлаждающая вода, С 30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sym w:font="Wingdings" w:char="F0E0"/>
      </w:r>
      <w:r w:rsidRPr="004D71E0">
        <w:rPr>
          <w:sz w:val="28"/>
          <w:szCs w:val="28"/>
        </w:rPr>
        <w:t xml:space="preserve"> 10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ов н</w:t>
      </w:r>
      <w:r w:rsidRPr="004D71E0">
        <w:rPr>
          <w:sz w:val="28"/>
          <w:szCs w:val="28"/>
        </w:rPr>
        <w:t xml:space="preserve"> = 10 °С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ов к</w:t>
      </w:r>
      <w:r w:rsidRPr="004D71E0">
        <w:rPr>
          <w:sz w:val="28"/>
          <w:szCs w:val="28"/>
        </w:rPr>
        <w:t xml:space="preserve"> = 30 °С</w:t>
      </w:r>
    </w:p>
    <w:p w:rsidR="00EB00F3" w:rsidRPr="004D71E0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Найдем среднюю разность температур: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EB00F3" w:rsidRPr="004D71E0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Δ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б</w:t>
      </w:r>
      <w:r w:rsidRPr="004D71E0">
        <w:rPr>
          <w:sz w:val="28"/>
          <w:szCs w:val="28"/>
        </w:rPr>
        <w:t xml:space="preserve"> =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вд н</w:t>
      </w:r>
      <w:r w:rsidRPr="004D71E0">
        <w:rPr>
          <w:sz w:val="28"/>
          <w:szCs w:val="28"/>
        </w:rPr>
        <w:t xml:space="preserve"> -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ов к</w:t>
      </w:r>
      <w:r w:rsidRPr="004D71E0">
        <w:rPr>
          <w:sz w:val="28"/>
          <w:szCs w:val="28"/>
        </w:rPr>
        <w:t xml:space="preserve"> = 10 °С</w:t>
      </w:r>
    </w:p>
    <w:p w:rsidR="00EB00F3" w:rsidRPr="004D71E0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Δ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м</w:t>
      </w:r>
      <w:r w:rsidRPr="004D71E0">
        <w:rPr>
          <w:sz w:val="28"/>
          <w:szCs w:val="28"/>
        </w:rPr>
        <w:t xml:space="preserve"> =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вд к</w:t>
      </w:r>
      <w:r w:rsidRPr="004D71E0">
        <w:rPr>
          <w:sz w:val="28"/>
          <w:szCs w:val="28"/>
        </w:rPr>
        <w:t xml:space="preserve"> - </w:t>
      </w: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ов н</w:t>
      </w:r>
      <w:r w:rsidR="00E02C2E">
        <w:rPr>
          <w:sz w:val="28"/>
          <w:szCs w:val="28"/>
          <w:vertAlign w:val="subscript"/>
        </w:rPr>
        <w:t xml:space="preserve"> </w:t>
      </w:r>
      <w:r w:rsidRPr="004D71E0">
        <w:rPr>
          <w:sz w:val="28"/>
          <w:szCs w:val="28"/>
        </w:rPr>
        <w:t>= 10 °С</w:t>
      </w:r>
    </w:p>
    <w:p w:rsidR="00EB00F3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84.75pt;height:32.25pt">
            <v:imagedata r:id="rId89" o:title=""/>
          </v:shape>
        </w:pict>
      </w:r>
      <w:r w:rsidR="00EB00F3" w:rsidRPr="004D71E0">
        <w:rPr>
          <w:sz w:val="28"/>
          <w:szCs w:val="28"/>
        </w:rPr>
        <w:t>= 10 °С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EB00F3" w:rsidRPr="00BC339F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Свойства воды при средних температурах [4, стр. 512, табл. </w:t>
      </w:r>
      <w:r w:rsidRPr="004D71E0">
        <w:rPr>
          <w:sz w:val="28"/>
          <w:szCs w:val="28"/>
          <w:lang w:val="en-US"/>
        </w:rPr>
        <w:t>XXXIX</w:t>
      </w:r>
      <w:r w:rsidRPr="004D71E0">
        <w:rPr>
          <w:sz w:val="28"/>
          <w:szCs w:val="28"/>
        </w:rPr>
        <w:t>]</w:t>
      </w:r>
    </w:p>
    <w:p w:rsidR="00EB00F3" w:rsidRPr="004D71E0" w:rsidRDefault="00EB00F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Средние температуры охлаждающей жидкости</w:t>
      </w:r>
      <w:r w:rsidR="002C59EC" w:rsidRPr="004D71E0">
        <w:rPr>
          <w:sz w:val="28"/>
          <w:szCs w:val="28"/>
        </w:rPr>
        <w:t>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E02C2E" w:rsidRDefault="002C59E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t</w:t>
      </w:r>
      <w:r w:rsidRPr="004D71E0">
        <w:rPr>
          <w:sz w:val="28"/>
          <w:szCs w:val="28"/>
          <w:vertAlign w:val="subscript"/>
        </w:rPr>
        <w:t>20</w:t>
      </w:r>
      <w:r w:rsidRPr="004D71E0">
        <w:rPr>
          <w:sz w:val="28"/>
          <w:szCs w:val="28"/>
        </w:rPr>
        <w:t xml:space="preserve"> = </w:t>
      </w:r>
      <w:r w:rsidRPr="00E02C2E">
        <w:rPr>
          <w:sz w:val="28"/>
          <w:szCs w:val="28"/>
        </w:rPr>
        <w:t>2</w:t>
      </w:r>
      <w:r w:rsidRPr="004D71E0">
        <w:rPr>
          <w:sz w:val="28"/>
          <w:szCs w:val="28"/>
        </w:rPr>
        <w:t>0 °С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t</w:t>
      </w:r>
      <w:r w:rsidRPr="00E02C2E">
        <w:rPr>
          <w:sz w:val="28"/>
          <w:szCs w:val="28"/>
          <w:vertAlign w:val="subscript"/>
        </w:rPr>
        <w:t>3</w:t>
      </w:r>
      <w:r w:rsidRPr="004D71E0">
        <w:rPr>
          <w:sz w:val="28"/>
          <w:szCs w:val="28"/>
          <w:vertAlign w:val="subscript"/>
        </w:rPr>
        <w:t>0</w:t>
      </w:r>
      <w:r w:rsidRPr="004D71E0">
        <w:rPr>
          <w:sz w:val="28"/>
          <w:szCs w:val="28"/>
        </w:rPr>
        <w:t xml:space="preserve"> = </w:t>
      </w:r>
      <w:r w:rsidRPr="00E02C2E">
        <w:rPr>
          <w:sz w:val="28"/>
          <w:szCs w:val="28"/>
        </w:rPr>
        <w:t>3</w:t>
      </w:r>
      <w:r w:rsidRPr="004D71E0">
        <w:rPr>
          <w:sz w:val="28"/>
          <w:szCs w:val="28"/>
        </w:rPr>
        <w:t>0 °С</w:t>
      </w:r>
      <w:r w:rsidR="00E02C2E">
        <w:rPr>
          <w:sz w:val="28"/>
          <w:szCs w:val="28"/>
        </w:rPr>
        <w:t xml:space="preserve"> 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4D71E0" w:rsidRDefault="002C59E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Плотность: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4D71E0" w:rsidRDefault="002C59E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ρ</w:t>
      </w:r>
      <w:r w:rsidRPr="004D71E0">
        <w:rPr>
          <w:sz w:val="28"/>
          <w:szCs w:val="28"/>
          <w:vertAlign w:val="subscript"/>
        </w:rPr>
        <w:t>20</w:t>
      </w:r>
      <w:r w:rsidRPr="004D71E0">
        <w:rPr>
          <w:sz w:val="28"/>
          <w:szCs w:val="28"/>
        </w:rPr>
        <w:t xml:space="preserve"> = 998 кг/м</w:t>
      </w:r>
      <w:r w:rsidRPr="004D71E0">
        <w:rPr>
          <w:sz w:val="28"/>
          <w:szCs w:val="28"/>
          <w:vertAlign w:val="superscript"/>
        </w:rPr>
        <w:t>3</w:t>
      </w:r>
      <w:r w:rsidR="00E02C2E">
        <w:rPr>
          <w:sz w:val="28"/>
          <w:szCs w:val="28"/>
          <w:vertAlign w:val="superscript"/>
        </w:rPr>
        <w:t xml:space="preserve"> </w:t>
      </w:r>
      <w:r w:rsidRPr="004D71E0">
        <w:rPr>
          <w:sz w:val="28"/>
          <w:szCs w:val="28"/>
        </w:rPr>
        <w:t>ρ</w:t>
      </w:r>
      <w:r w:rsidRPr="004D71E0">
        <w:rPr>
          <w:sz w:val="28"/>
          <w:szCs w:val="28"/>
          <w:vertAlign w:val="subscript"/>
        </w:rPr>
        <w:t>30</w:t>
      </w:r>
      <w:r w:rsidRPr="004D71E0">
        <w:rPr>
          <w:sz w:val="28"/>
          <w:szCs w:val="28"/>
        </w:rPr>
        <w:t xml:space="preserve"> = 996 кг/м</w:t>
      </w:r>
      <w:r w:rsidRPr="004D71E0">
        <w:rPr>
          <w:sz w:val="28"/>
          <w:szCs w:val="28"/>
          <w:vertAlign w:val="superscript"/>
        </w:rPr>
        <w:t>3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4D71E0" w:rsidRDefault="002C59E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Теплоемкость: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4D71E0" w:rsidRDefault="002C59E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с</w:t>
      </w:r>
      <w:r w:rsidRPr="004D71E0">
        <w:rPr>
          <w:sz w:val="28"/>
          <w:szCs w:val="28"/>
          <w:vertAlign w:val="subscript"/>
        </w:rPr>
        <w:t>20</w:t>
      </w:r>
      <w:r w:rsidRPr="004D71E0">
        <w:rPr>
          <w:sz w:val="28"/>
          <w:szCs w:val="28"/>
        </w:rPr>
        <w:t xml:space="preserve"> = 4190 Дж/кг·К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с</w:t>
      </w:r>
      <w:r w:rsidRPr="004D71E0">
        <w:rPr>
          <w:sz w:val="28"/>
          <w:szCs w:val="28"/>
          <w:vertAlign w:val="subscript"/>
        </w:rPr>
        <w:t>30</w:t>
      </w:r>
      <w:r w:rsidRPr="004D71E0">
        <w:rPr>
          <w:sz w:val="28"/>
          <w:szCs w:val="28"/>
        </w:rPr>
        <w:t xml:space="preserve"> = 4180 Дж/кг·К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5E1F7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Теплопроводность: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5E1F7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λ</w:t>
      </w:r>
      <w:r w:rsidRPr="004D71E0">
        <w:rPr>
          <w:sz w:val="28"/>
          <w:szCs w:val="28"/>
          <w:vertAlign w:val="subscript"/>
        </w:rPr>
        <w:t>20</w:t>
      </w:r>
      <w:r w:rsidRPr="004D71E0">
        <w:rPr>
          <w:sz w:val="28"/>
          <w:szCs w:val="28"/>
        </w:rPr>
        <w:t xml:space="preserve"> = 0,599 Вт/м·К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λ</w:t>
      </w:r>
      <w:r w:rsidRPr="004D71E0">
        <w:rPr>
          <w:sz w:val="28"/>
          <w:szCs w:val="28"/>
          <w:vertAlign w:val="subscript"/>
        </w:rPr>
        <w:t xml:space="preserve"> 30</w:t>
      </w:r>
      <w:r w:rsidRPr="004D71E0">
        <w:rPr>
          <w:sz w:val="28"/>
          <w:szCs w:val="28"/>
        </w:rPr>
        <w:t xml:space="preserve"> = 0,618 Вт/м·К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5E1F7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Динамическая вязкость: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5E1F73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μ</w:t>
      </w:r>
      <w:r w:rsidRPr="004D71E0">
        <w:rPr>
          <w:sz w:val="28"/>
          <w:szCs w:val="28"/>
          <w:vertAlign w:val="subscript"/>
        </w:rPr>
        <w:t>20</w:t>
      </w:r>
      <w:r w:rsidRPr="004D71E0">
        <w:rPr>
          <w:sz w:val="28"/>
          <w:szCs w:val="28"/>
        </w:rPr>
        <w:t xml:space="preserve"> = 10</w:t>
      </w:r>
      <w:r w:rsidRPr="004D71E0">
        <w:rPr>
          <w:sz w:val="28"/>
          <w:szCs w:val="28"/>
          <w:vertAlign w:val="superscript"/>
        </w:rPr>
        <w:t>-3</w:t>
      </w:r>
      <w:r w:rsidRPr="004D71E0">
        <w:rPr>
          <w:sz w:val="28"/>
          <w:szCs w:val="28"/>
        </w:rPr>
        <w:t xml:space="preserve"> Па·с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μ</w:t>
      </w:r>
      <w:r w:rsidRPr="004D71E0">
        <w:rPr>
          <w:sz w:val="28"/>
          <w:szCs w:val="28"/>
          <w:vertAlign w:val="subscript"/>
        </w:rPr>
        <w:t xml:space="preserve"> 30</w:t>
      </w:r>
      <w:r w:rsidRPr="004D71E0">
        <w:rPr>
          <w:sz w:val="28"/>
          <w:szCs w:val="28"/>
        </w:rPr>
        <w:t xml:space="preserve"> = 8,04·10</w:t>
      </w:r>
      <w:r w:rsidRPr="004D71E0">
        <w:rPr>
          <w:sz w:val="28"/>
          <w:szCs w:val="28"/>
          <w:vertAlign w:val="superscript"/>
        </w:rPr>
        <w:t>-3</w:t>
      </w:r>
      <w:r w:rsidRPr="004D71E0">
        <w:rPr>
          <w:sz w:val="28"/>
          <w:szCs w:val="28"/>
        </w:rPr>
        <w:t xml:space="preserve"> Па·с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E13FF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Значение критерия Прандтля</w:t>
      </w:r>
      <w:r w:rsidR="005E1F73" w:rsidRPr="004D71E0">
        <w:rPr>
          <w:sz w:val="28"/>
          <w:szCs w:val="28"/>
        </w:rPr>
        <w:t>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5E1F73" w:rsidRPr="004D71E0" w:rsidRDefault="00E13FF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Рг</w:t>
      </w:r>
      <w:r w:rsidR="005E1F73" w:rsidRPr="004D71E0">
        <w:rPr>
          <w:sz w:val="28"/>
          <w:szCs w:val="28"/>
          <w:vertAlign w:val="subscript"/>
        </w:rPr>
        <w:t>20</w:t>
      </w:r>
      <w:r w:rsidR="005E1F73" w:rsidRPr="004D71E0">
        <w:rPr>
          <w:sz w:val="28"/>
          <w:szCs w:val="28"/>
        </w:rPr>
        <w:t xml:space="preserve"> = </w:t>
      </w:r>
      <w:r w:rsidRPr="004D71E0">
        <w:rPr>
          <w:sz w:val="28"/>
          <w:szCs w:val="28"/>
        </w:rPr>
        <w:t>7,02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Рг</w:t>
      </w:r>
      <w:r w:rsidR="005E1F73" w:rsidRPr="004D71E0">
        <w:rPr>
          <w:sz w:val="28"/>
          <w:szCs w:val="28"/>
          <w:vertAlign w:val="subscript"/>
        </w:rPr>
        <w:t xml:space="preserve"> 30</w:t>
      </w:r>
      <w:r w:rsidR="005E1F73" w:rsidRPr="004D71E0">
        <w:rPr>
          <w:sz w:val="28"/>
          <w:szCs w:val="28"/>
        </w:rPr>
        <w:t xml:space="preserve"> = </w:t>
      </w:r>
      <w:r w:rsidRPr="004D71E0">
        <w:rPr>
          <w:sz w:val="28"/>
          <w:szCs w:val="28"/>
        </w:rPr>
        <w:t>5,42</w:t>
      </w:r>
    </w:p>
    <w:p w:rsidR="005E1F73" w:rsidRPr="004D71E0" w:rsidRDefault="005E1F73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E02C2E" w:rsidRDefault="00FC13A6" w:rsidP="00E02C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2C2E">
        <w:rPr>
          <w:b/>
          <w:sz w:val="28"/>
          <w:szCs w:val="28"/>
        </w:rPr>
        <w:t>7.</w:t>
      </w:r>
      <w:r w:rsidR="00E02C2E" w:rsidRPr="00E02C2E">
        <w:rPr>
          <w:b/>
          <w:sz w:val="28"/>
          <w:szCs w:val="28"/>
        </w:rPr>
        <w:t xml:space="preserve"> </w:t>
      </w:r>
      <w:r w:rsidR="007C1C39" w:rsidRPr="00E02C2E">
        <w:rPr>
          <w:b/>
          <w:sz w:val="28"/>
          <w:szCs w:val="28"/>
        </w:rPr>
        <w:t>Тепловой расчет</w:t>
      </w:r>
    </w:p>
    <w:p w:rsidR="00E02C2E" w:rsidRDefault="00E02C2E" w:rsidP="00E02C2E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Pr="00E02C2E" w:rsidRDefault="00BC339F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Тепловая нагрузка аппарата</w:t>
      </w:r>
    </w:p>
    <w:p w:rsidR="00BC339F" w:rsidRPr="00E02C2E" w:rsidRDefault="00BC339F" w:rsidP="00E02C2E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55.25pt;height:18.75pt">
            <v:imagedata r:id="rId90" o:title=""/>
          </v:shape>
        </w:pict>
      </w:r>
      <w:r w:rsidR="007C1C39" w:rsidRPr="004D71E0">
        <w:rPr>
          <w:sz w:val="28"/>
          <w:szCs w:val="28"/>
        </w:rPr>
        <w:t>=42·10</w:t>
      </w:r>
      <w:r w:rsidR="007C1C39" w:rsidRPr="004D71E0">
        <w:rPr>
          <w:sz w:val="28"/>
          <w:szCs w:val="28"/>
          <w:vertAlign w:val="superscript"/>
        </w:rPr>
        <w:t>6</w:t>
      </w:r>
      <w:r w:rsidR="00E02C2E">
        <w:rPr>
          <w:sz w:val="28"/>
          <w:szCs w:val="28"/>
        </w:rPr>
        <w:t xml:space="preserve"> </w:t>
      </w:r>
      <w:r w:rsidR="007C1C39" w:rsidRPr="004D71E0">
        <w:rPr>
          <w:sz w:val="28"/>
          <w:szCs w:val="28"/>
        </w:rPr>
        <w:t>Вт</w:t>
      </w:r>
    </w:p>
    <w:p w:rsidR="00BC339F" w:rsidRPr="004D71E0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2C59EC" w:rsidRPr="00E02C2E" w:rsidRDefault="00BC339F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Расход охлаждающей воды</w:t>
      </w:r>
    </w:p>
    <w:p w:rsidR="00FC13A6" w:rsidRDefault="00FC13A6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11pt;height:35.25pt">
            <v:imagedata r:id="rId91" o:title=""/>
          </v:shape>
        </w:pict>
      </w:r>
      <w:r w:rsidR="007C1C39" w:rsidRPr="004D71E0">
        <w:rPr>
          <w:sz w:val="28"/>
          <w:szCs w:val="28"/>
        </w:rPr>
        <w:t>=502,9</w:t>
      </w:r>
      <w:r w:rsidR="00E02C2E">
        <w:rPr>
          <w:sz w:val="28"/>
          <w:szCs w:val="28"/>
        </w:rPr>
        <w:t xml:space="preserve"> </w:t>
      </w:r>
      <w:r w:rsidR="007C1C39" w:rsidRPr="004D71E0">
        <w:rPr>
          <w:sz w:val="28"/>
          <w:szCs w:val="28"/>
        </w:rPr>
        <w:t>кг/с</w:t>
      </w:r>
    </w:p>
    <w:p w:rsidR="00BC339F" w:rsidRPr="004D71E0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Pr="00E02C2E" w:rsidRDefault="007C1C39" w:rsidP="00E02C2E">
      <w:pPr>
        <w:spacing w:line="360" w:lineRule="auto"/>
        <w:ind w:firstLine="709"/>
        <w:jc w:val="both"/>
        <w:rPr>
          <w:sz w:val="28"/>
          <w:szCs w:val="28"/>
        </w:rPr>
      </w:pPr>
      <w:r w:rsidRPr="00E02C2E">
        <w:rPr>
          <w:sz w:val="28"/>
          <w:szCs w:val="28"/>
        </w:rPr>
        <w:t>Предварительный расчет холодильника</w:t>
      </w: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Рассчитаем кожухотрубный теплообменник с трубами диаметром 25х2 мм и шагом труб 32 мм.</w:t>
      </w:r>
      <w:r w:rsidR="00FC13A6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Зададимся значниями </w:t>
      </w:r>
      <w:r w:rsidRPr="004D71E0">
        <w:rPr>
          <w:sz w:val="28"/>
          <w:szCs w:val="28"/>
          <w:lang w:val="en-US"/>
        </w:rPr>
        <w:t>Re</w:t>
      </w:r>
      <w:r w:rsidRPr="004D71E0">
        <w:rPr>
          <w:sz w:val="28"/>
          <w:szCs w:val="28"/>
        </w:rPr>
        <w:t>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Re</w:t>
      </w:r>
      <w:r w:rsidRPr="004D71E0">
        <w:rPr>
          <w:sz w:val="28"/>
          <w:szCs w:val="28"/>
        </w:rPr>
        <w:t xml:space="preserve"> = 20000</w:t>
      </w: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1 = 0.021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</w:t>
      </w: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d</w:t>
      </w:r>
      <w:r w:rsidRPr="00E02C2E">
        <w:rPr>
          <w:sz w:val="28"/>
          <w:szCs w:val="28"/>
        </w:rPr>
        <w:t>2 = 0.025</w:t>
      </w:r>
      <w:r w:rsidR="00E02C2E" w:rsidRP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м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Найдем коэффициенты теплоотдачи:</w:t>
      </w: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трубном пространстве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BC339F">
        <w:rPr>
          <w:sz w:val="28"/>
          <w:szCs w:val="28"/>
        </w:rPr>
        <w:t xml:space="preserve"> = </w:t>
      </w:r>
      <w:r w:rsidRPr="004D71E0">
        <w:rPr>
          <w:sz w:val="28"/>
          <w:szCs w:val="28"/>
        </w:rPr>
        <w:t>5,42</w:t>
      </w:r>
    </w:p>
    <w:p w:rsidR="007C1C39" w:rsidRPr="004D71E0" w:rsidRDefault="007C1C39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4D71E0">
        <w:rPr>
          <w:sz w:val="28"/>
          <w:szCs w:val="28"/>
          <w:vertAlign w:val="subscript"/>
        </w:rPr>
        <w:t>ст</w:t>
      </w:r>
      <w:r w:rsidRPr="004D71E0">
        <w:rPr>
          <w:sz w:val="28"/>
          <w:szCs w:val="28"/>
        </w:rPr>
        <w:t xml:space="preserve"> = 7,02</w:t>
      </w:r>
    </w:p>
    <w:p w:rsidR="008D005C" w:rsidRPr="004D71E0" w:rsidRDefault="008D005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ε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 xml:space="preserve"> = 1 </w:t>
      </w:r>
      <w:r w:rsidRPr="00BC339F">
        <w:rPr>
          <w:sz w:val="28"/>
          <w:szCs w:val="28"/>
        </w:rPr>
        <w:t>[</w:t>
      </w:r>
      <w:r w:rsidRPr="004D71E0">
        <w:rPr>
          <w:sz w:val="28"/>
          <w:szCs w:val="28"/>
        </w:rPr>
        <w:t>4, стр. 157, табл. 4-3</w:t>
      </w:r>
      <w:r w:rsidRPr="00BC339F">
        <w:rPr>
          <w:sz w:val="28"/>
          <w:szCs w:val="28"/>
        </w:rPr>
        <w:t>]</w:t>
      </w:r>
    </w:p>
    <w:p w:rsidR="008D005C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3.75pt;height:32.25pt">
            <v:imagedata r:id="rId92" o:title=""/>
          </v:shape>
        </w:pict>
      </w:r>
      <w:r w:rsidR="00F23FF9" w:rsidRPr="004D71E0">
        <w:rPr>
          <w:sz w:val="28"/>
          <w:szCs w:val="28"/>
        </w:rPr>
        <w:t>=112,4</w:t>
      </w:r>
    </w:p>
    <w:p w:rsidR="00DD22E6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63pt;height:31.5pt">
            <v:imagedata r:id="rId93" o:title=""/>
          </v:shape>
        </w:pict>
      </w:r>
      <w:r w:rsidR="00DD22E6" w:rsidRPr="004D71E0">
        <w:rPr>
          <w:sz w:val="28"/>
          <w:szCs w:val="28"/>
        </w:rPr>
        <w:t>=3307,8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7" type="#_x0000_t75" style="width:36.75pt;height:30.75pt">
            <v:imagedata r:id="rId94" o:title=""/>
          </v:shape>
        </w:pic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BF1BC7" w:rsidRPr="004D71E0" w:rsidRDefault="00BF1BC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Выберем теплообменник:</w:t>
      </w:r>
    </w:p>
    <w:p w:rsidR="00BF1BC7" w:rsidRPr="004D71E0" w:rsidRDefault="00BF1BC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По каталогу ЦИНТИХИМНЕФТЕМАШа, 1991г., «Кожухотрубчатые теплообменные аппараты общего и специального назначения» принимаем наиболее близкий к ориентированному значению площади поверхности теплообменник </w:t>
      </w:r>
      <w:r w:rsidR="003D4D3C" w:rsidRPr="004D71E0">
        <w:rPr>
          <w:sz w:val="28"/>
          <w:szCs w:val="28"/>
        </w:rPr>
        <w:t>типа</w:t>
      </w:r>
      <w:r w:rsidRPr="004D71E0">
        <w:rPr>
          <w:sz w:val="28"/>
          <w:szCs w:val="28"/>
        </w:rPr>
        <w:t xml:space="preserve"> </w:t>
      </w:r>
      <w:r w:rsidR="003D4D3C" w:rsidRPr="004D71E0">
        <w:rPr>
          <w:iCs/>
          <w:sz w:val="28"/>
          <w:szCs w:val="28"/>
        </w:rPr>
        <w:t>ТН</w:t>
      </w:r>
      <w:r w:rsidR="003D4D3C" w:rsidRPr="004D71E0">
        <w:rPr>
          <w:sz w:val="28"/>
          <w:szCs w:val="28"/>
        </w:rPr>
        <w:t>, группа</w:t>
      </w:r>
      <w:r w:rsidRPr="004D71E0">
        <w:rPr>
          <w:sz w:val="28"/>
          <w:szCs w:val="28"/>
        </w:rPr>
        <w:t xml:space="preserve"> 101. </w:t>
      </w:r>
      <w:r w:rsidR="003D4D3C" w:rsidRPr="004D71E0">
        <w:rPr>
          <w:sz w:val="28"/>
          <w:szCs w:val="28"/>
        </w:rPr>
        <w:t>исполнение</w:t>
      </w:r>
      <w:r w:rsidRPr="004D71E0">
        <w:rPr>
          <w:sz w:val="28"/>
          <w:szCs w:val="28"/>
        </w:rPr>
        <w:t xml:space="preserve"> 51-58, шестиходовой, с двумя эллиптическими крышками, диаметром кожуха 2200 м</w:t>
      </w:r>
      <w:r w:rsidR="003D4D3C" w:rsidRPr="004D71E0">
        <w:rPr>
          <w:sz w:val="28"/>
          <w:szCs w:val="28"/>
        </w:rPr>
        <w:t>м</w:t>
      </w:r>
      <w:r w:rsidRPr="004D71E0">
        <w:rPr>
          <w:sz w:val="28"/>
          <w:szCs w:val="28"/>
        </w:rPr>
        <w:t xml:space="preserve">, длиной труб - 6000мм, диаметром труб 25x2 мм и поверхностью теплообмена </w:t>
      </w:r>
      <w:r w:rsidR="003D4D3C" w:rsidRPr="004D71E0">
        <w:rPr>
          <w:smallCaps/>
          <w:sz w:val="28"/>
          <w:szCs w:val="28"/>
        </w:rPr>
        <w:t xml:space="preserve">1800 </w:t>
      </w:r>
      <w:r w:rsidR="003D4D3C" w:rsidRPr="004D71E0">
        <w:rPr>
          <w:sz w:val="28"/>
          <w:szCs w:val="28"/>
        </w:rPr>
        <w:t>м</w:t>
      </w:r>
      <w:r w:rsidR="003D4D3C" w:rsidRPr="004D71E0">
        <w:rPr>
          <w:sz w:val="28"/>
          <w:szCs w:val="28"/>
          <w:vertAlign w:val="superscript"/>
        </w:rPr>
        <w:t xml:space="preserve">2 </w:t>
      </w:r>
      <w:r w:rsidRPr="004D71E0">
        <w:rPr>
          <w:smallCaps/>
          <w:sz w:val="28"/>
          <w:szCs w:val="28"/>
        </w:rPr>
        <w:t>-</w:t>
      </w:r>
      <w:r w:rsidR="003D4D3C" w:rsidRPr="004D71E0">
        <w:rPr>
          <w:smallCaps/>
          <w:sz w:val="28"/>
          <w:szCs w:val="28"/>
        </w:rPr>
        <w:t xml:space="preserve"> </w:t>
      </w:r>
      <w:r w:rsidRPr="004D71E0">
        <w:rPr>
          <w:sz w:val="28"/>
          <w:szCs w:val="28"/>
        </w:rPr>
        <w:t>три штуки.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[7]</w:t>
      </w:r>
    </w:p>
    <w:p w:rsidR="002C59EC" w:rsidRPr="004D71E0" w:rsidRDefault="003D4D3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Проводим поверочный расчет выбранного теплообменника: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8464A" w:rsidRPr="004D71E0" w:rsidRDefault="003D4D3C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L</w:t>
      </w:r>
      <w:r w:rsidRPr="004D71E0">
        <w:rPr>
          <w:sz w:val="28"/>
          <w:szCs w:val="28"/>
        </w:rPr>
        <w:t xml:space="preserve"> = 6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 = 2.2 м</w:t>
      </w:r>
      <w:r w:rsidRPr="004D71E0">
        <w:rPr>
          <w:sz w:val="28"/>
          <w:szCs w:val="28"/>
          <w:vertAlign w:val="superscript"/>
        </w:rPr>
        <w:t>2</w:t>
      </w:r>
      <w:r w:rsidR="00E02C2E">
        <w:rPr>
          <w:sz w:val="28"/>
          <w:szCs w:val="28"/>
        </w:rPr>
        <w:t xml:space="preserve"> </w:t>
      </w:r>
    </w:p>
    <w:p w:rsidR="0048464A" w:rsidRPr="004D71E0" w:rsidRDefault="0048464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n</w:t>
      </w:r>
      <w:r w:rsidRPr="004D71E0">
        <w:rPr>
          <w:sz w:val="28"/>
          <w:szCs w:val="28"/>
        </w:rPr>
        <w:t xml:space="preserve"> = 3876 штук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8464A" w:rsidRPr="004D71E0" w:rsidRDefault="0048464A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1) В трубном пространстве: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8464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04.25pt;height:48.75pt">
            <v:imagedata r:id="rId95" o:title=""/>
          </v:shape>
        </w:pict>
      </w:r>
      <w:r w:rsidR="0048464A" w:rsidRPr="004D71E0">
        <w:rPr>
          <w:sz w:val="28"/>
          <w:szCs w:val="28"/>
        </w:rPr>
        <w:t>=0,357 м/с</w:t>
      </w:r>
    </w:p>
    <w:p w:rsidR="0048464A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81pt;height:35.25pt">
            <v:imagedata r:id="rId96" o:title=""/>
          </v:shape>
        </w:pict>
      </w:r>
      <w:r w:rsidR="0048464A" w:rsidRPr="004D71E0">
        <w:rPr>
          <w:sz w:val="28"/>
          <w:szCs w:val="28"/>
        </w:rPr>
        <w:t>=9318,8</w:t>
      </w:r>
    </w:p>
    <w:p w:rsidR="002C59EC" w:rsidRPr="00BC339F" w:rsidRDefault="000B5C9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BC339F">
        <w:rPr>
          <w:sz w:val="28"/>
          <w:szCs w:val="28"/>
        </w:rPr>
        <w:t>=5.42</w:t>
      </w:r>
    </w:p>
    <w:p w:rsidR="000B5C94" w:rsidRPr="004D71E0" w:rsidRDefault="000B5C9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4D71E0">
        <w:rPr>
          <w:sz w:val="28"/>
          <w:szCs w:val="28"/>
          <w:vertAlign w:val="subscript"/>
        </w:rPr>
        <w:t>ст</w:t>
      </w:r>
      <w:r w:rsidRPr="004D71E0">
        <w:rPr>
          <w:sz w:val="28"/>
          <w:szCs w:val="28"/>
        </w:rPr>
        <w:t xml:space="preserve"> = 7,02</w:t>
      </w:r>
    </w:p>
    <w:p w:rsidR="000B5C94" w:rsidRPr="00BC339F" w:rsidRDefault="000B5C9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ε</w:t>
      </w:r>
      <w:r w:rsidRPr="004D71E0">
        <w:rPr>
          <w:sz w:val="28"/>
          <w:szCs w:val="28"/>
          <w:vertAlign w:val="subscript"/>
        </w:rPr>
        <w:t>1</w:t>
      </w:r>
      <w:r w:rsidRPr="004D71E0">
        <w:rPr>
          <w:sz w:val="28"/>
          <w:szCs w:val="28"/>
        </w:rPr>
        <w:t xml:space="preserve"> = 1</w:t>
      </w:r>
    </w:p>
    <w:p w:rsidR="000B5C94" w:rsidRPr="00BC339F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92pt;height:39.75pt">
            <v:imagedata r:id="rId92" o:title=""/>
          </v:shape>
        </w:pict>
      </w:r>
      <w:r w:rsidR="00BB213E" w:rsidRPr="00BC339F">
        <w:rPr>
          <w:sz w:val="28"/>
          <w:szCs w:val="28"/>
        </w:rPr>
        <w:t>=72.7</w:t>
      </w:r>
    </w:p>
    <w:p w:rsidR="00EE4520" w:rsidRPr="00BC339F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71.25pt;height:35.25pt">
            <v:imagedata r:id="rId93" o:title=""/>
          </v:shape>
        </w:pict>
      </w:r>
      <w:r w:rsidR="00EE4520" w:rsidRPr="00BC339F">
        <w:rPr>
          <w:sz w:val="28"/>
          <w:szCs w:val="28"/>
        </w:rPr>
        <w:t>=2139.9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32" type="#_x0000_t75" style="width:36.75pt;height:30.75pt">
            <v:imagedata r:id="rId94" o:title=""/>
          </v:shape>
        </w:pic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E3C74" w:rsidRDefault="008E3C74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В межтрубном пространстве</w:t>
      </w:r>
    </w:p>
    <w:p w:rsidR="00BC339F" w:rsidRPr="004D71E0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8E3C74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11pt;height:30.75pt">
            <v:imagedata r:id="rId97" o:title=""/>
          </v:shape>
        </w:pict>
      </w:r>
      <w:r w:rsidR="008E3C74" w:rsidRPr="004D71E0">
        <w:rPr>
          <w:sz w:val="28"/>
          <w:szCs w:val="28"/>
        </w:rPr>
        <w:t>=1,899</w:t>
      </w:r>
      <w:r w:rsidR="00E02C2E">
        <w:rPr>
          <w:sz w:val="28"/>
          <w:szCs w:val="28"/>
        </w:rPr>
        <w:t xml:space="preserve"> </w:t>
      </w:r>
      <w:r w:rsidR="008E3C74" w:rsidRPr="004D71E0">
        <w:rPr>
          <w:sz w:val="28"/>
          <w:szCs w:val="28"/>
        </w:rPr>
        <w:t>м</w:t>
      </w:r>
      <w:r w:rsidR="008E3C74" w:rsidRPr="004D71E0">
        <w:rPr>
          <w:sz w:val="28"/>
          <w:szCs w:val="28"/>
          <w:vertAlign w:val="superscript"/>
        </w:rPr>
        <w:t>2</w:t>
      </w:r>
    </w:p>
    <w:p w:rsidR="003F238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57pt;height:35.25pt">
            <v:imagedata r:id="rId98" o:title=""/>
          </v:shape>
        </w:pict>
      </w:r>
      <w:r w:rsidR="003F238B" w:rsidRPr="004D71E0">
        <w:rPr>
          <w:sz w:val="28"/>
          <w:szCs w:val="28"/>
        </w:rPr>
        <w:t>=0,265 м/с</w:t>
      </w:r>
    </w:p>
    <w:p w:rsidR="003F238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96.75pt;height:36pt">
            <v:imagedata r:id="rId99" o:title=""/>
          </v:shape>
        </w:pict>
      </w:r>
      <w:r w:rsidR="003F238B" w:rsidRPr="004D71E0">
        <w:rPr>
          <w:sz w:val="28"/>
          <w:szCs w:val="28"/>
        </w:rPr>
        <w:t>=0,024</w:t>
      </w:r>
      <w:r w:rsidR="00E02C2E">
        <w:rPr>
          <w:sz w:val="28"/>
          <w:szCs w:val="28"/>
        </w:rPr>
        <w:t xml:space="preserve"> </w:t>
      </w:r>
      <w:r w:rsidR="003F238B" w:rsidRPr="004D71E0">
        <w:rPr>
          <w:sz w:val="28"/>
          <w:szCs w:val="28"/>
        </w:rPr>
        <w:t>м</w:t>
      </w:r>
    </w:p>
    <w:p w:rsidR="0023498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81pt;height:35.25pt">
            <v:imagedata r:id="rId96" o:title=""/>
          </v:shape>
        </w:pict>
      </w:r>
      <w:r w:rsidR="0023498B" w:rsidRPr="004D71E0">
        <w:rPr>
          <w:sz w:val="28"/>
          <w:szCs w:val="28"/>
        </w:rPr>
        <w:t>=6461,5</w:t>
      </w:r>
    </w:p>
    <w:p w:rsidR="0023498B" w:rsidRPr="004D71E0" w:rsidRDefault="0023498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4D71E0">
        <w:rPr>
          <w:sz w:val="28"/>
          <w:szCs w:val="28"/>
        </w:rPr>
        <w:t>=</w:t>
      </w:r>
      <w:r w:rsidR="00841C9D" w:rsidRPr="004D71E0">
        <w:rPr>
          <w:sz w:val="28"/>
          <w:szCs w:val="28"/>
        </w:rPr>
        <w:t>7,02</w:t>
      </w:r>
    </w:p>
    <w:p w:rsidR="0023498B" w:rsidRPr="004D71E0" w:rsidRDefault="0023498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Pr</w:t>
      </w:r>
      <w:r w:rsidRPr="004D71E0">
        <w:rPr>
          <w:sz w:val="28"/>
          <w:szCs w:val="28"/>
          <w:vertAlign w:val="subscript"/>
        </w:rPr>
        <w:t>ст</w:t>
      </w:r>
      <w:r w:rsidRPr="004D71E0">
        <w:rPr>
          <w:sz w:val="28"/>
          <w:szCs w:val="28"/>
        </w:rPr>
        <w:t xml:space="preserve"> </w:t>
      </w:r>
      <w:r w:rsidR="00841C9D" w:rsidRPr="004D71E0">
        <w:rPr>
          <w:sz w:val="28"/>
          <w:szCs w:val="28"/>
        </w:rPr>
        <w:t>= 5,42</w:t>
      </w:r>
    </w:p>
    <w:p w:rsidR="0023498B" w:rsidRPr="004D71E0" w:rsidRDefault="0023498B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ε</w:t>
      </w:r>
      <w:r w:rsidR="00841C9D" w:rsidRPr="004D71E0">
        <w:rPr>
          <w:sz w:val="28"/>
          <w:szCs w:val="28"/>
          <w:vertAlign w:val="subscript"/>
        </w:rPr>
        <w:t>φ</w:t>
      </w:r>
      <w:r w:rsidRPr="004D71E0">
        <w:rPr>
          <w:sz w:val="28"/>
          <w:szCs w:val="28"/>
        </w:rPr>
        <w:t xml:space="preserve"> = </w:t>
      </w:r>
      <w:r w:rsidR="00841C9D" w:rsidRPr="004D71E0">
        <w:rPr>
          <w:sz w:val="28"/>
          <w:szCs w:val="28"/>
        </w:rPr>
        <w:t>0,6</w:t>
      </w:r>
    </w:p>
    <w:p w:rsidR="0023498B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83.75pt;height:39.75pt">
            <v:imagedata r:id="rId100" o:title=""/>
          </v:shape>
        </w:pict>
      </w:r>
      <w:r w:rsidR="00841C9D" w:rsidRPr="004D71E0">
        <w:rPr>
          <w:sz w:val="28"/>
          <w:szCs w:val="28"/>
        </w:rPr>
        <w:t>=85,2</w:t>
      </w:r>
    </w:p>
    <w:p w:rsidR="00036233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72.75pt;height:35.25pt">
            <v:imagedata r:id="rId101" o:title=""/>
          </v:shape>
        </w:pict>
      </w:r>
      <w:r w:rsidR="00036233" w:rsidRPr="004D71E0">
        <w:rPr>
          <w:sz w:val="28"/>
          <w:szCs w:val="28"/>
        </w:rPr>
        <w:t>=2042,4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39" type="#_x0000_t75" style="width:36.75pt;height:30.75pt">
            <v:imagedata r:id="rId94" o:title=""/>
          </v:shape>
        </w:pict>
      </w:r>
    </w:p>
    <w:p w:rsidR="0023498B" w:rsidRPr="004D71E0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λ</w:t>
      </w:r>
      <w:r w:rsidRPr="004D71E0">
        <w:rPr>
          <w:sz w:val="28"/>
          <w:szCs w:val="28"/>
          <w:vertAlign w:val="subscript"/>
        </w:rPr>
        <w:t>ст</w:t>
      </w:r>
      <w:r w:rsidRPr="004D71E0">
        <w:rPr>
          <w:sz w:val="28"/>
          <w:szCs w:val="28"/>
        </w:rPr>
        <w:t xml:space="preserve"> = 17,5</w:t>
      </w:r>
      <w:r w:rsidR="00E02C2E">
        <w:rPr>
          <w:sz w:val="28"/>
          <w:szCs w:val="28"/>
        </w:rPr>
        <w:t xml:space="preserve"> </w:t>
      </w:r>
      <w:r w:rsidR="0086619C">
        <w:rPr>
          <w:sz w:val="28"/>
          <w:szCs w:val="28"/>
        </w:rPr>
        <w:pict>
          <v:shape id="_x0000_i1140" type="#_x0000_t75" style="width:30.75pt;height:30.75pt">
            <v:imagedata r:id="rId102" o:title=""/>
          </v:shape>
        </w:pict>
      </w:r>
    </w:p>
    <w:p w:rsidR="004B6BDF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99pt;height:50.25pt">
            <v:imagedata r:id="rId103" o:title=""/>
          </v:shape>
        </w:pict>
      </w:r>
      <w:r w:rsidR="004B6BDF" w:rsidRPr="004D71E0">
        <w:rPr>
          <w:sz w:val="28"/>
          <w:szCs w:val="28"/>
        </w:rPr>
        <w:t>=933,5</w:t>
      </w:r>
      <w:r w:rsidR="00E02C2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42" type="#_x0000_t75" style="width:30.75pt;height:30.75pt">
            <v:imagedata r:id="rId102" o:title=""/>
          </v:shape>
        </w:pic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B6BDF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Поверхность теплообмена:</w:t>
      </w:r>
    </w:p>
    <w:p w:rsidR="00BC339F" w:rsidRPr="004D71E0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B6BDF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75pt;height:18.75pt">
            <v:imagedata r:id="rId104" o:title=""/>
          </v:shape>
        </w:pict>
      </w:r>
    </w:p>
    <w:p w:rsidR="004B6BDF" w:rsidRPr="004D71E0" w:rsidRDefault="0086619C" w:rsidP="004D7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63.75pt;height:35.25pt">
            <v:imagedata r:id="rId105" o:title=""/>
          </v:shape>
        </w:pict>
      </w:r>
      <w:r w:rsidR="004B6BDF" w:rsidRPr="004D71E0">
        <w:rPr>
          <w:sz w:val="28"/>
          <w:szCs w:val="28"/>
        </w:rPr>
        <w:t>=4514,6</w:t>
      </w:r>
      <w:r w:rsidR="00E02C2E">
        <w:rPr>
          <w:sz w:val="28"/>
          <w:szCs w:val="28"/>
        </w:rPr>
        <w:t xml:space="preserve"> </w:t>
      </w:r>
      <w:r w:rsidR="004B6BDF" w:rsidRPr="004D71E0">
        <w:rPr>
          <w:sz w:val="28"/>
          <w:szCs w:val="28"/>
        </w:rPr>
        <w:t>м</w:t>
      </w:r>
      <w:r w:rsidR="004B6BDF" w:rsidRPr="004D71E0">
        <w:rPr>
          <w:sz w:val="28"/>
          <w:szCs w:val="28"/>
          <w:vertAlign w:val="superscript"/>
        </w:rPr>
        <w:t>2</w:t>
      </w:r>
      <w:r w:rsidR="004B6BDF" w:rsidRPr="004D71E0">
        <w:rPr>
          <w:sz w:val="28"/>
          <w:szCs w:val="28"/>
        </w:rPr>
        <w:t xml:space="preserve"> 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4B6BDF" w:rsidRPr="004D71E0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Имеется запас по площади: (1800x3-4514.6)/4514.6= 19.6%</w:t>
      </w:r>
    </w:p>
    <w:p w:rsidR="004B6BDF" w:rsidRPr="004D71E0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Запас по площади достаточный и не слишком велик, что экономически оправдано.</w:t>
      </w:r>
    </w:p>
    <w:p w:rsidR="004B6BDF" w:rsidRPr="004D71E0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Толщина обечайки кожуха теплообменника по рекомендации каталога ЦИНТИХИМНЕФТЕМАШа, 1991г., «Кожухотрубчатые теплообменные аппараты общего и специального назначения» принимаем 10 мм.</w:t>
      </w:r>
    </w:p>
    <w:p w:rsidR="004B6BDF" w:rsidRPr="004D71E0" w:rsidRDefault="004B6BDF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Диаметры штуцеров для входа и выхода охлаждающей воды но каталогу - 700 мм Диаметр штуцеров для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входа и выхода охлаждаемой жидкости но каталогу - 500 мм</w:t>
      </w:r>
    </w:p>
    <w:p w:rsidR="00E02C2E" w:rsidRDefault="00E02C2E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82E77" w:rsidRPr="00E02C2E" w:rsidRDefault="00E02C2E" w:rsidP="00E02C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02C2E">
        <w:rPr>
          <w:b/>
          <w:sz w:val="28"/>
          <w:szCs w:val="28"/>
        </w:rPr>
        <w:t xml:space="preserve">. </w:t>
      </w:r>
      <w:r w:rsidR="00D82E77" w:rsidRPr="00E02C2E">
        <w:rPr>
          <w:b/>
          <w:sz w:val="28"/>
          <w:szCs w:val="28"/>
        </w:rPr>
        <w:t>Расчет т</w:t>
      </w:r>
      <w:r>
        <w:rPr>
          <w:b/>
          <w:sz w:val="28"/>
          <w:szCs w:val="28"/>
        </w:rPr>
        <w:t>рубных решеток и фланцев кожуха</w:t>
      </w:r>
    </w:p>
    <w:p w:rsidR="00E02C2E" w:rsidRDefault="00E02C2E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 Толщина трубной решетки, исходя из закрепления труб развальцовкой с обваркой, определяется из условия: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tp</w:t>
      </w:r>
      <w:r w:rsidRPr="004D71E0">
        <w:rPr>
          <w:sz w:val="28"/>
          <w:szCs w:val="28"/>
        </w:rPr>
        <w:t xml:space="preserve"> = 32 мм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н = 25 мм</w:t>
      </w: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Sp</w:t>
      </w:r>
      <w:r w:rsidRPr="004D71E0">
        <w:rPr>
          <w:sz w:val="28"/>
          <w:szCs w:val="28"/>
        </w:rPr>
        <w:t xml:space="preserve"> = 0,125 ·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н + 5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Sp</w:t>
      </w:r>
      <w:r w:rsidRPr="004D71E0">
        <w:rPr>
          <w:sz w:val="28"/>
          <w:szCs w:val="28"/>
        </w:rPr>
        <w:t xml:space="preserve"> = 8.1 мм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>где: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>н – наружный диаметр трубы, равный 25 мм;</w:t>
      </w: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  <w:lang w:val="en-US"/>
        </w:rPr>
        <w:t>tp</w:t>
      </w:r>
      <w:r w:rsidRPr="004D71E0">
        <w:rPr>
          <w:sz w:val="28"/>
          <w:szCs w:val="28"/>
        </w:rPr>
        <w:t xml:space="preserve"> – шаг между трубами, равный 32 мм;</w:t>
      </w:r>
    </w:p>
    <w:p w:rsidR="00D82E77" w:rsidRPr="004D71E0" w:rsidRDefault="00D82E77" w:rsidP="004D71E0">
      <w:pPr>
        <w:spacing w:line="360" w:lineRule="auto"/>
        <w:ind w:firstLine="709"/>
        <w:jc w:val="both"/>
        <w:rPr>
          <w:sz w:val="28"/>
          <w:szCs w:val="28"/>
        </w:rPr>
      </w:pPr>
      <w:r w:rsidRPr="004D71E0">
        <w:rPr>
          <w:sz w:val="28"/>
          <w:szCs w:val="28"/>
        </w:rPr>
        <w:t xml:space="preserve">В соответствии с ГОСТ 28759.2 - 90 «Фланцы сосудов и аппаратов плоские приварные» для конденсатора с </w:t>
      </w:r>
      <w:r w:rsidRPr="004D71E0">
        <w:rPr>
          <w:sz w:val="28"/>
          <w:szCs w:val="28"/>
          <w:lang w:val="en-US"/>
        </w:rPr>
        <w:t>D</w:t>
      </w:r>
      <w:r w:rsidRPr="004D71E0">
        <w:rPr>
          <w:sz w:val="28"/>
          <w:szCs w:val="28"/>
        </w:rPr>
        <w:t xml:space="preserve"> = 2200 мм и Ру = 1 М</w:t>
      </w:r>
      <w:r w:rsidR="00427262" w:rsidRPr="004D71E0">
        <w:rPr>
          <w:sz w:val="28"/>
          <w:szCs w:val="28"/>
        </w:rPr>
        <w:t>П</w:t>
      </w:r>
      <w:r w:rsidRPr="004D71E0">
        <w:rPr>
          <w:sz w:val="28"/>
          <w:szCs w:val="28"/>
        </w:rPr>
        <w:t>а толщина фланцев равна 40 мм. Так как фланцы у нас являются одной деталью с трубной решеткой, то толщина ее, соответственно, тоже 40 мм.</w:t>
      </w:r>
    </w:p>
    <w:p w:rsidR="00BC339F" w:rsidRDefault="00BC339F" w:rsidP="004D71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32FEA" w:rsidRPr="00BC339F" w:rsidRDefault="00BC339F" w:rsidP="00BC33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C339F">
        <w:rPr>
          <w:b/>
          <w:bCs/>
          <w:sz w:val="28"/>
          <w:szCs w:val="28"/>
        </w:rPr>
        <w:t>Список литературы</w:t>
      </w:r>
    </w:p>
    <w:p w:rsidR="00BC339F" w:rsidRDefault="00BC339F" w:rsidP="004D71E0">
      <w:pPr>
        <w:spacing w:line="360" w:lineRule="auto"/>
        <w:ind w:firstLine="709"/>
        <w:jc w:val="both"/>
        <w:rPr>
          <w:sz w:val="28"/>
          <w:szCs w:val="28"/>
        </w:rPr>
      </w:pP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1. В.М. Рамм. «Абсорбция га</w:t>
      </w:r>
      <w:r w:rsidR="00975D31">
        <w:rPr>
          <w:sz w:val="28"/>
          <w:szCs w:val="28"/>
        </w:rPr>
        <w:t>з</w:t>
      </w:r>
      <w:r w:rsidRPr="004D71E0">
        <w:rPr>
          <w:sz w:val="28"/>
          <w:szCs w:val="28"/>
        </w:rPr>
        <w:t>ов».М., «Химия», 1976г.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2.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 xml:space="preserve">«Расчет тарельчатых абсорбционных колонн» под ред. В А. Иванова, Москва, 1985. ; 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3. «Основные процессы и аппараты химической технологии», пособие по проектированию под ред. Ю. И. Дытнерского. М, «Химия» 1991 г.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4.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К.Ф. Павлов, П. Г. Романков, А. А. Носков. «Примеры и задачи по курсу процессов и аппаратов химической технологии». Л., «Химия», 1976г.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5.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А. А. Лащинский, А. Р. Толчинский. «Основы конструирования и расчета химической аппаратуры». М, 1968г.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6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Отраслевой стандарт ОСТ 26-808-73.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7.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Каталог «Кожухотрубчатые теплообменные аппараты общего и специального назначения». М„ «ЦИНТИХИМНЕФТЕМАШ», 1991г.</w:t>
      </w:r>
    </w:p>
    <w:p w:rsidR="00632FEA" w:rsidRPr="004D71E0" w:rsidRDefault="00632FEA" w:rsidP="00BC339F">
      <w:pPr>
        <w:spacing w:line="360" w:lineRule="auto"/>
        <w:rPr>
          <w:sz w:val="28"/>
          <w:szCs w:val="28"/>
        </w:rPr>
      </w:pPr>
      <w:r w:rsidRPr="004D71E0">
        <w:rPr>
          <w:sz w:val="28"/>
          <w:szCs w:val="28"/>
        </w:rPr>
        <w:t>8.</w:t>
      </w:r>
      <w:r w:rsidR="00E02C2E">
        <w:rPr>
          <w:sz w:val="28"/>
          <w:szCs w:val="28"/>
        </w:rPr>
        <w:t xml:space="preserve"> </w:t>
      </w:r>
      <w:r w:rsidRPr="004D71E0">
        <w:rPr>
          <w:sz w:val="28"/>
          <w:szCs w:val="28"/>
        </w:rPr>
        <w:t>Каталог «Емкостная стальная сварная аппаратура». М., «ЦИНТИХИМНЕФТЕМАШ», 1969г.</w:t>
      </w:r>
      <w:bookmarkStart w:id="0" w:name="_GoBack"/>
      <w:bookmarkEnd w:id="0"/>
    </w:p>
    <w:sectPr w:rsidR="00632FEA" w:rsidRPr="004D71E0" w:rsidSect="004D71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05" w:rsidRDefault="002C7D05">
      <w:r>
        <w:separator/>
      </w:r>
    </w:p>
  </w:endnote>
  <w:endnote w:type="continuationSeparator" w:id="0">
    <w:p w:rsidR="002C7D05" w:rsidRDefault="002C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2E" w:rsidRDefault="00E02C2E" w:rsidP="00314CED">
    <w:pPr>
      <w:pStyle w:val="a4"/>
      <w:framePr w:wrap="around" w:vAnchor="text" w:hAnchor="margin" w:xAlign="center" w:y="1"/>
      <w:rPr>
        <w:rStyle w:val="a6"/>
      </w:rPr>
    </w:pPr>
  </w:p>
  <w:p w:rsidR="00E02C2E" w:rsidRDefault="00E02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05" w:rsidRDefault="002C7D05">
      <w:r>
        <w:separator/>
      </w:r>
    </w:p>
  </w:footnote>
  <w:footnote w:type="continuationSeparator" w:id="0">
    <w:p w:rsidR="002C7D05" w:rsidRDefault="002C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D82"/>
    <w:multiLevelType w:val="hybridMultilevel"/>
    <w:tmpl w:val="40D0F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F12DFF"/>
    <w:multiLevelType w:val="hybridMultilevel"/>
    <w:tmpl w:val="97565184"/>
    <w:lvl w:ilvl="0" w:tplc="9A6EED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EB48DF"/>
    <w:multiLevelType w:val="singleLevel"/>
    <w:tmpl w:val="D424076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E9D"/>
    <w:rsid w:val="00036233"/>
    <w:rsid w:val="00036656"/>
    <w:rsid w:val="000440C7"/>
    <w:rsid w:val="000938FF"/>
    <w:rsid w:val="000A593F"/>
    <w:rsid w:val="000B5C94"/>
    <w:rsid w:val="000B67A5"/>
    <w:rsid w:val="000E7490"/>
    <w:rsid w:val="00117A4B"/>
    <w:rsid w:val="00197198"/>
    <w:rsid w:val="001A46C2"/>
    <w:rsid w:val="001C1F87"/>
    <w:rsid w:val="001D3EE6"/>
    <w:rsid w:val="0023498B"/>
    <w:rsid w:val="0027008F"/>
    <w:rsid w:val="00276961"/>
    <w:rsid w:val="002B7A57"/>
    <w:rsid w:val="002C59EC"/>
    <w:rsid w:val="002C7D05"/>
    <w:rsid w:val="002D5636"/>
    <w:rsid w:val="002E4DE0"/>
    <w:rsid w:val="002F1C8A"/>
    <w:rsid w:val="00314CED"/>
    <w:rsid w:val="003162B5"/>
    <w:rsid w:val="00327FBF"/>
    <w:rsid w:val="00333BB9"/>
    <w:rsid w:val="003B4210"/>
    <w:rsid w:val="003B7DF8"/>
    <w:rsid w:val="003D0B31"/>
    <w:rsid w:val="003D245E"/>
    <w:rsid w:val="003D4D3C"/>
    <w:rsid w:val="003F238B"/>
    <w:rsid w:val="00427262"/>
    <w:rsid w:val="004652E9"/>
    <w:rsid w:val="0048464A"/>
    <w:rsid w:val="004B6BDF"/>
    <w:rsid w:val="004D71E0"/>
    <w:rsid w:val="004E0AE0"/>
    <w:rsid w:val="0050250F"/>
    <w:rsid w:val="00552227"/>
    <w:rsid w:val="005547EF"/>
    <w:rsid w:val="005903B0"/>
    <w:rsid w:val="005E16DA"/>
    <w:rsid w:val="005E1F73"/>
    <w:rsid w:val="006009B7"/>
    <w:rsid w:val="00622E64"/>
    <w:rsid w:val="00625708"/>
    <w:rsid w:val="006269C8"/>
    <w:rsid w:val="00632FEA"/>
    <w:rsid w:val="006A2900"/>
    <w:rsid w:val="006B759F"/>
    <w:rsid w:val="006E38C1"/>
    <w:rsid w:val="007004FB"/>
    <w:rsid w:val="007839DE"/>
    <w:rsid w:val="007B294B"/>
    <w:rsid w:val="007C1C39"/>
    <w:rsid w:val="007C1DEB"/>
    <w:rsid w:val="007E5ACB"/>
    <w:rsid w:val="0080343C"/>
    <w:rsid w:val="00841C9D"/>
    <w:rsid w:val="008642BE"/>
    <w:rsid w:val="0086619C"/>
    <w:rsid w:val="00885F6C"/>
    <w:rsid w:val="008C5C13"/>
    <w:rsid w:val="008D005C"/>
    <w:rsid w:val="008D2DCB"/>
    <w:rsid w:val="008E3C74"/>
    <w:rsid w:val="00911EBE"/>
    <w:rsid w:val="00935CE6"/>
    <w:rsid w:val="00941A97"/>
    <w:rsid w:val="00970703"/>
    <w:rsid w:val="00975D31"/>
    <w:rsid w:val="00984F54"/>
    <w:rsid w:val="009A775D"/>
    <w:rsid w:val="009C0637"/>
    <w:rsid w:val="009E4622"/>
    <w:rsid w:val="00A144D2"/>
    <w:rsid w:val="00A40DEA"/>
    <w:rsid w:val="00A47677"/>
    <w:rsid w:val="00A52712"/>
    <w:rsid w:val="00A87FA9"/>
    <w:rsid w:val="00AA4BEF"/>
    <w:rsid w:val="00AA7AD6"/>
    <w:rsid w:val="00AD2512"/>
    <w:rsid w:val="00AE6911"/>
    <w:rsid w:val="00B15B23"/>
    <w:rsid w:val="00B82435"/>
    <w:rsid w:val="00B973B5"/>
    <w:rsid w:val="00BA2727"/>
    <w:rsid w:val="00BB213E"/>
    <w:rsid w:val="00BC339F"/>
    <w:rsid w:val="00BD0E37"/>
    <w:rsid w:val="00BE6B97"/>
    <w:rsid w:val="00BF1BC7"/>
    <w:rsid w:val="00BF2562"/>
    <w:rsid w:val="00C076BA"/>
    <w:rsid w:val="00C7370B"/>
    <w:rsid w:val="00CB040F"/>
    <w:rsid w:val="00CB644F"/>
    <w:rsid w:val="00CB6510"/>
    <w:rsid w:val="00CD1234"/>
    <w:rsid w:val="00CE6F0B"/>
    <w:rsid w:val="00D1348B"/>
    <w:rsid w:val="00D265A7"/>
    <w:rsid w:val="00D512D9"/>
    <w:rsid w:val="00D600B6"/>
    <w:rsid w:val="00D82E77"/>
    <w:rsid w:val="00DB46D8"/>
    <w:rsid w:val="00DC6FBE"/>
    <w:rsid w:val="00DD22E6"/>
    <w:rsid w:val="00DF1E9D"/>
    <w:rsid w:val="00E02C2E"/>
    <w:rsid w:val="00E13FFA"/>
    <w:rsid w:val="00E16F7E"/>
    <w:rsid w:val="00E866D9"/>
    <w:rsid w:val="00EA26F6"/>
    <w:rsid w:val="00EB00F3"/>
    <w:rsid w:val="00EC6668"/>
    <w:rsid w:val="00EC70D4"/>
    <w:rsid w:val="00EE4520"/>
    <w:rsid w:val="00EF1F54"/>
    <w:rsid w:val="00EF3C57"/>
    <w:rsid w:val="00F23FF9"/>
    <w:rsid w:val="00F64BCE"/>
    <w:rsid w:val="00F743DC"/>
    <w:rsid w:val="00F82B60"/>
    <w:rsid w:val="00FA517C"/>
    <w:rsid w:val="00FB15F8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18462E42-238A-4CE4-B27D-401D9518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0B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4C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14CE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82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D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D71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footer" Target="footer1.xml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e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5E15-3154-499F-A692-D23E4E5E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dc:description/>
  <cp:lastModifiedBy>admin</cp:lastModifiedBy>
  <cp:revision>2</cp:revision>
  <cp:lastPrinted>2004-12-28T00:56:00Z</cp:lastPrinted>
  <dcterms:created xsi:type="dcterms:W3CDTF">2014-02-20T07:48:00Z</dcterms:created>
  <dcterms:modified xsi:type="dcterms:W3CDTF">2014-02-20T07:48:00Z</dcterms:modified>
</cp:coreProperties>
</file>