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B22" w:rsidRPr="008F0575" w:rsidRDefault="008D6B22" w:rsidP="008D6B22">
      <w:pPr>
        <w:spacing w:line="360" w:lineRule="auto"/>
        <w:ind w:firstLine="709"/>
        <w:jc w:val="both"/>
        <w:rPr>
          <w:b/>
          <w:bCs/>
          <w:color w:val="000000"/>
          <w:szCs w:val="32"/>
          <w:lang w:val="en-US"/>
        </w:rPr>
      </w:pPr>
    </w:p>
    <w:p w:rsidR="008D6B22" w:rsidRPr="008F0575" w:rsidRDefault="008D6B22" w:rsidP="008D6B22">
      <w:pPr>
        <w:spacing w:line="360" w:lineRule="auto"/>
        <w:ind w:firstLine="709"/>
        <w:jc w:val="both"/>
        <w:rPr>
          <w:b/>
          <w:bCs/>
          <w:color w:val="000000"/>
          <w:szCs w:val="32"/>
          <w:lang w:val="en-US"/>
        </w:rPr>
      </w:pPr>
    </w:p>
    <w:p w:rsidR="008D6B22" w:rsidRPr="008F0575" w:rsidRDefault="008D6B22" w:rsidP="008D6B22">
      <w:pPr>
        <w:spacing w:line="360" w:lineRule="auto"/>
        <w:ind w:firstLine="709"/>
        <w:jc w:val="both"/>
        <w:rPr>
          <w:b/>
          <w:bCs/>
          <w:color w:val="000000"/>
          <w:szCs w:val="32"/>
          <w:lang w:val="en-US"/>
        </w:rPr>
      </w:pPr>
    </w:p>
    <w:p w:rsidR="008D6B22" w:rsidRPr="008F0575" w:rsidRDefault="008D6B22" w:rsidP="008D6B22">
      <w:pPr>
        <w:spacing w:line="360" w:lineRule="auto"/>
        <w:ind w:firstLine="709"/>
        <w:jc w:val="both"/>
        <w:rPr>
          <w:b/>
          <w:bCs/>
          <w:color w:val="000000"/>
          <w:szCs w:val="32"/>
          <w:lang w:val="en-US"/>
        </w:rPr>
      </w:pPr>
    </w:p>
    <w:p w:rsidR="008D6B22" w:rsidRPr="008F0575" w:rsidRDefault="008D6B22" w:rsidP="008D6B22">
      <w:pPr>
        <w:spacing w:line="360" w:lineRule="auto"/>
        <w:ind w:firstLine="709"/>
        <w:jc w:val="both"/>
        <w:rPr>
          <w:b/>
          <w:bCs/>
          <w:color w:val="000000"/>
          <w:szCs w:val="32"/>
          <w:lang w:val="en-US"/>
        </w:rPr>
      </w:pPr>
    </w:p>
    <w:p w:rsidR="008D6B22" w:rsidRPr="008F0575" w:rsidRDefault="008D6B22" w:rsidP="008D6B22">
      <w:pPr>
        <w:spacing w:line="360" w:lineRule="auto"/>
        <w:ind w:firstLine="709"/>
        <w:jc w:val="both"/>
        <w:rPr>
          <w:b/>
          <w:bCs/>
          <w:color w:val="000000"/>
          <w:szCs w:val="32"/>
          <w:lang w:val="en-US"/>
        </w:rPr>
      </w:pPr>
    </w:p>
    <w:p w:rsidR="008D6B22" w:rsidRPr="008F0575" w:rsidRDefault="008D6B22" w:rsidP="008D6B22">
      <w:pPr>
        <w:spacing w:line="360" w:lineRule="auto"/>
        <w:ind w:firstLine="709"/>
        <w:jc w:val="both"/>
        <w:rPr>
          <w:b/>
          <w:bCs/>
          <w:color w:val="000000"/>
          <w:szCs w:val="32"/>
          <w:lang w:val="en-US"/>
        </w:rPr>
      </w:pPr>
    </w:p>
    <w:p w:rsidR="008D6B22" w:rsidRPr="008F0575" w:rsidRDefault="008D6B22" w:rsidP="008D6B22">
      <w:pPr>
        <w:spacing w:line="360" w:lineRule="auto"/>
        <w:ind w:firstLine="709"/>
        <w:jc w:val="both"/>
        <w:rPr>
          <w:b/>
          <w:bCs/>
          <w:color w:val="000000"/>
          <w:szCs w:val="32"/>
          <w:lang w:val="en-US"/>
        </w:rPr>
      </w:pPr>
    </w:p>
    <w:p w:rsidR="008D6B22" w:rsidRPr="008F0575" w:rsidRDefault="008D6B22" w:rsidP="008D6B22">
      <w:pPr>
        <w:spacing w:line="360" w:lineRule="auto"/>
        <w:ind w:firstLine="709"/>
        <w:jc w:val="both"/>
        <w:rPr>
          <w:b/>
          <w:bCs/>
          <w:color w:val="000000"/>
          <w:szCs w:val="32"/>
          <w:lang w:val="en-US"/>
        </w:rPr>
      </w:pPr>
    </w:p>
    <w:p w:rsidR="008D6B22" w:rsidRPr="008F0575" w:rsidRDefault="008D6B22" w:rsidP="008D6B22">
      <w:pPr>
        <w:spacing w:line="360" w:lineRule="auto"/>
        <w:ind w:firstLine="709"/>
        <w:jc w:val="both"/>
        <w:rPr>
          <w:b/>
          <w:bCs/>
          <w:color w:val="000000"/>
          <w:szCs w:val="32"/>
          <w:lang w:val="en-US"/>
        </w:rPr>
      </w:pPr>
    </w:p>
    <w:p w:rsidR="008D6B22" w:rsidRPr="008F0575" w:rsidRDefault="008D6B22" w:rsidP="008D6B22">
      <w:pPr>
        <w:spacing w:line="360" w:lineRule="auto"/>
        <w:ind w:firstLine="709"/>
        <w:jc w:val="both"/>
        <w:rPr>
          <w:b/>
          <w:bCs/>
          <w:color w:val="000000"/>
          <w:szCs w:val="32"/>
          <w:lang w:val="en-US"/>
        </w:rPr>
      </w:pPr>
    </w:p>
    <w:p w:rsidR="008D6B22" w:rsidRPr="008F0575" w:rsidRDefault="008D6B22" w:rsidP="008D6B22">
      <w:pPr>
        <w:spacing w:line="360" w:lineRule="auto"/>
        <w:ind w:firstLine="709"/>
        <w:jc w:val="both"/>
        <w:rPr>
          <w:b/>
          <w:bCs/>
          <w:color w:val="000000"/>
          <w:szCs w:val="32"/>
          <w:lang w:val="en-US"/>
        </w:rPr>
      </w:pPr>
    </w:p>
    <w:p w:rsidR="008D6B22" w:rsidRPr="008F0575" w:rsidRDefault="008D6B22" w:rsidP="008D6B22">
      <w:pPr>
        <w:spacing w:line="360" w:lineRule="auto"/>
        <w:ind w:firstLine="709"/>
        <w:jc w:val="both"/>
        <w:rPr>
          <w:b/>
          <w:bCs/>
          <w:color w:val="000000"/>
          <w:szCs w:val="32"/>
          <w:lang w:val="en-US"/>
        </w:rPr>
      </w:pPr>
    </w:p>
    <w:p w:rsidR="00F129AE" w:rsidRPr="008F0575" w:rsidRDefault="00637DFE" w:rsidP="008D6B22">
      <w:pPr>
        <w:spacing w:line="360" w:lineRule="auto"/>
        <w:ind w:firstLine="709"/>
        <w:jc w:val="center"/>
        <w:rPr>
          <w:b/>
          <w:bCs/>
          <w:color w:val="000000"/>
          <w:szCs w:val="32"/>
        </w:rPr>
      </w:pPr>
      <w:r w:rsidRPr="008F0575">
        <w:rPr>
          <w:b/>
          <w:bCs/>
          <w:color w:val="000000"/>
          <w:szCs w:val="32"/>
        </w:rPr>
        <w:t>Курсовая работа</w:t>
      </w:r>
    </w:p>
    <w:p w:rsidR="00F129AE" w:rsidRPr="008F0575" w:rsidRDefault="00F129AE" w:rsidP="008D6B22">
      <w:pPr>
        <w:spacing w:line="360" w:lineRule="auto"/>
        <w:ind w:firstLine="709"/>
        <w:jc w:val="center"/>
        <w:rPr>
          <w:color w:val="000000"/>
          <w:szCs w:val="28"/>
        </w:rPr>
      </w:pPr>
      <w:r w:rsidRPr="008F0575">
        <w:rPr>
          <w:color w:val="000000"/>
          <w:szCs w:val="28"/>
        </w:rPr>
        <w:t>По дисциплине:</w:t>
      </w:r>
      <w:r w:rsidRPr="008F0575">
        <w:rPr>
          <w:color w:val="000000"/>
        </w:rPr>
        <w:t xml:space="preserve"> </w:t>
      </w:r>
      <w:r w:rsidRPr="008F0575">
        <w:rPr>
          <w:color w:val="000000"/>
          <w:szCs w:val="28"/>
        </w:rPr>
        <w:t>«</w:t>
      </w:r>
      <w:r w:rsidR="00637DFE" w:rsidRPr="008F0575">
        <w:rPr>
          <w:color w:val="000000"/>
          <w:szCs w:val="28"/>
        </w:rPr>
        <w:t>Административное</w:t>
      </w:r>
      <w:r w:rsidR="00750E91" w:rsidRPr="008F0575">
        <w:rPr>
          <w:color w:val="000000"/>
          <w:szCs w:val="28"/>
        </w:rPr>
        <w:t xml:space="preserve"> право</w:t>
      </w:r>
      <w:r w:rsidRPr="008F0575">
        <w:rPr>
          <w:color w:val="000000"/>
          <w:szCs w:val="28"/>
        </w:rPr>
        <w:t>»</w:t>
      </w:r>
    </w:p>
    <w:p w:rsidR="00F129AE" w:rsidRPr="008F0575" w:rsidRDefault="00F129AE" w:rsidP="008D6B22">
      <w:pPr>
        <w:spacing w:line="360" w:lineRule="auto"/>
        <w:ind w:firstLine="709"/>
        <w:jc w:val="center"/>
        <w:rPr>
          <w:color w:val="000000"/>
          <w:szCs w:val="28"/>
        </w:rPr>
      </w:pPr>
      <w:r w:rsidRPr="008F0575">
        <w:rPr>
          <w:color w:val="000000"/>
          <w:szCs w:val="28"/>
        </w:rPr>
        <w:t>Тема: «</w:t>
      </w:r>
      <w:r w:rsidR="00097218" w:rsidRPr="008F0575">
        <w:rPr>
          <w:color w:val="000000"/>
          <w:szCs w:val="28"/>
        </w:rPr>
        <w:t>Административно-правовой статус иностранных граждан и лиц без гражданства, пребывающих (проживающих) в пограничной зоне</w:t>
      </w:r>
      <w:r w:rsidRPr="008F0575">
        <w:rPr>
          <w:color w:val="000000"/>
          <w:szCs w:val="28"/>
        </w:rPr>
        <w:t>»</w:t>
      </w:r>
    </w:p>
    <w:p w:rsidR="008D6B22" w:rsidRPr="008F0575" w:rsidRDefault="008D6B22" w:rsidP="008D6B22">
      <w:pPr>
        <w:pStyle w:val="1"/>
        <w:spacing w:before="0" w:after="0" w:line="360" w:lineRule="auto"/>
        <w:ind w:firstLine="709"/>
        <w:jc w:val="both"/>
        <w:rPr>
          <w:rFonts w:ascii="Times New Roman" w:hAnsi="Times New Roman" w:cs="Times New Roman"/>
          <w:color w:val="000000"/>
          <w:sz w:val="28"/>
          <w:lang w:val="en-US"/>
        </w:rPr>
      </w:pPr>
    </w:p>
    <w:p w:rsidR="00F129AE" w:rsidRPr="008F0575" w:rsidRDefault="00F129AE" w:rsidP="00283382">
      <w:pPr>
        <w:pStyle w:val="1"/>
        <w:spacing w:before="0" w:after="0" w:line="360" w:lineRule="auto"/>
        <w:ind w:firstLine="709"/>
        <w:jc w:val="center"/>
        <w:rPr>
          <w:rFonts w:ascii="Times New Roman" w:hAnsi="Times New Roman" w:cs="Times New Roman"/>
          <w:color w:val="000000"/>
          <w:sz w:val="28"/>
        </w:rPr>
      </w:pPr>
      <w:r w:rsidRPr="008F0575">
        <w:rPr>
          <w:rFonts w:ascii="Times New Roman" w:hAnsi="Times New Roman" w:cs="Times New Roman"/>
          <w:color w:val="000000"/>
          <w:sz w:val="28"/>
        </w:rPr>
        <w:br w:type="page"/>
      </w:r>
      <w:bookmarkStart w:id="0" w:name="_Toc244775083"/>
      <w:bookmarkStart w:id="1" w:name="_Toc244776377"/>
      <w:bookmarkStart w:id="2" w:name="_Toc280129205"/>
      <w:r w:rsidRPr="008F0575">
        <w:rPr>
          <w:rFonts w:ascii="Times New Roman" w:hAnsi="Times New Roman" w:cs="Times New Roman"/>
          <w:color w:val="000000"/>
          <w:sz w:val="28"/>
        </w:rPr>
        <w:t>Содержание</w:t>
      </w:r>
      <w:bookmarkEnd w:id="0"/>
      <w:bookmarkEnd w:id="1"/>
      <w:bookmarkEnd w:id="2"/>
    </w:p>
    <w:p w:rsidR="008D6B22" w:rsidRPr="008F0575" w:rsidRDefault="008D6B22" w:rsidP="00283382">
      <w:pPr>
        <w:spacing w:line="360" w:lineRule="auto"/>
        <w:ind w:firstLine="709"/>
        <w:jc w:val="center"/>
        <w:rPr>
          <w:color w:val="000000"/>
          <w:szCs w:val="28"/>
        </w:rPr>
      </w:pPr>
    </w:p>
    <w:p w:rsidR="00283382" w:rsidRPr="008F0575" w:rsidRDefault="00283382" w:rsidP="00283382">
      <w:pPr>
        <w:suppressAutoHyphens/>
        <w:spacing w:line="360" w:lineRule="auto"/>
        <w:rPr>
          <w:color w:val="000000"/>
          <w:szCs w:val="28"/>
        </w:rPr>
      </w:pPr>
      <w:bookmarkStart w:id="3" w:name="_Toc244776378"/>
      <w:r w:rsidRPr="008F0575">
        <w:rPr>
          <w:color w:val="000000"/>
          <w:szCs w:val="28"/>
        </w:rPr>
        <w:t>Введение</w:t>
      </w:r>
    </w:p>
    <w:p w:rsidR="00283382" w:rsidRPr="008F0575" w:rsidRDefault="00283382" w:rsidP="00283382">
      <w:pPr>
        <w:suppressAutoHyphens/>
        <w:spacing w:line="360" w:lineRule="auto"/>
        <w:rPr>
          <w:color w:val="000000"/>
          <w:szCs w:val="28"/>
        </w:rPr>
      </w:pPr>
      <w:r w:rsidRPr="008F0575">
        <w:rPr>
          <w:color w:val="000000"/>
          <w:szCs w:val="28"/>
        </w:rPr>
        <w:t>1. Понятие «иностранный гражданин», их классификация. Случаи двойного и множественного гражданства</w:t>
      </w:r>
    </w:p>
    <w:p w:rsidR="00283382" w:rsidRPr="008F0575" w:rsidRDefault="00283382" w:rsidP="00283382">
      <w:pPr>
        <w:suppressAutoHyphens/>
        <w:spacing w:line="360" w:lineRule="auto"/>
        <w:rPr>
          <w:color w:val="000000"/>
          <w:szCs w:val="28"/>
        </w:rPr>
      </w:pPr>
      <w:r w:rsidRPr="008F0575">
        <w:rPr>
          <w:color w:val="000000"/>
          <w:szCs w:val="28"/>
        </w:rPr>
        <w:t>2. Права, обязанности и ограничения в правах иностранных граждан. Правовые режимы для иностранных граждан</w:t>
      </w:r>
    </w:p>
    <w:p w:rsidR="00283382" w:rsidRPr="008F0575" w:rsidRDefault="00283382" w:rsidP="00283382">
      <w:pPr>
        <w:suppressAutoHyphens/>
        <w:spacing w:line="360" w:lineRule="auto"/>
        <w:rPr>
          <w:color w:val="000000"/>
          <w:szCs w:val="28"/>
        </w:rPr>
      </w:pPr>
      <w:r w:rsidRPr="008F0575">
        <w:rPr>
          <w:color w:val="000000"/>
          <w:szCs w:val="28"/>
        </w:rPr>
        <w:t>3. Административная ответственность иностранных граждан и лиц без гражданства в РФ. Основания выдворения и депортации</w:t>
      </w:r>
    </w:p>
    <w:p w:rsidR="008D6B22" w:rsidRPr="008F0575" w:rsidRDefault="00283382" w:rsidP="00283382">
      <w:pPr>
        <w:suppressAutoHyphens/>
        <w:spacing w:line="360" w:lineRule="auto"/>
        <w:rPr>
          <w:color w:val="000000"/>
          <w:szCs w:val="28"/>
        </w:rPr>
      </w:pPr>
      <w:r w:rsidRPr="008F0575">
        <w:rPr>
          <w:color w:val="000000"/>
          <w:szCs w:val="28"/>
        </w:rPr>
        <w:t>Источники и литература</w:t>
      </w:r>
    </w:p>
    <w:p w:rsidR="00283382" w:rsidRPr="008F0575" w:rsidRDefault="00283382" w:rsidP="00283382">
      <w:pPr>
        <w:spacing w:line="360" w:lineRule="auto"/>
        <w:ind w:firstLine="709"/>
        <w:jc w:val="center"/>
        <w:rPr>
          <w:color w:val="000000"/>
          <w:szCs w:val="28"/>
        </w:rPr>
      </w:pPr>
    </w:p>
    <w:p w:rsidR="00F129AE" w:rsidRPr="008F0575" w:rsidRDefault="00F77AA2" w:rsidP="00283382">
      <w:pPr>
        <w:pStyle w:val="1"/>
        <w:spacing w:before="0" w:after="0" w:line="360" w:lineRule="auto"/>
        <w:ind w:firstLine="709"/>
        <w:jc w:val="center"/>
        <w:rPr>
          <w:rFonts w:ascii="Times New Roman" w:hAnsi="Times New Roman" w:cs="Times New Roman"/>
          <w:color w:val="000000"/>
          <w:sz w:val="28"/>
          <w:lang w:val="en-US"/>
        </w:rPr>
      </w:pPr>
      <w:r w:rsidRPr="008F0575">
        <w:rPr>
          <w:rFonts w:ascii="Times New Roman" w:hAnsi="Times New Roman" w:cs="Times New Roman"/>
          <w:color w:val="000000"/>
          <w:sz w:val="28"/>
        </w:rPr>
        <w:br w:type="page"/>
      </w:r>
      <w:bookmarkStart w:id="4" w:name="_Toc280129206"/>
      <w:r w:rsidR="00F129AE" w:rsidRPr="008F0575">
        <w:rPr>
          <w:rFonts w:ascii="Times New Roman" w:hAnsi="Times New Roman" w:cs="Times New Roman"/>
          <w:color w:val="000000"/>
          <w:sz w:val="28"/>
        </w:rPr>
        <w:t>Введение</w:t>
      </w:r>
      <w:bookmarkEnd w:id="3"/>
      <w:bookmarkEnd w:id="4"/>
    </w:p>
    <w:p w:rsidR="00283382" w:rsidRPr="008F0575" w:rsidRDefault="00283382" w:rsidP="008D6B22">
      <w:pPr>
        <w:spacing w:line="360" w:lineRule="auto"/>
        <w:ind w:firstLine="709"/>
        <w:jc w:val="both"/>
        <w:rPr>
          <w:color w:val="000000"/>
          <w:szCs w:val="28"/>
          <w:lang w:val="en-US"/>
        </w:rPr>
      </w:pPr>
    </w:p>
    <w:p w:rsidR="00097218" w:rsidRPr="008F0575" w:rsidRDefault="00097218" w:rsidP="008D6B22">
      <w:pPr>
        <w:spacing w:line="360" w:lineRule="auto"/>
        <w:ind w:firstLine="709"/>
        <w:jc w:val="both"/>
        <w:rPr>
          <w:color w:val="000000"/>
          <w:szCs w:val="28"/>
        </w:rPr>
      </w:pPr>
      <w:r w:rsidRPr="008F0575">
        <w:rPr>
          <w:color w:val="000000"/>
          <w:szCs w:val="28"/>
        </w:rPr>
        <w:t>Иностранными гражданами в РФ признаются лица, не являющиеся гражданами России и имеющие доказательства своей принадлежности к гражданству иностранного государства.</w:t>
      </w:r>
    </w:p>
    <w:p w:rsidR="00097218" w:rsidRPr="008F0575" w:rsidRDefault="00097218" w:rsidP="008D6B22">
      <w:pPr>
        <w:spacing w:line="360" w:lineRule="auto"/>
        <w:ind w:firstLine="709"/>
        <w:jc w:val="both"/>
        <w:rPr>
          <w:color w:val="000000"/>
          <w:szCs w:val="28"/>
        </w:rPr>
      </w:pPr>
      <w:r w:rsidRPr="008F0575">
        <w:rPr>
          <w:color w:val="000000"/>
          <w:szCs w:val="28"/>
        </w:rPr>
        <w:t xml:space="preserve">Лицом без гражданства в РФ признаются лица, не имеющие </w:t>
      </w:r>
      <w:r w:rsidRPr="008F0575">
        <w:rPr>
          <w:snapToGrid w:val="0"/>
          <w:color w:val="000000"/>
          <w:szCs w:val="28"/>
        </w:rPr>
        <w:t>гражданства какого-либо государства.</w:t>
      </w:r>
    </w:p>
    <w:p w:rsidR="00097218" w:rsidRPr="008F0575" w:rsidRDefault="00097218" w:rsidP="008D6B22">
      <w:pPr>
        <w:spacing w:line="360" w:lineRule="auto"/>
        <w:ind w:firstLine="709"/>
        <w:jc w:val="both"/>
        <w:rPr>
          <w:color w:val="000000"/>
        </w:rPr>
      </w:pPr>
      <w:r w:rsidRPr="008F0575">
        <w:rPr>
          <w:snapToGrid w:val="0"/>
          <w:color w:val="000000"/>
          <w:szCs w:val="28"/>
        </w:rPr>
        <w:t>Абсолютное без гражданство</w:t>
      </w:r>
      <w:r w:rsidRPr="008F0575">
        <w:rPr>
          <w:noProof/>
          <w:snapToGrid w:val="0"/>
          <w:color w:val="000000"/>
          <w:szCs w:val="28"/>
        </w:rPr>
        <w:t xml:space="preserve"> —</w:t>
      </w:r>
      <w:r w:rsidRPr="008F0575">
        <w:rPr>
          <w:snapToGrid w:val="0"/>
          <w:color w:val="000000"/>
          <w:szCs w:val="28"/>
        </w:rPr>
        <w:t xml:space="preserve"> без гражданство с момента рождения. Относит</w:t>
      </w:r>
      <w:bookmarkStart w:id="5" w:name="OCRUncertain004"/>
      <w:r w:rsidRPr="008F0575">
        <w:rPr>
          <w:snapToGrid w:val="0"/>
          <w:color w:val="000000"/>
          <w:szCs w:val="28"/>
        </w:rPr>
        <w:t>е</w:t>
      </w:r>
      <w:bookmarkEnd w:id="5"/>
      <w:r w:rsidRPr="008F0575">
        <w:rPr>
          <w:snapToGrid w:val="0"/>
          <w:color w:val="000000"/>
          <w:szCs w:val="28"/>
        </w:rPr>
        <w:t>льное без гражданство</w:t>
      </w:r>
      <w:r w:rsidRPr="008F0575">
        <w:rPr>
          <w:noProof/>
          <w:snapToGrid w:val="0"/>
          <w:color w:val="000000"/>
          <w:szCs w:val="28"/>
        </w:rPr>
        <w:t xml:space="preserve"> —</w:t>
      </w:r>
      <w:r w:rsidRPr="008F0575">
        <w:rPr>
          <w:snapToGrid w:val="0"/>
          <w:color w:val="000000"/>
          <w:szCs w:val="28"/>
        </w:rPr>
        <w:t xml:space="preserve"> без гражданство, наступившее в результате утраты гражданства.</w:t>
      </w:r>
    </w:p>
    <w:p w:rsidR="00097218" w:rsidRPr="008F0575" w:rsidRDefault="00097218" w:rsidP="008D6B22">
      <w:pPr>
        <w:spacing w:line="360" w:lineRule="auto"/>
        <w:ind w:firstLine="709"/>
        <w:jc w:val="both"/>
        <w:rPr>
          <w:color w:val="000000"/>
          <w:szCs w:val="28"/>
        </w:rPr>
      </w:pPr>
      <w:r w:rsidRPr="008F0575">
        <w:rPr>
          <w:color w:val="000000"/>
          <w:szCs w:val="28"/>
        </w:rPr>
        <w:t>В соответствии с Конституцией РФ иностранным гражданам и лицам без гражданства в РФ гарантируются предусмотренные законом права и свободы.</w:t>
      </w:r>
    </w:p>
    <w:p w:rsidR="00097218" w:rsidRPr="008F0575" w:rsidRDefault="00097218" w:rsidP="008D6B22">
      <w:pPr>
        <w:spacing w:line="360" w:lineRule="auto"/>
        <w:ind w:firstLine="709"/>
        <w:jc w:val="both"/>
        <w:rPr>
          <w:color w:val="000000"/>
          <w:szCs w:val="28"/>
        </w:rPr>
      </w:pPr>
      <w:r w:rsidRPr="008F0575">
        <w:rPr>
          <w:color w:val="000000"/>
          <w:szCs w:val="28"/>
        </w:rPr>
        <w:t>Они пользуются теми же правами и свободами и несут те же обязанности, что и граждане РФ, если иное не вытекает из Конституции РФ, и других актов российского законодательства. Иностранные граждане и лица без гражданства в РФ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и других обстоятельств.</w:t>
      </w:r>
      <w:r w:rsidR="008D6B22" w:rsidRPr="008F0575">
        <w:rPr>
          <w:color w:val="000000"/>
          <w:szCs w:val="28"/>
        </w:rPr>
        <w:t xml:space="preserve"> </w:t>
      </w:r>
      <w:r w:rsidRPr="008F0575">
        <w:rPr>
          <w:color w:val="000000"/>
          <w:szCs w:val="28"/>
        </w:rPr>
        <w:t>Использование иностранными гражданами и лицами без гражданства прав и свобод не должно наносить ущерб интересам российского общества и государства, правам и законным интересам граждан РФ и других лиц.</w:t>
      </w:r>
    </w:p>
    <w:p w:rsidR="00097218" w:rsidRPr="008F0575" w:rsidRDefault="00097218" w:rsidP="008D6B22">
      <w:pPr>
        <w:spacing w:line="360" w:lineRule="auto"/>
        <w:ind w:firstLine="709"/>
        <w:jc w:val="both"/>
        <w:rPr>
          <w:color w:val="000000"/>
          <w:szCs w:val="28"/>
        </w:rPr>
      </w:pPr>
      <w:r w:rsidRPr="008F0575">
        <w:rPr>
          <w:color w:val="000000"/>
          <w:szCs w:val="28"/>
        </w:rPr>
        <w:t>Российская Федерация предоставляет политическое убежище иностранным гражданам и лица без гражданства в соответствии с общепризнанными нормами международного права.</w:t>
      </w:r>
    </w:p>
    <w:p w:rsidR="00283382" w:rsidRPr="008F0575" w:rsidRDefault="00283382" w:rsidP="008D6B22">
      <w:pPr>
        <w:pStyle w:val="1"/>
        <w:spacing w:before="0" w:after="0" w:line="360" w:lineRule="auto"/>
        <w:ind w:firstLine="709"/>
        <w:jc w:val="both"/>
        <w:rPr>
          <w:rFonts w:ascii="Times New Roman" w:hAnsi="Times New Roman" w:cs="Times New Roman"/>
          <w:color w:val="000000"/>
          <w:sz w:val="28"/>
          <w:lang w:val="en-US"/>
        </w:rPr>
      </w:pPr>
    </w:p>
    <w:p w:rsidR="00097218" w:rsidRPr="008F0575" w:rsidRDefault="00F129AE" w:rsidP="00283382">
      <w:pPr>
        <w:pStyle w:val="1"/>
        <w:spacing w:before="0" w:after="0" w:line="360" w:lineRule="auto"/>
        <w:ind w:firstLine="709"/>
        <w:jc w:val="center"/>
        <w:rPr>
          <w:rFonts w:ascii="Times New Roman" w:hAnsi="Times New Roman" w:cs="Times New Roman"/>
          <w:color w:val="000000"/>
          <w:sz w:val="28"/>
        </w:rPr>
      </w:pPr>
      <w:r w:rsidRPr="008F0575">
        <w:rPr>
          <w:rFonts w:ascii="Times New Roman" w:hAnsi="Times New Roman" w:cs="Times New Roman"/>
          <w:color w:val="000000"/>
          <w:sz w:val="28"/>
        </w:rPr>
        <w:br w:type="page"/>
      </w:r>
      <w:bookmarkStart w:id="6" w:name="_Toc280129207"/>
      <w:bookmarkStart w:id="7" w:name="_Toc244776382"/>
      <w:r w:rsidR="00097218" w:rsidRPr="008F0575">
        <w:rPr>
          <w:rFonts w:ascii="Times New Roman" w:hAnsi="Times New Roman" w:cs="Times New Roman"/>
          <w:color w:val="000000"/>
          <w:sz w:val="28"/>
        </w:rPr>
        <w:t>1. Понятие «иностранный гражданин», их классификация. Случаи двойного и множественного гражданства</w:t>
      </w:r>
      <w:bookmarkEnd w:id="6"/>
    </w:p>
    <w:p w:rsidR="00283382" w:rsidRPr="008F0575" w:rsidRDefault="00283382" w:rsidP="00283382">
      <w:pPr>
        <w:spacing w:line="360" w:lineRule="auto"/>
        <w:ind w:firstLine="709"/>
        <w:jc w:val="center"/>
        <w:rPr>
          <w:color w:val="000000"/>
          <w:szCs w:val="28"/>
          <w:lang w:val="en-US"/>
        </w:rPr>
      </w:pPr>
    </w:p>
    <w:p w:rsidR="00097218" w:rsidRPr="008F0575" w:rsidRDefault="00097218" w:rsidP="008D6B22">
      <w:pPr>
        <w:spacing w:line="360" w:lineRule="auto"/>
        <w:ind w:firstLine="709"/>
        <w:jc w:val="both"/>
        <w:rPr>
          <w:color w:val="000000"/>
          <w:szCs w:val="28"/>
        </w:rPr>
      </w:pPr>
      <w:r w:rsidRPr="008F0575">
        <w:rPr>
          <w:color w:val="000000"/>
          <w:szCs w:val="28"/>
        </w:rPr>
        <w:t>Основной принцип, определяющий правовой статус иностранных граждан и лиц без гражданства в Российской Федерации, закреплен в ст. 62 Конституции Российской Федерации. В соответствии с ней указанные лица пользуются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97218" w:rsidRPr="008F0575" w:rsidRDefault="00097218" w:rsidP="008D6B22">
      <w:pPr>
        <w:spacing w:line="360" w:lineRule="auto"/>
        <w:ind w:firstLine="709"/>
        <w:jc w:val="both"/>
        <w:rPr>
          <w:color w:val="000000"/>
          <w:szCs w:val="28"/>
        </w:rPr>
      </w:pPr>
      <w:r w:rsidRPr="008F0575">
        <w:rPr>
          <w:color w:val="000000"/>
          <w:szCs w:val="28"/>
        </w:rPr>
        <w:t>Закон Российской Федерации «О правовом положении иностранных граждан в РФ», от 21 июня 2002 года. В нем закреплены общие принципы их правового положения, их основные права, свободы, обязанности и ответственность.</w:t>
      </w:r>
    </w:p>
    <w:p w:rsidR="00097218" w:rsidRPr="008F0575" w:rsidRDefault="00097218" w:rsidP="008D6B22">
      <w:pPr>
        <w:spacing w:line="360" w:lineRule="auto"/>
        <w:ind w:firstLine="709"/>
        <w:jc w:val="both"/>
        <w:rPr>
          <w:color w:val="000000"/>
          <w:szCs w:val="28"/>
        </w:rPr>
      </w:pPr>
      <w:r w:rsidRPr="008F0575">
        <w:rPr>
          <w:color w:val="000000"/>
          <w:szCs w:val="28"/>
        </w:rPr>
        <w:t>Иностранными гражданами признаются лица, не являющиеся гражданами Российской Федерации и имеющие доказательства своей принадлежности к гражданству иностранного государства. Таким образом, иностранным гражданином следует считать любое физическое лицо, которое, находясь в определенной правовой связи с российским государством, не является его гражданином и состоит в гражданстве (подданстве) иного государства.</w:t>
      </w:r>
      <w:r w:rsidRPr="008F0575">
        <w:rPr>
          <w:rStyle w:val="a6"/>
          <w:color w:val="000000"/>
          <w:szCs w:val="28"/>
          <w:vertAlign w:val="baseline"/>
        </w:rPr>
        <w:footnoteReference w:id="1"/>
      </w:r>
    </w:p>
    <w:p w:rsidR="00097218" w:rsidRPr="008F0575" w:rsidRDefault="00097218" w:rsidP="008D6B22">
      <w:pPr>
        <w:spacing w:line="360" w:lineRule="auto"/>
        <w:ind w:firstLine="709"/>
        <w:jc w:val="both"/>
        <w:rPr>
          <w:color w:val="000000"/>
          <w:szCs w:val="28"/>
        </w:rPr>
      </w:pPr>
      <w:r w:rsidRPr="008F0575">
        <w:rPr>
          <w:color w:val="000000"/>
          <w:szCs w:val="28"/>
        </w:rPr>
        <w:t>Однако зачастую в литературе применяется термин «иностранец» как синоним термину «иностранный гражданин». Полагается, что иностранцами следует считать как иностранных граждан, так и лиц без гражданства. Закон РФ «О гражданстве Российской Федерации» под иностранным гражданином понимает лицо, обладающее гражданством иностранного государства и не имеющее гражданства Российской Федерации, а под лицом без гражданства – лицо, не принадлежащее к гражданству РФ и не имеющее доказательства принадлежности к гражданству другого государства.</w:t>
      </w:r>
    </w:p>
    <w:p w:rsidR="00097218" w:rsidRPr="008F0575" w:rsidRDefault="00097218" w:rsidP="008D6B22">
      <w:pPr>
        <w:spacing w:line="360" w:lineRule="auto"/>
        <w:ind w:firstLine="709"/>
        <w:jc w:val="both"/>
        <w:rPr>
          <w:color w:val="000000"/>
          <w:szCs w:val="28"/>
        </w:rPr>
      </w:pPr>
      <w:r w:rsidRPr="008F0575">
        <w:rPr>
          <w:color w:val="000000"/>
          <w:szCs w:val="28"/>
        </w:rPr>
        <w:t>В современных условиях имеющиеся несоответствия между законами некоторых государств приводят к появлению лиц с двойным или даже множественным гражданством. Например, если по российскому законодательству заключение брака гражданином Российской Федерации с лицом, не принадлежащим к гражданству Российской Федерации, не влечет за собой изменения гражданства, то по законодательству ряда латиноамериканских государств (Боливия, Бразилия, Перу) иностранка, вышедшая замуж за гражданина данного государства, автоматически приобретает гражданство своего мужа.</w:t>
      </w:r>
    </w:p>
    <w:p w:rsidR="00097218" w:rsidRPr="008F0575" w:rsidRDefault="00097218" w:rsidP="008D6B22">
      <w:pPr>
        <w:spacing w:line="360" w:lineRule="auto"/>
        <w:ind w:firstLine="709"/>
        <w:jc w:val="both"/>
        <w:rPr>
          <w:color w:val="000000"/>
          <w:szCs w:val="28"/>
        </w:rPr>
      </w:pPr>
      <w:r w:rsidRPr="008F0575">
        <w:rPr>
          <w:color w:val="000000"/>
          <w:szCs w:val="28"/>
        </w:rPr>
        <w:t>Поэтому уместно специально рассмотреть подобные случаи и определить статус таких лиц в России. Если лицо является гражданином Российской Федерации и одновременно имеет доказательства принадлежности к гражданству иностранного государства, то, находясь в России, оно не может считаться иностранцем. Такое лицо рассматривается как гражданин Российской Федерации, и на него распространяется тот же правопорядок, который установлен для собственных граждан. Ведь согласно ст. 11 Закона «О правовом положении иностранных граждан в Российской Федерации» иностранным гражданином признается лишь тот, кто обладает гражданством иностранного государства и не имеет гражданства Российской Федерации. Если же лицо с двойным гражданством находится на территории России, в гражданстве которой оно не состоит, то его следует считать иностранцем. Но в этой связи возникает вполне логичный вопрос о том, какое из этих иностранных гражданств необходимо считать определяющим. Как известно, в действующем законодательстве прямого ответа на этот вопрос нет. Вместе с тем в ряде случаев это имеет важное практическое значение, прежде всего тогда, когда законодательство связывает определенные юридические последствия с принадлежностью лица к конкретному гражданству.</w:t>
      </w:r>
    </w:p>
    <w:p w:rsidR="00097218" w:rsidRPr="008F0575" w:rsidRDefault="00097218" w:rsidP="008D6B22">
      <w:pPr>
        <w:spacing w:line="360" w:lineRule="auto"/>
        <w:ind w:firstLine="709"/>
        <w:jc w:val="both"/>
        <w:rPr>
          <w:color w:val="000000"/>
          <w:szCs w:val="28"/>
        </w:rPr>
      </w:pPr>
      <w:r w:rsidRPr="008F0575">
        <w:rPr>
          <w:color w:val="000000"/>
          <w:szCs w:val="28"/>
        </w:rPr>
        <w:t>В юридической литературе говорится, что третье государство может рассматривать лицо с двойным гражданством как гражданина любого из государств, гражданином которого оно является. Полагается, что в вопросе о том, гражданству какой страны должен отдаваться «приоритет», необходимо исходить из того, в какой из этих стран в последнее время проживал человек (так называемый принцип наиболее тесной связи).</w:t>
      </w:r>
    </w:p>
    <w:p w:rsidR="00097218" w:rsidRPr="008F0575" w:rsidRDefault="00097218" w:rsidP="008D6B22">
      <w:pPr>
        <w:spacing w:line="360" w:lineRule="auto"/>
        <w:ind w:firstLine="709"/>
        <w:jc w:val="both"/>
        <w:rPr>
          <w:color w:val="000000"/>
          <w:szCs w:val="28"/>
        </w:rPr>
      </w:pPr>
      <w:r w:rsidRPr="008F0575">
        <w:rPr>
          <w:color w:val="000000"/>
          <w:szCs w:val="28"/>
        </w:rPr>
        <w:t>Аналогичный подход мы можем встретить и в законодательстве ряда зарубежных стран. Так, по Закону Австрии о международном частном праве, лицо, имеющее гражданство нескольких иностранных государств, считается гражданином того государства, с которым оно более тесно связано.</w:t>
      </w:r>
      <w:r w:rsidRPr="008F0575">
        <w:rPr>
          <w:rStyle w:val="a6"/>
          <w:color w:val="000000"/>
          <w:szCs w:val="28"/>
          <w:vertAlign w:val="baseline"/>
        </w:rPr>
        <w:footnoteReference w:id="2"/>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В работах по конституционному и международному праву уже предприняты попытки классификации иностранных граждан по самым различным основаниям. Анализ разнообразных точек зрения по вопросу о классификации иностранных граждан позволяет сделать определенные выводы.</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Необходимо помнить, что обстоятельства, влияющие на конституционно-правовой статус иностранных граждан, нельзя рассматривать в отрыве друг от друга.</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В связи с этим представляется возможным указать следующие группы иностранцев:</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 иностранные граждане, не обладающие иммунитетами и привилегиями;</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 иностранные граждане, наделенные определенными иммунитетами и привилегиями;</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 иностранные граждане, получившие убежище.</w:t>
      </w:r>
      <w:r w:rsidRPr="008F0575">
        <w:rPr>
          <w:rStyle w:val="a6"/>
          <w:rFonts w:ascii="Times New Roman" w:hAnsi="Times New Roman"/>
          <w:color w:val="000000"/>
          <w:sz w:val="28"/>
          <w:szCs w:val="28"/>
          <w:vertAlign w:val="baseline"/>
        </w:rPr>
        <w:footnoteReference w:id="3"/>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К первой группе относятся постоянно проживающие и временно пребывающие в Российской Федерации иностранцы, которые подчинены юрисдикции России в полном объеме, наравне с ее собственными гражданами. Данная группа иностранцев является в Российской Федерации преобладающей, и с ней чаще всего сталкиваются в ходе своей профессиональной деятельности работники органов внутренних дел. Поскольку иностранцы могут находиться в России с самыми различными целями, то перечислять все вряд ли представляется возможным. К ним относятся иностранные граждане, прибывшие в Российскую Федерацию для работы на различных совместных предприятиях, иностранные студенты, журналисты, спортсмены, бизнесмены, артисты и многие другие.</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К группе иностранных граждан, обладающих определенными иммунитетами и привилегиями, относятся сотрудники дипломатических и консульских представительств, члены правительственных и парламентских делегаций, работники межправительственных организаций и некоторые другие лица.</w:t>
      </w:r>
      <w:r w:rsidRPr="008F0575">
        <w:rPr>
          <w:rStyle w:val="a6"/>
          <w:rFonts w:ascii="Times New Roman" w:hAnsi="Times New Roman"/>
          <w:color w:val="000000"/>
          <w:sz w:val="28"/>
          <w:szCs w:val="28"/>
          <w:vertAlign w:val="baseline"/>
        </w:rPr>
        <w:footnoteReference w:id="4"/>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В зависимости от характера и объема предоставляемых привилегий и иммунитетов обладающие ими иностранные граждане могут быть разделены на следующие подгруппы:</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 пользующиеся полным иммунитетом;</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 пользующиеся частичным иммунитетом.</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К иностранным гражданам, пользующимся полным иммунитетом от юрисдикции Российской Федерации, относятся главы дипломатических представительств (в ранге послов, посланников, поверенных в делах), члены дипломатического персонала представительств (советники, торговые представители и их заместители, военные атташе и их помощники, первые, вторые и третьи секретари, атташе и секретари-архивисты), а также члены семей глав дипломатических представительств и члены семей дипломатического персонала представительств, если они проживают вместе с указанными лицами и не являются российскими гражданами.</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Кроме того, к ним относятся еще и представители иностранных государств (главы государств, правительств и т.д.), члены парламентских и правительственных делегаций, приезжающие для участия в межгосударственных переговорах и конференциях или с другими официальными поручениями, а также представители иностранных государств, следующие для тех же целей транзитом через территорию нашей страны, и члены семей указанных лиц, сопровождающие их (если они не являются гражданами Российской Федерации). К этой группе примыкают сотрудники некоторых международных организаций (ООН, СБСЕ и т.п.).</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Отдельную группу иностранных граждан составляют лица, получившие в Российской Федерации убежище. Причем речь может идти только о тех лицах (беженцах), в отношении которых их государство не приняло решения о лишении гражданства или подданства.</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Присоединение Российской Федерации к Конвенции о статусе беженцев (1951 г.) и Протоколу, касающемуся статуса беженцев (1966 г.), создало необходимость привести нормы российского права в соответствие с вышеперечисленными актами, и российский закон от 30 декабря 2006 г. «О беженцах» регламентирует вопросы предоставления убежища уже в соответствии с общепризнанными нормами международного права.</w:t>
      </w:r>
    </w:p>
    <w:p w:rsidR="00097218" w:rsidRPr="008F0575" w:rsidRDefault="00097218" w:rsidP="008D6B22">
      <w:pPr>
        <w:spacing w:line="360" w:lineRule="auto"/>
        <w:ind w:firstLine="709"/>
        <w:jc w:val="both"/>
        <w:rPr>
          <w:color w:val="000000"/>
          <w:szCs w:val="28"/>
        </w:rPr>
      </w:pPr>
      <w:r w:rsidRPr="008F0575">
        <w:rPr>
          <w:color w:val="000000"/>
          <w:szCs w:val="28"/>
        </w:rPr>
        <w:t>Конституционно-правовой статус беженцев во многом сходен со статусом иностранных граждан, не обладающих иммунитетами и привилегиями. Между тем он имеет и ряд существенных особенностей, которые позволяют выделить беженцев в отдельную группу со своим особым правовым статусом. Прежде всего, беженцы, в отличие от обычных иностранцев, не пользуются дипломатической защитой собственного государства и не связаны с ним какими-либо обязательствами, хотя формально и считаются его гражданами (подданными). К сказанному следует добавить, что в соответствии со сложившимися нормами и обычаями современного международного права беженцы не подлежат выдаче на территории того государства, где они могут подвергаться преследованию, поскольку иначе теряется смысл самого права убежища.</w:t>
      </w:r>
    </w:p>
    <w:p w:rsidR="008D6B22" w:rsidRPr="008F0575" w:rsidRDefault="00097218" w:rsidP="008D6B22">
      <w:pPr>
        <w:spacing w:line="360" w:lineRule="auto"/>
        <w:ind w:firstLine="709"/>
        <w:jc w:val="both"/>
        <w:rPr>
          <w:color w:val="000000"/>
          <w:szCs w:val="28"/>
        </w:rPr>
      </w:pPr>
      <w:r w:rsidRPr="008F0575">
        <w:rPr>
          <w:color w:val="000000"/>
          <w:szCs w:val="28"/>
        </w:rPr>
        <w:t>Беженец – прибывшее или желающее прибыть на территорию Российской Федерации лицо, не имеющее гражданства Российской Федерации, которое было вынуждено или имеет намерение покинуть место своего постоянного жительства на территории другого государства вследствие совершенного в отношении него насилия или преследования в иных формах, либо реальной опасности подвергнуться насилию или иному преследованию по признаку расовой или национальной принадлежности, вероисповедания, языка, а также принадлежности к определенной социальной группе или политических убеждений.</w:t>
      </w:r>
    </w:p>
    <w:p w:rsidR="008D6B22" w:rsidRPr="008F0575" w:rsidRDefault="00097218" w:rsidP="008D6B22">
      <w:pPr>
        <w:spacing w:line="360" w:lineRule="auto"/>
        <w:ind w:firstLine="709"/>
        <w:jc w:val="both"/>
        <w:rPr>
          <w:color w:val="000000"/>
          <w:szCs w:val="28"/>
        </w:rPr>
      </w:pPr>
      <w:r w:rsidRPr="008F0575">
        <w:rPr>
          <w:color w:val="000000"/>
          <w:szCs w:val="28"/>
        </w:rPr>
        <w:t>В отличие от беженца понятие вынужденного переселенца относится, как правило, к гражданам Российской Федерации, которые были вынуждены или имеют намерение покинуть место своего постоянного жительства на территории другого государства либо на территории Российской Федерации по тем же основаниям, что и беженец.</w:t>
      </w:r>
    </w:p>
    <w:p w:rsidR="00097218" w:rsidRPr="008F0575" w:rsidRDefault="00097218" w:rsidP="008D6B22">
      <w:pPr>
        <w:spacing w:line="360" w:lineRule="auto"/>
        <w:ind w:firstLine="709"/>
        <w:jc w:val="both"/>
        <w:rPr>
          <w:color w:val="000000"/>
          <w:szCs w:val="28"/>
        </w:rPr>
      </w:pPr>
      <w:r w:rsidRPr="008F0575">
        <w:rPr>
          <w:color w:val="000000"/>
          <w:szCs w:val="28"/>
        </w:rPr>
        <w:t>Вынужденным переселенцем может быть признано также не имеющее гражданства Российской Федерации лицо, покинувшее место постоянного жительства на территории Российской Федерации, а также гражданин бывшего СССР, проживавший на территории республики, входившей в состав CCCP, прибывший на территорию Российской Федерации по тем же основаниям.</w:t>
      </w:r>
    </w:p>
    <w:p w:rsidR="00274C36" w:rsidRPr="008F0575" w:rsidRDefault="00274C36" w:rsidP="008D6B22">
      <w:pPr>
        <w:pStyle w:val="1"/>
        <w:spacing w:before="0" w:after="0" w:line="360" w:lineRule="auto"/>
        <w:ind w:firstLine="709"/>
        <w:jc w:val="both"/>
        <w:rPr>
          <w:rFonts w:ascii="Times New Roman" w:hAnsi="Times New Roman" w:cs="Times New Roman"/>
          <w:color w:val="000000"/>
          <w:sz w:val="28"/>
          <w:lang w:val="en-US"/>
        </w:rPr>
      </w:pPr>
      <w:bookmarkStart w:id="8" w:name="_Toc280129208"/>
    </w:p>
    <w:p w:rsidR="00097218" w:rsidRPr="008F0575" w:rsidRDefault="00A720E2" w:rsidP="00274C36">
      <w:pPr>
        <w:pStyle w:val="1"/>
        <w:spacing w:before="0" w:after="0" w:line="360" w:lineRule="auto"/>
        <w:ind w:firstLine="709"/>
        <w:jc w:val="center"/>
        <w:rPr>
          <w:rFonts w:ascii="Times New Roman" w:hAnsi="Times New Roman" w:cs="Times New Roman"/>
          <w:color w:val="000000"/>
          <w:sz w:val="28"/>
        </w:rPr>
      </w:pPr>
      <w:r w:rsidRPr="008F0575">
        <w:rPr>
          <w:rFonts w:ascii="Times New Roman" w:hAnsi="Times New Roman" w:cs="Times New Roman"/>
          <w:color w:val="000000"/>
          <w:sz w:val="28"/>
        </w:rPr>
        <w:t xml:space="preserve">2. </w:t>
      </w:r>
      <w:r w:rsidR="00097218" w:rsidRPr="008F0575">
        <w:rPr>
          <w:rFonts w:ascii="Times New Roman" w:hAnsi="Times New Roman" w:cs="Times New Roman"/>
          <w:color w:val="000000"/>
          <w:sz w:val="28"/>
        </w:rPr>
        <w:t>Права, обязанности и ограничения в правах иностранных граждан</w:t>
      </w:r>
      <w:bookmarkEnd w:id="8"/>
    </w:p>
    <w:p w:rsidR="00274C36" w:rsidRPr="008F0575" w:rsidRDefault="00274C36" w:rsidP="008D6B22">
      <w:pPr>
        <w:pStyle w:val="HTML"/>
        <w:spacing w:line="360" w:lineRule="auto"/>
        <w:ind w:firstLine="709"/>
        <w:jc w:val="both"/>
        <w:rPr>
          <w:rFonts w:ascii="Times New Roman" w:hAnsi="Times New Roman" w:cs="Times New Roman"/>
          <w:color w:val="000000"/>
          <w:sz w:val="28"/>
          <w:szCs w:val="28"/>
          <w:lang w:val="en-US"/>
        </w:rPr>
      </w:pP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Все иностранные граждане пользуются равной защитой со стороны Российского государства в отношении своих личных прав (неприкосновенность личности и жилища, свобода совести и др.), а также экономических, социальных и культурных прав, если они предусмотрены для неграждан (право на экономическую деятельность и частную собственность, трудовую деятельность, отдых, охрану здоровья, социальное обеспечение, образование, участие в общественных организациях, пользование достижениями культуры и др.). Но они лишены тех прав, преимущественно из категории политических, которые согласно российской Конституции и законам предоставляются только гражданам России (занятие некоторых государственных должностей, участие в политических партиях, право избирать и быть избранными в органы государственной власти, участие в референдумах и др.). Иностранный гражданин вправе защищать свои права всеми предусмотренными Конституцией РФ средствами, включая право на обращение в суд.</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Тот же принцип лежит в основе определения обязанностей иностранных граждан. Эти граждане не несут военную службу в рядах Вооруженных Сил РФ (согласно Конституции РФ это обязанность только граждан России), но на них распространяется конституционная обязанность платить законно установленные налоги и сборы, сохранять природу и окружающую среду, бережно относиться к природным богатствам, беречь памятники истории и культуры. Иностранные граждане обязаны уважать Конституцию РФ и соблюдать законы, действующие на территории России, а иностранные граждане, совершившие преступления, административные или иные правонарушения на территории России, несут ответственность на общих основаниях с российскими гражданами.</w:t>
      </w:r>
      <w:r w:rsidRPr="008F0575">
        <w:rPr>
          <w:rStyle w:val="a6"/>
          <w:rFonts w:ascii="Times New Roman" w:hAnsi="Times New Roman"/>
          <w:color w:val="000000"/>
          <w:sz w:val="28"/>
          <w:szCs w:val="28"/>
          <w:vertAlign w:val="baseline"/>
        </w:rPr>
        <w:footnoteReference w:id="5"/>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Иностранные граждане в Российской Федерации равны перед законом независимо от каких бы то ни было условий. Использование ими прав и свобод не должно наносить ущерба интересам Российской Федерации, законным интересам граждан Российской Федерации и других лиц. Иностранные граждане обязаны соблюдать Конституцию Российской Федерации и ее законодательство.</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Иностранные граждане, постоянно проживающие в Российской Федерации, могут работать в качестве рабочих и служащих или заниматься иной трудовой деятельностью на общих основаниях с гражданами Российской Федерации.</w:t>
      </w:r>
      <w:r w:rsidRPr="008F0575">
        <w:rPr>
          <w:rStyle w:val="a6"/>
          <w:rFonts w:ascii="Times New Roman" w:hAnsi="Times New Roman"/>
          <w:color w:val="000000"/>
          <w:sz w:val="28"/>
          <w:szCs w:val="28"/>
          <w:vertAlign w:val="baseline"/>
        </w:rPr>
        <w:footnoteReference w:id="6"/>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Они имеют право на отдых, охрану здоровья, на пособия, пенсии и другие формы социального обеспечения, на пользование жилым помещением, на собственность жилого дома и иного имущества, на образование, пользование достижениями культуры.</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Иностранные граждане, постоянно проживающие в Российской Федерации, могут вступать в профсоюзы, кооперативные, акционерные, научные, культурные, спортивные и другие общественные объединения, если это не противоречит их уставам.</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Наравне с гражданами Российской Федерации им гарантируется свобода совести, неприкосновенность личности и жилища.</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Они могут заключать и расторгать браки с гражданами Российской Федерации и другими лицами.</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Иностранные граждане в Российской Федерации не могут избирать и быть избранными в выборные государственные органы, занимать государственные должности, а также участвовать во всенародных голосованиях (референдумах).</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Они не несут обязанности военной службы в рядах Вооруженных Сил Российской Федерации.</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Допускается передвижение иностранных граждан по территории Российской Федерации и выбор места жительства в порядке, установленном законодательством, а также соответствующими международными договорами Российской Федерации. Однако в интересах обеспечения государственной безопасности, охраны общественного порядка могут устанавливаться ограничения в передвижении и выборе ими места жительства.</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При соблюдении установленных законом правил иностранные граждане могут въезжать в Российскую Федерацию и выезжать из нее.</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Иностранные граждане, совершившие преступления, административные или иные правонарушения на территории Российской Федерации, подлежат ответственности на общих основаниях с гражданами Российской Федерации. Тем из них, которые нарушают законодательство о правовом положении иностранных граждан, может быть сокращен срок пребывания в Российской Федерации.</w:t>
      </w:r>
      <w:r w:rsidRPr="008F0575">
        <w:rPr>
          <w:rStyle w:val="a6"/>
          <w:rFonts w:ascii="Times New Roman" w:hAnsi="Times New Roman"/>
          <w:color w:val="000000"/>
          <w:sz w:val="28"/>
          <w:szCs w:val="28"/>
          <w:vertAlign w:val="baseline"/>
        </w:rPr>
        <w:footnoteReference w:id="7"/>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Стоит отметить, что установленные в свое время в законодательстве изъятия из прав иностранных граждан были немногочисленны, и они могут быть сведены к двум группам.</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К первой группе относятся изъятия в отношении возможности для иностранцев занимать определенные должности или осуществлять занятия той или иной деятельностью на равных началах с нашими гражданами.</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В соответствии со статьей 16 Закона Российской Федерации «О государственной границе Российской Федерации» от 30 декабря 2006 г. запрещена промысловая, исследовательская и изыскательская деятельности иностранных судов в территориальных и внутренних водах Российской Федерации. В соответствии с ФЗ «Об исключительной экономической зоне Российской Федерации» от 17 декабря 1998 г. в экономической зоне Российской Федерации промысел рыбы и других живых ресурсов может осуществляться иностранными юридическими и физическими лицами только на основе международных договоров или иной договоренности между Российской Федерацией и соответствующим иностранным государством.</w:t>
      </w:r>
      <w:r w:rsidRPr="008F0575">
        <w:rPr>
          <w:rStyle w:val="a6"/>
          <w:rFonts w:ascii="Times New Roman" w:hAnsi="Times New Roman"/>
          <w:color w:val="000000"/>
          <w:sz w:val="28"/>
          <w:szCs w:val="28"/>
          <w:vertAlign w:val="baseline"/>
        </w:rPr>
        <w:footnoteReference w:id="8"/>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Вторую группу изъятий составляют правила, устанавливающие особый режим прав иностранцев, определяемый характером охраняемых прав, особенностями их юридической природы. Так, в силу территориального характера авторских прав (согласно ст. 5 Закона об авторском праве и смежных правах) национальный режим в отношении авторских прав иностранцев установлен применительно к произведениям, обнародованным на территории РФ либо необнародованным, но находящимся на территории РФ в какой-либо объективной форме. В отношении других произведений иностранцев авторские права признаются в соответствии с междунар</w:t>
      </w:r>
      <w:r w:rsidR="00A720E2" w:rsidRPr="008F0575">
        <w:rPr>
          <w:rFonts w:ascii="Times New Roman" w:hAnsi="Times New Roman" w:cs="Times New Roman"/>
          <w:color w:val="000000"/>
          <w:sz w:val="28"/>
          <w:szCs w:val="28"/>
        </w:rPr>
        <w:t>одными договорами РФ</w:t>
      </w:r>
      <w:r w:rsidRPr="008F0575">
        <w:rPr>
          <w:rFonts w:ascii="Times New Roman" w:hAnsi="Times New Roman" w:cs="Times New Roman"/>
          <w:color w:val="000000"/>
          <w:sz w:val="28"/>
          <w:szCs w:val="28"/>
        </w:rPr>
        <w:t>.</w:t>
      </w:r>
    </w:p>
    <w:p w:rsidR="00097218" w:rsidRPr="008F0575" w:rsidRDefault="00097218" w:rsidP="008D6B22">
      <w:pPr>
        <w:pStyle w:val="2"/>
        <w:spacing w:before="0" w:after="0" w:line="360" w:lineRule="auto"/>
        <w:ind w:firstLine="709"/>
        <w:jc w:val="both"/>
        <w:rPr>
          <w:rFonts w:ascii="Times New Roman" w:hAnsi="Times New Roman" w:cs="Times New Roman"/>
          <w:color w:val="000000"/>
        </w:rPr>
      </w:pPr>
      <w:bookmarkStart w:id="9" w:name="_Toc280129209"/>
      <w:r w:rsidRPr="008F0575">
        <w:rPr>
          <w:rFonts w:ascii="Times New Roman" w:hAnsi="Times New Roman" w:cs="Times New Roman"/>
          <w:color w:val="000000"/>
        </w:rPr>
        <w:t>Правовые режимы для иностранных граждан</w:t>
      </w:r>
      <w:bookmarkEnd w:id="9"/>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В рамках данного вопроса особое значение имеет тот факт, что основные права и обязанности иностранных граждан во многом обусловлены применением так называемых правовых режимов, установленных в государстве для иностранцев. В этой связи существует необходимость более подробно разобраться в вопросах, связанных с сущностью и содержанием этих режимов.</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Здесь определяющее значение имеет само понятие правового режима. Правовой режим представляет собой не что иное, как установленный и контролируемый государством порядок приобретения и реализации иностранными гражданами определенных прав и обязанностей.</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В литературе по международному и государственному (конституционному) праву, как правило, выделяют в различных сочетаниях три вида правовых режимов: национальный, специальный и наибольшего благоприятствования.</w:t>
      </w:r>
      <w:r w:rsidRPr="008F0575">
        <w:rPr>
          <w:rStyle w:val="a6"/>
          <w:rFonts w:ascii="Times New Roman" w:hAnsi="Times New Roman"/>
          <w:color w:val="000000"/>
          <w:sz w:val="28"/>
          <w:szCs w:val="28"/>
          <w:vertAlign w:val="baseline"/>
        </w:rPr>
        <w:footnoteReference w:id="9"/>
      </w:r>
    </w:p>
    <w:p w:rsidR="00097218" w:rsidRPr="008F0575" w:rsidRDefault="00097218" w:rsidP="008D6B22">
      <w:pPr>
        <w:pStyle w:val="HTML"/>
        <w:spacing w:line="360" w:lineRule="auto"/>
        <w:ind w:firstLine="709"/>
        <w:jc w:val="both"/>
        <w:rPr>
          <w:rFonts w:ascii="Times New Roman" w:hAnsi="Times New Roman" w:cs="Times New Roman"/>
          <w:b/>
          <w:color w:val="000000"/>
          <w:sz w:val="28"/>
          <w:szCs w:val="28"/>
        </w:rPr>
      </w:pPr>
      <w:r w:rsidRPr="008F0575">
        <w:rPr>
          <w:rFonts w:ascii="Times New Roman" w:hAnsi="Times New Roman" w:cs="Times New Roman"/>
          <w:b/>
          <w:color w:val="000000"/>
          <w:sz w:val="28"/>
          <w:szCs w:val="28"/>
        </w:rPr>
        <w:t>Национальный режим, границы его применения</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Нормы о правах иностранцев содержатся в различных международных договорах, заключенных РФ с другими странами (торговых договорах, консульских конвенциях, договорах о правовой помощи, по вопросам налогообложения, и т. д.). В этих договорах закрепляется уравнение иностранцев в правах либо с отечественными гражданами (предоставление национального режима), либо с гражданами любого другого государства, с которым заключен договор на аналогичных условиях (предоставление режима наибольшего благоприятствования). Приведем некоторые примеры из договорной практики.</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Закрепленный в законодательстве национальный режим в отношении гражданской правоспособности иностранцев носит безусловный характер, то есть он предоставляется иностранцу в каждом конкретном случае без требования взаимности.</w:t>
      </w:r>
      <w:r w:rsidRPr="008F0575">
        <w:rPr>
          <w:rStyle w:val="a6"/>
          <w:rFonts w:ascii="Times New Roman" w:hAnsi="Times New Roman"/>
          <w:color w:val="000000"/>
          <w:sz w:val="28"/>
          <w:szCs w:val="28"/>
          <w:vertAlign w:val="baseline"/>
        </w:rPr>
        <w:footnoteReference w:id="10"/>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Известно, что когда говорят о национальном режиме, то обычно соотносят правовой статус иностранных граждан со статусом собственных граждан. Однако иностранцы практически никогда полностью не уравниваются с собственными гражданами в правах и обязанностях, т.е. объем их правового статуса в любом случае несколько меньше.</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В России имеется также некоторое количество лиц без гражданства. К ним относятся проживающие на территории РФ лица, не являющиеся гражданами РФ и не имеющие доказательства своей принадлежности к иностранному гражданству. Согласно Основам гражданского законодательства (ст. 160), лица без гражданства пользуются в России гражданской правоспособностью наравне с нашими гражданами. Отдельные изъятия могут быть установлены законодательными актами.</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Таким образом, в отношении лиц без гражданства, независимо от того, проживают они в РФ или нет, действует принцип национального режима.</w:t>
      </w:r>
    </w:p>
    <w:p w:rsidR="00097218" w:rsidRPr="008F0575" w:rsidRDefault="00097218" w:rsidP="008D6B22">
      <w:pPr>
        <w:pStyle w:val="HTML"/>
        <w:spacing w:line="360" w:lineRule="auto"/>
        <w:ind w:firstLine="709"/>
        <w:jc w:val="both"/>
        <w:rPr>
          <w:rFonts w:ascii="Times New Roman" w:hAnsi="Times New Roman" w:cs="Times New Roman"/>
          <w:b/>
          <w:color w:val="000000"/>
          <w:sz w:val="28"/>
          <w:szCs w:val="28"/>
        </w:rPr>
      </w:pPr>
      <w:r w:rsidRPr="008F0575">
        <w:rPr>
          <w:rFonts w:ascii="Times New Roman" w:hAnsi="Times New Roman" w:cs="Times New Roman"/>
          <w:b/>
          <w:color w:val="000000"/>
          <w:sz w:val="28"/>
          <w:szCs w:val="28"/>
        </w:rPr>
        <w:t>Границы применения национального режима</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Что касается границ применения национального режима, то они становятся почти прозрачными в области личных прав и обязанностей иностранных граждан. Поэтому не случайно иностранцы пользуются практически всеми правами наравне с российскими гражданами. Это – право на жизнь, право на свободу и личную неприкосновенность и т.д. Они принадлежат человеку как члену гражданского общества, и в силу этого ими обладают собственные граждане и иностранцы. Отношения гражданские, трудовые, семейные и прочие, регулируемые частным правом, практически не имеют ограничений.</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Государство устанавливает в сфере личных прав для иностранцев лишь некоторые ограничения на свободу передвижения и выбор места жительства, что в принципе соответствует нормам международного права и международной практике. В отношении социально-экономических и политических прав действие национального режима не имеет столь широкого применения. Это обусловлено тем, что в осуществлении некоторых из них предусмотрены более значительные ограничения для иностранных граждан. В сфере политических прав эти ограничения, в частности, затрагивают систему избирательных прав и право членства в политических партиях. Эти права связаны с участием в политической жизни государства, в управлении государственными делами и поэтому на обладание ими не могут претендовать иностранные граждане. Подобная практика характерна для большинства стран мира.</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В свою очередь, в сфере социально-экономических прав существуют ограничения на определенные виды трудовой и коммерческой деятельности иностранных граждан. В литературе имеются различные объяснения необходимости таких ограничений (соображения государственной безопасности, особые экономические интересы государства, обеспечение суверенных прав государства на национальные природные ресурсы (как было указано в примере о «Положении об охране рыбных запасов и о регулировании рыболовства в водоемах») и некоторые другие).</w:t>
      </w:r>
    </w:p>
    <w:p w:rsidR="00097218" w:rsidRPr="008F0575" w:rsidRDefault="00097218" w:rsidP="008D6B22">
      <w:pPr>
        <w:pStyle w:val="HTML"/>
        <w:spacing w:line="360" w:lineRule="auto"/>
        <w:ind w:firstLine="709"/>
        <w:jc w:val="both"/>
        <w:rPr>
          <w:rFonts w:ascii="Times New Roman" w:hAnsi="Times New Roman" w:cs="Times New Roman"/>
          <w:color w:val="000000"/>
          <w:sz w:val="28"/>
          <w:szCs w:val="28"/>
        </w:rPr>
      </w:pPr>
      <w:r w:rsidRPr="008F0575">
        <w:rPr>
          <w:rFonts w:ascii="Times New Roman" w:hAnsi="Times New Roman" w:cs="Times New Roman"/>
          <w:color w:val="000000"/>
          <w:sz w:val="28"/>
          <w:szCs w:val="28"/>
        </w:rPr>
        <w:t>Нельзя не признать, что в последнее время, во многом под давлением возрастающих экономических проблем и необходимости привлечения в экономику страны иностранных инвестиций, технологий и опыта, имеются примеры уменьшения ограничений на некоторые виды трудовой деятельности иностранных граждан. В то же время анализ действующего законодательства показывает, что эти ограничения все еще довольно широко распространены. Такое положение можно объяснить и тем, что во многих случаях продолжают действовать перестраховочные стереотипы. Видимо, определяющим в этой области должен стать критерий максимально возможного приближения к национальному режиму, но не исключающий установления в ряде случаев разрешительной (лицензированной) системы допуска.</w:t>
      </w:r>
    </w:p>
    <w:p w:rsidR="00097218" w:rsidRPr="008F0575" w:rsidRDefault="00097218" w:rsidP="008D6B22">
      <w:pPr>
        <w:pStyle w:val="HTML"/>
        <w:spacing w:line="360" w:lineRule="auto"/>
        <w:ind w:firstLine="709"/>
        <w:jc w:val="both"/>
        <w:rPr>
          <w:rFonts w:ascii="Times New Roman" w:hAnsi="Times New Roman" w:cs="Times New Roman"/>
          <w:b/>
          <w:color w:val="000000"/>
          <w:sz w:val="28"/>
          <w:szCs w:val="28"/>
        </w:rPr>
      </w:pPr>
      <w:r w:rsidRPr="008F0575">
        <w:rPr>
          <w:rFonts w:ascii="Times New Roman" w:hAnsi="Times New Roman" w:cs="Times New Roman"/>
          <w:b/>
          <w:color w:val="000000"/>
          <w:sz w:val="28"/>
          <w:szCs w:val="28"/>
        </w:rPr>
        <w:t>Специальный режим</w:t>
      </w:r>
    </w:p>
    <w:p w:rsidR="00097218" w:rsidRPr="008F0575" w:rsidRDefault="00097218" w:rsidP="008D6B22">
      <w:pPr>
        <w:spacing w:line="360" w:lineRule="auto"/>
        <w:ind w:firstLine="709"/>
        <w:jc w:val="both"/>
        <w:rPr>
          <w:color w:val="000000"/>
          <w:szCs w:val="28"/>
        </w:rPr>
      </w:pPr>
      <w:r w:rsidRPr="008F0575">
        <w:rPr>
          <w:color w:val="000000"/>
          <w:szCs w:val="28"/>
        </w:rPr>
        <w:t>Очевидно, что помимо национального существует иной режим, называемый специальным, которым предусмотрены особые правила обращения с иностранцами. При этом следует учесть, что сущность специального режима сводится к установлению не только ограничений, но и определенных льгот, предоставленных государством иностранцам.</w:t>
      </w:r>
    </w:p>
    <w:p w:rsidR="00097218" w:rsidRPr="008F0575" w:rsidRDefault="00097218" w:rsidP="008D6B22">
      <w:pPr>
        <w:spacing w:line="360" w:lineRule="auto"/>
        <w:ind w:firstLine="709"/>
        <w:jc w:val="both"/>
        <w:rPr>
          <w:color w:val="000000"/>
          <w:szCs w:val="28"/>
        </w:rPr>
      </w:pPr>
      <w:r w:rsidRPr="008F0575">
        <w:rPr>
          <w:color w:val="000000"/>
          <w:szCs w:val="28"/>
        </w:rPr>
        <w:t>Если подробнее остановиться на вопросе о льготах, которые устанавливает государство для иностранных граждан, то можно отметить, что граждане определенных государств могут на основе взаимности полностью или частично освобождаться от уплаты подоходного налога.</w:t>
      </w:r>
      <w:r w:rsidRPr="008F0575">
        <w:rPr>
          <w:rStyle w:val="a6"/>
          <w:color w:val="000000"/>
          <w:szCs w:val="28"/>
          <w:vertAlign w:val="baseline"/>
        </w:rPr>
        <w:footnoteReference w:id="11"/>
      </w:r>
      <w:r w:rsidRPr="008F0575">
        <w:rPr>
          <w:color w:val="000000"/>
          <w:szCs w:val="28"/>
        </w:rPr>
        <w:t xml:space="preserve"> Сегодняшнее положение дел в этом вопросе несколько изменилось. Связано это с тем, что наше государство по вполне понятным причинам стремится форсировать поступление в экономику страны иностранных инвестиций, опыта и современных технологий. Поэтому для иностранных инвесторов устанавливаются различные льготы в области налогового и таможенного обложения, валютного контроля.</w:t>
      </w:r>
    </w:p>
    <w:p w:rsidR="00097218" w:rsidRPr="008F0575" w:rsidRDefault="00097218" w:rsidP="008D6B22">
      <w:pPr>
        <w:spacing w:line="360" w:lineRule="auto"/>
        <w:ind w:firstLine="709"/>
        <w:jc w:val="both"/>
        <w:rPr>
          <w:color w:val="000000"/>
          <w:szCs w:val="28"/>
        </w:rPr>
      </w:pPr>
      <w:r w:rsidRPr="008F0575">
        <w:rPr>
          <w:color w:val="000000"/>
          <w:szCs w:val="28"/>
        </w:rPr>
        <w:t>Помимо этого, с целью максимального использования потенциала зарубежных инвесторов предусмотрено создание свободных экономических зон (зон свободного предпринимательства), в которых предоставляются дополнительные льготы.</w:t>
      </w:r>
    </w:p>
    <w:p w:rsidR="00097218" w:rsidRPr="008F0575" w:rsidRDefault="00274C36" w:rsidP="008D6B22">
      <w:pPr>
        <w:pStyle w:val="HTML"/>
        <w:tabs>
          <w:tab w:val="center" w:pos="4677"/>
        </w:tabs>
        <w:spacing w:line="360" w:lineRule="auto"/>
        <w:ind w:firstLine="709"/>
        <w:jc w:val="both"/>
        <w:rPr>
          <w:rFonts w:ascii="Times New Roman" w:hAnsi="Times New Roman" w:cs="Times New Roman"/>
          <w:b/>
          <w:color w:val="000000"/>
          <w:sz w:val="28"/>
          <w:szCs w:val="28"/>
        </w:rPr>
      </w:pPr>
      <w:r w:rsidRPr="008F0575">
        <w:rPr>
          <w:rFonts w:ascii="Times New Roman" w:hAnsi="Times New Roman" w:cs="Times New Roman"/>
          <w:b/>
          <w:color w:val="000000"/>
          <w:sz w:val="28"/>
          <w:szCs w:val="28"/>
        </w:rPr>
        <w:br w:type="page"/>
      </w:r>
      <w:r w:rsidR="00097218" w:rsidRPr="008F0575">
        <w:rPr>
          <w:rFonts w:ascii="Times New Roman" w:hAnsi="Times New Roman" w:cs="Times New Roman"/>
          <w:b/>
          <w:color w:val="000000"/>
          <w:sz w:val="28"/>
          <w:szCs w:val="28"/>
        </w:rPr>
        <w:t>Режим наибольшего благоприятствования</w:t>
      </w:r>
    </w:p>
    <w:p w:rsidR="00097218" w:rsidRPr="008F0575" w:rsidRDefault="00097218" w:rsidP="008D6B22">
      <w:pPr>
        <w:spacing w:line="360" w:lineRule="auto"/>
        <w:ind w:firstLine="709"/>
        <w:jc w:val="both"/>
        <w:rPr>
          <w:color w:val="000000"/>
          <w:szCs w:val="28"/>
        </w:rPr>
      </w:pPr>
      <w:r w:rsidRPr="008F0575">
        <w:rPr>
          <w:color w:val="000000"/>
          <w:szCs w:val="28"/>
        </w:rPr>
        <w:t>Как было отмечено, в юридической литературе упоминается и так называемый режим наибольшего благоприятствования. Он означает предоставление иностранцам прав, которыми уже пользуются или будут пользоваться граждане любого третьего государства. Особо следует сказать и о том, что названные нами виды правового режима обычно не применяются к иностранцам, пользующимся по роду служебной деятельности привилегиями и иммунитетами.</w:t>
      </w:r>
    </w:p>
    <w:p w:rsidR="00097218" w:rsidRPr="008F0575" w:rsidRDefault="00097218" w:rsidP="008D6B22">
      <w:pPr>
        <w:spacing w:line="360" w:lineRule="auto"/>
        <w:ind w:firstLine="709"/>
        <w:jc w:val="both"/>
        <w:rPr>
          <w:color w:val="000000"/>
          <w:szCs w:val="28"/>
        </w:rPr>
      </w:pPr>
      <w:r w:rsidRPr="008F0575">
        <w:rPr>
          <w:color w:val="000000"/>
          <w:szCs w:val="28"/>
        </w:rPr>
        <w:t>В настоящее время национальный режим широко распространен, причем, его применение в России носит безусловный характер, т.е. он предоставляется иностранным гражданам независимо от того, имеют ли наши граждане аналогичные права в их странах. Вместе с тем следует признать, что действующее законодательство все же предусматривает возможность использования ответных ограничительных мер, так называемых реторсий. Но их применение возможно только в тех случаях, когда в иностранных государствах осуществляется явная дискриминация по отношению к российским гражданам.</w:t>
      </w:r>
    </w:p>
    <w:p w:rsidR="00274C36" w:rsidRPr="008F0575" w:rsidRDefault="00274C36" w:rsidP="008D6B22">
      <w:pPr>
        <w:pStyle w:val="1"/>
        <w:spacing w:before="0" w:after="0" w:line="360" w:lineRule="auto"/>
        <w:ind w:firstLine="709"/>
        <w:jc w:val="both"/>
        <w:rPr>
          <w:rFonts w:ascii="Times New Roman" w:hAnsi="Times New Roman" w:cs="Times New Roman"/>
          <w:color w:val="000000"/>
          <w:sz w:val="28"/>
          <w:lang w:val="en-US"/>
        </w:rPr>
      </w:pPr>
      <w:bookmarkStart w:id="10" w:name="_Toc280129210"/>
    </w:p>
    <w:p w:rsidR="00097218" w:rsidRPr="008F0575" w:rsidRDefault="00A720E2" w:rsidP="00274C36">
      <w:pPr>
        <w:pStyle w:val="1"/>
        <w:spacing w:before="0" w:after="0" w:line="360" w:lineRule="auto"/>
        <w:ind w:firstLine="709"/>
        <w:jc w:val="center"/>
        <w:rPr>
          <w:rFonts w:ascii="Times New Roman" w:hAnsi="Times New Roman" w:cs="Times New Roman"/>
          <w:color w:val="000000"/>
          <w:sz w:val="28"/>
          <w:lang w:val="en-US"/>
        </w:rPr>
      </w:pPr>
      <w:r w:rsidRPr="008F0575">
        <w:rPr>
          <w:rFonts w:ascii="Times New Roman" w:hAnsi="Times New Roman" w:cs="Times New Roman"/>
          <w:color w:val="000000"/>
          <w:sz w:val="28"/>
        </w:rPr>
        <w:t>3</w:t>
      </w:r>
      <w:r w:rsidR="00097218" w:rsidRPr="008F0575">
        <w:rPr>
          <w:rFonts w:ascii="Times New Roman" w:hAnsi="Times New Roman" w:cs="Times New Roman"/>
          <w:color w:val="000000"/>
          <w:sz w:val="28"/>
        </w:rPr>
        <w:t>. Административная ответственность иностранных граждан и лиц без гражданства в РФ. Основания выдворения и депортации</w:t>
      </w:r>
      <w:bookmarkEnd w:id="10"/>
    </w:p>
    <w:p w:rsidR="00274C36" w:rsidRPr="008F0575" w:rsidRDefault="00274C36" w:rsidP="008D6B22">
      <w:pPr>
        <w:autoSpaceDE w:val="0"/>
        <w:autoSpaceDN w:val="0"/>
        <w:adjustRightInd w:val="0"/>
        <w:spacing w:line="360" w:lineRule="auto"/>
        <w:ind w:firstLine="709"/>
        <w:jc w:val="both"/>
        <w:rPr>
          <w:color w:val="000000"/>
          <w:szCs w:val="28"/>
          <w:lang w:val="en-US"/>
        </w:rPr>
      </w:pPr>
    </w:p>
    <w:p w:rsidR="00097218" w:rsidRPr="008F0575" w:rsidRDefault="00097218" w:rsidP="008D6B22">
      <w:pPr>
        <w:autoSpaceDE w:val="0"/>
        <w:autoSpaceDN w:val="0"/>
        <w:adjustRightInd w:val="0"/>
        <w:spacing w:line="360" w:lineRule="auto"/>
        <w:ind w:firstLine="709"/>
        <w:jc w:val="both"/>
        <w:rPr>
          <w:bCs/>
          <w:color w:val="000000"/>
          <w:szCs w:val="28"/>
        </w:rPr>
      </w:pPr>
      <w:r w:rsidRPr="008F0575">
        <w:rPr>
          <w:color w:val="000000"/>
          <w:szCs w:val="28"/>
        </w:rPr>
        <w:t xml:space="preserve">Административная ответственность является видом государственного принуждения, результатом ее применения становится возникновение неблагоприятных последствий для правонарушителя, ограничение прав и свобод личности. В связи с указанными обстоятельствами науку чрезвычайно интересует вопрос об основаниях привлечения к административной ответственности. </w:t>
      </w:r>
      <w:r w:rsidRPr="008F0575">
        <w:rPr>
          <w:bCs/>
          <w:color w:val="000000"/>
          <w:szCs w:val="28"/>
        </w:rPr>
        <w:t>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 создаваемый в соответствии со статьей 26</w:t>
      </w:r>
      <w:r w:rsidR="008D6B22" w:rsidRPr="008F0575">
        <w:rPr>
          <w:bCs/>
          <w:color w:val="000000"/>
          <w:szCs w:val="28"/>
        </w:rPr>
        <w:t xml:space="preserve"> </w:t>
      </w:r>
      <w:r w:rsidRPr="008F0575">
        <w:rPr>
          <w:bCs/>
          <w:color w:val="000000"/>
          <w:szCs w:val="28"/>
        </w:rPr>
        <w:t xml:space="preserve">ФЗ от25.07.2002 </w:t>
      </w:r>
      <w:r w:rsidRPr="008F0575">
        <w:rPr>
          <w:bCs/>
          <w:color w:val="000000"/>
          <w:szCs w:val="28"/>
          <w:lang w:val="en-US"/>
        </w:rPr>
        <w:t>N</w:t>
      </w:r>
      <w:r w:rsidRPr="008F0575">
        <w:rPr>
          <w:bCs/>
          <w:color w:val="000000"/>
          <w:szCs w:val="28"/>
        </w:rPr>
        <w:t xml:space="preserve"> 115-ФЗ</w:t>
      </w:r>
    </w:p>
    <w:p w:rsidR="00097218" w:rsidRPr="008F0575" w:rsidRDefault="00097218" w:rsidP="008D6B22">
      <w:pPr>
        <w:autoSpaceDE w:val="0"/>
        <w:autoSpaceDN w:val="0"/>
        <w:adjustRightInd w:val="0"/>
        <w:spacing w:line="360" w:lineRule="auto"/>
        <w:ind w:firstLine="709"/>
        <w:jc w:val="both"/>
        <w:rPr>
          <w:color w:val="000000"/>
          <w:szCs w:val="28"/>
        </w:rPr>
      </w:pPr>
      <w:r w:rsidRPr="008F0575">
        <w:rPr>
          <w:color w:val="000000"/>
          <w:szCs w:val="28"/>
        </w:rPr>
        <w:t>Из данного положения следует правило об общей с российскими гражданами ответственности за совершение правонарушений, в частности административных. Так, в соответствии с ч. 1 ст. 2.6. КоАП РФ иностранные граждане, лица без гражданства и иностранные юридические лица, совершившие на территории РФ административные правонарушения, подлежат административной ответственности на общих основаниях. Вместе с тем ч. 3 ст. 2.6. КоАП РФ определено, что вопрос об административной ответственности иностранного гражданина, пользующегося иммунитетом от административной юрисдикции РФ и в соответствии с ее федеральными законами и международными договорами и совершившего на территории РФ административное правонарушение, разрешается в соответствии с нормами международного права.</w:t>
      </w:r>
    </w:p>
    <w:p w:rsidR="008D6B22" w:rsidRPr="008F0575" w:rsidRDefault="00097218" w:rsidP="008D6B22">
      <w:pPr>
        <w:autoSpaceDE w:val="0"/>
        <w:autoSpaceDN w:val="0"/>
        <w:adjustRightInd w:val="0"/>
        <w:spacing w:line="360" w:lineRule="auto"/>
        <w:ind w:firstLine="709"/>
        <w:jc w:val="both"/>
        <w:rPr>
          <w:color w:val="000000"/>
          <w:szCs w:val="28"/>
        </w:rPr>
      </w:pPr>
      <w:r w:rsidRPr="008F0575">
        <w:rPr>
          <w:color w:val="000000"/>
          <w:szCs w:val="28"/>
        </w:rPr>
        <w:t>В данном случае речь идет об определенных группах иностранных граждан, которые в соответствии с Венской конвенцией о дипломатических сношениях, ратифицированной СССР, а также международными договорами РФ, пользуются иммунитетом от ее административной юрисдикции. Как правило, это главы иностранных дипломатических и консульских представительств, а также ряд должностных лиц этих представительств. Иммунитет от административной юрисдикции РФ распространяется (при определенных условиях) и на членов семей названных лиц, а также членов различных государственных правительственных и международных организаций, совершающих официальные визиты в нашу страну.</w:t>
      </w:r>
    </w:p>
    <w:p w:rsidR="00097218" w:rsidRPr="008F0575" w:rsidRDefault="00097218" w:rsidP="008D6B22">
      <w:pPr>
        <w:spacing w:line="360" w:lineRule="auto"/>
        <w:ind w:firstLine="709"/>
        <w:jc w:val="both"/>
        <w:rPr>
          <w:color w:val="000000"/>
          <w:szCs w:val="28"/>
        </w:rPr>
      </w:pPr>
      <w:r w:rsidRPr="008F0575">
        <w:rPr>
          <w:color w:val="000000"/>
          <w:szCs w:val="28"/>
        </w:rPr>
        <w:t>За нарушение иностранными гражданами правил пребывания в РФ, то есть проживание без документов на право жительства в РФ или проживание по недействительным документам, несоблюдение установленного порядка регистрации или прописки либо передвижения и выбора места жительства, уклонения от выезда по истечении определенного им срока пребывания, а также несоблюдение правил транзитного проезда через территорию РФ к ним могут быть применены в качестве меры административного взыскания предупреждения или штраф в размере до одной второй минимального размера оплаты труда. Эти взыскания налагаются органами внутренних дел.</w:t>
      </w:r>
    </w:p>
    <w:p w:rsidR="00097218" w:rsidRPr="008F0575" w:rsidRDefault="00097218" w:rsidP="008D6B22">
      <w:pPr>
        <w:spacing w:line="360" w:lineRule="auto"/>
        <w:ind w:firstLine="709"/>
        <w:jc w:val="both"/>
        <w:rPr>
          <w:color w:val="000000"/>
          <w:szCs w:val="28"/>
        </w:rPr>
      </w:pPr>
      <w:r w:rsidRPr="008F0575">
        <w:rPr>
          <w:color w:val="000000"/>
          <w:szCs w:val="28"/>
        </w:rPr>
        <w:t>Злостное нарушение иностранными гражданами правил пребывания в РФ и транзитного проезда через территорию РФ влечет за собой уголовную ответственность.</w:t>
      </w:r>
    </w:p>
    <w:p w:rsidR="00097218" w:rsidRPr="008F0575" w:rsidRDefault="00097218" w:rsidP="008D6B22">
      <w:pPr>
        <w:spacing w:line="360" w:lineRule="auto"/>
        <w:ind w:firstLine="709"/>
        <w:jc w:val="both"/>
        <w:rPr>
          <w:color w:val="000000"/>
          <w:szCs w:val="28"/>
        </w:rPr>
      </w:pPr>
      <w:r w:rsidRPr="008F0575">
        <w:rPr>
          <w:color w:val="000000"/>
          <w:szCs w:val="28"/>
        </w:rPr>
        <w:t>Иностранному гражданину, нарушающему законодательство о правовом положении иностранных граждан в РФ, может быть сокращен определенный ему срок пребывания в РФ.</w:t>
      </w:r>
    </w:p>
    <w:p w:rsidR="00097218" w:rsidRPr="008F0575" w:rsidRDefault="00097218" w:rsidP="008D6B22">
      <w:pPr>
        <w:spacing w:line="360" w:lineRule="auto"/>
        <w:ind w:firstLine="709"/>
        <w:jc w:val="both"/>
        <w:rPr>
          <w:color w:val="000000"/>
          <w:szCs w:val="28"/>
        </w:rPr>
      </w:pPr>
      <w:r w:rsidRPr="008F0575">
        <w:rPr>
          <w:color w:val="000000"/>
          <w:szCs w:val="28"/>
        </w:rPr>
        <w:t>Срок пребывания иностранного гражданина в РФ может быть сокращен также в случаях, когда отпали основания для его дальнейшего пребывания. Решение о сокращении срока пребывания принимается органами внутренних дел.</w:t>
      </w:r>
    </w:p>
    <w:p w:rsidR="00097218" w:rsidRPr="008F0575" w:rsidRDefault="00097218" w:rsidP="008D6B22">
      <w:pPr>
        <w:spacing w:line="360" w:lineRule="auto"/>
        <w:ind w:firstLine="709"/>
        <w:jc w:val="both"/>
        <w:rPr>
          <w:color w:val="000000"/>
          <w:szCs w:val="28"/>
        </w:rPr>
      </w:pPr>
      <w:r w:rsidRPr="008F0575">
        <w:rPr>
          <w:color w:val="000000"/>
          <w:szCs w:val="28"/>
        </w:rPr>
        <w:t>Иностранный гражданин может быть выдворен из пределов РФ:</w:t>
      </w:r>
    </w:p>
    <w:p w:rsidR="00097218" w:rsidRPr="008F0575" w:rsidRDefault="00097218" w:rsidP="008D6B22">
      <w:pPr>
        <w:pStyle w:val="a7"/>
        <w:spacing w:line="360" w:lineRule="auto"/>
        <w:ind w:left="0" w:right="0" w:firstLine="709"/>
        <w:rPr>
          <w:color w:val="000000"/>
          <w:sz w:val="28"/>
          <w:szCs w:val="28"/>
        </w:rPr>
      </w:pPr>
      <w:r w:rsidRPr="008F0575">
        <w:rPr>
          <w:color w:val="000000"/>
          <w:sz w:val="28"/>
          <w:szCs w:val="28"/>
        </w:rPr>
        <w:t>1) если его действия противоречат интересам обеспечения государственной безопасности или охраны общественного порядка;</w:t>
      </w:r>
    </w:p>
    <w:p w:rsidR="00097218" w:rsidRPr="008F0575" w:rsidRDefault="00097218" w:rsidP="008D6B22">
      <w:pPr>
        <w:spacing w:line="360" w:lineRule="auto"/>
        <w:ind w:firstLine="709"/>
        <w:jc w:val="both"/>
        <w:rPr>
          <w:color w:val="000000"/>
          <w:szCs w:val="28"/>
        </w:rPr>
      </w:pPr>
      <w:r w:rsidRPr="008F0575">
        <w:rPr>
          <w:color w:val="000000"/>
          <w:szCs w:val="28"/>
        </w:rPr>
        <w:t>2) если это необходимо для охраны здоровья и нравственности населения, защиты прав и законных интересов граждан РФ и других лиц;</w:t>
      </w:r>
    </w:p>
    <w:p w:rsidR="00097218" w:rsidRPr="008F0575" w:rsidRDefault="00097218" w:rsidP="008D6B22">
      <w:pPr>
        <w:spacing w:line="360" w:lineRule="auto"/>
        <w:ind w:firstLine="709"/>
        <w:jc w:val="both"/>
        <w:rPr>
          <w:color w:val="000000"/>
          <w:szCs w:val="28"/>
        </w:rPr>
      </w:pPr>
      <w:r w:rsidRPr="008F0575">
        <w:rPr>
          <w:color w:val="000000"/>
          <w:szCs w:val="28"/>
        </w:rPr>
        <w:t>3) если он грубо нарушил законодательство о правовом положении иностранных граждан в РФ, таможенное, валютное или иное российское законодательство.</w:t>
      </w:r>
    </w:p>
    <w:p w:rsidR="00097218" w:rsidRPr="008F0575" w:rsidRDefault="00097218" w:rsidP="008D6B22">
      <w:pPr>
        <w:spacing w:line="360" w:lineRule="auto"/>
        <w:ind w:firstLine="709"/>
        <w:jc w:val="both"/>
        <w:rPr>
          <w:color w:val="000000"/>
          <w:szCs w:val="28"/>
        </w:rPr>
      </w:pPr>
      <w:r w:rsidRPr="008F0575">
        <w:rPr>
          <w:color w:val="000000"/>
          <w:szCs w:val="28"/>
        </w:rPr>
        <w:t>Решение о выдворении принимается компетентными российскими органами. Иностранный гражданин обязан покинуть РФ в срок, указанный в этом решении. Уклоняющиеся от выезда в таких случаях подлежат с санкции прокурора задержанию и выдворению в принудительном порядке. Задержание допускается при этом на срок, необходимый для выдворения.</w:t>
      </w:r>
    </w:p>
    <w:p w:rsidR="008D6B22" w:rsidRPr="008F0575" w:rsidRDefault="00097218" w:rsidP="008D6B22">
      <w:pPr>
        <w:pStyle w:val="ConsNonformat"/>
        <w:spacing w:line="360" w:lineRule="auto"/>
        <w:ind w:firstLine="709"/>
        <w:jc w:val="both"/>
        <w:rPr>
          <w:rFonts w:ascii="Times New Roman" w:hAnsi="Times New Roman"/>
          <w:color w:val="000000"/>
          <w:sz w:val="28"/>
          <w:szCs w:val="28"/>
        </w:rPr>
      </w:pPr>
      <w:r w:rsidRPr="008F0575">
        <w:rPr>
          <w:rFonts w:ascii="Times New Roman" w:hAnsi="Times New Roman"/>
          <w:color w:val="000000"/>
          <w:sz w:val="28"/>
          <w:szCs w:val="28"/>
        </w:rPr>
        <w:t>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w:t>
      </w:r>
    </w:p>
    <w:p w:rsidR="00097218" w:rsidRPr="008F0575" w:rsidRDefault="00097218" w:rsidP="008D6B22">
      <w:pPr>
        <w:pStyle w:val="ConsNonformat"/>
        <w:spacing w:line="360" w:lineRule="auto"/>
        <w:ind w:firstLine="709"/>
        <w:jc w:val="both"/>
        <w:rPr>
          <w:rFonts w:ascii="Times New Roman" w:hAnsi="Times New Roman"/>
          <w:color w:val="000000"/>
          <w:sz w:val="28"/>
          <w:szCs w:val="28"/>
        </w:rPr>
      </w:pPr>
      <w:r w:rsidRPr="008F0575">
        <w:rPr>
          <w:rFonts w:ascii="Times New Roman" w:hAnsi="Times New Roman"/>
          <w:color w:val="000000"/>
          <w:sz w:val="28"/>
          <w:szCs w:val="28"/>
        </w:rPr>
        <w:t>Дополнительными признаками объективной стороны административных проступков могут служить признаки места, времени, обстоятельств совершения правонарушения, орудия, средства, способа его совершения и т.д.</w:t>
      </w:r>
    </w:p>
    <w:p w:rsidR="00097218" w:rsidRPr="008F0575" w:rsidRDefault="00097218" w:rsidP="008D6B22">
      <w:pPr>
        <w:autoSpaceDE w:val="0"/>
        <w:autoSpaceDN w:val="0"/>
        <w:adjustRightInd w:val="0"/>
        <w:spacing w:line="360" w:lineRule="auto"/>
        <w:ind w:firstLine="709"/>
        <w:jc w:val="both"/>
        <w:rPr>
          <w:color w:val="000000"/>
          <w:szCs w:val="28"/>
        </w:rPr>
      </w:pPr>
      <w:r w:rsidRPr="008F0575">
        <w:rPr>
          <w:color w:val="000000"/>
          <w:szCs w:val="28"/>
        </w:rP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097218" w:rsidRPr="008F0575" w:rsidRDefault="00097218" w:rsidP="008D6B22">
      <w:pPr>
        <w:autoSpaceDE w:val="0"/>
        <w:autoSpaceDN w:val="0"/>
        <w:adjustRightInd w:val="0"/>
        <w:spacing w:line="360" w:lineRule="auto"/>
        <w:ind w:firstLine="709"/>
        <w:jc w:val="both"/>
        <w:rPr>
          <w:color w:val="000000"/>
          <w:szCs w:val="28"/>
        </w:rPr>
      </w:pPr>
      <w:r w:rsidRPr="008F0575">
        <w:rPr>
          <w:color w:val="000000"/>
          <w:szCs w:val="28"/>
        </w:rPr>
        <w:t>Иностранный гражданин, не выполнивший обязанность выехать за пределы РФ по решению суда, подлежит департации. Она осуществляется федеральным органом исполнительной власти в сфере миграции и его территориальными органами во взаимодействии с федеральным органом исполнительной власти, ведающим вопросами внутренних дел, и его территориальными органами, а также с иными федеральными органами исполнительной власти и их территориальными органами в пределах их компетенции.</w:t>
      </w:r>
    </w:p>
    <w:p w:rsidR="00097218" w:rsidRPr="008F0575" w:rsidRDefault="00097218" w:rsidP="008D6B22">
      <w:pPr>
        <w:spacing w:line="360" w:lineRule="auto"/>
        <w:ind w:firstLine="709"/>
        <w:jc w:val="both"/>
        <w:rPr>
          <w:color w:val="000000"/>
          <w:szCs w:val="28"/>
        </w:rPr>
      </w:pPr>
      <w:r w:rsidRPr="008F0575">
        <w:rPr>
          <w:color w:val="000000"/>
          <w:szCs w:val="28"/>
        </w:rPr>
        <w:t>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w:t>
      </w:r>
    </w:p>
    <w:p w:rsidR="00274C36" w:rsidRPr="008F0575" w:rsidRDefault="00274C36" w:rsidP="008D6B22">
      <w:pPr>
        <w:pStyle w:val="1"/>
        <w:spacing w:before="0" w:after="0" w:line="360" w:lineRule="auto"/>
        <w:ind w:firstLine="709"/>
        <w:jc w:val="both"/>
        <w:rPr>
          <w:rFonts w:ascii="Times New Roman" w:hAnsi="Times New Roman" w:cs="Times New Roman"/>
          <w:color w:val="000000"/>
          <w:sz w:val="28"/>
          <w:lang w:val="en-US"/>
        </w:rPr>
      </w:pPr>
    </w:p>
    <w:p w:rsidR="00F129AE" w:rsidRPr="008F0575" w:rsidRDefault="00F77AA2" w:rsidP="00274C36">
      <w:pPr>
        <w:pStyle w:val="1"/>
        <w:spacing w:before="0" w:after="0" w:line="360" w:lineRule="auto"/>
        <w:ind w:firstLine="709"/>
        <w:jc w:val="center"/>
        <w:rPr>
          <w:rFonts w:ascii="Times New Roman" w:hAnsi="Times New Roman" w:cs="Times New Roman"/>
          <w:color w:val="000000"/>
          <w:sz w:val="28"/>
          <w:lang w:val="en-US"/>
        </w:rPr>
      </w:pPr>
      <w:r w:rsidRPr="008F0575">
        <w:rPr>
          <w:rFonts w:ascii="Times New Roman" w:hAnsi="Times New Roman" w:cs="Times New Roman"/>
          <w:color w:val="000000"/>
          <w:sz w:val="28"/>
        </w:rPr>
        <w:br w:type="page"/>
      </w:r>
      <w:r w:rsidR="00F129AE" w:rsidRPr="008F0575">
        <w:rPr>
          <w:rFonts w:ascii="Times New Roman" w:hAnsi="Times New Roman" w:cs="Times New Roman"/>
          <w:color w:val="000000"/>
          <w:sz w:val="28"/>
        </w:rPr>
        <w:t>Заключение</w:t>
      </w:r>
      <w:bookmarkEnd w:id="7"/>
    </w:p>
    <w:p w:rsidR="00274C36" w:rsidRPr="008F0575" w:rsidRDefault="00274C36" w:rsidP="008D6B22">
      <w:pPr>
        <w:spacing w:line="360" w:lineRule="auto"/>
        <w:ind w:firstLine="709"/>
        <w:jc w:val="both"/>
        <w:rPr>
          <w:color w:val="000000"/>
          <w:szCs w:val="28"/>
          <w:lang w:val="en-US"/>
        </w:rPr>
      </w:pPr>
    </w:p>
    <w:p w:rsidR="008D6B22" w:rsidRPr="008F0575" w:rsidRDefault="00A720E2" w:rsidP="008D6B22">
      <w:pPr>
        <w:spacing w:line="360" w:lineRule="auto"/>
        <w:ind w:firstLine="709"/>
        <w:jc w:val="both"/>
        <w:rPr>
          <w:color w:val="000000"/>
          <w:szCs w:val="28"/>
        </w:rPr>
      </w:pPr>
      <w:r w:rsidRPr="008F0575">
        <w:rPr>
          <w:color w:val="000000"/>
          <w:szCs w:val="28"/>
        </w:rPr>
        <w:t>Иностранным гражданам и лица без гражданства в России гарантируются предусмотренные законом права и свободы. Они пользуются теми же правами и свободами и несут те же обязанности, что и граждане РФ, если иное не вытекает из Конституции РФ, и других актов Российского законодательства.</w:t>
      </w:r>
    </w:p>
    <w:p w:rsidR="00A720E2" w:rsidRPr="008F0575" w:rsidRDefault="00A720E2" w:rsidP="008D6B22">
      <w:pPr>
        <w:spacing w:line="360" w:lineRule="auto"/>
        <w:ind w:firstLine="709"/>
        <w:jc w:val="both"/>
        <w:rPr>
          <w:rStyle w:val="ab"/>
          <w:i w:val="0"/>
          <w:iCs w:val="0"/>
          <w:color w:val="000000"/>
          <w:szCs w:val="28"/>
        </w:rPr>
      </w:pPr>
      <w:r w:rsidRPr="008F0575">
        <w:rPr>
          <w:rStyle w:val="ab"/>
          <w:i w:val="0"/>
          <w:color w:val="000000"/>
          <w:szCs w:val="28"/>
        </w:rPr>
        <w:t>В части 5 ст. 13 Федерального закона «О правовом положении иностранных граждан в Российской Федерации» указано, что временно проживающий в</w:t>
      </w:r>
      <w:r w:rsidRPr="008F0575">
        <w:rPr>
          <w:rStyle w:val="ab"/>
          <w:color w:val="000000"/>
          <w:szCs w:val="28"/>
        </w:rPr>
        <w:t xml:space="preserve"> </w:t>
      </w:r>
      <w:r w:rsidRPr="008F0575">
        <w:rPr>
          <w:color w:val="000000"/>
          <w:szCs w:val="28"/>
        </w:rPr>
        <w:t>Российской Федерации</w:t>
      </w:r>
      <w:r w:rsidRPr="008F0575">
        <w:rPr>
          <w:i/>
          <w:color w:val="000000"/>
          <w:szCs w:val="28"/>
        </w:rPr>
        <w:t xml:space="preserve"> </w:t>
      </w:r>
      <w:r w:rsidRPr="008F0575">
        <w:rPr>
          <w:rStyle w:val="ab"/>
          <w:i w:val="0"/>
          <w:color w:val="000000"/>
          <w:szCs w:val="28"/>
        </w:rPr>
        <w:t xml:space="preserve">иностранный гражданин не вправе осуществлять трудовую деятельность вне пределов субъекта </w:t>
      </w:r>
      <w:r w:rsidRPr="008F0575">
        <w:rPr>
          <w:color w:val="000000"/>
          <w:szCs w:val="28"/>
        </w:rPr>
        <w:t>Российской Федерации</w:t>
      </w:r>
      <w:r w:rsidRPr="008F0575">
        <w:rPr>
          <w:rStyle w:val="ab"/>
          <w:i w:val="0"/>
          <w:color w:val="000000"/>
          <w:szCs w:val="28"/>
        </w:rPr>
        <w:t>, на территории которого ему разрешено временное проживание.</w:t>
      </w:r>
    </w:p>
    <w:p w:rsidR="00A720E2" w:rsidRPr="008F0575" w:rsidRDefault="00A720E2" w:rsidP="008D6B22">
      <w:pPr>
        <w:spacing w:line="360" w:lineRule="auto"/>
        <w:ind w:firstLine="709"/>
        <w:jc w:val="both"/>
        <w:rPr>
          <w:color w:val="000000"/>
          <w:szCs w:val="28"/>
        </w:rPr>
      </w:pPr>
      <w:r w:rsidRPr="008F0575">
        <w:rPr>
          <w:color w:val="000000"/>
          <w:szCs w:val="28"/>
        </w:rPr>
        <w:t>Находящиеся в РФ иностранные граждане и лица без гражданства обязаны уважать Конституцию РФ и соблюдать российские законы.</w:t>
      </w:r>
    </w:p>
    <w:p w:rsidR="00A720E2" w:rsidRPr="008F0575" w:rsidRDefault="00A720E2" w:rsidP="008D6B22">
      <w:pPr>
        <w:spacing w:line="360" w:lineRule="auto"/>
        <w:ind w:firstLine="709"/>
        <w:jc w:val="both"/>
        <w:rPr>
          <w:color w:val="000000"/>
          <w:szCs w:val="28"/>
        </w:rPr>
      </w:pPr>
      <w:r w:rsidRPr="008F0575">
        <w:rPr>
          <w:color w:val="000000"/>
          <w:szCs w:val="28"/>
        </w:rPr>
        <w:t>Иностранные граждане могут постоянно проживать в РФ, если они имеют на то разрешение и вид на жительство, выданные органами внутренних дел.</w:t>
      </w:r>
    </w:p>
    <w:p w:rsidR="00A720E2" w:rsidRPr="008F0575" w:rsidRDefault="00A720E2" w:rsidP="008D6B22">
      <w:pPr>
        <w:spacing w:line="360" w:lineRule="auto"/>
        <w:ind w:firstLine="709"/>
        <w:jc w:val="both"/>
        <w:rPr>
          <w:color w:val="000000"/>
          <w:szCs w:val="28"/>
        </w:rPr>
      </w:pPr>
      <w:r w:rsidRPr="008F0575">
        <w:rPr>
          <w:color w:val="000000"/>
          <w:szCs w:val="28"/>
        </w:rPr>
        <w:t>Иностранные граждане, находящиеся в России на ином законном основании, считаются временно пребывающими в РФ. Они обязаны в установленном порядке зарегистрировать свои заграничные паспорта или заменяющие их документы и выехать из РФ по истечении определенного им срока пребывания.</w:t>
      </w:r>
    </w:p>
    <w:p w:rsidR="00604AD1" w:rsidRPr="008F0575" w:rsidRDefault="00604AD1" w:rsidP="008D6B22">
      <w:pPr>
        <w:spacing w:line="360" w:lineRule="auto"/>
        <w:ind w:firstLine="709"/>
        <w:jc w:val="both"/>
        <w:rPr>
          <w:color w:val="000000"/>
          <w:szCs w:val="28"/>
        </w:rPr>
      </w:pPr>
    </w:p>
    <w:p w:rsidR="00F129AE" w:rsidRPr="008F0575" w:rsidRDefault="00F129AE" w:rsidP="00274C36">
      <w:pPr>
        <w:pStyle w:val="1"/>
        <w:spacing w:before="0" w:after="0" w:line="360" w:lineRule="auto"/>
        <w:ind w:firstLine="709"/>
        <w:jc w:val="center"/>
        <w:rPr>
          <w:rFonts w:ascii="Times New Roman" w:hAnsi="Times New Roman" w:cs="Times New Roman"/>
          <w:color w:val="000000"/>
          <w:sz w:val="28"/>
          <w:lang w:val="en-US"/>
        </w:rPr>
      </w:pPr>
      <w:r w:rsidRPr="008F0575">
        <w:rPr>
          <w:rFonts w:ascii="Times New Roman" w:hAnsi="Times New Roman" w:cs="Times New Roman"/>
          <w:color w:val="000000"/>
          <w:sz w:val="28"/>
        </w:rPr>
        <w:br w:type="page"/>
      </w:r>
      <w:bookmarkStart w:id="11" w:name="_Toc244776383"/>
      <w:bookmarkStart w:id="12" w:name="_Toc280129211"/>
      <w:r w:rsidRPr="008F0575">
        <w:rPr>
          <w:rFonts w:ascii="Times New Roman" w:hAnsi="Times New Roman" w:cs="Times New Roman"/>
          <w:color w:val="000000"/>
          <w:sz w:val="28"/>
        </w:rPr>
        <w:t>Источники и литература</w:t>
      </w:r>
      <w:bookmarkEnd w:id="11"/>
      <w:bookmarkEnd w:id="12"/>
    </w:p>
    <w:p w:rsidR="00274C36" w:rsidRPr="00274C36" w:rsidRDefault="00274C36" w:rsidP="00274C36">
      <w:pPr>
        <w:rPr>
          <w:lang w:val="en-US"/>
        </w:rPr>
      </w:pPr>
    </w:p>
    <w:p w:rsidR="00A720E2" w:rsidRPr="008F0575" w:rsidRDefault="00A720E2" w:rsidP="00274C36">
      <w:pPr>
        <w:numPr>
          <w:ilvl w:val="0"/>
          <w:numId w:val="1"/>
        </w:numPr>
        <w:tabs>
          <w:tab w:val="clear" w:pos="720"/>
          <w:tab w:val="num" w:pos="360"/>
        </w:tabs>
        <w:suppressAutoHyphens/>
        <w:spacing w:line="360" w:lineRule="auto"/>
        <w:ind w:left="0" w:firstLine="0"/>
        <w:rPr>
          <w:color w:val="000000"/>
        </w:rPr>
      </w:pPr>
      <w:r w:rsidRPr="008F0575">
        <w:rPr>
          <w:color w:val="000000"/>
        </w:rPr>
        <w:t>Конституция РФ</w:t>
      </w:r>
    </w:p>
    <w:p w:rsidR="00A720E2" w:rsidRPr="008F0575" w:rsidRDefault="00A720E2" w:rsidP="00274C36">
      <w:pPr>
        <w:numPr>
          <w:ilvl w:val="0"/>
          <w:numId w:val="1"/>
        </w:numPr>
        <w:tabs>
          <w:tab w:val="clear" w:pos="720"/>
          <w:tab w:val="num" w:pos="360"/>
        </w:tabs>
        <w:suppressAutoHyphens/>
        <w:spacing w:line="360" w:lineRule="auto"/>
        <w:ind w:left="0" w:firstLine="0"/>
        <w:rPr>
          <w:color w:val="000000"/>
          <w:szCs w:val="28"/>
        </w:rPr>
      </w:pPr>
      <w:r w:rsidRPr="008F0575">
        <w:rPr>
          <w:color w:val="000000"/>
          <w:szCs w:val="28"/>
        </w:rPr>
        <w:t>Кодекс Российской Федерации об административных правонарушениях от 30 декабря 2001 г. № 195-ФЗ (в ред. федерального закона от 20</w:t>
      </w:r>
      <w:r w:rsidR="008D6B22" w:rsidRPr="008F0575">
        <w:rPr>
          <w:color w:val="000000"/>
          <w:szCs w:val="28"/>
        </w:rPr>
        <w:t xml:space="preserve"> </w:t>
      </w:r>
      <w:r w:rsidRPr="008F0575">
        <w:rPr>
          <w:color w:val="000000"/>
          <w:szCs w:val="28"/>
        </w:rPr>
        <w:t>февраля 2009 г. № 27-ФЗ)</w:t>
      </w:r>
    </w:p>
    <w:p w:rsidR="00A720E2" w:rsidRPr="008F0575" w:rsidRDefault="00A720E2" w:rsidP="00274C36">
      <w:pPr>
        <w:numPr>
          <w:ilvl w:val="0"/>
          <w:numId w:val="1"/>
        </w:numPr>
        <w:tabs>
          <w:tab w:val="clear" w:pos="720"/>
          <w:tab w:val="num" w:pos="360"/>
        </w:tabs>
        <w:suppressAutoHyphens/>
        <w:spacing w:line="360" w:lineRule="auto"/>
        <w:ind w:left="0" w:firstLine="0"/>
        <w:rPr>
          <w:color w:val="000000"/>
          <w:szCs w:val="28"/>
        </w:rPr>
      </w:pPr>
      <w:r w:rsidRPr="008F0575">
        <w:rPr>
          <w:color w:val="000000"/>
          <w:szCs w:val="28"/>
        </w:rPr>
        <w:t>О правовом положении иностранных граждан в Российской Федерации: Федеральный закон от 25 июля 2002 г. № 115-ФЗ(в ред. федерального закона от 28.06.2009 г. №127-ФЗ)</w:t>
      </w:r>
    </w:p>
    <w:p w:rsidR="00A720E2" w:rsidRPr="008F0575" w:rsidRDefault="00274C36" w:rsidP="00274C36">
      <w:pPr>
        <w:numPr>
          <w:ilvl w:val="0"/>
          <w:numId w:val="1"/>
        </w:numPr>
        <w:tabs>
          <w:tab w:val="clear" w:pos="720"/>
          <w:tab w:val="num" w:pos="360"/>
        </w:tabs>
        <w:suppressAutoHyphens/>
        <w:spacing w:line="360" w:lineRule="auto"/>
        <w:ind w:left="0" w:firstLine="0"/>
        <w:rPr>
          <w:color w:val="000000"/>
          <w:szCs w:val="28"/>
        </w:rPr>
      </w:pPr>
      <w:r w:rsidRPr="008F0575">
        <w:rPr>
          <w:color w:val="000000"/>
          <w:szCs w:val="28"/>
        </w:rPr>
        <w:t>Бахрах Д.Н., Россинский Б.В., Старилов Ю.</w:t>
      </w:r>
      <w:r w:rsidR="00A720E2" w:rsidRPr="008F0575">
        <w:rPr>
          <w:color w:val="000000"/>
          <w:szCs w:val="28"/>
        </w:rPr>
        <w:t>Н. Административное право: Учебник для вузов. — 3-е изд., пересмотр, и доп. — М.: Норма, 2007.</w:t>
      </w:r>
    </w:p>
    <w:p w:rsidR="00A720E2" w:rsidRPr="008F0575" w:rsidRDefault="00A720E2" w:rsidP="00274C36">
      <w:pPr>
        <w:numPr>
          <w:ilvl w:val="0"/>
          <w:numId w:val="1"/>
        </w:numPr>
        <w:tabs>
          <w:tab w:val="clear" w:pos="720"/>
          <w:tab w:val="num" w:pos="360"/>
        </w:tabs>
        <w:suppressAutoHyphens/>
        <w:spacing w:line="360" w:lineRule="auto"/>
        <w:ind w:left="0" w:firstLine="0"/>
        <w:rPr>
          <w:color w:val="000000"/>
        </w:rPr>
      </w:pPr>
      <w:r w:rsidRPr="008F0575">
        <w:rPr>
          <w:color w:val="000000"/>
        </w:rPr>
        <w:t>Богуславский М.М. Международное частное право. – М.: Междунар. отношения, 1994</w:t>
      </w:r>
    </w:p>
    <w:p w:rsidR="008D6B22" w:rsidRPr="008F0575" w:rsidRDefault="00A720E2" w:rsidP="00274C36">
      <w:pPr>
        <w:numPr>
          <w:ilvl w:val="0"/>
          <w:numId w:val="1"/>
        </w:numPr>
        <w:tabs>
          <w:tab w:val="clear" w:pos="720"/>
          <w:tab w:val="num" w:pos="360"/>
        </w:tabs>
        <w:suppressAutoHyphens/>
        <w:spacing w:line="360" w:lineRule="auto"/>
        <w:ind w:left="0" w:firstLine="0"/>
        <w:rPr>
          <w:color w:val="000000"/>
        </w:rPr>
      </w:pPr>
      <w:r w:rsidRPr="008F0575">
        <w:rPr>
          <w:color w:val="000000"/>
        </w:rPr>
        <w:t>Герасименко Ю.В. Иностранцы: понятие и содержание их конституционно-правового статуса: Лекция. – Омск: Юридический институт МВД России. – 1996</w:t>
      </w:r>
    </w:p>
    <w:p w:rsidR="00A720E2" w:rsidRPr="008F0575" w:rsidRDefault="00A720E2" w:rsidP="00274C36">
      <w:pPr>
        <w:numPr>
          <w:ilvl w:val="0"/>
          <w:numId w:val="1"/>
        </w:numPr>
        <w:tabs>
          <w:tab w:val="clear" w:pos="720"/>
          <w:tab w:val="num" w:pos="360"/>
        </w:tabs>
        <w:suppressAutoHyphens/>
        <w:spacing w:line="360" w:lineRule="auto"/>
        <w:ind w:left="0" w:firstLine="0"/>
        <w:rPr>
          <w:color w:val="000000"/>
          <w:szCs w:val="28"/>
        </w:rPr>
      </w:pPr>
      <w:r w:rsidRPr="008F0575">
        <w:rPr>
          <w:color w:val="000000"/>
        </w:rPr>
        <w:t>Глазырин В.В. Правовое регулирование труда иностранных граждан в России. // Юридический мир. – 1997. - №5</w:t>
      </w:r>
    </w:p>
    <w:p w:rsidR="00A720E2" w:rsidRPr="008F0575" w:rsidRDefault="00A720E2" w:rsidP="00274C36">
      <w:pPr>
        <w:numPr>
          <w:ilvl w:val="0"/>
          <w:numId w:val="1"/>
        </w:numPr>
        <w:tabs>
          <w:tab w:val="clear" w:pos="720"/>
          <w:tab w:val="num" w:pos="360"/>
        </w:tabs>
        <w:suppressAutoHyphens/>
        <w:spacing w:line="360" w:lineRule="auto"/>
        <w:ind w:left="0" w:firstLine="0"/>
        <w:rPr>
          <w:color w:val="000000"/>
          <w:szCs w:val="28"/>
        </w:rPr>
      </w:pPr>
      <w:r w:rsidRPr="008F0575">
        <w:rPr>
          <w:color w:val="000000"/>
          <w:szCs w:val="28"/>
        </w:rPr>
        <w:t>Звоненко Д.П., Малумов А.Ю., Малумов Г.Ю. Административное право: Учебник. – «Юстицинформ», 2007 г</w:t>
      </w:r>
    </w:p>
    <w:p w:rsidR="00A720E2" w:rsidRPr="008F0575" w:rsidRDefault="00A720E2" w:rsidP="00274C36">
      <w:pPr>
        <w:numPr>
          <w:ilvl w:val="0"/>
          <w:numId w:val="1"/>
        </w:numPr>
        <w:tabs>
          <w:tab w:val="clear" w:pos="720"/>
          <w:tab w:val="num" w:pos="360"/>
        </w:tabs>
        <w:suppressAutoHyphens/>
        <w:spacing w:line="360" w:lineRule="auto"/>
        <w:ind w:left="0" w:firstLine="0"/>
        <w:rPr>
          <w:color w:val="000000"/>
        </w:rPr>
      </w:pPr>
      <w:r w:rsidRPr="008F0575">
        <w:rPr>
          <w:color w:val="000000"/>
        </w:rPr>
        <w:t xml:space="preserve">Конституционное право. Под ред. В.В. Лазарева. – М.: Новый юрист, </w:t>
      </w:r>
      <w:r w:rsidR="00324A4B" w:rsidRPr="008F0575">
        <w:rPr>
          <w:color w:val="000000"/>
        </w:rPr>
        <w:t>2003</w:t>
      </w:r>
    </w:p>
    <w:p w:rsidR="00324A4B" w:rsidRPr="008F0575" w:rsidRDefault="00324A4B" w:rsidP="00274C36">
      <w:pPr>
        <w:numPr>
          <w:ilvl w:val="0"/>
          <w:numId w:val="1"/>
        </w:numPr>
        <w:tabs>
          <w:tab w:val="clear" w:pos="720"/>
          <w:tab w:val="num" w:pos="360"/>
        </w:tabs>
        <w:suppressAutoHyphens/>
        <w:spacing w:line="360" w:lineRule="auto"/>
        <w:ind w:left="0" w:firstLine="0"/>
        <w:rPr>
          <w:color w:val="000000"/>
        </w:rPr>
      </w:pPr>
      <w:r w:rsidRPr="008F0575">
        <w:rPr>
          <w:color w:val="000000"/>
        </w:rPr>
        <w:t>Козлова Е.И., Кутафин О.Е.. Конституционное право Российской Федерации. – М.: Юристъ, 2005</w:t>
      </w:r>
    </w:p>
    <w:p w:rsidR="00A720E2" w:rsidRPr="008F0575" w:rsidRDefault="00A720E2" w:rsidP="00274C36">
      <w:pPr>
        <w:numPr>
          <w:ilvl w:val="0"/>
          <w:numId w:val="1"/>
        </w:numPr>
        <w:tabs>
          <w:tab w:val="clear" w:pos="720"/>
          <w:tab w:val="num" w:pos="360"/>
        </w:tabs>
        <w:suppressAutoHyphens/>
        <w:spacing w:line="360" w:lineRule="auto"/>
        <w:ind w:left="0" w:firstLine="0"/>
        <w:rPr>
          <w:color w:val="000000"/>
        </w:rPr>
      </w:pPr>
      <w:r w:rsidRPr="008F0575">
        <w:rPr>
          <w:color w:val="000000"/>
        </w:rPr>
        <w:t>Куракин А.В. К вопросу об административной ответственности иностранных граждан и лиц без гражданства как специальных субъектов административного права. // Юрист. – 1999. - №9.</w:t>
      </w:r>
      <w:bookmarkStart w:id="13" w:name="_GoBack"/>
      <w:bookmarkEnd w:id="13"/>
    </w:p>
    <w:sectPr w:rsidR="00A720E2" w:rsidRPr="008F0575" w:rsidSect="008D6B22">
      <w:footerReference w:type="even" r:id="rId7"/>
      <w:foot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575" w:rsidRDefault="008F0575">
      <w:r>
        <w:separator/>
      </w:r>
    </w:p>
  </w:endnote>
  <w:endnote w:type="continuationSeparator" w:id="0">
    <w:p w:rsidR="008F0575" w:rsidRDefault="008F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C6" w:rsidRDefault="00F707C6" w:rsidP="00AC5154">
    <w:pPr>
      <w:pStyle w:val="a8"/>
      <w:framePr w:wrap="around" w:vAnchor="text" w:hAnchor="margin" w:xAlign="right" w:y="1"/>
      <w:rPr>
        <w:rStyle w:val="aa"/>
      </w:rPr>
    </w:pPr>
  </w:p>
  <w:p w:rsidR="00F707C6" w:rsidRDefault="00F707C6" w:rsidP="0009721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C6" w:rsidRDefault="00792D67" w:rsidP="00AC5154">
    <w:pPr>
      <w:pStyle w:val="a8"/>
      <w:framePr w:wrap="around" w:vAnchor="text" w:hAnchor="margin" w:xAlign="right" w:y="1"/>
      <w:rPr>
        <w:rStyle w:val="aa"/>
      </w:rPr>
    </w:pPr>
    <w:r>
      <w:rPr>
        <w:rStyle w:val="aa"/>
        <w:noProof/>
      </w:rPr>
      <w:t>2</w:t>
    </w:r>
  </w:p>
  <w:p w:rsidR="00F707C6" w:rsidRDefault="00F707C6" w:rsidP="0009721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575" w:rsidRDefault="008F0575">
      <w:r>
        <w:separator/>
      </w:r>
    </w:p>
  </w:footnote>
  <w:footnote w:type="continuationSeparator" w:id="0">
    <w:p w:rsidR="008F0575" w:rsidRDefault="008F0575">
      <w:r>
        <w:continuationSeparator/>
      </w:r>
    </w:p>
  </w:footnote>
  <w:footnote w:id="1">
    <w:p w:rsidR="008F0575" w:rsidRDefault="00F707C6" w:rsidP="00283382">
      <w:pPr>
        <w:pStyle w:val="HTML"/>
        <w:spacing w:line="360" w:lineRule="auto"/>
        <w:jc w:val="both"/>
      </w:pPr>
      <w:r>
        <w:rPr>
          <w:rStyle w:val="a6"/>
          <w:rFonts w:cs="Courier New"/>
        </w:rPr>
        <w:footnoteRef/>
      </w:r>
      <w:r>
        <w:t xml:space="preserve"> </w:t>
      </w:r>
      <w:r w:rsidRPr="00EB67FB">
        <w:rPr>
          <w:rFonts w:ascii="Times New Roman" w:hAnsi="Times New Roman" w:cs="Times New Roman"/>
        </w:rPr>
        <w:t>Иностранец при республиканской форме правления называется гражданином,</w:t>
      </w:r>
      <w:r>
        <w:rPr>
          <w:rFonts w:ascii="Times New Roman" w:hAnsi="Times New Roman" w:cs="Times New Roman"/>
        </w:rPr>
        <w:t xml:space="preserve"> </w:t>
      </w:r>
      <w:r w:rsidRPr="00EB67FB">
        <w:rPr>
          <w:rFonts w:ascii="Times New Roman" w:hAnsi="Times New Roman" w:cs="Times New Roman"/>
        </w:rPr>
        <w:t xml:space="preserve">а при монархической </w:t>
      </w:r>
      <w:r>
        <w:rPr>
          <w:rFonts w:ascii="Times New Roman" w:hAnsi="Times New Roman" w:cs="Times New Roman"/>
        </w:rPr>
        <w:t>–</w:t>
      </w:r>
      <w:r w:rsidRPr="00EB67FB">
        <w:rPr>
          <w:rFonts w:ascii="Times New Roman" w:hAnsi="Times New Roman" w:cs="Times New Roman"/>
        </w:rPr>
        <w:t xml:space="preserve"> подданным.</w:t>
      </w:r>
    </w:p>
  </w:footnote>
  <w:footnote w:id="2">
    <w:p w:rsidR="008F0575" w:rsidRDefault="00F707C6" w:rsidP="00097218">
      <w:pPr>
        <w:pStyle w:val="HTML"/>
        <w:spacing w:line="360" w:lineRule="auto"/>
        <w:jc w:val="both"/>
      </w:pPr>
      <w:r>
        <w:rPr>
          <w:rStyle w:val="a6"/>
          <w:rFonts w:cs="Courier New"/>
        </w:rPr>
        <w:footnoteRef/>
      </w:r>
      <w:r>
        <w:t xml:space="preserve"> </w:t>
      </w:r>
      <w:r w:rsidRPr="00924030">
        <w:rPr>
          <w:rFonts w:ascii="Times New Roman" w:hAnsi="Times New Roman" w:cs="Times New Roman"/>
        </w:rPr>
        <w:t xml:space="preserve">Герасименко Ю.В. Иностранцы: понятие и содержание их конституционно-правового статуса: Лекция. </w:t>
      </w:r>
      <w:r>
        <w:rPr>
          <w:rFonts w:ascii="Times New Roman" w:hAnsi="Times New Roman" w:cs="Times New Roman"/>
        </w:rPr>
        <w:t>–</w:t>
      </w:r>
      <w:r w:rsidRPr="00924030">
        <w:rPr>
          <w:rFonts w:ascii="Times New Roman" w:hAnsi="Times New Roman" w:cs="Times New Roman"/>
        </w:rPr>
        <w:t xml:space="preserve"> Омск: Юридический институт МВД России. </w:t>
      </w:r>
      <w:r>
        <w:rPr>
          <w:rFonts w:ascii="Times New Roman" w:hAnsi="Times New Roman" w:cs="Times New Roman"/>
        </w:rPr>
        <w:t>–</w:t>
      </w:r>
      <w:r w:rsidRPr="00924030">
        <w:rPr>
          <w:rFonts w:ascii="Times New Roman" w:hAnsi="Times New Roman" w:cs="Times New Roman"/>
        </w:rPr>
        <w:t xml:space="preserve"> 1996. </w:t>
      </w:r>
      <w:r>
        <w:rPr>
          <w:rFonts w:ascii="Times New Roman" w:hAnsi="Times New Roman" w:cs="Times New Roman"/>
        </w:rPr>
        <w:t>–</w:t>
      </w:r>
      <w:r w:rsidRPr="00924030">
        <w:rPr>
          <w:rFonts w:ascii="Times New Roman" w:hAnsi="Times New Roman" w:cs="Times New Roman"/>
        </w:rPr>
        <w:t xml:space="preserve"> 28с.</w:t>
      </w:r>
    </w:p>
  </w:footnote>
  <w:footnote w:id="3">
    <w:p w:rsidR="008F0575" w:rsidRDefault="00F707C6" w:rsidP="00097218">
      <w:pPr>
        <w:pStyle w:val="HTML"/>
        <w:spacing w:line="360" w:lineRule="auto"/>
        <w:jc w:val="both"/>
      </w:pPr>
      <w:r>
        <w:rPr>
          <w:rStyle w:val="a6"/>
          <w:rFonts w:cs="Courier New"/>
        </w:rPr>
        <w:footnoteRef/>
      </w:r>
      <w:r>
        <w:t xml:space="preserve"> </w:t>
      </w:r>
      <w:r w:rsidRPr="00EB1C65">
        <w:rPr>
          <w:rFonts w:ascii="Times New Roman" w:hAnsi="Times New Roman" w:cs="Times New Roman"/>
        </w:rPr>
        <w:t xml:space="preserve">Герасименко Ю.В. Иностранцы: понятие и содержание их конституционно-правового статуса: Лекция. </w:t>
      </w:r>
      <w:r>
        <w:rPr>
          <w:rFonts w:ascii="Times New Roman" w:hAnsi="Times New Roman" w:cs="Times New Roman"/>
        </w:rPr>
        <w:t>–</w:t>
      </w:r>
      <w:r w:rsidRPr="00EB1C65">
        <w:rPr>
          <w:rFonts w:ascii="Times New Roman" w:hAnsi="Times New Roman" w:cs="Times New Roman"/>
        </w:rPr>
        <w:t xml:space="preserve"> Омск: Юридический институт МВД России. </w:t>
      </w:r>
      <w:r>
        <w:rPr>
          <w:rFonts w:ascii="Times New Roman" w:hAnsi="Times New Roman" w:cs="Times New Roman"/>
        </w:rPr>
        <w:t>–</w:t>
      </w:r>
      <w:r w:rsidRPr="00EB1C65">
        <w:rPr>
          <w:rFonts w:ascii="Times New Roman" w:hAnsi="Times New Roman" w:cs="Times New Roman"/>
        </w:rPr>
        <w:t xml:space="preserve"> 1996.</w:t>
      </w:r>
      <w:r>
        <w:rPr>
          <w:rFonts w:ascii="Times New Roman" w:hAnsi="Times New Roman" w:cs="Times New Roman"/>
        </w:rPr>
        <w:t>–</w:t>
      </w:r>
      <w:r w:rsidRPr="00EB1C65">
        <w:rPr>
          <w:rFonts w:ascii="Times New Roman" w:hAnsi="Times New Roman" w:cs="Times New Roman"/>
        </w:rPr>
        <w:t xml:space="preserve"> 28 с.</w:t>
      </w:r>
    </w:p>
  </w:footnote>
  <w:footnote w:id="4">
    <w:p w:rsidR="008F0575" w:rsidRDefault="00F707C6" w:rsidP="00274C36">
      <w:pPr>
        <w:pStyle w:val="HTML"/>
        <w:spacing w:line="360" w:lineRule="auto"/>
        <w:jc w:val="both"/>
      </w:pPr>
      <w:r>
        <w:rPr>
          <w:rStyle w:val="a6"/>
          <w:rFonts w:cs="Courier New"/>
        </w:rPr>
        <w:footnoteRef/>
      </w:r>
      <w:r>
        <w:t xml:space="preserve"> </w:t>
      </w:r>
      <w:r w:rsidRPr="00DD37D7">
        <w:rPr>
          <w:rFonts w:ascii="Times New Roman" w:hAnsi="Times New Roman" w:cs="Times New Roman"/>
        </w:rPr>
        <w:t>В настоящее время в России находятся 140</w:t>
      </w:r>
      <w:r>
        <w:rPr>
          <w:rFonts w:ascii="Times New Roman" w:hAnsi="Times New Roman" w:cs="Times New Roman"/>
        </w:rPr>
        <w:t xml:space="preserve"> дипломатических и более 200 </w:t>
      </w:r>
      <w:r w:rsidRPr="00DD37D7">
        <w:rPr>
          <w:rFonts w:ascii="Times New Roman" w:hAnsi="Times New Roman" w:cs="Times New Roman"/>
        </w:rPr>
        <w:t>консульских представительств.</w:t>
      </w:r>
    </w:p>
  </w:footnote>
  <w:footnote w:id="5">
    <w:p w:rsidR="008F0575" w:rsidRDefault="00F707C6" w:rsidP="00274C36">
      <w:pPr>
        <w:pStyle w:val="HTML"/>
        <w:spacing w:line="360" w:lineRule="auto"/>
        <w:jc w:val="both"/>
      </w:pPr>
      <w:r>
        <w:rPr>
          <w:rStyle w:val="a6"/>
          <w:rFonts w:cs="Courier New"/>
        </w:rPr>
        <w:footnoteRef/>
      </w:r>
      <w:r>
        <w:t xml:space="preserve"> </w:t>
      </w:r>
      <w:r w:rsidRPr="00DD37D7">
        <w:rPr>
          <w:rFonts w:ascii="Times New Roman" w:hAnsi="Times New Roman" w:cs="Times New Roman"/>
        </w:rPr>
        <w:t>Конституционное право.</w:t>
      </w:r>
      <w:r>
        <w:rPr>
          <w:rFonts w:ascii="Times New Roman" w:hAnsi="Times New Roman" w:cs="Times New Roman"/>
        </w:rPr>
        <w:t xml:space="preserve"> </w:t>
      </w:r>
      <w:r w:rsidRPr="00DD37D7">
        <w:rPr>
          <w:rFonts w:ascii="Times New Roman" w:hAnsi="Times New Roman" w:cs="Times New Roman"/>
        </w:rPr>
        <w:t>Под</w:t>
      </w:r>
      <w:r>
        <w:rPr>
          <w:rFonts w:ascii="Times New Roman" w:hAnsi="Times New Roman" w:cs="Times New Roman"/>
        </w:rPr>
        <w:t xml:space="preserve"> </w:t>
      </w:r>
      <w:r w:rsidRPr="00DD37D7">
        <w:rPr>
          <w:rFonts w:ascii="Times New Roman" w:hAnsi="Times New Roman" w:cs="Times New Roman"/>
        </w:rPr>
        <w:t>ред.</w:t>
      </w:r>
      <w:r>
        <w:rPr>
          <w:rFonts w:ascii="Times New Roman" w:hAnsi="Times New Roman" w:cs="Times New Roman"/>
        </w:rPr>
        <w:t xml:space="preserve"> </w:t>
      </w:r>
      <w:r w:rsidRPr="00DD37D7">
        <w:rPr>
          <w:rFonts w:ascii="Times New Roman" w:hAnsi="Times New Roman" w:cs="Times New Roman"/>
        </w:rPr>
        <w:t>В.В.</w:t>
      </w:r>
      <w:r>
        <w:rPr>
          <w:rFonts w:ascii="Times New Roman" w:hAnsi="Times New Roman" w:cs="Times New Roman"/>
        </w:rPr>
        <w:t xml:space="preserve"> </w:t>
      </w:r>
      <w:r w:rsidRPr="00DD37D7">
        <w:rPr>
          <w:rFonts w:ascii="Times New Roman" w:hAnsi="Times New Roman" w:cs="Times New Roman"/>
        </w:rPr>
        <w:t>Лазарева.</w:t>
      </w:r>
      <w:r>
        <w:rPr>
          <w:rFonts w:ascii="Times New Roman" w:hAnsi="Times New Roman" w:cs="Times New Roman"/>
        </w:rPr>
        <w:t xml:space="preserve"> </w:t>
      </w:r>
      <w:r w:rsidRPr="00DD37D7">
        <w:rPr>
          <w:rFonts w:ascii="Times New Roman" w:hAnsi="Times New Roman" w:cs="Times New Roman"/>
        </w:rPr>
        <w:t>–</w:t>
      </w:r>
      <w:r>
        <w:rPr>
          <w:rFonts w:ascii="Times New Roman" w:hAnsi="Times New Roman" w:cs="Times New Roman"/>
        </w:rPr>
        <w:t xml:space="preserve"> </w:t>
      </w:r>
      <w:r w:rsidRPr="00DD37D7">
        <w:rPr>
          <w:rFonts w:ascii="Times New Roman" w:hAnsi="Times New Roman" w:cs="Times New Roman"/>
        </w:rPr>
        <w:t>М.:</w:t>
      </w:r>
      <w:r>
        <w:rPr>
          <w:rFonts w:ascii="Times New Roman" w:hAnsi="Times New Roman" w:cs="Times New Roman"/>
        </w:rPr>
        <w:t xml:space="preserve"> </w:t>
      </w:r>
      <w:r w:rsidRPr="00DD37D7">
        <w:rPr>
          <w:rFonts w:ascii="Times New Roman" w:hAnsi="Times New Roman" w:cs="Times New Roman"/>
        </w:rPr>
        <w:t>Новый</w:t>
      </w:r>
      <w:r>
        <w:rPr>
          <w:rFonts w:ascii="Times New Roman" w:hAnsi="Times New Roman" w:cs="Times New Roman"/>
        </w:rPr>
        <w:t xml:space="preserve"> </w:t>
      </w:r>
      <w:r w:rsidRPr="00DD37D7">
        <w:rPr>
          <w:rFonts w:ascii="Times New Roman" w:hAnsi="Times New Roman" w:cs="Times New Roman"/>
        </w:rPr>
        <w:t>юрист,</w:t>
      </w:r>
      <w:r>
        <w:rPr>
          <w:rFonts w:ascii="Times New Roman" w:hAnsi="Times New Roman" w:cs="Times New Roman"/>
        </w:rPr>
        <w:t xml:space="preserve"> 2003</w:t>
      </w:r>
      <w:r w:rsidRPr="00DD37D7">
        <w:rPr>
          <w:rFonts w:ascii="Times New Roman" w:hAnsi="Times New Roman" w:cs="Times New Roman"/>
        </w:rPr>
        <w:t>. – 544 с.</w:t>
      </w:r>
    </w:p>
  </w:footnote>
  <w:footnote w:id="6">
    <w:p w:rsidR="008F0575" w:rsidRDefault="00F707C6" w:rsidP="00097218">
      <w:pPr>
        <w:pStyle w:val="HTML"/>
        <w:spacing w:line="360" w:lineRule="auto"/>
        <w:jc w:val="both"/>
      </w:pPr>
      <w:r w:rsidRPr="00CE508A">
        <w:rPr>
          <w:rStyle w:val="a6"/>
          <w:rFonts w:ascii="Times New Roman" w:hAnsi="Times New Roman"/>
        </w:rPr>
        <w:footnoteRef/>
      </w:r>
      <w:r w:rsidRPr="00CE508A">
        <w:rPr>
          <w:rFonts w:ascii="Times New Roman" w:hAnsi="Times New Roman" w:cs="Times New Roman"/>
        </w:rPr>
        <w:t xml:space="preserve"> Глазырин В.В. Правовое регулирование труда иностранных граждан в</w:t>
      </w:r>
      <w:r>
        <w:rPr>
          <w:rFonts w:ascii="Times New Roman" w:hAnsi="Times New Roman" w:cs="Times New Roman"/>
        </w:rPr>
        <w:t xml:space="preserve"> </w:t>
      </w:r>
      <w:r w:rsidRPr="00CE508A">
        <w:rPr>
          <w:rFonts w:ascii="Times New Roman" w:hAnsi="Times New Roman" w:cs="Times New Roman"/>
        </w:rPr>
        <w:t>России. // Юридический мир. – 1997. - №5. – С. 32 – 43</w:t>
      </w:r>
      <w:r>
        <w:rPr>
          <w:rFonts w:ascii="Times New Roman" w:hAnsi="Times New Roman" w:cs="Times New Roman"/>
        </w:rPr>
        <w:t>.</w:t>
      </w:r>
    </w:p>
  </w:footnote>
  <w:footnote w:id="7">
    <w:p w:rsidR="008F0575" w:rsidRDefault="00F707C6" w:rsidP="00097218">
      <w:pPr>
        <w:pStyle w:val="HTML"/>
        <w:spacing w:line="360" w:lineRule="auto"/>
        <w:jc w:val="both"/>
      </w:pPr>
      <w:r w:rsidRPr="002D262B">
        <w:rPr>
          <w:rStyle w:val="a6"/>
          <w:rFonts w:ascii="Times New Roman" w:hAnsi="Times New Roman"/>
        </w:rPr>
        <w:footnoteRef/>
      </w:r>
      <w:r w:rsidRPr="002D262B">
        <w:rPr>
          <w:rFonts w:ascii="Times New Roman" w:hAnsi="Times New Roman" w:cs="Times New Roman"/>
        </w:rPr>
        <w:t xml:space="preserve"> Глазырин В.В. Правовое регулирование труда иностранных граждан в России. // Юридический мир. – 1997. - №5. – С. 32 – 43.</w:t>
      </w:r>
    </w:p>
  </w:footnote>
  <w:footnote w:id="8">
    <w:p w:rsidR="008F0575" w:rsidRDefault="00F707C6" w:rsidP="00097218">
      <w:pPr>
        <w:pStyle w:val="HTML"/>
        <w:spacing w:line="360" w:lineRule="auto"/>
        <w:jc w:val="both"/>
      </w:pPr>
      <w:r w:rsidRPr="00670F9B">
        <w:rPr>
          <w:rStyle w:val="a6"/>
          <w:rFonts w:ascii="Times New Roman" w:hAnsi="Times New Roman"/>
        </w:rPr>
        <w:footnoteRef/>
      </w:r>
      <w:r w:rsidRPr="00670F9B">
        <w:rPr>
          <w:rFonts w:ascii="Times New Roman" w:hAnsi="Times New Roman" w:cs="Times New Roman"/>
        </w:rPr>
        <w:t xml:space="preserve"> Куракин А.В. К вопросу об административной ответственности</w:t>
      </w:r>
      <w:r>
        <w:rPr>
          <w:rFonts w:ascii="Times New Roman" w:hAnsi="Times New Roman" w:cs="Times New Roman"/>
        </w:rPr>
        <w:t xml:space="preserve"> </w:t>
      </w:r>
      <w:r w:rsidRPr="00670F9B">
        <w:rPr>
          <w:rFonts w:ascii="Times New Roman" w:hAnsi="Times New Roman" w:cs="Times New Roman"/>
        </w:rPr>
        <w:t>иностранных граждан и лиц без гражданства как</w:t>
      </w:r>
      <w:r>
        <w:rPr>
          <w:rFonts w:ascii="Times New Roman" w:hAnsi="Times New Roman" w:cs="Times New Roman"/>
        </w:rPr>
        <w:t xml:space="preserve"> </w:t>
      </w:r>
      <w:r w:rsidRPr="00670F9B">
        <w:rPr>
          <w:rFonts w:ascii="Times New Roman" w:hAnsi="Times New Roman" w:cs="Times New Roman"/>
        </w:rPr>
        <w:t>специальных</w:t>
      </w:r>
      <w:r>
        <w:rPr>
          <w:rFonts w:ascii="Times New Roman" w:hAnsi="Times New Roman" w:cs="Times New Roman"/>
        </w:rPr>
        <w:t xml:space="preserve"> </w:t>
      </w:r>
      <w:r w:rsidRPr="00670F9B">
        <w:rPr>
          <w:rFonts w:ascii="Times New Roman" w:hAnsi="Times New Roman" w:cs="Times New Roman"/>
        </w:rPr>
        <w:t>субъектов</w:t>
      </w:r>
      <w:r>
        <w:rPr>
          <w:rFonts w:ascii="Times New Roman" w:hAnsi="Times New Roman" w:cs="Times New Roman"/>
        </w:rPr>
        <w:t xml:space="preserve"> </w:t>
      </w:r>
      <w:r w:rsidRPr="00670F9B">
        <w:rPr>
          <w:rFonts w:ascii="Times New Roman" w:hAnsi="Times New Roman" w:cs="Times New Roman"/>
        </w:rPr>
        <w:t>административного права. // Юрист. – 1999. - №9. – С. 51 – 53.</w:t>
      </w:r>
    </w:p>
  </w:footnote>
  <w:footnote w:id="9">
    <w:p w:rsidR="008F0575" w:rsidRDefault="00F707C6" w:rsidP="00274C36">
      <w:pPr>
        <w:pStyle w:val="HTML"/>
        <w:spacing w:line="360" w:lineRule="auto"/>
        <w:jc w:val="both"/>
      </w:pPr>
      <w:r>
        <w:rPr>
          <w:rStyle w:val="a6"/>
          <w:rFonts w:cs="Courier New"/>
        </w:rPr>
        <w:footnoteRef/>
      </w:r>
      <w:r>
        <w:t xml:space="preserve"> </w:t>
      </w:r>
      <w:r w:rsidRPr="00670F9B">
        <w:rPr>
          <w:rFonts w:ascii="Times New Roman" w:hAnsi="Times New Roman" w:cs="Times New Roman"/>
        </w:rPr>
        <w:t xml:space="preserve">Герасименко Ю.В. Иностранцы: понятие и содержание их конституционно-правового статуса: Лекция. </w:t>
      </w:r>
      <w:r>
        <w:rPr>
          <w:rFonts w:ascii="Times New Roman" w:hAnsi="Times New Roman" w:cs="Times New Roman"/>
        </w:rPr>
        <w:t>–</w:t>
      </w:r>
      <w:r w:rsidRPr="00670F9B">
        <w:rPr>
          <w:rFonts w:ascii="Times New Roman" w:hAnsi="Times New Roman" w:cs="Times New Roman"/>
        </w:rPr>
        <w:t xml:space="preserve"> Омск: Юридическ</w:t>
      </w:r>
      <w:r>
        <w:rPr>
          <w:rFonts w:ascii="Times New Roman" w:hAnsi="Times New Roman" w:cs="Times New Roman"/>
        </w:rPr>
        <w:t>ий институт МВД России. – 1996. –</w:t>
      </w:r>
      <w:r w:rsidRPr="00670F9B">
        <w:rPr>
          <w:rFonts w:ascii="Times New Roman" w:hAnsi="Times New Roman" w:cs="Times New Roman"/>
        </w:rPr>
        <w:t xml:space="preserve"> 28 с.</w:t>
      </w:r>
      <w:r w:rsidR="00274C36">
        <w:t xml:space="preserve"> </w:t>
      </w:r>
    </w:p>
  </w:footnote>
  <w:footnote w:id="10">
    <w:p w:rsidR="008F0575" w:rsidRDefault="00F707C6" w:rsidP="00274C36">
      <w:pPr>
        <w:pStyle w:val="HTML"/>
        <w:spacing w:line="360" w:lineRule="auto"/>
        <w:jc w:val="both"/>
      </w:pPr>
      <w:r>
        <w:rPr>
          <w:rStyle w:val="a6"/>
          <w:rFonts w:cs="Courier New"/>
        </w:rPr>
        <w:footnoteRef/>
      </w:r>
      <w:r>
        <w:t xml:space="preserve"> </w:t>
      </w:r>
      <w:r w:rsidRPr="00670F9B">
        <w:rPr>
          <w:rFonts w:ascii="Times New Roman" w:hAnsi="Times New Roman" w:cs="Times New Roman"/>
        </w:rPr>
        <w:t>Богуславский М.М.</w:t>
      </w:r>
      <w:r>
        <w:rPr>
          <w:rFonts w:ascii="Times New Roman" w:hAnsi="Times New Roman" w:cs="Times New Roman"/>
        </w:rPr>
        <w:t xml:space="preserve"> </w:t>
      </w:r>
      <w:r w:rsidRPr="00670F9B">
        <w:rPr>
          <w:rFonts w:ascii="Times New Roman" w:hAnsi="Times New Roman" w:cs="Times New Roman"/>
        </w:rPr>
        <w:t>Меж</w:t>
      </w:r>
      <w:r>
        <w:rPr>
          <w:rFonts w:ascii="Times New Roman" w:hAnsi="Times New Roman" w:cs="Times New Roman"/>
        </w:rPr>
        <w:t xml:space="preserve">дународное частное право. – М.: </w:t>
      </w:r>
      <w:r w:rsidRPr="00670F9B">
        <w:rPr>
          <w:rFonts w:ascii="Times New Roman" w:hAnsi="Times New Roman" w:cs="Times New Roman"/>
        </w:rPr>
        <w:t>Междунар.</w:t>
      </w:r>
      <w:r>
        <w:rPr>
          <w:rFonts w:ascii="Times New Roman" w:hAnsi="Times New Roman" w:cs="Times New Roman"/>
        </w:rPr>
        <w:t xml:space="preserve"> </w:t>
      </w:r>
      <w:r w:rsidRPr="00670F9B">
        <w:rPr>
          <w:rFonts w:ascii="Times New Roman" w:hAnsi="Times New Roman" w:cs="Times New Roman"/>
        </w:rPr>
        <w:t>отношения, 1994. – 416 с.</w:t>
      </w:r>
    </w:p>
  </w:footnote>
  <w:footnote w:id="11">
    <w:p w:rsidR="008F0575" w:rsidRDefault="00F707C6" w:rsidP="00097218">
      <w:pPr>
        <w:pStyle w:val="HTML"/>
        <w:spacing w:line="360" w:lineRule="auto"/>
        <w:jc w:val="both"/>
      </w:pPr>
      <w:r w:rsidRPr="0043706E">
        <w:rPr>
          <w:rStyle w:val="a6"/>
          <w:rFonts w:ascii="Times New Roman" w:hAnsi="Times New Roman"/>
        </w:rPr>
        <w:footnoteRef/>
      </w:r>
      <w:r w:rsidRPr="0043706E">
        <w:rPr>
          <w:rFonts w:ascii="Times New Roman" w:hAnsi="Times New Roman" w:cs="Times New Roman"/>
        </w:rPr>
        <w:t xml:space="preserve"> Козлова Е.И., Кутафин О.Е.. Конституционное право Российской Федерации. – М.: Юристъ, </w:t>
      </w:r>
      <w:r>
        <w:rPr>
          <w:rFonts w:ascii="Times New Roman" w:hAnsi="Times New Roman" w:cs="Times New Roman"/>
        </w:rPr>
        <w:t>200</w:t>
      </w:r>
      <w:r w:rsidRPr="0043706E">
        <w:rPr>
          <w:rFonts w:ascii="Times New Roman" w:hAnsi="Times New Roman" w:cs="Times New Roman"/>
        </w:rPr>
        <w:t>5. – 480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45E5C"/>
    <w:multiLevelType w:val="hybridMultilevel"/>
    <w:tmpl w:val="8B723C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9AE"/>
    <w:rsid w:val="00097218"/>
    <w:rsid w:val="000B527E"/>
    <w:rsid w:val="000D041E"/>
    <w:rsid w:val="00274C36"/>
    <w:rsid w:val="00283382"/>
    <w:rsid w:val="002D262B"/>
    <w:rsid w:val="00324A4B"/>
    <w:rsid w:val="0043706E"/>
    <w:rsid w:val="00553880"/>
    <w:rsid w:val="00565337"/>
    <w:rsid w:val="00572141"/>
    <w:rsid w:val="005A20F8"/>
    <w:rsid w:val="00604AD1"/>
    <w:rsid w:val="00637DFE"/>
    <w:rsid w:val="00660C12"/>
    <w:rsid w:val="00670F9B"/>
    <w:rsid w:val="00750E91"/>
    <w:rsid w:val="00792D67"/>
    <w:rsid w:val="007C7C37"/>
    <w:rsid w:val="008D6B22"/>
    <w:rsid w:val="008F0575"/>
    <w:rsid w:val="00924030"/>
    <w:rsid w:val="009B7467"/>
    <w:rsid w:val="00A720E2"/>
    <w:rsid w:val="00AC5154"/>
    <w:rsid w:val="00CE508A"/>
    <w:rsid w:val="00DD37D7"/>
    <w:rsid w:val="00EB1C65"/>
    <w:rsid w:val="00EB67FB"/>
    <w:rsid w:val="00F129AE"/>
    <w:rsid w:val="00F707C6"/>
    <w:rsid w:val="00F77AA2"/>
    <w:rsid w:val="00F82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169893-5748-439B-BC0F-12362D7A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9AE"/>
    <w:rPr>
      <w:sz w:val="28"/>
    </w:rPr>
  </w:style>
  <w:style w:type="paragraph" w:styleId="1">
    <w:name w:val="heading 1"/>
    <w:basedOn w:val="a"/>
    <w:next w:val="a"/>
    <w:link w:val="10"/>
    <w:uiPriority w:val="9"/>
    <w:qFormat/>
    <w:rsid w:val="00F129A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720E2"/>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565337"/>
  </w:style>
  <w:style w:type="character" w:styleId="a3">
    <w:name w:val="Hyperlink"/>
    <w:uiPriority w:val="99"/>
    <w:rsid w:val="00565337"/>
    <w:rPr>
      <w:rFonts w:cs="Times New Roman"/>
      <w:color w:val="0000FF"/>
      <w:u w:val="single"/>
    </w:rPr>
  </w:style>
  <w:style w:type="paragraph" w:styleId="HTML">
    <w:name w:val="HTML Preformatted"/>
    <w:basedOn w:val="a"/>
    <w:link w:val="HTML0"/>
    <w:uiPriority w:val="99"/>
    <w:rsid w:val="0009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link w:val="HTML"/>
    <w:uiPriority w:val="99"/>
    <w:semiHidden/>
    <w:rPr>
      <w:rFonts w:ascii="Courier New" w:hAnsi="Courier New" w:cs="Courier New"/>
    </w:rPr>
  </w:style>
  <w:style w:type="paragraph" w:styleId="a4">
    <w:name w:val="footnote text"/>
    <w:basedOn w:val="a"/>
    <w:link w:val="a5"/>
    <w:uiPriority w:val="99"/>
    <w:semiHidden/>
    <w:rsid w:val="00097218"/>
    <w:rPr>
      <w:sz w:val="20"/>
    </w:rPr>
  </w:style>
  <w:style w:type="character" w:customStyle="1" w:styleId="a5">
    <w:name w:val="Текст виноски Знак"/>
    <w:link w:val="a4"/>
    <w:uiPriority w:val="99"/>
    <w:semiHidden/>
  </w:style>
  <w:style w:type="character" w:styleId="a6">
    <w:name w:val="footnote reference"/>
    <w:uiPriority w:val="99"/>
    <w:semiHidden/>
    <w:rsid w:val="00097218"/>
    <w:rPr>
      <w:rFonts w:cs="Times New Roman"/>
      <w:vertAlign w:val="superscript"/>
    </w:rPr>
  </w:style>
  <w:style w:type="paragraph" w:styleId="a7">
    <w:name w:val="Block Text"/>
    <w:basedOn w:val="a"/>
    <w:uiPriority w:val="99"/>
    <w:semiHidden/>
    <w:rsid w:val="00097218"/>
    <w:pPr>
      <w:spacing w:line="480" w:lineRule="auto"/>
      <w:ind w:left="567" w:right="-2"/>
      <w:jc w:val="both"/>
    </w:pPr>
    <w:rPr>
      <w:sz w:val="24"/>
    </w:rPr>
  </w:style>
  <w:style w:type="paragraph" w:customStyle="1" w:styleId="ConsNonformat">
    <w:name w:val="ConsNonformat"/>
    <w:rsid w:val="00097218"/>
    <w:rPr>
      <w:rFonts w:ascii="Courier New" w:hAnsi="Courier New"/>
    </w:rPr>
  </w:style>
  <w:style w:type="paragraph" w:styleId="a8">
    <w:name w:val="footer"/>
    <w:basedOn w:val="a"/>
    <w:link w:val="a9"/>
    <w:uiPriority w:val="99"/>
    <w:rsid w:val="00097218"/>
    <w:pPr>
      <w:tabs>
        <w:tab w:val="center" w:pos="4677"/>
        <w:tab w:val="right" w:pos="9355"/>
      </w:tabs>
    </w:pPr>
  </w:style>
  <w:style w:type="character" w:customStyle="1" w:styleId="a9">
    <w:name w:val="Нижній колонтитул Знак"/>
    <w:link w:val="a8"/>
    <w:uiPriority w:val="99"/>
    <w:semiHidden/>
    <w:rPr>
      <w:sz w:val="28"/>
    </w:rPr>
  </w:style>
  <w:style w:type="character" w:styleId="aa">
    <w:name w:val="page number"/>
    <w:uiPriority w:val="99"/>
    <w:rsid w:val="00097218"/>
    <w:rPr>
      <w:rFonts w:cs="Times New Roman"/>
    </w:rPr>
  </w:style>
  <w:style w:type="paragraph" w:styleId="21">
    <w:name w:val="toc 2"/>
    <w:basedOn w:val="a"/>
    <w:next w:val="a"/>
    <w:autoRedefine/>
    <w:uiPriority w:val="39"/>
    <w:semiHidden/>
    <w:rsid w:val="00A720E2"/>
    <w:pPr>
      <w:ind w:left="280"/>
    </w:pPr>
  </w:style>
  <w:style w:type="character" w:styleId="ab">
    <w:name w:val="Emphasis"/>
    <w:uiPriority w:val="20"/>
    <w:qFormat/>
    <w:rsid w:val="00A720E2"/>
    <w:rPr>
      <w:rFonts w:cs="Times New Roman"/>
      <w:i/>
      <w:iCs/>
    </w:rPr>
  </w:style>
  <w:style w:type="paragraph" w:styleId="ac">
    <w:name w:val="Balloon Text"/>
    <w:basedOn w:val="a"/>
    <w:link w:val="ad"/>
    <w:uiPriority w:val="99"/>
    <w:semiHidden/>
    <w:rsid w:val="005A20F8"/>
    <w:rPr>
      <w:rFonts w:ascii="Tahoma" w:hAnsi="Tahoma" w:cs="Tahoma"/>
      <w:sz w:val="16"/>
      <w:szCs w:val="16"/>
    </w:rPr>
  </w:style>
  <w:style w:type="character" w:customStyle="1" w:styleId="ad">
    <w:name w:val="Текст у виносці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5083</Words>
  <Characters>28976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КУРГАНСКИЙ ПОГРАНИЧНЫЙ ИНСТИТУТ</vt:lpstr>
    </vt:vector>
  </TitlesOfParts>
  <Company>нет</Company>
  <LinksUpToDate>false</LinksUpToDate>
  <CharactersWithSpaces>33992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КУРГАНСКИЙ ПОГРАНИЧНЫЙ ИНСТИТУТ</dc:title>
  <dc:subject/>
  <dc:creator>ПользовательПК</dc:creator>
  <cp:keywords/>
  <dc:description/>
  <cp:lastModifiedBy>Irina</cp:lastModifiedBy>
  <cp:revision>2</cp:revision>
  <cp:lastPrinted>2010-12-14T19:48:00Z</cp:lastPrinted>
  <dcterms:created xsi:type="dcterms:W3CDTF">2014-08-10T14:49:00Z</dcterms:created>
  <dcterms:modified xsi:type="dcterms:W3CDTF">2014-08-10T14:49:00Z</dcterms:modified>
</cp:coreProperties>
</file>