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46" w:rsidRDefault="008C6516">
      <w:pPr>
        <w:ind w:firstLine="567"/>
        <w:jc w:val="center"/>
        <w:rPr>
          <w:b/>
          <w:bCs/>
          <w:i/>
          <w:iCs/>
          <w:sz w:val="28"/>
          <w:szCs w:val="28"/>
        </w:rPr>
      </w:pPr>
      <w:bookmarkStart w:id="0" w:name="BITSoft"/>
      <w:bookmarkEnd w:id="0"/>
      <w:r>
        <w:rPr>
          <w:b/>
          <w:bCs/>
          <w:i/>
          <w:iCs/>
          <w:sz w:val="28"/>
          <w:szCs w:val="28"/>
        </w:rPr>
        <w:t>Министерство общего и профессионального образования РФ</w:t>
      </w:r>
    </w:p>
    <w:p w:rsidR="00706346" w:rsidRDefault="00706346">
      <w:pPr>
        <w:ind w:firstLine="567"/>
        <w:jc w:val="center"/>
        <w:rPr>
          <w:b/>
          <w:bCs/>
          <w:i/>
          <w:iCs/>
          <w:sz w:val="28"/>
          <w:szCs w:val="28"/>
        </w:rPr>
      </w:pPr>
    </w:p>
    <w:p w:rsidR="00706346" w:rsidRDefault="008C65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   Государственный       Университет</w:t>
      </w:r>
    </w:p>
    <w:p w:rsidR="00706346" w:rsidRDefault="008C6516">
      <w:pPr>
        <w:pBdr>
          <w:bottom w:val="single" w:sz="6" w:space="1" w:color="auto"/>
        </w:pBd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Экономики, Статистики и Информатики</w:t>
      </w:r>
    </w:p>
    <w:p w:rsidR="00706346" w:rsidRDefault="00706346">
      <w:pPr>
        <w:ind w:firstLine="567"/>
        <w:jc w:val="center"/>
        <w:rPr>
          <w:b/>
          <w:bCs/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8C651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Менеджмента, Маркетинга и Права</w:t>
      </w: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8C651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административному праву РФ на тему:</w:t>
      </w:r>
    </w:p>
    <w:p w:rsidR="00706346" w:rsidRDefault="00706346">
      <w:pPr>
        <w:ind w:firstLine="567"/>
        <w:jc w:val="center"/>
        <w:rPr>
          <w:sz w:val="28"/>
          <w:szCs w:val="28"/>
        </w:rPr>
      </w:pPr>
    </w:p>
    <w:p w:rsidR="00706346" w:rsidRDefault="008C6516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“Административно-правовой статус иностранных лиц и лиц без гражданства”</w:t>
      </w: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Выполнил студент группы ДЭ-304  Никишов Андрей Владимирович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Руководитель: Шевелева Елена Павловна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706346">
      <w:pPr>
        <w:ind w:firstLine="567"/>
        <w:jc w:val="center"/>
        <w:rPr>
          <w:sz w:val="24"/>
          <w:szCs w:val="24"/>
        </w:rPr>
      </w:pPr>
    </w:p>
    <w:p w:rsidR="00706346" w:rsidRDefault="008C651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Москва  1997</w:t>
      </w:r>
    </w:p>
    <w:p w:rsidR="00706346" w:rsidRDefault="008C6516">
      <w:pPr>
        <w:spacing w:line="48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Оглавление: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.Введение……………………………………………………3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.Основные права, свободы и обязанности                                                                    иностранных граждан и лиц без гражданства в РФ……………5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Въезд  , выезд и транзитный проезд через территорию РФ иностранных граждан…………………………………………9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.Ответственность иностранных граждан.                 Сокращение срока пребывания. Выдворение…………………15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 xml:space="preserve">. Заключение………………………………………………17 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Список используемой литературы……………………18</w:t>
      </w:r>
    </w:p>
    <w:p w:rsidR="00706346" w:rsidRDefault="00706346">
      <w:pPr>
        <w:ind w:firstLine="567"/>
      </w:pPr>
    </w:p>
    <w:p w:rsidR="00706346" w:rsidRDefault="008C6516">
      <w:pPr>
        <w:pStyle w:val="3"/>
        <w:ind w:left="0" w:right="0" w:firstLine="567"/>
      </w:pPr>
      <w:r>
        <w:t xml:space="preserve">                          I. Введение.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Иностранными гражданами  в РФ признаются лица,  не являющиеся    гражданами России и  имеющие  доказательства  своей  принадлежности  к   гражданству иностранного государства.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Лицом без гражданства в РФ признаются лица, не имеющие </w:t>
      </w:r>
      <w:r>
        <w:rPr>
          <w:snapToGrid w:val="0"/>
          <w:sz w:val="24"/>
          <w:szCs w:val="24"/>
        </w:rPr>
        <w:t xml:space="preserve">  гражданства какого-либо государства. </w:t>
      </w:r>
      <w:bookmarkStart w:id="1" w:name="OCRUncertain003"/>
      <w:r>
        <w:rPr>
          <w:snapToGrid w:val="0"/>
          <w:sz w:val="24"/>
          <w:szCs w:val="24"/>
        </w:rPr>
        <w:t>Безгражданство</w:t>
      </w:r>
      <w:bookmarkEnd w:id="1"/>
      <w:r>
        <w:rPr>
          <w:snapToGrid w:val="0"/>
          <w:sz w:val="24"/>
          <w:szCs w:val="24"/>
        </w:rPr>
        <w:t xml:space="preserve"> может быть абсолют</w:t>
      </w:r>
      <w:r>
        <w:rPr>
          <w:snapToGrid w:val="0"/>
          <w:sz w:val="24"/>
          <w:szCs w:val="24"/>
        </w:rPr>
        <w:softHyphen/>
        <w:t>ным и относительным. Абсолютное безгражданство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безгражданство с мо</w:t>
      </w:r>
      <w:r>
        <w:rPr>
          <w:snapToGrid w:val="0"/>
          <w:sz w:val="24"/>
          <w:szCs w:val="24"/>
        </w:rPr>
        <w:softHyphen/>
        <w:t>мента рождения. Относит</w:t>
      </w:r>
      <w:bookmarkStart w:id="2" w:name="OCRUncertain004"/>
      <w:r>
        <w:rPr>
          <w:snapToGrid w:val="0"/>
          <w:sz w:val="24"/>
          <w:szCs w:val="24"/>
        </w:rPr>
        <w:t>е</w:t>
      </w:r>
      <w:bookmarkEnd w:id="2"/>
      <w:r>
        <w:rPr>
          <w:snapToGrid w:val="0"/>
          <w:sz w:val="24"/>
          <w:szCs w:val="24"/>
        </w:rPr>
        <w:t>льное безгражданство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без</w:t>
      </w:r>
      <w:r>
        <w:rPr>
          <w:snapToGrid w:val="0"/>
          <w:sz w:val="24"/>
          <w:szCs w:val="24"/>
        </w:rPr>
        <w:softHyphen/>
        <w:t>гражданство, наступившее в результате утраты граж</w:t>
      </w:r>
      <w:r>
        <w:rPr>
          <w:snapToGrid w:val="0"/>
          <w:sz w:val="24"/>
          <w:szCs w:val="24"/>
        </w:rPr>
        <w:softHyphen/>
        <w:t>данства. В</w:t>
      </w:r>
      <w:r>
        <w:rPr>
          <w:sz w:val="24"/>
          <w:szCs w:val="24"/>
        </w:rPr>
        <w:t xml:space="preserve"> законе о гражданстве России устанавливается, что ребенок лиц без гражданства, родившийся на территории России, яв</w:t>
      </w:r>
      <w:bookmarkStart w:id="3" w:name="OCRUncertain026"/>
      <w:r>
        <w:rPr>
          <w:sz w:val="24"/>
          <w:szCs w:val="24"/>
        </w:rPr>
        <w:t>л</w:t>
      </w:r>
      <w:bookmarkEnd w:id="3"/>
      <w:r>
        <w:rPr>
          <w:sz w:val="24"/>
          <w:szCs w:val="24"/>
        </w:rPr>
        <w:t>яется гражданином России. З</w:t>
      </w:r>
      <w:r>
        <w:rPr>
          <w:snapToGrid w:val="0"/>
          <w:sz w:val="24"/>
          <w:szCs w:val="24"/>
        </w:rPr>
        <w:t>аконодательство определяет, какие докумен</w:t>
      </w:r>
      <w:r>
        <w:rPr>
          <w:snapToGrid w:val="0"/>
          <w:sz w:val="24"/>
          <w:szCs w:val="24"/>
        </w:rPr>
        <w:softHyphen/>
        <w:t>ты и факты могут служить доказательством наличия у лица гражданства того или иного государства. Со</w:t>
      </w:r>
      <w:r>
        <w:rPr>
          <w:snapToGrid w:val="0"/>
          <w:sz w:val="24"/>
          <w:szCs w:val="24"/>
        </w:rPr>
        <w:softHyphen/>
        <w:t>гласно закону о гражданстве России от</w:t>
      </w:r>
      <w:r>
        <w:rPr>
          <w:noProof/>
          <w:snapToGrid w:val="0"/>
          <w:sz w:val="24"/>
          <w:szCs w:val="24"/>
        </w:rPr>
        <w:t xml:space="preserve"> 29</w:t>
      </w:r>
      <w:r>
        <w:rPr>
          <w:snapToGrid w:val="0"/>
          <w:sz w:val="24"/>
          <w:szCs w:val="24"/>
        </w:rPr>
        <w:t xml:space="preserve"> ноября</w:t>
      </w:r>
      <w:r>
        <w:rPr>
          <w:noProof/>
          <w:snapToGrid w:val="0"/>
          <w:sz w:val="24"/>
          <w:szCs w:val="24"/>
        </w:rPr>
        <w:t xml:space="preserve"> 1991</w:t>
      </w:r>
      <w:r>
        <w:rPr>
          <w:snapToGrid w:val="0"/>
          <w:sz w:val="24"/>
          <w:szCs w:val="24"/>
        </w:rPr>
        <w:t xml:space="preserve"> г., документом, подтверждающим гражданство, является прежде всего паспорт, а до его п</w:t>
      </w:r>
      <w:bookmarkStart w:id="4" w:name="OCRUncertain035"/>
      <w:r>
        <w:rPr>
          <w:snapToGrid w:val="0"/>
          <w:sz w:val="24"/>
          <w:szCs w:val="24"/>
        </w:rPr>
        <w:t>о</w:t>
      </w:r>
      <w:bookmarkEnd w:id="4"/>
      <w:r>
        <w:rPr>
          <w:snapToGrid w:val="0"/>
          <w:sz w:val="24"/>
          <w:szCs w:val="24"/>
        </w:rPr>
        <w:t>лучения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свиде</w:t>
      </w:r>
      <w:r>
        <w:rPr>
          <w:snapToGrid w:val="0"/>
          <w:sz w:val="24"/>
          <w:szCs w:val="24"/>
        </w:rPr>
        <w:softHyphen/>
        <w:t>тельство о рождении. Доказательством может служить и иной документ, содержащий указание на гражданство лица. В случае отсутствия документов, подтверждающих гражданство, или сомнений в правильности их выдачи в России установлена административная процедура так называемого выяснения гражданства.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Конституцией РФ иностранным гражданам и лицам без гражданства в РФ   гарантируются предусмотренные законом права и свободы.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Они  пользуются  теми же  правами  и   свободами и несут те же обязанности,  что и граждане РФ, если иное   не  вытекает  из Конституции РФ,   и других актов российского законодательства. Иностранные граждане и лица без гражданства в  РФ равны перед законом независимо от   происхождения,  социального и имущественного  положения,  расовой  и   национальной принадлежности,  пола,  образования, языка, отношения к   религии, рода и характера занятий и других обстоятельств.                 Использование иностранными гражданами и лицами без гражданства  прав и  свобод  не    должно  наносить  ущерб интересам российского общества и государства,   правам и законным интересам граждан РФ и других лиц.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Находящиеся в  РФ  иностранные   граждане и лица без гражданства обязаны   уважать    Конституцию   РФ   и   соблюдать  российские  законы.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Иностранные граждане могут постоянно проживать в РФ, если они   имеют  на  то  разрешение  и  вид  на жительство,  выданные органами   внутренних дел.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граждане,  находящиеся  в  России  на  ином  законном   основании,  считаются временно пребывающими в РФ.  Они  обязаны  в   установленном порядке зарегистрировать свои заграничные паспорта или   заменяющие их документы и выехать из РФ по истечении определенного   им срока пребывания.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Российская Федерация предоставляет   политическое    убежище    иностранным гражданам и лица без гражданства в соответствии с общепризнанными нормами международного права.</w:t>
      </w:r>
    </w:p>
    <w:p w:rsidR="00706346" w:rsidRDefault="00706346">
      <w:pPr>
        <w:spacing w:line="480" w:lineRule="auto"/>
        <w:ind w:firstLine="567"/>
        <w:jc w:val="both"/>
        <w:rPr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II. Основные права, свободы и обязанности                        иностранных граждан и лиц без гражданства в РФ.</w:t>
      </w:r>
    </w:p>
    <w:p w:rsidR="00706346" w:rsidRDefault="00706346">
      <w:pPr>
        <w:spacing w:line="480" w:lineRule="auto"/>
        <w:ind w:firstLine="567"/>
        <w:jc w:val="both"/>
        <w:rPr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граждане,  постоянно  проживающие  в  РФ,   могут   работать   в   качестве   рабочих  и  служащих  на  предприятиях,  в   учреждениях   и   организациях   или   заниматься   иной    трудовой   деятельностью  на основаниях и в порядке,  установленных для граждан   России.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 временно пребывающие   могут   заниматься трудовой деятельностью в  РФ,  если  это  совместимо  с   целями их пребывания в России.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  не   могут   назначаться   на   отдельные   должности или заниматься определенной трудовой деятельностью, если в   соответствии  с  российским  законодательством  назначение   на   эти   должности  или занятие такой деятельностью связаны с принадлежностью   к гражданству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 и лица без гражданства  пользуются  правами и несут обязанности в   трудовых отношениях наравне с гражданами РФ, а так же , имеют право на отдых    на общих основаниях с гражданами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 и лица без гражданства, находящиеся в РФ, имеют право на охрану   здоровья.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граждане,  постоянно проживающие в РФ, пользуются   медицинской помощью наравне с гражданами России.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 временно пребывающим  в  РФ иностранным гражданам медицинская   помощь  оказывается   в   порядке,   устанавливаемом   Министерством   здравоохранения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социальном обеспечении иностранные граждане, постоянно проживающие в РФ, имеют право   на  получение  пособий,  пенсий  и  на  другие   формы   социального   обеспечения на общих основаниях с гражданами РФ; а временно  пребывающие  имеют право на   получение пособий,  пенсий и на другие формы социального обеспечения   на основаниях и в  порядке,  установленных  законодательством   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тех  случаях,   когда   для   назначения   пенсий   требуется   определенный  стаж  работы,  иностранным гражданам на основаниях и в   порядке,   установленных   законодательством   РФ,    может   засчитываться в этот стаж их работы за границей.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жилищной сфере иностранные граждане и лица без гражданства, постоянно проживающие в РФ, имеют право   на основаниях и в порядке,  установленных для граждан РФ, получить   в   пользование   жилое   помещение   в   домах  государственного  и   общественного жилищного фонда, жилищно-строительных кооперативов. Они     должны     бережно     относиться    к   предоставленному им жилищу,  соблюдать  правила  пользования  жилыми   помещениями.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 и лица без гражданства  могут   в   соответствии   с   российским   законодательством иметь в РФ жилой дом и иное имущество  в  личной   собственности,  наследовать и завещать имущество, иметь права автора   произведения науки,  литературы и искусства,  открытия, изобретения,   рационализаторского предложения, промышленного образца, а также иные   имущественные и личные неимущественные права.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 и лица без гражданства имеют   право   на   получение   образования  наравне  с  гражданами  РФ в соответствии с порядком,   установленным законодательством РФ. И если они  приняты  в российские учебные заведения, то они имеют права и несут обязанности учащихся и студентов в  соответствии   с российским законодательством.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Право   на   пользование    достижениями культуры иностранные граждане и лица без гражданства   имеют наравне с гражданами РФ. Они  обязаны  бережно  относиться   к   памятникам истории и культуры, другим культурным ценностям.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Наравне с гражданами   России им гарантируется свобода совести , а возбуждение вражды  и  ненависти   в   связи   с   религиозными   верованиями запрещается.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брачно-семейной сфере иностранные граждане и лица без гражданства могут заключать и расторгать браки   с гражданами РФ  и  другими  лицами  в  соответствии  с  российским   законодательством. Они  пользуются   правами   и   несут   обязанности  в  брачных  и  семейных отношениях наравне с гражданами  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Иностранным гражданам и лица без гражданства в     соответствии     с     российским   законодательством гарантируются в РФ неприкосновенность личности и   неприкосновенность жилища, другие личные права.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Передвижение по территории РФ и место жительства иностранных граждан и лиц без гражданства осуществляется в соответствии  с   порядком,   установленным    законодательством Российской Федерации.   Ограничения   в   передвижении  и  выборе  места  жительства  допускаются,  когда  это   необходимо  для  обеспечения  государственной  безопасности,  охраны   общественного порядка,  здоровья и нравственности населения,  защиты   прав и законных интересов граждан РФ и других лиц.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Налоги  и сборы иностранные граждане и лица без гражданства платят   общих основаниях с  гражданами  РФ,  если  иное  не  предусмотрено   законодательством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Иностранные граждане и лица без гражданства в  РФ  имеют право на обращение в суд и   иные государственные органы  для  защиты принадлежащих  им  личных,   имущественных, семейных и иных прав. Процессуальные права применяются такие же как и к гражданам России.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Избирательного права иностранные граждане и лица без гражданства не имеют, они не могут избирать и быть избранными   в  Федеральное Собрание  и  другие  выборные  государственные   органы,  а  также  принимать  участие  во  всенародных  голосованиях   (референдумах).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Так же они не несут  обязанности  воинской  службы  в   рядах Вооруженных Сил  РФ.</w:t>
      </w:r>
    </w:p>
    <w:p w:rsidR="00706346" w:rsidRDefault="00706346">
      <w:pPr>
        <w:spacing w:line="480" w:lineRule="auto"/>
        <w:ind w:firstLine="567"/>
        <w:jc w:val="both"/>
        <w:rPr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III. Въезд  , выезд и транзитный проезд через территорию РФ иностранных граждан.</w:t>
      </w:r>
    </w:p>
    <w:p w:rsidR="00706346" w:rsidRDefault="00706346">
      <w:pPr>
        <w:spacing w:line="480" w:lineRule="auto"/>
        <w:ind w:firstLine="567"/>
        <w:jc w:val="both"/>
        <w:rPr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Иностранные  граждане  могут въезжать в Российскую Федерацию  и  выезжать  из  Российской   Федерации   при   наличии российской визы по действительным    документам, удостоверяющим их личность и признаваемым Российской  Федерацией  в  этом  качестве, если  иное  не  предусмотрено международными договорами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Лица без  гражданства  могут въезжать в Российскую Федерацию и выезжать из Российской Федерации при наличии  российской  визы  по действительным   документам,  выданным  соответствующими  органами государства  их   проживания,   удостоверяющим   их   личность   и признаваемым  Российской Федерацией в этом качестве,  если иное не предусмотрено международными договорами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Основанием  для  оформления  въезда  в  Российскую Федерацию иностранных граждан или  лиц  без  гражданства  является письменное   обращение   (лично   или   через   представителя)   в дипломатическое  представительство  или   консульское   учреждение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случае,  если  иностранные граждане или лица без гражданства намерены въехать в Российскую Федерацию по приглашению российского физического  или  юридического  лица,  порядок  оформления  такого приглашения устанавливается Правительством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Также основанием   для  оформления   въезда  в Российскую Федерацию   иностранных   граждан   или   лиц   без гражданства  является  надлежащим образом оформленный договор о туристической поездке.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Въезд </w:t>
      </w:r>
      <w:r>
        <w:rPr>
          <w:sz w:val="24"/>
          <w:szCs w:val="24"/>
        </w:rPr>
        <w:t xml:space="preserve">в Российскую Федерацию иностранным гражданам или лицам без гражданства </w:t>
      </w:r>
      <w:r>
        <w:rPr>
          <w:b/>
          <w:bCs/>
          <w:sz w:val="24"/>
          <w:szCs w:val="24"/>
        </w:rPr>
        <w:t>может быть не разрешен</w:t>
      </w:r>
      <w:r>
        <w:rPr>
          <w:sz w:val="24"/>
          <w:szCs w:val="24"/>
        </w:rPr>
        <w:t>, если они: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при  обращении  за  российской  визой не смогли подтвердить наличие средств для проживания на территории Российской  Федерации и   выезда   из   Российской  Федерации  или  предъявить  гарантии предоставления  таких   средств   в   соответствии   с   порядком, установленным Правительством Российской Федерации;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пункте пропуска через Государственную границу  Российской Федерации  нарушили  правила  пересечения  Государственной границы Российской Федерации,  таможенные правила,  санитарные нормы, - до устранения нарушения;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сообщили о себе или  о  целях  своего  пребывания  заведомо ложные сведения.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Въезд</w:t>
      </w:r>
      <w:r>
        <w:rPr>
          <w:sz w:val="24"/>
          <w:szCs w:val="24"/>
        </w:rPr>
        <w:t xml:space="preserve"> в Российскую Федерацию иностранным гражданам или лицам без гражданства </w:t>
      </w:r>
      <w:r>
        <w:rPr>
          <w:b/>
          <w:bCs/>
          <w:sz w:val="24"/>
          <w:szCs w:val="24"/>
        </w:rPr>
        <w:t>не разрешается</w:t>
      </w:r>
      <w:r>
        <w:rPr>
          <w:sz w:val="24"/>
          <w:szCs w:val="24"/>
        </w:rPr>
        <w:t xml:space="preserve"> в случаях, если: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это    необходимо    в   целях   обеспечения   безопасности государства;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  период   своего  предыдущего  пребывания  в  Российской Федерации они были осуждены  в  соответствии  с  законодательством Российской  Федерации  за  совершение  тяжкого  или  особо тяжкого преступления либо в период предыдущего пребывания  были  выдворены за  пределы  Российской  Федерации  в принудительном порядке,  - в течение  пяти  лет  после   отбытия   наказания   за   совершенное преступление  или  в  течение  одного  года  со  дня  выдворения в принудительном порядке;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они  не  представили  документы,  необходимые для получения российской визы  в  соответствии  с  законодательством  Российской Федерации, - до их представления;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они ходатайствуют о российской  визе  на  срок  более  трех месяцев   и   не   представили  сертификат  об  отсутствии  у  них ВИЧ-инфекции, - до представления такого сертификата.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Выезд</w:t>
      </w:r>
      <w:r>
        <w:rPr>
          <w:sz w:val="24"/>
          <w:szCs w:val="24"/>
        </w:rPr>
        <w:t xml:space="preserve"> из Российской Федерации иностранным гражданам или  лицам  без  гражданства </w:t>
      </w:r>
      <w:r>
        <w:rPr>
          <w:b/>
          <w:bCs/>
          <w:sz w:val="24"/>
          <w:szCs w:val="24"/>
        </w:rPr>
        <w:t>может быть ограничен</w:t>
      </w:r>
      <w:r>
        <w:rPr>
          <w:sz w:val="24"/>
          <w:szCs w:val="24"/>
        </w:rPr>
        <w:t xml:space="preserve"> в случаях,  если они: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 соответствии  с  законодательством  Российской Федерации задержаны по подозрению в совершении преступления либо  привлечены в  качестве  обвиняемых,  -  до  принятия  решения  по делу или до вступления в законную силу приговора суда; 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осуждены   за   совершение   преступления   на   территории Российской Федерации,  - до отбытия (исполнения) наказания или  до освобождения от наказания; 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уклоняются от исполнения обязательств,  наложенных  на  них судом,  -  до  исполнения обязательств либо до достижения согласия сторонами;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не  выполнили  предусмотренные законодательством Российской Федерации обязательства по уплате налогов,  - до  выполнения  этих обязательств.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Транзитный  проезд  через  территорию  Российской Федерации осуществляется, как правило, без права на остановку. Транзитный проезд   через   территорию   Российской  Федерации иностранных граждан и лиц без гражданства в государство назначения всеми  видами пассажирского транспорта разрешается по предъявлении российской  транзитной  визы,  визы  на  въезд  в  сопредельное  с Российской Федерацией по маршруту следования государство либо визы государства назначения и действительных для выезда  из  Российской Федерации   проездных   билетов  или  подтвержденной  гарантии  их приобретения  в  пункте   пересадки   на   территории  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Виза с правом на остановку на территории Российской Федерации может быть выдана иностранным гражданам  или  лицам  без гражданства   по   представлении   ими  мотивированной  просьбы  и документов,  подтверждающих необходимость остановки,  если иное не предусмотрено международным договором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Транзитный  проезд</w:t>
      </w:r>
      <w:r>
        <w:rPr>
          <w:sz w:val="24"/>
          <w:szCs w:val="24"/>
        </w:rPr>
        <w:t xml:space="preserve">  через  территорию  Российской Федерации </w:t>
      </w:r>
      <w:r>
        <w:rPr>
          <w:b/>
          <w:bCs/>
          <w:sz w:val="24"/>
          <w:szCs w:val="24"/>
        </w:rPr>
        <w:t>без визы</w:t>
      </w:r>
      <w:r>
        <w:rPr>
          <w:sz w:val="24"/>
          <w:szCs w:val="24"/>
        </w:rPr>
        <w:t xml:space="preserve"> разрешается иностранному  гражданину  или  лицу без гражданства в случаях, если они: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совершают беспересадочный полет воздушным транспортом через территорию Российской Федерации;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следуют  на самолете международной авиалинии с пересадкой в аэропорту на территории Российской Федерации  и  имеют  надлежащим образом  оформленные  документы  на  право  въезда  в  государство назначения и авиабилет с подтвержденной датой вылета из  аэропорта пересадки  на территории Российской Федерации в течение 24 часов с момента прибытия, за исключением случаев вынужденной остановки; 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проживают на территории государства,  с которым  Российская Федерация имеет соответствующий международный договор.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Вынужденной остановкой</w:t>
      </w:r>
      <w:r>
        <w:rPr>
          <w:sz w:val="24"/>
          <w:szCs w:val="24"/>
        </w:rPr>
        <w:t xml:space="preserve"> признается пребывание более 24 часов в  пределах  населенного  пункта  вследствие  наступления следующих обстоятельств: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стихийных   бедствий,   задерживающих   движение    поезда, автотранспортного средства, судна или самолета;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необходимости   ремонта   соответствующего    транспортного средства,  поврежденного  в результате порчи каких-либо его частей или в результате транспортного происшествия;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болезни,  если  по  заключению  врача дальнейшее следование больного представляется опасным для его жизни и здоровья;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непредусмотренных  задержек  при  пересадке  с  одного вида транспорта на другой в пункте пересадки.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  вынужденной   остановки  оформление  пребывания  на территории  Российской  Федерации  и  продление   срока   действия транзитной  российской  визы производятся органом внутренних дел в месте вынужденной остановки по заявлению иностранных  граждан  или лиц без гражданства.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За   нарушение  порядка въезда, выезда и транзитного проезда через территорию  Российской Федерации,  иностранные граждане  и  лица  без гражданства несут ответственность, установленную законодательством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В  случае,  если   государственным   органом   или должностным  лицом  был  нарушен  порядок оформления документов на въезд в Российскую  Федерацию  и  (или)  на  выезд  из  Российской Федерации, иностранный гражданин или лицо без гражданства  вправе  обратиться за защитой своих интересов в суд в порядке, установленном законодательством Российской Федерации.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Должностные  лица,  по вине которых нарушены права иностранного гражданина или лица без  гражданства  на выезд из Российской Федерации и (или) въезд в Российскую Федерацию, несут материальную и иную ответственность за причиненный своими решениями,  действиями (бездействием) указанным лицам ущерб в порядке,  установленном законодательством Российской Федерации.</w:t>
      </w:r>
    </w:p>
    <w:p w:rsidR="00706346" w:rsidRDefault="00706346">
      <w:pPr>
        <w:spacing w:line="480" w:lineRule="auto"/>
        <w:ind w:firstLine="567"/>
        <w:jc w:val="both"/>
        <w:rPr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IV. Ответственность иностранных граждан.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Сокращение срока пребывания. Выдворение.</w:t>
      </w:r>
    </w:p>
    <w:p w:rsidR="00706346" w:rsidRDefault="0070634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Иностранные граждане и лица без гражданства, совершившие         преступления,   административные   или   иные  правонарушения  на  территории  РФ,   подлежат ответственности на общих основаниях с гражданами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 нарушение иностранными гражданами правил пребывания в  РФ,   то  есть  проживание  без  документов на право жительства в РФ или   проживание    по    недействительным    документам,     несоблюдение   установленного  порядка регистрации или прописки либо передвижения и   выбора  места  жительства,  уклонения   от   выезда   по   истечении   определенного  им  срока  пребывания,  а  также  несоблюдение правил   транзитного проезда через территорию РФ к ним могут быть применены   в качестве меры административного взыскания предупреждения или штраф   в размере до одной второй минимального размера оплаты труда. Эти        взыскания налагаются органами внутренних дел.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Злостное нарушение иностранными гражданами правил пребывания  в    РФ  и  транзитного  проезда  через территорию РФ влечет за собой   уголовную ответственность.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Иностранному гражданину,   нарушающему    законодательство    о   правовом  положении иностранных граждан в РФ,  может быть сокращен   определенный ему срок пребывания в РФ.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Срок пребывания  иностранного  гражданина  в  РФ  может  быть   сокращен также в случаях, когда отпали основания для его дальнейшего   пребывания. Решение о  сокращении  срока  пребывания  принимается  органами   внутренних дел.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Иностранный гражданин может быть </w:t>
      </w:r>
      <w:r>
        <w:rPr>
          <w:b/>
          <w:bCs/>
          <w:sz w:val="24"/>
          <w:szCs w:val="24"/>
        </w:rPr>
        <w:t>выдворен</w:t>
      </w:r>
      <w:r>
        <w:rPr>
          <w:sz w:val="24"/>
          <w:szCs w:val="24"/>
        </w:rPr>
        <w:t xml:space="preserve"> из пределов РФ:</w:t>
      </w:r>
    </w:p>
    <w:p w:rsidR="00706346" w:rsidRDefault="008C6516">
      <w:pPr>
        <w:pStyle w:val="a3"/>
        <w:ind w:left="0" w:right="0" w:firstLine="567"/>
      </w:pPr>
      <w:r>
        <w:t xml:space="preserve">        1) если  его  действия   противоречат   интересам   обеспечения   государственной безопасности или охраны общественного порядка;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2) если это необходимо для  охраны  здоровья  и  нравственности   населения,  защиты  прав  и законных интересов граждан РФ и других   лиц;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если  он грубо нарушил законодательство о правовом положении   иностранных граждан в РФ,  таможенное, валютное или иное российское   законодательство.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Решение о  выдворении  принимается   компетентными   российскими   органами.   Иностранный  гражданин  обязан  покинуть  РФ  в  срок,   указанный в этом решении.  Уклоняющиеся от выезда  в  таких  случаях   подлежат   с   санкции   прокурора   задержанию   и   выдворению   в   принудительном порядке.  Задержание допускается при  этом  на  срок,   необходимый для выдворения.</w:t>
      </w:r>
    </w:p>
    <w:p w:rsidR="00706346" w:rsidRDefault="00706346">
      <w:pPr>
        <w:spacing w:line="480" w:lineRule="auto"/>
        <w:ind w:firstLine="567"/>
        <w:jc w:val="both"/>
        <w:rPr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Заключение.</w:t>
      </w:r>
    </w:p>
    <w:p w:rsidR="00706346" w:rsidRDefault="0070634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Иностранным гражданам и лица без гражданства в России гарантируются предусмотренные законом права и свободы. Они пользуются теми же правами и свободами и несут те же обязанности , что и граждане РФ , если иное не вытекает из Конституции РФ , и других актов Российского законодательства.                                </w:t>
      </w:r>
    </w:p>
    <w:p w:rsidR="00706346" w:rsidRDefault="008C6516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06346" w:rsidRDefault="008C6516">
      <w:pPr>
        <w:spacing w:line="4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используемой литературы:</w:t>
      </w:r>
    </w:p>
    <w:p w:rsidR="00706346" w:rsidRDefault="00706346">
      <w:pPr>
        <w:ind w:firstLine="567"/>
      </w:pPr>
    </w:p>
    <w:p w:rsidR="00706346" w:rsidRDefault="00706346">
      <w:pPr>
        <w:ind w:firstLine="567"/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1.КОНСТИТУЦИЯ РОССИЙСКОЙ ФЕДЕРАЦИИ.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ФЕДЕРАЛЬНЫЙ ЗАКОН   “О ПОРЯДКЕ ВЫЕЗДА ИЗ РОССИЙСКОЙ ФЕДЕРАЦИИ  И ВЪЕЗДА В РОССИЙСКУЮ ФЕДЕРАЦИЮ” .</w:t>
      </w: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ЗАКОН СОЮЗА СОВЕТСКИХ СОЦИАЛИСТИЧЕСКИХ РЕСПУБЛИК                       “ О ПРАВОВОМ ПОЛОЖЕНИИ ИНОСТРАННЫХ ГРАЖДАН В СССР  (с изменениями на 19 мая 1995 года).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КОДЕКС РСФСР ОБ АДМИНИСТРАТИВНЫХ ПРАВОНАРУШЕНИЯХ.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 ЗАКОН РФ О ПОРЯДКЕ ПЕРЕСЧЕТА РАЗМЕРОВ ШТРАФОВ, ПРЕДУСМОТРЕННЫХ КОДЕКСОМ РСФСР ОБ АДМИНИСТРАТИВНЫХ ПРАВОНАРУШЕНИЯХ.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 ЗАКОН О ГРАЖДАНСТВЕ РФ.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7. Алехин А. П., Кармолицкий А. А., Козлов Ю. М. “Административное право Российской Федерации” – М: Издательство ЗЕРЦАЛО, 1996.</w:t>
      </w:r>
    </w:p>
    <w:p w:rsidR="00706346" w:rsidRDefault="00706346">
      <w:pPr>
        <w:ind w:firstLine="567"/>
        <w:rPr>
          <w:sz w:val="24"/>
          <w:szCs w:val="24"/>
        </w:rPr>
      </w:pPr>
    </w:p>
    <w:p w:rsidR="00706346" w:rsidRDefault="008C651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“Международное право” отв. Ред. Ю. М. Колосов, В. И. Кузнецов. – М: Междунар. отношения, 1995.  </w:t>
      </w:r>
      <w:bookmarkStart w:id="5" w:name="_GoBack"/>
      <w:bookmarkEnd w:id="5"/>
    </w:p>
    <w:sectPr w:rsidR="00706346">
      <w:footerReference w:type="default" r:id="rId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46" w:rsidRDefault="008C6516">
      <w:r>
        <w:separator/>
      </w:r>
    </w:p>
  </w:endnote>
  <w:endnote w:type="continuationSeparator" w:id="0">
    <w:p w:rsidR="00706346" w:rsidRDefault="008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46" w:rsidRDefault="008C651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06346" w:rsidRDefault="007063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46" w:rsidRDefault="008C6516">
      <w:r>
        <w:separator/>
      </w:r>
    </w:p>
  </w:footnote>
  <w:footnote w:type="continuationSeparator" w:id="0">
    <w:p w:rsidR="00706346" w:rsidRDefault="008C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516"/>
    <w:rsid w:val="00706346"/>
    <w:rsid w:val="008C6516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41F554-E8F5-4E76-A2D7-EE7719B9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80" w:lineRule="auto"/>
      <w:ind w:left="567" w:right="-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lock Text"/>
    <w:basedOn w:val="a"/>
    <w:uiPriority w:val="99"/>
    <w:pPr>
      <w:spacing w:line="480" w:lineRule="auto"/>
      <w:ind w:left="567" w:right="-2"/>
      <w:jc w:val="both"/>
    </w:pPr>
    <w:rPr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17946</Characters>
  <Application>Microsoft Office Word</Application>
  <DocSecurity>0</DocSecurity>
  <Lines>149</Lines>
  <Paragraphs>42</Paragraphs>
  <ScaleCrop>false</ScaleCrop>
  <Company>Elcom Ltd</Company>
  <LinksUpToDate>false</LinksUpToDate>
  <CharactersWithSpaces>21052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I</dc:title>
  <dc:subject/>
  <dc:creator>Alexandre Katalov</dc:creator>
  <cp:keywords/>
  <dc:description/>
  <cp:lastModifiedBy>admin</cp:lastModifiedBy>
  <cp:revision>2</cp:revision>
  <dcterms:created xsi:type="dcterms:W3CDTF">2014-01-30T20:43:00Z</dcterms:created>
  <dcterms:modified xsi:type="dcterms:W3CDTF">2014-01-30T20:43:00Z</dcterms:modified>
</cp:coreProperties>
</file>