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2C33" w:rsidRPr="005D7D8A" w:rsidRDefault="005D7D8A" w:rsidP="00C82CCA">
      <w:pPr>
        <w:spacing w:line="360" w:lineRule="auto"/>
        <w:ind w:firstLine="709"/>
        <w:jc w:val="both"/>
        <w:rPr>
          <w:bCs/>
          <w:sz w:val="28"/>
          <w:szCs w:val="28"/>
        </w:rPr>
      </w:pPr>
      <w:r>
        <w:rPr>
          <w:bCs/>
          <w:sz w:val="28"/>
          <w:szCs w:val="28"/>
        </w:rPr>
        <w:t>Содержание</w:t>
      </w:r>
    </w:p>
    <w:p w:rsidR="000B2C33" w:rsidRPr="005D7D8A" w:rsidRDefault="000B2C33" w:rsidP="00C82CCA">
      <w:pPr>
        <w:pStyle w:val="a8"/>
        <w:spacing w:before="0" w:line="360" w:lineRule="auto"/>
        <w:ind w:firstLine="709"/>
        <w:jc w:val="both"/>
        <w:rPr>
          <w:rFonts w:ascii="Times New Roman" w:hAnsi="Times New Roman"/>
          <w:b w:val="0"/>
          <w:sz w:val="28"/>
          <w:szCs w:val="28"/>
        </w:rPr>
      </w:pPr>
    </w:p>
    <w:p w:rsidR="000B2C33" w:rsidRPr="005D7D8A" w:rsidRDefault="005D7D8A" w:rsidP="0001753B">
      <w:pPr>
        <w:spacing w:line="360" w:lineRule="auto"/>
        <w:jc w:val="both"/>
        <w:rPr>
          <w:bCs/>
          <w:sz w:val="28"/>
          <w:szCs w:val="28"/>
        </w:rPr>
      </w:pPr>
      <w:r>
        <w:rPr>
          <w:bCs/>
          <w:sz w:val="28"/>
          <w:szCs w:val="28"/>
        </w:rPr>
        <w:t>Введение</w:t>
      </w:r>
    </w:p>
    <w:p w:rsidR="000B2C33" w:rsidRPr="005D7D8A" w:rsidRDefault="000B2C33" w:rsidP="0001753B">
      <w:pPr>
        <w:numPr>
          <w:ilvl w:val="0"/>
          <w:numId w:val="18"/>
        </w:numPr>
        <w:spacing w:line="360" w:lineRule="auto"/>
        <w:ind w:left="0" w:firstLine="0"/>
        <w:jc w:val="both"/>
        <w:rPr>
          <w:bCs/>
          <w:sz w:val="28"/>
          <w:szCs w:val="28"/>
        </w:rPr>
      </w:pPr>
      <w:r w:rsidRPr="005D7D8A">
        <w:rPr>
          <w:bCs/>
          <w:sz w:val="28"/>
          <w:szCs w:val="28"/>
        </w:rPr>
        <w:t>Закономерности и модели рыночной трансформации плано</w:t>
      </w:r>
      <w:r w:rsidR="00474965">
        <w:rPr>
          <w:bCs/>
          <w:sz w:val="28"/>
          <w:szCs w:val="28"/>
        </w:rPr>
        <w:t>во-</w:t>
      </w:r>
      <w:r w:rsidR="005D7D8A">
        <w:rPr>
          <w:bCs/>
          <w:sz w:val="28"/>
          <w:szCs w:val="28"/>
        </w:rPr>
        <w:t>распределительной экономики</w:t>
      </w:r>
    </w:p>
    <w:p w:rsidR="000B2C33" w:rsidRPr="005D7D8A" w:rsidRDefault="000B2C33" w:rsidP="0001753B">
      <w:pPr>
        <w:numPr>
          <w:ilvl w:val="1"/>
          <w:numId w:val="29"/>
        </w:numPr>
        <w:spacing w:line="360" w:lineRule="auto"/>
        <w:jc w:val="both"/>
        <w:rPr>
          <w:bCs/>
          <w:sz w:val="28"/>
          <w:szCs w:val="28"/>
        </w:rPr>
      </w:pPr>
      <w:r w:rsidRPr="005D7D8A">
        <w:rPr>
          <w:bCs/>
          <w:sz w:val="28"/>
          <w:szCs w:val="28"/>
        </w:rPr>
        <w:t>Основные напр</w:t>
      </w:r>
      <w:r w:rsidR="005D7D8A">
        <w:rPr>
          <w:bCs/>
          <w:sz w:val="28"/>
          <w:szCs w:val="28"/>
        </w:rPr>
        <w:t>авления рыночных преобразований</w:t>
      </w:r>
    </w:p>
    <w:p w:rsidR="000B2C33" w:rsidRPr="005D7D8A" w:rsidRDefault="0001753B" w:rsidP="0001753B">
      <w:pPr>
        <w:tabs>
          <w:tab w:val="num" w:pos="709"/>
          <w:tab w:val="left" w:pos="7965"/>
        </w:tabs>
        <w:spacing w:line="360" w:lineRule="auto"/>
        <w:jc w:val="both"/>
        <w:rPr>
          <w:bCs/>
          <w:sz w:val="28"/>
          <w:szCs w:val="28"/>
        </w:rPr>
      </w:pPr>
      <w:r>
        <w:rPr>
          <w:bCs/>
          <w:sz w:val="28"/>
          <w:szCs w:val="28"/>
        </w:rPr>
        <w:t>1.2</w:t>
      </w:r>
      <w:r w:rsidR="00C82CCA">
        <w:rPr>
          <w:bCs/>
          <w:sz w:val="28"/>
          <w:szCs w:val="28"/>
        </w:rPr>
        <w:t xml:space="preserve"> </w:t>
      </w:r>
      <w:r w:rsidR="000B2C33" w:rsidRPr="005D7D8A">
        <w:rPr>
          <w:bCs/>
          <w:sz w:val="28"/>
          <w:szCs w:val="28"/>
        </w:rPr>
        <w:t>Модели р</w:t>
      </w:r>
      <w:r w:rsidR="005D7D8A">
        <w:rPr>
          <w:bCs/>
          <w:sz w:val="28"/>
          <w:szCs w:val="28"/>
        </w:rPr>
        <w:t>ыночной трансформации экономики</w:t>
      </w:r>
    </w:p>
    <w:p w:rsidR="000B2C33" w:rsidRPr="005D7D8A" w:rsidRDefault="005D7D8A" w:rsidP="0001753B">
      <w:pPr>
        <w:pStyle w:val="a8"/>
        <w:numPr>
          <w:ilvl w:val="0"/>
          <w:numId w:val="19"/>
        </w:numPr>
        <w:tabs>
          <w:tab w:val="num" w:pos="709"/>
        </w:tabs>
        <w:spacing w:before="0" w:line="360" w:lineRule="auto"/>
        <w:ind w:left="0" w:firstLine="0"/>
        <w:jc w:val="both"/>
        <w:rPr>
          <w:rFonts w:ascii="Times New Roman" w:hAnsi="Times New Roman"/>
          <w:b w:val="0"/>
          <w:sz w:val="28"/>
          <w:szCs w:val="28"/>
        </w:rPr>
      </w:pPr>
      <w:r>
        <w:rPr>
          <w:rFonts w:ascii="Times New Roman" w:hAnsi="Times New Roman"/>
          <w:b w:val="0"/>
          <w:sz w:val="28"/>
          <w:szCs w:val="28"/>
        </w:rPr>
        <w:t>Аграрная сфера России в ХХ веке</w:t>
      </w:r>
    </w:p>
    <w:p w:rsidR="000B2C33" w:rsidRPr="005D7D8A" w:rsidRDefault="000B2C33" w:rsidP="0001753B">
      <w:pPr>
        <w:numPr>
          <w:ilvl w:val="1"/>
          <w:numId w:val="30"/>
        </w:numPr>
        <w:spacing w:line="360" w:lineRule="auto"/>
        <w:jc w:val="both"/>
        <w:rPr>
          <w:bCs/>
          <w:sz w:val="28"/>
          <w:szCs w:val="28"/>
        </w:rPr>
      </w:pPr>
      <w:r w:rsidRPr="005D7D8A">
        <w:rPr>
          <w:bCs/>
          <w:sz w:val="28"/>
          <w:szCs w:val="28"/>
        </w:rPr>
        <w:t>Экономика России в</w:t>
      </w:r>
      <w:r w:rsidR="005D7D8A">
        <w:rPr>
          <w:bCs/>
          <w:sz w:val="28"/>
          <w:szCs w:val="28"/>
        </w:rPr>
        <w:t xml:space="preserve"> начале ХХ века</w:t>
      </w:r>
    </w:p>
    <w:p w:rsidR="000B2C33" w:rsidRPr="005D7D8A" w:rsidRDefault="005D7D8A" w:rsidP="0001753B">
      <w:pPr>
        <w:numPr>
          <w:ilvl w:val="1"/>
          <w:numId w:val="30"/>
        </w:numPr>
        <w:spacing w:line="360" w:lineRule="auto"/>
        <w:jc w:val="both"/>
        <w:rPr>
          <w:bCs/>
          <w:sz w:val="28"/>
          <w:szCs w:val="28"/>
        </w:rPr>
      </w:pPr>
      <w:r>
        <w:rPr>
          <w:bCs/>
          <w:sz w:val="28"/>
          <w:szCs w:val="28"/>
        </w:rPr>
        <w:t>Новая экономическая политика</w:t>
      </w:r>
    </w:p>
    <w:p w:rsidR="000B2C33" w:rsidRPr="005D7D8A" w:rsidRDefault="005D7D8A" w:rsidP="0001753B">
      <w:pPr>
        <w:numPr>
          <w:ilvl w:val="1"/>
          <w:numId w:val="30"/>
        </w:numPr>
        <w:tabs>
          <w:tab w:val="num" w:pos="709"/>
        </w:tabs>
        <w:spacing w:line="360" w:lineRule="auto"/>
        <w:ind w:left="0" w:firstLine="0"/>
        <w:jc w:val="both"/>
        <w:rPr>
          <w:bCs/>
          <w:sz w:val="28"/>
          <w:szCs w:val="28"/>
        </w:rPr>
      </w:pPr>
      <w:r>
        <w:rPr>
          <w:bCs/>
          <w:sz w:val="28"/>
          <w:szCs w:val="28"/>
        </w:rPr>
        <w:t>СССР в середине 30 – 80-х годов</w:t>
      </w:r>
    </w:p>
    <w:p w:rsidR="000B2C33" w:rsidRPr="005D7D8A" w:rsidRDefault="000B2C33" w:rsidP="003038AB">
      <w:pPr>
        <w:numPr>
          <w:ilvl w:val="0"/>
          <w:numId w:val="19"/>
        </w:numPr>
        <w:spacing w:line="360" w:lineRule="auto"/>
        <w:jc w:val="both"/>
        <w:rPr>
          <w:bCs/>
          <w:sz w:val="28"/>
          <w:szCs w:val="28"/>
        </w:rPr>
      </w:pPr>
      <w:r w:rsidRPr="005D7D8A">
        <w:rPr>
          <w:bCs/>
          <w:sz w:val="28"/>
          <w:szCs w:val="28"/>
        </w:rPr>
        <w:t>Сельское хозяйство на рубеже ХХ и ХХ</w:t>
      </w:r>
      <w:r w:rsidRPr="005D7D8A">
        <w:rPr>
          <w:bCs/>
          <w:sz w:val="28"/>
          <w:szCs w:val="28"/>
          <w:lang w:val="en-US"/>
        </w:rPr>
        <w:t>I</w:t>
      </w:r>
      <w:r w:rsidR="005D7D8A">
        <w:rPr>
          <w:bCs/>
          <w:sz w:val="28"/>
          <w:szCs w:val="28"/>
        </w:rPr>
        <w:t xml:space="preserve"> века</w:t>
      </w:r>
    </w:p>
    <w:p w:rsidR="000B2C33" w:rsidRPr="005D7D8A" w:rsidRDefault="005D7D8A" w:rsidP="003038AB">
      <w:pPr>
        <w:numPr>
          <w:ilvl w:val="1"/>
          <w:numId w:val="31"/>
        </w:numPr>
        <w:spacing w:line="360" w:lineRule="auto"/>
        <w:jc w:val="both"/>
        <w:rPr>
          <w:bCs/>
          <w:sz w:val="28"/>
          <w:szCs w:val="28"/>
        </w:rPr>
      </w:pPr>
      <w:r>
        <w:rPr>
          <w:bCs/>
          <w:sz w:val="28"/>
          <w:szCs w:val="28"/>
        </w:rPr>
        <w:t>Перестройка 90-х годов</w:t>
      </w:r>
    </w:p>
    <w:p w:rsidR="000B2C33" w:rsidRPr="005D7D8A" w:rsidRDefault="000B2C33" w:rsidP="003038AB">
      <w:pPr>
        <w:numPr>
          <w:ilvl w:val="1"/>
          <w:numId w:val="31"/>
        </w:numPr>
        <w:spacing w:line="360" w:lineRule="auto"/>
        <w:jc w:val="both"/>
        <w:rPr>
          <w:bCs/>
          <w:sz w:val="28"/>
          <w:szCs w:val="28"/>
        </w:rPr>
      </w:pPr>
      <w:r w:rsidRPr="005D7D8A">
        <w:rPr>
          <w:bCs/>
          <w:sz w:val="28"/>
          <w:szCs w:val="28"/>
        </w:rPr>
        <w:t>Развитие и новации аграрного сектора в начале ХХ</w:t>
      </w:r>
      <w:r w:rsidRPr="005D7D8A">
        <w:rPr>
          <w:bCs/>
          <w:sz w:val="28"/>
          <w:szCs w:val="28"/>
          <w:lang w:val="en-US"/>
        </w:rPr>
        <w:t>I</w:t>
      </w:r>
      <w:r w:rsidR="005D7D8A">
        <w:rPr>
          <w:bCs/>
          <w:sz w:val="28"/>
          <w:szCs w:val="28"/>
        </w:rPr>
        <w:t xml:space="preserve"> века</w:t>
      </w:r>
    </w:p>
    <w:p w:rsidR="000B2C33" w:rsidRPr="005D7D8A" w:rsidRDefault="005D7D8A" w:rsidP="0001753B">
      <w:pPr>
        <w:spacing w:line="360" w:lineRule="auto"/>
        <w:jc w:val="both"/>
        <w:rPr>
          <w:bCs/>
          <w:sz w:val="28"/>
          <w:szCs w:val="28"/>
        </w:rPr>
      </w:pPr>
      <w:r>
        <w:rPr>
          <w:bCs/>
          <w:sz w:val="28"/>
          <w:szCs w:val="28"/>
        </w:rPr>
        <w:t>Заключение</w:t>
      </w:r>
    </w:p>
    <w:p w:rsidR="000B2C33" w:rsidRPr="005D7D8A" w:rsidRDefault="005D7D8A" w:rsidP="0001753B">
      <w:pPr>
        <w:spacing w:line="360" w:lineRule="auto"/>
        <w:jc w:val="both"/>
        <w:rPr>
          <w:bCs/>
          <w:sz w:val="28"/>
          <w:szCs w:val="28"/>
        </w:rPr>
      </w:pPr>
      <w:r>
        <w:rPr>
          <w:bCs/>
          <w:sz w:val="28"/>
          <w:szCs w:val="28"/>
        </w:rPr>
        <w:t>Список литературы</w:t>
      </w:r>
    </w:p>
    <w:p w:rsidR="000B2C33" w:rsidRPr="005D7D8A" w:rsidRDefault="000B2C33" w:rsidP="0001753B">
      <w:pPr>
        <w:pStyle w:val="21"/>
        <w:spacing w:line="360" w:lineRule="auto"/>
        <w:ind w:firstLine="0"/>
        <w:rPr>
          <w:sz w:val="28"/>
          <w:szCs w:val="28"/>
        </w:rPr>
      </w:pPr>
    </w:p>
    <w:p w:rsidR="000B2C33" w:rsidRPr="005D7D8A" w:rsidRDefault="00C82CCA" w:rsidP="003038AB">
      <w:pPr>
        <w:pStyle w:val="21"/>
        <w:spacing w:line="360" w:lineRule="auto"/>
        <w:ind w:firstLine="709"/>
        <w:rPr>
          <w:bCs/>
          <w:sz w:val="28"/>
          <w:szCs w:val="28"/>
        </w:rPr>
      </w:pPr>
      <w:r>
        <w:rPr>
          <w:bCs/>
          <w:sz w:val="28"/>
          <w:szCs w:val="28"/>
        </w:rPr>
        <w:br w:type="page"/>
        <w:t>Введение</w:t>
      </w:r>
    </w:p>
    <w:p w:rsidR="00C82CCA" w:rsidRDefault="00C82CCA" w:rsidP="00C82CCA">
      <w:pPr>
        <w:pStyle w:val="21"/>
        <w:spacing w:line="360" w:lineRule="auto"/>
        <w:ind w:firstLine="709"/>
        <w:rPr>
          <w:sz w:val="28"/>
          <w:szCs w:val="28"/>
        </w:rPr>
      </w:pPr>
    </w:p>
    <w:p w:rsidR="000B2C33" w:rsidRPr="005D7D8A" w:rsidRDefault="000B2C33" w:rsidP="00C82CCA">
      <w:pPr>
        <w:pStyle w:val="21"/>
        <w:spacing w:line="360" w:lineRule="auto"/>
        <w:ind w:firstLine="709"/>
        <w:rPr>
          <w:sz w:val="28"/>
          <w:szCs w:val="28"/>
        </w:rPr>
      </w:pPr>
      <w:r w:rsidRPr="005D7D8A">
        <w:rPr>
          <w:sz w:val="28"/>
          <w:szCs w:val="28"/>
        </w:rPr>
        <w:t>Состояние аграрной сферы</w:t>
      </w:r>
      <w:r w:rsidR="00C82CCA">
        <w:rPr>
          <w:sz w:val="28"/>
          <w:szCs w:val="28"/>
        </w:rPr>
        <w:t xml:space="preserve"> </w:t>
      </w:r>
      <w:r w:rsidRPr="005D7D8A">
        <w:rPr>
          <w:sz w:val="28"/>
          <w:szCs w:val="28"/>
        </w:rPr>
        <w:t>экономики в первую очередь зависит от законов принимаемых государством. С начала прошлого века и по сегодняшний день она притерпела множество трансформаций.</w:t>
      </w:r>
    </w:p>
    <w:p w:rsidR="000B2C33" w:rsidRPr="005D7D8A" w:rsidRDefault="000B2C33" w:rsidP="00C82CCA">
      <w:pPr>
        <w:pStyle w:val="21"/>
        <w:spacing w:line="360" w:lineRule="auto"/>
        <w:ind w:firstLine="709"/>
        <w:rPr>
          <w:sz w:val="28"/>
          <w:szCs w:val="28"/>
        </w:rPr>
      </w:pPr>
      <w:r w:rsidRPr="005D7D8A">
        <w:rPr>
          <w:sz w:val="28"/>
          <w:szCs w:val="28"/>
        </w:rPr>
        <w:t>Трансформация-изменение форм проявления одного из системных элементов экономической системы. В этом широком смысле под трансформацией экономики понимается как преобразование социалистической рыночной</w:t>
      </w:r>
      <w:r w:rsidR="00C82CCA">
        <w:rPr>
          <w:sz w:val="28"/>
          <w:szCs w:val="28"/>
        </w:rPr>
        <w:t xml:space="preserve"> экономики в капиталистическую (</w:t>
      </w:r>
      <w:r w:rsidRPr="005D7D8A">
        <w:rPr>
          <w:sz w:val="28"/>
          <w:szCs w:val="28"/>
        </w:rPr>
        <w:t>или наоборот), так переход от планового хозяйства к социалистической рыночной</w:t>
      </w:r>
      <w:r w:rsidR="00C82CCA">
        <w:rPr>
          <w:sz w:val="28"/>
          <w:szCs w:val="28"/>
        </w:rPr>
        <w:t xml:space="preserve"> </w:t>
      </w:r>
      <w:r w:rsidRPr="005D7D8A">
        <w:rPr>
          <w:sz w:val="28"/>
          <w:szCs w:val="28"/>
        </w:rPr>
        <w:t>экономике.</w:t>
      </w:r>
    </w:p>
    <w:p w:rsidR="000B2C33" w:rsidRPr="005D7D8A" w:rsidRDefault="000B2C33" w:rsidP="00C82CCA">
      <w:pPr>
        <w:pStyle w:val="21"/>
        <w:spacing w:line="360" w:lineRule="auto"/>
        <w:ind w:firstLine="709"/>
        <w:rPr>
          <w:sz w:val="28"/>
          <w:szCs w:val="28"/>
        </w:rPr>
      </w:pPr>
      <w:r w:rsidRPr="005D7D8A">
        <w:rPr>
          <w:sz w:val="28"/>
          <w:szCs w:val="28"/>
        </w:rPr>
        <w:t>По скорости осуществления трансформации часто выделяют два подхода: « шоковую терапию» и «градуализм», т.е. относительно быстрый и более длительный, осторожный пути преобразования экономической системы.</w:t>
      </w:r>
    </w:p>
    <w:p w:rsidR="000B2C33" w:rsidRPr="005D7D8A" w:rsidRDefault="000B2C33" w:rsidP="00C82CCA">
      <w:pPr>
        <w:pStyle w:val="21"/>
        <w:spacing w:line="360" w:lineRule="auto"/>
        <w:ind w:firstLine="709"/>
        <w:rPr>
          <w:sz w:val="28"/>
          <w:szCs w:val="28"/>
        </w:rPr>
      </w:pPr>
      <w:r w:rsidRPr="005D7D8A">
        <w:rPr>
          <w:sz w:val="28"/>
          <w:szCs w:val="28"/>
        </w:rPr>
        <w:t>Обе трансформационные стратегии подкрепляются политической аргументацией. По мнению сторонников « быстрой трансформации », длительный процесс реформирования затрудняет проведение фундаментальных преобразований, в то время как для градуалистов политически бо</w:t>
      </w:r>
      <w:r w:rsidR="003038AB">
        <w:rPr>
          <w:sz w:val="28"/>
          <w:szCs w:val="28"/>
        </w:rPr>
        <w:t>лее приемлемым представляется «</w:t>
      </w:r>
      <w:r w:rsidRPr="005D7D8A">
        <w:rPr>
          <w:sz w:val="28"/>
          <w:szCs w:val="28"/>
        </w:rPr>
        <w:t>обрубание хвоста» частями.</w:t>
      </w:r>
    </w:p>
    <w:p w:rsidR="000B2C33" w:rsidRPr="005D7D8A" w:rsidRDefault="003038AB" w:rsidP="00C82CCA">
      <w:pPr>
        <w:pStyle w:val="21"/>
        <w:spacing w:line="360" w:lineRule="auto"/>
        <w:ind w:firstLine="709"/>
        <w:rPr>
          <w:sz w:val="28"/>
          <w:szCs w:val="28"/>
        </w:rPr>
      </w:pPr>
      <w:r>
        <w:rPr>
          <w:sz w:val="28"/>
          <w:szCs w:val="28"/>
        </w:rPr>
        <w:t>С прагматической точки зрения</w:t>
      </w:r>
      <w:r w:rsidR="000B2C33" w:rsidRPr="005D7D8A">
        <w:rPr>
          <w:sz w:val="28"/>
          <w:szCs w:val="28"/>
        </w:rPr>
        <w:t>, в экономике должна быть реализована трехступенчатая схема трансформации, в которую могут входить как элементы «шоковой терапии», так и градуализма. Необходимы:</w:t>
      </w:r>
    </w:p>
    <w:p w:rsidR="000B2C33" w:rsidRPr="005D7D8A" w:rsidRDefault="000B2C33" w:rsidP="00C82CCA">
      <w:pPr>
        <w:pStyle w:val="21"/>
        <w:numPr>
          <w:ilvl w:val="0"/>
          <w:numId w:val="25"/>
        </w:numPr>
        <w:spacing w:line="360" w:lineRule="auto"/>
        <w:ind w:left="0" w:firstLine="709"/>
        <w:rPr>
          <w:sz w:val="28"/>
          <w:szCs w:val="28"/>
        </w:rPr>
      </w:pPr>
      <w:r w:rsidRPr="005D7D8A">
        <w:rPr>
          <w:sz w:val="28"/>
          <w:szCs w:val="28"/>
        </w:rPr>
        <w:t>Фаза подготовки</w:t>
      </w:r>
    </w:p>
    <w:p w:rsidR="000B2C33" w:rsidRPr="005D7D8A" w:rsidRDefault="000B2C33" w:rsidP="00C82CCA">
      <w:pPr>
        <w:pStyle w:val="21"/>
        <w:numPr>
          <w:ilvl w:val="0"/>
          <w:numId w:val="25"/>
        </w:numPr>
        <w:spacing w:line="360" w:lineRule="auto"/>
        <w:ind w:left="0" w:firstLine="709"/>
        <w:rPr>
          <w:sz w:val="28"/>
          <w:szCs w:val="28"/>
        </w:rPr>
      </w:pPr>
      <w:r w:rsidRPr="005D7D8A">
        <w:rPr>
          <w:sz w:val="28"/>
          <w:szCs w:val="28"/>
        </w:rPr>
        <w:t>Стартовая фаза</w:t>
      </w:r>
    </w:p>
    <w:p w:rsidR="000B2C33" w:rsidRPr="005D7D8A" w:rsidRDefault="000B2C33" w:rsidP="00C82CCA">
      <w:pPr>
        <w:pStyle w:val="21"/>
        <w:numPr>
          <w:ilvl w:val="0"/>
          <w:numId w:val="25"/>
        </w:numPr>
        <w:spacing w:line="360" w:lineRule="auto"/>
        <w:ind w:left="0" w:firstLine="709"/>
        <w:rPr>
          <w:sz w:val="28"/>
          <w:szCs w:val="28"/>
        </w:rPr>
      </w:pPr>
      <w:r w:rsidRPr="005D7D8A">
        <w:rPr>
          <w:sz w:val="28"/>
          <w:szCs w:val="28"/>
        </w:rPr>
        <w:t>Фаза приспособления</w:t>
      </w:r>
    </w:p>
    <w:p w:rsidR="000B2C33" w:rsidRPr="005D7D8A" w:rsidRDefault="000B2C33" w:rsidP="00C82CCA">
      <w:pPr>
        <w:pStyle w:val="21"/>
        <w:spacing w:line="360" w:lineRule="auto"/>
        <w:ind w:firstLine="709"/>
        <w:rPr>
          <w:sz w:val="28"/>
          <w:szCs w:val="28"/>
        </w:rPr>
      </w:pPr>
      <w:r w:rsidRPr="005D7D8A">
        <w:rPr>
          <w:sz w:val="28"/>
          <w:szCs w:val="28"/>
        </w:rPr>
        <w:t>В фазе подготовки необходимо создать рамочные законодательные условия и институциональные основы новой экономической системы. Стартовой точкой является день освобождения цен, когда в действие вступает механизм регулирования экономики посредством цен и прибылей.</w:t>
      </w:r>
    </w:p>
    <w:p w:rsidR="000B2C33" w:rsidRPr="005D7D8A" w:rsidRDefault="000B2C33" w:rsidP="00C82CCA">
      <w:pPr>
        <w:pStyle w:val="21"/>
        <w:spacing w:line="360" w:lineRule="auto"/>
        <w:ind w:firstLine="709"/>
        <w:rPr>
          <w:sz w:val="28"/>
          <w:szCs w:val="28"/>
        </w:rPr>
      </w:pPr>
      <w:r w:rsidRPr="005D7D8A">
        <w:rPr>
          <w:sz w:val="28"/>
          <w:szCs w:val="28"/>
        </w:rPr>
        <w:t>В фазе приспособления экономическая политика должна смягчать и поддерживать процесс трансформации. В этой фазе начинается приватизация крупных государственных предприятий.</w:t>
      </w:r>
    </w:p>
    <w:p w:rsidR="000B2C33" w:rsidRPr="005D7D8A" w:rsidRDefault="000B2C33" w:rsidP="00C82CCA">
      <w:pPr>
        <w:pStyle w:val="21"/>
        <w:spacing w:line="360" w:lineRule="auto"/>
        <w:ind w:firstLine="709"/>
        <w:rPr>
          <w:sz w:val="28"/>
          <w:szCs w:val="28"/>
        </w:rPr>
      </w:pPr>
      <w:r w:rsidRPr="005D7D8A">
        <w:rPr>
          <w:sz w:val="28"/>
          <w:szCs w:val="28"/>
        </w:rPr>
        <w:t>Рыночная трансформация аграрной сферы экономики России 20-21 веков началась с великих столыпинских реформ, которые сделали первый шаг к развитию сельского хозяйства, но новая экономическая политика вернула хозяйство в плачевное состояние. Для все увеличивающихся потребностей были освоены целинные земли, но и здесь было допущено много ошибок. Последние десятилетия сопровождались различными действиями в отношении аграрной сферы, но и по сей день сельское хозяйство не может обеспечить страну всем необходимым, но все же можно сказать что оно находится в развивающемся состоянии.</w:t>
      </w:r>
    </w:p>
    <w:p w:rsidR="000B2C33" w:rsidRPr="005D7D8A" w:rsidRDefault="000B2C33" w:rsidP="00C82CCA">
      <w:pPr>
        <w:pStyle w:val="21"/>
        <w:spacing w:line="360" w:lineRule="auto"/>
        <w:ind w:firstLine="709"/>
        <w:rPr>
          <w:sz w:val="28"/>
          <w:szCs w:val="28"/>
        </w:rPr>
      </w:pPr>
      <w:r w:rsidRPr="005D7D8A">
        <w:rPr>
          <w:sz w:val="28"/>
          <w:szCs w:val="28"/>
        </w:rPr>
        <w:t>В данной курсовой работе будет рассмотрено как изменялась аграрная сфера экономики России в ХХ веке, в каком состоянии она перешла в ХХ</w:t>
      </w:r>
      <w:r w:rsidRPr="005D7D8A">
        <w:rPr>
          <w:sz w:val="28"/>
          <w:szCs w:val="28"/>
          <w:lang w:val="en-US"/>
        </w:rPr>
        <w:t>I</w:t>
      </w:r>
      <w:r w:rsidRPr="005D7D8A">
        <w:rPr>
          <w:sz w:val="28"/>
          <w:szCs w:val="28"/>
        </w:rPr>
        <w:t xml:space="preserve"> век и какие перспективы намечены на ближайшее будущее.</w:t>
      </w:r>
    </w:p>
    <w:p w:rsidR="000B2C33" w:rsidRPr="005D7D8A" w:rsidRDefault="000B2C33" w:rsidP="00C82CCA">
      <w:pPr>
        <w:pStyle w:val="21"/>
        <w:spacing w:line="360" w:lineRule="auto"/>
        <w:ind w:firstLine="709"/>
        <w:rPr>
          <w:sz w:val="28"/>
          <w:szCs w:val="28"/>
        </w:rPr>
      </w:pPr>
    </w:p>
    <w:p w:rsidR="000B2C33" w:rsidRPr="005D7D8A" w:rsidRDefault="00C82CCA" w:rsidP="00C82CCA">
      <w:pPr>
        <w:numPr>
          <w:ilvl w:val="0"/>
          <w:numId w:val="24"/>
        </w:numPr>
        <w:spacing w:line="360" w:lineRule="auto"/>
        <w:ind w:left="0" w:firstLine="709"/>
        <w:jc w:val="both"/>
        <w:rPr>
          <w:bCs/>
          <w:sz w:val="28"/>
          <w:szCs w:val="28"/>
        </w:rPr>
      </w:pPr>
      <w:r>
        <w:rPr>
          <w:bCs/>
          <w:sz w:val="28"/>
          <w:szCs w:val="28"/>
        </w:rPr>
        <w:br w:type="page"/>
      </w:r>
      <w:r w:rsidR="000B2C33" w:rsidRPr="005D7D8A">
        <w:rPr>
          <w:bCs/>
          <w:sz w:val="28"/>
          <w:szCs w:val="28"/>
        </w:rPr>
        <w:t>Закономерности и модели рыночной трансформации плано</w:t>
      </w:r>
      <w:r>
        <w:rPr>
          <w:bCs/>
          <w:sz w:val="28"/>
          <w:szCs w:val="28"/>
        </w:rPr>
        <w:t>во- распределительной экономики</w:t>
      </w:r>
    </w:p>
    <w:p w:rsidR="00C82CCA" w:rsidRDefault="00C82CCA" w:rsidP="00C82CCA">
      <w:pPr>
        <w:pStyle w:val="21"/>
        <w:spacing w:line="360" w:lineRule="auto"/>
        <w:ind w:firstLine="709"/>
        <w:rPr>
          <w:bCs/>
          <w:sz w:val="28"/>
          <w:szCs w:val="28"/>
        </w:rPr>
      </w:pPr>
    </w:p>
    <w:p w:rsidR="000B2C33" w:rsidRPr="005D7D8A" w:rsidRDefault="00C82CCA" w:rsidP="00C82CCA">
      <w:pPr>
        <w:pStyle w:val="21"/>
        <w:spacing w:line="360" w:lineRule="auto"/>
        <w:ind w:firstLine="709"/>
        <w:rPr>
          <w:sz w:val="28"/>
          <w:szCs w:val="28"/>
        </w:rPr>
      </w:pPr>
      <w:r>
        <w:rPr>
          <w:bCs/>
          <w:sz w:val="28"/>
          <w:szCs w:val="28"/>
        </w:rPr>
        <w:t xml:space="preserve">1.1 </w:t>
      </w:r>
      <w:r w:rsidR="000B2C33" w:rsidRPr="005D7D8A">
        <w:rPr>
          <w:bCs/>
          <w:sz w:val="28"/>
          <w:szCs w:val="28"/>
        </w:rPr>
        <w:t>Основные напр</w:t>
      </w:r>
      <w:r>
        <w:rPr>
          <w:bCs/>
          <w:sz w:val="28"/>
          <w:szCs w:val="28"/>
        </w:rPr>
        <w:t>авления рыночных преобразований</w:t>
      </w:r>
    </w:p>
    <w:p w:rsidR="00C82CCA" w:rsidRDefault="00C82CCA" w:rsidP="00C82CCA">
      <w:pPr>
        <w:pStyle w:val="21"/>
        <w:spacing w:line="360" w:lineRule="auto"/>
        <w:ind w:firstLine="709"/>
        <w:rPr>
          <w:sz w:val="28"/>
          <w:szCs w:val="28"/>
        </w:rPr>
      </w:pPr>
    </w:p>
    <w:p w:rsidR="000B2C33" w:rsidRPr="005D7D8A" w:rsidRDefault="000B2C33" w:rsidP="00C82CCA">
      <w:pPr>
        <w:pStyle w:val="21"/>
        <w:spacing w:line="360" w:lineRule="auto"/>
        <w:ind w:firstLine="709"/>
        <w:rPr>
          <w:bCs/>
          <w:sz w:val="28"/>
          <w:szCs w:val="28"/>
        </w:rPr>
      </w:pPr>
      <w:r w:rsidRPr="005D7D8A">
        <w:rPr>
          <w:sz w:val="28"/>
          <w:szCs w:val="28"/>
        </w:rPr>
        <w:t>В мире накоплен богатый опыт трансформации рыночного типа- переходов от нерыночной экономики к рыночной, от ситуаций, когда по каким-либо причинам ранее существовавшие рыночные отношения резко ограничивались системой государственного воздействия, к свободному функционированию рыночного хозяйства. Это позволяет</w:t>
      </w:r>
      <w:r w:rsidR="00C82CCA">
        <w:rPr>
          <w:sz w:val="28"/>
          <w:szCs w:val="28"/>
        </w:rPr>
        <w:t xml:space="preserve"> </w:t>
      </w:r>
      <w:r w:rsidRPr="005D7D8A">
        <w:rPr>
          <w:sz w:val="28"/>
          <w:szCs w:val="28"/>
        </w:rPr>
        <w:t>делать обобщения, выявляющие закономерности рыночной трансформации экономики и проводимых экономических реформ.</w:t>
      </w:r>
    </w:p>
    <w:p w:rsidR="000B2C33" w:rsidRPr="005D7D8A" w:rsidRDefault="000B2C33" w:rsidP="00C82CCA">
      <w:pPr>
        <w:pStyle w:val="a9"/>
        <w:spacing w:line="360" w:lineRule="auto"/>
        <w:ind w:firstLine="709"/>
        <w:jc w:val="both"/>
        <w:rPr>
          <w:sz w:val="28"/>
          <w:szCs w:val="28"/>
        </w:rPr>
      </w:pPr>
      <w:r w:rsidRPr="005D7D8A">
        <w:rPr>
          <w:sz w:val="28"/>
          <w:szCs w:val="28"/>
        </w:rPr>
        <w:t>Элементами реформирования экономики, необходимыми и достаточными для становления или расширения сферы рыночных отношений, являются: 1) либерализация хозяйства; 2) институциональные преобразования и формирование хозяйственного порядка; 3) преобразование реального сектора экономики.</w:t>
      </w:r>
    </w:p>
    <w:p w:rsidR="000B2C33" w:rsidRPr="005D7D8A" w:rsidRDefault="000B2C33" w:rsidP="00C82CCA">
      <w:pPr>
        <w:spacing w:line="360" w:lineRule="auto"/>
        <w:ind w:firstLine="709"/>
        <w:jc w:val="both"/>
        <w:rPr>
          <w:sz w:val="28"/>
          <w:szCs w:val="28"/>
        </w:rPr>
      </w:pPr>
      <w:r w:rsidRPr="005D7D8A">
        <w:rPr>
          <w:sz w:val="28"/>
          <w:szCs w:val="28"/>
        </w:rPr>
        <w:t>Либерализация хозяйства означает снятие ограничений для функционирования рынка, демонтаж системы директивного планирования и централизованного распределения ресурсов. Меры этого блока реформирования реализуются в режиме “ с сегодня на завтра”.</w:t>
      </w:r>
    </w:p>
    <w:p w:rsidR="000B2C33" w:rsidRPr="005D7D8A" w:rsidRDefault="000B2C33" w:rsidP="00C82CCA">
      <w:pPr>
        <w:spacing w:line="360" w:lineRule="auto"/>
        <w:ind w:firstLine="709"/>
        <w:jc w:val="both"/>
        <w:rPr>
          <w:sz w:val="28"/>
          <w:szCs w:val="28"/>
        </w:rPr>
      </w:pPr>
      <w:r w:rsidRPr="005D7D8A">
        <w:rPr>
          <w:sz w:val="28"/>
          <w:szCs w:val="28"/>
        </w:rPr>
        <w:t>В более конкретном плане либерализация хозяйственных отношений включает: а) отмену директивного планирования в масштабе страны; б) ликвидацию государственных монополий; в) переход к свободе ценообразования, внешнеэкономической деятельности, формирование и использовании доходов и переход к конвертируемости национальной валюты; г) задействование принципов свободы предпринимательской деятельности независимо от формы собственности предприятий и формы управления ими; д) расширение границ и сфер применения рыночных алгоритмов взаимоотношений, развертывание рыночного пространства.</w:t>
      </w:r>
    </w:p>
    <w:p w:rsidR="000B2C33" w:rsidRPr="005D7D8A" w:rsidRDefault="000B2C33" w:rsidP="00C82CCA">
      <w:pPr>
        <w:spacing w:line="360" w:lineRule="auto"/>
        <w:ind w:firstLine="709"/>
        <w:jc w:val="both"/>
        <w:rPr>
          <w:sz w:val="28"/>
          <w:szCs w:val="28"/>
        </w:rPr>
      </w:pPr>
      <w:r w:rsidRPr="005D7D8A">
        <w:rPr>
          <w:sz w:val="28"/>
          <w:szCs w:val="28"/>
        </w:rPr>
        <w:t>Либерализация- база развертывания конкуренции как особого механизма распределения ресурсов, стимулирования процессов повышения качества услуг и продукции, роста эффективности использования факторов производства.</w:t>
      </w:r>
    </w:p>
    <w:p w:rsidR="000B2C33" w:rsidRPr="005D7D8A" w:rsidRDefault="000B2C33" w:rsidP="00C82CCA">
      <w:pPr>
        <w:spacing w:line="360" w:lineRule="auto"/>
        <w:ind w:firstLine="709"/>
        <w:jc w:val="both"/>
        <w:rPr>
          <w:sz w:val="28"/>
          <w:szCs w:val="28"/>
        </w:rPr>
      </w:pPr>
      <w:r w:rsidRPr="005D7D8A">
        <w:rPr>
          <w:sz w:val="28"/>
          <w:szCs w:val="28"/>
        </w:rPr>
        <w:t>Институциональные преобразования обеспечивают защиту рыночной либерализации и конкуренции, а так же прозрачность предпринимательских действий субъектов рынка для общества. Эти преобразования направлены на упорядочение рыночной среды. Решение соответствующих проблем- выработка норм хозяйственных отношений, правил</w:t>
      </w:r>
      <w:r w:rsidR="00C82CCA">
        <w:rPr>
          <w:sz w:val="28"/>
          <w:szCs w:val="28"/>
        </w:rPr>
        <w:t xml:space="preserve"> </w:t>
      </w:r>
      <w:r w:rsidRPr="005D7D8A">
        <w:rPr>
          <w:sz w:val="28"/>
          <w:szCs w:val="28"/>
        </w:rPr>
        <w:t>и кодексов поведения на рынке и социальной среде, принятие законов и становление системы обслуживающих рынки учреждений- требует определенного времени, по меньшей мере среднесрочный горизонт.</w:t>
      </w:r>
    </w:p>
    <w:p w:rsidR="000B2C33" w:rsidRPr="005D7D8A" w:rsidRDefault="000B2C33" w:rsidP="00C82CCA">
      <w:pPr>
        <w:pStyle w:val="a9"/>
        <w:spacing w:line="360" w:lineRule="auto"/>
        <w:ind w:firstLine="709"/>
        <w:jc w:val="both"/>
        <w:rPr>
          <w:sz w:val="28"/>
          <w:szCs w:val="28"/>
        </w:rPr>
      </w:pPr>
      <w:r w:rsidRPr="005D7D8A">
        <w:rPr>
          <w:sz w:val="28"/>
          <w:szCs w:val="28"/>
        </w:rPr>
        <w:t>Институциональные преобразования включают в себя:</w:t>
      </w:r>
    </w:p>
    <w:p w:rsidR="000B2C33" w:rsidRPr="005D7D8A" w:rsidRDefault="000B2C33" w:rsidP="00C82CCA">
      <w:pPr>
        <w:pStyle w:val="a9"/>
        <w:numPr>
          <w:ilvl w:val="0"/>
          <w:numId w:val="12"/>
        </w:numPr>
        <w:spacing w:line="360" w:lineRule="auto"/>
        <w:ind w:left="0" w:firstLine="709"/>
        <w:jc w:val="both"/>
        <w:rPr>
          <w:sz w:val="28"/>
          <w:szCs w:val="28"/>
        </w:rPr>
      </w:pPr>
      <w:r w:rsidRPr="005D7D8A">
        <w:rPr>
          <w:sz w:val="28"/>
          <w:szCs w:val="28"/>
        </w:rPr>
        <w:t>Преобразование отношений собственности и создание эффективной системы защиты прав собственников.</w:t>
      </w:r>
    </w:p>
    <w:p w:rsidR="000B2C33" w:rsidRPr="005D7D8A" w:rsidRDefault="000B2C33" w:rsidP="00C82CCA">
      <w:pPr>
        <w:pStyle w:val="a9"/>
        <w:numPr>
          <w:ilvl w:val="0"/>
          <w:numId w:val="12"/>
        </w:numPr>
        <w:spacing w:line="360" w:lineRule="auto"/>
        <w:ind w:left="0" w:firstLine="709"/>
        <w:jc w:val="both"/>
        <w:rPr>
          <w:sz w:val="28"/>
          <w:szCs w:val="28"/>
        </w:rPr>
      </w:pPr>
      <w:r w:rsidRPr="005D7D8A">
        <w:rPr>
          <w:sz w:val="28"/>
          <w:szCs w:val="28"/>
        </w:rPr>
        <w:t>Формирование субъектов рынка, адаптированных к его условиям и эффективно функционирующих в рыночной среде или обслуживающих ее.</w:t>
      </w:r>
    </w:p>
    <w:p w:rsidR="000B2C33" w:rsidRPr="005D7D8A" w:rsidRDefault="000B2C33" w:rsidP="00C82CCA">
      <w:pPr>
        <w:pStyle w:val="a9"/>
        <w:numPr>
          <w:ilvl w:val="0"/>
          <w:numId w:val="12"/>
        </w:numPr>
        <w:spacing w:line="360" w:lineRule="auto"/>
        <w:ind w:left="0" w:firstLine="709"/>
        <w:jc w:val="both"/>
        <w:rPr>
          <w:sz w:val="28"/>
          <w:szCs w:val="28"/>
        </w:rPr>
      </w:pPr>
      <w:r w:rsidRPr="005D7D8A">
        <w:rPr>
          <w:sz w:val="28"/>
          <w:szCs w:val="28"/>
        </w:rPr>
        <w:t>Выработку правил поведения и взаимодействия рыночных субъектов в производственной, финансовой, внешнеэкономической и иных ее видах.</w:t>
      </w:r>
    </w:p>
    <w:p w:rsidR="000B2C33" w:rsidRPr="005D7D8A" w:rsidRDefault="000B2C33" w:rsidP="00C82CCA">
      <w:pPr>
        <w:pStyle w:val="a9"/>
        <w:numPr>
          <w:ilvl w:val="0"/>
          <w:numId w:val="12"/>
        </w:numPr>
        <w:spacing w:line="360" w:lineRule="auto"/>
        <w:ind w:left="0" w:firstLine="709"/>
        <w:jc w:val="both"/>
        <w:rPr>
          <w:sz w:val="28"/>
          <w:szCs w:val="28"/>
        </w:rPr>
      </w:pPr>
      <w:r w:rsidRPr="005D7D8A">
        <w:rPr>
          <w:sz w:val="28"/>
          <w:szCs w:val="28"/>
        </w:rPr>
        <w:t>Создание институтов и новых принципов и конкретных правил госрегулирования</w:t>
      </w:r>
      <w:r w:rsidR="00C82CCA">
        <w:rPr>
          <w:sz w:val="28"/>
          <w:szCs w:val="28"/>
        </w:rPr>
        <w:t xml:space="preserve"> </w:t>
      </w:r>
      <w:r w:rsidRPr="005D7D8A">
        <w:rPr>
          <w:sz w:val="28"/>
          <w:szCs w:val="28"/>
        </w:rPr>
        <w:t>народного хозяйства.</w:t>
      </w:r>
    </w:p>
    <w:p w:rsidR="000B2C33" w:rsidRPr="005D7D8A" w:rsidRDefault="000B2C33" w:rsidP="00C82CCA">
      <w:pPr>
        <w:pStyle w:val="a9"/>
        <w:numPr>
          <w:ilvl w:val="0"/>
          <w:numId w:val="12"/>
        </w:numPr>
        <w:spacing w:line="360" w:lineRule="auto"/>
        <w:ind w:left="0" w:firstLine="709"/>
        <w:jc w:val="both"/>
        <w:rPr>
          <w:sz w:val="28"/>
          <w:szCs w:val="28"/>
        </w:rPr>
      </w:pPr>
      <w:r w:rsidRPr="005D7D8A">
        <w:rPr>
          <w:sz w:val="28"/>
          <w:szCs w:val="28"/>
        </w:rPr>
        <w:t>Утверждение гражданских, т.е негосударственных, институтов регулирования экономики и рынка, лоббирования интересов различных групп субъектов рынка.</w:t>
      </w:r>
    </w:p>
    <w:p w:rsidR="000B2C33" w:rsidRPr="005D7D8A" w:rsidRDefault="000B2C33" w:rsidP="00C82CCA">
      <w:pPr>
        <w:pStyle w:val="a9"/>
        <w:numPr>
          <w:ilvl w:val="0"/>
          <w:numId w:val="12"/>
        </w:numPr>
        <w:spacing w:line="360" w:lineRule="auto"/>
        <w:ind w:left="0" w:firstLine="709"/>
        <w:jc w:val="both"/>
        <w:rPr>
          <w:sz w:val="28"/>
          <w:szCs w:val="28"/>
        </w:rPr>
      </w:pPr>
      <w:r w:rsidRPr="005D7D8A">
        <w:rPr>
          <w:sz w:val="28"/>
          <w:szCs w:val="28"/>
        </w:rPr>
        <w:t>Развитие межгосударственных институтов и выработку правил их функционирования в области регулирования двухсторонних отношений.</w:t>
      </w:r>
    </w:p>
    <w:p w:rsidR="000B2C33" w:rsidRPr="005D7D8A" w:rsidRDefault="000B2C33" w:rsidP="00C82CCA">
      <w:pPr>
        <w:pStyle w:val="a9"/>
        <w:numPr>
          <w:ilvl w:val="0"/>
          <w:numId w:val="12"/>
        </w:numPr>
        <w:spacing w:line="360" w:lineRule="auto"/>
        <w:ind w:left="0" w:firstLine="709"/>
        <w:jc w:val="both"/>
        <w:rPr>
          <w:sz w:val="28"/>
          <w:szCs w:val="28"/>
        </w:rPr>
      </w:pPr>
      <w:r w:rsidRPr="005D7D8A">
        <w:rPr>
          <w:sz w:val="28"/>
          <w:szCs w:val="28"/>
        </w:rPr>
        <w:t>Развертывание системы подготовки кадров, быстро адаптирующихся, способных к стратегическому мышлению и ориентированных на инновации.</w:t>
      </w:r>
    </w:p>
    <w:p w:rsidR="000B2C33" w:rsidRPr="005D7D8A" w:rsidRDefault="000B2C33" w:rsidP="00C82CCA">
      <w:pPr>
        <w:pStyle w:val="a9"/>
        <w:spacing w:line="360" w:lineRule="auto"/>
        <w:ind w:firstLine="709"/>
        <w:jc w:val="both"/>
        <w:rPr>
          <w:sz w:val="28"/>
          <w:szCs w:val="28"/>
        </w:rPr>
      </w:pPr>
      <w:r w:rsidRPr="005D7D8A">
        <w:rPr>
          <w:sz w:val="28"/>
          <w:szCs w:val="28"/>
        </w:rPr>
        <w:t>Преобразования реальной экономики в период рыночной трансформации осуществляется ради качественного</w:t>
      </w:r>
      <w:r w:rsidR="00C82CCA">
        <w:rPr>
          <w:sz w:val="28"/>
          <w:szCs w:val="28"/>
        </w:rPr>
        <w:t xml:space="preserve"> </w:t>
      </w:r>
      <w:r w:rsidRPr="005D7D8A">
        <w:rPr>
          <w:sz w:val="28"/>
          <w:szCs w:val="28"/>
        </w:rPr>
        <w:t>улучшения производства и повышения эффективности использования всех видов ресурсов, для обеспечения максимально возможного соответствия объемов и структуры предложения, которое быстро меняется из-за общественного потребления. Это наиболее долгосрочная часть реформационных преобразований [5,79].</w:t>
      </w:r>
    </w:p>
    <w:p w:rsidR="000B2C33" w:rsidRPr="005D7D8A" w:rsidRDefault="000B2C33" w:rsidP="00C82CCA">
      <w:pPr>
        <w:spacing w:line="360" w:lineRule="auto"/>
        <w:ind w:firstLine="709"/>
        <w:jc w:val="both"/>
        <w:rPr>
          <w:bCs/>
          <w:sz w:val="28"/>
          <w:szCs w:val="28"/>
        </w:rPr>
      </w:pPr>
    </w:p>
    <w:p w:rsidR="000B2C33" w:rsidRPr="005D7D8A" w:rsidRDefault="00C82CCA" w:rsidP="00C82CCA">
      <w:pPr>
        <w:pStyle w:val="a8"/>
        <w:tabs>
          <w:tab w:val="left" w:pos="3360"/>
        </w:tabs>
        <w:spacing w:before="0" w:line="360" w:lineRule="auto"/>
        <w:ind w:firstLine="709"/>
        <w:jc w:val="both"/>
        <w:rPr>
          <w:rFonts w:ascii="Times New Roman" w:hAnsi="Times New Roman"/>
          <w:b w:val="0"/>
          <w:sz w:val="28"/>
          <w:szCs w:val="28"/>
        </w:rPr>
      </w:pPr>
      <w:r>
        <w:rPr>
          <w:rFonts w:ascii="Times New Roman" w:hAnsi="Times New Roman"/>
          <w:b w:val="0"/>
          <w:sz w:val="28"/>
          <w:szCs w:val="28"/>
        </w:rPr>
        <w:t>1.2</w:t>
      </w:r>
      <w:r w:rsidR="000B2C33" w:rsidRPr="005D7D8A">
        <w:rPr>
          <w:rFonts w:ascii="Times New Roman" w:hAnsi="Times New Roman"/>
          <w:b w:val="0"/>
          <w:sz w:val="28"/>
          <w:szCs w:val="28"/>
        </w:rPr>
        <w:t xml:space="preserve"> Модели р</w:t>
      </w:r>
      <w:r>
        <w:rPr>
          <w:rFonts w:ascii="Times New Roman" w:hAnsi="Times New Roman"/>
          <w:b w:val="0"/>
          <w:sz w:val="28"/>
          <w:szCs w:val="28"/>
        </w:rPr>
        <w:t>ыночной трансформации экономики</w:t>
      </w:r>
    </w:p>
    <w:p w:rsidR="00C82CCA" w:rsidRDefault="00C82CCA" w:rsidP="00C82CCA">
      <w:pPr>
        <w:pStyle w:val="a9"/>
        <w:spacing w:line="360" w:lineRule="auto"/>
        <w:ind w:firstLine="709"/>
        <w:jc w:val="both"/>
        <w:rPr>
          <w:sz w:val="28"/>
          <w:szCs w:val="28"/>
        </w:rPr>
      </w:pPr>
    </w:p>
    <w:p w:rsidR="000B2C33" w:rsidRPr="005D7D8A" w:rsidRDefault="000B2C33" w:rsidP="00C82CCA">
      <w:pPr>
        <w:pStyle w:val="a9"/>
        <w:spacing w:line="360" w:lineRule="auto"/>
        <w:ind w:firstLine="709"/>
        <w:jc w:val="both"/>
        <w:rPr>
          <w:sz w:val="28"/>
          <w:szCs w:val="28"/>
        </w:rPr>
      </w:pPr>
      <w:r w:rsidRPr="005D7D8A">
        <w:rPr>
          <w:sz w:val="28"/>
          <w:szCs w:val="28"/>
        </w:rPr>
        <w:t>Мировой опыт становления или расширения интенсивности развития рыночных отношений демонстрирует несколько моделей рыночного реформирования. В их числе « рыночный социализм », либерально- монетаристская, институциональная и</w:t>
      </w:r>
      <w:r w:rsidR="00C82CCA">
        <w:rPr>
          <w:sz w:val="28"/>
          <w:szCs w:val="28"/>
        </w:rPr>
        <w:t xml:space="preserve"> </w:t>
      </w:r>
      <w:r w:rsidRPr="005D7D8A">
        <w:rPr>
          <w:sz w:val="28"/>
          <w:szCs w:val="28"/>
        </w:rPr>
        <w:t>ордолиберальная модели. Между данными подходами к трансформации нет резких граней, у них немало общего в отношении задействуемых инструментов и конкретных мероприятий. Но они различны по теоретическим основам, последовательности мероприятий, формам и темпам преобразований, по условиям, по последствиям.</w:t>
      </w:r>
    </w:p>
    <w:p w:rsidR="000B2C33" w:rsidRPr="005D7D8A" w:rsidRDefault="000B2C33" w:rsidP="00C82CCA">
      <w:pPr>
        <w:pStyle w:val="a8"/>
        <w:spacing w:before="0" w:line="360" w:lineRule="auto"/>
        <w:ind w:firstLine="709"/>
        <w:jc w:val="both"/>
        <w:rPr>
          <w:rFonts w:ascii="Times New Roman" w:hAnsi="Times New Roman"/>
          <w:b w:val="0"/>
          <w:bCs w:val="0"/>
          <w:sz w:val="28"/>
          <w:szCs w:val="28"/>
        </w:rPr>
      </w:pPr>
      <w:r w:rsidRPr="005D7D8A">
        <w:rPr>
          <w:rFonts w:ascii="Times New Roman" w:hAnsi="Times New Roman"/>
          <w:b w:val="0"/>
          <w:bCs w:val="0"/>
          <w:sz w:val="28"/>
          <w:szCs w:val="28"/>
        </w:rPr>
        <w:t>Модель « рыночный социализм ». Ее идея состоит в постепенной эволюционной замене командно-административной системы на систему управления посредством экономических рычагов стимулирующего характера при сохранении централизованного планирования и ведущей роли государственной собственности.</w:t>
      </w:r>
    </w:p>
    <w:p w:rsidR="000B2C33" w:rsidRPr="005D7D8A" w:rsidRDefault="000B2C33" w:rsidP="00C82CCA">
      <w:pPr>
        <w:pStyle w:val="a9"/>
        <w:spacing w:line="360" w:lineRule="auto"/>
        <w:ind w:firstLine="709"/>
        <w:jc w:val="both"/>
        <w:rPr>
          <w:sz w:val="28"/>
          <w:szCs w:val="28"/>
        </w:rPr>
      </w:pPr>
      <w:r w:rsidRPr="005D7D8A">
        <w:rPr>
          <w:sz w:val="28"/>
          <w:szCs w:val="28"/>
        </w:rPr>
        <w:t>Практически все социалистические страны с середины 60-х годов начинали движение к рыночной организации экономики именно с реализации данной модели. Авторы и сторонники данной модели « рыночного социализма » предлагали оставить за государством лишь функции, которые касаются проблем стратегического, долгосрочного характера.</w:t>
      </w:r>
    </w:p>
    <w:p w:rsidR="000B2C33" w:rsidRPr="005D7D8A" w:rsidRDefault="000B2C33" w:rsidP="00C82CCA">
      <w:pPr>
        <w:pStyle w:val="a9"/>
        <w:spacing w:line="360" w:lineRule="auto"/>
        <w:ind w:firstLine="709"/>
        <w:jc w:val="both"/>
        <w:rPr>
          <w:sz w:val="28"/>
          <w:szCs w:val="28"/>
        </w:rPr>
      </w:pPr>
      <w:r w:rsidRPr="005D7D8A">
        <w:rPr>
          <w:sz w:val="28"/>
          <w:szCs w:val="28"/>
        </w:rPr>
        <w:t>Данная модель может использоваться в любые времена, т.к суть ее- свобода, равенство возможностей всегда актуальны.</w:t>
      </w:r>
    </w:p>
    <w:p w:rsidR="000B2C33" w:rsidRPr="005D7D8A" w:rsidRDefault="000B2C33" w:rsidP="00C82CCA">
      <w:pPr>
        <w:spacing w:line="360" w:lineRule="auto"/>
        <w:ind w:firstLine="709"/>
        <w:jc w:val="both"/>
        <w:rPr>
          <w:sz w:val="28"/>
          <w:szCs w:val="28"/>
        </w:rPr>
      </w:pPr>
      <w:r w:rsidRPr="005D7D8A">
        <w:rPr>
          <w:sz w:val="28"/>
          <w:szCs w:val="28"/>
        </w:rPr>
        <w:t>Либерально- монетаристская модель. Теоретическую</w:t>
      </w:r>
      <w:r w:rsidR="00C82CCA">
        <w:rPr>
          <w:sz w:val="28"/>
          <w:szCs w:val="28"/>
        </w:rPr>
        <w:t xml:space="preserve"> </w:t>
      </w:r>
      <w:r w:rsidRPr="005D7D8A">
        <w:rPr>
          <w:sz w:val="28"/>
          <w:szCs w:val="28"/>
        </w:rPr>
        <w:t>основу составляет неоклассическая экономическая теория, постулат которой- рынок как естественный итог спонтанного развития. Теория исходит от всеобщего господства рыночных отношений, когда производитель и потребитель взаимодействуют как независимые агенты, в результате чего появляется цена, при которой спрос и предложение уравновешиваются. Это- результат свободной конкуренции. Сторонники неоклассической экономической теории считают этот механизм, исключающий влияние внешних сил на принятие субъектами решений, достаточным для саморегуляции хозяйства, для стимулирования полного и эффективного использования ресурсов.</w:t>
      </w:r>
    </w:p>
    <w:p w:rsidR="000B2C33" w:rsidRPr="005D7D8A" w:rsidRDefault="000B2C33" w:rsidP="00C82CCA">
      <w:pPr>
        <w:spacing w:line="360" w:lineRule="auto"/>
        <w:ind w:firstLine="709"/>
        <w:jc w:val="both"/>
        <w:rPr>
          <w:bCs/>
          <w:sz w:val="28"/>
          <w:szCs w:val="28"/>
        </w:rPr>
      </w:pPr>
      <w:r w:rsidRPr="005D7D8A">
        <w:rPr>
          <w:sz w:val="28"/>
          <w:szCs w:val="28"/>
        </w:rPr>
        <w:t>Таким образом, в этой модели акцент делается на процессы либерализации и регулирования финансовых аспектов экономической жизни, тогда как производство товаров и услуг выводится из под регулирующего действия государства.</w:t>
      </w:r>
    </w:p>
    <w:p w:rsidR="000B2C33" w:rsidRPr="005D7D8A" w:rsidRDefault="000B2C33" w:rsidP="00C82CCA">
      <w:pPr>
        <w:pStyle w:val="a8"/>
        <w:spacing w:before="0" w:line="360" w:lineRule="auto"/>
        <w:ind w:firstLine="709"/>
        <w:jc w:val="both"/>
        <w:rPr>
          <w:rFonts w:ascii="Times New Roman" w:hAnsi="Times New Roman"/>
          <w:b w:val="0"/>
          <w:bCs w:val="0"/>
          <w:sz w:val="28"/>
          <w:szCs w:val="28"/>
        </w:rPr>
      </w:pPr>
      <w:r w:rsidRPr="005D7D8A">
        <w:rPr>
          <w:rFonts w:ascii="Times New Roman" w:hAnsi="Times New Roman"/>
          <w:b w:val="0"/>
          <w:bCs w:val="0"/>
          <w:sz w:val="28"/>
          <w:szCs w:val="28"/>
        </w:rPr>
        <w:t>Институциональная модель. Этот подход предполагает преобразование системы экономических институтов, социальных отношений, выработку правил поведения и взаимодействия этих институтов. Эта модель нацеливает политику на решение долгосрочных вопросов развития реального сектора – с помощью государства. Сторонники считают, что система</w:t>
      </w:r>
      <w:r w:rsidR="00C82CCA">
        <w:rPr>
          <w:rFonts w:ascii="Times New Roman" w:hAnsi="Times New Roman"/>
          <w:b w:val="0"/>
          <w:bCs w:val="0"/>
          <w:sz w:val="28"/>
          <w:szCs w:val="28"/>
        </w:rPr>
        <w:t xml:space="preserve"> </w:t>
      </w:r>
      <w:r w:rsidRPr="005D7D8A">
        <w:rPr>
          <w:rFonts w:ascii="Times New Roman" w:hAnsi="Times New Roman"/>
          <w:b w:val="0"/>
          <w:bCs w:val="0"/>
          <w:sz w:val="28"/>
          <w:szCs w:val="28"/>
        </w:rPr>
        <w:t>институциональных преобразований создает условия для экономической стабилизации. «Институционализм»- теоретическая основа рассматриваемой модели, основоположником которой считаются американец Т.Веблен и англичанин Д. Гибсон.</w:t>
      </w:r>
    </w:p>
    <w:p w:rsidR="000B2C33" w:rsidRPr="005D7D8A" w:rsidRDefault="000B2C33" w:rsidP="00C82CCA">
      <w:pPr>
        <w:spacing w:line="360" w:lineRule="auto"/>
        <w:ind w:firstLine="709"/>
        <w:jc w:val="both"/>
        <w:rPr>
          <w:sz w:val="28"/>
          <w:szCs w:val="28"/>
        </w:rPr>
      </w:pPr>
      <w:r w:rsidRPr="005D7D8A">
        <w:rPr>
          <w:sz w:val="28"/>
          <w:szCs w:val="28"/>
        </w:rPr>
        <w:t>Ордолиберальная модель. Она была разработана в Германии и реализована в послевоенный период в ходе реформ Л. Эрхарда. Ее основоположники были приверженцы свободной рыночной экономики: частная собственность, конкуренция, самостоятельность и полная ответственность предпринимателя. Ордолиберальная модель утверждает активную роль государства в восстановлении рыночной экономики и ее эффективном функционировании [5,</w:t>
      </w:r>
      <w:r w:rsidRPr="005D7D8A">
        <w:rPr>
          <w:sz w:val="28"/>
          <w:szCs w:val="28"/>
          <w:lang w:val="en-US"/>
        </w:rPr>
        <w:t>c</w:t>
      </w:r>
      <w:r w:rsidRPr="005D7D8A">
        <w:rPr>
          <w:sz w:val="28"/>
          <w:szCs w:val="28"/>
        </w:rPr>
        <w:t>79].</w:t>
      </w:r>
    </w:p>
    <w:p w:rsidR="000B2C33" w:rsidRPr="005D7D8A" w:rsidRDefault="000B2C33" w:rsidP="00C82CCA">
      <w:pPr>
        <w:spacing w:line="360" w:lineRule="auto"/>
        <w:ind w:firstLine="709"/>
        <w:jc w:val="both"/>
        <w:rPr>
          <w:sz w:val="28"/>
          <w:szCs w:val="28"/>
        </w:rPr>
      </w:pPr>
    </w:p>
    <w:p w:rsidR="000B2C33" w:rsidRPr="005D7D8A" w:rsidRDefault="00C82CCA" w:rsidP="00C82CCA">
      <w:pPr>
        <w:spacing w:line="360" w:lineRule="auto"/>
        <w:ind w:firstLine="709"/>
        <w:jc w:val="both"/>
        <w:rPr>
          <w:bCs/>
          <w:sz w:val="28"/>
          <w:szCs w:val="28"/>
        </w:rPr>
      </w:pPr>
      <w:r>
        <w:rPr>
          <w:sz w:val="28"/>
          <w:szCs w:val="28"/>
        </w:rPr>
        <w:br w:type="page"/>
      </w:r>
      <w:r w:rsidR="000B2C33" w:rsidRPr="005D7D8A">
        <w:rPr>
          <w:bCs/>
          <w:sz w:val="28"/>
          <w:szCs w:val="28"/>
        </w:rPr>
        <w:t>2.</w:t>
      </w:r>
      <w:r>
        <w:rPr>
          <w:bCs/>
          <w:sz w:val="28"/>
          <w:szCs w:val="28"/>
        </w:rPr>
        <w:t xml:space="preserve"> </w:t>
      </w:r>
      <w:r w:rsidR="000B2C33" w:rsidRPr="005D7D8A">
        <w:rPr>
          <w:bCs/>
          <w:sz w:val="28"/>
          <w:szCs w:val="28"/>
        </w:rPr>
        <w:t xml:space="preserve">Аграрная сфера России в </w:t>
      </w:r>
      <w:r w:rsidR="000B2C33" w:rsidRPr="005D7D8A">
        <w:rPr>
          <w:bCs/>
          <w:sz w:val="28"/>
          <w:szCs w:val="28"/>
        </w:rPr>
        <w:sym w:font="Symbol" w:char="F043"/>
      </w:r>
      <w:r w:rsidR="000B2C33" w:rsidRPr="005D7D8A">
        <w:rPr>
          <w:bCs/>
          <w:sz w:val="28"/>
          <w:szCs w:val="28"/>
        </w:rPr>
        <w:sym w:font="Symbol" w:char="F043"/>
      </w:r>
      <w:r w:rsidR="000B2C33" w:rsidRPr="005D7D8A">
        <w:rPr>
          <w:bCs/>
          <w:sz w:val="28"/>
          <w:szCs w:val="28"/>
        </w:rPr>
        <w:t xml:space="preserve"> веке.</w:t>
      </w:r>
    </w:p>
    <w:p w:rsidR="00C82CCA" w:rsidRDefault="00C82CCA" w:rsidP="00C82CCA">
      <w:pPr>
        <w:spacing w:line="360" w:lineRule="auto"/>
        <w:ind w:firstLine="709"/>
        <w:jc w:val="both"/>
        <w:rPr>
          <w:bCs/>
          <w:sz w:val="28"/>
          <w:szCs w:val="28"/>
        </w:rPr>
      </w:pPr>
    </w:p>
    <w:p w:rsidR="000B2C33" w:rsidRPr="005D7D8A" w:rsidRDefault="00C82CCA" w:rsidP="00C82CCA">
      <w:pPr>
        <w:spacing w:line="360" w:lineRule="auto"/>
        <w:ind w:firstLine="709"/>
        <w:jc w:val="both"/>
        <w:rPr>
          <w:bCs/>
          <w:sz w:val="28"/>
          <w:szCs w:val="28"/>
        </w:rPr>
      </w:pPr>
      <w:r>
        <w:rPr>
          <w:bCs/>
          <w:sz w:val="28"/>
          <w:szCs w:val="28"/>
        </w:rPr>
        <w:t>2.1</w:t>
      </w:r>
      <w:r w:rsidR="000B2C33" w:rsidRPr="005D7D8A">
        <w:rPr>
          <w:bCs/>
          <w:sz w:val="28"/>
          <w:szCs w:val="28"/>
        </w:rPr>
        <w:t xml:space="preserve"> Экономика России в начале </w:t>
      </w:r>
      <w:r w:rsidR="000B2C33" w:rsidRPr="005D7D8A">
        <w:rPr>
          <w:bCs/>
          <w:sz w:val="28"/>
          <w:szCs w:val="28"/>
        </w:rPr>
        <w:sym w:font="Symbol" w:char="F043"/>
      </w:r>
      <w:r w:rsidR="000B2C33" w:rsidRPr="005D7D8A">
        <w:rPr>
          <w:bCs/>
          <w:sz w:val="28"/>
          <w:szCs w:val="28"/>
        </w:rPr>
        <w:sym w:font="Symbol" w:char="F043"/>
      </w:r>
      <w:r w:rsidR="000B2C33" w:rsidRPr="005D7D8A">
        <w:rPr>
          <w:bCs/>
          <w:sz w:val="28"/>
          <w:szCs w:val="28"/>
        </w:rPr>
        <w:t xml:space="preserve"> века.</w:t>
      </w:r>
    </w:p>
    <w:p w:rsidR="00C82CCA" w:rsidRDefault="00C82CCA" w:rsidP="00C82CCA">
      <w:pPr>
        <w:spacing w:line="360" w:lineRule="auto"/>
        <w:ind w:firstLine="709"/>
        <w:jc w:val="both"/>
        <w:rPr>
          <w:sz w:val="28"/>
          <w:szCs w:val="28"/>
        </w:rPr>
      </w:pPr>
    </w:p>
    <w:p w:rsidR="000B2C33" w:rsidRPr="005D7D8A" w:rsidRDefault="000B2C33" w:rsidP="00C82CCA">
      <w:pPr>
        <w:spacing w:line="360" w:lineRule="auto"/>
        <w:ind w:firstLine="709"/>
        <w:jc w:val="both"/>
        <w:rPr>
          <w:snapToGrid w:val="0"/>
          <w:sz w:val="28"/>
          <w:szCs w:val="28"/>
        </w:rPr>
      </w:pPr>
      <w:r w:rsidRPr="005D7D8A">
        <w:rPr>
          <w:sz w:val="28"/>
          <w:szCs w:val="28"/>
        </w:rPr>
        <w:t>На</w:t>
      </w:r>
      <w:r w:rsidR="00C82CCA">
        <w:rPr>
          <w:sz w:val="28"/>
          <w:szCs w:val="28"/>
        </w:rPr>
        <w:t xml:space="preserve"> </w:t>
      </w:r>
      <w:r w:rsidRPr="005D7D8A">
        <w:rPr>
          <w:sz w:val="28"/>
          <w:szCs w:val="28"/>
        </w:rPr>
        <w:t>рубеже 19 и 20</w:t>
      </w:r>
      <w:r w:rsidR="00C82CCA">
        <w:rPr>
          <w:sz w:val="28"/>
          <w:szCs w:val="28"/>
        </w:rPr>
        <w:t xml:space="preserve"> </w:t>
      </w:r>
      <w:r w:rsidRPr="005D7D8A">
        <w:rPr>
          <w:sz w:val="28"/>
          <w:szCs w:val="28"/>
        </w:rPr>
        <w:t>века</w:t>
      </w:r>
      <w:r w:rsidR="00C82CCA">
        <w:rPr>
          <w:sz w:val="28"/>
          <w:szCs w:val="28"/>
        </w:rPr>
        <w:t xml:space="preserve"> </w:t>
      </w:r>
      <w:r w:rsidRPr="005D7D8A">
        <w:rPr>
          <w:sz w:val="28"/>
          <w:szCs w:val="28"/>
        </w:rPr>
        <w:t>общество</w:t>
      </w:r>
      <w:r w:rsidR="00C82CCA">
        <w:rPr>
          <w:sz w:val="28"/>
          <w:szCs w:val="28"/>
        </w:rPr>
        <w:t xml:space="preserve"> </w:t>
      </w:r>
      <w:r w:rsidRPr="005D7D8A">
        <w:rPr>
          <w:sz w:val="28"/>
          <w:szCs w:val="28"/>
        </w:rPr>
        <w:t>вступило</w:t>
      </w:r>
      <w:r w:rsidR="00C82CCA">
        <w:rPr>
          <w:sz w:val="28"/>
          <w:szCs w:val="28"/>
        </w:rPr>
        <w:t xml:space="preserve"> </w:t>
      </w:r>
      <w:r w:rsidRPr="005D7D8A">
        <w:rPr>
          <w:sz w:val="28"/>
          <w:szCs w:val="28"/>
        </w:rPr>
        <w:t>в</w:t>
      </w:r>
      <w:r w:rsidR="00C82CCA">
        <w:rPr>
          <w:sz w:val="28"/>
          <w:szCs w:val="28"/>
        </w:rPr>
        <w:t xml:space="preserve"> </w:t>
      </w:r>
      <w:r w:rsidRPr="005D7D8A">
        <w:rPr>
          <w:sz w:val="28"/>
          <w:szCs w:val="28"/>
        </w:rPr>
        <w:t>новую фазу своего развития:</w:t>
      </w:r>
      <w:r w:rsidR="00C82CCA">
        <w:rPr>
          <w:sz w:val="28"/>
          <w:szCs w:val="28"/>
        </w:rPr>
        <w:t xml:space="preserve"> </w:t>
      </w:r>
      <w:r w:rsidRPr="005D7D8A">
        <w:rPr>
          <w:sz w:val="28"/>
          <w:szCs w:val="28"/>
        </w:rPr>
        <w:t>капитализм</w:t>
      </w:r>
      <w:r w:rsidR="00C82CCA">
        <w:rPr>
          <w:sz w:val="28"/>
          <w:szCs w:val="28"/>
        </w:rPr>
        <w:t xml:space="preserve"> </w:t>
      </w:r>
      <w:r w:rsidRPr="005D7D8A">
        <w:rPr>
          <w:sz w:val="28"/>
          <w:szCs w:val="28"/>
        </w:rPr>
        <w:t>стал мировой системой.</w:t>
      </w:r>
      <w:r w:rsidR="00C82CCA">
        <w:rPr>
          <w:sz w:val="28"/>
          <w:szCs w:val="28"/>
        </w:rPr>
        <w:t xml:space="preserve"> </w:t>
      </w:r>
      <w:r w:rsidRPr="005D7D8A">
        <w:rPr>
          <w:sz w:val="28"/>
          <w:szCs w:val="28"/>
        </w:rPr>
        <w:t>Россия,</w:t>
      </w:r>
      <w:r w:rsidR="00C82CCA">
        <w:rPr>
          <w:sz w:val="28"/>
          <w:szCs w:val="28"/>
        </w:rPr>
        <w:t xml:space="preserve"> </w:t>
      </w:r>
      <w:r w:rsidRPr="005D7D8A">
        <w:rPr>
          <w:sz w:val="28"/>
          <w:szCs w:val="28"/>
        </w:rPr>
        <w:t>вступившая</w:t>
      </w:r>
      <w:r w:rsidR="00C82CCA">
        <w:rPr>
          <w:sz w:val="28"/>
          <w:szCs w:val="28"/>
        </w:rPr>
        <w:t xml:space="preserve"> </w:t>
      </w:r>
      <w:r w:rsidRPr="005D7D8A">
        <w:rPr>
          <w:sz w:val="28"/>
          <w:szCs w:val="28"/>
        </w:rPr>
        <w:t>на путь капиталистического развития позже стран запада, попала во вторую группу,</w:t>
      </w:r>
      <w:r w:rsidR="00C82CCA">
        <w:rPr>
          <w:sz w:val="28"/>
          <w:szCs w:val="28"/>
        </w:rPr>
        <w:t xml:space="preserve"> </w:t>
      </w:r>
      <w:r w:rsidRPr="005D7D8A">
        <w:rPr>
          <w:sz w:val="28"/>
          <w:szCs w:val="28"/>
        </w:rPr>
        <w:t>куда входили такие страны как</w:t>
      </w:r>
      <w:r w:rsidR="00C82CCA">
        <w:rPr>
          <w:sz w:val="28"/>
          <w:szCs w:val="28"/>
        </w:rPr>
        <w:t xml:space="preserve"> </w:t>
      </w:r>
      <w:r w:rsidRPr="005D7D8A">
        <w:rPr>
          <w:sz w:val="28"/>
          <w:szCs w:val="28"/>
        </w:rPr>
        <w:t xml:space="preserve">Япония, Турция, Германия, США. </w:t>
      </w:r>
      <w:r w:rsidRPr="005D7D8A">
        <w:rPr>
          <w:snapToGrid w:val="0"/>
          <w:sz w:val="28"/>
          <w:szCs w:val="28"/>
        </w:rPr>
        <w:t>В экономической политике царизма конца 19 - начала 20 века, было немало сильных сторон. В те годы Россия уверенно завоевала позиции на рынках Дальнего и Среднего Востока, тесня там своих соперников. Однако, эта политика оставалась внутренне противоречивой. И не только потому, что в ней преобладали административные меры и недооценивалось значение частного предпринимательства. Главное заключалось в том, что самому курсу правительства не хватало сбалансированности между потребностями промышленности и сельского хозяйства.</w:t>
      </w:r>
    </w:p>
    <w:p w:rsidR="000B2C33" w:rsidRPr="005D7D8A" w:rsidRDefault="000B2C33" w:rsidP="00C82CCA">
      <w:pPr>
        <w:tabs>
          <w:tab w:val="left" w:pos="8306"/>
        </w:tabs>
        <w:spacing w:line="360" w:lineRule="auto"/>
        <w:ind w:right="-57" w:firstLine="709"/>
        <w:jc w:val="both"/>
        <w:rPr>
          <w:sz w:val="28"/>
          <w:szCs w:val="28"/>
        </w:rPr>
      </w:pPr>
      <w:r w:rsidRPr="005D7D8A">
        <w:rPr>
          <w:snapToGrid w:val="0"/>
          <w:sz w:val="28"/>
          <w:szCs w:val="28"/>
        </w:rPr>
        <w:t>Несбалансированность хозяйства стала</w:t>
      </w:r>
      <w:r w:rsidR="00C82CCA">
        <w:rPr>
          <w:snapToGrid w:val="0"/>
          <w:sz w:val="28"/>
          <w:szCs w:val="28"/>
        </w:rPr>
        <w:t xml:space="preserve"> </w:t>
      </w:r>
      <w:r w:rsidRPr="005D7D8A">
        <w:rPr>
          <w:snapToGrid w:val="0"/>
          <w:sz w:val="28"/>
          <w:szCs w:val="28"/>
        </w:rPr>
        <w:t>одной</w:t>
      </w:r>
      <w:r w:rsidR="00C82CCA">
        <w:rPr>
          <w:snapToGrid w:val="0"/>
          <w:sz w:val="28"/>
          <w:szCs w:val="28"/>
        </w:rPr>
        <w:t xml:space="preserve"> </w:t>
      </w:r>
      <w:r w:rsidRPr="005D7D8A">
        <w:rPr>
          <w:snapToGrid w:val="0"/>
          <w:sz w:val="28"/>
          <w:szCs w:val="28"/>
        </w:rPr>
        <w:t>из причин</w:t>
      </w:r>
      <w:r w:rsidR="00C82CCA">
        <w:rPr>
          <w:snapToGrid w:val="0"/>
          <w:sz w:val="28"/>
          <w:szCs w:val="28"/>
        </w:rPr>
        <w:t xml:space="preserve"> </w:t>
      </w:r>
      <w:r w:rsidRPr="005D7D8A">
        <w:rPr>
          <w:snapToGrid w:val="0"/>
          <w:sz w:val="28"/>
          <w:szCs w:val="28"/>
        </w:rPr>
        <w:t>экономического кризиса начала 20 столетия,</w:t>
      </w:r>
      <w:r w:rsidRPr="005D7D8A">
        <w:rPr>
          <w:sz w:val="28"/>
          <w:szCs w:val="28"/>
        </w:rPr>
        <w:t xml:space="preserve"> который затем сменился</w:t>
      </w:r>
      <w:r w:rsidR="00C82CCA">
        <w:rPr>
          <w:sz w:val="28"/>
          <w:szCs w:val="28"/>
        </w:rPr>
        <w:t xml:space="preserve"> </w:t>
      </w:r>
      <w:r w:rsidRPr="005D7D8A">
        <w:rPr>
          <w:sz w:val="28"/>
          <w:szCs w:val="28"/>
        </w:rPr>
        <w:t>длительной</w:t>
      </w:r>
      <w:r w:rsidR="00C82CCA">
        <w:rPr>
          <w:sz w:val="28"/>
          <w:szCs w:val="28"/>
        </w:rPr>
        <w:t xml:space="preserve"> </w:t>
      </w:r>
      <w:r w:rsidRPr="005D7D8A">
        <w:rPr>
          <w:sz w:val="28"/>
          <w:szCs w:val="28"/>
        </w:rPr>
        <w:t>"депрессией"</w:t>
      </w:r>
      <w:r w:rsidR="00C82CCA">
        <w:rPr>
          <w:sz w:val="28"/>
          <w:szCs w:val="28"/>
        </w:rPr>
        <w:t xml:space="preserve"> </w:t>
      </w:r>
      <w:r w:rsidRPr="005D7D8A">
        <w:rPr>
          <w:sz w:val="28"/>
          <w:szCs w:val="28"/>
        </w:rPr>
        <w:t>1904-1908 годов.</w:t>
      </w:r>
      <w:r w:rsidR="00C82CCA">
        <w:rPr>
          <w:sz w:val="28"/>
          <w:szCs w:val="28"/>
        </w:rPr>
        <w:t xml:space="preserve"> </w:t>
      </w:r>
      <w:r w:rsidRPr="005D7D8A">
        <w:rPr>
          <w:sz w:val="28"/>
          <w:szCs w:val="28"/>
        </w:rPr>
        <w:t>С 1909 по</w:t>
      </w:r>
      <w:r w:rsidR="00C82CCA">
        <w:rPr>
          <w:sz w:val="28"/>
          <w:szCs w:val="28"/>
        </w:rPr>
        <w:t xml:space="preserve"> </w:t>
      </w:r>
      <w:r w:rsidRPr="005D7D8A">
        <w:rPr>
          <w:sz w:val="28"/>
          <w:szCs w:val="28"/>
        </w:rPr>
        <w:t>1913</w:t>
      </w:r>
      <w:r w:rsidR="00C82CCA">
        <w:rPr>
          <w:sz w:val="28"/>
          <w:szCs w:val="28"/>
        </w:rPr>
        <w:t xml:space="preserve"> </w:t>
      </w:r>
      <w:r w:rsidRPr="005D7D8A">
        <w:rPr>
          <w:sz w:val="28"/>
          <w:szCs w:val="28"/>
        </w:rPr>
        <w:t>год</w:t>
      </w:r>
      <w:r w:rsidR="00C82CCA">
        <w:rPr>
          <w:sz w:val="28"/>
          <w:szCs w:val="28"/>
        </w:rPr>
        <w:t xml:space="preserve"> </w:t>
      </w:r>
      <w:r w:rsidRPr="005D7D8A">
        <w:rPr>
          <w:sz w:val="28"/>
          <w:szCs w:val="28"/>
        </w:rPr>
        <w:t>начинается</w:t>
      </w:r>
      <w:r w:rsidR="00C82CCA">
        <w:rPr>
          <w:sz w:val="28"/>
          <w:szCs w:val="28"/>
        </w:rPr>
        <w:t xml:space="preserve"> </w:t>
      </w:r>
      <w:r w:rsidRPr="005D7D8A">
        <w:rPr>
          <w:sz w:val="28"/>
          <w:szCs w:val="28"/>
        </w:rPr>
        <w:t>экономический</w:t>
      </w:r>
      <w:r w:rsidR="00C82CCA">
        <w:rPr>
          <w:sz w:val="28"/>
          <w:szCs w:val="28"/>
        </w:rPr>
        <w:t xml:space="preserve"> </w:t>
      </w:r>
      <w:r w:rsidRPr="005D7D8A">
        <w:rPr>
          <w:sz w:val="28"/>
          <w:szCs w:val="28"/>
        </w:rPr>
        <w:t>подъем.</w:t>
      </w:r>
      <w:r w:rsidR="00C82CCA">
        <w:rPr>
          <w:sz w:val="28"/>
          <w:szCs w:val="28"/>
        </w:rPr>
        <w:t xml:space="preserve"> </w:t>
      </w:r>
      <w:r w:rsidRPr="005D7D8A">
        <w:rPr>
          <w:sz w:val="28"/>
          <w:szCs w:val="28"/>
        </w:rPr>
        <w:t>В</w:t>
      </w:r>
      <w:r w:rsidR="00C82CCA">
        <w:rPr>
          <w:sz w:val="28"/>
          <w:szCs w:val="28"/>
        </w:rPr>
        <w:t xml:space="preserve"> </w:t>
      </w:r>
      <w:r w:rsidRPr="005D7D8A">
        <w:rPr>
          <w:sz w:val="28"/>
          <w:szCs w:val="28"/>
        </w:rPr>
        <w:t>результате</w:t>
      </w:r>
      <w:r w:rsidR="00C82CCA">
        <w:rPr>
          <w:sz w:val="28"/>
          <w:szCs w:val="28"/>
        </w:rPr>
        <w:t xml:space="preserve"> </w:t>
      </w:r>
      <w:r w:rsidRPr="005D7D8A">
        <w:rPr>
          <w:sz w:val="28"/>
          <w:szCs w:val="28"/>
        </w:rPr>
        <w:t>прошедшего кризиса слабые,</w:t>
      </w:r>
      <w:r w:rsidR="00C82CCA">
        <w:rPr>
          <w:sz w:val="28"/>
          <w:szCs w:val="28"/>
        </w:rPr>
        <w:t xml:space="preserve"> </w:t>
      </w:r>
      <w:r w:rsidRPr="005D7D8A">
        <w:rPr>
          <w:sz w:val="28"/>
          <w:szCs w:val="28"/>
        </w:rPr>
        <w:t>маленькие</w:t>
      </w:r>
      <w:r w:rsidR="00C82CCA">
        <w:rPr>
          <w:sz w:val="28"/>
          <w:szCs w:val="28"/>
        </w:rPr>
        <w:t xml:space="preserve"> </w:t>
      </w:r>
      <w:r w:rsidRPr="005D7D8A">
        <w:rPr>
          <w:sz w:val="28"/>
          <w:szCs w:val="28"/>
        </w:rPr>
        <w:t>предприятия</w:t>
      </w:r>
      <w:r w:rsidR="00C82CCA">
        <w:rPr>
          <w:sz w:val="28"/>
          <w:szCs w:val="28"/>
        </w:rPr>
        <w:t xml:space="preserve"> </w:t>
      </w:r>
      <w:r w:rsidRPr="005D7D8A">
        <w:rPr>
          <w:sz w:val="28"/>
          <w:szCs w:val="28"/>
        </w:rPr>
        <w:t>разорились,</w:t>
      </w:r>
      <w:r w:rsidR="00C82CCA">
        <w:rPr>
          <w:sz w:val="28"/>
          <w:szCs w:val="28"/>
        </w:rPr>
        <w:t xml:space="preserve"> </w:t>
      </w:r>
      <w:r w:rsidRPr="005D7D8A">
        <w:rPr>
          <w:sz w:val="28"/>
          <w:szCs w:val="28"/>
        </w:rPr>
        <w:t>ускорился</w:t>
      </w:r>
      <w:r w:rsidR="00C82CCA">
        <w:rPr>
          <w:sz w:val="28"/>
          <w:szCs w:val="28"/>
        </w:rPr>
        <w:t xml:space="preserve"> </w:t>
      </w:r>
      <w:r w:rsidRPr="005D7D8A">
        <w:rPr>
          <w:sz w:val="28"/>
          <w:szCs w:val="28"/>
        </w:rPr>
        <w:t>процесс концентрации промышленного</w:t>
      </w:r>
      <w:r w:rsidR="00C82CCA">
        <w:rPr>
          <w:sz w:val="28"/>
          <w:szCs w:val="28"/>
        </w:rPr>
        <w:t xml:space="preserve"> </w:t>
      </w:r>
      <w:r w:rsidRPr="005D7D8A">
        <w:rPr>
          <w:sz w:val="28"/>
          <w:szCs w:val="28"/>
        </w:rPr>
        <w:t>производства. В</w:t>
      </w:r>
      <w:r w:rsidR="00C82CCA">
        <w:rPr>
          <w:sz w:val="28"/>
          <w:szCs w:val="28"/>
        </w:rPr>
        <w:t xml:space="preserve"> </w:t>
      </w:r>
      <w:r w:rsidRPr="005D7D8A">
        <w:rPr>
          <w:sz w:val="28"/>
          <w:szCs w:val="28"/>
        </w:rPr>
        <w:t xml:space="preserve">начале </w:t>
      </w:r>
      <w:r w:rsidRPr="005D7D8A">
        <w:rPr>
          <w:sz w:val="28"/>
          <w:szCs w:val="28"/>
        </w:rPr>
        <w:sym w:font="Symbol" w:char="F043"/>
      </w:r>
      <w:r w:rsidRPr="005D7D8A">
        <w:rPr>
          <w:sz w:val="28"/>
          <w:szCs w:val="28"/>
        </w:rPr>
        <w:sym w:font="Symbol" w:char="F043"/>
      </w:r>
      <w:r w:rsidR="00C82CCA">
        <w:rPr>
          <w:sz w:val="28"/>
          <w:szCs w:val="28"/>
        </w:rPr>
        <w:t xml:space="preserve"> </w:t>
      </w:r>
      <w:r w:rsidRPr="005D7D8A">
        <w:rPr>
          <w:sz w:val="28"/>
          <w:szCs w:val="28"/>
        </w:rPr>
        <w:t>века</w:t>
      </w:r>
      <w:r w:rsidR="00C82CCA">
        <w:rPr>
          <w:sz w:val="28"/>
          <w:szCs w:val="28"/>
        </w:rPr>
        <w:t xml:space="preserve"> </w:t>
      </w:r>
      <w:r w:rsidRPr="005D7D8A">
        <w:rPr>
          <w:sz w:val="28"/>
          <w:szCs w:val="28"/>
        </w:rPr>
        <w:t>Россия</w:t>
      </w:r>
      <w:r w:rsidR="00C82CCA">
        <w:rPr>
          <w:sz w:val="28"/>
          <w:szCs w:val="28"/>
        </w:rPr>
        <w:t xml:space="preserve"> </w:t>
      </w:r>
      <w:r w:rsidRPr="005D7D8A">
        <w:rPr>
          <w:sz w:val="28"/>
          <w:szCs w:val="28"/>
        </w:rPr>
        <w:t>являлась</w:t>
      </w:r>
      <w:r w:rsidR="00C82CCA">
        <w:rPr>
          <w:sz w:val="28"/>
          <w:szCs w:val="28"/>
        </w:rPr>
        <w:t xml:space="preserve"> </w:t>
      </w:r>
      <w:r w:rsidRPr="005D7D8A">
        <w:rPr>
          <w:sz w:val="28"/>
          <w:szCs w:val="28"/>
        </w:rPr>
        <w:t>средне</w:t>
      </w:r>
      <w:r w:rsidR="00C82CCA">
        <w:rPr>
          <w:sz w:val="28"/>
          <w:szCs w:val="28"/>
        </w:rPr>
        <w:t xml:space="preserve"> </w:t>
      </w:r>
      <w:r w:rsidRPr="005D7D8A">
        <w:rPr>
          <w:sz w:val="28"/>
          <w:szCs w:val="28"/>
        </w:rPr>
        <w:t>развитой</w:t>
      </w:r>
      <w:r w:rsidR="00C82CCA">
        <w:rPr>
          <w:sz w:val="28"/>
          <w:szCs w:val="28"/>
        </w:rPr>
        <w:t xml:space="preserve"> </w:t>
      </w:r>
      <w:r w:rsidRPr="005D7D8A">
        <w:rPr>
          <w:sz w:val="28"/>
          <w:szCs w:val="28"/>
        </w:rPr>
        <w:t>страной. Наряду</w:t>
      </w:r>
      <w:r w:rsidR="00C82CCA">
        <w:rPr>
          <w:sz w:val="28"/>
          <w:szCs w:val="28"/>
        </w:rPr>
        <w:t xml:space="preserve"> </w:t>
      </w:r>
      <w:r w:rsidRPr="005D7D8A">
        <w:rPr>
          <w:sz w:val="28"/>
          <w:szCs w:val="28"/>
        </w:rPr>
        <w:t>с</w:t>
      </w:r>
      <w:r w:rsidR="00C82CCA">
        <w:rPr>
          <w:sz w:val="28"/>
          <w:szCs w:val="28"/>
        </w:rPr>
        <w:t xml:space="preserve"> </w:t>
      </w:r>
      <w:r w:rsidRPr="005D7D8A">
        <w:rPr>
          <w:sz w:val="28"/>
          <w:szCs w:val="28"/>
        </w:rPr>
        <w:t>высоко</w:t>
      </w:r>
      <w:r w:rsidR="00C82CCA">
        <w:rPr>
          <w:sz w:val="28"/>
          <w:szCs w:val="28"/>
        </w:rPr>
        <w:t xml:space="preserve"> </w:t>
      </w:r>
      <w:r w:rsidRPr="005D7D8A">
        <w:rPr>
          <w:sz w:val="28"/>
          <w:szCs w:val="28"/>
        </w:rPr>
        <w:t>развитой</w:t>
      </w:r>
      <w:r w:rsidR="00C82CCA">
        <w:rPr>
          <w:sz w:val="28"/>
          <w:szCs w:val="28"/>
        </w:rPr>
        <w:t xml:space="preserve"> </w:t>
      </w:r>
      <w:r w:rsidRPr="005D7D8A">
        <w:rPr>
          <w:sz w:val="28"/>
          <w:szCs w:val="28"/>
        </w:rPr>
        <w:t>индустрией</w:t>
      </w:r>
      <w:r w:rsidR="00C82CCA">
        <w:rPr>
          <w:sz w:val="28"/>
          <w:szCs w:val="28"/>
        </w:rPr>
        <w:t xml:space="preserve"> </w:t>
      </w:r>
      <w:r w:rsidRPr="005D7D8A">
        <w:rPr>
          <w:sz w:val="28"/>
          <w:szCs w:val="28"/>
        </w:rPr>
        <w:t>в</w:t>
      </w:r>
      <w:r w:rsidR="00C82CCA">
        <w:rPr>
          <w:sz w:val="28"/>
          <w:szCs w:val="28"/>
        </w:rPr>
        <w:t xml:space="preserve"> </w:t>
      </w:r>
      <w:r w:rsidRPr="005D7D8A">
        <w:rPr>
          <w:sz w:val="28"/>
          <w:szCs w:val="28"/>
        </w:rPr>
        <w:t>экономике страны</w:t>
      </w:r>
      <w:r w:rsidR="00C82CCA">
        <w:rPr>
          <w:sz w:val="28"/>
          <w:szCs w:val="28"/>
        </w:rPr>
        <w:t xml:space="preserve"> </w:t>
      </w:r>
      <w:r w:rsidRPr="005D7D8A">
        <w:rPr>
          <w:sz w:val="28"/>
          <w:szCs w:val="28"/>
        </w:rPr>
        <w:t>большой удельный</w:t>
      </w:r>
      <w:r w:rsidR="00C82CCA">
        <w:rPr>
          <w:sz w:val="28"/>
          <w:szCs w:val="28"/>
        </w:rPr>
        <w:t xml:space="preserve"> </w:t>
      </w:r>
      <w:r w:rsidRPr="005D7D8A">
        <w:rPr>
          <w:sz w:val="28"/>
          <w:szCs w:val="28"/>
        </w:rPr>
        <w:t>вес</w:t>
      </w:r>
      <w:r w:rsidR="00C82CCA">
        <w:rPr>
          <w:sz w:val="28"/>
          <w:szCs w:val="28"/>
        </w:rPr>
        <w:t xml:space="preserve"> </w:t>
      </w:r>
      <w:r w:rsidRPr="005D7D8A">
        <w:rPr>
          <w:sz w:val="28"/>
          <w:szCs w:val="28"/>
        </w:rPr>
        <w:t>принадлежал</w:t>
      </w:r>
      <w:r w:rsidR="00C82CCA">
        <w:rPr>
          <w:sz w:val="28"/>
          <w:szCs w:val="28"/>
        </w:rPr>
        <w:t xml:space="preserve"> </w:t>
      </w:r>
      <w:r w:rsidRPr="005D7D8A">
        <w:rPr>
          <w:sz w:val="28"/>
          <w:szCs w:val="28"/>
        </w:rPr>
        <w:t>раннекапиталистическим</w:t>
      </w:r>
      <w:r w:rsidR="00C82CCA">
        <w:rPr>
          <w:sz w:val="28"/>
          <w:szCs w:val="28"/>
        </w:rPr>
        <w:t xml:space="preserve"> </w:t>
      </w:r>
      <w:r w:rsidRPr="005D7D8A">
        <w:rPr>
          <w:sz w:val="28"/>
          <w:szCs w:val="28"/>
        </w:rPr>
        <w:t>и</w:t>
      </w:r>
      <w:r w:rsidR="00C82CCA">
        <w:rPr>
          <w:sz w:val="28"/>
          <w:szCs w:val="28"/>
        </w:rPr>
        <w:t xml:space="preserve"> </w:t>
      </w:r>
      <w:r w:rsidRPr="005D7D8A">
        <w:rPr>
          <w:sz w:val="28"/>
          <w:szCs w:val="28"/>
        </w:rPr>
        <w:t>полуфеодальным</w:t>
      </w:r>
      <w:r w:rsidR="00C82CCA">
        <w:rPr>
          <w:sz w:val="28"/>
          <w:szCs w:val="28"/>
        </w:rPr>
        <w:t xml:space="preserve"> </w:t>
      </w:r>
      <w:r w:rsidRPr="005D7D8A">
        <w:rPr>
          <w:sz w:val="28"/>
          <w:szCs w:val="28"/>
        </w:rPr>
        <w:t>формам хозяйства</w:t>
      </w:r>
      <w:r w:rsidR="00C82CCA">
        <w:rPr>
          <w:sz w:val="28"/>
          <w:szCs w:val="28"/>
        </w:rPr>
        <w:t xml:space="preserve"> </w:t>
      </w:r>
      <w:r w:rsidRPr="005D7D8A">
        <w:rPr>
          <w:sz w:val="28"/>
          <w:szCs w:val="28"/>
        </w:rPr>
        <w:t>-</w:t>
      </w:r>
      <w:r w:rsidR="00C82CCA">
        <w:rPr>
          <w:sz w:val="28"/>
          <w:szCs w:val="28"/>
        </w:rPr>
        <w:t xml:space="preserve"> </w:t>
      </w:r>
      <w:r w:rsidRPr="005D7D8A">
        <w:rPr>
          <w:sz w:val="28"/>
          <w:szCs w:val="28"/>
        </w:rPr>
        <w:t>от мануфактурного</w:t>
      </w:r>
      <w:r w:rsidR="00C82CCA">
        <w:rPr>
          <w:sz w:val="28"/>
          <w:szCs w:val="28"/>
        </w:rPr>
        <w:t xml:space="preserve"> </w:t>
      </w:r>
      <w:r w:rsidRPr="005D7D8A">
        <w:rPr>
          <w:sz w:val="28"/>
          <w:szCs w:val="28"/>
        </w:rPr>
        <w:t>до</w:t>
      </w:r>
      <w:r w:rsidR="00C82CCA">
        <w:rPr>
          <w:sz w:val="28"/>
          <w:szCs w:val="28"/>
        </w:rPr>
        <w:t xml:space="preserve"> </w:t>
      </w:r>
      <w:r w:rsidRPr="005D7D8A">
        <w:rPr>
          <w:sz w:val="28"/>
          <w:szCs w:val="28"/>
        </w:rPr>
        <w:t>патриархально-натурального.</w:t>
      </w:r>
      <w:r w:rsidR="00C82CCA">
        <w:rPr>
          <w:sz w:val="28"/>
          <w:szCs w:val="28"/>
        </w:rPr>
        <w:t xml:space="preserve"> </w:t>
      </w:r>
      <w:r w:rsidRPr="005D7D8A">
        <w:rPr>
          <w:sz w:val="28"/>
          <w:szCs w:val="28"/>
        </w:rPr>
        <w:t>Русская</w:t>
      </w:r>
      <w:r w:rsidR="00C82CCA">
        <w:rPr>
          <w:sz w:val="28"/>
          <w:szCs w:val="28"/>
        </w:rPr>
        <w:t xml:space="preserve"> </w:t>
      </w:r>
      <w:r w:rsidRPr="005D7D8A">
        <w:rPr>
          <w:sz w:val="28"/>
          <w:szCs w:val="28"/>
        </w:rPr>
        <w:t>деревня</w:t>
      </w:r>
      <w:r w:rsidR="00C82CCA">
        <w:rPr>
          <w:sz w:val="28"/>
          <w:szCs w:val="28"/>
        </w:rPr>
        <w:t xml:space="preserve"> </w:t>
      </w:r>
      <w:r w:rsidRPr="005D7D8A">
        <w:rPr>
          <w:sz w:val="28"/>
          <w:szCs w:val="28"/>
        </w:rPr>
        <w:t>как</w:t>
      </w:r>
      <w:r w:rsidR="00C82CCA">
        <w:rPr>
          <w:sz w:val="28"/>
          <w:szCs w:val="28"/>
        </w:rPr>
        <w:t xml:space="preserve"> </w:t>
      </w:r>
      <w:r w:rsidRPr="005D7D8A">
        <w:rPr>
          <w:sz w:val="28"/>
          <w:szCs w:val="28"/>
        </w:rPr>
        <w:t>в зеркале отражала пережитки</w:t>
      </w:r>
      <w:r w:rsidR="00C82CCA">
        <w:rPr>
          <w:sz w:val="28"/>
          <w:szCs w:val="28"/>
        </w:rPr>
        <w:t xml:space="preserve"> </w:t>
      </w:r>
      <w:r w:rsidRPr="005D7D8A">
        <w:rPr>
          <w:sz w:val="28"/>
          <w:szCs w:val="28"/>
        </w:rPr>
        <w:t>феодализма:</w:t>
      </w:r>
      <w:r w:rsidR="00C82CCA">
        <w:rPr>
          <w:sz w:val="28"/>
          <w:szCs w:val="28"/>
        </w:rPr>
        <w:t xml:space="preserve"> </w:t>
      </w:r>
      <w:r w:rsidRPr="005D7D8A">
        <w:rPr>
          <w:sz w:val="28"/>
          <w:szCs w:val="28"/>
        </w:rPr>
        <w:t>крупные</w:t>
      </w:r>
      <w:r w:rsidR="00C82CCA">
        <w:rPr>
          <w:sz w:val="28"/>
          <w:szCs w:val="28"/>
        </w:rPr>
        <w:t xml:space="preserve"> </w:t>
      </w:r>
      <w:r w:rsidRPr="005D7D8A">
        <w:rPr>
          <w:sz w:val="28"/>
          <w:szCs w:val="28"/>
        </w:rPr>
        <w:t>помещичьи землевладения,</w:t>
      </w:r>
      <w:r w:rsidR="00C82CCA">
        <w:rPr>
          <w:sz w:val="28"/>
          <w:szCs w:val="28"/>
        </w:rPr>
        <w:t xml:space="preserve"> </w:t>
      </w:r>
      <w:r w:rsidRPr="005D7D8A">
        <w:rPr>
          <w:sz w:val="28"/>
          <w:szCs w:val="28"/>
        </w:rPr>
        <w:t>отработки,</w:t>
      </w:r>
      <w:r w:rsidR="00C82CCA">
        <w:rPr>
          <w:sz w:val="28"/>
          <w:szCs w:val="28"/>
        </w:rPr>
        <w:t xml:space="preserve"> </w:t>
      </w:r>
      <w:r w:rsidRPr="005D7D8A">
        <w:rPr>
          <w:sz w:val="28"/>
          <w:szCs w:val="28"/>
        </w:rPr>
        <w:t>являющие собой прямой пережиток</w:t>
      </w:r>
      <w:r w:rsidR="00C82CCA">
        <w:rPr>
          <w:sz w:val="28"/>
          <w:szCs w:val="28"/>
        </w:rPr>
        <w:t xml:space="preserve"> </w:t>
      </w:r>
      <w:r w:rsidRPr="005D7D8A">
        <w:rPr>
          <w:sz w:val="28"/>
          <w:szCs w:val="28"/>
        </w:rPr>
        <w:t>барщины. Крестьянское</w:t>
      </w:r>
      <w:r w:rsidR="00C82CCA">
        <w:rPr>
          <w:sz w:val="28"/>
          <w:szCs w:val="28"/>
        </w:rPr>
        <w:t xml:space="preserve"> </w:t>
      </w:r>
      <w:r w:rsidRPr="005D7D8A">
        <w:rPr>
          <w:sz w:val="28"/>
          <w:szCs w:val="28"/>
        </w:rPr>
        <w:t>малоземелье, община с её переделами</w:t>
      </w:r>
      <w:r w:rsidR="00C82CCA">
        <w:rPr>
          <w:sz w:val="28"/>
          <w:szCs w:val="28"/>
        </w:rPr>
        <w:t xml:space="preserve"> </w:t>
      </w:r>
      <w:r w:rsidRPr="005D7D8A">
        <w:rPr>
          <w:sz w:val="28"/>
          <w:szCs w:val="28"/>
        </w:rPr>
        <w:t>тормозили</w:t>
      </w:r>
      <w:r w:rsidR="00C82CCA">
        <w:rPr>
          <w:sz w:val="28"/>
          <w:szCs w:val="28"/>
        </w:rPr>
        <w:t xml:space="preserve"> </w:t>
      </w:r>
      <w:r w:rsidRPr="005D7D8A">
        <w:rPr>
          <w:sz w:val="28"/>
          <w:szCs w:val="28"/>
        </w:rPr>
        <w:t>модернизацию</w:t>
      </w:r>
      <w:r w:rsidR="00C82CCA">
        <w:rPr>
          <w:sz w:val="28"/>
          <w:szCs w:val="28"/>
        </w:rPr>
        <w:t xml:space="preserve"> </w:t>
      </w:r>
      <w:r w:rsidRPr="005D7D8A">
        <w:rPr>
          <w:sz w:val="28"/>
          <w:szCs w:val="28"/>
        </w:rPr>
        <w:t>крестьянского</w:t>
      </w:r>
      <w:r w:rsidR="00C82CCA">
        <w:rPr>
          <w:sz w:val="28"/>
          <w:szCs w:val="28"/>
        </w:rPr>
        <w:t xml:space="preserve"> </w:t>
      </w:r>
      <w:r w:rsidRPr="005D7D8A">
        <w:rPr>
          <w:sz w:val="28"/>
          <w:szCs w:val="28"/>
        </w:rPr>
        <w:t>хозяйства. Социально - классовая</w:t>
      </w:r>
      <w:r w:rsidR="00C82CCA">
        <w:rPr>
          <w:sz w:val="28"/>
          <w:szCs w:val="28"/>
        </w:rPr>
        <w:t xml:space="preserve"> </w:t>
      </w:r>
      <w:r w:rsidRPr="005D7D8A">
        <w:rPr>
          <w:sz w:val="28"/>
          <w:szCs w:val="28"/>
        </w:rPr>
        <w:t>структура</w:t>
      </w:r>
      <w:r w:rsidR="00C82CCA">
        <w:rPr>
          <w:sz w:val="28"/>
          <w:szCs w:val="28"/>
        </w:rPr>
        <w:t xml:space="preserve"> </w:t>
      </w:r>
      <w:r w:rsidRPr="005D7D8A">
        <w:rPr>
          <w:sz w:val="28"/>
          <w:szCs w:val="28"/>
        </w:rPr>
        <w:t>страны</w:t>
      </w:r>
      <w:r w:rsidR="00C82CCA">
        <w:rPr>
          <w:sz w:val="28"/>
          <w:szCs w:val="28"/>
        </w:rPr>
        <w:t xml:space="preserve"> </w:t>
      </w:r>
      <w:r w:rsidRPr="005D7D8A">
        <w:rPr>
          <w:sz w:val="28"/>
          <w:szCs w:val="28"/>
        </w:rPr>
        <w:t>отражала</w:t>
      </w:r>
      <w:r w:rsidR="00C82CCA">
        <w:rPr>
          <w:sz w:val="28"/>
          <w:szCs w:val="28"/>
        </w:rPr>
        <w:t xml:space="preserve"> </w:t>
      </w:r>
      <w:r w:rsidRPr="005D7D8A">
        <w:rPr>
          <w:sz w:val="28"/>
          <w:szCs w:val="28"/>
        </w:rPr>
        <w:t>характер</w:t>
      </w:r>
      <w:r w:rsidR="00C82CCA">
        <w:rPr>
          <w:sz w:val="28"/>
          <w:szCs w:val="28"/>
        </w:rPr>
        <w:t xml:space="preserve"> </w:t>
      </w:r>
      <w:r w:rsidRPr="005D7D8A">
        <w:rPr>
          <w:sz w:val="28"/>
          <w:szCs w:val="28"/>
        </w:rPr>
        <w:t>и уровень</w:t>
      </w:r>
      <w:r w:rsidR="00C82CCA">
        <w:rPr>
          <w:sz w:val="28"/>
          <w:szCs w:val="28"/>
        </w:rPr>
        <w:t xml:space="preserve"> </w:t>
      </w:r>
      <w:r w:rsidRPr="005D7D8A">
        <w:rPr>
          <w:sz w:val="28"/>
          <w:szCs w:val="28"/>
        </w:rPr>
        <w:t>её</w:t>
      </w:r>
      <w:r w:rsidR="00C82CCA">
        <w:rPr>
          <w:sz w:val="28"/>
          <w:szCs w:val="28"/>
        </w:rPr>
        <w:t xml:space="preserve"> </w:t>
      </w:r>
      <w:r w:rsidRPr="005D7D8A">
        <w:rPr>
          <w:sz w:val="28"/>
          <w:szCs w:val="28"/>
        </w:rPr>
        <w:t>экономического</w:t>
      </w:r>
      <w:r w:rsidR="00C82CCA">
        <w:rPr>
          <w:sz w:val="28"/>
          <w:szCs w:val="28"/>
        </w:rPr>
        <w:t xml:space="preserve"> </w:t>
      </w:r>
      <w:r w:rsidRPr="005D7D8A">
        <w:rPr>
          <w:sz w:val="28"/>
          <w:szCs w:val="28"/>
        </w:rPr>
        <w:t>развития.</w:t>
      </w:r>
      <w:r w:rsidR="00C82CCA">
        <w:rPr>
          <w:sz w:val="28"/>
          <w:szCs w:val="28"/>
        </w:rPr>
        <w:t xml:space="preserve"> </w:t>
      </w:r>
      <w:r w:rsidRPr="005D7D8A">
        <w:rPr>
          <w:sz w:val="28"/>
          <w:szCs w:val="28"/>
        </w:rPr>
        <w:t>Наряду</w:t>
      </w:r>
      <w:r w:rsidR="00C82CCA">
        <w:rPr>
          <w:sz w:val="28"/>
          <w:szCs w:val="28"/>
        </w:rPr>
        <w:t xml:space="preserve"> </w:t>
      </w:r>
      <w:r w:rsidRPr="005D7D8A">
        <w:rPr>
          <w:sz w:val="28"/>
          <w:szCs w:val="28"/>
        </w:rPr>
        <w:t>с формированием</w:t>
      </w:r>
      <w:r w:rsidR="00C82CCA">
        <w:rPr>
          <w:sz w:val="28"/>
          <w:szCs w:val="28"/>
        </w:rPr>
        <w:t xml:space="preserve"> </w:t>
      </w:r>
      <w:r w:rsidRPr="005D7D8A">
        <w:rPr>
          <w:sz w:val="28"/>
          <w:szCs w:val="28"/>
        </w:rPr>
        <w:t>классов буржуазного общества (буржуазия, мелкая буржуазия, пролетариат), в нем продолжали существовать и</w:t>
      </w:r>
      <w:r w:rsidR="00C82CCA">
        <w:rPr>
          <w:sz w:val="28"/>
          <w:szCs w:val="28"/>
        </w:rPr>
        <w:t xml:space="preserve"> </w:t>
      </w:r>
      <w:r w:rsidRPr="005D7D8A">
        <w:rPr>
          <w:sz w:val="28"/>
          <w:szCs w:val="28"/>
        </w:rPr>
        <w:t>сословные деления</w:t>
      </w:r>
      <w:r w:rsidR="00C82CCA">
        <w:rPr>
          <w:sz w:val="28"/>
          <w:szCs w:val="28"/>
        </w:rPr>
        <w:t xml:space="preserve"> </w:t>
      </w:r>
      <w:r w:rsidRPr="005D7D8A">
        <w:rPr>
          <w:sz w:val="28"/>
          <w:szCs w:val="28"/>
        </w:rPr>
        <w:t>-</w:t>
      </w:r>
      <w:r w:rsidR="00C82CCA">
        <w:rPr>
          <w:sz w:val="28"/>
          <w:szCs w:val="28"/>
        </w:rPr>
        <w:t xml:space="preserve"> </w:t>
      </w:r>
      <w:r w:rsidRPr="005D7D8A">
        <w:rPr>
          <w:sz w:val="28"/>
          <w:szCs w:val="28"/>
        </w:rPr>
        <w:t>наследие</w:t>
      </w:r>
      <w:r w:rsidR="00C82CCA">
        <w:rPr>
          <w:sz w:val="28"/>
          <w:szCs w:val="28"/>
        </w:rPr>
        <w:t xml:space="preserve"> </w:t>
      </w:r>
      <w:r w:rsidRPr="005D7D8A">
        <w:rPr>
          <w:sz w:val="28"/>
          <w:szCs w:val="28"/>
        </w:rPr>
        <w:t>феодальной эпохи. Буржуазия</w:t>
      </w:r>
      <w:r w:rsidR="00C82CCA">
        <w:rPr>
          <w:sz w:val="28"/>
          <w:szCs w:val="28"/>
        </w:rPr>
        <w:t xml:space="preserve"> </w:t>
      </w:r>
      <w:r w:rsidRPr="005D7D8A">
        <w:rPr>
          <w:sz w:val="28"/>
          <w:szCs w:val="28"/>
        </w:rPr>
        <w:t>занимает</w:t>
      </w:r>
      <w:r w:rsidR="00C82CCA">
        <w:rPr>
          <w:sz w:val="28"/>
          <w:szCs w:val="28"/>
        </w:rPr>
        <w:t xml:space="preserve"> </w:t>
      </w:r>
      <w:r w:rsidRPr="005D7D8A">
        <w:rPr>
          <w:sz w:val="28"/>
          <w:szCs w:val="28"/>
        </w:rPr>
        <w:t>ведущую роль</w:t>
      </w:r>
      <w:r w:rsidR="00C82CCA">
        <w:rPr>
          <w:sz w:val="28"/>
          <w:szCs w:val="28"/>
        </w:rPr>
        <w:t xml:space="preserve"> </w:t>
      </w:r>
      <w:r w:rsidRPr="005D7D8A">
        <w:rPr>
          <w:sz w:val="28"/>
          <w:szCs w:val="28"/>
        </w:rPr>
        <w:t>в экономике страны 20 века. Дворянство,</w:t>
      </w:r>
      <w:r w:rsidR="00C82CCA">
        <w:rPr>
          <w:sz w:val="28"/>
          <w:szCs w:val="28"/>
        </w:rPr>
        <w:t xml:space="preserve"> </w:t>
      </w:r>
      <w:r w:rsidRPr="005D7D8A">
        <w:rPr>
          <w:sz w:val="28"/>
          <w:szCs w:val="28"/>
        </w:rPr>
        <w:t>которое сосредоточило более 60% всех земель, было главной опорой</w:t>
      </w:r>
      <w:r w:rsidR="00C82CCA">
        <w:rPr>
          <w:sz w:val="28"/>
          <w:szCs w:val="28"/>
        </w:rPr>
        <w:t xml:space="preserve"> </w:t>
      </w:r>
      <w:r w:rsidRPr="005D7D8A">
        <w:rPr>
          <w:sz w:val="28"/>
          <w:szCs w:val="28"/>
        </w:rPr>
        <w:t>самодержавия,</w:t>
      </w:r>
      <w:r w:rsidR="00C82CCA">
        <w:rPr>
          <w:sz w:val="28"/>
          <w:szCs w:val="28"/>
        </w:rPr>
        <w:t xml:space="preserve"> </w:t>
      </w:r>
      <w:r w:rsidRPr="005D7D8A">
        <w:rPr>
          <w:sz w:val="28"/>
          <w:szCs w:val="28"/>
        </w:rPr>
        <w:t>хотя</w:t>
      </w:r>
      <w:r w:rsidR="00C82CCA">
        <w:rPr>
          <w:sz w:val="28"/>
          <w:szCs w:val="28"/>
        </w:rPr>
        <w:t xml:space="preserve"> </w:t>
      </w:r>
      <w:r w:rsidRPr="005D7D8A">
        <w:rPr>
          <w:sz w:val="28"/>
          <w:szCs w:val="28"/>
        </w:rPr>
        <w:t>в</w:t>
      </w:r>
      <w:r w:rsidR="00C82CCA">
        <w:rPr>
          <w:sz w:val="28"/>
          <w:szCs w:val="28"/>
        </w:rPr>
        <w:t xml:space="preserve"> </w:t>
      </w:r>
      <w:r w:rsidRPr="005D7D8A">
        <w:rPr>
          <w:sz w:val="28"/>
          <w:szCs w:val="28"/>
        </w:rPr>
        <w:t>социальном</w:t>
      </w:r>
      <w:r w:rsidR="00C82CCA">
        <w:rPr>
          <w:sz w:val="28"/>
          <w:szCs w:val="28"/>
        </w:rPr>
        <w:t xml:space="preserve"> </w:t>
      </w:r>
      <w:r w:rsidRPr="005D7D8A">
        <w:rPr>
          <w:sz w:val="28"/>
          <w:szCs w:val="28"/>
        </w:rPr>
        <w:t>плане</w:t>
      </w:r>
      <w:r w:rsidR="00C82CCA">
        <w:rPr>
          <w:sz w:val="28"/>
          <w:szCs w:val="28"/>
        </w:rPr>
        <w:t xml:space="preserve"> </w:t>
      </w:r>
      <w:r w:rsidRPr="005D7D8A">
        <w:rPr>
          <w:sz w:val="28"/>
          <w:szCs w:val="28"/>
        </w:rPr>
        <w:t>оно</w:t>
      </w:r>
      <w:r w:rsidR="00C82CCA">
        <w:rPr>
          <w:sz w:val="28"/>
          <w:szCs w:val="28"/>
        </w:rPr>
        <w:t xml:space="preserve"> </w:t>
      </w:r>
      <w:r w:rsidRPr="005D7D8A">
        <w:rPr>
          <w:sz w:val="28"/>
          <w:szCs w:val="28"/>
        </w:rPr>
        <w:t>теряло свою</w:t>
      </w:r>
      <w:r w:rsidR="00C82CCA">
        <w:rPr>
          <w:sz w:val="28"/>
          <w:szCs w:val="28"/>
        </w:rPr>
        <w:t xml:space="preserve"> </w:t>
      </w:r>
      <w:r w:rsidRPr="005D7D8A">
        <w:rPr>
          <w:sz w:val="28"/>
          <w:szCs w:val="28"/>
        </w:rPr>
        <w:t>однородность, сближаясь с буржуазией.</w:t>
      </w:r>
      <w:r w:rsidR="00C82CCA">
        <w:rPr>
          <w:sz w:val="28"/>
          <w:szCs w:val="28"/>
        </w:rPr>
        <w:t xml:space="preserve"> </w:t>
      </w:r>
      <w:r w:rsidRPr="005D7D8A">
        <w:rPr>
          <w:sz w:val="28"/>
          <w:szCs w:val="28"/>
        </w:rPr>
        <w:t>Крестьянство включало</w:t>
      </w:r>
      <w:r w:rsidR="00C82CCA">
        <w:rPr>
          <w:sz w:val="28"/>
          <w:szCs w:val="28"/>
        </w:rPr>
        <w:t xml:space="preserve"> </w:t>
      </w:r>
      <w:r w:rsidRPr="005D7D8A">
        <w:rPr>
          <w:sz w:val="28"/>
          <w:szCs w:val="28"/>
        </w:rPr>
        <w:t>около 75% населения страны. Оно</w:t>
      </w:r>
      <w:r w:rsidR="00C82CCA">
        <w:rPr>
          <w:sz w:val="28"/>
          <w:szCs w:val="28"/>
        </w:rPr>
        <w:t xml:space="preserve"> </w:t>
      </w:r>
      <w:r w:rsidRPr="005D7D8A">
        <w:rPr>
          <w:sz w:val="28"/>
          <w:szCs w:val="28"/>
        </w:rPr>
        <w:t>состояло из:</w:t>
      </w:r>
      <w:r w:rsidR="00C82CCA">
        <w:rPr>
          <w:sz w:val="28"/>
          <w:szCs w:val="28"/>
        </w:rPr>
        <w:t xml:space="preserve"> </w:t>
      </w:r>
      <w:r w:rsidRPr="005D7D8A">
        <w:rPr>
          <w:sz w:val="28"/>
          <w:szCs w:val="28"/>
        </w:rPr>
        <w:t>кулаков (20%), середняков (30%), бедняков (50%).</w:t>
      </w:r>
      <w:r w:rsidR="00C82CCA">
        <w:rPr>
          <w:sz w:val="28"/>
          <w:szCs w:val="28"/>
        </w:rPr>
        <w:t xml:space="preserve"> </w:t>
      </w:r>
      <w:r w:rsidRPr="005D7D8A">
        <w:rPr>
          <w:sz w:val="28"/>
          <w:szCs w:val="28"/>
        </w:rPr>
        <w:t>И,</w:t>
      </w:r>
      <w:r w:rsidR="00C82CCA">
        <w:rPr>
          <w:sz w:val="28"/>
          <w:szCs w:val="28"/>
        </w:rPr>
        <w:t xml:space="preserve"> </w:t>
      </w:r>
      <w:r w:rsidRPr="005D7D8A">
        <w:rPr>
          <w:sz w:val="28"/>
          <w:szCs w:val="28"/>
        </w:rPr>
        <w:t>естественно,</w:t>
      </w:r>
      <w:r w:rsidR="00C82CCA">
        <w:rPr>
          <w:sz w:val="28"/>
          <w:szCs w:val="28"/>
        </w:rPr>
        <w:t xml:space="preserve"> </w:t>
      </w:r>
      <w:r w:rsidRPr="005D7D8A">
        <w:rPr>
          <w:sz w:val="28"/>
          <w:szCs w:val="28"/>
        </w:rPr>
        <w:t>между</w:t>
      </w:r>
      <w:r w:rsidR="00C82CCA">
        <w:rPr>
          <w:sz w:val="28"/>
          <w:szCs w:val="28"/>
        </w:rPr>
        <w:t xml:space="preserve"> </w:t>
      </w:r>
      <w:r w:rsidRPr="005D7D8A">
        <w:rPr>
          <w:sz w:val="28"/>
          <w:szCs w:val="28"/>
        </w:rPr>
        <w:t>ними</w:t>
      </w:r>
      <w:r w:rsidR="00C82CCA">
        <w:rPr>
          <w:sz w:val="28"/>
          <w:szCs w:val="28"/>
        </w:rPr>
        <w:t xml:space="preserve"> </w:t>
      </w:r>
      <w:r w:rsidRPr="005D7D8A">
        <w:rPr>
          <w:sz w:val="28"/>
          <w:szCs w:val="28"/>
        </w:rPr>
        <w:t>возникали</w:t>
      </w:r>
      <w:r w:rsidR="00C82CCA">
        <w:rPr>
          <w:sz w:val="28"/>
          <w:szCs w:val="28"/>
        </w:rPr>
        <w:t xml:space="preserve"> </w:t>
      </w:r>
      <w:r w:rsidRPr="005D7D8A">
        <w:rPr>
          <w:sz w:val="28"/>
          <w:szCs w:val="28"/>
        </w:rPr>
        <w:t>противоречия. С поражением в войне в стране нарастает революционная ситуация ( 1905-1907 года ). России требовались как политические, так и экономические реформы, которые смогли бы укрепить и оздоровить экономику. Вожаком этих реформ должен был быть человек,</w:t>
      </w:r>
      <w:r w:rsidR="00C82CCA">
        <w:rPr>
          <w:sz w:val="28"/>
          <w:szCs w:val="28"/>
        </w:rPr>
        <w:t xml:space="preserve"> </w:t>
      </w:r>
      <w:r w:rsidRPr="005D7D8A">
        <w:rPr>
          <w:sz w:val="28"/>
          <w:szCs w:val="28"/>
        </w:rPr>
        <w:t>для которого важна была судьба России. С 1906 г. в правительственном лагере такой фигурой был Петр Столыпин. Роль Столыпина заключается в том, что он собрал</w:t>
      </w:r>
      <w:r w:rsidR="00C82CCA">
        <w:rPr>
          <w:sz w:val="28"/>
          <w:szCs w:val="28"/>
        </w:rPr>
        <w:t xml:space="preserve"> </w:t>
      </w:r>
      <w:r w:rsidRPr="005D7D8A">
        <w:rPr>
          <w:sz w:val="28"/>
          <w:szCs w:val="28"/>
        </w:rPr>
        <w:t>элементы реформы воедино и придал им особую легитимность в контексте революции, подкрепил их авторитетом человека, который в своем качестве рыцаря контрреволюции на какое-то время стал любимцем правителей России и поставил им на службу совокупность административных ресурсов, находившихся в распоряжении премьер-министра и Министерства внутренних дел. Лишь один из множества законов был принят и введен в действие - закон о землевладении и землеустройстве. Эти законодательные акты и получили название "столыпинской реформы" в анналах последующих поколений. Фактически речь шла о куда более широком "пакете реформ", связанных внутренней логикой в новый политический курс. Этот пакет реформ содержал видение новой России - "великой России", противопоставленной Столыпиным в его знаменитой речи "великим потрясениям", которых, по его мнению, желали радикалы и революционеры. Ц</w:t>
      </w:r>
      <w:r w:rsidRPr="005D7D8A">
        <w:rPr>
          <w:snapToGrid w:val="0"/>
          <w:sz w:val="28"/>
          <w:szCs w:val="28"/>
        </w:rPr>
        <w:t>елей у реформы было несколько: социально-политическая - создать в деревне прочную опору для самодержавия из крепких собственников, отколов их от основной массы крестьянства и противопоставив их ей; крепкие хозяйства должны были стать препятствием на пути нарастания революции в деревне; социально-экономическая - разрушить общину, насадить частные хозяйства в виде отрубов и хуторов, а избыток рабочей силы направить в город, где её поглотит растущая промышленность; экономическая - обеспечить подъём сельского хозяйства и дальнейшую индустриализацию страны с тем, чтобы ликвидировать отставание от передовых держав. Первый шаг в этом направлении был сделан в 1861 году. Тогда аграрный вопрос решался за счёт крестьян, которые платили помещикам и за землю, и за волю. Аграрное законодательство 1906-1910 годов являлось вторым шагом, при этом правительство, чтобы упрочить свою власть и власть помещиков, снова пыталось решить аграрный вопрос за счёт крестьянства. Новая аграрная политика проводилась на основе указа 9 ноября 1906 года.</w:t>
      </w:r>
      <w:r w:rsidRPr="005D7D8A">
        <w:rPr>
          <w:sz w:val="28"/>
          <w:szCs w:val="28"/>
        </w:rPr>
        <w:t xml:space="preserve"> </w:t>
      </w:r>
      <w:r w:rsidRPr="005D7D8A">
        <w:rPr>
          <w:snapToGrid w:val="0"/>
          <w:sz w:val="28"/>
          <w:szCs w:val="28"/>
        </w:rPr>
        <w:t xml:space="preserve">По своему содержанию это был, безусловно, либеральный буржуазный закон, способствующий развитию капитализма в деревне и, следовательно, прогрессивный. </w:t>
      </w:r>
      <w:r w:rsidRPr="005D7D8A">
        <w:rPr>
          <w:sz w:val="28"/>
          <w:szCs w:val="28"/>
        </w:rPr>
        <w:t>Аграрная реформа состояла из ряда последовательно проводимых</w:t>
      </w:r>
      <w:r w:rsidR="00C82CCA">
        <w:rPr>
          <w:sz w:val="28"/>
          <w:szCs w:val="28"/>
        </w:rPr>
        <w:t xml:space="preserve"> </w:t>
      </w:r>
      <w:r w:rsidRPr="005D7D8A">
        <w:rPr>
          <w:sz w:val="28"/>
          <w:szCs w:val="28"/>
        </w:rPr>
        <w:t>и</w:t>
      </w:r>
      <w:r w:rsidR="00C82CCA">
        <w:rPr>
          <w:sz w:val="28"/>
          <w:szCs w:val="28"/>
        </w:rPr>
        <w:t xml:space="preserve"> </w:t>
      </w:r>
      <w:r w:rsidRPr="005D7D8A">
        <w:rPr>
          <w:sz w:val="28"/>
          <w:szCs w:val="28"/>
        </w:rPr>
        <w:t>взаимосвязанных</w:t>
      </w:r>
      <w:r w:rsidR="00C82CCA">
        <w:rPr>
          <w:sz w:val="28"/>
          <w:szCs w:val="28"/>
        </w:rPr>
        <w:t xml:space="preserve"> </w:t>
      </w:r>
      <w:r w:rsidRPr="005D7D8A">
        <w:rPr>
          <w:sz w:val="28"/>
          <w:szCs w:val="28"/>
        </w:rPr>
        <w:t>мероприятий.</w:t>
      </w:r>
      <w:r w:rsidR="00C82CCA">
        <w:rPr>
          <w:sz w:val="28"/>
          <w:szCs w:val="28"/>
        </w:rPr>
        <w:t xml:space="preserve"> </w:t>
      </w:r>
      <w:r w:rsidRPr="005D7D8A">
        <w:rPr>
          <w:sz w:val="28"/>
          <w:szCs w:val="28"/>
        </w:rPr>
        <w:t>Основное направление реформ</w:t>
      </w:r>
      <w:r w:rsidR="00C82CCA">
        <w:rPr>
          <w:sz w:val="28"/>
          <w:szCs w:val="28"/>
        </w:rPr>
        <w:t xml:space="preserve"> </w:t>
      </w:r>
      <w:r w:rsidRPr="005D7D8A">
        <w:rPr>
          <w:sz w:val="28"/>
          <w:szCs w:val="28"/>
        </w:rPr>
        <w:t>заключалось в следующем:</w:t>
      </w:r>
      <w:r w:rsidR="00C82CCA">
        <w:rPr>
          <w:sz w:val="28"/>
          <w:szCs w:val="28"/>
        </w:rPr>
        <w:t xml:space="preserve"> </w:t>
      </w:r>
      <w:r w:rsidRPr="005D7D8A">
        <w:rPr>
          <w:sz w:val="28"/>
          <w:szCs w:val="28"/>
        </w:rPr>
        <w:t>разрушение общины и развитие частной собственности, создание крестьянского банка, переселение крестьян, кооперативное</w:t>
      </w:r>
      <w:r w:rsidR="00C82CCA">
        <w:rPr>
          <w:sz w:val="28"/>
          <w:szCs w:val="28"/>
        </w:rPr>
        <w:t xml:space="preserve"> </w:t>
      </w:r>
      <w:r w:rsidRPr="005D7D8A">
        <w:rPr>
          <w:sz w:val="28"/>
          <w:szCs w:val="28"/>
        </w:rPr>
        <w:t>движение, агрокультурные мероприятия.</w:t>
      </w:r>
    </w:p>
    <w:p w:rsidR="000B2C33" w:rsidRPr="005D7D8A" w:rsidRDefault="000B2C33" w:rsidP="00C82CCA">
      <w:pPr>
        <w:tabs>
          <w:tab w:val="left" w:pos="8306"/>
        </w:tabs>
        <w:spacing w:line="360" w:lineRule="auto"/>
        <w:ind w:right="-57" w:firstLine="709"/>
        <w:jc w:val="both"/>
        <w:rPr>
          <w:snapToGrid w:val="0"/>
          <w:sz w:val="28"/>
          <w:szCs w:val="28"/>
        </w:rPr>
      </w:pPr>
      <w:r w:rsidRPr="005D7D8A">
        <w:rPr>
          <w:sz w:val="28"/>
          <w:szCs w:val="28"/>
        </w:rPr>
        <w:t xml:space="preserve">А. Разрушение общины и развитие частной собственности. </w:t>
      </w:r>
      <w:r w:rsidRPr="005D7D8A">
        <w:rPr>
          <w:snapToGrid w:val="0"/>
          <w:sz w:val="28"/>
          <w:szCs w:val="28"/>
        </w:rPr>
        <w:t>Указ от 9 ноября 1906 года вводил очень важные изменения в землевладении крестьян. Все крестьяне получали право выхода из общины, которая в этом случае выделяла землю в собственное владение. При этом указ предусматривал привилегии для зажиточных крестьян с целью побудить их к выходу из общины. Закон 5 июня 1912 г. разрешил выдачу ссуды под залог любой приобретаемой крестьянами надельной земли. Развитие различных форм кредита - ипотечного, мелиоративного, агрокультурного, землеустроительного - способствовало интенсификации рыночных отношений в деревне. Одновременно с изданием новых аграрных законов правительство принимает меры к насильственному разрушению общины, не надеясь полностью на действие экономических факторов. Практика реформы показала, что крестьянство в своей массе было настроено против выдела из общины - по крайней мере в большинстве местностей. В сложившейся обстановке для правительства единственным путем проведения реформы был путь насилия над основной крестьянкой массой. Конкретные способы насилия были самые разнообразные - от запугивания сельских сходов до составления фиктивных приговоров, от отмены решений сходов земским начальником до вынесения постановлений уездными землеустроительными комиссиями о выделении домохозяев, от применения полицейской силы для получения "согласия" сходов до высылки противников выдела. В итоге, к 1916 году из общин было выделено 2478 тыс. домохозяев, или 26% общинников, заявления же были поданы от 3374 тыс. домохозяев, или от 35% общинников. Таким образом, правительству не удалось добиться своей цели и выделить из общины хотя бы большинство домохозяев. Именно это и определило крах столыпинской реформы.</w:t>
      </w:r>
    </w:p>
    <w:p w:rsidR="000B2C33" w:rsidRPr="005D7D8A" w:rsidRDefault="000B2C33" w:rsidP="00C82CCA">
      <w:pPr>
        <w:tabs>
          <w:tab w:val="left" w:pos="8306"/>
        </w:tabs>
        <w:spacing w:line="360" w:lineRule="auto"/>
        <w:ind w:right="-57" w:firstLine="709"/>
        <w:jc w:val="both"/>
        <w:rPr>
          <w:sz w:val="28"/>
          <w:szCs w:val="28"/>
        </w:rPr>
      </w:pPr>
      <w:r w:rsidRPr="005D7D8A">
        <w:rPr>
          <w:snapToGrid w:val="0"/>
          <w:sz w:val="28"/>
          <w:szCs w:val="28"/>
        </w:rPr>
        <w:t>Б. Крестьянский банк. В 1906 - 1907 году указаниями</w:t>
      </w:r>
      <w:r w:rsidR="00C82CCA">
        <w:rPr>
          <w:snapToGrid w:val="0"/>
          <w:sz w:val="28"/>
          <w:szCs w:val="28"/>
        </w:rPr>
        <w:t xml:space="preserve"> </w:t>
      </w:r>
      <w:r w:rsidRPr="005D7D8A">
        <w:rPr>
          <w:snapToGrid w:val="0"/>
          <w:sz w:val="28"/>
          <w:szCs w:val="28"/>
        </w:rPr>
        <w:t>царя часть государственных и удельных земель была передана крестьянскому банку для продажи крестьянам с целью ослабления земельного дефицита. Кроме того, с размахом проводилась Банком покупка земель с последующей перепродажей их крестьянам на льготных условиях, посреднические операции по увеличению крестьянского землепользования. Банк активно воздействовал на формы землевладения: для крестьян, приобретавших землю в единоличную собственность, платежи снижались. В итоге, если до 1906 года основную массу покупателей земли составляли крестьянские коллективы, то к 1913 году 79,7% покупателей были единоличными крестьянами.</w:t>
      </w:r>
    </w:p>
    <w:p w:rsidR="000B2C33" w:rsidRPr="005D7D8A" w:rsidRDefault="000B2C33" w:rsidP="00C82CCA">
      <w:pPr>
        <w:spacing w:line="360" w:lineRule="auto"/>
        <w:ind w:right="-58" w:firstLine="709"/>
        <w:jc w:val="both"/>
        <w:rPr>
          <w:sz w:val="28"/>
          <w:szCs w:val="28"/>
        </w:rPr>
      </w:pPr>
      <w:r w:rsidRPr="005D7D8A">
        <w:rPr>
          <w:snapToGrid w:val="0"/>
          <w:sz w:val="28"/>
          <w:szCs w:val="28"/>
        </w:rPr>
        <w:t>В.</w:t>
      </w:r>
      <w:r w:rsidR="00C82CCA">
        <w:rPr>
          <w:snapToGrid w:val="0"/>
          <w:sz w:val="28"/>
          <w:szCs w:val="28"/>
        </w:rPr>
        <w:t xml:space="preserve"> </w:t>
      </w:r>
      <w:r w:rsidRPr="005D7D8A">
        <w:rPr>
          <w:snapToGrid w:val="0"/>
          <w:sz w:val="28"/>
          <w:szCs w:val="28"/>
        </w:rPr>
        <w:t>Переселение крестьян. Правительство Столыпина провело и серию новых законов о переселении крестьян на окраины. Возможности широкого развития переселения были заложены уже в законе 6 июня 1904 года. Этот закон вводил свободу переселения без льгот, а правительству давалось право принимать решения об открытии свободного льготного переселения из отдельных местностей империи, "выселение из которых признавалось особо желательным". По указу 10 марта 1906 года право переселения крестьян было предоставлено</w:t>
      </w:r>
      <w:r w:rsidR="00C82CCA">
        <w:rPr>
          <w:snapToGrid w:val="0"/>
          <w:sz w:val="28"/>
          <w:szCs w:val="28"/>
        </w:rPr>
        <w:t xml:space="preserve"> </w:t>
      </w:r>
      <w:r w:rsidRPr="005D7D8A">
        <w:rPr>
          <w:snapToGrid w:val="0"/>
          <w:sz w:val="28"/>
          <w:szCs w:val="28"/>
        </w:rPr>
        <w:t>всем</w:t>
      </w:r>
      <w:r w:rsidR="00C82CCA">
        <w:rPr>
          <w:snapToGrid w:val="0"/>
          <w:sz w:val="28"/>
          <w:szCs w:val="28"/>
        </w:rPr>
        <w:t xml:space="preserve"> </w:t>
      </w:r>
      <w:r w:rsidRPr="005D7D8A">
        <w:rPr>
          <w:snapToGrid w:val="0"/>
          <w:sz w:val="28"/>
          <w:szCs w:val="28"/>
        </w:rPr>
        <w:t>желающим</w:t>
      </w:r>
      <w:r w:rsidR="00C82CCA">
        <w:rPr>
          <w:snapToGrid w:val="0"/>
          <w:sz w:val="28"/>
          <w:szCs w:val="28"/>
        </w:rPr>
        <w:t xml:space="preserve"> </w:t>
      </w:r>
      <w:r w:rsidRPr="005D7D8A">
        <w:rPr>
          <w:snapToGrid w:val="0"/>
          <w:sz w:val="28"/>
          <w:szCs w:val="28"/>
        </w:rPr>
        <w:t>без</w:t>
      </w:r>
      <w:r w:rsidR="00C82CCA">
        <w:rPr>
          <w:snapToGrid w:val="0"/>
          <w:sz w:val="28"/>
          <w:szCs w:val="28"/>
        </w:rPr>
        <w:t xml:space="preserve"> </w:t>
      </w:r>
      <w:r w:rsidRPr="005D7D8A">
        <w:rPr>
          <w:snapToGrid w:val="0"/>
          <w:sz w:val="28"/>
          <w:szCs w:val="28"/>
        </w:rPr>
        <w:t>ограничений. Правительство ассигновало немалые средства на расходы по устройству переселенцев на новых местах, на их медицинское обслуживание и общественные нужды, на прокладку дорог. Итоги переселенческой компании были следующими. Во-первых, за данный период был осуществлен громадный скачок в экономическом и социальном развитии Сибири. Также население данного региона за годы</w:t>
      </w:r>
      <w:r w:rsidR="00C82CCA">
        <w:rPr>
          <w:snapToGrid w:val="0"/>
          <w:sz w:val="28"/>
          <w:szCs w:val="28"/>
        </w:rPr>
        <w:t xml:space="preserve"> </w:t>
      </w:r>
      <w:r w:rsidRPr="005D7D8A">
        <w:rPr>
          <w:snapToGrid w:val="0"/>
          <w:sz w:val="28"/>
          <w:szCs w:val="28"/>
        </w:rPr>
        <w:t>колонизации</w:t>
      </w:r>
      <w:r w:rsidR="00C82CCA">
        <w:rPr>
          <w:snapToGrid w:val="0"/>
          <w:sz w:val="28"/>
          <w:szCs w:val="28"/>
        </w:rPr>
        <w:t xml:space="preserve"> </w:t>
      </w:r>
      <w:r w:rsidRPr="005D7D8A">
        <w:rPr>
          <w:snapToGrid w:val="0"/>
          <w:sz w:val="28"/>
          <w:szCs w:val="28"/>
        </w:rPr>
        <w:t>увеличилось</w:t>
      </w:r>
      <w:r w:rsidR="00C82CCA">
        <w:rPr>
          <w:snapToGrid w:val="0"/>
          <w:sz w:val="28"/>
          <w:szCs w:val="28"/>
        </w:rPr>
        <w:t xml:space="preserve"> </w:t>
      </w:r>
      <w:r w:rsidRPr="005D7D8A">
        <w:rPr>
          <w:snapToGrid w:val="0"/>
          <w:sz w:val="28"/>
          <w:szCs w:val="28"/>
        </w:rPr>
        <w:t>на</w:t>
      </w:r>
      <w:r w:rsidR="00C82CCA">
        <w:rPr>
          <w:snapToGrid w:val="0"/>
          <w:sz w:val="28"/>
          <w:szCs w:val="28"/>
        </w:rPr>
        <w:t xml:space="preserve"> </w:t>
      </w:r>
      <w:r w:rsidRPr="005D7D8A">
        <w:rPr>
          <w:snapToGrid w:val="0"/>
          <w:sz w:val="28"/>
          <w:szCs w:val="28"/>
        </w:rPr>
        <w:t>153 %.</w:t>
      </w:r>
      <w:r w:rsidR="00C82CCA">
        <w:rPr>
          <w:snapToGrid w:val="0"/>
          <w:sz w:val="28"/>
          <w:szCs w:val="28"/>
        </w:rPr>
        <w:t xml:space="preserve"> </w:t>
      </w:r>
      <w:r w:rsidRPr="005D7D8A">
        <w:rPr>
          <w:snapToGrid w:val="0"/>
          <w:sz w:val="28"/>
          <w:szCs w:val="28"/>
        </w:rPr>
        <w:t>Если</w:t>
      </w:r>
      <w:r w:rsidR="00C82CCA">
        <w:rPr>
          <w:snapToGrid w:val="0"/>
          <w:sz w:val="28"/>
          <w:szCs w:val="28"/>
        </w:rPr>
        <w:t xml:space="preserve"> </w:t>
      </w:r>
      <w:r w:rsidRPr="005D7D8A">
        <w:rPr>
          <w:snapToGrid w:val="0"/>
          <w:sz w:val="28"/>
          <w:szCs w:val="28"/>
        </w:rPr>
        <w:t>до</w:t>
      </w:r>
      <w:r w:rsidR="00C82CCA">
        <w:rPr>
          <w:snapToGrid w:val="0"/>
          <w:sz w:val="28"/>
          <w:szCs w:val="28"/>
        </w:rPr>
        <w:t xml:space="preserve"> </w:t>
      </w:r>
      <w:r w:rsidRPr="005D7D8A">
        <w:rPr>
          <w:snapToGrid w:val="0"/>
          <w:sz w:val="28"/>
          <w:szCs w:val="28"/>
        </w:rPr>
        <w:t>переселения</w:t>
      </w:r>
      <w:r w:rsidR="00C82CCA">
        <w:rPr>
          <w:snapToGrid w:val="0"/>
          <w:sz w:val="28"/>
          <w:szCs w:val="28"/>
        </w:rPr>
        <w:t xml:space="preserve"> </w:t>
      </w:r>
      <w:r w:rsidRPr="005D7D8A">
        <w:rPr>
          <w:snapToGrid w:val="0"/>
          <w:sz w:val="28"/>
          <w:szCs w:val="28"/>
        </w:rPr>
        <w:t>в Сибирь происходило сокращение посевных площадей, то за 1906-1913 годы они были расширены на 80%, в то время как в европейской части России на 6,2%. По темпам развития животноводства Сибирь также обгоняла европейскую часть России.</w:t>
      </w:r>
    </w:p>
    <w:p w:rsidR="000B2C33" w:rsidRPr="005D7D8A" w:rsidRDefault="000B2C33" w:rsidP="00C82CCA">
      <w:pPr>
        <w:spacing w:line="360" w:lineRule="auto"/>
        <w:ind w:right="176" w:firstLine="709"/>
        <w:jc w:val="both"/>
        <w:rPr>
          <w:snapToGrid w:val="0"/>
          <w:sz w:val="28"/>
          <w:szCs w:val="28"/>
        </w:rPr>
      </w:pPr>
      <w:r w:rsidRPr="005D7D8A">
        <w:rPr>
          <w:snapToGrid w:val="0"/>
          <w:sz w:val="28"/>
          <w:szCs w:val="28"/>
        </w:rPr>
        <w:t>Г.</w:t>
      </w:r>
      <w:r w:rsidR="00C82CCA">
        <w:rPr>
          <w:snapToGrid w:val="0"/>
          <w:sz w:val="28"/>
          <w:szCs w:val="28"/>
        </w:rPr>
        <w:t xml:space="preserve"> </w:t>
      </w:r>
      <w:r w:rsidRPr="005D7D8A">
        <w:rPr>
          <w:snapToGrid w:val="0"/>
          <w:sz w:val="28"/>
          <w:szCs w:val="28"/>
        </w:rPr>
        <w:t>Кооперативное движение. Ссуды крестьянского банка не могли полностью удовлетворить спрос крестьянина на денежную массу. Поэтому значительное распространение получила кредитная кооперация, которая прошла в своем движении два этапа. На первом этапе преобладали административные формы регулирования отношений мелкого кредита. Создавая квалифицированные кадры инспекторов мелкого кредита и, ассигнуя значительные кредиты через государственные банки на первоначальные займы кредитным товариществам и на последующие займы, правительство стимулировало кооперативное движение. На втором этапе сельские кредитные товарищества, накапливая собственный капитал, развивались самостоятельно. В результате была создана широкая сеть институтов мелкого крестьянского кредита, ссудосберегательных банков и кредитных товариществ, обслуживавших денежный оборот крестьянских хозяйств. К 1 января 1914 года количество таких учреждений превысило 13 тысяч. Кредитные отношения дали сильный импульс развитию производственных, потребительских и сбытовых кооперативов.</w:t>
      </w:r>
    </w:p>
    <w:p w:rsidR="000B2C33" w:rsidRPr="005D7D8A" w:rsidRDefault="000B2C33" w:rsidP="00C82CCA">
      <w:pPr>
        <w:spacing w:line="360" w:lineRule="auto"/>
        <w:ind w:right="-58" w:firstLine="709"/>
        <w:jc w:val="both"/>
        <w:rPr>
          <w:snapToGrid w:val="0"/>
          <w:sz w:val="28"/>
          <w:szCs w:val="28"/>
        </w:rPr>
      </w:pPr>
      <w:r w:rsidRPr="005D7D8A">
        <w:rPr>
          <w:sz w:val="28"/>
          <w:szCs w:val="28"/>
        </w:rPr>
        <w:t>Д.</w:t>
      </w:r>
      <w:r w:rsidR="00C82CCA">
        <w:rPr>
          <w:sz w:val="28"/>
          <w:szCs w:val="28"/>
        </w:rPr>
        <w:t xml:space="preserve"> </w:t>
      </w:r>
      <w:r w:rsidRPr="005D7D8A">
        <w:rPr>
          <w:sz w:val="28"/>
          <w:szCs w:val="28"/>
        </w:rPr>
        <w:t xml:space="preserve">Агрокультурные мероприятия. </w:t>
      </w:r>
      <w:r w:rsidRPr="005D7D8A">
        <w:rPr>
          <w:snapToGrid w:val="0"/>
          <w:sz w:val="28"/>
          <w:szCs w:val="28"/>
        </w:rPr>
        <w:t>Одним из главных препятствий на пути экономического прогресса деревни являлась низкая культура земледелия и неграмотность подавляющего большинства производителей, привыкших работать по обычаю. В годы реформы крестьянам оказывалась широкомасштабная агроэкономическая помощь. Специально создавались агропромышленные службы для крестьян, которые организовывали учебные курсы по скотоводству и молочному производству, внедрению прогрессивных форм сельскохозяйственного производства. Много внимания уделялось и прогрессу системы внешкольного сельскохозяйственного образования. Если в 1905 году число слушателей на сельскохозяйственных курсах составило 2 тысячи человек, то в 1912 году - 58 тысяч, а на сельскохозяйственных чтениях - соответственно 31,6 тысяч и 1046 тысяч человек.</w:t>
      </w:r>
    </w:p>
    <w:p w:rsidR="000B2C33" w:rsidRPr="005D7D8A" w:rsidRDefault="000B2C33" w:rsidP="00C82CCA">
      <w:pPr>
        <w:spacing w:line="360" w:lineRule="auto"/>
        <w:ind w:right="-58" w:firstLine="709"/>
        <w:jc w:val="both"/>
        <w:rPr>
          <w:snapToGrid w:val="0"/>
          <w:sz w:val="28"/>
          <w:szCs w:val="28"/>
        </w:rPr>
      </w:pPr>
      <w:r w:rsidRPr="005D7D8A">
        <w:rPr>
          <w:snapToGrid w:val="0"/>
          <w:sz w:val="28"/>
          <w:szCs w:val="28"/>
        </w:rPr>
        <w:t>В настоящее время сложилось мнение, что аграрные реформы Столыпина привели к концентрации земельного фонда в руках немногочисленной богатой прослойки в результате обезземеливания основной</w:t>
      </w:r>
      <w:r w:rsidR="00C82CCA">
        <w:rPr>
          <w:snapToGrid w:val="0"/>
          <w:sz w:val="28"/>
          <w:szCs w:val="28"/>
        </w:rPr>
        <w:t xml:space="preserve"> </w:t>
      </w:r>
      <w:r w:rsidRPr="005D7D8A">
        <w:rPr>
          <w:snapToGrid w:val="0"/>
          <w:sz w:val="28"/>
          <w:szCs w:val="28"/>
        </w:rPr>
        <w:t>массы</w:t>
      </w:r>
      <w:r w:rsidR="00C82CCA">
        <w:rPr>
          <w:snapToGrid w:val="0"/>
          <w:sz w:val="28"/>
          <w:szCs w:val="28"/>
        </w:rPr>
        <w:t xml:space="preserve"> </w:t>
      </w:r>
      <w:r w:rsidRPr="005D7D8A">
        <w:rPr>
          <w:snapToGrid w:val="0"/>
          <w:sz w:val="28"/>
          <w:szCs w:val="28"/>
        </w:rPr>
        <w:t>крестьян.</w:t>
      </w:r>
      <w:r w:rsidR="00C82CCA">
        <w:rPr>
          <w:snapToGrid w:val="0"/>
          <w:sz w:val="28"/>
          <w:szCs w:val="28"/>
        </w:rPr>
        <w:t xml:space="preserve"> </w:t>
      </w:r>
      <w:r w:rsidRPr="005D7D8A">
        <w:rPr>
          <w:snapToGrid w:val="0"/>
          <w:sz w:val="28"/>
          <w:szCs w:val="28"/>
        </w:rPr>
        <w:t>Действительность</w:t>
      </w:r>
      <w:r w:rsidR="00C82CCA">
        <w:rPr>
          <w:snapToGrid w:val="0"/>
          <w:sz w:val="28"/>
          <w:szCs w:val="28"/>
        </w:rPr>
        <w:t xml:space="preserve"> </w:t>
      </w:r>
      <w:r w:rsidRPr="005D7D8A">
        <w:rPr>
          <w:snapToGrid w:val="0"/>
          <w:sz w:val="28"/>
          <w:szCs w:val="28"/>
        </w:rPr>
        <w:t>показывает</w:t>
      </w:r>
      <w:r w:rsidR="00C82CCA">
        <w:rPr>
          <w:snapToGrid w:val="0"/>
          <w:sz w:val="28"/>
          <w:szCs w:val="28"/>
        </w:rPr>
        <w:t xml:space="preserve"> </w:t>
      </w:r>
      <w:r w:rsidRPr="005D7D8A">
        <w:rPr>
          <w:snapToGrid w:val="0"/>
          <w:sz w:val="28"/>
          <w:szCs w:val="28"/>
        </w:rPr>
        <w:t>обратное - увеличение удельного веса "средних слоев" в крестьянском</w:t>
      </w:r>
      <w:r w:rsidR="00C82CCA">
        <w:rPr>
          <w:snapToGrid w:val="0"/>
          <w:sz w:val="28"/>
          <w:szCs w:val="28"/>
        </w:rPr>
        <w:t xml:space="preserve"> </w:t>
      </w:r>
      <w:r w:rsidRPr="005D7D8A">
        <w:rPr>
          <w:snapToGrid w:val="0"/>
          <w:sz w:val="28"/>
          <w:szCs w:val="28"/>
        </w:rPr>
        <w:t>землепользовании. Результаты реформы характеризуются быстрым ростом аграрного производства, увеличением емкости внутреннего рынка, возрастанием экспорта сельскохозяйственной продукции, причем торговый баланс России приобретал все более активный характер. В результате удалось не только вывести сельское хозяйство из кризиса, но и превратить его в доминанту экономического развития России. Валовой доход всего сельского хозяйства составил в 1913 году 52,6% от общего ВД. Доход всего народного хозяйства благодаря увеличению стоимости, созданной в сельском хозяйстве, возрос в сопоставимых ценах с 1900 по 1913 годы на 33,8%. Дифференциация видов аграрного производства по районам привела к росту товарности сельского хозяйства. Три четверти всего переработанного индустрией сырья поступало от сельского хозяйства. Товарооборот сельскохозяйственной продукции увеличился за период реформы на 46%. Еще больше, на 61% по сравнению с 1901-1905 годами, возрос в предвоенные годы экспорт сельскохозяйственной продукции. Россия была крупнейшим производителем и экспортером хлеба и льна, ряда продуктов животноводства. Однако не были решены проблемы голода и аграрного перенаселения. Страна по прежнему страдала от технической, экономической и культурной отсталости. Причин краха реформ было несколько: противодействие крестьянства, недостаток выделяемых средств на землеустройство и переселение, плохая организация землеустроительных работ, подъем рабочего движения в 1910-1914 гг. Но главной причиной было сопротивление крестьянства проведению новой аграрной политики.</w:t>
      </w:r>
    </w:p>
    <w:p w:rsidR="00C82CCA" w:rsidRDefault="00C82CCA" w:rsidP="00C82CCA">
      <w:pPr>
        <w:tabs>
          <w:tab w:val="left" w:pos="8306"/>
        </w:tabs>
        <w:spacing w:line="360" w:lineRule="auto"/>
        <w:ind w:right="-58" w:firstLine="709"/>
        <w:jc w:val="both"/>
        <w:rPr>
          <w:bCs/>
          <w:sz w:val="28"/>
          <w:szCs w:val="28"/>
        </w:rPr>
      </w:pPr>
    </w:p>
    <w:p w:rsidR="000B2C33" w:rsidRPr="005D7D8A" w:rsidRDefault="00C82CCA" w:rsidP="00C82CCA">
      <w:pPr>
        <w:tabs>
          <w:tab w:val="left" w:pos="8306"/>
        </w:tabs>
        <w:spacing w:line="360" w:lineRule="auto"/>
        <w:ind w:right="-58" w:firstLine="709"/>
        <w:jc w:val="both"/>
        <w:rPr>
          <w:bCs/>
          <w:sz w:val="28"/>
          <w:szCs w:val="28"/>
        </w:rPr>
      </w:pPr>
      <w:r>
        <w:rPr>
          <w:bCs/>
          <w:sz w:val="28"/>
          <w:szCs w:val="28"/>
        </w:rPr>
        <w:t>2.2 Новая экономическая политика</w:t>
      </w:r>
    </w:p>
    <w:p w:rsidR="00C82CCA" w:rsidRDefault="00C82CCA" w:rsidP="00C82CCA">
      <w:pPr>
        <w:pStyle w:val="ae"/>
        <w:spacing w:after="0" w:line="360" w:lineRule="auto"/>
        <w:ind w:left="0" w:firstLine="709"/>
        <w:jc w:val="both"/>
        <w:rPr>
          <w:sz w:val="28"/>
          <w:szCs w:val="28"/>
        </w:rPr>
      </w:pPr>
    </w:p>
    <w:p w:rsidR="000B2C33" w:rsidRPr="005D7D8A" w:rsidRDefault="000B2C33" w:rsidP="00C82CCA">
      <w:pPr>
        <w:pStyle w:val="ae"/>
        <w:spacing w:after="0" w:line="360" w:lineRule="auto"/>
        <w:ind w:left="0" w:firstLine="709"/>
        <w:jc w:val="both"/>
        <w:rPr>
          <w:sz w:val="28"/>
          <w:szCs w:val="28"/>
        </w:rPr>
      </w:pPr>
      <w:r w:rsidRPr="005D7D8A">
        <w:rPr>
          <w:sz w:val="28"/>
          <w:szCs w:val="28"/>
        </w:rPr>
        <w:t>Новая экономическая политика (НЭП) стала лаконичным термином для обозначения периода экспериментирования, гибкости и умеренности. Вместе с тем, именно через нэп, его идейно-теоретические принципы и организационно-практические выводы российский большевизм исчерпал свои реформаторские потенции. Период окончания гражданской войны уже являлся преддверием социализма, в который лишь оставалось войти при помощи правильных экономических отношений между городом и деревней, предоставления рабочим и крестьянам права свободно распоряжаться плодами своего труда. После гражданской войны в критическом положении оказался сбор зерна у крестьян для нужд города и армии. Таким образом, только при помощи метода реквизиции, рабочих отрядов и комитетов бедноты можно было облегчить ситуацию. Этому были посвящены декреты, изданные в начале 1918 года. Первый из них уполномочил профсоюзы, фабричные комитеты, городские и уездные Союзы организовывать продовольственные отряды из « рабочих и беднейших крестьян» и отправлять их в село. Второй- обязывал губернские и уездные Союзы, профсоюзы организовывать отряды для сбора урожая. В третьем описана структура отрядов, далее появился декрет « об обязательном товарообмене». Поворот к беднейшему крестьянству летом 1918 года связан с развитием крупного земледелия. Эти коллективные хозяйства были нескольких видов. Совхозы- образцовые хозяйства. Они формировались на месте бывших имений, где выращивались специальные культуры. Были также созданы сельскохозяйственные коммуны, в которых крестьяне объединились для обработки</w:t>
      </w:r>
      <w:r w:rsidR="00C82CCA">
        <w:rPr>
          <w:sz w:val="28"/>
          <w:szCs w:val="28"/>
        </w:rPr>
        <w:t xml:space="preserve"> </w:t>
      </w:r>
      <w:r w:rsidRPr="005D7D8A">
        <w:rPr>
          <w:sz w:val="28"/>
          <w:szCs w:val="28"/>
        </w:rPr>
        <w:t>нераспределенной земли. Кульминацией стал декрет, изданный 14</w:t>
      </w:r>
      <w:r w:rsidR="00C82CCA">
        <w:rPr>
          <w:sz w:val="28"/>
          <w:szCs w:val="28"/>
        </w:rPr>
        <w:t xml:space="preserve"> </w:t>
      </w:r>
      <w:r w:rsidRPr="005D7D8A">
        <w:rPr>
          <w:sz w:val="28"/>
          <w:szCs w:val="28"/>
        </w:rPr>
        <w:t>февраля 1919 г. Это был законодательный акт об аграрной политике. В нем провозглашался «переход от единоличных форм землепользования</w:t>
      </w:r>
      <w:r w:rsidR="00C82CCA">
        <w:rPr>
          <w:sz w:val="28"/>
          <w:szCs w:val="28"/>
        </w:rPr>
        <w:t xml:space="preserve"> </w:t>
      </w:r>
      <w:r w:rsidRPr="005D7D8A">
        <w:rPr>
          <w:sz w:val="28"/>
          <w:szCs w:val="28"/>
        </w:rPr>
        <w:t>к товарищеским». По официальной пропаганде коллективных хозяйств в 1918 г. насчитывалось 3100 совхозов, в 1919 г. - 3500, в 1920 г. – 4400. Большинство советских хозяйств того периода были маломощными и не шли в сравнение с гигантскими совхозами конца 20-х годов. Перераспределение земли было завершено к концу 1918 г [2,с56].</w:t>
      </w:r>
    </w:p>
    <w:p w:rsidR="00C82CCA" w:rsidRDefault="00C82CCA" w:rsidP="00C82CCA">
      <w:pPr>
        <w:spacing w:line="360" w:lineRule="auto"/>
        <w:ind w:firstLine="709"/>
        <w:jc w:val="both"/>
        <w:rPr>
          <w:sz w:val="28"/>
          <w:szCs w:val="28"/>
        </w:rPr>
      </w:pPr>
    </w:p>
    <w:p w:rsidR="000B2C33" w:rsidRPr="005D7D8A" w:rsidRDefault="000B2C33" w:rsidP="00C82CCA">
      <w:pPr>
        <w:spacing w:line="360" w:lineRule="auto"/>
        <w:ind w:firstLine="709"/>
        <w:jc w:val="both"/>
        <w:rPr>
          <w:sz w:val="28"/>
          <w:szCs w:val="28"/>
        </w:rPr>
      </w:pPr>
      <w:r w:rsidRPr="005D7D8A">
        <w:rPr>
          <w:sz w:val="28"/>
          <w:szCs w:val="28"/>
        </w:rPr>
        <w:t>Таблица 1-Классификация земельных участков в процентном отношении.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69"/>
        <w:gridCol w:w="616"/>
        <w:gridCol w:w="616"/>
        <w:gridCol w:w="616"/>
      </w:tblGrid>
      <w:tr w:rsidR="000B2C33" w:rsidRPr="00C82CCA" w:rsidTr="00C61D74">
        <w:tc>
          <w:tcPr>
            <w:tcW w:w="0" w:type="auto"/>
          </w:tcPr>
          <w:p w:rsidR="000B2C33" w:rsidRPr="00C82CCA" w:rsidRDefault="000B2C33" w:rsidP="00C61D74">
            <w:pPr>
              <w:spacing w:line="360" w:lineRule="auto"/>
              <w:rPr>
                <w:sz w:val="20"/>
                <w:szCs w:val="20"/>
              </w:rPr>
            </w:pPr>
          </w:p>
        </w:tc>
        <w:tc>
          <w:tcPr>
            <w:tcW w:w="0" w:type="auto"/>
          </w:tcPr>
          <w:p w:rsidR="000B2C33" w:rsidRPr="00C82CCA" w:rsidRDefault="000B2C33" w:rsidP="00C61D74">
            <w:pPr>
              <w:spacing w:line="360" w:lineRule="auto"/>
              <w:rPr>
                <w:sz w:val="20"/>
                <w:szCs w:val="20"/>
              </w:rPr>
            </w:pPr>
            <w:r w:rsidRPr="00C82CCA">
              <w:rPr>
                <w:sz w:val="20"/>
                <w:szCs w:val="20"/>
              </w:rPr>
              <w:t>1917</w:t>
            </w:r>
          </w:p>
        </w:tc>
        <w:tc>
          <w:tcPr>
            <w:tcW w:w="0" w:type="auto"/>
          </w:tcPr>
          <w:p w:rsidR="000B2C33" w:rsidRPr="00C82CCA" w:rsidRDefault="000B2C33" w:rsidP="00C61D74">
            <w:pPr>
              <w:spacing w:line="360" w:lineRule="auto"/>
              <w:rPr>
                <w:sz w:val="20"/>
                <w:szCs w:val="20"/>
              </w:rPr>
            </w:pPr>
            <w:r w:rsidRPr="00C82CCA">
              <w:rPr>
                <w:sz w:val="20"/>
                <w:szCs w:val="20"/>
              </w:rPr>
              <w:t>1919</w:t>
            </w:r>
          </w:p>
        </w:tc>
        <w:tc>
          <w:tcPr>
            <w:tcW w:w="0" w:type="auto"/>
          </w:tcPr>
          <w:p w:rsidR="000B2C33" w:rsidRPr="00C82CCA" w:rsidRDefault="000B2C33" w:rsidP="00C61D74">
            <w:pPr>
              <w:spacing w:line="360" w:lineRule="auto"/>
              <w:rPr>
                <w:sz w:val="20"/>
                <w:szCs w:val="20"/>
              </w:rPr>
            </w:pPr>
            <w:r w:rsidRPr="00C82CCA">
              <w:rPr>
                <w:sz w:val="20"/>
                <w:szCs w:val="20"/>
              </w:rPr>
              <w:t>1920</w:t>
            </w:r>
          </w:p>
        </w:tc>
      </w:tr>
      <w:tr w:rsidR="000B2C33" w:rsidRPr="00C82CCA" w:rsidTr="00C61D74">
        <w:trPr>
          <w:trHeight w:val="301"/>
        </w:trPr>
        <w:tc>
          <w:tcPr>
            <w:tcW w:w="0" w:type="auto"/>
          </w:tcPr>
          <w:p w:rsidR="000B2C33" w:rsidRPr="00C82CCA" w:rsidRDefault="000B2C33" w:rsidP="00C61D74">
            <w:pPr>
              <w:spacing w:line="360" w:lineRule="auto"/>
              <w:rPr>
                <w:sz w:val="20"/>
                <w:szCs w:val="20"/>
              </w:rPr>
            </w:pPr>
            <w:r w:rsidRPr="00C82CCA">
              <w:rPr>
                <w:sz w:val="20"/>
                <w:szCs w:val="20"/>
              </w:rPr>
              <w:t>Беспосевных земель</w:t>
            </w:r>
          </w:p>
        </w:tc>
        <w:tc>
          <w:tcPr>
            <w:tcW w:w="0" w:type="auto"/>
          </w:tcPr>
          <w:p w:rsidR="000B2C33" w:rsidRPr="00C82CCA" w:rsidRDefault="000B2C33" w:rsidP="00C61D74">
            <w:pPr>
              <w:spacing w:line="360" w:lineRule="auto"/>
              <w:rPr>
                <w:sz w:val="20"/>
                <w:szCs w:val="20"/>
              </w:rPr>
            </w:pPr>
            <w:r w:rsidRPr="00C82CCA">
              <w:rPr>
                <w:sz w:val="20"/>
                <w:szCs w:val="20"/>
              </w:rPr>
              <w:t>11,3</w:t>
            </w:r>
          </w:p>
        </w:tc>
        <w:tc>
          <w:tcPr>
            <w:tcW w:w="0" w:type="auto"/>
          </w:tcPr>
          <w:p w:rsidR="000B2C33" w:rsidRPr="00C82CCA" w:rsidRDefault="000B2C33" w:rsidP="00C61D74">
            <w:pPr>
              <w:spacing w:line="360" w:lineRule="auto"/>
              <w:rPr>
                <w:sz w:val="20"/>
                <w:szCs w:val="20"/>
              </w:rPr>
            </w:pPr>
            <w:r w:rsidRPr="00C82CCA">
              <w:rPr>
                <w:sz w:val="20"/>
                <w:szCs w:val="20"/>
              </w:rPr>
              <w:t>6,6</w:t>
            </w:r>
          </w:p>
        </w:tc>
        <w:tc>
          <w:tcPr>
            <w:tcW w:w="0" w:type="auto"/>
          </w:tcPr>
          <w:p w:rsidR="000B2C33" w:rsidRPr="00C82CCA" w:rsidRDefault="000B2C33" w:rsidP="00C61D74">
            <w:pPr>
              <w:spacing w:line="360" w:lineRule="auto"/>
              <w:rPr>
                <w:sz w:val="20"/>
                <w:szCs w:val="20"/>
              </w:rPr>
            </w:pPr>
            <w:r w:rsidRPr="00C82CCA">
              <w:rPr>
                <w:sz w:val="20"/>
                <w:szCs w:val="20"/>
              </w:rPr>
              <w:t>5,8</w:t>
            </w:r>
          </w:p>
        </w:tc>
      </w:tr>
      <w:tr w:rsidR="000B2C33" w:rsidRPr="00C82CCA" w:rsidTr="00C61D74">
        <w:trPr>
          <w:trHeight w:val="236"/>
        </w:trPr>
        <w:tc>
          <w:tcPr>
            <w:tcW w:w="0" w:type="auto"/>
          </w:tcPr>
          <w:p w:rsidR="000B2C33" w:rsidRPr="00C82CCA" w:rsidRDefault="000B2C33" w:rsidP="00C61D74">
            <w:pPr>
              <w:spacing w:line="360" w:lineRule="auto"/>
              <w:rPr>
                <w:sz w:val="20"/>
                <w:szCs w:val="20"/>
              </w:rPr>
            </w:pPr>
            <w:r w:rsidRPr="00C82CCA">
              <w:rPr>
                <w:sz w:val="20"/>
                <w:szCs w:val="20"/>
              </w:rPr>
              <w:t>С посевными:</w:t>
            </w:r>
            <w:r w:rsidR="00C61D74">
              <w:rPr>
                <w:sz w:val="20"/>
                <w:szCs w:val="20"/>
              </w:rPr>
              <w:t xml:space="preserve"> </w:t>
            </w:r>
            <w:r w:rsidRPr="00C82CCA">
              <w:rPr>
                <w:sz w:val="20"/>
                <w:szCs w:val="20"/>
              </w:rPr>
              <w:t>До 4 десятин</w:t>
            </w:r>
          </w:p>
        </w:tc>
        <w:tc>
          <w:tcPr>
            <w:tcW w:w="0" w:type="auto"/>
          </w:tcPr>
          <w:p w:rsidR="000B2C33" w:rsidRPr="00C82CCA" w:rsidRDefault="000B2C33" w:rsidP="00C61D74">
            <w:pPr>
              <w:spacing w:line="360" w:lineRule="auto"/>
              <w:rPr>
                <w:sz w:val="20"/>
                <w:szCs w:val="20"/>
              </w:rPr>
            </w:pPr>
            <w:r w:rsidRPr="00C82CCA">
              <w:rPr>
                <w:sz w:val="20"/>
                <w:szCs w:val="20"/>
              </w:rPr>
              <w:t>58,0</w:t>
            </w:r>
          </w:p>
        </w:tc>
        <w:tc>
          <w:tcPr>
            <w:tcW w:w="0" w:type="auto"/>
          </w:tcPr>
          <w:p w:rsidR="000B2C33" w:rsidRPr="00C82CCA" w:rsidRDefault="000B2C33" w:rsidP="00C61D74">
            <w:pPr>
              <w:spacing w:line="360" w:lineRule="auto"/>
              <w:rPr>
                <w:sz w:val="20"/>
                <w:szCs w:val="20"/>
              </w:rPr>
            </w:pPr>
            <w:r w:rsidRPr="00C82CCA">
              <w:rPr>
                <w:sz w:val="20"/>
                <w:szCs w:val="20"/>
              </w:rPr>
              <w:t>72,1</w:t>
            </w:r>
          </w:p>
        </w:tc>
        <w:tc>
          <w:tcPr>
            <w:tcW w:w="0" w:type="auto"/>
          </w:tcPr>
          <w:p w:rsidR="000B2C33" w:rsidRPr="00C82CCA" w:rsidRDefault="000B2C33" w:rsidP="00C61D74">
            <w:pPr>
              <w:pStyle w:val="a3"/>
              <w:tabs>
                <w:tab w:val="clear" w:pos="4677"/>
                <w:tab w:val="clear" w:pos="9355"/>
              </w:tabs>
              <w:spacing w:line="360" w:lineRule="auto"/>
              <w:rPr>
                <w:sz w:val="20"/>
                <w:szCs w:val="20"/>
              </w:rPr>
            </w:pPr>
            <w:r w:rsidRPr="00C82CCA">
              <w:rPr>
                <w:sz w:val="20"/>
                <w:szCs w:val="20"/>
              </w:rPr>
              <w:t>86,0</w:t>
            </w:r>
          </w:p>
        </w:tc>
      </w:tr>
      <w:tr w:rsidR="000B2C33" w:rsidRPr="00C82CCA" w:rsidTr="00C61D74">
        <w:trPr>
          <w:trHeight w:val="373"/>
        </w:trPr>
        <w:tc>
          <w:tcPr>
            <w:tcW w:w="0" w:type="auto"/>
          </w:tcPr>
          <w:p w:rsidR="000B2C33" w:rsidRPr="00C82CCA" w:rsidRDefault="000B2C33" w:rsidP="00C61D74">
            <w:pPr>
              <w:spacing w:line="360" w:lineRule="auto"/>
              <w:rPr>
                <w:sz w:val="20"/>
                <w:szCs w:val="20"/>
              </w:rPr>
            </w:pPr>
            <w:r w:rsidRPr="00C82CCA">
              <w:rPr>
                <w:sz w:val="20"/>
                <w:szCs w:val="20"/>
              </w:rPr>
              <w:t>От 4 до 8 десятин</w:t>
            </w:r>
          </w:p>
        </w:tc>
        <w:tc>
          <w:tcPr>
            <w:tcW w:w="0" w:type="auto"/>
          </w:tcPr>
          <w:p w:rsidR="000B2C33" w:rsidRPr="00C82CCA" w:rsidRDefault="000B2C33" w:rsidP="00C61D74">
            <w:pPr>
              <w:spacing w:line="360" w:lineRule="auto"/>
              <w:rPr>
                <w:sz w:val="20"/>
                <w:szCs w:val="20"/>
              </w:rPr>
            </w:pPr>
            <w:r w:rsidRPr="00C82CCA">
              <w:rPr>
                <w:sz w:val="20"/>
                <w:szCs w:val="20"/>
              </w:rPr>
              <w:t>21,7</w:t>
            </w:r>
          </w:p>
        </w:tc>
        <w:tc>
          <w:tcPr>
            <w:tcW w:w="0" w:type="auto"/>
          </w:tcPr>
          <w:p w:rsidR="000B2C33" w:rsidRPr="00C82CCA" w:rsidRDefault="000B2C33" w:rsidP="00C61D74">
            <w:pPr>
              <w:spacing w:line="360" w:lineRule="auto"/>
              <w:rPr>
                <w:sz w:val="20"/>
                <w:szCs w:val="20"/>
              </w:rPr>
            </w:pPr>
            <w:r w:rsidRPr="00C82CCA">
              <w:rPr>
                <w:sz w:val="20"/>
                <w:szCs w:val="20"/>
              </w:rPr>
              <w:t>17,5</w:t>
            </w:r>
          </w:p>
        </w:tc>
        <w:tc>
          <w:tcPr>
            <w:tcW w:w="0" w:type="auto"/>
          </w:tcPr>
          <w:p w:rsidR="000B2C33" w:rsidRPr="00C82CCA" w:rsidRDefault="000B2C33" w:rsidP="00C61D74">
            <w:pPr>
              <w:spacing w:line="360" w:lineRule="auto"/>
              <w:rPr>
                <w:sz w:val="20"/>
                <w:szCs w:val="20"/>
              </w:rPr>
            </w:pPr>
            <w:r w:rsidRPr="00C82CCA">
              <w:rPr>
                <w:sz w:val="20"/>
                <w:szCs w:val="20"/>
              </w:rPr>
              <w:t>6,5</w:t>
            </w:r>
          </w:p>
        </w:tc>
      </w:tr>
      <w:tr w:rsidR="000B2C33" w:rsidRPr="00C82CCA" w:rsidTr="00C61D74">
        <w:trPr>
          <w:trHeight w:val="265"/>
        </w:trPr>
        <w:tc>
          <w:tcPr>
            <w:tcW w:w="0" w:type="auto"/>
          </w:tcPr>
          <w:p w:rsidR="000B2C33" w:rsidRPr="00C82CCA" w:rsidRDefault="000B2C33" w:rsidP="00C61D74">
            <w:pPr>
              <w:spacing w:line="360" w:lineRule="auto"/>
              <w:rPr>
                <w:sz w:val="20"/>
                <w:szCs w:val="20"/>
              </w:rPr>
            </w:pPr>
            <w:r w:rsidRPr="00C82CCA">
              <w:rPr>
                <w:sz w:val="20"/>
                <w:szCs w:val="20"/>
              </w:rPr>
              <w:t>Свыше 8 десятин</w:t>
            </w:r>
          </w:p>
        </w:tc>
        <w:tc>
          <w:tcPr>
            <w:tcW w:w="0" w:type="auto"/>
          </w:tcPr>
          <w:p w:rsidR="000B2C33" w:rsidRPr="00C82CCA" w:rsidRDefault="000B2C33" w:rsidP="00C61D74">
            <w:pPr>
              <w:spacing w:line="360" w:lineRule="auto"/>
              <w:rPr>
                <w:sz w:val="20"/>
                <w:szCs w:val="20"/>
              </w:rPr>
            </w:pPr>
            <w:r w:rsidRPr="00C82CCA">
              <w:rPr>
                <w:sz w:val="20"/>
                <w:szCs w:val="20"/>
              </w:rPr>
              <w:t>9,0</w:t>
            </w:r>
          </w:p>
        </w:tc>
        <w:tc>
          <w:tcPr>
            <w:tcW w:w="0" w:type="auto"/>
          </w:tcPr>
          <w:p w:rsidR="000B2C33" w:rsidRPr="00C82CCA" w:rsidRDefault="000B2C33" w:rsidP="00C61D74">
            <w:pPr>
              <w:spacing w:line="360" w:lineRule="auto"/>
              <w:rPr>
                <w:sz w:val="20"/>
                <w:szCs w:val="20"/>
              </w:rPr>
            </w:pPr>
            <w:r w:rsidRPr="00C82CCA">
              <w:rPr>
                <w:sz w:val="20"/>
                <w:szCs w:val="20"/>
              </w:rPr>
              <w:t>3,8</w:t>
            </w:r>
          </w:p>
        </w:tc>
        <w:tc>
          <w:tcPr>
            <w:tcW w:w="0" w:type="auto"/>
          </w:tcPr>
          <w:p w:rsidR="000B2C33" w:rsidRPr="00C82CCA" w:rsidRDefault="000B2C33" w:rsidP="00C61D74">
            <w:pPr>
              <w:spacing w:line="360" w:lineRule="auto"/>
              <w:rPr>
                <w:sz w:val="20"/>
                <w:szCs w:val="20"/>
              </w:rPr>
            </w:pPr>
            <w:r w:rsidRPr="00C82CCA">
              <w:rPr>
                <w:sz w:val="20"/>
                <w:szCs w:val="20"/>
              </w:rPr>
              <w:t>1,7</w:t>
            </w:r>
          </w:p>
        </w:tc>
      </w:tr>
    </w:tbl>
    <w:p w:rsidR="000B2C33" w:rsidRPr="00C82CCA" w:rsidRDefault="000B2C33" w:rsidP="00C82CCA">
      <w:pPr>
        <w:spacing w:line="360" w:lineRule="auto"/>
        <w:jc w:val="both"/>
        <w:rPr>
          <w:sz w:val="28"/>
          <w:szCs w:val="28"/>
        </w:rPr>
      </w:pPr>
    </w:p>
    <w:p w:rsidR="000B2C33" w:rsidRPr="005D7D8A" w:rsidRDefault="000B2C33" w:rsidP="00C82CCA">
      <w:pPr>
        <w:pStyle w:val="ab"/>
        <w:spacing w:line="360" w:lineRule="auto"/>
        <w:ind w:firstLine="709"/>
        <w:rPr>
          <w:rFonts w:ascii="Times New Roman" w:hAnsi="Times New Roman"/>
          <w:sz w:val="28"/>
          <w:szCs w:val="28"/>
        </w:rPr>
      </w:pPr>
      <w:r w:rsidRPr="005D7D8A">
        <w:rPr>
          <w:rFonts w:ascii="Times New Roman" w:hAnsi="Times New Roman"/>
          <w:sz w:val="28"/>
          <w:szCs w:val="28"/>
        </w:rPr>
        <w:t>До весны 1925 г. новая экономическая политика РКП(б) ориентировалась на сдерживание и ограничение рыночных и капиталистических отношений в сельском хозяйстве. Аренда и покупка земли, а также применение наемного труда официально ограничивались, хотя в нелегальной форме существовали и развивались.</w:t>
      </w:r>
    </w:p>
    <w:p w:rsidR="000B2C33" w:rsidRPr="005D7D8A" w:rsidRDefault="000B2C33" w:rsidP="00C82CCA">
      <w:pPr>
        <w:spacing w:line="360" w:lineRule="auto"/>
        <w:ind w:firstLine="709"/>
        <w:jc w:val="both"/>
        <w:rPr>
          <w:bCs/>
          <w:sz w:val="28"/>
          <w:szCs w:val="28"/>
        </w:rPr>
      </w:pPr>
      <w:r w:rsidRPr="005D7D8A">
        <w:rPr>
          <w:sz w:val="28"/>
          <w:szCs w:val="28"/>
        </w:rPr>
        <w:t>Для того чтобы покрыть потребности государства в сельскохозяйственной продукции (для внутреннего потребления и экспортных операций), не прибегая к налогу, нужно было насытить рынок дешевыми и качественными промышленными товарами, в том числе сельхозмашинами, минеральными удобрениями и т.д. В этом случае крестьянство становилось заинтересованным в увеличении товарности своих хозяйств, в подъеме агрокультуры и т. д. Однако ничего подобного государственная промышленность крестьянству дать не могла, сама нуждаясь в экономической поддержке со стороны крестьянского сельского хозяйства. Государство допускало сдачу земли в долгосрочную аренду (до 20 лет), выделение крестьян из общины для организации хуторских и отрубных хозяйств, снятие административных ограничений с применения наемного труда и создание кредитных товариществ. Общая сумма единого сельскохозяйственного налога понизилась до 28 млн. руб. К середине двадцатых годов пропорции обмена между крупной промышленностью и крестьянским сельским хозяйством выглядели таким образом, что ни промышленность, ни сельское хозяйство не создавали друг для друга рынков для расширенного воспроизводства.</w:t>
      </w:r>
    </w:p>
    <w:p w:rsidR="000B2C33" w:rsidRPr="005D7D8A" w:rsidRDefault="000B2C33" w:rsidP="00C82CCA">
      <w:pPr>
        <w:pStyle w:val="21"/>
        <w:spacing w:line="360" w:lineRule="auto"/>
        <w:ind w:firstLine="709"/>
        <w:rPr>
          <w:sz w:val="28"/>
          <w:szCs w:val="28"/>
        </w:rPr>
      </w:pPr>
      <w:r w:rsidRPr="005D7D8A">
        <w:rPr>
          <w:sz w:val="28"/>
          <w:szCs w:val="28"/>
        </w:rPr>
        <w:t>Нэп потерпел поражение в силу обострения его противоречий:</w:t>
      </w:r>
    </w:p>
    <w:p w:rsidR="000B2C33" w:rsidRPr="005D7D8A" w:rsidRDefault="000B2C33" w:rsidP="00C82CCA">
      <w:pPr>
        <w:spacing w:line="360" w:lineRule="auto"/>
        <w:ind w:firstLine="709"/>
        <w:jc w:val="both"/>
        <w:rPr>
          <w:sz w:val="28"/>
          <w:szCs w:val="28"/>
        </w:rPr>
      </w:pPr>
      <w:r w:rsidRPr="005D7D8A">
        <w:rPr>
          <w:sz w:val="28"/>
          <w:szCs w:val="28"/>
        </w:rPr>
        <w:t>- в экономике: нехватка капиталов для реконструкции промышленности.</w:t>
      </w:r>
    </w:p>
    <w:p w:rsidR="000B2C33" w:rsidRPr="005D7D8A" w:rsidRDefault="000B2C33" w:rsidP="00C82CCA">
      <w:pPr>
        <w:numPr>
          <w:ilvl w:val="0"/>
          <w:numId w:val="21"/>
        </w:numPr>
        <w:spacing w:line="360" w:lineRule="auto"/>
        <w:ind w:left="0" w:firstLine="709"/>
        <w:jc w:val="both"/>
        <w:rPr>
          <w:sz w:val="28"/>
          <w:szCs w:val="28"/>
        </w:rPr>
      </w:pPr>
      <w:r w:rsidRPr="005D7D8A">
        <w:rPr>
          <w:sz w:val="28"/>
          <w:szCs w:val="28"/>
        </w:rPr>
        <w:t>в социальной сфере и политике: партия выступала против роста частного предпринимательства.</w:t>
      </w:r>
    </w:p>
    <w:p w:rsidR="000B2C33" w:rsidRPr="005D7D8A" w:rsidRDefault="000B2C33" w:rsidP="00C82CCA">
      <w:pPr>
        <w:spacing w:line="360" w:lineRule="auto"/>
        <w:ind w:firstLine="709"/>
        <w:jc w:val="both"/>
        <w:rPr>
          <w:sz w:val="28"/>
          <w:szCs w:val="28"/>
        </w:rPr>
      </w:pPr>
    </w:p>
    <w:p w:rsidR="000B2C33" w:rsidRPr="005D7D8A" w:rsidRDefault="00C82CCA" w:rsidP="00C82CCA">
      <w:pPr>
        <w:spacing w:line="360" w:lineRule="auto"/>
        <w:ind w:firstLine="709"/>
        <w:jc w:val="both"/>
        <w:rPr>
          <w:bCs/>
          <w:sz w:val="28"/>
          <w:szCs w:val="28"/>
        </w:rPr>
      </w:pPr>
      <w:r>
        <w:rPr>
          <w:bCs/>
          <w:sz w:val="28"/>
          <w:szCs w:val="28"/>
        </w:rPr>
        <w:t xml:space="preserve">2.3 </w:t>
      </w:r>
      <w:r w:rsidR="000B2C33" w:rsidRPr="005D7D8A">
        <w:rPr>
          <w:bCs/>
          <w:sz w:val="28"/>
          <w:szCs w:val="28"/>
        </w:rPr>
        <w:t>ССС</w:t>
      </w:r>
      <w:r>
        <w:rPr>
          <w:bCs/>
          <w:sz w:val="28"/>
          <w:szCs w:val="28"/>
        </w:rPr>
        <w:t>Р в середине 30 годов и до 80-х</w:t>
      </w:r>
    </w:p>
    <w:p w:rsidR="00C82CCA" w:rsidRDefault="00C82CCA" w:rsidP="00C82CCA">
      <w:pPr>
        <w:pStyle w:val="21"/>
        <w:spacing w:line="360" w:lineRule="auto"/>
        <w:ind w:firstLine="709"/>
        <w:rPr>
          <w:sz w:val="28"/>
          <w:szCs w:val="28"/>
        </w:rPr>
      </w:pPr>
    </w:p>
    <w:p w:rsidR="000B2C33" w:rsidRPr="005D7D8A" w:rsidRDefault="000B2C33" w:rsidP="00C82CCA">
      <w:pPr>
        <w:pStyle w:val="21"/>
        <w:spacing w:line="360" w:lineRule="auto"/>
        <w:ind w:firstLine="709"/>
        <w:rPr>
          <w:sz w:val="28"/>
          <w:szCs w:val="28"/>
        </w:rPr>
      </w:pPr>
      <w:r w:rsidRPr="005D7D8A">
        <w:rPr>
          <w:sz w:val="28"/>
          <w:szCs w:val="28"/>
        </w:rPr>
        <w:t>Аграрный строй СССР 1930-1980-х годов трактуется как колхозный, социалистический. Социалистическое общество строилось по этапам. На рубеже</w:t>
      </w:r>
      <w:r w:rsidR="00C82CCA">
        <w:rPr>
          <w:sz w:val="28"/>
          <w:szCs w:val="28"/>
        </w:rPr>
        <w:t xml:space="preserve"> </w:t>
      </w:r>
      <w:r w:rsidRPr="005D7D8A">
        <w:rPr>
          <w:sz w:val="28"/>
          <w:szCs w:val="28"/>
        </w:rPr>
        <w:sym w:font="Symbol" w:char="F043"/>
      </w:r>
      <w:r w:rsidRPr="005D7D8A">
        <w:rPr>
          <w:sz w:val="28"/>
          <w:szCs w:val="28"/>
        </w:rPr>
        <w:sym w:font="Symbol" w:char="F049"/>
      </w:r>
      <w:r w:rsidRPr="005D7D8A">
        <w:rPr>
          <w:sz w:val="28"/>
          <w:szCs w:val="28"/>
        </w:rPr>
        <w:t>Х-</w:t>
      </w:r>
      <w:r w:rsidRPr="005D7D8A">
        <w:rPr>
          <w:sz w:val="28"/>
          <w:szCs w:val="28"/>
        </w:rPr>
        <w:sym w:font="Symbol" w:char="F043"/>
      </w:r>
      <w:r w:rsidRPr="005D7D8A">
        <w:rPr>
          <w:sz w:val="28"/>
          <w:szCs w:val="28"/>
        </w:rPr>
        <w:sym w:font="Symbol" w:char="F043"/>
      </w:r>
      <w:r w:rsidRPr="005D7D8A">
        <w:rPr>
          <w:sz w:val="28"/>
          <w:szCs w:val="28"/>
        </w:rPr>
        <w:t xml:space="preserve"> веков появился термин « капитализация», что означало -</w:t>
      </w:r>
      <w:r w:rsidR="00C82CCA">
        <w:rPr>
          <w:sz w:val="28"/>
          <w:szCs w:val="28"/>
        </w:rPr>
        <w:t xml:space="preserve"> </w:t>
      </w:r>
      <w:r w:rsidRPr="005D7D8A">
        <w:rPr>
          <w:sz w:val="28"/>
          <w:szCs w:val="28"/>
        </w:rPr>
        <w:t>« подчинение хозяйства капиталу», возникновение « хозяйственного строя, при котором господствующее место в хозяйстве занимает капитал».</w:t>
      </w:r>
    </w:p>
    <w:p w:rsidR="000B2C33" w:rsidRPr="005D7D8A" w:rsidRDefault="000B2C33" w:rsidP="00C82CCA">
      <w:pPr>
        <w:pStyle w:val="21"/>
        <w:spacing w:line="360" w:lineRule="auto"/>
        <w:ind w:firstLine="709"/>
        <w:rPr>
          <w:sz w:val="28"/>
          <w:szCs w:val="28"/>
        </w:rPr>
      </w:pPr>
      <w:r w:rsidRPr="005D7D8A">
        <w:rPr>
          <w:sz w:val="28"/>
          <w:szCs w:val="28"/>
        </w:rPr>
        <w:t>Особенность аграрного общества заключается в существовании предела экономического роста, связанного с недостатком накопления овеществленного труда [9,</w:t>
      </w:r>
      <w:r w:rsidRPr="005D7D8A">
        <w:rPr>
          <w:sz w:val="28"/>
          <w:szCs w:val="28"/>
          <w:lang w:val="en-US"/>
        </w:rPr>
        <w:t>c</w:t>
      </w:r>
      <w:r w:rsidRPr="005D7D8A">
        <w:rPr>
          <w:sz w:val="28"/>
          <w:szCs w:val="28"/>
        </w:rPr>
        <w:t>201]. Анализ трансформации аграрной подсистемы требует таких терминов как раскрестьянивание,</w:t>
      </w:r>
      <w:r w:rsidR="00C82CCA">
        <w:rPr>
          <w:sz w:val="28"/>
          <w:szCs w:val="28"/>
        </w:rPr>
        <w:t xml:space="preserve"> </w:t>
      </w:r>
      <w:r w:rsidRPr="005D7D8A">
        <w:rPr>
          <w:sz w:val="28"/>
          <w:szCs w:val="28"/>
        </w:rPr>
        <w:t>пролетаризация, протобуржуазия.</w:t>
      </w:r>
      <w:r w:rsidR="00C82CCA">
        <w:rPr>
          <w:sz w:val="28"/>
          <w:szCs w:val="28"/>
        </w:rPr>
        <w:t xml:space="preserve"> </w:t>
      </w:r>
      <w:r w:rsidRPr="005D7D8A">
        <w:rPr>
          <w:sz w:val="28"/>
          <w:szCs w:val="28"/>
        </w:rPr>
        <w:t>Раскрестьянивание - радикальное сокращение доли крестьян в структуре общества, процесс отрыва от сельскохозяйственной деятельности, утрата крестьянством хозяйственной самостоятельности. Пролетаризация - постепенный процесс утраты крестьянством самостоятельного статуса, обезземеливание и лишение средств производства. В ходе нее идет перерождение крестьянства. Формирование протобуржуазии связано с выходом общества из аграрного состояния. Этот процесс развивается с1930-1980-е года в среде управленцев и элиты рабочих.</w:t>
      </w:r>
    </w:p>
    <w:p w:rsidR="000B2C33" w:rsidRPr="005D7D8A" w:rsidRDefault="000B2C33" w:rsidP="00C82CCA">
      <w:pPr>
        <w:pStyle w:val="21"/>
        <w:spacing w:line="360" w:lineRule="auto"/>
        <w:ind w:firstLine="709"/>
        <w:rPr>
          <w:sz w:val="28"/>
          <w:szCs w:val="28"/>
        </w:rPr>
      </w:pPr>
      <w:r w:rsidRPr="005D7D8A">
        <w:rPr>
          <w:sz w:val="28"/>
          <w:szCs w:val="28"/>
        </w:rPr>
        <w:t>Колхозы, совхозы, колхозные дворы- уклады, разные по происхождению и перспективам эволюции. Судя по статистике распределения доходов колхозов в 1940-1950-е годы</w:t>
      </w:r>
      <w:r w:rsidR="00C82CCA">
        <w:rPr>
          <w:sz w:val="28"/>
          <w:szCs w:val="28"/>
        </w:rPr>
        <w:t xml:space="preserve"> </w:t>
      </w:r>
      <w:r w:rsidRPr="005D7D8A">
        <w:rPr>
          <w:sz w:val="28"/>
          <w:szCs w:val="28"/>
        </w:rPr>
        <w:t>на оплату труда расходовалось около 1% денежных доходов, в1953- 21%, 1960- 62%, 1970-95% [3,</w:t>
      </w:r>
      <w:r w:rsidRPr="005D7D8A">
        <w:rPr>
          <w:sz w:val="28"/>
          <w:szCs w:val="28"/>
          <w:lang w:val="en-US"/>
        </w:rPr>
        <w:t>c</w:t>
      </w:r>
      <w:r w:rsidRPr="005D7D8A">
        <w:rPr>
          <w:sz w:val="28"/>
          <w:szCs w:val="28"/>
        </w:rPr>
        <w:t>28].</w:t>
      </w:r>
    </w:p>
    <w:p w:rsidR="000B2C33" w:rsidRPr="005D7D8A" w:rsidRDefault="000B2C33" w:rsidP="00C82CCA">
      <w:pPr>
        <w:pStyle w:val="21"/>
        <w:spacing w:line="360" w:lineRule="auto"/>
        <w:ind w:firstLine="709"/>
        <w:rPr>
          <w:sz w:val="28"/>
          <w:szCs w:val="28"/>
        </w:rPr>
      </w:pPr>
      <w:r w:rsidRPr="005D7D8A">
        <w:rPr>
          <w:sz w:val="28"/>
          <w:szCs w:val="28"/>
        </w:rPr>
        <w:t>Что же сделало государство для таких результатов? Первые изменения касались мельчайших индивидуальных участков колхозников. Маленков заявил, что отношение к ним было ошибочным. Было проведено</w:t>
      </w:r>
      <w:r w:rsidR="00C82CCA">
        <w:rPr>
          <w:sz w:val="28"/>
          <w:szCs w:val="28"/>
        </w:rPr>
        <w:t xml:space="preserve"> </w:t>
      </w:r>
      <w:r w:rsidRPr="005D7D8A">
        <w:rPr>
          <w:sz w:val="28"/>
          <w:szCs w:val="28"/>
        </w:rPr>
        <w:t>значительное облегчение налогового бремени для этих</w:t>
      </w:r>
      <w:r w:rsidR="00C82CCA">
        <w:rPr>
          <w:sz w:val="28"/>
          <w:szCs w:val="28"/>
        </w:rPr>
        <w:t xml:space="preserve"> </w:t>
      </w:r>
      <w:r w:rsidRPr="005D7D8A">
        <w:rPr>
          <w:sz w:val="28"/>
          <w:szCs w:val="28"/>
        </w:rPr>
        <w:t>хозяйств: налоги на них были уменьшены вдвое, а все долги по прежним выплатам списаны. Величина налоговых ставок была унифицирована в соответствии с единым критерием, базирующимся на оценке величины и качества тех мелких кусков земельных угодий, которые находились в распоряжении крестьян, безотносительно к тому, какое использование им было дано. Впервые за два десятилетия тягостное бремя, которое несло сельское население, было облегчено. Это дало немедленный политический эффект. Реформа, одобренная той же сессией Верховного Совета, сравнивалась с введением нэпа в мелком масштабе: более оправдано было бы определить ее как возвращение к компромиссу, уже существовавшему в отношениях с колхозниками в середине 30-х гг., который затем шаг за шагом был разрушен сталинской политикой. Вторая реформа затронула коллективные хозяйства: закупочные цены на мясо, молоко, шерсть, картофель и овощи</w:t>
      </w:r>
      <w:r w:rsidR="00C82CCA">
        <w:rPr>
          <w:sz w:val="28"/>
          <w:szCs w:val="28"/>
        </w:rPr>
        <w:t xml:space="preserve"> </w:t>
      </w:r>
      <w:r w:rsidRPr="005D7D8A">
        <w:rPr>
          <w:sz w:val="28"/>
          <w:szCs w:val="28"/>
        </w:rPr>
        <w:t>были подняты.</w:t>
      </w:r>
    </w:p>
    <w:p w:rsidR="000B2C33" w:rsidRPr="005D7D8A" w:rsidRDefault="000B2C33" w:rsidP="00C82CCA">
      <w:pPr>
        <w:spacing w:line="360" w:lineRule="auto"/>
        <w:ind w:firstLine="709"/>
        <w:jc w:val="both"/>
        <w:rPr>
          <w:sz w:val="28"/>
          <w:szCs w:val="28"/>
        </w:rPr>
      </w:pPr>
      <w:r w:rsidRPr="005D7D8A">
        <w:rPr>
          <w:sz w:val="28"/>
          <w:szCs w:val="28"/>
        </w:rPr>
        <w:t>Хрущев стал инициатором слияния и укрупнения колхозов. Он выдвинул в дополнение к этой первой реформе программу реконструкции деревень. В соответствии с ней мелкие, далеко отстоящие друг от друга деревни следовало сконцентрировать в поселки больших размеров и старые избы заменить современными жилищами, постепенно снабдив их удобствами, водопроводом и электричеством.</w:t>
      </w:r>
    </w:p>
    <w:p w:rsidR="000B2C33" w:rsidRPr="005D7D8A" w:rsidRDefault="000B2C33" w:rsidP="00C82CCA">
      <w:pPr>
        <w:spacing w:line="360" w:lineRule="auto"/>
        <w:ind w:firstLine="709"/>
        <w:jc w:val="both"/>
        <w:rPr>
          <w:bCs/>
          <w:sz w:val="28"/>
          <w:szCs w:val="28"/>
        </w:rPr>
      </w:pPr>
      <w:r w:rsidRPr="005D7D8A">
        <w:rPr>
          <w:sz w:val="28"/>
          <w:szCs w:val="28"/>
        </w:rPr>
        <w:t>Сентябрь 1953 год и сегодня обосновано считается поворотным моментом в истории советской деревни: аграрные проблемы превратились в основной предмет забот правительства. Все старые долги колхозов, так же как и личные долги крестьян, были аннулированы, объем поставок в счет государственных закупок ограничен. Возросли государственные капиталовложения в сельское хозяйство.</w:t>
      </w:r>
    </w:p>
    <w:p w:rsidR="000B2C33" w:rsidRPr="005D7D8A" w:rsidRDefault="000B2C33" w:rsidP="00C82CCA">
      <w:pPr>
        <w:spacing w:line="360" w:lineRule="auto"/>
        <w:ind w:firstLine="709"/>
        <w:jc w:val="both"/>
        <w:rPr>
          <w:sz w:val="28"/>
          <w:szCs w:val="28"/>
        </w:rPr>
      </w:pPr>
      <w:r w:rsidRPr="005D7D8A">
        <w:rPr>
          <w:sz w:val="28"/>
          <w:szCs w:val="28"/>
        </w:rPr>
        <w:t>Зерновая проблема не была решена; напротив, она то и была наиболее тяжелой. После неурожая 1953 года ситуация стала настолько серьезной, что стали необходимыми чрезвычайные решения. Сами крестьяне стали приезжать в города, чтобы купить хлеб. Чтобы решить проблему нехватки продовольствия появилась мысль о целинных землях. Поскольку на местах не было достаточного количества рабочих рук, необходимо было доставить их из других областей. Были использованы финансовые меры стимулирования переезда на целину целых семей. Но условия, в которых они вынуждены были селиться и осваиваться на новом месте, были чрезвычайно тяжелыми, поэтому с призывом обратились к молодежи. Новизна предприятия, идея, что наконец-то предстоит работать для создания изобилия, экономические стимулы и просто желание изменить течение своей жизни побудили многих отправиться в путь: около 300 тысяч добровольцев, основная часть которых была в возрасте до 25 лет, приняло участие в движении. Они разместились в палатках или в железнодорожных вагонах, изъятых из употребления, еще в то время, когда бушевали последние зимние бураны, и начали свою работу, не дожидаясь, когда будут построены более надежные жилища. Почти все тракторы, произведенные в 1954 году в СССР, были направлены в эти области. С самого начала было ясно, что распашка новых земель не давала окончательного решения (экстенсивный метод). Она являлась лишь средством выхода из критического положения и имела целью позволить стране набрать дыхания, для того чтобы привести в порядок основные сельскохозяйственные районы. В 1954 году пахотные работы велись в течение всего лета и в начале осени. Сев удалось провести на площади лишь в 3,6 млн. га. Урожай оказался довольно хорошим (около 9 центнеров с га). Как только были получены эти первые результаты, Хрущев предложил и добился решения о дальнейшем расширении программы, с тем чтобы в 1956 году площадь освоения целинных земель охватила 28-30 млн. га.</w:t>
      </w:r>
    </w:p>
    <w:p w:rsidR="000B2C33" w:rsidRPr="005D7D8A" w:rsidRDefault="000B2C33" w:rsidP="00C82CCA">
      <w:pPr>
        <w:spacing w:line="360" w:lineRule="auto"/>
        <w:ind w:firstLine="709"/>
        <w:jc w:val="both"/>
        <w:rPr>
          <w:sz w:val="28"/>
          <w:szCs w:val="28"/>
        </w:rPr>
      </w:pPr>
      <w:r w:rsidRPr="005D7D8A">
        <w:rPr>
          <w:sz w:val="28"/>
          <w:szCs w:val="28"/>
        </w:rPr>
        <w:t>Между 1957 и 1958 гг. Хрущев провел три реформы, на которые возлагал большие надежды. Одна из них касалась сельского хозяйства. Преобразования в сельском хозяйстве повлияли в значительной мере на структуру производства. При Хрущеве произошло сокращение числа колхозов и рост числа совхозов, то есть государственных хозяйств. Начиная с 1954 года самые бедные колхозные хозяйства постепенно были объединены и для их оздоровления преобразованы в совхозы. Совхозов в 1950 году было около 5 тысяч, в 1964 году стало около 10 тысяч, в среднем по 27 тысяч га земли каждый. За этот же период число колхозов уменьшилось с 91 тысячи до 38 300.</w:t>
      </w:r>
    </w:p>
    <w:p w:rsidR="000B2C33" w:rsidRPr="005D7D8A" w:rsidRDefault="000B2C33" w:rsidP="00C82CCA">
      <w:pPr>
        <w:spacing w:line="360" w:lineRule="auto"/>
        <w:ind w:firstLine="709"/>
        <w:jc w:val="both"/>
        <w:rPr>
          <w:sz w:val="28"/>
          <w:szCs w:val="28"/>
        </w:rPr>
      </w:pPr>
      <w:r w:rsidRPr="005D7D8A">
        <w:rPr>
          <w:sz w:val="28"/>
          <w:szCs w:val="28"/>
        </w:rPr>
        <w:t>В своем развитии колхозная система прошла ряд этапов. Первый охватывает 1930-е годы – от начала массового строительства до завершения колхозного устройства. Второй включает 1940-начало 1950-х годов- период колхозов в классическом виде. Третий период ( 1950- середина 1960-х)- система трансформировалась в индустриально функционирующее экономическое пространство. На четвертом этапе происходит перерождение в государственный аграрно-капиталистический механизм.</w:t>
      </w:r>
    </w:p>
    <w:p w:rsidR="000B2C33" w:rsidRPr="005D7D8A" w:rsidRDefault="000B2C33" w:rsidP="00C82CCA">
      <w:pPr>
        <w:spacing w:line="360" w:lineRule="auto"/>
        <w:ind w:firstLine="709"/>
        <w:jc w:val="both"/>
        <w:rPr>
          <w:sz w:val="28"/>
          <w:szCs w:val="28"/>
        </w:rPr>
      </w:pPr>
      <w:r w:rsidRPr="005D7D8A">
        <w:rPr>
          <w:sz w:val="28"/>
          <w:szCs w:val="28"/>
        </w:rPr>
        <w:t>В1930- 1980-е годы типичное аграрное общество трансформируется в специфический аграрный капитализм.</w:t>
      </w:r>
    </w:p>
    <w:p w:rsidR="000B2C33" w:rsidRPr="005D7D8A" w:rsidRDefault="000B2C33" w:rsidP="00C82CCA">
      <w:pPr>
        <w:spacing w:line="360" w:lineRule="auto"/>
        <w:ind w:firstLine="709"/>
        <w:jc w:val="both"/>
        <w:rPr>
          <w:bCs/>
          <w:sz w:val="28"/>
          <w:szCs w:val="28"/>
        </w:rPr>
      </w:pPr>
    </w:p>
    <w:p w:rsidR="000B2C33" w:rsidRPr="005D7D8A" w:rsidRDefault="00C82CCA" w:rsidP="00C82CCA">
      <w:pPr>
        <w:spacing w:line="360" w:lineRule="auto"/>
        <w:ind w:firstLine="709"/>
        <w:jc w:val="both"/>
        <w:rPr>
          <w:bCs/>
          <w:sz w:val="28"/>
          <w:szCs w:val="28"/>
        </w:rPr>
      </w:pPr>
      <w:r>
        <w:rPr>
          <w:bCs/>
          <w:sz w:val="28"/>
          <w:szCs w:val="28"/>
        </w:rPr>
        <w:br w:type="page"/>
      </w:r>
      <w:r w:rsidR="000B2C33" w:rsidRPr="005D7D8A">
        <w:rPr>
          <w:bCs/>
          <w:sz w:val="28"/>
          <w:szCs w:val="28"/>
        </w:rPr>
        <w:t>3. Сельское хозяйство на рубеже ХХ-ХХ</w:t>
      </w:r>
      <w:r w:rsidR="000B2C33" w:rsidRPr="005D7D8A">
        <w:rPr>
          <w:bCs/>
          <w:sz w:val="28"/>
          <w:szCs w:val="28"/>
          <w:lang w:val="en-US"/>
        </w:rPr>
        <w:t>I</w:t>
      </w:r>
      <w:r>
        <w:rPr>
          <w:bCs/>
          <w:sz w:val="28"/>
          <w:szCs w:val="28"/>
        </w:rPr>
        <w:t xml:space="preserve"> веков</w:t>
      </w:r>
    </w:p>
    <w:p w:rsidR="00C82CCA" w:rsidRDefault="00C82CCA" w:rsidP="00C82CCA">
      <w:pPr>
        <w:spacing w:line="360" w:lineRule="auto"/>
        <w:ind w:firstLine="709"/>
        <w:jc w:val="both"/>
        <w:rPr>
          <w:bCs/>
          <w:sz w:val="28"/>
          <w:szCs w:val="28"/>
        </w:rPr>
      </w:pPr>
    </w:p>
    <w:p w:rsidR="000B2C33" w:rsidRPr="005D7D8A" w:rsidRDefault="00C82CCA" w:rsidP="00C82CCA">
      <w:pPr>
        <w:spacing w:line="360" w:lineRule="auto"/>
        <w:ind w:firstLine="709"/>
        <w:jc w:val="both"/>
        <w:rPr>
          <w:bCs/>
          <w:sz w:val="28"/>
          <w:szCs w:val="28"/>
        </w:rPr>
      </w:pPr>
      <w:r>
        <w:rPr>
          <w:bCs/>
          <w:sz w:val="28"/>
          <w:szCs w:val="28"/>
        </w:rPr>
        <w:t>3.1 Перестройка 90-х годов</w:t>
      </w:r>
    </w:p>
    <w:p w:rsidR="00C82CCA" w:rsidRDefault="00C82CCA" w:rsidP="00C82CCA">
      <w:pPr>
        <w:widowControl w:val="0"/>
        <w:spacing w:line="360" w:lineRule="auto"/>
        <w:ind w:firstLine="709"/>
        <w:jc w:val="both"/>
        <w:rPr>
          <w:sz w:val="28"/>
          <w:szCs w:val="28"/>
        </w:rPr>
      </w:pPr>
    </w:p>
    <w:p w:rsidR="000B2C33" w:rsidRPr="005D7D8A" w:rsidRDefault="000B2C33" w:rsidP="00C82CCA">
      <w:pPr>
        <w:widowControl w:val="0"/>
        <w:spacing w:line="360" w:lineRule="auto"/>
        <w:ind w:firstLine="709"/>
        <w:jc w:val="both"/>
        <w:rPr>
          <w:sz w:val="28"/>
          <w:szCs w:val="28"/>
        </w:rPr>
      </w:pPr>
      <w:r w:rsidRPr="005D7D8A">
        <w:rPr>
          <w:sz w:val="28"/>
          <w:szCs w:val="28"/>
        </w:rPr>
        <w:t>Перестройка- наст</w:t>
      </w:r>
      <w:bookmarkStart w:id="0" w:name="OCRUncertain026"/>
      <w:r w:rsidRPr="005D7D8A">
        <w:rPr>
          <w:sz w:val="28"/>
          <w:szCs w:val="28"/>
        </w:rPr>
        <w:t>о</w:t>
      </w:r>
      <w:bookmarkEnd w:id="0"/>
      <w:r w:rsidRPr="005D7D8A">
        <w:rPr>
          <w:sz w:val="28"/>
          <w:szCs w:val="28"/>
        </w:rPr>
        <w:t>ящая реконструкция советского обще</w:t>
      </w:r>
      <w:bookmarkStart w:id="1" w:name="OCRUncertain027"/>
      <w:r w:rsidRPr="005D7D8A">
        <w:rPr>
          <w:sz w:val="28"/>
          <w:szCs w:val="28"/>
        </w:rPr>
        <w:t>с</w:t>
      </w:r>
      <w:bookmarkEnd w:id="1"/>
      <w:r w:rsidRPr="005D7D8A">
        <w:rPr>
          <w:sz w:val="28"/>
          <w:szCs w:val="28"/>
        </w:rPr>
        <w:t>тва в целом, приведшая к разрушению и распаду системы.</w:t>
      </w:r>
    </w:p>
    <w:p w:rsidR="000B2C33" w:rsidRPr="005D7D8A" w:rsidRDefault="000B2C33" w:rsidP="00C82CCA">
      <w:pPr>
        <w:widowControl w:val="0"/>
        <w:spacing w:line="360" w:lineRule="auto"/>
        <w:ind w:firstLine="709"/>
        <w:jc w:val="both"/>
        <w:rPr>
          <w:sz w:val="28"/>
          <w:szCs w:val="28"/>
        </w:rPr>
      </w:pPr>
      <w:r w:rsidRPr="005D7D8A">
        <w:rPr>
          <w:sz w:val="28"/>
          <w:szCs w:val="28"/>
        </w:rPr>
        <w:t xml:space="preserve">В экономическом плане годы перестройки </w:t>
      </w:r>
      <w:bookmarkStart w:id="2" w:name="OCRUncertain063"/>
      <w:r w:rsidRPr="005D7D8A">
        <w:rPr>
          <w:sz w:val="28"/>
          <w:szCs w:val="28"/>
        </w:rPr>
        <w:t xml:space="preserve">представляются </w:t>
      </w:r>
      <w:bookmarkEnd w:id="2"/>
      <w:r w:rsidRPr="005D7D8A">
        <w:rPr>
          <w:sz w:val="28"/>
          <w:szCs w:val="28"/>
        </w:rPr>
        <w:t xml:space="preserve">катастрофическими. Ситуация в народном хозяйстве не перестала ухудшаться. Уровень жизни стремительно упал, делая рассуждения об экономической реформе все менее </w:t>
      </w:r>
      <w:bookmarkStart w:id="3" w:name="OCRUncertain064"/>
      <w:r w:rsidRPr="005D7D8A">
        <w:rPr>
          <w:sz w:val="28"/>
          <w:szCs w:val="28"/>
        </w:rPr>
        <w:t>засл</w:t>
      </w:r>
      <w:bookmarkEnd w:id="3"/>
      <w:r w:rsidRPr="005D7D8A">
        <w:rPr>
          <w:sz w:val="28"/>
          <w:szCs w:val="28"/>
        </w:rPr>
        <w:t>у</w:t>
      </w:r>
      <w:bookmarkStart w:id="4" w:name="OCRUncertain065"/>
      <w:r w:rsidRPr="005D7D8A">
        <w:rPr>
          <w:sz w:val="28"/>
          <w:szCs w:val="28"/>
        </w:rPr>
        <w:t>живающими</w:t>
      </w:r>
      <w:bookmarkEnd w:id="4"/>
      <w:r w:rsidRPr="005D7D8A">
        <w:rPr>
          <w:sz w:val="28"/>
          <w:szCs w:val="28"/>
        </w:rPr>
        <w:t xml:space="preserve"> доверия. Заметно стало сокращаться сельскохозяйственное производство</w:t>
      </w:r>
      <w:bookmarkStart w:id="5" w:name="OCRUncertain066"/>
      <w:r w:rsidRPr="005D7D8A">
        <w:rPr>
          <w:sz w:val="28"/>
          <w:szCs w:val="28"/>
        </w:rPr>
        <w:t>,</w:t>
      </w:r>
      <w:bookmarkEnd w:id="5"/>
      <w:r w:rsidRPr="005D7D8A">
        <w:rPr>
          <w:sz w:val="28"/>
          <w:szCs w:val="28"/>
        </w:rPr>
        <w:t xml:space="preserve"> что немедленно сказалось на продовольственном </w:t>
      </w:r>
      <w:bookmarkStart w:id="6" w:name="OCRUncertain067"/>
      <w:r w:rsidRPr="005D7D8A">
        <w:rPr>
          <w:sz w:val="28"/>
          <w:szCs w:val="28"/>
        </w:rPr>
        <w:t>снаб</w:t>
      </w:r>
      <w:bookmarkEnd w:id="6"/>
      <w:r w:rsidRPr="005D7D8A">
        <w:rPr>
          <w:sz w:val="28"/>
          <w:szCs w:val="28"/>
        </w:rPr>
        <w:t>ж</w:t>
      </w:r>
      <w:bookmarkStart w:id="7" w:name="OCRUncertain068"/>
      <w:r w:rsidRPr="005D7D8A">
        <w:rPr>
          <w:sz w:val="28"/>
          <w:szCs w:val="28"/>
        </w:rPr>
        <w:t>ении.</w:t>
      </w:r>
      <w:bookmarkEnd w:id="7"/>
      <w:r w:rsidRPr="005D7D8A">
        <w:rPr>
          <w:sz w:val="28"/>
          <w:szCs w:val="28"/>
        </w:rPr>
        <w:t xml:space="preserve"> Показатели прироста промышленного производства отметили сокращения. Усилились инфляционные тенденции в связи с очень большим бюджетным дефицитом, происходило падение курса рубля. Тем не менее в этих условиях была предпринята серия реформ и проведена огромная </w:t>
      </w:r>
      <w:bookmarkStart w:id="8" w:name="OCRUncertain069"/>
      <w:r w:rsidRPr="005D7D8A">
        <w:rPr>
          <w:sz w:val="28"/>
          <w:szCs w:val="28"/>
        </w:rPr>
        <w:t>законотворческая</w:t>
      </w:r>
      <w:bookmarkEnd w:id="8"/>
      <w:r w:rsidRPr="005D7D8A">
        <w:rPr>
          <w:sz w:val="28"/>
          <w:szCs w:val="28"/>
        </w:rPr>
        <w:t xml:space="preserve"> работа. С начало перестройки развитие реформы определяли две основные тенденции: расширение самостоятельности гос</w:t>
      </w:r>
      <w:bookmarkStart w:id="9" w:name="OCRUncertain070"/>
      <w:r w:rsidRPr="005D7D8A">
        <w:rPr>
          <w:sz w:val="28"/>
          <w:szCs w:val="28"/>
        </w:rPr>
        <w:t>уд</w:t>
      </w:r>
      <w:bookmarkEnd w:id="9"/>
      <w:r w:rsidRPr="005D7D8A">
        <w:rPr>
          <w:sz w:val="28"/>
          <w:szCs w:val="28"/>
        </w:rPr>
        <w:t xml:space="preserve">арственных предприятий и расширение сферы деятельности частного сектора. "Закон о </w:t>
      </w:r>
      <w:bookmarkStart w:id="10" w:name="OCRUncertain071"/>
      <w:r w:rsidRPr="005D7D8A">
        <w:rPr>
          <w:sz w:val="28"/>
          <w:szCs w:val="28"/>
        </w:rPr>
        <w:t>госу</w:t>
      </w:r>
      <w:bookmarkEnd w:id="10"/>
      <w:r w:rsidRPr="005D7D8A">
        <w:rPr>
          <w:sz w:val="28"/>
          <w:szCs w:val="28"/>
        </w:rPr>
        <w:t>д</w:t>
      </w:r>
      <w:bookmarkStart w:id="11" w:name="OCRUncertain072"/>
      <w:r w:rsidRPr="005D7D8A">
        <w:rPr>
          <w:sz w:val="28"/>
          <w:szCs w:val="28"/>
        </w:rPr>
        <w:t>арственном</w:t>
      </w:r>
      <w:bookmarkEnd w:id="11"/>
      <w:r w:rsidRPr="005D7D8A">
        <w:rPr>
          <w:sz w:val="28"/>
          <w:szCs w:val="28"/>
        </w:rPr>
        <w:t xml:space="preserve"> предприятии" от</w:t>
      </w:r>
      <w:r w:rsidRPr="005D7D8A">
        <w:rPr>
          <w:noProof/>
          <w:sz w:val="28"/>
          <w:szCs w:val="28"/>
        </w:rPr>
        <w:t xml:space="preserve"> 1987</w:t>
      </w:r>
      <w:r w:rsidRPr="005D7D8A">
        <w:rPr>
          <w:sz w:val="28"/>
          <w:szCs w:val="28"/>
        </w:rPr>
        <w:t xml:space="preserve"> был призван обеспечить переход на новые принципы: хозрасчет и самофинансирование. Второе направление экономической реформы состояло в расширении сферы деятельности для частной инициативы. В</w:t>
      </w:r>
      <w:r w:rsidRPr="005D7D8A">
        <w:rPr>
          <w:noProof/>
          <w:sz w:val="28"/>
          <w:szCs w:val="28"/>
        </w:rPr>
        <w:t xml:space="preserve"> 1986</w:t>
      </w:r>
      <w:r w:rsidRPr="005D7D8A">
        <w:rPr>
          <w:sz w:val="28"/>
          <w:szCs w:val="28"/>
        </w:rPr>
        <w:t xml:space="preserve"> г. частная деятельность была легализована более чем в</w:t>
      </w:r>
      <w:r w:rsidRPr="005D7D8A">
        <w:rPr>
          <w:noProof/>
          <w:sz w:val="28"/>
          <w:szCs w:val="28"/>
        </w:rPr>
        <w:t xml:space="preserve"> 30</w:t>
      </w:r>
      <w:r w:rsidRPr="005D7D8A">
        <w:rPr>
          <w:sz w:val="28"/>
          <w:szCs w:val="28"/>
        </w:rPr>
        <w:t xml:space="preserve"> видах производства и услуг. Несмотря на заявления руководства о поддержке, развитие частной инициативы сталкивалось с различными трудностями: официальными, когда местные власти делали все, чтобы о</w:t>
      </w:r>
      <w:bookmarkStart w:id="12" w:name="OCRUncertain087"/>
      <w:r w:rsidRPr="005D7D8A">
        <w:rPr>
          <w:sz w:val="28"/>
          <w:szCs w:val="28"/>
        </w:rPr>
        <w:t>г</w:t>
      </w:r>
      <w:bookmarkEnd w:id="12"/>
      <w:r w:rsidRPr="005D7D8A">
        <w:rPr>
          <w:sz w:val="28"/>
          <w:szCs w:val="28"/>
        </w:rPr>
        <w:t>раничить деятельность кооперативов; производственными, обусловленными дефицитом материальных ресурсов, вынуждавшим прибегать к</w:t>
      </w:r>
      <w:r w:rsidR="00C82CCA">
        <w:rPr>
          <w:sz w:val="28"/>
          <w:szCs w:val="28"/>
        </w:rPr>
        <w:t xml:space="preserve"> </w:t>
      </w:r>
      <w:r w:rsidRPr="005D7D8A">
        <w:rPr>
          <w:sz w:val="28"/>
          <w:szCs w:val="28"/>
        </w:rPr>
        <w:t>нелегальным источникам; недоверием народа, которому, столкнувшихся с четырьмя сетями распределения и уровнями цен, экономическая свобода предстала в образе падения жизненного уровня. Правительство столкнулось с трудностями также в сельском хозяйстве.</w:t>
      </w:r>
    </w:p>
    <w:p w:rsidR="000B2C33" w:rsidRPr="005D7D8A" w:rsidRDefault="000B2C33" w:rsidP="00C82CCA">
      <w:pPr>
        <w:widowControl w:val="0"/>
        <w:spacing w:line="360" w:lineRule="auto"/>
        <w:ind w:firstLine="709"/>
        <w:jc w:val="both"/>
        <w:rPr>
          <w:sz w:val="28"/>
          <w:szCs w:val="28"/>
        </w:rPr>
      </w:pPr>
      <w:r w:rsidRPr="005D7D8A">
        <w:rPr>
          <w:sz w:val="28"/>
          <w:szCs w:val="28"/>
        </w:rPr>
        <w:t xml:space="preserve">Согласно "арендному договору" землю можно было брать в аренду на </w:t>
      </w:r>
      <w:bookmarkStart w:id="13" w:name="OCRUncertain088"/>
      <w:r w:rsidRPr="005D7D8A">
        <w:rPr>
          <w:sz w:val="28"/>
          <w:szCs w:val="28"/>
        </w:rPr>
        <w:t>длител</w:t>
      </w:r>
      <w:bookmarkEnd w:id="13"/>
      <w:r w:rsidRPr="005D7D8A">
        <w:rPr>
          <w:sz w:val="28"/>
          <w:szCs w:val="28"/>
        </w:rPr>
        <w:t>ь</w:t>
      </w:r>
      <w:bookmarkStart w:id="14" w:name="OCRUncertain089"/>
      <w:r w:rsidRPr="005D7D8A">
        <w:rPr>
          <w:sz w:val="28"/>
          <w:szCs w:val="28"/>
        </w:rPr>
        <w:t>ный</w:t>
      </w:r>
      <w:bookmarkEnd w:id="14"/>
      <w:r w:rsidRPr="005D7D8A">
        <w:rPr>
          <w:sz w:val="28"/>
          <w:szCs w:val="28"/>
        </w:rPr>
        <w:t xml:space="preserve"> срок и полностью распоряжаться продукцией. К тому же в новом положении о колхозах </w:t>
      </w:r>
      <w:bookmarkStart w:id="15" w:name="OCRUncertain090"/>
      <w:r w:rsidRPr="005D7D8A">
        <w:rPr>
          <w:sz w:val="28"/>
          <w:szCs w:val="28"/>
        </w:rPr>
        <w:t>ог</w:t>
      </w:r>
      <w:bookmarkEnd w:id="15"/>
      <w:r w:rsidRPr="005D7D8A">
        <w:rPr>
          <w:sz w:val="28"/>
          <w:szCs w:val="28"/>
        </w:rPr>
        <w:t>о</w:t>
      </w:r>
      <w:bookmarkStart w:id="16" w:name="OCRUncertain091"/>
      <w:r w:rsidRPr="005D7D8A">
        <w:rPr>
          <w:sz w:val="28"/>
          <w:szCs w:val="28"/>
        </w:rPr>
        <w:t>варивалось,</w:t>
      </w:r>
      <w:bookmarkEnd w:id="16"/>
      <w:r w:rsidRPr="005D7D8A">
        <w:rPr>
          <w:sz w:val="28"/>
          <w:szCs w:val="28"/>
        </w:rPr>
        <w:t xml:space="preserve"> что площадь индивидуального участка и поголовье скота будут </w:t>
      </w:r>
      <w:bookmarkStart w:id="17" w:name="OCRUncertain092"/>
      <w:r w:rsidRPr="005D7D8A">
        <w:rPr>
          <w:sz w:val="28"/>
          <w:szCs w:val="28"/>
        </w:rPr>
        <w:t>устан</w:t>
      </w:r>
      <w:bookmarkEnd w:id="17"/>
      <w:r w:rsidRPr="005D7D8A">
        <w:rPr>
          <w:sz w:val="28"/>
          <w:szCs w:val="28"/>
        </w:rPr>
        <w:t>а</w:t>
      </w:r>
      <w:bookmarkStart w:id="18" w:name="OCRUncertain093"/>
      <w:r w:rsidRPr="005D7D8A">
        <w:rPr>
          <w:sz w:val="28"/>
          <w:szCs w:val="28"/>
        </w:rPr>
        <w:t>вливаться</w:t>
      </w:r>
      <w:bookmarkEnd w:id="18"/>
      <w:r w:rsidRPr="005D7D8A">
        <w:rPr>
          <w:sz w:val="28"/>
          <w:szCs w:val="28"/>
        </w:rPr>
        <w:t xml:space="preserve"> </w:t>
      </w:r>
      <w:bookmarkStart w:id="19" w:name="OCRUncertain094"/>
      <w:r w:rsidRPr="005D7D8A">
        <w:rPr>
          <w:sz w:val="28"/>
          <w:szCs w:val="28"/>
        </w:rPr>
        <w:t>коллективом</w:t>
      </w:r>
      <w:bookmarkEnd w:id="19"/>
      <w:r w:rsidRPr="005D7D8A">
        <w:rPr>
          <w:sz w:val="28"/>
          <w:szCs w:val="28"/>
        </w:rPr>
        <w:t xml:space="preserve"> каждого колхоза </w:t>
      </w:r>
      <w:bookmarkStart w:id="20" w:name="OCRUncertain095"/>
      <w:r w:rsidRPr="005D7D8A">
        <w:rPr>
          <w:sz w:val="28"/>
          <w:szCs w:val="28"/>
        </w:rPr>
        <w:t>"</w:t>
      </w:r>
      <w:bookmarkEnd w:id="20"/>
      <w:r w:rsidRPr="005D7D8A">
        <w:rPr>
          <w:sz w:val="28"/>
          <w:szCs w:val="28"/>
        </w:rPr>
        <w:t>в зависимости от участия его членов в общем труде". Эти меры на деле дал</w:t>
      </w:r>
      <w:bookmarkStart w:id="21" w:name="OCRUncertain096"/>
      <w:r w:rsidRPr="005D7D8A">
        <w:rPr>
          <w:sz w:val="28"/>
          <w:szCs w:val="28"/>
        </w:rPr>
        <w:t xml:space="preserve">и </w:t>
      </w:r>
      <w:bookmarkEnd w:id="21"/>
      <w:r w:rsidRPr="005D7D8A">
        <w:rPr>
          <w:sz w:val="28"/>
          <w:szCs w:val="28"/>
        </w:rPr>
        <w:t>лишь символические результаты. Арендное движение не попол</w:t>
      </w:r>
      <w:bookmarkStart w:id="22" w:name="OCRUncertain102"/>
      <w:r w:rsidRPr="005D7D8A">
        <w:rPr>
          <w:sz w:val="28"/>
          <w:szCs w:val="28"/>
        </w:rPr>
        <w:t>н</w:t>
      </w:r>
      <w:bookmarkEnd w:id="22"/>
      <w:r w:rsidRPr="005D7D8A">
        <w:rPr>
          <w:sz w:val="28"/>
          <w:szCs w:val="28"/>
        </w:rPr>
        <w:t xml:space="preserve">ило широкого </w:t>
      </w:r>
      <w:bookmarkStart w:id="23" w:name="OCRUncertain103"/>
      <w:r w:rsidRPr="005D7D8A">
        <w:rPr>
          <w:sz w:val="28"/>
          <w:szCs w:val="28"/>
        </w:rPr>
        <w:t>распрос</w:t>
      </w:r>
      <w:bookmarkEnd w:id="23"/>
      <w:r w:rsidRPr="005D7D8A">
        <w:rPr>
          <w:sz w:val="28"/>
          <w:szCs w:val="28"/>
        </w:rPr>
        <w:t>т</w:t>
      </w:r>
      <w:bookmarkStart w:id="24" w:name="OCRUncertain104"/>
      <w:r w:rsidRPr="005D7D8A">
        <w:rPr>
          <w:sz w:val="28"/>
          <w:szCs w:val="28"/>
        </w:rPr>
        <w:t>ранения.</w:t>
      </w:r>
      <w:bookmarkEnd w:id="24"/>
      <w:r w:rsidRPr="005D7D8A">
        <w:rPr>
          <w:sz w:val="28"/>
          <w:szCs w:val="28"/>
        </w:rPr>
        <w:t xml:space="preserve"> Возродить дух предпринимательства оказалось тяжело, что самые активные ушли из деревни, не было техники, инфраструктуры.</w:t>
      </w:r>
    </w:p>
    <w:p w:rsidR="000B2C33" w:rsidRPr="005D7D8A" w:rsidRDefault="000B2C33" w:rsidP="00C82CCA">
      <w:pPr>
        <w:spacing w:line="360" w:lineRule="auto"/>
        <w:ind w:firstLine="709"/>
        <w:jc w:val="both"/>
        <w:rPr>
          <w:bCs/>
          <w:sz w:val="28"/>
          <w:szCs w:val="28"/>
        </w:rPr>
      </w:pPr>
      <w:r w:rsidRPr="005D7D8A">
        <w:rPr>
          <w:sz w:val="28"/>
          <w:szCs w:val="28"/>
        </w:rPr>
        <w:t>Ни одна из начатых экономических реформ практически не дала положительных результатов. С одной стороны потому что, будучи прод</w:t>
      </w:r>
      <w:bookmarkStart w:id="25" w:name="OCRUncertain111"/>
      <w:r w:rsidRPr="005D7D8A">
        <w:rPr>
          <w:sz w:val="28"/>
          <w:szCs w:val="28"/>
        </w:rPr>
        <w:t>у</w:t>
      </w:r>
      <w:bookmarkEnd w:id="25"/>
      <w:r w:rsidRPr="005D7D8A">
        <w:rPr>
          <w:sz w:val="28"/>
          <w:szCs w:val="28"/>
        </w:rPr>
        <w:t>ктом политического компромисса, они не бы</w:t>
      </w:r>
      <w:bookmarkStart w:id="26" w:name="OCRUncertain112"/>
      <w:r w:rsidRPr="005D7D8A">
        <w:rPr>
          <w:sz w:val="28"/>
          <w:szCs w:val="28"/>
        </w:rPr>
        <w:t>л</w:t>
      </w:r>
      <w:bookmarkEnd w:id="26"/>
      <w:r w:rsidRPr="005D7D8A">
        <w:rPr>
          <w:sz w:val="28"/>
          <w:szCs w:val="28"/>
        </w:rPr>
        <w:t>и достаточны радикальными, с другой стороны, они были слишком радикальными, вызывая одновременно сопротивление населения, которое ощущало в себе, как ух</w:t>
      </w:r>
      <w:bookmarkStart w:id="27" w:name="OCRUncertain115"/>
      <w:r w:rsidRPr="005D7D8A">
        <w:rPr>
          <w:sz w:val="28"/>
          <w:szCs w:val="28"/>
        </w:rPr>
        <w:t>удш</w:t>
      </w:r>
      <w:bookmarkEnd w:id="27"/>
      <w:r w:rsidRPr="005D7D8A">
        <w:rPr>
          <w:sz w:val="28"/>
          <w:szCs w:val="28"/>
        </w:rPr>
        <w:t>аются условия жизни, и противоде</w:t>
      </w:r>
      <w:bookmarkStart w:id="28" w:name="OCRUncertain116"/>
      <w:r w:rsidRPr="005D7D8A">
        <w:rPr>
          <w:sz w:val="28"/>
          <w:szCs w:val="28"/>
        </w:rPr>
        <w:t>й</w:t>
      </w:r>
      <w:bookmarkEnd w:id="28"/>
      <w:r w:rsidRPr="005D7D8A">
        <w:rPr>
          <w:sz w:val="28"/>
          <w:szCs w:val="28"/>
        </w:rPr>
        <w:t xml:space="preserve">ствие </w:t>
      </w:r>
      <w:bookmarkStart w:id="29" w:name="OCRUncertain117"/>
      <w:r w:rsidRPr="005D7D8A">
        <w:rPr>
          <w:sz w:val="28"/>
          <w:szCs w:val="28"/>
        </w:rPr>
        <w:t>н</w:t>
      </w:r>
      <w:bookmarkEnd w:id="29"/>
      <w:r w:rsidRPr="005D7D8A">
        <w:rPr>
          <w:sz w:val="28"/>
          <w:szCs w:val="28"/>
        </w:rPr>
        <w:t>а всех уровнях бюрократического аппарата [4].</w:t>
      </w:r>
    </w:p>
    <w:p w:rsidR="000B2C33" w:rsidRPr="005D7D8A" w:rsidRDefault="000B2C33" w:rsidP="00C82CCA">
      <w:pPr>
        <w:spacing w:line="360" w:lineRule="auto"/>
        <w:ind w:firstLine="709"/>
        <w:jc w:val="both"/>
        <w:rPr>
          <w:bCs/>
          <w:sz w:val="28"/>
          <w:szCs w:val="28"/>
        </w:rPr>
      </w:pPr>
    </w:p>
    <w:p w:rsidR="000B2C33" w:rsidRPr="005D7D8A" w:rsidRDefault="00C82CCA" w:rsidP="00C82CCA">
      <w:pPr>
        <w:spacing w:line="360" w:lineRule="auto"/>
        <w:ind w:firstLine="709"/>
        <w:jc w:val="both"/>
        <w:rPr>
          <w:sz w:val="28"/>
          <w:szCs w:val="28"/>
        </w:rPr>
      </w:pPr>
      <w:r>
        <w:rPr>
          <w:bCs/>
          <w:sz w:val="28"/>
          <w:szCs w:val="28"/>
        </w:rPr>
        <w:t xml:space="preserve">3.2 </w:t>
      </w:r>
      <w:r w:rsidR="000B2C33" w:rsidRPr="005D7D8A">
        <w:rPr>
          <w:bCs/>
          <w:sz w:val="28"/>
          <w:szCs w:val="28"/>
        </w:rPr>
        <w:t>Развитие и новации аграрного сектора в начале ХХ</w:t>
      </w:r>
      <w:r w:rsidR="000B2C33" w:rsidRPr="005D7D8A">
        <w:rPr>
          <w:bCs/>
          <w:sz w:val="28"/>
          <w:szCs w:val="28"/>
          <w:lang w:val="en-US"/>
        </w:rPr>
        <w:t>I</w:t>
      </w:r>
      <w:r>
        <w:rPr>
          <w:bCs/>
          <w:sz w:val="28"/>
          <w:szCs w:val="28"/>
        </w:rPr>
        <w:t xml:space="preserve"> века</w:t>
      </w:r>
    </w:p>
    <w:p w:rsidR="00C82CCA" w:rsidRDefault="00C82CCA" w:rsidP="00C82CCA">
      <w:pPr>
        <w:spacing w:line="360" w:lineRule="auto"/>
        <w:ind w:firstLine="709"/>
        <w:jc w:val="both"/>
        <w:rPr>
          <w:sz w:val="28"/>
          <w:szCs w:val="28"/>
        </w:rPr>
      </w:pPr>
    </w:p>
    <w:p w:rsidR="000B2C33" w:rsidRPr="005D7D8A" w:rsidRDefault="000B2C33" w:rsidP="00C82CCA">
      <w:pPr>
        <w:spacing w:line="360" w:lineRule="auto"/>
        <w:ind w:firstLine="709"/>
        <w:jc w:val="both"/>
        <w:rPr>
          <w:sz w:val="28"/>
          <w:szCs w:val="28"/>
        </w:rPr>
      </w:pPr>
      <w:r w:rsidRPr="005D7D8A">
        <w:rPr>
          <w:sz w:val="28"/>
          <w:szCs w:val="28"/>
        </w:rPr>
        <w:t>В сельском хозяйстве до 1992 г. действовали государственные закупочные цены, по которым реализовывалось более 80% товарной сельскохозяйственной продукции. Государственные закупочные цены дифференцировались по зонам и группам хозяйств с помощью надбавок и обеспечивали рентабельность большинства сельскохозяйственных предприятий. С января 1992 г. цены на сельскохозяйственную продукцию были полностью освобождены, а дотации и надбавки к ним не выплачивались. Расчет строился на формирование соотношения цен под влиянием спроса и предложения.</w:t>
      </w:r>
    </w:p>
    <w:p w:rsidR="000B2C33" w:rsidRPr="005D7D8A" w:rsidRDefault="000B2C33" w:rsidP="00C82CCA">
      <w:pPr>
        <w:spacing w:line="360" w:lineRule="auto"/>
        <w:ind w:firstLine="709"/>
        <w:jc w:val="both"/>
        <w:rPr>
          <w:sz w:val="28"/>
          <w:szCs w:val="28"/>
        </w:rPr>
      </w:pPr>
      <w:r w:rsidRPr="005D7D8A">
        <w:rPr>
          <w:sz w:val="28"/>
          <w:szCs w:val="28"/>
        </w:rPr>
        <w:t>Ухудшение общей экономической ситуации, сложности с формированием доходной части федерального бюджета, снижение средств, выделяемых на поддержку АПК, привело к тому, что с 1994 г. выплата дотаций на продукцию животноводства передана регионам.</w:t>
      </w:r>
    </w:p>
    <w:p w:rsidR="000B2C33" w:rsidRPr="005D7D8A" w:rsidRDefault="000B2C33" w:rsidP="00C82CCA">
      <w:pPr>
        <w:spacing w:line="360" w:lineRule="auto"/>
        <w:ind w:firstLine="709"/>
        <w:jc w:val="both"/>
        <w:rPr>
          <w:sz w:val="28"/>
          <w:szCs w:val="28"/>
        </w:rPr>
      </w:pPr>
      <w:r w:rsidRPr="005D7D8A">
        <w:rPr>
          <w:sz w:val="28"/>
          <w:szCs w:val="28"/>
        </w:rPr>
        <w:t>В условиях рынка основной фактор подъема экономики - реальный платежеспособный спрос. С учетом этого необходимо подходить к вопросам формирования ценовой политики и обеспечения доходов аграрного сектора. Размеры дотаций, субсидий должны увязываться с повышением доли сельского хозяйства в конечной цене на продовольствие. Федеральное Правительство и органы исполнительной власти регионов должны проводить ценовую и финансово-кредитную политику, направленную на стабилизацию и поэтапное восстановление аграрного производства на новой социальной, организационной и технической базе.</w:t>
      </w:r>
    </w:p>
    <w:p w:rsidR="000B2C33" w:rsidRPr="005D7D8A" w:rsidRDefault="000B2C33" w:rsidP="00C82CCA">
      <w:pPr>
        <w:spacing w:line="360" w:lineRule="auto"/>
        <w:ind w:firstLine="709"/>
        <w:jc w:val="both"/>
        <w:rPr>
          <w:sz w:val="28"/>
          <w:szCs w:val="28"/>
        </w:rPr>
      </w:pPr>
      <w:r w:rsidRPr="005D7D8A">
        <w:rPr>
          <w:sz w:val="28"/>
          <w:szCs w:val="28"/>
        </w:rPr>
        <w:t>С началом реформ была разрушена система кредитования, обеспечивавшая сельское хозяйство необходимыми оборотными средствами. В 1991-1992 гг. Центробанком выделялись для сельского хозяйства кредитные ресурсы на льготных условиях: крестьянские хозяйства платили 25%, другие производители сельскохозяйственной продукции 50% от учетной ставки. В этот период возврат кредитных ресурсов превышал 90%. С 1993 года льготы были отменены, и кредитование велось под высокую учетную ставку Центробанка, уровень которой в 1994 году достиг 213%. В результате сложилась ситуация массового непогашения ссуд, росли пени и штрафы. Размеры задолженности стали приближаться к издержкам производства и объемам выручки сельскохозяйственных товаропроизводителей.</w:t>
      </w:r>
    </w:p>
    <w:p w:rsidR="000B2C33" w:rsidRPr="005D7D8A" w:rsidRDefault="000B2C33" w:rsidP="00C82CCA">
      <w:pPr>
        <w:spacing w:line="360" w:lineRule="auto"/>
        <w:ind w:firstLine="709"/>
        <w:jc w:val="both"/>
        <w:rPr>
          <w:sz w:val="28"/>
          <w:szCs w:val="28"/>
        </w:rPr>
      </w:pPr>
      <w:r w:rsidRPr="005D7D8A">
        <w:rPr>
          <w:sz w:val="28"/>
          <w:szCs w:val="28"/>
        </w:rPr>
        <w:t>Одновременно были отменены централизованные кредиты для сельского хозяйства и введен товарный кредит. Товарный кредит ведет к принудительному заимствованию определенных видов ресурсов, натурализации и удорожанию ресурсов. В 1995 г. цена горюче-смазочных материалов, поступающих по товарному кредиту, была выше розничных цен на 40-45%, в 1996 г. - на 25-30%. То есть, введение товарного кредита способствовало отвлечению дополнительных средств из сельского хозяйства.</w:t>
      </w:r>
    </w:p>
    <w:p w:rsidR="000B2C33" w:rsidRPr="005D7D8A" w:rsidRDefault="000B2C33" w:rsidP="00C82CCA">
      <w:pPr>
        <w:spacing w:line="360" w:lineRule="auto"/>
        <w:ind w:firstLine="709"/>
        <w:jc w:val="both"/>
        <w:rPr>
          <w:sz w:val="28"/>
          <w:szCs w:val="28"/>
        </w:rPr>
      </w:pPr>
      <w:r w:rsidRPr="005D7D8A">
        <w:rPr>
          <w:sz w:val="28"/>
          <w:szCs w:val="28"/>
        </w:rPr>
        <w:t>С 1997 г. товарный кредит заменен кредитованием из специального фонда на коммерческой основе с уплатой 25% учетной ставки центрального банка. В 1997 г. из бюджета России в фонд льготного кредитования было выделено 2,8 трлн. руб. и предусматривался возврат товарного кредита в размере 4,5 трлн. руб. Отбор банков для работы с фондом льготного кредитования проводился на основе конкурса. Такое право получили 12 банков, которые разрабатывали различные условия перегарантирования. Постоянное изменение условий краткосрочного кредитования, высокие учетные ставки, завышение цен при товарном кредитовании способствовали росту инфляции издержек в аграрном секторе и росту задолженности предприятий АПК, стимулировали усиление неплатежей. Неплатежи выступают основным фактором дальнейшей дестабилизации экономики.</w:t>
      </w:r>
    </w:p>
    <w:p w:rsidR="000B2C33" w:rsidRPr="005D7D8A" w:rsidRDefault="000B2C33" w:rsidP="00C82CCA">
      <w:pPr>
        <w:spacing w:line="360" w:lineRule="auto"/>
        <w:ind w:firstLine="709"/>
        <w:jc w:val="both"/>
        <w:rPr>
          <w:sz w:val="28"/>
          <w:szCs w:val="28"/>
        </w:rPr>
      </w:pPr>
      <w:r w:rsidRPr="005D7D8A">
        <w:rPr>
          <w:sz w:val="28"/>
          <w:szCs w:val="28"/>
        </w:rPr>
        <w:t>В этих условиях банковский капитал не заинтересован в выдаче долгосрочных ссуд на развитие производства и его структурную перестройку. В сложившейся ситуации основным видом долгосрочного кредитования выступает лизинг техники, осуществляемый в соответствии с постановлением Правительства РФ от 16.07.94 г. N 686 “Об организации обеспечения агропромышленного комплекса машиностроительной продукцией на основе долгосрочной аренды (лизинга)”. Оператором по лизинговым операциям выступает АО “Росагроснаб” и его региональные снабженческие предприятия. Техника передается лизингопользователям с правом выкупа и погашением ее стоимости в срок от 3 до 5 лет. Агроснаб взимает 1,5% в год от стоимости объекта лизинга. Первоначальная цена не индексируется.</w:t>
      </w:r>
    </w:p>
    <w:p w:rsidR="000B2C33" w:rsidRPr="005D7D8A" w:rsidRDefault="000B2C33" w:rsidP="00C82CCA">
      <w:pPr>
        <w:spacing w:line="360" w:lineRule="auto"/>
        <w:ind w:firstLine="709"/>
        <w:jc w:val="both"/>
        <w:rPr>
          <w:sz w:val="28"/>
          <w:szCs w:val="28"/>
        </w:rPr>
      </w:pPr>
      <w:r w:rsidRPr="005D7D8A">
        <w:rPr>
          <w:sz w:val="28"/>
          <w:szCs w:val="28"/>
        </w:rPr>
        <w:t>Основные причины, определившие развитие и углубление кризиса в аграрном секторе могут быть сведены в две группы. Первую (по значению) группу составляют факторы ухудшения внешних экономических условий для сельского хозяйства: возникновение и усиление диспаритета цен на сельскохозяйственную и промышленную продукцию, ухудшение условий реализации сельскохозяйственной продукции из-за ошибок в приватизации перерабатывающих предприятий, сокращение объемов реализации в итоге снижения платежеспособного спроса населения и роста продовольствия, сокращение, а по многим направлениям прекращение государственной поддержки, необеспеченность финансовыми и материальными ресурсами принимаемых федеральных программ.</w:t>
      </w:r>
    </w:p>
    <w:p w:rsidR="000B2C33" w:rsidRPr="005D7D8A" w:rsidRDefault="000B2C33" w:rsidP="00C82CCA">
      <w:pPr>
        <w:spacing w:line="360" w:lineRule="auto"/>
        <w:ind w:firstLine="709"/>
        <w:jc w:val="both"/>
        <w:rPr>
          <w:sz w:val="28"/>
          <w:szCs w:val="28"/>
        </w:rPr>
      </w:pPr>
      <w:r w:rsidRPr="005D7D8A">
        <w:rPr>
          <w:sz w:val="28"/>
          <w:szCs w:val="28"/>
        </w:rPr>
        <w:t>Одновременно сформировалась и усиливает проявления кризиса группа внутренних причин. Среди них поспешность и ошибки при реформировании колхозов и совхозов, снижение интенсивности производства, переход к примитивным технологиям, в итоге снижение продуктивности и урожайности, медленная структурная перестройка производства, утрата экономических элементов во внутрихозяйственном механизме хозяйствования, низкая социально-трудовая активность работников сельского хозяйства. Поэтому, необходимо осуществить меры общесистемного характера: снизить цены на топливно-энергетические ресурсы, транспортные тарифы, установить ставку процента за краткосрочный кредит на уровне средней рентабельности в отраслях материального производства.</w:t>
      </w:r>
    </w:p>
    <w:p w:rsidR="000B2C33" w:rsidRPr="005D7D8A" w:rsidRDefault="000B2C33" w:rsidP="00C82CCA">
      <w:pPr>
        <w:spacing w:line="360" w:lineRule="auto"/>
        <w:ind w:firstLine="709"/>
        <w:jc w:val="both"/>
        <w:rPr>
          <w:sz w:val="28"/>
          <w:szCs w:val="28"/>
        </w:rPr>
      </w:pPr>
      <w:r w:rsidRPr="005D7D8A">
        <w:rPr>
          <w:sz w:val="28"/>
          <w:szCs w:val="28"/>
        </w:rPr>
        <w:t>Новое течение, развивающееся уже с 1960-х годов – фермерство, оно актуально там, где нет достаточных площадей для ведения хозяйства. Фермерские семьи осваивают новые формы бизнеса для получения прибыли [1,</w:t>
      </w:r>
      <w:r w:rsidRPr="005D7D8A">
        <w:rPr>
          <w:sz w:val="28"/>
          <w:szCs w:val="28"/>
          <w:lang w:val="en-US"/>
        </w:rPr>
        <w:t>c</w:t>
      </w:r>
      <w:r w:rsidRPr="005D7D8A">
        <w:rPr>
          <w:sz w:val="28"/>
          <w:szCs w:val="28"/>
        </w:rPr>
        <w:t>37]. Фермер- это частный предприниматель, который производит наиболее продаваемую продукцию по наиболее выгодной цене.</w:t>
      </w:r>
    </w:p>
    <w:p w:rsidR="000B2C33" w:rsidRPr="005D7D8A" w:rsidRDefault="000B2C33" w:rsidP="00C82CCA">
      <w:pPr>
        <w:spacing w:line="360" w:lineRule="auto"/>
        <w:ind w:firstLine="709"/>
        <w:jc w:val="both"/>
        <w:rPr>
          <w:sz w:val="28"/>
          <w:szCs w:val="28"/>
        </w:rPr>
      </w:pPr>
      <w:r w:rsidRPr="005D7D8A">
        <w:rPr>
          <w:sz w:val="28"/>
          <w:szCs w:val="28"/>
        </w:rPr>
        <w:t>При регулировании сельскохозяйственного производства применяются различные формы: прямая бюджетная поддержка в виде дотаций и компенсаций; капитальные возвратные вложения; краткосрочное кредитование из специального фонда; долгосрочные кредиты, товарный краткосрочный и долгосрочный кредит; поддержка территорий с экстремальными условиями и неблагоприятной структурой производства.</w:t>
      </w:r>
    </w:p>
    <w:p w:rsidR="000B2C33" w:rsidRPr="005D7D8A" w:rsidRDefault="000B2C33" w:rsidP="00C82CCA">
      <w:pPr>
        <w:spacing w:line="360" w:lineRule="auto"/>
        <w:ind w:firstLine="709"/>
        <w:jc w:val="both"/>
        <w:rPr>
          <w:sz w:val="28"/>
          <w:szCs w:val="28"/>
        </w:rPr>
      </w:pPr>
      <w:r w:rsidRPr="005D7D8A">
        <w:rPr>
          <w:sz w:val="28"/>
          <w:szCs w:val="28"/>
        </w:rPr>
        <w:t>Выделение средств для поддержки сельского хозяйства обуславливается тем, что один рубль, вложенный в аграрный сектор, вызывает дополнительный спрос в других отраслях народного хозяйства в размере 6-8 рублей. Поэтому вложенные средства могут дать значительный эффект в сельском хозяйстве и взаимосвязанных с ним отраслях.</w:t>
      </w:r>
    </w:p>
    <w:p w:rsidR="000B2C33" w:rsidRPr="005D7D8A" w:rsidRDefault="000B2C33" w:rsidP="00C82CCA">
      <w:pPr>
        <w:spacing w:line="360" w:lineRule="auto"/>
        <w:ind w:firstLine="709"/>
        <w:jc w:val="both"/>
        <w:rPr>
          <w:sz w:val="28"/>
          <w:szCs w:val="28"/>
        </w:rPr>
      </w:pPr>
      <w:r w:rsidRPr="005D7D8A">
        <w:rPr>
          <w:sz w:val="28"/>
          <w:szCs w:val="28"/>
        </w:rPr>
        <w:t>Неблагоприятное влияние первого этапа реформ позволяет ослабить преобразование различных товариществ, обществ в производственные кооперативы на основании Федерального закона “О сельскохозяйственной кооперации” от 8 декабря 1995 г. Физические и юридические лица, внесшие в кооператив паевой взнос, но не принимающие участия в производственной деятельности кооператива, имеют статус ассоциированного члена, участвуют в распределении прибыли, но не имеют права голоса на собрании. Действия администрации контролируются членами правления и наблюдательным советом. Члены правления и наблюдательного совета несут материальную ответственность за результаты своей работы, обязательными становятся независимые</w:t>
      </w:r>
      <w:r w:rsidR="00C82CCA">
        <w:rPr>
          <w:sz w:val="28"/>
          <w:szCs w:val="28"/>
        </w:rPr>
        <w:t xml:space="preserve"> </w:t>
      </w:r>
      <w:r w:rsidRPr="005D7D8A">
        <w:rPr>
          <w:sz w:val="28"/>
          <w:szCs w:val="28"/>
        </w:rPr>
        <w:t>аудиторские проверки. Все это способствует защите интересов членов кооператива. При расширении личных подсобных хозяйств на основе объектов производственной инфраструктуры и мобильной техники формируется потребительский обслуживающий кооператив, оказывающий услуги своим членам по обработке земли, транспортному и другому обеспечению. Выбор варианта преобразований должен проводиться собственниками земельных долей и имущественных паев. Это требует наличия инициативной группы, специалистов и работников, способных и готовых стать предпринимателями. При отсутствии заинтересованных лидеров любой вариант преобразований может оказаться нежизнеспособным.</w:t>
      </w:r>
    </w:p>
    <w:p w:rsidR="000B2C33" w:rsidRPr="005D7D8A" w:rsidRDefault="000B2C33" w:rsidP="00C82CCA">
      <w:pPr>
        <w:spacing w:line="360" w:lineRule="auto"/>
        <w:ind w:firstLine="709"/>
        <w:jc w:val="both"/>
        <w:rPr>
          <w:sz w:val="28"/>
          <w:szCs w:val="28"/>
        </w:rPr>
      </w:pPr>
      <w:r w:rsidRPr="005D7D8A">
        <w:rPr>
          <w:sz w:val="28"/>
          <w:szCs w:val="28"/>
        </w:rPr>
        <w:t>При любых формах хозяйствования одним из приоритетов структурной политики в аграрном секторе в современных условиях должно стать стимулирование развития личных подсобных хозяйств работников предприятий, пенсионеров, других сельских жителей.</w:t>
      </w:r>
    </w:p>
    <w:p w:rsidR="000B2C33" w:rsidRPr="005D7D8A" w:rsidRDefault="000B2C33" w:rsidP="00C82CCA">
      <w:pPr>
        <w:spacing w:line="360" w:lineRule="auto"/>
        <w:ind w:firstLine="709"/>
        <w:jc w:val="both"/>
        <w:rPr>
          <w:sz w:val="28"/>
          <w:szCs w:val="28"/>
        </w:rPr>
      </w:pPr>
      <w:r w:rsidRPr="005D7D8A">
        <w:rPr>
          <w:sz w:val="28"/>
          <w:szCs w:val="28"/>
        </w:rPr>
        <w:t>Существование личных подсобных хозяйств, их вклад в производство сельскохозяйственной продукции - объективная реальность, с которой нужно считаться и учитывать их возможности в деле стабилизации и восстановления сельскохозяйственного производства.</w:t>
      </w:r>
    </w:p>
    <w:p w:rsidR="000B2C33" w:rsidRPr="005D7D8A" w:rsidRDefault="000B2C33" w:rsidP="00C82CCA">
      <w:pPr>
        <w:spacing w:line="360" w:lineRule="auto"/>
        <w:ind w:firstLine="709"/>
        <w:jc w:val="both"/>
        <w:rPr>
          <w:bCs/>
          <w:sz w:val="28"/>
          <w:szCs w:val="28"/>
        </w:rPr>
      </w:pPr>
      <w:r w:rsidRPr="005D7D8A">
        <w:rPr>
          <w:sz w:val="28"/>
          <w:szCs w:val="28"/>
        </w:rPr>
        <w:t>Рост безработицы в сельской местности вынуждает деятельное население расширять личное подсобное хозяйство. Оно становится основным местом приложения труда и основным источником доходов для сельских жителей.</w:t>
      </w:r>
    </w:p>
    <w:p w:rsidR="000B2C33" w:rsidRPr="005D7D8A" w:rsidRDefault="000B2C33" w:rsidP="00C82CCA">
      <w:pPr>
        <w:spacing w:line="360" w:lineRule="auto"/>
        <w:ind w:firstLine="709"/>
        <w:jc w:val="both"/>
        <w:rPr>
          <w:sz w:val="28"/>
          <w:szCs w:val="28"/>
        </w:rPr>
      </w:pPr>
      <w:r w:rsidRPr="005D7D8A">
        <w:rPr>
          <w:sz w:val="28"/>
          <w:szCs w:val="28"/>
        </w:rPr>
        <w:t>За длительный советский период сформировался недостаточно активный тип работников, предпочитающих положение работника предприятия и владельца личного подсобного хозяйства. В реорганизованных предприятиях размываются границы между личными подсобными и общественным хозяйством. Последнее все больше служит не источником доходов, а источником ресурсов для ведения личных подсобных хозяйств. Это сопровождается перемещением в личные подсобные хозяйства земли, поголовья животных, материально-технических средств, что создает экономическую базу для кооперации и интеграции различных социальных укладов, использования личных средств для производственного накопления сначала в натуральной, а затем и в денежной форме.</w:t>
      </w:r>
    </w:p>
    <w:p w:rsidR="000B2C33" w:rsidRPr="005D7D8A" w:rsidRDefault="000B2C33" w:rsidP="00C82CCA">
      <w:pPr>
        <w:spacing w:line="360" w:lineRule="auto"/>
        <w:ind w:firstLine="709"/>
        <w:jc w:val="both"/>
        <w:rPr>
          <w:sz w:val="28"/>
          <w:szCs w:val="28"/>
        </w:rPr>
      </w:pPr>
      <w:r w:rsidRPr="005D7D8A">
        <w:rPr>
          <w:sz w:val="28"/>
          <w:szCs w:val="28"/>
        </w:rPr>
        <w:t>В постсоветской России очень важную роль играла земельная реформа, основной целью которой было разгосударствление земли, создание условий для возникновения рынка земли и</w:t>
      </w:r>
      <w:r w:rsidR="00C82CCA">
        <w:rPr>
          <w:sz w:val="28"/>
          <w:szCs w:val="28"/>
        </w:rPr>
        <w:t xml:space="preserve"> </w:t>
      </w:r>
      <w:r w:rsidRPr="005D7D8A">
        <w:rPr>
          <w:sz w:val="28"/>
          <w:szCs w:val="28"/>
        </w:rPr>
        <w:t>его субъектов, владеющих землей на правах частной собственности. Официальный старт денационализации земли и земельной реформы в РФ был дан 1 января 1991 года, когда вступили в силу Законы РСФСР « О земельной реформе», « О крестьянском ( фермерском) хозяйстве». Вместе с новым Земельным кодексом (1991) они создали правовую базу для возникновения форм земельной собственности. Они закрепляли пожизненное наследуемое владение, пользование землей, а т.ж. приобретение земли в частную собственность. На начальном этапе главной задачей было перераспределение земельного фонда, создание нового типа производителей- фермерских хозяйств. С целью развития фермерского движения в 1991году были приняты постановления о содействии, включая финансовую помощь равную 1 млрд руб.</w:t>
      </w:r>
      <w:r w:rsidR="00C82CCA">
        <w:rPr>
          <w:sz w:val="28"/>
          <w:szCs w:val="28"/>
        </w:rPr>
        <w:t xml:space="preserve"> </w:t>
      </w:r>
      <w:r w:rsidRPr="005D7D8A">
        <w:rPr>
          <w:sz w:val="28"/>
          <w:szCs w:val="28"/>
        </w:rPr>
        <w:t>Рост фермерства наблюдался с 1992 по 1994год, число возросло с 49 до 270 тысяч. Затем это число стало сокращаться до 260 тысяч.</w:t>
      </w:r>
    </w:p>
    <w:p w:rsidR="000B2C33" w:rsidRPr="005D7D8A" w:rsidRDefault="000B2C33" w:rsidP="00C82CCA">
      <w:pPr>
        <w:spacing w:line="360" w:lineRule="auto"/>
        <w:ind w:firstLine="709"/>
        <w:jc w:val="both"/>
        <w:rPr>
          <w:sz w:val="28"/>
          <w:szCs w:val="28"/>
        </w:rPr>
      </w:pPr>
      <w:r w:rsidRPr="005D7D8A">
        <w:rPr>
          <w:sz w:val="28"/>
          <w:szCs w:val="28"/>
        </w:rPr>
        <w:t>С целью ускорения аграрных преобразований в 1991 году издан указ «О неотложных мерах по осуществлению земельной реформы в РСФСР» и постановления по реорганизации колхозов и совхозов в АО, товарищества, кооперативы.</w:t>
      </w:r>
    </w:p>
    <w:p w:rsidR="000B2C33" w:rsidRPr="005D7D8A" w:rsidRDefault="000B2C33" w:rsidP="00C82CCA">
      <w:pPr>
        <w:spacing w:line="360" w:lineRule="auto"/>
        <w:ind w:firstLine="709"/>
        <w:jc w:val="both"/>
        <w:rPr>
          <w:sz w:val="28"/>
          <w:szCs w:val="28"/>
        </w:rPr>
      </w:pPr>
      <w:r w:rsidRPr="005D7D8A">
        <w:rPr>
          <w:sz w:val="28"/>
          <w:szCs w:val="28"/>
        </w:rPr>
        <w:t>В основу приватизации сельскохозяйственных земель был положен принцип социально справедливого уравнительного распределения, в рамках которого предусматривалась передача земельных долей или имущественных паев. Процесс регистрации права на земельные доли</w:t>
      </w:r>
      <w:r w:rsidR="00C82CCA">
        <w:rPr>
          <w:sz w:val="28"/>
          <w:szCs w:val="28"/>
        </w:rPr>
        <w:t xml:space="preserve"> </w:t>
      </w:r>
      <w:r w:rsidRPr="005D7D8A">
        <w:rPr>
          <w:sz w:val="28"/>
          <w:szCs w:val="28"/>
        </w:rPr>
        <w:t>и заключении договоров по сделкам с землей шел медленно. В 1993 году началась работа над новым Земельным кодексом. Лишь 1996 году удалось</w:t>
      </w:r>
      <w:r w:rsidR="00C82CCA">
        <w:rPr>
          <w:sz w:val="28"/>
          <w:szCs w:val="28"/>
        </w:rPr>
        <w:t xml:space="preserve"> </w:t>
      </w:r>
      <w:r w:rsidRPr="005D7D8A">
        <w:rPr>
          <w:sz w:val="28"/>
          <w:szCs w:val="28"/>
        </w:rPr>
        <w:t>его принять, но в нем не говорилось о купле-продаже, залоге на землю.</w:t>
      </w:r>
    </w:p>
    <w:p w:rsidR="000B2C33" w:rsidRPr="005D7D8A" w:rsidRDefault="000B2C33" w:rsidP="00C82CCA">
      <w:pPr>
        <w:spacing w:line="360" w:lineRule="auto"/>
        <w:ind w:firstLine="709"/>
        <w:jc w:val="both"/>
        <w:rPr>
          <w:sz w:val="28"/>
          <w:szCs w:val="28"/>
        </w:rPr>
      </w:pPr>
      <w:r w:rsidRPr="005D7D8A">
        <w:rPr>
          <w:sz w:val="28"/>
          <w:szCs w:val="28"/>
        </w:rPr>
        <w:t>В российском законодательстве установлены два режима ипотеки (залог недвижимости) недвижимого имущества - земельный участок или здания. Регистрируя договор об ипотеке, орган осуществляющий регистрацию, должен внести в Единый государственный реестр прав (ЕГРП) запись об ипотеке участка и имеющихся построек на нем [7,с 6].</w:t>
      </w:r>
    </w:p>
    <w:p w:rsidR="000B2C33" w:rsidRPr="005D7D8A" w:rsidRDefault="000B2C33" w:rsidP="00C82CCA">
      <w:pPr>
        <w:spacing w:line="360" w:lineRule="auto"/>
        <w:ind w:firstLine="709"/>
        <w:jc w:val="both"/>
        <w:rPr>
          <w:sz w:val="28"/>
          <w:szCs w:val="28"/>
        </w:rPr>
      </w:pPr>
      <w:r w:rsidRPr="005D7D8A">
        <w:rPr>
          <w:sz w:val="28"/>
          <w:szCs w:val="28"/>
        </w:rPr>
        <w:t>2001 году был принят более доработанный Земельный кодекс, в нем сохранялся принцип деления земель на семь категорий</w:t>
      </w:r>
      <w:r w:rsidR="00C82CCA">
        <w:rPr>
          <w:sz w:val="28"/>
          <w:szCs w:val="28"/>
        </w:rPr>
        <w:t xml:space="preserve"> </w:t>
      </w:r>
      <w:r w:rsidRPr="005D7D8A">
        <w:rPr>
          <w:sz w:val="28"/>
          <w:szCs w:val="28"/>
        </w:rPr>
        <w:t>( сельскохозяйственного назначения, поселения, промышленности, лесного, водного фонда, особо охраняемых территорий, земли запаса), а т.ж. принцип единства объекта недвижимого имущества. На данном этапе главной целью становится концентрация земель в руках эффективных собственников [6,с91].</w:t>
      </w:r>
    </w:p>
    <w:p w:rsidR="000B2C33" w:rsidRPr="005D7D8A" w:rsidRDefault="000B2C33" w:rsidP="00C82CCA">
      <w:pPr>
        <w:spacing w:line="360" w:lineRule="auto"/>
        <w:ind w:firstLine="709"/>
        <w:jc w:val="both"/>
        <w:rPr>
          <w:sz w:val="28"/>
          <w:szCs w:val="28"/>
        </w:rPr>
      </w:pPr>
      <w:r w:rsidRPr="005D7D8A">
        <w:rPr>
          <w:sz w:val="28"/>
          <w:szCs w:val="28"/>
        </w:rPr>
        <w:t>Результаты земельной реформы в АПК подтверждаются следующими данными. На 1 января 2002 г. в собственности граждан и юридических лиц находилось 125,2 млн. га, насчитывается 263 тыс. крестьянских хозяйств, площадь которых равна 15 млн. га.</w:t>
      </w:r>
      <w:r w:rsidR="00C82CCA">
        <w:rPr>
          <w:sz w:val="28"/>
          <w:szCs w:val="28"/>
        </w:rPr>
        <w:t xml:space="preserve"> </w:t>
      </w:r>
      <w:r w:rsidRPr="005D7D8A">
        <w:rPr>
          <w:sz w:val="28"/>
          <w:szCs w:val="28"/>
        </w:rPr>
        <w:t>Рост аграрного производства стимулировал спрос на землю, а т.ж. возобновился приток инвестиций (93,6 млрд.руб).</w:t>
      </w:r>
    </w:p>
    <w:p w:rsidR="000B2C33" w:rsidRPr="005D7D8A" w:rsidRDefault="000B2C33" w:rsidP="00C82CCA">
      <w:pPr>
        <w:spacing w:line="360" w:lineRule="auto"/>
        <w:ind w:firstLine="709"/>
        <w:jc w:val="both"/>
        <w:rPr>
          <w:sz w:val="28"/>
          <w:szCs w:val="28"/>
        </w:rPr>
      </w:pPr>
      <w:r w:rsidRPr="005D7D8A">
        <w:rPr>
          <w:sz w:val="28"/>
          <w:szCs w:val="28"/>
        </w:rPr>
        <w:t>Вместе с тем, социально- экономическая ситуация в АПК сложная. Рынок земли не достаточно развит, темпы роста замедлились. Для решения проблем необходимо продолжить институциональные преобразования [10,с2].</w:t>
      </w:r>
    </w:p>
    <w:p w:rsidR="000B2C33" w:rsidRPr="005D7D8A" w:rsidRDefault="000B2C33" w:rsidP="00C82CCA">
      <w:pPr>
        <w:spacing w:line="360" w:lineRule="auto"/>
        <w:ind w:firstLine="709"/>
        <w:jc w:val="both"/>
        <w:rPr>
          <w:sz w:val="28"/>
          <w:szCs w:val="28"/>
        </w:rPr>
      </w:pPr>
      <w:r w:rsidRPr="005D7D8A">
        <w:rPr>
          <w:sz w:val="28"/>
          <w:szCs w:val="28"/>
        </w:rPr>
        <w:t>По данным Федеральной службы государственной статистики, в январе – октябре 2004 г. производство продукции сельского хозяйства составило 1286,3 млрд руб. Получено 4,4млн т семян подсолнечника, свеклы- 17, 7млн т, 35,1 млн т картофеля, 13,6 млн т овощей. Поголовье крупного рогатого скота составило 24,4 млн голов, что на 6, 3% меньше чем в 2003 г. В августе кредиторская задолженность сельского хозяйства достигла 220,1 млрд руб, дебиторская- 74,1 млрд руб [11,</w:t>
      </w:r>
      <w:r w:rsidRPr="005D7D8A">
        <w:rPr>
          <w:sz w:val="28"/>
          <w:szCs w:val="28"/>
          <w:lang w:val="en-US"/>
        </w:rPr>
        <w:t>c</w:t>
      </w:r>
      <w:r w:rsidRPr="005D7D8A">
        <w:rPr>
          <w:sz w:val="28"/>
          <w:szCs w:val="28"/>
        </w:rPr>
        <w:t>9].</w:t>
      </w:r>
    </w:p>
    <w:p w:rsidR="000B2C33" w:rsidRPr="005D7D8A" w:rsidRDefault="000B2C33" w:rsidP="00C82CCA">
      <w:pPr>
        <w:pStyle w:val="21"/>
        <w:spacing w:line="360" w:lineRule="auto"/>
        <w:ind w:firstLine="709"/>
        <w:rPr>
          <w:color w:val="FFFFFF"/>
          <w:sz w:val="28"/>
          <w:szCs w:val="28"/>
        </w:rPr>
      </w:pPr>
      <w:r w:rsidRPr="005D7D8A">
        <w:rPr>
          <w:sz w:val="28"/>
          <w:szCs w:val="28"/>
        </w:rPr>
        <w:t>Крестьянские хозяйства производят от 3 до 10% сельскохозяйственной продукции. Развитие этого уклада сдерживается общим экономическим кризисом, нерешенностью правовых, экономических и социальных вопросов, прекращением государственной поддержки, ухудшением условий кредитования. В результате ликвидации неплатежеспособных предприятий число крестьянских хозяйств постепенно будет увеличиваться. Размеры крестьянских хозяйств по площади угодий и пашни необходимо доводить до оптимальных размеров в соответствии с числом работающих и наличием ресурсов за счет аренды недостающих площадей. Кризис в аграрном секторе не может быть преодолен без изменения экономической политики, разумного участия государства в регулировании хозяйственной деятельности экономическими методами. Для сельского хозяйства определяющее значение будет иметь устранение диспаритета цен путем сдерживания роста цен на промышленную продукцию, поддержание доходов сельских товаропроизводителей, повышение платежеспособного спроса населения, правового и экономического обеспечения проводимых преобразований.</w:t>
      </w:r>
    </w:p>
    <w:p w:rsidR="000B2C33" w:rsidRPr="005D7D8A" w:rsidRDefault="000B2C33" w:rsidP="00C82CCA">
      <w:pPr>
        <w:spacing w:line="360" w:lineRule="auto"/>
        <w:ind w:firstLine="709"/>
        <w:jc w:val="both"/>
        <w:rPr>
          <w:sz w:val="28"/>
          <w:szCs w:val="28"/>
        </w:rPr>
      </w:pPr>
      <w:r w:rsidRPr="005D7D8A">
        <w:rPr>
          <w:sz w:val="28"/>
          <w:szCs w:val="28"/>
        </w:rPr>
        <w:t>Министерство экономразвития и торговли РФ в комплексе намечаемых мер по повышению эффективности агропромышленного производства важную роль дает конкурентоспособности продукции. Обеспечение конкурентоспособности предусматривается по следующим направлениям:</w:t>
      </w:r>
    </w:p>
    <w:p w:rsidR="000B2C33" w:rsidRPr="005D7D8A" w:rsidRDefault="000B2C33" w:rsidP="00C82CCA">
      <w:pPr>
        <w:spacing w:line="360" w:lineRule="auto"/>
        <w:ind w:firstLine="709"/>
        <w:jc w:val="both"/>
        <w:rPr>
          <w:sz w:val="28"/>
          <w:szCs w:val="28"/>
        </w:rPr>
      </w:pPr>
      <w:r w:rsidRPr="005D7D8A">
        <w:rPr>
          <w:sz w:val="28"/>
          <w:szCs w:val="28"/>
        </w:rPr>
        <w:t>Финансовая поддержка сельского хозяйства, антимонопольное регулирование, снятие административных барьеров, таможенно-тарифное регулирование.</w:t>
      </w:r>
    </w:p>
    <w:p w:rsidR="000B2C33" w:rsidRPr="005D7D8A" w:rsidRDefault="000B2C33" w:rsidP="00C82CCA">
      <w:pPr>
        <w:spacing w:line="360" w:lineRule="auto"/>
        <w:ind w:firstLine="709"/>
        <w:jc w:val="both"/>
        <w:rPr>
          <w:sz w:val="28"/>
          <w:szCs w:val="28"/>
        </w:rPr>
      </w:pPr>
      <w:r w:rsidRPr="005D7D8A">
        <w:rPr>
          <w:sz w:val="28"/>
          <w:szCs w:val="28"/>
        </w:rPr>
        <w:t>Главная задача придается мерам по сокращению затрат</w:t>
      </w:r>
      <w:r w:rsidR="00C82CCA">
        <w:rPr>
          <w:sz w:val="28"/>
          <w:szCs w:val="28"/>
        </w:rPr>
        <w:t xml:space="preserve"> </w:t>
      </w:r>
      <w:r w:rsidRPr="005D7D8A">
        <w:rPr>
          <w:sz w:val="28"/>
          <w:szCs w:val="28"/>
        </w:rPr>
        <w:t>на производимую продукцию: повышение плодородия почв и эффективности использования угодий, развитие и расширение семеноводства, посевных площадей, увеличение парка техники. В результате этих мер увеличится количество зерна, улучшится « породность» поголовья скота.</w:t>
      </w:r>
    </w:p>
    <w:p w:rsidR="000B2C33" w:rsidRPr="005D7D8A" w:rsidRDefault="000B2C33" w:rsidP="00C82CCA">
      <w:pPr>
        <w:spacing w:line="360" w:lineRule="auto"/>
        <w:ind w:firstLine="709"/>
        <w:jc w:val="both"/>
        <w:rPr>
          <w:sz w:val="28"/>
          <w:szCs w:val="28"/>
        </w:rPr>
      </w:pPr>
      <w:r w:rsidRPr="005D7D8A">
        <w:rPr>
          <w:sz w:val="28"/>
          <w:szCs w:val="28"/>
        </w:rPr>
        <w:t>В обеспечении эффективного развития большое значение имеют инвестиции. Реализация мер по развитию хозяйства поднимет и уровень занятости. Наряду с увеличением объема производства улучшится и структура валового сбора. Намечено увеличить объем производства зерна, сахарной свеклы, скота, птицы [12,</w:t>
      </w:r>
      <w:r w:rsidRPr="005D7D8A">
        <w:rPr>
          <w:sz w:val="28"/>
          <w:szCs w:val="28"/>
          <w:lang w:val="en-US"/>
        </w:rPr>
        <w:t>c</w:t>
      </w:r>
      <w:r w:rsidRPr="005D7D8A">
        <w:rPr>
          <w:sz w:val="28"/>
          <w:szCs w:val="28"/>
        </w:rPr>
        <w:t>5].</w:t>
      </w:r>
    </w:p>
    <w:p w:rsidR="000B2C33" w:rsidRPr="005D7D8A" w:rsidRDefault="000B2C33" w:rsidP="00C82CCA">
      <w:pPr>
        <w:spacing w:line="360" w:lineRule="auto"/>
        <w:ind w:firstLine="709"/>
        <w:jc w:val="both"/>
        <w:rPr>
          <w:sz w:val="28"/>
          <w:szCs w:val="28"/>
        </w:rPr>
      </w:pPr>
      <w:r w:rsidRPr="005D7D8A">
        <w:rPr>
          <w:sz w:val="28"/>
          <w:szCs w:val="28"/>
        </w:rPr>
        <w:t>Правительство В.В.</w:t>
      </w:r>
      <w:r w:rsidR="00C82CCA">
        <w:rPr>
          <w:sz w:val="28"/>
          <w:szCs w:val="28"/>
        </w:rPr>
        <w:t xml:space="preserve"> </w:t>
      </w:r>
      <w:r w:rsidRPr="005D7D8A">
        <w:rPr>
          <w:sz w:val="28"/>
          <w:szCs w:val="28"/>
        </w:rPr>
        <w:t>Путина приняло национальный проект, главные направления которого: ускоренное развитие животноводства и стимулирование малых форм хозяйствования в АПК. Первым мероприятием по реализации проекта определены меры по увеличению доступности кредитных ресурсов для</w:t>
      </w:r>
      <w:r w:rsidR="00C82CCA">
        <w:rPr>
          <w:sz w:val="28"/>
          <w:szCs w:val="28"/>
        </w:rPr>
        <w:t xml:space="preserve"> </w:t>
      </w:r>
      <w:r w:rsidRPr="005D7D8A">
        <w:rPr>
          <w:sz w:val="28"/>
          <w:szCs w:val="28"/>
        </w:rPr>
        <w:t>ускоренного развития животноводства. Процентная ставка по кредитам на срок до 8 лет будет на 2/3 субсидироваться из федерального бюджета. Выделено 6630 млн. руб, а в 2006 3450 млн. Второе мероприятие – повышение генетического потенциала животных.</w:t>
      </w:r>
    </w:p>
    <w:p w:rsidR="000B2C33" w:rsidRPr="005D7D8A" w:rsidRDefault="000B2C33" w:rsidP="00C82CCA">
      <w:pPr>
        <w:spacing w:line="360" w:lineRule="auto"/>
        <w:ind w:firstLine="709"/>
        <w:jc w:val="both"/>
        <w:rPr>
          <w:sz w:val="28"/>
          <w:szCs w:val="28"/>
        </w:rPr>
      </w:pPr>
      <w:r w:rsidRPr="005D7D8A">
        <w:rPr>
          <w:sz w:val="28"/>
          <w:szCs w:val="28"/>
        </w:rPr>
        <w:t>Развитие малых форм хозяйствования в АПК - важное направление т.к. анализ показывает, что в крестьянских хозяйствах содержится 55% коров, 47% свиней, 93% картофеля, 80% овощей. Но их доступ на рынки переработки и потребления ограничен. Первое мероприятие для реализации этого направления направлено на увеличение доступности кредитных ресурсов. Сумму кредита (95% федеральный бюджет,5% бюджет Федерации) для хозяйств населения-300 тыс.</w:t>
      </w:r>
      <w:r w:rsidR="00C82CCA">
        <w:rPr>
          <w:sz w:val="28"/>
          <w:szCs w:val="28"/>
        </w:rPr>
        <w:t xml:space="preserve"> </w:t>
      </w:r>
      <w:r w:rsidRPr="005D7D8A">
        <w:rPr>
          <w:sz w:val="28"/>
          <w:szCs w:val="28"/>
        </w:rPr>
        <w:t>руб, фермерских – до 3 млн руб, кооперативов-до 10 млн. руб.</w:t>
      </w:r>
      <w:r w:rsidR="001E7732">
        <w:rPr>
          <w:sz w:val="28"/>
          <w:szCs w:val="28"/>
        </w:rPr>
        <w:t xml:space="preserve"> </w:t>
      </w:r>
      <w:r w:rsidR="001E7732" w:rsidRPr="00AF5937">
        <w:rPr>
          <w:color w:val="FFFFFF"/>
          <w:sz w:val="28"/>
          <w:szCs w:val="28"/>
        </w:rPr>
        <w:t>аграрный сельский хозяйство россия</w:t>
      </w:r>
    </w:p>
    <w:p w:rsidR="000B2C33" w:rsidRPr="005D7D8A" w:rsidRDefault="000B2C33" w:rsidP="00C82CCA">
      <w:pPr>
        <w:spacing w:line="360" w:lineRule="auto"/>
        <w:ind w:firstLine="709"/>
        <w:jc w:val="both"/>
        <w:rPr>
          <w:sz w:val="28"/>
          <w:szCs w:val="28"/>
        </w:rPr>
      </w:pPr>
      <w:r w:rsidRPr="005D7D8A">
        <w:rPr>
          <w:sz w:val="28"/>
          <w:szCs w:val="28"/>
        </w:rPr>
        <w:t>В процессе совместной работы над проектом «Развитие АПК» разработан ряд мер:</w:t>
      </w:r>
    </w:p>
    <w:p w:rsidR="000B2C33" w:rsidRPr="005D7D8A" w:rsidRDefault="000B2C33" w:rsidP="00C82CCA">
      <w:pPr>
        <w:numPr>
          <w:ilvl w:val="0"/>
          <w:numId w:val="23"/>
        </w:numPr>
        <w:spacing w:line="360" w:lineRule="auto"/>
        <w:ind w:left="0" w:firstLine="709"/>
        <w:jc w:val="both"/>
        <w:rPr>
          <w:sz w:val="28"/>
          <w:szCs w:val="28"/>
        </w:rPr>
      </w:pPr>
      <w:r w:rsidRPr="005D7D8A">
        <w:rPr>
          <w:sz w:val="28"/>
          <w:szCs w:val="28"/>
        </w:rPr>
        <w:t>Таможенно- тарифное регулирование импорта молочной продукции.</w:t>
      </w:r>
    </w:p>
    <w:p w:rsidR="000B2C33" w:rsidRPr="005D7D8A" w:rsidRDefault="000B2C33" w:rsidP="00C82CCA">
      <w:pPr>
        <w:numPr>
          <w:ilvl w:val="0"/>
          <w:numId w:val="23"/>
        </w:numPr>
        <w:spacing w:line="360" w:lineRule="auto"/>
        <w:ind w:left="0" w:firstLine="709"/>
        <w:jc w:val="both"/>
        <w:rPr>
          <w:sz w:val="28"/>
          <w:szCs w:val="28"/>
        </w:rPr>
      </w:pPr>
      <w:r w:rsidRPr="005D7D8A">
        <w:rPr>
          <w:sz w:val="28"/>
          <w:szCs w:val="28"/>
        </w:rPr>
        <w:t>Разработка проектов технических регламентов.</w:t>
      </w:r>
    </w:p>
    <w:p w:rsidR="000B2C33" w:rsidRPr="005D7D8A" w:rsidRDefault="000B2C33" w:rsidP="00C82CCA">
      <w:pPr>
        <w:numPr>
          <w:ilvl w:val="0"/>
          <w:numId w:val="23"/>
        </w:numPr>
        <w:spacing w:line="360" w:lineRule="auto"/>
        <w:ind w:left="0" w:firstLine="709"/>
        <w:jc w:val="both"/>
        <w:rPr>
          <w:sz w:val="28"/>
          <w:szCs w:val="28"/>
        </w:rPr>
      </w:pPr>
      <w:r w:rsidRPr="005D7D8A">
        <w:rPr>
          <w:sz w:val="28"/>
          <w:szCs w:val="28"/>
        </w:rPr>
        <w:t>Использование средств Инвестиционного фонда для привлечения частных инвестиций.</w:t>
      </w:r>
      <w:r w:rsidR="001E7732">
        <w:rPr>
          <w:sz w:val="28"/>
          <w:szCs w:val="28"/>
        </w:rPr>
        <w:t xml:space="preserve"> </w:t>
      </w:r>
    </w:p>
    <w:p w:rsidR="000B2C33" w:rsidRPr="005D7D8A" w:rsidRDefault="000B2C33" w:rsidP="00C82CCA">
      <w:pPr>
        <w:numPr>
          <w:ilvl w:val="0"/>
          <w:numId w:val="23"/>
        </w:numPr>
        <w:spacing w:line="360" w:lineRule="auto"/>
        <w:ind w:left="0" w:firstLine="709"/>
        <w:jc w:val="both"/>
        <w:rPr>
          <w:sz w:val="28"/>
          <w:szCs w:val="28"/>
        </w:rPr>
      </w:pPr>
      <w:r w:rsidRPr="005D7D8A">
        <w:rPr>
          <w:sz w:val="28"/>
          <w:szCs w:val="28"/>
        </w:rPr>
        <w:t>Разработка концепций господдержки развития крупных агропромышленных структур холдингового типа.</w:t>
      </w:r>
    </w:p>
    <w:p w:rsidR="000B2C33" w:rsidRPr="005D7D8A" w:rsidRDefault="000B2C33" w:rsidP="00C82CCA">
      <w:pPr>
        <w:spacing w:line="360" w:lineRule="auto"/>
        <w:ind w:firstLine="709"/>
        <w:jc w:val="both"/>
        <w:rPr>
          <w:sz w:val="28"/>
          <w:szCs w:val="28"/>
        </w:rPr>
      </w:pPr>
      <w:r w:rsidRPr="005D7D8A">
        <w:rPr>
          <w:sz w:val="28"/>
          <w:szCs w:val="28"/>
        </w:rPr>
        <w:t>На реализацию выделено 30,9 млрд. руб , из них на « Ускоренное развитие животноводства»- 14,63 млрд. руб, по второму направлению-15,97 млрд. руб.</w:t>
      </w:r>
    </w:p>
    <w:p w:rsidR="000B2C33" w:rsidRPr="005D7D8A" w:rsidRDefault="000B2C33" w:rsidP="00C82CCA">
      <w:pPr>
        <w:spacing w:line="360" w:lineRule="auto"/>
        <w:ind w:firstLine="709"/>
        <w:jc w:val="both"/>
        <w:rPr>
          <w:sz w:val="28"/>
          <w:szCs w:val="28"/>
        </w:rPr>
      </w:pPr>
      <w:r w:rsidRPr="005D7D8A">
        <w:rPr>
          <w:sz w:val="28"/>
          <w:szCs w:val="28"/>
        </w:rPr>
        <w:t>Реализация этого проекта весьма хорошо повлияет на все субъекты агропромышленного комплекса [8,</w:t>
      </w:r>
      <w:r w:rsidRPr="005D7D8A">
        <w:rPr>
          <w:sz w:val="28"/>
          <w:szCs w:val="28"/>
          <w:lang w:val="en-US"/>
        </w:rPr>
        <w:t>c</w:t>
      </w:r>
      <w:r w:rsidRPr="005D7D8A">
        <w:rPr>
          <w:sz w:val="28"/>
          <w:szCs w:val="28"/>
        </w:rPr>
        <w:t>4].</w:t>
      </w:r>
    </w:p>
    <w:p w:rsidR="000B2C33" w:rsidRPr="005D7D8A" w:rsidRDefault="000B2C33" w:rsidP="00C82CCA">
      <w:pPr>
        <w:spacing w:line="360" w:lineRule="auto"/>
        <w:ind w:firstLine="709"/>
        <w:jc w:val="both"/>
        <w:rPr>
          <w:bCs/>
          <w:sz w:val="28"/>
          <w:szCs w:val="28"/>
        </w:rPr>
      </w:pPr>
    </w:p>
    <w:p w:rsidR="000B2C33" w:rsidRPr="005D7D8A" w:rsidRDefault="00C82CCA" w:rsidP="00C82CCA">
      <w:pPr>
        <w:spacing w:line="360" w:lineRule="auto"/>
        <w:ind w:firstLine="709"/>
        <w:jc w:val="both"/>
        <w:rPr>
          <w:bCs/>
          <w:sz w:val="28"/>
          <w:szCs w:val="28"/>
        </w:rPr>
      </w:pPr>
      <w:r>
        <w:rPr>
          <w:bCs/>
          <w:sz w:val="28"/>
          <w:szCs w:val="28"/>
        </w:rPr>
        <w:br w:type="page"/>
        <w:t>Заключение</w:t>
      </w:r>
    </w:p>
    <w:p w:rsidR="00C82CCA" w:rsidRDefault="00C82CCA" w:rsidP="00C82CCA">
      <w:pPr>
        <w:spacing w:line="360" w:lineRule="auto"/>
        <w:ind w:firstLine="709"/>
        <w:jc w:val="both"/>
        <w:rPr>
          <w:sz w:val="28"/>
          <w:szCs w:val="28"/>
        </w:rPr>
      </w:pPr>
    </w:p>
    <w:p w:rsidR="000B2C33" w:rsidRPr="005D7D8A" w:rsidRDefault="000B2C33" w:rsidP="00C82CCA">
      <w:pPr>
        <w:spacing w:line="360" w:lineRule="auto"/>
        <w:ind w:firstLine="709"/>
        <w:jc w:val="both"/>
        <w:rPr>
          <w:sz w:val="28"/>
          <w:szCs w:val="28"/>
        </w:rPr>
      </w:pPr>
      <w:r w:rsidRPr="005D7D8A">
        <w:rPr>
          <w:sz w:val="28"/>
          <w:szCs w:val="28"/>
        </w:rPr>
        <w:t>В данной курсовой работе отмечено, что главные экономические изменения аграрной сферы на протяжении многих лет предусматриваются для наилучшего хозяйствования населения. Многие реформы проводились для упрощения различных действий с землей, и др. сельскохозяйственными единицами. Выявлены основные причины, определившие развитие и углубление кризиса в аграрном секторе: 1) (по значению) группу составляют факторы ухудшения внешних экономических условий для сельского хозяйства: возникновение и усиление диспаритета цен на сельскохозяйственную и промышленную продукцию, ухудшение условий реализации сельскохозяйственной продукции, сокращение объемов реализации в итоге снижения платежеспособного спроса населения и роста продовольствия, сокращение, а по многим направлениям прекращение государственной поддержки, необеспеченность финансовыми и материальными ресурсами принимаемых федеральных программ.</w:t>
      </w:r>
    </w:p>
    <w:p w:rsidR="000B2C33" w:rsidRPr="005D7D8A" w:rsidRDefault="000B2C33" w:rsidP="00C82CCA">
      <w:pPr>
        <w:pStyle w:val="21"/>
        <w:spacing w:line="360" w:lineRule="auto"/>
        <w:ind w:firstLine="709"/>
        <w:rPr>
          <w:sz w:val="28"/>
          <w:szCs w:val="28"/>
        </w:rPr>
      </w:pPr>
      <w:r w:rsidRPr="005D7D8A">
        <w:rPr>
          <w:sz w:val="28"/>
          <w:szCs w:val="28"/>
        </w:rPr>
        <w:t>В работе рассмотрены развитие реформ, их результаты, а т.ж. сделан анализ ошибок и достоинств, которые привели</w:t>
      </w:r>
      <w:r w:rsidR="00C82CCA">
        <w:rPr>
          <w:sz w:val="28"/>
          <w:szCs w:val="28"/>
        </w:rPr>
        <w:t xml:space="preserve"> </w:t>
      </w:r>
      <w:r w:rsidRPr="005D7D8A">
        <w:rPr>
          <w:sz w:val="28"/>
          <w:szCs w:val="28"/>
        </w:rPr>
        <w:t>к сегодняшнему результату.</w:t>
      </w:r>
    </w:p>
    <w:p w:rsidR="000B2C33" w:rsidRPr="005D7D8A" w:rsidRDefault="000B2C33" w:rsidP="00C82CCA">
      <w:pPr>
        <w:spacing w:line="360" w:lineRule="auto"/>
        <w:ind w:firstLine="709"/>
        <w:jc w:val="both"/>
        <w:rPr>
          <w:sz w:val="28"/>
          <w:szCs w:val="28"/>
        </w:rPr>
      </w:pPr>
      <w:r w:rsidRPr="005D7D8A">
        <w:rPr>
          <w:sz w:val="28"/>
          <w:szCs w:val="28"/>
        </w:rPr>
        <w:t>Очень важно данную тему раскрыть с точки зрения исторического преобразования и привести к настоящему времени. Для этого найден материал о новых национальных проектах. Ускоренное развитие животноводства и стимулирование малых форм хозяйствования в АПК – проекты, заслуживающие пристальное внимание, т.к. их успешная реализация приведет к хорошим результатам.</w:t>
      </w:r>
    </w:p>
    <w:p w:rsidR="000B2C33" w:rsidRPr="005D7D8A" w:rsidRDefault="000B2C33" w:rsidP="00C82CCA">
      <w:pPr>
        <w:spacing w:line="360" w:lineRule="auto"/>
        <w:ind w:firstLine="709"/>
        <w:jc w:val="both"/>
        <w:rPr>
          <w:bCs/>
          <w:sz w:val="28"/>
          <w:szCs w:val="28"/>
        </w:rPr>
      </w:pPr>
    </w:p>
    <w:p w:rsidR="000B2C33" w:rsidRDefault="00C82CCA" w:rsidP="00C82CCA">
      <w:pPr>
        <w:spacing w:line="360" w:lineRule="auto"/>
        <w:ind w:firstLine="709"/>
        <w:jc w:val="both"/>
        <w:rPr>
          <w:bCs/>
          <w:sz w:val="28"/>
          <w:szCs w:val="28"/>
        </w:rPr>
      </w:pPr>
      <w:r>
        <w:rPr>
          <w:bCs/>
          <w:sz w:val="28"/>
          <w:szCs w:val="28"/>
        </w:rPr>
        <w:br w:type="page"/>
        <w:t>Список литературы</w:t>
      </w:r>
    </w:p>
    <w:p w:rsidR="00C82CCA" w:rsidRPr="005D7D8A" w:rsidRDefault="00C82CCA" w:rsidP="00C82CCA">
      <w:pPr>
        <w:spacing w:line="360" w:lineRule="auto"/>
        <w:ind w:firstLine="709"/>
        <w:jc w:val="both"/>
        <w:rPr>
          <w:bCs/>
          <w:sz w:val="28"/>
          <w:szCs w:val="28"/>
        </w:rPr>
      </w:pP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Анализ политики глобализации сельского хозяйства // Экономика сельского хозяйства России, 2005, №1</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Базак А.Н. Всемирная история. Минск. 1998 г. 21 том.</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Безнин М.А. Аграрный строй России в 1930 - 1980х годах.</w:t>
      </w:r>
      <w:r w:rsidR="00C82CCA">
        <w:rPr>
          <w:sz w:val="28"/>
          <w:szCs w:val="28"/>
        </w:rPr>
        <w:t xml:space="preserve"> </w:t>
      </w:r>
      <w:r w:rsidRPr="005D7D8A">
        <w:rPr>
          <w:sz w:val="28"/>
          <w:szCs w:val="28"/>
        </w:rPr>
        <w:t>// Вопросы экономики, 2005, №7.</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Верт Н. История Советского Союза. М. 1995 г.</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Кириченко В. Рыночная трансформация экономики России: теория и опыт, // Российский экономический журнал, 2001,№1.</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Кирчик О. Земельная реформа: 1990-2002, // Отечественные записки, 2004, №1.</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Маковская А. Новое о законе « об ипотеке, // Хозяйство и право, 2005, №4.</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Митин С. Развитие АПК России - приоритетный проект,</w:t>
      </w:r>
      <w:r w:rsidR="00C82CCA">
        <w:rPr>
          <w:sz w:val="28"/>
          <w:szCs w:val="28"/>
        </w:rPr>
        <w:t xml:space="preserve"> </w:t>
      </w:r>
      <w:r w:rsidRPr="005D7D8A">
        <w:rPr>
          <w:sz w:val="28"/>
          <w:szCs w:val="28"/>
        </w:rPr>
        <w:t>// Экономика сельского хозяйства России. 2005, №12.</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Островский А.В. История цивилизаций. СПб. 2000 г.</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Роль земельной реформы в АПК // Экономика России: ХХ</w:t>
      </w:r>
      <w:r w:rsidRPr="005D7D8A">
        <w:rPr>
          <w:sz w:val="28"/>
          <w:szCs w:val="28"/>
          <w:lang w:val="en-US"/>
        </w:rPr>
        <w:t>I</w:t>
      </w:r>
      <w:r w:rsidRPr="005D7D8A">
        <w:rPr>
          <w:sz w:val="28"/>
          <w:szCs w:val="28"/>
        </w:rPr>
        <w:t xml:space="preserve"> век, 2003, №11.</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Сельское хозяйство России в 2004 году // Экономика сельского хозяйства России, 2005, №1</w:t>
      </w:r>
    </w:p>
    <w:p w:rsidR="000B2C33" w:rsidRPr="005D7D8A" w:rsidRDefault="000B2C33" w:rsidP="00C82CCA">
      <w:pPr>
        <w:numPr>
          <w:ilvl w:val="0"/>
          <w:numId w:val="28"/>
        </w:numPr>
        <w:tabs>
          <w:tab w:val="clear" w:pos="900"/>
          <w:tab w:val="num" w:pos="709"/>
        </w:tabs>
        <w:spacing w:line="360" w:lineRule="auto"/>
        <w:ind w:left="0" w:firstLine="0"/>
        <w:jc w:val="both"/>
        <w:rPr>
          <w:sz w:val="28"/>
          <w:szCs w:val="28"/>
        </w:rPr>
      </w:pPr>
      <w:r w:rsidRPr="005D7D8A">
        <w:rPr>
          <w:sz w:val="28"/>
          <w:szCs w:val="28"/>
        </w:rPr>
        <w:t>Сценарий для АПК России // Экономика сельского хозяйства России. 2005, №10.</w:t>
      </w:r>
    </w:p>
    <w:p w:rsidR="000B2C33" w:rsidRPr="00AF5937" w:rsidRDefault="000B2C33" w:rsidP="00C82CCA">
      <w:pPr>
        <w:tabs>
          <w:tab w:val="num" w:pos="709"/>
        </w:tabs>
        <w:spacing w:line="360" w:lineRule="auto"/>
        <w:jc w:val="both"/>
        <w:rPr>
          <w:bCs/>
          <w:color w:val="FFFFFF"/>
          <w:sz w:val="28"/>
          <w:szCs w:val="28"/>
        </w:rPr>
      </w:pPr>
    </w:p>
    <w:p w:rsidR="000B2C33" w:rsidRPr="00AF5937" w:rsidRDefault="000B2C33" w:rsidP="00C82CCA">
      <w:pPr>
        <w:tabs>
          <w:tab w:val="num" w:pos="709"/>
        </w:tabs>
        <w:spacing w:line="360" w:lineRule="auto"/>
        <w:jc w:val="both"/>
        <w:rPr>
          <w:bCs/>
          <w:color w:val="FFFFFF"/>
          <w:sz w:val="28"/>
          <w:szCs w:val="28"/>
        </w:rPr>
      </w:pPr>
    </w:p>
    <w:p w:rsidR="000B2C33" w:rsidRPr="00AF5937" w:rsidRDefault="000B2C33" w:rsidP="00C82CCA">
      <w:pPr>
        <w:tabs>
          <w:tab w:val="num" w:pos="709"/>
        </w:tabs>
        <w:spacing w:line="360" w:lineRule="auto"/>
        <w:jc w:val="both"/>
        <w:rPr>
          <w:bCs/>
          <w:color w:val="FFFFFF"/>
          <w:sz w:val="28"/>
          <w:szCs w:val="28"/>
        </w:rPr>
      </w:pPr>
    </w:p>
    <w:p w:rsidR="000B2C33" w:rsidRPr="00AF5937" w:rsidRDefault="000B2C33" w:rsidP="00C82CCA">
      <w:pPr>
        <w:pStyle w:val="a3"/>
        <w:tabs>
          <w:tab w:val="clear" w:pos="4677"/>
          <w:tab w:val="clear" w:pos="9355"/>
          <w:tab w:val="num" w:pos="709"/>
        </w:tabs>
        <w:spacing w:line="360" w:lineRule="auto"/>
        <w:jc w:val="both"/>
        <w:rPr>
          <w:color w:val="FFFFFF"/>
          <w:sz w:val="28"/>
          <w:szCs w:val="28"/>
        </w:rPr>
      </w:pPr>
      <w:bookmarkStart w:id="30" w:name="_GoBack"/>
      <w:bookmarkEnd w:id="30"/>
    </w:p>
    <w:sectPr w:rsidR="000B2C33" w:rsidRPr="00AF5937" w:rsidSect="005D7D8A">
      <w:headerReference w:type="even" r:id="rId7"/>
      <w:headerReference w:type="default" r:id="rId8"/>
      <w:footerReference w:type="even" r:id="rId9"/>
      <w:pgSz w:w="11906" w:h="16838" w:code="9"/>
      <w:pgMar w:top="1134" w:right="851" w:bottom="1134" w:left="1701" w:header="737"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5937" w:rsidRDefault="00AF5937">
      <w:r>
        <w:separator/>
      </w:r>
    </w:p>
  </w:endnote>
  <w:endnote w:type="continuationSeparator" w:id="0">
    <w:p w:rsidR="00AF5937" w:rsidRDefault="00AF5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C33" w:rsidRDefault="000B2C33">
    <w:pPr>
      <w:pStyle w:val="a5"/>
      <w:framePr w:wrap="around" w:vAnchor="text" w:hAnchor="margin" w:xAlign="center" w:y="1"/>
      <w:rPr>
        <w:rStyle w:val="ad"/>
      </w:rPr>
    </w:pPr>
  </w:p>
  <w:p w:rsidR="000B2C33" w:rsidRDefault="000B2C3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5937" w:rsidRDefault="00AF5937">
      <w:r>
        <w:separator/>
      </w:r>
    </w:p>
  </w:footnote>
  <w:footnote w:type="continuationSeparator" w:id="0">
    <w:p w:rsidR="00AF5937" w:rsidRDefault="00AF59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C33" w:rsidRDefault="000B2C33">
    <w:pPr>
      <w:pStyle w:val="a3"/>
      <w:framePr w:wrap="around" w:vAnchor="text" w:hAnchor="margin" w:xAlign="center" w:y="1"/>
      <w:rPr>
        <w:rStyle w:val="ad"/>
      </w:rPr>
    </w:pPr>
  </w:p>
  <w:p w:rsidR="000B2C33" w:rsidRDefault="000B2C33">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341E" w:rsidRPr="00CB341E" w:rsidRDefault="00CB341E" w:rsidP="00CB341E">
    <w:pPr>
      <w:pStyle w:val="a3"/>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E81B7D"/>
    <w:multiLevelType w:val="hybridMultilevel"/>
    <w:tmpl w:val="866C7E24"/>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
    <w:nsid w:val="0F0B44DD"/>
    <w:multiLevelType w:val="hybridMultilevel"/>
    <w:tmpl w:val="0C36D6D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3D44D7E"/>
    <w:multiLevelType w:val="hybridMultilevel"/>
    <w:tmpl w:val="5428D5AE"/>
    <w:lvl w:ilvl="0" w:tplc="0419000F">
      <w:start w:val="1"/>
      <w:numFmt w:val="decimal"/>
      <w:lvlText w:val="%1."/>
      <w:lvlJc w:val="left"/>
      <w:pPr>
        <w:tabs>
          <w:tab w:val="num" w:pos="900"/>
        </w:tabs>
        <w:ind w:left="900" w:hanging="360"/>
      </w:pPr>
      <w:rPr>
        <w:rFonts w:cs="Times New Roman"/>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16915D24"/>
    <w:multiLevelType w:val="multilevel"/>
    <w:tmpl w:val="01CC71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4">
    <w:nsid w:val="1A684AD5"/>
    <w:multiLevelType w:val="multilevel"/>
    <w:tmpl w:val="01CC7134"/>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5">
    <w:nsid w:val="1B427985"/>
    <w:multiLevelType w:val="multilevel"/>
    <w:tmpl w:val="556A4CBE"/>
    <w:lvl w:ilvl="0">
      <w:start w:val="1"/>
      <w:numFmt w:val="upperRoman"/>
      <w:lvlText w:val="%1."/>
      <w:lvlJc w:val="left"/>
      <w:pPr>
        <w:tabs>
          <w:tab w:val="num" w:pos="1080"/>
        </w:tabs>
        <w:ind w:left="1080" w:hanging="720"/>
      </w:pPr>
      <w:rPr>
        <w:rFonts w:cs="Times New Roman" w:hint="default"/>
      </w:rPr>
    </w:lvl>
    <w:lvl w:ilvl="1">
      <w:start w:val="1"/>
      <w:numFmt w:val="decimal"/>
      <w:isLgl/>
      <w:lvlText w:val="%1.%2."/>
      <w:lvlJc w:val="left"/>
      <w:pPr>
        <w:tabs>
          <w:tab w:val="num" w:pos="1080"/>
        </w:tabs>
        <w:ind w:left="1080" w:hanging="360"/>
      </w:pPr>
      <w:rPr>
        <w:rFonts w:cs="Times New Roman" w:hint="default"/>
      </w:rPr>
    </w:lvl>
    <w:lvl w:ilvl="2">
      <w:start w:val="1"/>
      <w:numFmt w:val="decimal"/>
      <w:isLgl/>
      <w:lvlText w:val="%1.%2.%3."/>
      <w:lvlJc w:val="left"/>
      <w:pPr>
        <w:tabs>
          <w:tab w:val="num" w:pos="1800"/>
        </w:tabs>
        <w:ind w:left="1800" w:hanging="720"/>
      </w:pPr>
      <w:rPr>
        <w:rFonts w:cs="Times New Roman" w:hint="default"/>
      </w:rPr>
    </w:lvl>
    <w:lvl w:ilvl="3">
      <w:start w:val="1"/>
      <w:numFmt w:val="decimal"/>
      <w:isLgl/>
      <w:lvlText w:val="%1.%2.%3.%4."/>
      <w:lvlJc w:val="left"/>
      <w:pPr>
        <w:tabs>
          <w:tab w:val="num" w:pos="2160"/>
        </w:tabs>
        <w:ind w:left="2160" w:hanging="720"/>
      </w:pPr>
      <w:rPr>
        <w:rFonts w:cs="Times New Roman" w:hint="default"/>
      </w:rPr>
    </w:lvl>
    <w:lvl w:ilvl="4">
      <w:start w:val="1"/>
      <w:numFmt w:val="decimal"/>
      <w:isLgl/>
      <w:lvlText w:val="%1.%2.%3.%4.%5."/>
      <w:lvlJc w:val="left"/>
      <w:pPr>
        <w:tabs>
          <w:tab w:val="num" w:pos="2880"/>
        </w:tabs>
        <w:ind w:left="2880" w:hanging="1080"/>
      </w:pPr>
      <w:rPr>
        <w:rFonts w:cs="Times New Roman" w:hint="default"/>
      </w:rPr>
    </w:lvl>
    <w:lvl w:ilvl="5">
      <w:start w:val="1"/>
      <w:numFmt w:val="decimal"/>
      <w:isLgl/>
      <w:lvlText w:val="%1.%2.%3.%4.%5.%6."/>
      <w:lvlJc w:val="left"/>
      <w:pPr>
        <w:tabs>
          <w:tab w:val="num" w:pos="3240"/>
        </w:tabs>
        <w:ind w:left="3240" w:hanging="1080"/>
      </w:pPr>
      <w:rPr>
        <w:rFonts w:cs="Times New Roman" w:hint="default"/>
      </w:rPr>
    </w:lvl>
    <w:lvl w:ilvl="6">
      <w:start w:val="1"/>
      <w:numFmt w:val="decimal"/>
      <w:isLgl/>
      <w:lvlText w:val="%1.%2.%3.%4.%5.%6.%7."/>
      <w:lvlJc w:val="left"/>
      <w:pPr>
        <w:tabs>
          <w:tab w:val="num" w:pos="3960"/>
        </w:tabs>
        <w:ind w:left="3960" w:hanging="1440"/>
      </w:pPr>
      <w:rPr>
        <w:rFonts w:cs="Times New Roman" w:hint="default"/>
      </w:rPr>
    </w:lvl>
    <w:lvl w:ilvl="7">
      <w:start w:val="1"/>
      <w:numFmt w:val="decimal"/>
      <w:isLgl/>
      <w:lvlText w:val="%1.%2.%3.%4.%5.%6.%7.%8."/>
      <w:lvlJc w:val="left"/>
      <w:pPr>
        <w:tabs>
          <w:tab w:val="num" w:pos="4320"/>
        </w:tabs>
        <w:ind w:left="4320" w:hanging="1440"/>
      </w:pPr>
      <w:rPr>
        <w:rFonts w:cs="Times New Roman" w:hint="default"/>
      </w:rPr>
    </w:lvl>
    <w:lvl w:ilvl="8">
      <w:start w:val="1"/>
      <w:numFmt w:val="decimal"/>
      <w:isLgl/>
      <w:lvlText w:val="%1.%2.%3.%4.%5.%6.%7.%8.%9."/>
      <w:lvlJc w:val="left"/>
      <w:pPr>
        <w:tabs>
          <w:tab w:val="num" w:pos="5040"/>
        </w:tabs>
        <w:ind w:left="5040" w:hanging="1800"/>
      </w:pPr>
      <w:rPr>
        <w:rFonts w:cs="Times New Roman" w:hint="default"/>
      </w:rPr>
    </w:lvl>
  </w:abstractNum>
  <w:abstractNum w:abstractNumId="6">
    <w:nsid w:val="23E23ED7"/>
    <w:multiLevelType w:val="multilevel"/>
    <w:tmpl w:val="FF4A774A"/>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7">
    <w:nsid w:val="310371CF"/>
    <w:multiLevelType w:val="multilevel"/>
    <w:tmpl w:val="01CC71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8">
    <w:nsid w:val="3817126E"/>
    <w:multiLevelType w:val="multilevel"/>
    <w:tmpl w:val="01CC71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9">
    <w:nsid w:val="39900E78"/>
    <w:multiLevelType w:val="hybridMultilevel"/>
    <w:tmpl w:val="9BCA0CB8"/>
    <w:lvl w:ilvl="0" w:tplc="04190001">
      <w:start w:val="1"/>
      <w:numFmt w:val="bullet"/>
      <w:lvlText w:val=""/>
      <w:lvlJc w:val="left"/>
      <w:pPr>
        <w:tabs>
          <w:tab w:val="num" w:pos="1050"/>
        </w:tabs>
        <w:ind w:left="1050" w:hanging="360"/>
      </w:pPr>
      <w:rPr>
        <w:rFonts w:ascii="Symbol" w:hAnsi="Symbol" w:hint="default"/>
      </w:rPr>
    </w:lvl>
    <w:lvl w:ilvl="1" w:tplc="04190003" w:tentative="1">
      <w:start w:val="1"/>
      <w:numFmt w:val="bullet"/>
      <w:lvlText w:val="o"/>
      <w:lvlJc w:val="left"/>
      <w:pPr>
        <w:tabs>
          <w:tab w:val="num" w:pos="1770"/>
        </w:tabs>
        <w:ind w:left="1770" w:hanging="360"/>
      </w:pPr>
      <w:rPr>
        <w:rFonts w:ascii="Courier New" w:hAnsi="Courier New" w:hint="default"/>
      </w:rPr>
    </w:lvl>
    <w:lvl w:ilvl="2" w:tplc="04190005" w:tentative="1">
      <w:start w:val="1"/>
      <w:numFmt w:val="bullet"/>
      <w:lvlText w:val=""/>
      <w:lvlJc w:val="left"/>
      <w:pPr>
        <w:tabs>
          <w:tab w:val="num" w:pos="2490"/>
        </w:tabs>
        <w:ind w:left="2490" w:hanging="360"/>
      </w:pPr>
      <w:rPr>
        <w:rFonts w:ascii="Wingdings" w:hAnsi="Wingdings" w:hint="default"/>
      </w:rPr>
    </w:lvl>
    <w:lvl w:ilvl="3" w:tplc="04190001" w:tentative="1">
      <w:start w:val="1"/>
      <w:numFmt w:val="bullet"/>
      <w:lvlText w:val=""/>
      <w:lvlJc w:val="left"/>
      <w:pPr>
        <w:tabs>
          <w:tab w:val="num" w:pos="3210"/>
        </w:tabs>
        <w:ind w:left="3210" w:hanging="360"/>
      </w:pPr>
      <w:rPr>
        <w:rFonts w:ascii="Symbol" w:hAnsi="Symbol" w:hint="default"/>
      </w:rPr>
    </w:lvl>
    <w:lvl w:ilvl="4" w:tplc="04190003" w:tentative="1">
      <w:start w:val="1"/>
      <w:numFmt w:val="bullet"/>
      <w:lvlText w:val="o"/>
      <w:lvlJc w:val="left"/>
      <w:pPr>
        <w:tabs>
          <w:tab w:val="num" w:pos="3930"/>
        </w:tabs>
        <w:ind w:left="3930" w:hanging="360"/>
      </w:pPr>
      <w:rPr>
        <w:rFonts w:ascii="Courier New" w:hAnsi="Courier New" w:hint="default"/>
      </w:rPr>
    </w:lvl>
    <w:lvl w:ilvl="5" w:tplc="04190005" w:tentative="1">
      <w:start w:val="1"/>
      <w:numFmt w:val="bullet"/>
      <w:lvlText w:val=""/>
      <w:lvlJc w:val="left"/>
      <w:pPr>
        <w:tabs>
          <w:tab w:val="num" w:pos="4650"/>
        </w:tabs>
        <w:ind w:left="4650" w:hanging="360"/>
      </w:pPr>
      <w:rPr>
        <w:rFonts w:ascii="Wingdings" w:hAnsi="Wingdings" w:hint="default"/>
      </w:rPr>
    </w:lvl>
    <w:lvl w:ilvl="6" w:tplc="04190001" w:tentative="1">
      <w:start w:val="1"/>
      <w:numFmt w:val="bullet"/>
      <w:lvlText w:val=""/>
      <w:lvlJc w:val="left"/>
      <w:pPr>
        <w:tabs>
          <w:tab w:val="num" w:pos="5370"/>
        </w:tabs>
        <w:ind w:left="5370" w:hanging="360"/>
      </w:pPr>
      <w:rPr>
        <w:rFonts w:ascii="Symbol" w:hAnsi="Symbol" w:hint="default"/>
      </w:rPr>
    </w:lvl>
    <w:lvl w:ilvl="7" w:tplc="04190003" w:tentative="1">
      <w:start w:val="1"/>
      <w:numFmt w:val="bullet"/>
      <w:lvlText w:val="o"/>
      <w:lvlJc w:val="left"/>
      <w:pPr>
        <w:tabs>
          <w:tab w:val="num" w:pos="6090"/>
        </w:tabs>
        <w:ind w:left="6090" w:hanging="360"/>
      </w:pPr>
      <w:rPr>
        <w:rFonts w:ascii="Courier New" w:hAnsi="Courier New" w:hint="default"/>
      </w:rPr>
    </w:lvl>
    <w:lvl w:ilvl="8" w:tplc="04190005" w:tentative="1">
      <w:start w:val="1"/>
      <w:numFmt w:val="bullet"/>
      <w:lvlText w:val=""/>
      <w:lvlJc w:val="left"/>
      <w:pPr>
        <w:tabs>
          <w:tab w:val="num" w:pos="6810"/>
        </w:tabs>
        <w:ind w:left="6810" w:hanging="360"/>
      </w:pPr>
      <w:rPr>
        <w:rFonts w:ascii="Wingdings" w:hAnsi="Wingdings" w:hint="default"/>
      </w:rPr>
    </w:lvl>
  </w:abstractNum>
  <w:abstractNum w:abstractNumId="10">
    <w:nsid w:val="3E4B7E49"/>
    <w:multiLevelType w:val="multilevel"/>
    <w:tmpl w:val="07083C20"/>
    <w:lvl w:ilvl="0">
      <w:start w:val="3"/>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1">
    <w:nsid w:val="3F4F0B41"/>
    <w:multiLevelType w:val="multilevel"/>
    <w:tmpl w:val="01CC71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2">
    <w:nsid w:val="49DC496F"/>
    <w:multiLevelType w:val="multilevel"/>
    <w:tmpl w:val="843C72D6"/>
    <w:lvl w:ilvl="0">
      <w:start w:val="1"/>
      <w:numFmt w:val="upperRoman"/>
      <w:lvlText w:val="%1."/>
      <w:lvlJc w:val="right"/>
      <w:pPr>
        <w:tabs>
          <w:tab w:val="num" w:pos="540"/>
        </w:tabs>
        <w:ind w:left="540" w:hanging="180"/>
      </w:pPr>
      <w:rPr>
        <w:rFonts w:cs="Times New Roman" w:hint="default"/>
      </w:rPr>
    </w:lvl>
    <w:lvl w:ilvl="1">
      <w:start w:val="1"/>
      <w:numFmt w:val="decimal"/>
      <w:isLgl/>
      <w:lvlText w:val="%1.%2"/>
      <w:lvlJc w:val="left"/>
      <w:pPr>
        <w:tabs>
          <w:tab w:val="num" w:pos="1068"/>
        </w:tabs>
        <w:ind w:left="1068" w:hanging="360"/>
      </w:pPr>
      <w:rPr>
        <w:rFonts w:cs="Times New Roman" w:hint="default"/>
      </w:rPr>
    </w:lvl>
    <w:lvl w:ilvl="2">
      <w:start w:val="1"/>
      <w:numFmt w:val="decimal"/>
      <w:isLgl/>
      <w:lvlText w:val="%1.%2.%3"/>
      <w:lvlJc w:val="left"/>
      <w:pPr>
        <w:tabs>
          <w:tab w:val="num" w:pos="1776"/>
        </w:tabs>
        <w:ind w:left="1776" w:hanging="720"/>
      </w:pPr>
      <w:rPr>
        <w:rFonts w:cs="Times New Roman" w:hint="default"/>
      </w:rPr>
    </w:lvl>
    <w:lvl w:ilvl="3">
      <w:start w:val="1"/>
      <w:numFmt w:val="decimal"/>
      <w:isLgl/>
      <w:lvlText w:val="%1.%2.%3.%4"/>
      <w:lvlJc w:val="left"/>
      <w:pPr>
        <w:tabs>
          <w:tab w:val="num" w:pos="2124"/>
        </w:tabs>
        <w:ind w:left="2124" w:hanging="720"/>
      </w:pPr>
      <w:rPr>
        <w:rFonts w:cs="Times New Roman" w:hint="default"/>
      </w:rPr>
    </w:lvl>
    <w:lvl w:ilvl="4">
      <w:start w:val="1"/>
      <w:numFmt w:val="decimal"/>
      <w:isLgl/>
      <w:lvlText w:val="%1.%2.%3.%4.%5"/>
      <w:lvlJc w:val="left"/>
      <w:pPr>
        <w:tabs>
          <w:tab w:val="num" w:pos="2832"/>
        </w:tabs>
        <w:ind w:left="2832" w:hanging="1080"/>
      </w:pPr>
      <w:rPr>
        <w:rFonts w:cs="Times New Roman" w:hint="default"/>
      </w:rPr>
    </w:lvl>
    <w:lvl w:ilvl="5">
      <w:start w:val="1"/>
      <w:numFmt w:val="decimal"/>
      <w:isLgl/>
      <w:lvlText w:val="%1.%2.%3.%4.%5.%6"/>
      <w:lvlJc w:val="left"/>
      <w:pPr>
        <w:tabs>
          <w:tab w:val="num" w:pos="3180"/>
        </w:tabs>
        <w:ind w:left="3180" w:hanging="1080"/>
      </w:pPr>
      <w:rPr>
        <w:rFonts w:cs="Times New Roman" w:hint="default"/>
      </w:rPr>
    </w:lvl>
    <w:lvl w:ilvl="6">
      <w:start w:val="1"/>
      <w:numFmt w:val="decimal"/>
      <w:isLgl/>
      <w:lvlText w:val="%1.%2.%3.%4.%5.%6.%7"/>
      <w:lvlJc w:val="left"/>
      <w:pPr>
        <w:tabs>
          <w:tab w:val="num" w:pos="3888"/>
        </w:tabs>
        <w:ind w:left="3888" w:hanging="1440"/>
      </w:pPr>
      <w:rPr>
        <w:rFonts w:cs="Times New Roman" w:hint="default"/>
      </w:rPr>
    </w:lvl>
    <w:lvl w:ilvl="7">
      <w:start w:val="1"/>
      <w:numFmt w:val="decimal"/>
      <w:isLgl/>
      <w:lvlText w:val="%1.%2.%3.%4.%5.%6.%7.%8"/>
      <w:lvlJc w:val="left"/>
      <w:pPr>
        <w:tabs>
          <w:tab w:val="num" w:pos="4236"/>
        </w:tabs>
        <w:ind w:left="4236" w:hanging="1440"/>
      </w:pPr>
      <w:rPr>
        <w:rFonts w:cs="Times New Roman" w:hint="default"/>
      </w:rPr>
    </w:lvl>
    <w:lvl w:ilvl="8">
      <w:start w:val="1"/>
      <w:numFmt w:val="decimal"/>
      <w:isLgl/>
      <w:lvlText w:val="%1.%2.%3.%4.%5.%6.%7.%8.%9"/>
      <w:lvlJc w:val="left"/>
      <w:pPr>
        <w:tabs>
          <w:tab w:val="num" w:pos="4944"/>
        </w:tabs>
        <w:ind w:left="4944" w:hanging="1800"/>
      </w:pPr>
      <w:rPr>
        <w:rFonts w:cs="Times New Roman" w:hint="default"/>
      </w:rPr>
    </w:lvl>
  </w:abstractNum>
  <w:abstractNum w:abstractNumId="13">
    <w:nsid w:val="4AB66B0C"/>
    <w:multiLevelType w:val="multilevel"/>
    <w:tmpl w:val="01CC71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4">
    <w:nsid w:val="4BE83C75"/>
    <w:multiLevelType w:val="hybridMultilevel"/>
    <w:tmpl w:val="328CA684"/>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5">
    <w:nsid w:val="4C906F32"/>
    <w:multiLevelType w:val="hybridMultilevel"/>
    <w:tmpl w:val="61A6A77A"/>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6">
    <w:nsid w:val="4DAB4C9A"/>
    <w:multiLevelType w:val="multilevel"/>
    <w:tmpl w:val="01CC71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7">
    <w:nsid w:val="4E4D2880"/>
    <w:multiLevelType w:val="multilevel"/>
    <w:tmpl w:val="E9529716"/>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2"/>
      <w:numFmt w:val="decimal"/>
      <w:lvlRestart w:val="0"/>
      <w:lvlText w:val="%3.2"/>
      <w:lvlJc w:val="left"/>
      <w:pPr>
        <w:tabs>
          <w:tab w:val="num" w:pos="2160"/>
        </w:tabs>
        <w:ind w:left="2160" w:hanging="720"/>
      </w:pPr>
      <w:rPr>
        <w:rFonts w:cs="Times New Roman" w:hint="default"/>
      </w:rPr>
    </w:lvl>
    <w:lvl w:ilvl="3">
      <w:start w:val="1"/>
      <w:numFmt w:val="none"/>
      <w:lvlText w:val=""/>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8">
    <w:nsid w:val="5A1F2DC3"/>
    <w:multiLevelType w:val="hybridMultilevel"/>
    <w:tmpl w:val="4FF82CFA"/>
    <w:lvl w:ilvl="0" w:tplc="F7648080">
      <w:start w:val="2"/>
      <w:numFmt w:val="bullet"/>
      <w:lvlText w:val="-"/>
      <w:lvlJc w:val="left"/>
      <w:pPr>
        <w:tabs>
          <w:tab w:val="num" w:pos="645"/>
        </w:tabs>
        <w:ind w:left="645" w:hanging="465"/>
      </w:pPr>
      <w:rPr>
        <w:rFonts w:ascii="Times New Roman" w:eastAsia="Times New Roman" w:hAnsi="Times New Roman" w:hint="default"/>
        <w:b/>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9">
    <w:nsid w:val="5BD12EA1"/>
    <w:multiLevelType w:val="multilevel"/>
    <w:tmpl w:val="01CC7134"/>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0">
    <w:nsid w:val="60EC15F4"/>
    <w:multiLevelType w:val="hybridMultilevel"/>
    <w:tmpl w:val="6916EF9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6F665BD5"/>
    <w:multiLevelType w:val="multilevel"/>
    <w:tmpl w:val="01CC71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2">
    <w:nsid w:val="70315B09"/>
    <w:multiLevelType w:val="hybridMultilevel"/>
    <w:tmpl w:val="5428D5A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3">
    <w:nsid w:val="71657AF5"/>
    <w:multiLevelType w:val="hybridMultilevel"/>
    <w:tmpl w:val="9558D6E8"/>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4">
    <w:nsid w:val="717F6394"/>
    <w:multiLevelType w:val="multilevel"/>
    <w:tmpl w:val="01CC71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5">
    <w:nsid w:val="732F2997"/>
    <w:multiLevelType w:val="multilevel"/>
    <w:tmpl w:val="6394A198"/>
    <w:lvl w:ilvl="0">
      <w:start w:val="2"/>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6">
    <w:nsid w:val="742868D1"/>
    <w:multiLevelType w:val="multilevel"/>
    <w:tmpl w:val="502628EA"/>
    <w:lvl w:ilvl="0">
      <w:start w:val="1"/>
      <w:numFmt w:val="upperRoman"/>
      <w:lvlText w:val="%1."/>
      <w:lvlJc w:val="left"/>
      <w:pPr>
        <w:tabs>
          <w:tab w:val="num" w:pos="72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7">
    <w:nsid w:val="75004672"/>
    <w:multiLevelType w:val="multilevel"/>
    <w:tmpl w:val="01CC713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8">
    <w:nsid w:val="760574AF"/>
    <w:multiLevelType w:val="hybridMultilevel"/>
    <w:tmpl w:val="386275D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7AF73171"/>
    <w:multiLevelType w:val="hybridMultilevel"/>
    <w:tmpl w:val="FCE21BE8"/>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num w:numId="1">
    <w:abstractNumId w:val="1"/>
  </w:num>
  <w:num w:numId="2">
    <w:abstractNumId w:val="12"/>
  </w:num>
  <w:num w:numId="3">
    <w:abstractNumId w:val="12"/>
    <w:lvlOverride w:ilvl="0">
      <w:lvl w:ilvl="0">
        <w:start w:val="1"/>
        <w:numFmt w:val="upperRoman"/>
        <w:lvlText w:val="%1."/>
        <w:lvlJc w:val="right"/>
        <w:pPr>
          <w:tabs>
            <w:tab w:val="num" w:pos="180"/>
          </w:tabs>
          <w:ind w:left="180" w:hanging="180"/>
        </w:pPr>
        <w:rPr>
          <w:rFonts w:cs="Times New Roman" w:hint="default"/>
        </w:rPr>
      </w:lvl>
    </w:lvlOverride>
    <w:lvlOverride w:ilvl="1">
      <w:lvl w:ilvl="1" w:tentative="1">
        <w:start w:val="1"/>
        <w:numFmt w:val="lowerLetter"/>
        <w:lvlText w:val="%2."/>
        <w:lvlJc w:val="left"/>
        <w:pPr>
          <w:tabs>
            <w:tab w:val="num" w:pos="1080"/>
          </w:tabs>
          <w:ind w:left="1080" w:hanging="360"/>
        </w:pPr>
        <w:rPr>
          <w:rFonts w:cs="Times New Roman"/>
        </w:rPr>
      </w:lvl>
    </w:lvlOverride>
    <w:lvlOverride w:ilvl="2">
      <w:lvl w:ilvl="2" w:tentative="1">
        <w:start w:val="1"/>
        <w:numFmt w:val="lowerRoman"/>
        <w:lvlText w:val="%3."/>
        <w:lvlJc w:val="right"/>
        <w:pPr>
          <w:tabs>
            <w:tab w:val="num" w:pos="1800"/>
          </w:tabs>
          <w:ind w:left="1800" w:hanging="180"/>
        </w:pPr>
        <w:rPr>
          <w:rFonts w:cs="Times New Roman"/>
        </w:rPr>
      </w:lvl>
    </w:lvlOverride>
    <w:lvlOverride w:ilvl="3">
      <w:lvl w:ilvl="3" w:tentative="1">
        <w:start w:val="1"/>
        <w:numFmt w:val="decimal"/>
        <w:lvlText w:val="%4."/>
        <w:lvlJc w:val="left"/>
        <w:pPr>
          <w:tabs>
            <w:tab w:val="num" w:pos="2520"/>
          </w:tabs>
          <w:ind w:left="2520" w:hanging="360"/>
        </w:pPr>
        <w:rPr>
          <w:rFonts w:cs="Times New Roman"/>
        </w:rPr>
      </w:lvl>
    </w:lvlOverride>
    <w:lvlOverride w:ilvl="4">
      <w:lvl w:ilvl="4" w:tentative="1">
        <w:start w:val="1"/>
        <w:numFmt w:val="lowerLetter"/>
        <w:lvlText w:val="%5."/>
        <w:lvlJc w:val="left"/>
        <w:pPr>
          <w:tabs>
            <w:tab w:val="num" w:pos="3240"/>
          </w:tabs>
          <w:ind w:left="3240" w:hanging="360"/>
        </w:pPr>
        <w:rPr>
          <w:rFonts w:cs="Times New Roman"/>
        </w:rPr>
      </w:lvl>
    </w:lvlOverride>
    <w:lvlOverride w:ilvl="5">
      <w:lvl w:ilvl="5" w:tentative="1">
        <w:start w:val="1"/>
        <w:numFmt w:val="lowerRoman"/>
        <w:lvlText w:val="%6."/>
        <w:lvlJc w:val="right"/>
        <w:pPr>
          <w:tabs>
            <w:tab w:val="num" w:pos="3960"/>
          </w:tabs>
          <w:ind w:left="3960" w:hanging="180"/>
        </w:pPr>
        <w:rPr>
          <w:rFonts w:cs="Times New Roman"/>
        </w:rPr>
      </w:lvl>
    </w:lvlOverride>
    <w:lvlOverride w:ilvl="6">
      <w:lvl w:ilvl="6" w:tentative="1">
        <w:start w:val="1"/>
        <w:numFmt w:val="decimal"/>
        <w:lvlText w:val="%7."/>
        <w:lvlJc w:val="left"/>
        <w:pPr>
          <w:tabs>
            <w:tab w:val="num" w:pos="4680"/>
          </w:tabs>
          <w:ind w:left="4680" w:hanging="360"/>
        </w:pPr>
        <w:rPr>
          <w:rFonts w:cs="Times New Roman"/>
        </w:rPr>
      </w:lvl>
    </w:lvlOverride>
    <w:lvlOverride w:ilvl="7">
      <w:lvl w:ilvl="7" w:tentative="1">
        <w:start w:val="1"/>
        <w:numFmt w:val="lowerLetter"/>
        <w:lvlText w:val="%8."/>
        <w:lvlJc w:val="left"/>
        <w:pPr>
          <w:tabs>
            <w:tab w:val="num" w:pos="5400"/>
          </w:tabs>
          <w:ind w:left="5400" w:hanging="360"/>
        </w:pPr>
        <w:rPr>
          <w:rFonts w:cs="Times New Roman"/>
        </w:rPr>
      </w:lvl>
    </w:lvlOverride>
    <w:lvlOverride w:ilvl="8">
      <w:lvl w:ilvl="8" w:tentative="1">
        <w:start w:val="1"/>
        <w:numFmt w:val="lowerRoman"/>
        <w:lvlText w:val="%9."/>
        <w:lvlJc w:val="right"/>
        <w:pPr>
          <w:tabs>
            <w:tab w:val="num" w:pos="6120"/>
          </w:tabs>
          <w:ind w:left="6120" w:hanging="180"/>
        </w:pPr>
        <w:rPr>
          <w:rFonts w:cs="Times New Roman"/>
        </w:rPr>
      </w:lvl>
    </w:lvlOverride>
  </w:num>
  <w:num w:numId="4">
    <w:abstractNumId w:val="26"/>
  </w:num>
  <w:num w:numId="5">
    <w:abstractNumId w:val="24"/>
  </w:num>
  <w:num w:numId="6">
    <w:abstractNumId w:val="7"/>
  </w:num>
  <w:num w:numId="7">
    <w:abstractNumId w:val="3"/>
  </w:num>
  <w:num w:numId="8">
    <w:abstractNumId w:val="19"/>
  </w:num>
  <w:num w:numId="9">
    <w:abstractNumId w:val="4"/>
  </w:num>
  <w:num w:numId="10">
    <w:abstractNumId w:val="5"/>
  </w:num>
  <w:num w:numId="11">
    <w:abstractNumId w:val="29"/>
  </w:num>
  <w:num w:numId="12">
    <w:abstractNumId w:val="23"/>
  </w:num>
  <w:num w:numId="13">
    <w:abstractNumId w:val="8"/>
  </w:num>
  <w:num w:numId="14">
    <w:abstractNumId w:val="13"/>
  </w:num>
  <w:num w:numId="15">
    <w:abstractNumId w:val="21"/>
  </w:num>
  <w:num w:numId="16">
    <w:abstractNumId w:val="11"/>
  </w:num>
  <w:num w:numId="17">
    <w:abstractNumId w:val="27"/>
  </w:num>
  <w:num w:numId="18">
    <w:abstractNumId w:val="16"/>
  </w:num>
  <w:num w:numId="19">
    <w:abstractNumId w:val="17"/>
  </w:num>
  <w:num w:numId="20">
    <w:abstractNumId w:val="28"/>
  </w:num>
  <w:num w:numId="21">
    <w:abstractNumId w:val="18"/>
  </w:num>
  <w:num w:numId="22">
    <w:abstractNumId w:val="22"/>
  </w:num>
  <w:num w:numId="23">
    <w:abstractNumId w:val="2"/>
  </w:num>
  <w:num w:numId="24">
    <w:abstractNumId w:val="20"/>
  </w:num>
  <w:num w:numId="25">
    <w:abstractNumId w:val="9"/>
  </w:num>
  <w:num w:numId="26">
    <w:abstractNumId w:val="14"/>
  </w:num>
  <w:num w:numId="27">
    <w:abstractNumId w:val="15"/>
  </w:num>
  <w:num w:numId="28">
    <w:abstractNumId w:val="0"/>
  </w:num>
  <w:num w:numId="29">
    <w:abstractNumId w:val="6"/>
  </w:num>
  <w:num w:numId="30">
    <w:abstractNumId w:val="25"/>
  </w:num>
  <w:num w:numId="3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015C"/>
    <w:rsid w:val="0001753B"/>
    <w:rsid w:val="000B2C33"/>
    <w:rsid w:val="001B015C"/>
    <w:rsid w:val="001E7732"/>
    <w:rsid w:val="001E7E6A"/>
    <w:rsid w:val="003038AB"/>
    <w:rsid w:val="00474965"/>
    <w:rsid w:val="005D7D8A"/>
    <w:rsid w:val="005F6CE3"/>
    <w:rsid w:val="00607C3F"/>
    <w:rsid w:val="006128AE"/>
    <w:rsid w:val="006A1C8D"/>
    <w:rsid w:val="00AF5937"/>
    <w:rsid w:val="00C61D74"/>
    <w:rsid w:val="00C82CCA"/>
    <w:rsid w:val="00CB34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0D2A27D-A156-44E0-A788-16B59CADC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pPr>
      <w:keepNext/>
      <w:spacing w:before="240" w:after="60"/>
      <w:outlineLvl w:val="2"/>
    </w:pPr>
    <w:rPr>
      <w:rFonts w:ascii="Arial" w:hAnsi="Arial" w:cs="Arial"/>
      <w:b/>
      <w:bCs/>
      <w:sz w:val="26"/>
      <w:szCs w:val="26"/>
    </w:rPr>
  </w:style>
  <w:style w:type="paragraph" w:styleId="4">
    <w:name w:val="heading 4"/>
    <w:basedOn w:val="a"/>
    <w:next w:val="a"/>
    <w:link w:val="40"/>
    <w:uiPriority w:val="9"/>
    <w:qFormat/>
    <w:pPr>
      <w:keepNext/>
      <w:spacing w:before="240" w:after="60"/>
      <w:outlineLvl w:val="3"/>
    </w:pPr>
    <w:rPr>
      <w:b/>
      <w:bCs/>
      <w:sz w:val="28"/>
      <w:szCs w:val="28"/>
    </w:rPr>
  </w:style>
  <w:style w:type="paragraph" w:styleId="5">
    <w:name w:val="heading 5"/>
    <w:basedOn w:val="a"/>
    <w:next w:val="a"/>
    <w:link w:val="50"/>
    <w:uiPriority w:val="9"/>
    <w:qFormat/>
    <w:pPr>
      <w:spacing w:before="240" w:after="60"/>
      <w:outlineLvl w:val="4"/>
    </w:pPr>
    <w:rPr>
      <w:b/>
      <w:bCs/>
      <w:i/>
      <w:iCs/>
      <w:sz w:val="26"/>
      <w:szCs w:val="26"/>
    </w:rPr>
  </w:style>
  <w:style w:type="paragraph" w:styleId="6">
    <w:name w:val="heading 6"/>
    <w:basedOn w:val="a"/>
    <w:next w:val="a"/>
    <w:link w:val="60"/>
    <w:uiPriority w:val="9"/>
    <w:qFormat/>
    <w:pPr>
      <w:spacing w:before="240" w:after="60"/>
      <w:outlineLvl w:val="5"/>
    </w:pPr>
    <w:rPr>
      <w:b/>
      <w:bCs/>
      <w:sz w:val="22"/>
      <w:szCs w:val="22"/>
    </w:rPr>
  </w:style>
  <w:style w:type="paragraph" w:styleId="7">
    <w:name w:val="heading 7"/>
    <w:basedOn w:val="a"/>
    <w:next w:val="a"/>
    <w:link w:val="70"/>
    <w:uiPriority w:val="9"/>
    <w:qFormat/>
    <w:pPr>
      <w:spacing w:before="240" w:after="60"/>
      <w:outlineLvl w:val="6"/>
    </w:pPr>
  </w:style>
  <w:style w:type="paragraph" w:styleId="8">
    <w:name w:val="heading 8"/>
    <w:basedOn w:val="a"/>
    <w:next w:val="a"/>
    <w:link w:val="80"/>
    <w:uiPriority w:val="9"/>
    <w:qFormat/>
    <w:pPr>
      <w:spacing w:before="240" w:after="60"/>
      <w:outlineLvl w:val="7"/>
    </w:pPr>
    <w:rPr>
      <w:i/>
      <w:iCs/>
    </w:rPr>
  </w:style>
  <w:style w:type="paragraph" w:styleId="9">
    <w:name w:val="heading 9"/>
    <w:basedOn w:val="a"/>
    <w:next w:val="a"/>
    <w:link w:val="90"/>
    <w:uiPriority w:val="9"/>
    <w:qFormat/>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header"/>
    <w:basedOn w:val="a"/>
    <w:link w:val="a4"/>
    <w:uiPriority w:val="99"/>
    <w:semiHidden/>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paragraph" w:styleId="a5">
    <w:name w:val="footer"/>
    <w:basedOn w:val="a"/>
    <w:link w:val="a6"/>
    <w:uiPriority w:val="99"/>
    <w:semiHidden/>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rPr>
  </w:style>
  <w:style w:type="paragraph" w:styleId="a7">
    <w:name w:val="table of authorities"/>
    <w:basedOn w:val="a"/>
    <w:next w:val="a"/>
    <w:uiPriority w:val="99"/>
    <w:semiHidden/>
    <w:pPr>
      <w:ind w:left="240" w:hanging="240"/>
    </w:pPr>
  </w:style>
  <w:style w:type="paragraph" w:styleId="a8">
    <w:name w:val="toa heading"/>
    <w:basedOn w:val="a"/>
    <w:next w:val="a"/>
    <w:uiPriority w:val="99"/>
    <w:semiHidden/>
    <w:pPr>
      <w:spacing w:before="120"/>
    </w:pPr>
    <w:rPr>
      <w:rFonts w:ascii="Arial" w:hAnsi="Arial"/>
      <w:b/>
      <w:bCs/>
    </w:rPr>
  </w:style>
  <w:style w:type="paragraph" w:styleId="a9">
    <w:name w:val="Body Text Indent"/>
    <w:basedOn w:val="a"/>
    <w:link w:val="aa"/>
    <w:uiPriority w:val="99"/>
    <w:semiHidden/>
    <w:pPr>
      <w:ind w:firstLine="180"/>
    </w:pPr>
  </w:style>
  <w:style w:type="character" w:customStyle="1" w:styleId="aa">
    <w:name w:val="Основной текст с отступом Знак"/>
    <w:link w:val="a9"/>
    <w:uiPriority w:val="99"/>
    <w:semiHidden/>
    <w:locked/>
    <w:rPr>
      <w:rFonts w:cs="Times New Roman"/>
      <w:sz w:val="24"/>
      <w:szCs w:val="24"/>
    </w:rPr>
  </w:style>
  <w:style w:type="paragraph" w:styleId="21">
    <w:name w:val="Body Text Indent 2"/>
    <w:basedOn w:val="a"/>
    <w:link w:val="22"/>
    <w:uiPriority w:val="99"/>
    <w:semiHidden/>
    <w:pPr>
      <w:ind w:firstLine="180"/>
      <w:jc w:val="both"/>
    </w:pPr>
  </w:style>
  <w:style w:type="character" w:customStyle="1" w:styleId="22">
    <w:name w:val="Основной текст с отступом 2 Знак"/>
    <w:link w:val="21"/>
    <w:uiPriority w:val="99"/>
    <w:semiHidden/>
    <w:locked/>
    <w:rPr>
      <w:rFonts w:cs="Times New Roman"/>
      <w:sz w:val="24"/>
      <w:szCs w:val="24"/>
    </w:rPr>
  </w:style>
  <w:style w:type="paragraph" w:styleId="ab">
    <w:name w:val="Body Text"/>
    <w:basedOn w:val="a"/>
    <w:link w:val="ac"/>
    <w:uiPriority w:val="99"/>
    <w:semiHidden/>
    <w:pPr>
      <w:jc w:val="both"/>
    </w:pPr>
    <w:rPr>
      <w:rFonts w:ascii="Arial" w:hAnsi="Arial"/>
    </w:rPr>
  </w:style>
  <w:style w:type="character" w:customStyle="1" w:styleId="ac">
    <w:name w:val="Основной текст Знак"/>
    <w:link w:val="ab"/>
    <w:uiPriority w:val="99"/>
    <w:semiHidden/>
    <w:locked/>
    <w:rPr>
      <w:rFonts w:cs="Times New Roman"/>
      <w:sz w:val="24"/>
      <w:szCs w:val="24"/>
    </w:rPr>
  </w:style>
  <w:style w:type="paragraph" w:styleId="23">
    <w:name w:val="Body Text 2"/>
    <w:basedOn w:val="a"/>
    <w:link w:val="24"/>
    <w:uiPriority w:val="99"/>
    <w:semiHidden/>
    <w:pPr>
      <w:tabs>
        <w:tab w:val="left" w:pos="8306"/>
      </w:tabs>
      <w:spacing w:after="222"/>
      <w:ind w:right="-58"/>
      <w:jc w:val="both"/>
    </w:pPr>
  </w:style>
  <w:style w:type="character" w:customStyle="1" w:styleId="24">
    <w:name w:val="Основной текст 2 Знак"/>
    <w:link w:val="23"/>
    <w:uiPriority w:val="99"/>
    <w:semiHidden/>
    <w:locked/>
    <w:rPr>
      <w:rFonts w:cs="Times New Roman"/>
      <w:sz w:val="24"/>
      <w:szCs w:val="24"/>
    </w:rPr>
  </w:style>
  <w:style w:type="paragraph" w:styleId="31">
    <w:name w:val="Body Text Indent 3"/>
    <w:basedOn w:val="a"/>
    <w:link w:val="32"/>
    <w:uiPriority w:val="99"/>
    <w:semiHidden/>
    <w:pPr>
      <w:tabs>
        <w:tab w:val="left" w:pos="8306"/>
      </w:tabs>
      <w:spacing w:after="222"/>
      <w:ind w:right="-57" w:firstLine="181"/>
      <w:jc w:val="both"/>
    </w:pPr>
  </w:style>
  <w:style w:type="character" w:customStyle="1" w:styleId="32">
    <w:name w:val="Основной текст с отступом 3 Знак"/>
    <w:link w:val="31"/>
    <w:uiPriority w:val="99"/>
    <w:semiHidden/>
    <w:locked/>
    <w:rPr>
      <w:rFonts w:cs="Times New Roman"/>
      <w:sz w:val="16"/>
      <w:szCs w:val="16"/>
    </w:rPr>
  </w:style>
  <w:style w:type="character" w:styleId="ad">
    <w:name w:val="page number"/>
    <w:uiPriority w:val="99"/>
    <w:semiHidden/>
    <w:rPr>
      <w:rFonts w:cs="Times New Roman"/>
    </w:rPr>
  </w:style>
  <w:style w:type="paragraph" w:styleId="ae">
    <w:name w:val="Block Text"/>
    <w:basedOn w:val="a"/>
    <w:uiPriority w:val="99"/>
    <w:semiHidden/>
    <w:pPr>
      <w:tabs>
        <w:tab w:val="left" w:pos="8306"/>
      </w:tabs>
      <w:spacing w:after="222"/>
      <w:ind w:left="360" w:right="-5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8148</Words>
  <Characters>46447</Characters>
  <Application>Microsoft Office Word</Application>
  <DocSecurity>0</DocSecurity>
  <Lines>387</Lines>
  <Paragraphs>108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Дом</Company>
  <LinksUpToDate>false</LinksUpToDate>
  <CharactersWithSpaces>54487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Виталий</dc:creator>
  <cp:keywords/>
  <dc:description/>
  <cp:lastModifiedBy>admin</cp:lastModifiedBy>
  <cp:revision>2</cp:revision>
  <cp:lastPrinted>2006-05-01T14:28:00Z</cp:lastPrinted>
  <dcterms:created xsi:type="dcterms:W3CDTF">2014-03-24T21:31:00Z</dcterms:created>
  <dcterms:modified xsi:type="dcterms:W3CDTF">2014-03-24T21:31:00Z</dcterms:modified>
</cp:coreProperties>
</file>