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73" w:rsidRPr="0087543F" w:rsidRDefault="006F2D73" w:rsidP="0087543F">
      <w:pPr>
        <w:pStyle w:val="a7"/>
        <w:spacing w:line="360" w:lineRule="auto"/>
        <w:ind w:firstLine="709"/>
      </w:pPr>
      <w:r w:rsidRPr="0087543F">
        <w:t>Всероссийский</w:t>
      </w:r>
      <w:r w:rsidR="0087543F">
        <w:t xml:space="preserve"> </w:t>
      </w:r>
      <w:r w:rsidRPr="0087543F">
        <w:t>заочный</w:t>
      </w:r>
      <w:r w:rsidR="0087543F">
        <w:t xml:space="preserve"> </w:t>
      </w:r>
      <w:r w:rsidRPr="0087543F">
        <w:t>финансово</w:t>
      </w:r>
      <w:r w:rsidR="0087543F">
        <w:t xml:space="preserve"> </w:t>
      </w:r>
      <w:r w:rsidRPr="0087543F">
        <w:t>–</w:t>
      </w:r>
      <w:r w:rsidR="0087543F">
        <w:t xml:space="preserve"> </w:t>
      </w:r>
      <w:r w:rsidRPr="0087543F">
        <w:t>экономический</w:t>
      </w:r>
      <w:r w:rsidR="0087543F">
        <w:t xml:space="preserve"> </w:t>
      </w:r>
      <w:r w:rsidRPr="0087543F">
        <w:t>институт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a9"/>
        <w:spacing w:line="360" w:lineRule="auto"/>
        <w:ind w:firstLine="709"/>
        <w:jc w:val="both"/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center"/>
        <w:rPr>
          <w:b/>
          <w:sz w:val="28"/>
        </w:rPr>
      </w:pPr>
      <w:r w:rsidRPr="0087543F">
        <w:rPr>
          <w:b/>
          <w:sz w:val="28"/>
        </w:rPr>
        <w:t>Курсовая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работа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по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дисциплине:</w:t>
      </w:r>
    </w:p>
    <w:p w:rsidR="006F2D73" w:rsidRPr="0087543F" w:rsidRDefault="006F2D73" w:rsidP="0087543F">
      <w:pPr>
        <w:spacing w:line="360" w:lineRule="auto"/>
        <w:ind w:firstLine="709"/>
        <w:jc w:val="center"/>
        <w:rPr>
          <w:b/>
          <w:sz w:val="28"/>
        </w:rPr>
      </w:pPr>
      <w:r w:rsidRPr="0087543F">
        <w:rPr>
          <w:b/>
          <w:sz w:val="28"/>
        </w:rPr>
        <w:t>«Бухгалтерская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(финансовая)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отчетность»</w:t>
      </w:r>
    </w:p>
    <w:p w:rsidR="006F2D73" w:rsidRPr="0087543F" w:rsidRDefault="006F2D73" w:rsidP="0087543F">
      <w:pPr>
        <w:spacing w:line="360" w:lineRule="auto"/>
        <w:ind w:firstLine="709"/>
        <w:jc w:val="center"/>
        <w:rPr>
          <w:b/>
          <w:sz w:val="28"/>
        </w:rPr>
      </w:pPr>
      <w:r w:rsidRPr="0087543F">
        <w:rPr>
          <w:b/>
          <w:sz w:val="28"/>
        </w:rPr>
        <w:t>тема:</w:t>
      </w:r>
    </w:p>
    <w:p w:rsidR="006F2D73" w:rsidRPr="0087543F" w:rsidRDefault="006F2D73" w:rsidP="0087543F">
      <w:pPr>
        <w:pStyle w:val="a5"/>
        <w:ind w:firstLine="709"/>
        <w:jc w:val="center"/>
        <w:rPr>
          <w:rFonts w:ascii="Times New Roman" w:hAnsi="Times New Roman"/>
          <w:b/>
        </w:rPr>
      </w:pPr>
      <w:r w:rsidRPr="0087543F">
        <w:rPr>
          <w:rFonts w:ascii="Times New Roman" w:hAnsi="Times New Roman"/>
          <w:b/>
        </w:rPr>
        <w:t>«Актив</w:t>
      </w:r>
      <w:r w:rsidR="0087543F">
        <w:rPr>
          <w:rFonts w:ascii="Times New Roman" w:hAnsi="Times New Roman"/>
          <w:b/>
        </w:rPr>
        <w:t xml:space="preserve"> </w:t>
      </w:r>
      <w:r w:rsidRPr="0087543F">
        <w:rPr>
          <w:rFonts w:ascii="Times New Roman" w:hAnsi="Times New Roman"/>
          <w:b/>
        </w:rPr>
        <w:t>баланса:</w:t>
      </w:r>
      <w:r w:rsidR="0087543F">
        <w:rPr>
          <w:rFonts w:ascii="Times New Roman" w:hAnsi="Times New Roman"/>
          <w:b/>
        </w:rPr>
        <w:t xml:space="preserve"> </w:t>
      </w:r>
      <w:r w:rsidRPr="0087543F">
        <w:rPr>
          <w:rFonts w:ascii="Times New Roman" w:hAnsi="Times New Roman"/>
          <w:b/>
        </w:rPr>
        <w:t>содержание,</w:t>
      </w:r>
      <w:r w:rsidR="0087543F">
        <w:rPr>
          <w:rFonts w:ascii="Times New Roman" w:hAnsi="Times New Roman"/>
          <w:b/>
        </w:rPr>
        <w:t xml:space="preserve"> </w:t>
      </w:r>
      <w:r w:rsidRPr="0087543F">
        <w:rPr>
          <w:rFonts w:ascii="Times New Roman" w:hAnsi="Times New Roman"/>
          <w:b/>
        </w:rPr>
        <w:t>оценка</w:t>
      </w:r>
      <w:r w:rsidR="0087543F">
        <w:rPr>
          <w:rFonts w:ascii="Times New Roman" w:hAnsi="Times New Roman"/>
          <w:b/>
        </w:rPr>
        <w:t xml:space="preserve"> </w:t>
      </w:r>
      <w:r w:rsidRPr="0087543F">
        <w:rPr>
          <w:rFonts w:ascii="Times New Roman" w:hAnsi="Times New Roman"/>
          <w:b/>
        </w:rPr>
        <w:t>статей,</w:t>
      </w:r>
      <w:r w:rsidR="0087543F">
        <w:rPr>
          <w:rFonts w:ascii="Times New Roman" w:hAnsi="Times New Roman"/>
          <w:b/>
        </w:rPr>
        <w:t xml:space="preserve"> </w:t>
      </w:r>
      <w:r w:rsidRPr="0087543F">
        <w:rPr>
          <w:rFonts w:ascii="Times New Roman" w:hAnsi="Times New Roman"/>
          <w:b/>
        </w:rPr>
        <w:t>техника</w:t>
      </w:r>
      <w:r w:rsidR="0087543F">
        <w:rPr>
          <w:rFonts w:ascii="Times New Roman" w:hAnsi="Times New Roman"/>
          <w:b/>
        </w:rPr>
        <w:t xml:space="preserve"> </w:t>
      </w:r>
      <w:r w:rsidRPr="0087543F">
        <w:rPr>
          <w:rFonts w:ascii="Times New Roman" w:hAnsi="Times New Roman"/>
          <w:b/>
        </w:rPr>
        <w:t>составления»</w:t>
      </w:r>
    </w:p>
    <w:p w:rsidR="006F2D73" w:rsidRPr="0087543F" w:rsidRDefault="006F2D73" w:rsidP="0087543F">
      <w:pPr>
        <w:pStyle w:val="a5"/>
        <w:ind w:firstLine="709"/>
        <w:rPr>
          <w:rFonts w:ascii="Times New Roman" w:hAnsi="Times New Roman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864CE8" w:rsidRPr="0087543F" w:rsidRDefault="00864CE8" w:rsidP="0087543F">
      <w:pPr>
        <w:spacing w:line="360" w:lineRule="auto"/>
        <w:ind w:firstLine="709"/>
        <w:jc w:val="both"/>
        <w:rPr>
          <w:sz w:val="28"/>
        </w:rPr>
      </w:pPr>
    </w:p>
    <w:p w:rsidR="00864CE8" w:rsidRPr="0087543F" w:rsidRDefault="00864CE8" w:rsidP="0087543F">
      <w:pPr>
        <w:spacing w:line="360" w:lineRule="auto"/>
        <w:ind w:firstLine="709"/>
        <w:jc w:val="both"/>
        <w:rPr>
          <w:sz w:val="28"/>
        </w:rPr>
      </w:pPr>
    </w:p>
    <w:p w:rsidR="00864CE8" w:rsidRPr="0087543F" w:rsidRDefault="00864CE8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2"/>
        <w:ind w:firstLine="709"/>
        <w:jc w:val="both"/>
        <w:rPr>
          <w:rFonts w:ascii="Times New Roman" w:hAnsi="Times New Roman"/>
          <w:b w:val="0"/>
        </w:rPr>
      </w:pPr>
    </w:p>
    <w:p w:rsidR="006F2D73" w:rsidRPr="0087543F" w:rsidRDefault="00864CE8" w:rsidP="0087543F">
      <w:pPr>
        <w:pStyle w:val="2"/>
        <w:ind w:firstLine="709"/>
        <w:rPr>
          <w:rFonts w:ascii="Times New Roman" w:hAnsi="Times New Roman"/>
          <w:b w:val="0"/>
        </w:rPr>
      </w:pPr>
      <w:r w:rsidRPr="0087543F">
        <w:rPr>
          <w:rFonts w:ascii="Times New Roman" w:hAnsi="Times New Roman"/>
          <w:b w:val="0"/>
        </w:rPr>
        <w:t>Калуга</w:t>
      </w:r>
      <w:r w:rsidR="0087543F">
        <w:rPr>
          <w:rFonts w:ascii="Times New Roman" w:hAnsi="Times New Roman"/>
          <w:b w:val="0"/>
        </w:rPr>
        <w:t xml:space="preserve"> </w:t>
      </w:r>
      <w:r w:rsidRPr="0087543F">
        <w:rPr>
          <w:rFonts w:ascii="Times New Roman" w:hAnsi="Times New Roman"/>
          <w:b w:val="0"/>
        </w:rPr>
        <w:t>2007</w:t>
      </w:r>
      <w:r w:rsidR="0087543F">
        <w:rPr>
          <w:rFonts w:ascii="Times New Roman" w:hAnsi="Times New Roman"/>
          <w:b w:val="0"/>
        </w:rPr>
        <w:t xml:space="preserve"> </w:t>
      </w:r>
      <w:r w:rsidR="006F2D73" w:rsidRPr="0087543F">
        <w:rPr>
          <w:rFonts w:ascii="Times New Roman" w:hAnsi="Times New Roman"/>
          <w:b w:val="0"/>
        </w:rPr>
        <w:t>год</w:t>
      </w:r>
    </w:p>
    <w:p w:rsidR="006F2D73" w:rsidRPr="0087543F" w:rsidRDefault="0087543F" w:rsidP="0087543F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F2D73" w:rsidRPr="0087543F">
        <w:rPr>
          <w:b/>
          <w:sz w:val="28"/>
        </w:rPr>
        <w:t>1.</w:t>
      </w:r>
      <w:r>
        <w:rPr>
          <w:b/>
          <w:sz w:val="28"/>
        </w:rPr>
        <w:t xml:space="preserve"> Введение</w:t>
      </w:r>
    </w:p>
    <w:p w:rsidR="0087543F" w:rsidRDefault="0087543F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Бухгалтерская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единая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система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положении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хозяйственной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деятельности,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составляемая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установленным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формам.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Бухгалтерскую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классифицируют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периодичности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степени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обобщения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периодичности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различают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внутригодовую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промежуточную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годовую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отчетность.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степени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обобщения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различают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первичные,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составляемые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организациями,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сводные,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составляют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вышестоящие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материнские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первичных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отчетов.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цель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формирования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пользователям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достоверной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положении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деятельности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положение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характеризуется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активами,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капиталом,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(прибыли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убытки)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доходами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расходами.</w:t>
      </w:r>
      <w:r w:rsidR="0087543F">
        <w:rPr>
          <w:sz w:val="28"/>
        </w:rPr>
        <w:t xml:space="preserve"> 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формирования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комплект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себя: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•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1;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отчет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убытках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2;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•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изменениях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3;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•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движении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4;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•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приложение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балансу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5;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•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политику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пояснительную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записку;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•</w:t>
      </w:r>
      <w:r w:rsidR="0087543F">
        <w:rPr>
          <w:sz w:val="28"/>
        </w:rPr>
        <w:t xml:space="preserve"> </w:t>
      </w:r>
      <w:r w:rsidRPr="0087543F">
        <w:rPr>
          <w:sz w:val="28"/>
        </w:rPr>
        <w:t>итоговую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аудиторского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заключения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(для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Федеральным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законом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подлежат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аудиту).</w:t>
      </w:r>
      <w:r w:rsidR="0087543F">
        <w:rPr>
          <w:sz w:val="28"/>
        </w:rPr>
        <w:t xml:space="preserve"> 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Указанный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комплект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рекомендуется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дополнить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информацией,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обеспечивающей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объяснения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Объяснению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подлежат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очередь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анализа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изменения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действует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инвестиционной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политики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источников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финансирования.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целесообразность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помимо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дополнительных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охрану</w:t>
      </w:r>
      <w:r w:rsidR="0087543F">
        <w:rPr>
          <w:sz w:val="28"/>
        </w:rPr>
        <w:t xml:space="preserve"> </w:t>
      </w:r>
      <w:r w:rsidRPr="0087543F">
        <w:rPr>
          <w:sz w:val="28"/>
        </w:rPr>
        <w:t>окружающей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добавленной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стоимости.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Целесообразность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определяется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руководством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основана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полезности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принятия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пользователями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решений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отношении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вопросам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охраны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окружающей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целесообразны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отраслях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экономики,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фактор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защиты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окружающей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существенный.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Формулируется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ряд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требований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отнести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следующие: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определение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указание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названия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отчитывающейся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отражение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охватывает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отдельную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группу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компаний;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указание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отчетность;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представление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валюты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отражение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уровне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точности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рекомендациями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каждая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существенная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обособленно.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Несущественные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объединять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аналогичными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назначению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экономическому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содержанию.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признается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существенной,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отсутствие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недостаточное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раскрытие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влияние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решения,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принимают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пользователи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Активы,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подлежат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взаимозачету,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поскольку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снижает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понимание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пользователями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уменьшает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возможности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прогнозирования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будущих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потоков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деятельности.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Взаимозачет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возможен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лишь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требует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разрешает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конкретный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стандарт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возникают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операции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существенными.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убытки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продажи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долгосрочных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путем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выручки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соответствующих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продажу.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возмещаемые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условиям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договорного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соглашения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третьей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стороной,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зачитываются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соответствующего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возмещения.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чрезвычайных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обстоятельств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могут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соответствующих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Основной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остатках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синтетических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начало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конец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взятых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Главной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книги.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</w:t>
      </w:r>
      <w:r w:rsidR="0087543F">
        <w:rPr>
          <w:sz w:val="28"/>
        </w:rPr>
        <w:t xml:space="preserve"> </w:t>
      </w:r>
      <w:r w:rsidRPr="0087543F">
        <w:rPr>
          <w:sz w:val="28"/>
        </w:rPr>
        <w:t>характеризует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положение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дату.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2-х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частей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1)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располагает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предприятие;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2)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пассив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показывает,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источников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образовалось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Отсутствуют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жесткие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требования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этом: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конкретная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разрабатывается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каждой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самостоятельно.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регламентированы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исчерпывающий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перечень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расположения,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приводятся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названия,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предписан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перечень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статей,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раскрываться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минимум.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перечень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составляют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статьи: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-основные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инвестиции,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учтенные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участия,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заказчиков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задолженность,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эквиваленты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др.;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-запасы;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-торговые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кредиторские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задолженности;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-налоговые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требования;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-резервы;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-долгосрочные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включающие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выплату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процентов;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-доля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меньшинства;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-выпущенный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резервы.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Поясним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термины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приведенном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перечне.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Под</w:t>
      </w:r>
      <w:r>
        <w:rPr>
          <w:sz w:val="28"/>
        </w:rPr>
        <w:t xml:space="preserve"> </w:t>
      </w:r>
      <w:r w:rsidR="006F2D73" w:rsidRPr="0087543F">
        <w:rPr>
          <w:sz w:val="28"/>
        </w:rPr>
        <w:t>финансовыми</w:t>
      </w:r>
      <w:r>
        <w:rPr>
          <w:sz w:val="28"/>
        </w:rPr>
        <w:t xml:space="preserve"> </w:t>
      </w:r>
      <w:r w:rsidR="006F2D73" w:rsidRPr="0087543F">
        <w:rPr>
          <w:sz w:val="28"/>
        </w:rPr>
        <w:t>активами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понимаются: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-денежные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обусловленное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договором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(дебиторская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задолженность);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обмен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инструментами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потенциально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выгодных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условиях,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обусловленное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договором;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-долевые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инструменты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(инвестиции,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учтенные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участия).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Доля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меньшинства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означает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чистых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материнской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приходящуюся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долю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материнская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владеет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напрямую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косвенно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через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bookmarkStart w:id="0" w:name="sub_11"/>
      <w:r w:rsidRPr="0087543F">
        <w:rPr>
          <w:sz w:val="28"/>
        </w:rPr>
        <w:t>Под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термином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"капитал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понимается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двух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накопленной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прибыли.</w:t>
      </w:r>
    </w:p>
    <w:bookmarkEnd w:id="0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мировой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практике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понимаются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инвестиции,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сделанные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участниками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капитала.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раскрывается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количеству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разрешенных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выпуску,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выпущенных,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оплаченных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частично,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находящихся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обращении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накопленной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понимается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чистая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распределена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между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акционерами.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нераспределенной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отчисляться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статье</w:t>
      </w:r>
      <w:r w:rsidR="0087543F">
        <w:rPr>
          <w:sz w:val="28"/>
        </w:rPr>
        <w:t xml:space="preserve"> </w:t>
      </w:r>
      <w:r w:rsidRPr="0087543F">
        <w:rPr>
          <w:sz w:val="28"/>
        </w:rPr>
        <w:t>"Капитал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резервы".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предусматриваться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национальным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законодательством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дополнительной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защиты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кредиторов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страхования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возможных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будущих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убытков.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странах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национальное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законодательство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налогообложении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предусматривает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освобождение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снижение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переводе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нераспределенной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резервы.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отличие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сформированных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нераспределенной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учитываемых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статье</w:t>
      </w:r>
      <w:r w:rsidR="0087543F">
        <w:rPr>
          <w:sz w:val="28"/>
        </w:rPr>
        <w:t xml:space="preserve"> </w:t>
      </w:r>
      <w:r w:rsidRPr="0087543F">
        <w:rPr>
          <w:sz w:val="28"/>
        </w:rPr>
        <w:t>"Капитал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резервы",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статье</w:t>
      </w:r>
      <w:r w:rsidR="0087543F">
        <w:rPr>
          <w:sz w:val="28"/>
        </w:rPr>
        <w:t xml:space="preserve"> </w:t>
      </w:r>
      <w:r w:rsidRPr="0087543F">
        <w:rPr>
          <w:sz w:val="28"/>
        </w:rPr>
        <w:t>"Резервы"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могут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признаются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продажи.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Перечисленные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называются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линейными.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Кроме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усмотрению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администрации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хозяйствующего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субъекта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могут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другие.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Рекомендуется,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решении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вопроса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предоставлении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дополнительных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принимать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внимание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характер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существенности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(целесообразно,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деловую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репутацию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разработки);</w:t>
      </w:r>
      <w:r w:rsidR="0087543F">
        <w:rPr>
          <w:sz w:val="28"/>
        </w:rPr>
        <w:t xml:space="preserve"> </w:t>
      </w:r>
      <w:r w:rsidRPr="0087543F">
        <w:rPr>
          <w:sz w:val="28"/>
        </w:rPr>
        <w:t>функции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рамках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целесообразно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различные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активы);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характер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вид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целесообразно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процентные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беспроцентные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обязательства).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характером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могут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разбиваться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подклассы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могут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представлены: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-"Основные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подклассов,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практикуемых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классификацией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-"Дебиторская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задолженность"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заказчиков,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т.п.;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-"Запасы"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подклассов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классификацией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сырье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готовая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незавершенная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хранящиеся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перепродажи);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-"Резервы"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обобщенные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пенсионное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обеспечение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прочих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резервов;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-"Капитал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детализированные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показатели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различным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классам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оплаченного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эмиссионного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дохода.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Помимо</w:t>
      </w:r>
      <w:r>
        <w:rPr>
          <w:sz w:val="28"/>
        </w:rPr>
        <w:t xml:space="preserve"> </w:t>
      </w:r>
      <w:r w:rsidR="006F2D73" w:rsidRPr="0087543F">
        <w:rPr>
          <w:sz w:val="28"/>
        </w:rPr>
        <w:t>перечисленных</w:t>
      </w:r>
      <w:r>
        <w:rPr>
          <w:sz w:val="28"/>
        </w:rPr>
        <w:t xml:space="preserve"> </w:t>
      </w:r>
      <w:r w:rsidR="006F2D73" w:rsidRPr="0087543F">
        <w:rPr>
          <w:sz w:val="28"/>
        </w:rPr>
        <w:t>статей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бухгалтерском</w:t>
      </w:r>
      <w:r>
        <w:rPr>
          <w:sz w:val="28"/>
        </w:rPr>
        <w:t xml:space="preserve"> </w:t>
      </w:r>
      <w:r w:rsidR="006F2D73" w:rsidRPr="0087543F">
        <w:rPr>
          <w:sz w:val="28"/>
        </w:rPr>
        <w:t>балансе</w:t>
      </w:r>
      <w:r>
        <w:rPr>
          <w:sz w:val="28"/>
        </w:rPr>
        <w:t xml:space="preserve"> </w:t>
      </w:r>
      <w:r w:rsidR="006F2D73" w:rsidRPr="0087543F">
        <w:rPr>
          <w:sz w:val="28"/>
        </w:rPr>
        <w:t>или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примечаниях</w:t>
      </w:r>
      <w:r>
        <w:rPr>
          <w:sz w:val="28"/>
        </w:rPr>
        <w:t xml:space="preserve"> </w:t>
      </w:r>
      <w:r w:rsidR="006F2D73" w:rsidRPr="0087543F">
        <w:rPr>
          <w:sz w:val="28"/>
        </w:rPr>
        <w:t>необходимо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показать</w:t>
      </w:r>
      <w:r>
        <w:rPr>
          <w:sz w:val="28"/>
        </w:rPr>
        <w:t xml:space="preserve"> </w:t>
      </w:r>
      <w:r w:rsidR="006F2D73" w:rsidRPr="0087543F">
        <w:rPr>
          <w:sz w:val="28"/>
        </w:rPr>
        <w:t>информацию</w:t>
      </w:r>
      <w:r>
        <w:rPr>
          <w:sz w:val="28"/>
        </w:rPr>
        <w:t xml:space="preserve"> </w:t>
      </w:r>
      <w:r w:rsidR="006F2D73" w:rsidRPr="0087543F">
        <w:rPr>
          <w:sz w:val="28"/>
        </w:rPr>
        <w:t>об</w:t>
      </w:r>
      <w:r>
        <w:rPr>
          <w:sz w:val="28"/>
        </w:rPr>
        <w:t xml:space="preserve"> </w:t>
      </w:r>
      <w:r w:rsidR="006F2D73" w:rsidRPr="0087543F">
        <w:rPr>
          <w:sz w:val="28"/>
        </w:rPr>
        <w:t>акциях</w:t>
      </w:r>
      <w:r>
        <w:rPr>
          <w:sz w:val="28"/>
        </w:rPr>
        <w:t xml:space="preserve"> </w:t>
      </w:r>
      <w:r w:rsidR="006F2D73" w:rsidRPr="0087543F">
        <w:rPr>
          <w:sz w:val="28"/>
        </w:rPr>
        <w:t>или</w:t>
      </w:r>
      <w:r>
        <w:rPr>
          <w:sz w:val="28"/>
        </w:rPr>
        <w:t xml:space="preserve"> </w:t>
      </w:r>
      <w:r w:rsidR="006F2D73" w:rsidRPr="0087543F">
        <w:rPr>
          <w:sz w:val="28"/>
        </w:rPr>
        <w:t>долях</w:t>
      </w:r>
      <w:r>
        <w:rPr>
          <w:sz w:val="28"/>
        </w:rPr>
        <w:t xml:space="preserve"> </w:t>
      </w:r>
      <w:r w:rsidR="006F2D73" w:rsidRPr="0087543F">
        <w:rPr>
          <w:sz w:val="28"/>
        </w:rPr>
        <w:t>уставного</w:t>
      </w:r>
      <w:r>
        <w:rPr>
          <w:sz w:val="28"/>
        </w:rPr>
        <w:t xml:space="preserve"> </w:t>
      </w:r>
      <w:r w:rsidR="006F2D73" w:rsidRPr="0087543F">
        <w:rPr>
          <w:sz w:val="28"/>
        </w:rPr>
        <w:t>капитала: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-количество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разрешенных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выпуску;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-количество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выпущенных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оплаченных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выпущенных,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оплаченных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-номинальная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(или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имеют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номинальной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стоимости);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-сверенное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количество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обращении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начало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конец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-права,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привилегии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ограничения,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соответствующим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классом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ограничения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распределение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дивидендов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возмещение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-количество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принадлежащих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ассоциированным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компаниям;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-количество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зарезервированных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выпуска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договорам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опциона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продажи,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условия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Аналогичную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информацию,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акциях,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раскрывают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являющиеся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обществами,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товарищества.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Вместе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примечаниях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поместить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описание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структуры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каждого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рамках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владельцев,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дивиденды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предложены,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официально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утверждены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выплате,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сообщения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любых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непризнанных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дивидендов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привилегированным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кумулятивным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акциям.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Раскрываемые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могут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группироваться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зависимости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разделяться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долгосрочные.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Однако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предписаний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подобное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решение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применении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определяется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мнением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администрации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хозяйствующего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субъекта.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признается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целесообразным,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ликвидности,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независимо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статьям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возмещение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ожидается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отдельно.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Проанализировав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самых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критериев:</w:t>
      </w:r>
      <w:r w:rsidR="0087543F">
        <w:rPr>
          <w:sz w:val="28"/>
        </w:rPr>
        <w:t xml:space="preserve"> </w:t>
      </w:r>
      <w:r w:rsidRPr="0087543F">
        <w:rPr>
          <w:sz w:val="28"/>
        </w:rPr>
        <w:t>платежеспособности.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сопоставить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пассива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чего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коэффициенты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ликвидности,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расскажут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предприятия.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посчитать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коэффициент</w:t>
      </w:r>
      <w:r w:rsidR="0087543F">
        <w:rPr>
          <w:sz w:val="28"/>
        </w:rPr>
        <w:t xml:space="preserve"> </w:t>
      </w:r>
      <w:r w:rsidRPr="0087543F">
        <w:rPr>
          <w:sz w:val="28"/>
        </w:rPr>
        <w:t>абсолютной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ликвидности: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предприятия.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коэффициент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показывает,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текущей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допустимым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значением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коэффициента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считается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0,2-0,3.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ниже,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означает,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погасить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срочном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дальнейшая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"жизнь"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зависит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порядочности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надежности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дебиторов.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Промежуточный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коэффициент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ликвидности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определяется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отношение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предприятия.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показателя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пределах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0,8-1.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Коэффициент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текущей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ликвидности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отношению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оборотных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обязательствам.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показывает,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мере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оборотные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покрывают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коэффициент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вашем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2,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считается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погасить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обязательства.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идеале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коэффициента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держаться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нормативных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рамках.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  <w:sectPr w:rsidR="006F2D73" w:rsidRPr="0087543F" w:rsidSect="0087543F">
          <w:footerReference w:type="even" r:id="rId7"/>
          <w:pgSz w:w="11906" w:h="16838"/>
          <w:pgMar w:top="1134" w:right="851" w:bottom="1134" w:left="1701" w:header="720" w:footer="720" w:gutter="0"/>
          <w:pgNumType w:start="2"/>
          <w:cols w:space="708"/>
          <w:titlePg/>
          <w:docGrid w:linePitch="360"/>
        </w:sectPr>
      </w:pPr>
    </w:p>
    <w:p w:rsidR="006F2D73" w:rsidRPr="0087543F" w:rsidRDefault="006F2D73" w:rsidP="0087543F">
      <w:pPr>
        <w:spacing w:line="360" w:lineRule="auto"/>
        <w:ind w:firstLine="709"/>
        <w:jc w:val="center"/>
        <w:rPr>
          <w:b/>
          <w:sz w:val="28"/>
        </w:rPr>
      </w:pPr>
      <w:r w:rsidRPr="0087543F">
        <w:rPr>
          <w:b/>
          <w:sz w:val="28"/>
        </w:rPr>
        <w:t>Актив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баланса.</w:t>
      </w:r>
    </w:p>
    <w:p w:rsidR="006F2D73" w:rsidRPr="0087543F" w:rsidRDefault="006F2D73" w:rsidP="0087543F">
      <w:pPr>
        <w:spacing w:line="360" w:lineRule="auto"/>
        <w:ind w:firstLine="709"/>
        <w:jc w:val="center"/>
        <w:rPr>
          <w:b/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center"/>
        <w:rPr>
          <w:b/>
          <w:sz w:val="28"/>
        </w:rPr>
      </w:pPr>
      <w:r w:rsidRPr="0087543F">
        <w:rPr>
          <w:b/>
          <w:sz w:val="28"/>
        </w:rPr>
        <w:t>Раздел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I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«Внеоборотиые</w:t>
      </w:r>
      <w:r w:rsidR="0087543F">
        <w:rPr>
          <w:b/>
          <w:sz w:val="28"/>
        </w:rPr>
        <w:t xml:space="preserve"> </w:t>
      </w:r>
      <w:r w:rsidRPr="0087543F">
        <w:rPr>
          <w:b/>
          <w:sz w:val="28"/>
        </w:rPr>
        <w:t>активы»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┌───────────────────────────┬──────────┬───────────────────────────────────────────────────────────┐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баланса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│Код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строки│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Как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сформировать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показатели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для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баланса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баланса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│Нематериальные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активы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110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│Разница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между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дебетовым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04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кредитовым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05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(либо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04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-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амортизация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│нематериальным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активам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отражается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также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04)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│Основные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средства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│Разница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между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дебетовым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остатком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01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кредитовым│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│остатком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расчет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берется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"Амортизация│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имуществу,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предоставляемому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другим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организациям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во│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│временное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пользование")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│Незавершенное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строительство│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130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│Остатки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07,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08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│Доходные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вложения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матери-│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135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03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минусом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"Амортизация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│альные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ценности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│имуществу,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предоставляемому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другим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организациям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времен-│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пользование"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│Долгосрочные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финансовые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140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58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долгосрочным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финансовым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вложениям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│вложения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│минусом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59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части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созданных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ним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резервов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│Отложенные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налоговые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активы│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145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09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│Прочие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внеоборотные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активы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150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│Показатели,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указанные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предыдущих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строках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раздела│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│"Внеоборотные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активы"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Бухгалтерского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баланса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│Итого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разделу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I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190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110,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130,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135,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140,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145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150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└───────────────────────────┴──────────┴───────────────────────────────────────────────────────────┘</w:t>
      </w:r>
    </w:p>
    <w:p w:rsidR="0087543F" w:rsidRDefault="0087543F" w:rsidP="0087543F">
      <w:pPr>
        <w:pStyle w:val="1"/>
        <w:ind w:firstLine="709"/>
        <w:jc w:val="both"/>
        <w:rPr>
          <w:rFonts w:ascii="Times New Roman" w:hAnsi="Times New Roman"/>
          <w:b w:val="0"/>
          <w:sz w:val="28"/>
        </w:rPr>
      </w:pPr>
      <w:bookmarkStart w:id="1" w:name="sub_100"/>
    </w:p>
    <w:p w:rsidR="006F2D73" w:rsidRPr="0087543F" w:rsidRDefault="006F2D73" w:rsidP="0087543F">
      <w:pPr>
        <w:pStyle w:val="1"/>
        <w:ind w:firstLine="709"/>
        <w:jc w:val="both"/>
        <w:rPr>
          <w:rFonts w:ascii="Times New Roman" w:hAnsi="Times New Roman"/>
          <w:b w:val="0"/>
          <w:sz w:val="28"/>
        </w:rPr>
      </w:pPr>
      <w:r w:rsidRPr="0087543F">
        <w:rPr>
          <w:rFonts w:ascii="Times New Roman" w:hAnsi="Times New Roman"/>
          <w:b w:val="0"/>
          <w:sz w:val="28"/>
        </w:rPr>
        <w:t>Строка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110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"Нематериальные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активы"</w:t>
      </w:r>
    </w:p>
    <w:bookmarkEnd w:id="1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отразите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(НМА),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принадлежат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вашей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относят: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1)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исключительные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изобретение,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промышленный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образец,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полезную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модель,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ЭВМ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базу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обслуживания,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селекционные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достижения;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2)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топологии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интегральных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микросхем;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3)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деловую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репутацию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разницу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между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(как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комплекса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целом)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балансу;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4)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организационные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Кроме</w:t>
      </w:r>
      <w:r>
        <w:rPr>
          <w:sz w:val="28"/>
        </w:rPr>
        <w:t xml:space="preserve"> </w:t>
      </w:r>
      <w:r w:rsidR="006F2D73" w:rsidRPr="0087543F">
        <w:rPr>
          <w:sz w:val="28"/>
        </w:rPr>
        <w:t>того,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строке</w:t>
      </w:r>
      <w:r>
        <w:rPr>
          <w:sz w:val="28"/>
        </w:rPr>
        <w:t xml:space="preserve"> </w:t>
      </w:r>
      <w:r w:rsidR="006F2D73" w:rsidRPr="0087543F">
        <w:rPr>
          <w:sz w:val="28"/>
        </w:rPr>
        <w:t>110</w:t>
      </w:r>
      <w:r>
        <w:rPr>
          <w:sz w:val="28"/>
        </w:rPr>
        <w:t xml:space="preserve"> </w:t>
      </w:r>
      <w:r w:rsidR="006F2D73" w:rsidRPr="0087543F">
        <w:rPr>
          <w:sz w:val="28"/>
        </w:rPr>
        <w:t>баланса</w:t>
      </w:r>
      <w:r>
        <w:rPr>
          <w:sz w:val="28"/>
        </w:rPr>
        <w:t xml:space="preserve"> </w:t>
      </w:r>
      <w:r w:rsidR="006F2D73" w:rsidRPr="0087543F">
        <w:rPr>
          <w:sz w:val="28"/>
        </w:rPr>
        <w:t>указывают</w:t>
      </w:r>
      <w:r>
        <w:rPr>
          <w:sz w:val="28"/>
        </w:rPr>
        <w:t xml:space="preserve"> </w:t>
      </w:r>
      <w:r w:rsidR="006F2D73" w:rsidRPr="0087543F">
        <w:rPr>
          <w:sz w:val="28"/>
        </w:rPr>
        <w:t>сумму</w:t>
      </w:r>
      <w:r>
        <w:rPr>
          <w:sz w:val="28"/>
        </w:rPr>
        <w:t xml:space="preserve"> </w:t>
      </w:r>
      <w:r w:rsidR="006F2D73" w:rsidRPr="0087543F">
        <w:rPr>
          <w:sz w:val="28"/>
        </w:rPr>
        <w:t>расходов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</w:t>
      </w:r>
      <w:r>
        <w:rPr>
          <w:sz w:val="28"/>
        </w:rPr>
        <w:t xml:space="preserve"> </w:t>
      </w:r>
      <w:r w:rsidR="006F2D73" w:rsidRPr="0087543F">
        <w:rPr>
          <w:sz w:val="28"/>
        </w:rPr>
        <w:t>научно-исследовательским</w:t>
      </w:r>
      <w:r>
        <w:rPr>
          <w:sz w:val="28"/>
        </w:rPr>
        <w:t xml:space="preserve"> </w:t>
      </w:r>
      <w:r w:rsidR="006F2D73" w:rsidRPr="0087543F">
        <w:rPr>
          <w:sz w:val="28"/>
        </w:rPr>
        <w:t>и</w:t>
      </w:r>
      <w:r>
        <w:rPr>
          <w:sz w:val="28"/>
        </w:rPr>
        <w:t xml:space="preserve"> </w:t>
      </w:r>
      <w:r w:rsidR="006F2D73" w:rsidRPr="0087543F">
        <w:rPr>
          <w:sz w:val="28"/>
        </w:rPr>
        <w:t>опытно-конструкторским</w:t>
      </w:r>
      <w:r>
        <w:rPr>
          <w:sz w:val="28"/>
        </w:rPr>
        <w:t xml:space="preserve"> </w:t>
      </w:r>
      <w:r w:rsidR="006F2D73" w:rsidRPr="0087543F">
        <w:rPr>
          <w:sz w:val="28"/>
        </w:rPr>
        <w:t>работам.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Необходимо</w:t>
      </w:r>
      <w:r>
        <w:rPr>
          <w:sz w:val="28"/>
        </w:rPr>
        <w:t xml:space="preserve"> </w:t>
      </w:r>
      <w:r w:rsidR="006F2D73" w:rsidRPr="0087543F">
        <w:rPr>
          <w:sz w:val="28"/>
        </w:rPr>
        <w:t>обратите</w:t>
      </w:r>
      <w:r>
        <w:rPr>
          <w:sz w:val="28"/>
        </w:rPr>
        <w:t xml:space="preserve"> </w:t>
      </w:r>
      <w:r w:rsidR="006F2D73" w:rsidRPr="0087543F">
        <w:rPr>
          <w:sz w:val="28"/>
        </w:rPr>
        <w:t>внимание:</w:t>
      </w:r>
      <w:r>
        <w:rPr>
          <w:sz w:val="28"/>
        </w:rPr>
        <w:t xml:space="preserve"> </w:t>
      </w:r>
      <w:r w:rsidR="006F2D73" w:rsidRPr="0087543F">
        <w:rPr>
          <w:sz w:val="28"/>
        </w:rPr>
        <w:t>то</w:t>
      </w:r>
      <w:r>
        <w:rPr>
          <w:sz w:val="28"/>
        </w:rPr>
        <w:t xml:space="preserve"> </w:t>
      </w:r>
      <w:r w:rsidR="006F2D73" w:rsidRPr="0087543F">
        <w:rPr>
          <w:sz w:val="28"/>
        </w:rPr>
        <w:t>или</w:t>
      </w:r>
      <w:r>
        <w:rPr>
          <w:sz w:val="28"/>
        </w:rPr>
        <w:t xml:space="preserve"> </w:t>
      </w:r>
      <w:r w:rsidR="006F2D73" w:rsidRPr="0087543F">
        <w:rPr>
          <w:sz w:val="28"/>
        </w:rPr>
        <w:t>иное</w:t>
      </w:r>
      <w:r>
        <w:rPr>
          <w:sz w:val="28"/>
        </w:rPr>
        <w:t xml:space="preserve"> </w:t>
      </w:r>
      <w:r w:rsidR="006F2D73" w:rsidRPr="0087543F">
        <w:rPr>
          <w:sz w:val="28"/>
        </w:rPr>
        <w:t>имущество</w:t>
      </w:r>
      <w:r>
        <w:rPr>
          <w:sz w:val="28"/>
        </w:rPr>
        <w:t xml:space="preserve"> </w:t>
      </w:r>
      <w:r w:rsidR="006F2D73" w:rsidRPr="0087543F">
        <w:rPr>
          <w:sz w:val="28"/>
        </w:rPr>
        <w:t>учитывают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составе</w:t>
      </w:r>
      <w:r>
        <w:rPr>
          <w:sz w:val="28"/>
        </w:rPr>
        <w:t xml:space="preserve"> </w:t>
      </w:r>
      <w:r w:rsidR="006F2D73" w:rsidRPr="0087543F">
        <w:rPr>
          <w:sz w:val="28"/>
        </w:rPr>
        <w:t>нематериальных</w:t>
      </w:r>
      <w:r>
        <w:rPr>
          <w:sz w:val="28"/>
        </w:rPr>
        <w:t xml:space="preserve"> </w:t>
      </w:r>
      <w:r w:rsidR="006F2D73" w:rsidRPr="0087543F">
        <w:rPr>
          <w:sz w:val="28"/>
        </w:rPr>
        <w:t>активов</w:t>
      </w:r>
      <w:r>
        <w:rPr>
          <w:sz w:val="28"/>
        </w:rPr>
        <w:t xml:space="preserve"> </w:t>
      </w:r>
      <w:r w:rsidR="006F2D73" w:rsidRPr="0087543F">
        <w:rPr>
          <w:sz w:val="28"/>
        </w:rPr>
        <w:t>и</w:t>
      </w:r>
      <w:r>
        <w:rPr>
          <w:sz w:val="28"/>
        </w:rPr>
        <w:t xml:space="preserve"> </w:t>
      </w:r>
      <w:r w:rsidR="006F2D73" w:rsidRPr="0087543F">
        <w:rPr>
          <w:sz w:val="28"/>
        </w:rPr>
        <w:t>отражают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</w:t>
      </w:r>
      <w:r>
        <w:rPr>
          <w:sz w:val="28"/>
        </w:rPr>
        <w:t xml:space="preserve"> </w:t>
      </w:r>
      <w:r w:rsidR="006F2D73" w:rsidRPr="0087543F">
        <w:rPr>
          <w:sz w:val="28"/>
        </w:rPr>
        <w:t>строке</w:t>
      </w:r>
      <w:r>
        <w:rPr>
          <w:sz w:val="28"/>
        </w:rPr>
        <w:t xml:space="preserve"> </w:t>
      </w:r>
      <w:r w:rsidR="006F2D73" w:rsidRPr="0087543F">
        <w:rPr>
          <w:sz w:val="28"/>
        </w:rPr>
        <w:t>110</w:t>
      </w:r>
      <w:r>
        <w:rPr>
          <w:sz w:val="28"/>
        </w:rPr>
        <w:t xml:space="preserve"> </w:t>
      </w:r>
      <w:r w:rsidR="006F2D73" w:rsidRPr="0087543F">
        <w:rPr>
          <w:sz w:val="28"/>
        </w:rPr>
        <w:t>баланса,</w:t>
      </w:r>
      <w:r>
        <w:rPr>
          <w:sz w:val="28"/>
        </w:rPr>
        <w:t xml:space="preserve"> </w:t>
      </w:r>
      <w:r w:rsidR="006F2D73" w:rsidRPr="0087543F">
        <w:rPr>
          <w:sz w:val="28"/>
        </w:rPr>
        <w:t>если</w:t>
      </w:r>
      <w:r>
        <w:rPr>
          <w:sz w:val="28"/>
        </w:rPr>
        <w:t xml:space="preserve"> </w:t>
      </w:r>
      <w:r w:rsidR="006F2D73" w:rsidRPr="0087543F">
        <w:rPr>
          <w:sz w:val="28"/>
        </w:rPr>
        <w:t>одновременно</w:t>
      </w:r>
      <w:r>
        <w:rPr>
          <w:sz w:val="28"/>
        </w:rPr>
        <w:t xml:space="preserve"> </w:t>
      </w:r>
      <w:r w:rsidR="006F2D73" w:rsidRPr="0087543F">
        <w:rPr>
          <w:sz w:val="28"/>
        </w:rPr>
        <w:t>выполняются</w:t>
      </w:r>
      <w:r>
        <w:rPr>
          <w:sz w:val="28"/>
        </w:rPr>
        <w:t xml:space="preserve"> </w:t>
      </w:r>
      <w:r w:rsidR="006F2D73" w:rsidRPr="0087543F">
        <w:rPr>
          <w:sz w:val="28"/>
        </w:rPr>
        <w:t>следующие</w:t>
      </w:r>
      <w:r>
        <w:rPr>
          <w:sz w:val="28"/>
        </w:rPr>
        <w:t xml:space="preserve"> </w:t>
      </w:r>
      <w:r w:rsidR="006F2D73" w:rsidRPr="0087543F">
        <w:rPr>
          <w:sz w:val="28"/>
        </w:rPr>
        <w:t>условия: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оно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используется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управленческих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нужд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имущество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свыше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собирается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перепродавать;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подтверждают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(патенты,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свидетельства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т.д.).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подтверждают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разобраться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таблица: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Вид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нематериального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Документ,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подтверждающий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существование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актива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(НМА)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организации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│Исключительное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на│Патент,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выданный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Роспатентом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создан│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│изобретение,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промышлен-│в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фирме).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Договор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исключительная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лице-│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образец,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полезную│нзия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приобрела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исключительные│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│модель,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результаты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НИОКР│права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данный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│Исключительное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авторское│Акт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ввода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эксплуатацию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свидетельство│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│право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программу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для│о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регистрации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данный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│ЭВМ,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базу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данных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│лучено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добровольном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порядке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создан│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фирме).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Договор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первичные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докумен-│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│ты,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подтверждающие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передачу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ваша│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│фирма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приобрела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исключительные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данный│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│НМА)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│Имущественное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на│Свидетельство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регистрации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права,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выданное│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│топологию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интегральной│Роспатентом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создан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фирме).│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│микросхемы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│Договор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первичные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документы,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подтверждающие│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│передачу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приобрела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иму-│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│щественное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данный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│Исключительное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на│Свидетельство,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выданное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Роспатентом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│товарный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знак,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знак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об-│создан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фирме).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Договор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первичные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│служивания,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наименования│кументы,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подтверждающие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передачу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│места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происхождения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то-│ваша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приобрела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исключительные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│варов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│данный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│Исключительное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на│Патент,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выданный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Государственной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коммисией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РФ│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│селекционные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достижения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испытанию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охране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селекционных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достижений│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создан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фирме).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Договор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ис-│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│ключительная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лицензия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приоб-│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│рела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исключительные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права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данный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│Деловая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репутация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орга-│Документы,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подтверждающие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приобретение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органи-│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│низации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│зации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как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имущественного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комплекса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позволя-│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│ющие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определить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величину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деловой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репутации│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│(стоимость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НМА)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│Организационные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расходы│Учредительные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документы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вашей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фирмы,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так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же│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│копии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первичных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документов,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предоставленные│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│учредителями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подтверждающие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затраты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└────────────────────────┴──────────────────────────────────────────────┘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ЭВМ,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имеет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исключительных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большинстве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случаев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авторские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ваша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бухгалтерские)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принадлежат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организациям-разработчикам.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лишь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Поэтому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Исключение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предусмотрено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1</w:t>
      </w:r>
      <w:r w:rsidR="0087543F">
        <w:rPr>
          <w:sz w:val="28"/>
        </w:rPr>
        <w:t xml:space="preserve"> </w:t>
      </w:r>
      <w:r w:rsidRPr="0087543F">
        <w:rPr>
          <w:sz w:val="28"/>
        </w:rPr>
        <w:t>января</w:t>
      </w:r>
      <w:r w:rsidR="0087543F">
        <w:rPr>
          <w:sz w:val="28"/>
        </w:rPr>
        <w:t xml:space="preserve"> </w:t>
      </w:r>
      <w:r w:rsidRPr="0087543F">
        <w:rPr>
          <w:sz w:val="28"/>
        </w:rPr>
        <w:t>2001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года.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продолжать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амортизирована.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2" w:name="sub_200"/>
      <w:r w:rsidRPr="0087543F">
        <w:rPr>
          <w:rFonts w:ascii="Times New Roman" w:hAnsi="Times New Roman"/>
          <w:sz w:val="28"/>
        </w:rPr>
        <w:t>Исключительные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и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имущественные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права</w:t>
      </w:r>
      <w:bookmarkEnd w:id="2"/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Исключительные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относят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(НМА)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лишь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(первоначальная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rStyle w:val="ae"/>
          <w:b w:val="0"/>
          <w:bCs/>
          <w:color w:val="auto"/>
          <w:sz w:val="28"/>
          <w:szCs w:val="20"/>
        </w:rPr>
        <w:t>Первоначальная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стоимость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НМА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создание.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зависит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того,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был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деньги;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качестве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-безвозмездно.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создан</w:t>
      </w:r>
      <w:r w:rsidR="0087543F">
        <w:rPr>
          <w:sz w:val="28"/>
        </w:rPr>
        <w:t xml:space="preserve"> </w:t>
      </w:r>
      <w:r w:rsidRPr="0087543F">
        <w:rPr>
          <w:sz w:val="28"/>
        </w:rPr>
        <w:t>силами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самой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3" w:name="sub_300"/>
      <w:r w:rsidRPr="0087543F">
        <w:rPr>
          <w:rFonts w:ascii="Times New Roman" w:hAnsi="Times New Roman"/>
          <w:sz w:val="28"/>
        </w:rPr>
        <w:t>Покупка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НМА</w:t>
      </w:r>
      <w:bookmarkEnd w:id="3"/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правилам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деньги,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покупкой.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Такими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являются: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-суммы,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уплаченные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продавцу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(за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исключением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принимается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вычету);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-невозмещаемые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уплаченные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доработку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регистрации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Российском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агентстве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охране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ЭВМ);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-суммы,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уплаченные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информационные,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консультационные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посреднические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услуги,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-услуги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нотариуса,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регистрацией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договора,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-проценты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(в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коммерческим),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оприходования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-отрицательные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разницы,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возникшие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оприходования;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-другие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непосредственно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бухгалтерском</w:t>
      </w:r>
      <w:r>
        <w:rPr>
          <w:sz w:val="28"/>
        </w:rPr>
        <w:t xml:space="preserve"> </w:t>
      </w:r>
      <w:r w:rsidR="006F2D73" w:rsidRPr="0087543F">
        <w:rPr>
          <w:sz w:val="28"/>
        </w:rPr>
        <w:t>и</w:t>
      </w:r>
      <w:r>
        <w:rPr>
          <w:sz w:val="28"/>
        </w:rPr>
        <w:t xml:space="preserve"> </w:t>
      </w:r>
      <w:r w:rsidR="006F2D73" w:rsidRPr="0087543F">
        <w:rPr>
          <w:sz w:val="28"/>
        </w:rPr>
        <w:t>налоговом</w:t>
      </w:r>
      <w:r>
        <w:rPr>
          <w:sz w:val="28"/>
        </w:rPr>
        <w:t xml:space="preserve"> </w:t>
      </w:r>
      <w:r w:rsidR="006F2D73" w:rsidRPr="0087543F">
        <w:rPr>
          <w:sz w:val="28"/>
        </w:rPr>
        <w:t>учете</w:t>
      </w:r>
      <w:r>
        <w:rPr>
          <w:sz w:val="28"/>
        </w:rPr>
        <w:t xml:space="preserve"> </w:t>
      </w:r>
      <w:r w:rsidR="006F2D73" w:rsidRPr="0087543F">
        <w:rPr>
          <w:sz w:val="28"/>
        </w:rPr>
        <w:t>первоначальную</w:t>
      </w:r>
      <w:r>
        <w:rPr>
          <w:sz w:val="28"/>
        </w:rPr>
        <w:t xml:space="preserve"> </w:t>
      </w:r>
      <w:r w:rsidR="006F2D73" w:rsidRPr="0087543F">
        <w:rPr>
          <w:sz w:val="28"/>
        </w:rPr>
        <w:t>стоимость</w:t>
      </w:r>
      <w:r>
        <w:rPr>
          <w:sz w:val="28"/>
        </w:rPr>
        <w:t xml:space="preserve"> </w:t>
      </w:r>
      <w:r w:rsidR="006F2D73" w:rsidRPr="0087543F">
        <w:rPr>
          <w:sz w:val="28"/>
        </w:rPr>
        <w:t>купленного</w:t>
      </w:r>
      <w:r>
        <w:rPr>
          <w:sz w:val="28"/>
        </w:rPr>
        <w:t xml:space="preserve"> </w:t>
      </w:r>
      <w:r w:rsidR="006F2D73" w:rsidRPr="0087543F">
        <w:rPr>
          <w:sz w:val="28"/>
        </w:rPr>
        <w:t>нематериального</w:t>
      </w:r>
      <w:r>
        <w:rPr>
          <w:sz w:val="28"/>
        </w:rPr>
        <w:t xml:space="preserve"> </w:t>
      </w:r>
      <w:r w:rsidR="006F2D73" w:rsidRPr="0087543F">
        <w:rPr>
          <w:sz w:val="28"/>
        </w:rPr>
        <w:t>актива</w:t>
      </w:r>
      <w:r>
        <w:rPr>
          <w:sz w:val="28"/>
        </w:rPr>
        <w:t xml:space="preserve"> </w:t>
      </w:r>
      <w:r w:rsidR="006F2D73" w:rsidRPr="0087543F">
        <w:rPr>
          <w:sz w:val="28"/>
        </w:rPr>
        <w:t>формируют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по-разному.</w:t>
      </w:r>
      <w:r>
        <w:rPr>
          <w:sz w:val="28"/>
        </w:rPr>
        <w:t xml:space="preserve"> </w:t>
      </w:r>
      <w:r w:rsidR="006F2D73" w:rsidRPr="0087543F">
        <w:rPr>
          <w:sz w:val="28"/>
        </w:rPr>
        <w:t>Некоторые</w:t>
      </w:r>
      <w:r>
        <w:rPr>
          <w:sz w:val="28"/>
        </w:rPr>
        <w:t xml:space="preserve"> </w:t>
      </w:r>
      <w:r w:rsidR="006F2D73" w:rsidRPr="0087543F">
        <w:rPr>
          <w:sz w:val="28"/>
        </w:rPr>
        <w:t>расходы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бухгалтерском</w:t>
      </w:r>
      <w:r>
        <w:rPr>
          <w:sz w:val="28"/>
        </w:rPr>
        <w:t xml:space="preserve"> </w:t>
      </w:r>
      <w:r w:rsidR="006F2D73" w:rsidRPr="0087543F">
        <w:rPr>
          <w:sz w:val="28"/>
        </w:rPr>
        <w:t>учете</w:t>
      </w:r>
      <w:r>
        <w:rPr>
          <w:sz w:val="28"/>
        </w:rPr>
        <w:t xml:space="preserve"> </w:t>
      </w:r>
      <w:r w:rsidR="006F2D73" w:rsidRPr="0087543F">
        <w:rPr>
          <w:sz w:val="28"/>
        </w:rPr>
        <w:t>включают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его</w:t>
      </w:r>
      <w:r>
        <w:rPr>
          <w:sz w:val="28"/>
        </w:rPr>
        <w:t xml:space="preserve"> </w:t>
      </w:r>
      <w:r w:rsidR="006F2D73" w:rsidRPr="0087543F">
        <w:rPr>
          <w:sz w:val="28"/>
        </w:rPr>
        <w:t>первоначальную</w:t>
      </w:r>
      <w:r>
        <w:rPr>
          <w:sz w:val="28"/>
        </w:rPr>
        <w:t xml:space="preserve"> </w:t>
      </w:r>
      <w:r w:rsidR="006F2D73" w:rsidRPr="0087543F">
        <w:rPr>
          <w:sz w:val="28"/>
        </w:rPr>
        <w:t>стоимость,</w:t>
      </w:r>
      <w:r>
        <w:rPr>
          <w:sz w:val="28"/>
        </w:rPr>
        <w:t xml:space="preserve"> </w:t>
      </w:r>
      <w:r w:rsidR="006F2D73" w:rsidRPr="0087543F">
        <w:rPr>
          <w:sz w:val="28"/>
        </w:rPr>
        <w:t>а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налоговом</w:t>
      </w:r>
      <w:r>
        <w:rPr>
          <w:sz w:val="28"/>
        </w:rPr>
        <w:t xml:space="preserve"> </w:t>
      </w:r>
      <w:r w:rsidR="006F2D73" w:rsidRPr="0087543F">
        <w:rPr>
          <w:sz w:val="28"/>
        </w:rPr>
        <w:t>учете</w:t>
      </w:r>
      <w:r>
        <w:rPr>
          <w:sz w:val="28"/>
        </w:rPr>
        <w:t xml:space="preserve"> </w:t>
      </w:r>
      <w:r w:rsidR="006F2D73" w:rsidRPr="0087543F">
        <w:rPr>
          <w:sz w:val="28"/>
        </w:rPr>
        <w:t>-</w:t>
      </w:r>
      <w:r>
        <w:rPr>
          <w:sz w:val="28"/>
        </w:rPr>
        <w:t xml:space="preserve"> </w:t>
      </w:r>
      <w:r w:rsidR="006F2D73" w:rsidRPr="0087543F">
        <w:rPr>
          <w:sz w:val="28"/>
        </w:rPr>
        <w:t>нет.</w:t>
      </w:r>
      <w:r>
        <w:rPr>
          <w:sz w:val="28"/>
        </w:rPr>
        <w:t xml:space="preserve"> </w:t>
      </w:r>
      <w:r w:rsidR="006F2D73" w:rsidRPr="0087543F">
        <w:rPr>
          <w:sz w:val="28"/>
        </w:rPr>
        <w:t>К</w:t>
      </w:r>
      <w:r>
        <w:rPr>
          <w:sz w:val="28"/>
        </w:rPr>
        <w:t xml:space="preserve"> </w:t>
      </w:r>
      <w:r w:rsidR="006F2D73" w:rsidRPr="0087543F">
        <w:rPr>
          <w:sz w:val="28"/>
        </w:rPr>
        <w:t>таким</w:t>
      </w:r>
      <w:r>
        <w:rPr>
          <w:sz w:val="28"/>
        </w:rPr>
        <w:t xml:space="preserve"> </w:t>
      </w:r>
      <w:r w:rsidR="006F2D73" w:rsidRPr="0087543F">
        <w:rPr>
          <w:sz w:val="28"/>
        </w:rPr>
        <w:t>расходам,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частности,</w:t>
      </w:r>
      <w:r>
        <w:rPr>
          <w:sz w:val="28"/>
        </w:rPr>
        <w:t xml:space="preserve"> </w:t>
      </w:r>
      <w:r w:rsidR="006F2D73" w:rsidRPr="0087543F">
        <w:rPr>
          <w:sz w:val="28"/>
        </w:rPr>
        <w:t>относят</w:t>
      </w:r>
      <w:r>
        <w:rPr>
          <w:sz w:val="28"/>
        </w:rPr>
        <w:t xml:space="preserve"> </w:t>
      </w:r>
      <w:r w:rsidR="006F2D73" w:rsidRPr="0087543F">
        <w:rPr>
          <w:sz w:val="28"/>
        </w:rPr>
        <w:t>проценты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</w:t>
      </w:r>
      <w:r>
        <w:rPr>
          <w:sz w:val="28"/>
        </w:rPr>
        <w:t xml:space="preserve"> </w:t>
      </w:r>
      <w:r w:rsidR="006F2D73" w:rsidRPr="0087543F">
        <w:rPr>
          <w:sz w:val="28"/>
        </w:rPr>
        <w:t>кредитам,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полученным</w:t>
      </w:r>
      <w:r>
        <w:rPr>
          <w:sz w:val="28"/>
        </w:rPr>
        <w:t xml:space="preserve"> </w:t>
      </w:r>
      <w:r w:rsidR="006F2D73" w:rsidRPr="0087543F">
        <w:rPr>
          <w:sz w:val="28"/>
        </w:rPr>
        <w:t>для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покупки</w:t>
      </w:r>
      <w:r>
        <w:rPr>
          <w:sz w:val="28"/>
        </w:rPr>
        <w:t xml:space="preserve"> </w:t>
      </w:r>
      <w:r w:rsidR="006F2D73" w:rsidRPr="0087543F">
        <w:rPr>
          <w:sz w:val="28"/>
        </w:rPr>
        <w:t>НМА,</w:t>
      </w:r>
      <w:r>
        <w:rPr>
          <w:sz w:val="28"/>
        </w:rPr>
        <w:t xml:space="preserve"> </w:t>
      </w:r>
      <w:r w:rsidR="006F2D73" w:rsidRPr="0087543F">
        <w:rPr>
          <w:sz w:val="28"/>
        </w:rPr>
        <w:t>отрицательные</w:t>
      </w:r>
      <w:r>
        <w:rPr>
          <w:sz w:val="28"/>
        </w:rPr>
        <w:t xml:space="preserve"> </w:t>
      </w:r>
      <w:r w:rsidR="006F2D73" w:rsidRPr="0087543F">
        <w:rPr>
          <w:sz w:val="28"/>
        </w:rPr>
        <w:t>суммовые</w:t>
      </w:r>
      <w:r>
        <w:rPr>
          <w:sz w:val="28"/>
        </w:rPr>
        <w:t xml:space="preserve"> </w:t>
      </w:r>
      <w:r w:rsidR="006F2D73" w:rsidRPr="0087543F">
        <w:rPr>
          <w:sz w:val="28"/>
        </w:rPr>
        <w:t>разницы,</w:t>
      </w:r>
      <w:r>
        <w:rPr>
          <w:sz w:val="28"/>
        </w:rPr>
        <w:t xml:space="preserve"> </w:t>
      </w:r>
      <w:r w:rsidR="006F2D73" w:rsidRPr="0087543F">
        <w:rPr>
          <w:sz w:val="28"/>
        </w:rPr>
        <w:t>связанные</w:t>
      </w:r>
      <w:r>
        <w:rPr>
          <w:sz w:val="28"/>
        </w:rPr>
        <w:t xml:space="preserve"> </w:t>
      </w:r>
      <w:r w:rsidR="006F2D73" w:rsidRPr="0087543F">
        <w:rPr>
          <w:sz w:val="28"/>
        </w:rPr>
        <w:t>с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покупкой</w:t>
      </w:r>
      <w:r>
        <w:rPr>
          <w:sz w:val="28"/>
        </w:rPr>
        <w:t xml:space="preserve"> </w:t>
      </w:r>
      <w:r w:rsidR="006F2D73" w:rsidRPr="0087543F">
        <w:rPr>
          <w:sz w:val="28"/>
        </w:rPr>
        <w:t>НМА,</w:t>
      </w:r>
      <w:r>
        <w:rPr>
          <w:sz w:val="28"/>
        </w:rPr>
        <w:t xml:space="preserve"> </w:t>
      </w:r>
      <w:r w:rsidR="006F2D73" w:rsidRPr="0087543F">
        <w:rPr>
          <w:sz w:val="28"/>
        </w:rPr>
        <w:t>и</w:t>
      </w:r>
      <w:r>
        <w:rPr>
          <w:sz w:val="28"/>
        </w:rPr>
        <w:t xml:space="preserve"> </w:t>
      </w:r>
      <w:r w:rsidR="006F2D73" w:rsidRPr="0087543F">
        <w:rPr>
          <w:sz w:val="28"/>
        </w:rPr>
        <w:t>т.д.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перечисленные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08</w:t>
      </w:r>
      <w:r w:rsidR="0087543F">
        <w:rPr>
          <w:sz w:val="28"/>
        </w:rPr>
        <w:t xml:space="preserve"> </w:t>
      </w:r>
      <w:r w:rsidRPr="0087543F">
        <w:rPr>
          <w:sz w:val="28"/>
        </w:rPr>
        <w:t>"Вложения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внеоборотные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5</w:t>
      </w:r>
      <w:r w:rsidR="0087543F">
        <w:rPr>
          <w:sz w:val="28"/>
        </w:rPr>
        <w:t xml:space="preserve"> </w:t>
      </w:r>
      <w:r w:rsidRPr="0087543F">
        <w:rPr>
          <w:sz w:val="28"/>
        </w:rPr>
        <w:t>"Приобретение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активов".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платит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перечисленную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продавцу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включают,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19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"Налог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добавленную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ценностям"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2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"Налог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добавленную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активам".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оприходования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оплаты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принимают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счета-фактуры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продавца).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платит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увеличивает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принимается.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7"/>
        <w:spacing w:line="360" w:lineRule="auto"/>
        <w:ind w:firstLine="709"/>
        <w:jc w:val="center"/>
        <w:rPr>
          <w:rStyle w:val="ae"/>
          <w:bCs/>
          <w:color w:val="auto"/>
          <w:sz w:val="28"/>
          <w:szCs w:val="20"/>
        </w:rPr>
      </w:pPr>
      <w:r w:rsidRPr="0087543F">
        <w:rPr>
          <w:rStyle w:val="ae"/>
          <w:bCs/>
          <w:color w:val="auto"/>
          <w:sz w:val="28"/>
          <w:szCs w:val="20"/>
        </w:rPr>
        <w:t>ПРИМЕР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15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декабря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ЗАО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"Актив"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исключительные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ЭВМ.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354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(в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54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регистрации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Российском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агентстве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охране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ЭВМ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500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"Актив"</w:t>
      </w:r>
      <w:r w:rsidR="0087543F">
        <w:rPr>
          <w:sz w:val="28"/>
        </w:rPr>
        <w:t xml:space="preserve"> </w:t>
      </w:r>
      <w:r w:rsidRPr="0087543F">
        <w:rPr>
          <w:sz w:val="28"/>
        </w:rPr>
        <w:t>платит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обычном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порядке.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Бухгалтер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сделал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проводки: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08-5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60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300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(354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54</w:t>
      </w:r>
      <w:r w:rsidR="0087543F">
        <w:rPr>
          <w:sz w:val="28"/>
        </w:rPr>
        <w:t xml:space="preserve"> </w:t>
      </w:r>
      <w:r w:rsidRPr="0087543F">
        <w:rPr>
          <w:sz w:val="28"/>
        </w:rPr>
        <w:t>000)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исключительных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ЭВМ</w:t>
      </w:r>
      <w:r w:rsidR="0087543F">
        <w:rPr>
          <w:sz w:val="28"/>
        </w:rPr>
        <w:t xml:space="preserve"> </w:t>
      </w:r>
      <w:r w:rsidRPr="0087543F">
        <w:rPr>
          <w:sz w:val="28"/>
        </w:rPr>
        <w:t>(без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НДС);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19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60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54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учтена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60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51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354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перечислены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деньги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продавцу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08-5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76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500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учтены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регистрацией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программу;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76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51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500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оплачены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регистрации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08-5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300</w:t>
      </w:r>
      <w:r w:rsidR="0087543F">
        <w:rPr>
          <w:sz w:val="28"/>
        </w:rPr>
        <w:t xml:space="preserve"> </w:t>
      </w:r>
      <w:r w:rsidRPr="0087543F">
        <w:rPr>
          <w:sz w:val="28"/>
        </w:rPr>
        <w:t>500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(300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+</w:t>
      </w:r>
      <w:r w:rsidR="0087543F">
        <w:rPr>
          <w:sz w:val="28"/>
        </w:rPr>
        <w:t xml:space="preserve"> </w:t>
      </w:r>
      <w:r w:rsidRPr="0087543F">
        <w:rPr>
          <w:sz w:val="28"/>
        </w:rPr>
        <w:t>500)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учету;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68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"Расчеты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НДС"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19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54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произведен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"Актива",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31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декабря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сумме</w:t>
      </w:r>
      <w:r w:rsidR="0087543F">
        <w:rPr>
          <w:sz w:val="28"/>
        </w:rPr>
        <w:t xml:space="preserve"> </w:t>
      </w:r>
      <w:r w:rsidRPr="0087543F">
        <w:rPr>
          <w:sz w:val="28"/>
        </w:rPr>
        <w:t>300</w:t>
      </w:r>
      <w:r w:rsidR="0087543F">
        <w:rPr>
          <w:sz w:val="28"/>
        </w:rPr>
        <w:t xml:space="preserve"> </w:t>
      </w:r>
      <w:r w:rsidRPr="0087543F">
        <w:rPr>
          <w:sz w:val="28"/>
        </w:rPr>
        <w:t>500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4" w:name="sub_400"/>
      <w:r w:rsidRPr="0087543F">
        <w:rPr>
          <w:rFonts w:ascii="Times New Roman" w:hAnsi="Times New Roman"/>
          <w:sz w:val="28"/>
        </w:rPr>
        <w:t>Вклад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НМА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в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уставный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капитал</w:t>
      </w:r>
      <w:bookmarkEnd w:id="4"/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качестве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согласованной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между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(учредителями).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открытое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закрытое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общество,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устанавливают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подтвердить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независимый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оценщик</w:t>
      </w:r>
      <w:r w:rsidR="0087543F">
        <w:rPr>
          <w:sz w:val="28"/>
        </w:rPr>
        <w:t xml:space="preserve"> </w:t>
      </w:r>
      <w:r w:rsidRPr="0087543F">
        <w:rPr>
          <w:sz w:val="28"/>
        </w:rPr>
        <w:t>(п.</w:t>
      </w:r>
      <w:r w:rsidR="0087543F">
        <w:rPr>
          <w:sz w:val="28"/>
        </w:rPr>
        <w:t xml:space="preserve"> </w:t>
      </w:r>
      <w:r w:rsidRPr="0087543F">
        <w:rPr>
          <w:sz w:val="28"/>
        </w:rPr>
        <w:t>3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ст.</w:t>
      </w:r>
      <w:r w:rsidR="0087543F">
        <w:rPr>
          <w:sz w:val="28"/>
        </w:rPr>
        <w:t xml:space="preserve"> </w:t>
      </w:r>
      <w:r w:rsidRPr="0087543F">
        <w:rPr>
          <w:sz w:val="28"/>
        </w:rPr>
        <w:t>34</w:t>
      </w:r>
      <w:r w:rsidR="0087543F">
        <w:rPr>
          <w:sz w:val="28"/>
        </w:rPr>
        <w:t xml:space="preserve"> </w:t>
      </w:r>
      <w:r w:rsidRPr="0087543F">
        <w:rPr>
          <w:sz w:val="28"/>
        </w:rPr>
        <w:t>Федерального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закона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26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декабря</w:t>
      </w:r>
      <w:r w:rsidR="0087543F">
        <w:rPr>
          <w:sz w:val="28"/>
        </w:rPr>
        <w:t xml:space="preserve"> </w:t>
      </w:r>
      <w:r w:rsidRPr="0087543F">
        <w:rPr>
          <w:sz w:val="28"/>
        </w:rPr>
        <w:t>1995</w:t>
      </w:r>
      <w:r w:rsidR="0087543F">
        <w:rPr>
          <w:sz w:val="28"/>
        </w:rPr>
        <w:t xml:space="preserve"> </w:t>
      </w:r>
      <w:r w:rsidRPr="0087543F">
        <w:rPr>
          <w:sz w:val="28"/>
        </w:rPr>
        <w:t>г.</w:t>
      </w:r>
      <w:r w:rsidR="0087543F">
        <w:rPr>
          <w:sz w:val="28"/>
        </w:rPr>
        <w:t xml:space="preserve"> </w:t>
      </w:r>
      <w:r w:rsidRPr="0087543F">
        <w:rPr>
          <w:sz w:val="28"/>
        </w:rPr>
        <w:t>N</w:t>
      </w:r>
      <w:r w:rsidR="0087543F">
        <w:rPr>
          <w:sz w:val="28"/>
        </w:rPr>
        <w:t xml:space="preserve"> </w:t>
      </w:r>
      <w:r w:rsidRPr="0087543F">
        <w:rPr>
          <w:sz w:val="28"/>
        </w:rPr>
        <w:t>208-ФЗ</w:t>
      </w:r>
      <w:r w:rsidR="0087543F">
        <w:rPr>
          <w:sz w:val="28"/>
        </w:rPr>
        <w:t xml:space="preserve"> </w:t>
      </w:r>
      <w:r w:rsidRPr="0087543F">
        <w:rPr>
          <w:sz w:val="28"/>
        </w:rPr>
        <w:t>"Об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обществах").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ограниченной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ответственностью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независимый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оценщик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привлекаться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определения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рыночной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превышает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20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(п.</w:t>
      </w:r>
      <w:r w:rsidR="0087543F">
        <w:rPr>
          <w:sz w:val="28"/>
        </w:rPr>
        <w:t xml:space="preserve"> </w:t>
      </w:r>
      <w:r w:rsidRPr="0087543F">
        <w:rPr>
          <w:sz w:val="28"/>
        </w:rPr>
        <w:t>2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ст.</w:t>
      </w:r>
      <w:r w:rsidR="0087543F">
        <w:rPr>
          <w:sz w:val="28"/>
        </w:rPr>
        <w:t xml:space="preserve"> </w:t>
      </w:r>
      <w:r w:rsidRPr="0087543F">
        <w:rPr>
          <w:sz w:val="28"/>
        </w:rPr>
        <w:t>15</w:t>
      </w:r>
      <w:r w:rsidR="0087543F">
        <w:rPr>
          <w:sz w:val="28"/>
        </w:rPr>
        <w:t xml:space="preserve"> </w:t>
      </w:r>
      <w:r w:rsidRPr="0087543F">
        <w:rPr>
          <w:sz w:val="28"/>
        </w:rPr>
        <w:t>Федерального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закона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8</w:t>
      </w:r>
      <w:r w:rsidR="0087543F">
        <w:rPr>
          <w:sz w:val="28"/>
        </w:rPr>
        <w:t xml:space="preserve"> </w:t>
      </w:r>
      <w:r w:rsidRPr="0087543F">
        <w:rPr>
          <w:sz w:val="28"/>
        </w:rPr>
        <w:t>февраля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1998</w:t>
      </w:r>
      <w:r w:rsidR="0087543F">
        <w:rPr>
          <w:sz w:val="28"/>
        </w:rPr>
        <w:t xml:space="preserve"> </w:t>
      </w:r>
      <w:r w:rsidRPr="0087543F">
        <w:rPr>
          <w:sz w:val="28"/>
        </w:rPr>
        <w:t>г.</w:t>
      </w:r>
      <w:r w:rsidR="0087543F">
        <w:rPr>
          <w:sz w:val="28"/>
        </w:rPr>
        <w:t xml:space="preserve"> </w:t>
      </w:r>
      <w:r w:rsidRPr="0087543F">
        <w:rPr>
          <w:sz w:val="28"/>
        </w:rPr>
        <w:t>N</w:t>
      </w:r>
      <w:r w:rsidR="0087543F">
        <w:rPr>
          <w:sz w:val="28"/>
        </w:rPr>
        <w:t xml:space="preserve"> </w:t>
      </w:r>
      <w:r w:rsidRPr="0087543F">
        <w:rPr>
          <w:sz w:val="28"/>
        </w:rPr>
        <w:t>14-ФЗ</w:t>
      </w:r>
      <w:r w:rsidR="0087543F">
        <w:rPr>
          <w:sz w:val="28"/>
        </w:rPr>
        <w:t xml:space="preserve"> </w:t>
      </w:r>
      <w:r w:rsidRPr="0087543F">
        <w:rPr>
          <w:sz w:val="28"/>
        </w:rPr>
        <w:t>"Об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ограниченной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ответственностью").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rStyle w:val="ae"/>
          <w:b w:val="0"/>
          <w:bCs/>
          <w:color w:val="auto"/>
          <w:sz w:val="28"/>
          <w:szCs w:val="20"/>
        </w:rPr>
        <w:br w:type="page"/>
      </w:r>
      <w:r w:rsidR="006F2D73" w:rsidRPr="0087543F">
        <w:rPr>
          <w:rStyle w:val="ae"/>
          <w:b w:val="0"/>
          <w:bCs/>
          <w:color w:val="auto"/>
          <w:sz w:val="28"/>
          <w:szCs w:val="20"/>
        </w:rPr>
        <w:t>Пример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ООО</w:t>
      </w:r>
      <w:r w:rsidR="0087543F">
        <w:rPr>
          <w:sz w:val="28"/>
        </w:rPr>
        <w:t xml:space="preserve"> </w:t>
      </w:r>
      <w:r w:rsidRPr="0087543F">
        <w:rPr>
          <w:sz w:val="28"/>
        </w:rPr>
        <w:t>"Пассив",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ЗАО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"Актив",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числится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капитал.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Согласно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учредительному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договору,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составляет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согласованию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"Пассива"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патент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изобретение.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Бухгалтер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"Пассива"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сделает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проводки: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75-1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80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"Пассива";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08-5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75-1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"Актив"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внес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патент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качестве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"Пассива";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08-5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учету.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"Пассива"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патента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(10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руб.)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5" w:name="sub_500"/>
      <w:r w:rsidRPr="0087543F">
        <w:rPr>
          <w:rFonts w:ascii="Times New Roman" w:hAnsi="Times New Roman"/>
          <w:sz w:val="28"/>
        </w:rPr>
        <w:t>Поступление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НМА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безвозмездно</w:t>
      </w:r>
      <w:bookmarkEnd w:id="5"/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безвозмездно,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отразите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рыночной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цене.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обратить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внимание:</w:t>
      </w:r>
      <w:r w:rsidR="0087543F">
        <w:rPr>
          <w:sz w:val="28"/>
        </w:rPr>
        <w:t xml:space="preserve"> </w:t>
      </w:r>
      <w:r w:rsidRPr="0087543F">
        <w:rPr>
          <w:sz w:val="28"/>
        </w:rPr>
        <w:t>безвозмездная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передача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(сделки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дарения)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500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между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коммерческими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запрещены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(ст.</w:t>
      </w:r>
      <w:r w:rsidR="0087543F">
        <w:rPr>
          <w:sz w:val="28"/>
        </w:rPr>
        <w:t xml:space="preserve"> </w:t>
      </w:r>
      <w:r w:rsidRPr="0087543F">
        <w:rPr>
          <w:sz w:val="28"/>
        </w:rPr>
        <w:t>575</w:t>
      </w:r>
      <w:r w:rsidR="0087543F">
        <w:rPr>
          <w:sz w:val="28"/>
        </w:rPr>
        <w:t xml:space="preserve"> </w:t>
      </w:r>
      <w:r w:rsidRPr="0087543F">
        <w:rPr>
          <w:sz w:val="28"/>
        </w:rPr>
        <w:t>ГК</w:t>
      </w:r>
      <w:r w:rsidR="0087543F">
        <w:rPr>
          <w:sz w:val="28"/>
        </w:rPr>
        <w:t xml:space="preserve"> </w:t>
      </w:r>
      <w:r w:rsidRPr="0087543F">
        <w:rPr>
          <w:sz w:val="28"/>
        </w:rPr>
        <w:t>РФ).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Поэтому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безвозмездно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только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физических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лиц,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некоммерческих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государственных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муниципальных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органов.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Получение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отразите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проводками: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08-5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98-2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получен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безвозмездно;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08-5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учету.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уплаченная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передающей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стороной,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принимается.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увеличивает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больше,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чем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рыночная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остаточной,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рыночной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Следовательно,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различаться,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придется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дополнительные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регистры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Чтобы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избежать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лишней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ситуации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подобрать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рыночную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цену,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соответствовать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6" w:name="sub_600"/>
      <w:r w:rsidRPr="0087543F">
        <w:rPr>
          <w:rFonts w:ascii="Times New Roman" w:hAnsi="Times New Roman"/>
          <w:sz w:val="28"/>
        </w:rPr>
        <w:t>Создание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НМА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силами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самой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фирмы</w:t>
      </w:r>
      <w:bookmarkEnd w:id="6"/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создан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самой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фирмой,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изготовлению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регистрации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израсходованных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заработную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плату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работников,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изготавливали,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патентные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пошлины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т.д.).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правило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действует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считаются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созданными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силами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выполнены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условия: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-исключительное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принадлежит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создан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работниками;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-исключительное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принадлежит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создан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заказу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сторонней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организацией;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-свидетельство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(товарный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знак,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обслуживания,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наименование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происхождения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т.п.)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фирму.</w:t>
      </w:r>
    </w:p>
    <w:p w:rsidR="006F2D73" w:rsidRPr="0087543F" w:rsidRDefault="006F2D73" w:rsidP="0087543F">
      <w:pPr>
        <w:pStyle w:val="1"/>
        <w:ind w:firstLine="709"/>
        <w:jc w:val="both"/>
        <w:rPr>
          <w:rFonts w:ascii="Times New Roman" w:hAnsi="Times New Roman"/>
          <w:b w:val="0"/>
          <w:sz w:val="28"/>
        </w:rPr>
      </w:pPr>
      <w:bookmarkStart w:id="7" w:name="sub_700"/>
      <w:r w:rsidRPr="0087543F">
        <w:rPr>
          <w:rFonts w:ascii="Times New Roman" w:hAnsi="Times New Roman"/>
          <w:b w:val="0"/>
          <w:sz w:val="28"/>
        </w:rPr>
        <w:t>Как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учесть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деловую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репутацию</w:t>
      </w:r>
      <w:bookmarkEnd w:id="7"/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Такой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репутация,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возникает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у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приватизированных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аукционе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конкурсе.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Так,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процессе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аукциона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куплена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превышает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оценочную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(начальную)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разницу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между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80</w:t>
      </w:r>
      <w:r w:rsidR="0087543F">
        <w:rPr>
          <w:sz w:val="28"/>
        </w:rPr>
        <w:t xml:space="preserve"> </w:t>
      </w:r>
      <w:r w:rsidRPr="0087543F">
        <w:rPr>
          <w:sz w:val="28"/>
        </w:rPr>
        <w:t>"Уставный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капитал"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репутация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возникает,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номинальная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дочернего</w:t>
      </w:r>
      <w:r w:rsidR="0087543F">
        <w:rPr>
          <w:sz w:val="28"/>
        </w:rPr>
        <w:t xml:space="preserve"> </w:t>
      </w:r>
      <w:r w:rsidR="0087543F" w:rsidRPr="0087543F">
        <w:rPr>
          <w:sz w:val="28"/>
        </w:rPr>
        <w:t>общества,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головной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ситуации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сводного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разницу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между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номинальной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"дочки"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стоимостью.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8" w:name="sub_800"/>
      <w:r w:rsidRPr="0087543F">
        <w:rPr>
          <w:rFonts w:ascii="Times New Roman" w:hAnsi="Times New Roman"/>
          <w:sz w:val="28"/>
        </w:rPr>
        <w:t>Организационные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расходы</w:t>
      </w:r>
      <w:bookmarkEnd w:id="8"/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rStyle w:val="ae"/>
          <w:b w:val="0"/>
          <w:bCs/>
          <w:color w:val="auto"/>
          <w:sz w:val="28"/>
          <w:szCs w:val="20"/>
        </w:rPr>
        <w:t>Организационные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возникли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гос.регистрации.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отнести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нотариальное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заверение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копий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подлинности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подписей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банковских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карточках,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изготовление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печатей,</w:t>
      </w:r>
      <w:r w:rsidR="0087543F">
        <w:rPr>
          <w:sz w:val="28"/>
        </w:rPr>
        <w:t xml:space="preserve"> </w:t>
      </w:r>
      <w:r w:rsidRPr="0087543F">
        <w:rPr>
          <w:sz w:val="28"/>
        </w:rPr>
        <w:t>штампов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т.д.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Эти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признанны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75</w:t>
      </w:r>
      <w:r w:rsidR="0087543F">
        <w:rPr>
          <w:sz w:val="28"/>
        </w:rPr>
        <w:t xml:space="preserve"> </w:t>
      </w:r>
      <w:r w:rsidRPr="0087543F">
        <w:rPr>
          <w:sz w:val="28"/>
        </w:rPr>
        <w:t>"Расчеты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учредителями"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обратите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внимание: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связанные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переоформлением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изменении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видов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деятельности,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оформлении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образцов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подписей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банковских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карточках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т.д.).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прочие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9" w:name="sub_900"/>
      <w:r w:rsidRPr="0087543F">
        <w:rPr>
          <w:rFonts w:ascii="Times New Roman" w:hAnsi="Times New Roman"/>
          <w:sz w:val="28"/>
        </w:rPr>
        <w:t>Научно-исследовательские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и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опытно-конструкторские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работы</w:t>
      </w:r>
    </w:p>
    <w:bookmarkEnd w:id="9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разработки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НИОКР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категории: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-разработки,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патент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свидетельство;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-разработки,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свидетельства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патенты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отсутствуют.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разработки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активы.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втором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изобретения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04,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качестве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НИОКР.</w:t>
      </w:r>
    </w:p>
    <w:p w:rsidR="006F2D73" w:rsidRPr="0087543F" w:rsidRDefault="006F2D73" w:rsidP="0087543F">
      <w:pPr>
        <w:pStyle w:val="1"/>
        <w:ind w:firstLine="709"/>
        <w:jc w:val="both"/>
        <w:rPr>
          <w:rFonts w:ascii="Times New Roman" w:hAnsi="Times New Roman"/>
          <w:b w:val="0"/>
          <w:sz w:val="28"/>
        </w:rPr>
      </w:pPr>
      <w:bookmarkStart w:id="10" w:name="sub_1000"/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sz w:val="28"/>
        </w:rPr>
        <w:t>Амортизация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по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нематериальным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активам</w:t>
      </w:r>
    </w:p>
    <w:bookmarkEnd w:id="10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rStyle w:val="ae"/>
          <w:b w:val="0"/>
          <w:bCs/>
          <w:color w:val="auto"/>
          <w:sz w:val="28"/>
          <w:szCs w:val="20"/>
        </w:rPr>
        <w:t>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постепенное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перенесение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себестоимость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(работ,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услуг).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каждому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ежемесячно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отразили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04.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Амортизацию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каждому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пределах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04.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амортизирован,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нулю.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Начисление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прекращается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1-го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амортизирован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уступила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исключительное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предприятию).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-с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05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-без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Если</w:t>
      </w:r>
      <w:r>
        <w:rPr>
          <w:sz w:val="28"/>
        </w:rPr>
        <w:t xml:space="preserve"> </w:t>
      </w:r>
      <w:r w:rsidR="006F2D73" w:rsidRPr="0087543F">
        <w:rPr>
          <w:sz w:val="28"/>
        </w:rPr>
        <w:t>вы</w:t>
      </w:r>
      <w:r>
        <w:rPr>
          <w:sz w:val="28"/>
        </w:rPr>
        <w:t xml:space="preserve"> </w:t>
      </w:r>
      <w:r w:rsidR="006F2D73" w:rsidRPr="0087543F">
        <w:rPr>
          <w:sz w:val="28"/>
        </w:rPr>
        <w:t>используете</w:t>
      </w:r>
      <w:r>
        <w:rPr>
          <w:sz w:val="28"/>
        </w:rPr>
        <w:t xml:space="preserve"> </w:t>
      </w:r>
      <w:r w:rsidR="006F2D73" w:rsidRPr="0087543F">
        <w:rPr>
          <w:sz w:val="28"/>
        </w:rPr>
        <w:t>первый</w:t>
      </w:r>
      <w:r>
        <w:rPr>
          <w:sz w:val="28"/>
        </w:rPr>
        <w:t xml:space="preserve"> </w:t>
      </w:r>
      <w:r w:rsidR="006F2D73" w:rsidRPr="0087543F">
        <w:rPr>
          <w:sz w:val="28"/>
        </w:rPr>
        <w:t>способ,</w:t>
      </w:r>
      <w:r>
        <w:rPr>
          <w:sz w:val="28"/>
        </w:rPr>
        <w:t xml:space="preserve"> </w:t>
      </w:r>
      <w:r w:rsidR="006F2D73" w:rsidRPr="0087543F">
        <w:rPr>
          <w:sz w:val="28"/>
        </w:rPr>
        <w:t>начисление</w:t>
      </w:r>
      <w:r>
        <w:rPr>
          <w:sz w:val="28"/>
        </w:rPr>
        <w:t xml:space="preserve"> </w:t>
      </w:r>
      <w:r w:rsidR="006F2D73" w:rsidRPr="0087543F">
        <w:rPr>
          <w:sz w:val="28"/>
        </w:rPr>
        <w:t>амортизации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бухгалтерском</w:t>
      </w:r>
      <w:r>
        <w:rPr>
          <w:sz w:val="28"/>
        </w:rPr>
        <w:t xml:space="preserve"> </w:t>
      </w:r>
      <w:r w:rsidR="006F2D73" w:rsidRPr="0087543F">
        <w:rPr>
          <w:sz w:val="28"/>
        </w:rPr>
        <w:t>учете</w:t>
      </w:r>
      <w:r>
        <w:rPr>
          <w:sz w:val="28"/>
        </w:rPr>
        <w:t xml:space="preserve"> </w:t>
      </w:r>
      <w:r w:rsidR="006F2D73" w:rsidRPr="0087543F">
        <w:rPr>
          <w:sz w:val="28"/>
        </w:rPr>
        <w:t>отражайте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</w:t>
      </w:r>
      <w:r>
        <w:rPr>
          <w:sz w:val="28"/>
        </w:rPr>
        <w:t xml:space="preserve"> </w:t>
      </w:r>
      <w:r w:rsidR="006F2D73" w:rsidRPr="0087543F">
        <w:rPr>
          <w:sz w:val="28"/>
        </w:rPr>
        <w:t>кредиту</w:t>
      </w:r>
      <w:r>
        <w:rPr>
          <w:sz w:val="28"/>
        </w:rPr>
        <w:t xml:space="preserve"> </w:t>
      </w:r>
      <w:r w:rsidR="006F2D73" w:rsidRPr="0087543F">
        <w:rPr>
          <w:sz w:val="28"/>
        </w:rPr>
        <w:t>счета</w:t>
      </w:r>
      <w:r>
        <w:rPr>
          <w:sz w:val="28"/>
        </w:rPr>
        <w:t xml:space="preserve"> </w:t>
      </w:r>
      <w:r w:rsidR="006F2D73" w:rsidRPr="0087543F">
        <w:rPr>
          <w:sz w:val="28"/>
        </w:rPr>
        <w:t>05</w:t>
      </w:r>
      <w:r>
        <w:rPr>
          <w:sz w:val="28"/>
        </w:rPr>
        <w:t xml:space="preserve"> </w:t>
      </w:r>
      <w:r w:rsidR="006F2D73" w:rsidRPr="0087543F">
        <w:rPr>
          <w:sz w:val="28"/>
        </w:rPr>
        <w:t>и</w:t>
      </w:r>
      <w:r>
        <w:rPr>
          <w:sz w:val="28"/>
        </w:rPr>
        <w:t xml:space="preserve"> </w:t>
      </w:r>
      <w:r w:rsidR="006F2D73" w:rsidRPr="0087543F">
        <w:rPr>
          <w:sz w:val="28"/>
        </w:rPr>
        <w:t>дебету</w:t>
      </w:r>
      <w:r>
        <w:rPr>
          <w:sz w:val="28"/>
        </w:rPr>
        <w:t xml:space="preserve"> </w:t>
      </w:r>
      <w:r w:rsidR="006F2D73" w:rsidRPr="0087543F">
        <w:rPr>
          <w:sz w:val="28"/>
        </w:rPr>
        <w:t>соответствующего</w:t>
      </w:r>
      <w:r>
        <w:rPr>
          <w:sz w:val="28"/>
        </w:rPr>
        <w:t xml:space="preserve"> </w:t>
      </w:r>
      <w:r w:rsidR="006F2D73" w:rsidRPr="0087543F">
        <w:rPr>
          <w:sz w:val="28"/>
        </w:rPr>
        <w:t>счета</w:t>
      </w:r>
      <w:r>
        <w:rPr>
          <w:sz w:val="28"/>
        </w:rPr>
        <w:t xml:space="preserve"> </w:t>
      </w:r>
      <w:r w:rsidR="006F2D73" w:rsidRPr="0087543F">
        <w:rPr>
          <w:sz w:val="28"/>
        </w:rPr>
        <w:t>затрат</w:t>
      </w:r>
      <w:r>
        <w:rPr>
          <w:sz w:val="28"/>
        </w:rPr>
        <w:t xml:space="preserve"> </w:t>
      </w:r>
      <w:r w:rsidR="006F2D73" w:rsidRPr="0087543F">
        <w:rPr>
          <w:sz w:val="28"/>
        </w:rPr>
        <w:t>или</w:t>
      </w:r>
      <w:r>
        <w:rPr>
          <w:sz w:val="28"/>
        </w:rPr>
        <w:t xml:space="preserve"> </w:t>
      </w:r>
      <w:r w:rsidR="006F2D73" w:rsidRPr="0087543F">
        <w:rPr>
          <w:sz w:val="28"/>
        </w:rPr>
        <w:t>расходов: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</w:t>
      </w:r>
      <w:r w:rsidR="0087543F">
        <w:rPr>
          <w:sz w:val="28"/>
        </w:rPr>
        <w:t xml:space="preserve"> </w:t>
      </w:r>
      <w:r w:rsidRPr="0087543F">
        <w:rPr>
          <w:sz w:val="28"/>
        </w:rPr>
        <w:t>(20,</w:t>
      </w:r>
      <w:r w:rsidR="0087543F">
        <w:rPr>
          <w:sz w:val="28"/>
        </w:rPr>
        <w:t xml:space="preserve"> </w:t>
      </w:r>
      <w:r w:rsidRPr="0087543F">
        <w:rPr>
          <w:sz w:val="28"/>
        </w:rPr>
        <w:t>23,</w:t>
      </w:r>
      <w:r w:rsidR="0087543F">
        <w:rPr>
          <w:sz w:val="28"/>
        </w:rPr>
        <w:t xml:space="preserve"> </w:t>
      </w:r>
      <w:r w:rsidRPr="0087543F">
        <w:rPr>
          <w:sz w:val="28"/>
        </w:rPr>
        <w:t>25,</w:t>
      </w:r>
      <w:r w:rsidR="0087543F">
        <w:rPr>
          <w:sz w:val="28"/>
        </w:rPr>
        <w:t xml:space="preserve"> </w:t>
      </w:r>
      <w:r w:rsidRPr="0087543F">
        <w:rPr>
          <w:sz w:val="28"/>
        </w:rPr>
        <w:t>26,</w:t>
      </w:r>
      <w:r w:rsidR="0087543F">
        <w:rPr>
          <w:sz w:val="28"/>
        </w:rPr>
        <w:t xml:space="preserve"> </w:t>
      </w:r>
      <w:r w:rsidRPr="0087543F">
        <w:rPr>
          <w:sz w:val="28"/>
        </w:rPr>
        <w:t>29,</w:t>
      </w:r>
      <w:r w:rsidR="0087543F">
        <w:rPr>
          <w:sz w:val="28"/>
        </w:rPr>
        <w:t xml:space="preserve"> </w:t>
      </w:r>
      <w:r w:rsidRPr="0087543F">
        <w:rPr>
          <w:sz w:val="28"/>
        </w:rPr>
        <w:t>44,</w:t>
      </w:r>
      <w:r w:rsidR="0087543F">
        <w:rPr>
          <w:sz w:val="28"/>
        </w:rPr>
        <w:t xml:space="preserve"> </w:t>
      </w:r>
      <w:r w:rsidRPr="0087543F">
        <w:rPr>
          <w:sz w:val="28"/>
        </w:rPr>
        <w:t>97)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05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начислена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укажите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минусом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учтенных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05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активов".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используете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второй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отнесите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непосредственно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сделать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проводку: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08</w:t>
      </w:r>
      <w:r w:rsidR="0087543F">
        <w:rPr>
          <w:sz w:val="28"/>
        </w:rPr>
        <w:t xml:space="preserve"> </w:t>
      </w:r>
      <w:r w:rsidRPr="0087543F">
        <w:rPr>
          <w:sz w:val="28"/>
        </w:rPr>
        <w:t>(20,</w:t>
      </w:r>
      <w:r w:rsidR="0087543F">
        <w:rPr>
          <w:sz w:val="28"/>
        </w:rPr>
        <w:t xml:space="preserve"> </w:t>
      </w:r>
      <w:r w:rsidRPr="0087543F">
        <w:rPr>
          <w:sz w:val="28"/>
        </w:rPr>
        <w:t>23,</w:t>
      </w:r>
      <w:r w:rsidR="0087543F">
        <w:rPr>
          <w:sz w:val="28"/>
        </w:rPr>
        <w:t xml:space="preserve"> </w:t>
      </w:r>
      <w:r w:rsidRPr="0087543F">
        <w:rPr>
          <w:sz w:val="28"/>
        </w:rPr>
        <w:t>25,</w:t>
      </w:r>
      <w:r w:rsidR="0087543F">
        <w:rPr>
          <w:sz w:val="28"/>
        </w:rPr>
        <w:t xml:space="preserve"> </w:t>
      </w:r>
      <w:r w:rsidRPr="0087543F">
        <w:rPr>
          <w:sz w:val="28"/>
        </w:rPr>
        <w:t>26,</w:t>
      </w:r>
      <w:r w:rsidR="0087543F">
        <w:rPr>
          <w:sz w:val="28"/>
        </w:rPr>
        <w:t xml:space="preserve"> </w:t>
      </w:r>
      <w:r w:rsidRPr="0087543F">
        <w:rPr>
          <w:sz w:val="28"/>
        </w:rPr>
        <w:t>29,</w:t>
      </w:r>
      <w:r w:rsidR="0087543F">
        <w:rPr>
          <w:sz w:val="28"/>
        </w:rPr>
        <w:t xml:space="preserve"> </w:t>
      </w:r>
      <w:r w:rsidRPr="0087543F">
        <w:rPr>
          <w:sz w:val="28"/>
        </w:rPr>
        <w:t>44,</w:t>
      </w:r>
      <w:r w:rsidR="0087543F">
        <w:rPr>
          <w:sz w:val="28"/>
        </w:rPr>
        <w:t xml:space="preserve"> </w:t>
      </w:r>
      <w:r w:rsidRPr="0087543F">
        <w:rPr>
          <w:sz w:val="28"/>
        </w:rPr>
        <w:t>97)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начислена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случае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укажите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04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Начислять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организационным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репутации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лишь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вторым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(то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без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05).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сказано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пунктах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21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29</w:t>
      </w:r>
      <w:r w:rsidR="0087543F">
        <w:rPr>
          <w:sz w:val="28"/>
        </w:rPr>
        <w:t xml:space="preserve"> </w:t>
      </w:r>
      <w:r w:rsidRPr="0087543F">
        <w:rPr>
          <w:sz w:val="28"/>
        </w:rPr>
        <w:t>ПБУ</w:t>
      </w:r>
      <w:r w:rsidR="0087543F">
        <w:rPr>
          <w:sz w:val="28"/>
        </w:rPr>
        <w:t xml:space="preserve"> </w:t>
      </w:r>
      <w:r w:rsidRPr="0087543F">
        <w:rPr>
          <w:sz w:val="28"/>
        </w:rPr>
        <w:t>14/2000.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однородные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группы,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объединенные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общими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признаками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исключительные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изобретения,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знаки,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организационные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расходы).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группы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применять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только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схем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-линейный;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-метод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уменьшаемого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остатка;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-метод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пропорционально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выпущенной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(работ,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услуг).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любой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методов.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Выбранный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указан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политике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существуют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только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амортизации: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нелинейный.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Выбранный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применяется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полезного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полезного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определить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исходя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действия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патента,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свидетельства,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исключительной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лицензии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подтверждающих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официально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установлен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ваша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разработала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авторскую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компьютерную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нужд,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официально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зарегистрировала),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определить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самостоятельно.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основу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взять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ваша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собирается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экономические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выгоды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применения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провести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затруднительно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(или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вообще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невозможно),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полезного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устанавливается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20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деятельности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организационным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репутации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устанавливается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20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деятельности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вашей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(п.</w:t>
      </w:r>
      <w:r w:rsidR="0087543F">
        <w:rPr>
          <w:sz w:val="28"/>
        </w:rPr>
        <w:t xml:space="preserve"> </w:t>
      </w:r>
      <w:r w:rsidRPr="0087543F">
        <w:rPr>
          <w:sz w:val="28"/>
        </w:rPr>
        <w:t>21,</w:t>
      </w:r>
      <w:r w:rsidR="0087543F">
        <w:rPr>
          <w:sz w:val="28"/>
        </w:rPr>
        <w:t xml:space="preserve"> </w:t>
      </w:r>
      <w:r w:rsidRPr="0087543F">
        <w:rPr>
          <w:sz w:val="28"/>
        </w:rPr>
        <w:t>29</w:t>
      </w:r>
      <w:r w:rsidR="0087543F">
        <w:rPr>
          <w:sz w:val="28"/>
        </w:rPr>
        <w:t xml:space="preserve"> </w:t>
      </w:r>
      <w:r w:rsidRPr="0087543F">
        <w:rPr>
          <w:sz w:val="28"/>
        </w:rPr>
        <w:t>ПБУ</w:t>
      </w:r>
      <w:r w:rsidR="0087543F">
        <w:rPr>
          <w:sz w:val="28"/>
        </w:rPr>
        <w:t xml:space="preserve"> </w:t>
      </w:r>
      <w:r w:rsidRPr="0087543F">
        <w:rPr>
          <w:sz w:val="28"/>
        </w:rPr>
        <w:t>14/2000).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11" w:name="sub_1300"/>
      <w:r w:rsidRPr="0087543F">
        <w:rPr>
          <w:rFonts w:ascii="Times New Roman" w:hAnsi="Times New Roman"/>
          <w:sz w:val="28"/>
        </w:rPr>
        <w:t>Линейный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метод</w:t>
      </w:r>
    </w:p>
    <w:bookmarkEnd w:id="11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Большинство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предполагает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равномерное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полезного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12" w:name="sub_1400"/>
      <w:r w:rsidRPr="0087543F">
        <w:rPr>
          <w:rFonts w:ascii="Times New Roman" w:hAnsi="Times New Roman"/>
          <w:sz w:val="28"/>
        </w:rPr>
        <w:t>Метод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уменьшаемого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остатка</w:t>
      </w:r>
    </w:p>
    <w:bookmarkEnd w:id="12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уменьшаемого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определяется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Однако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исходя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первоначальной,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начало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каждого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13" w:name="sub_1410"/>
      <w:r w:rsidRPr="0087543F">
        <w:rPr>
          <w:rFonts w:ascii="Times New Roman" w:hAnsi="Times New Roman"/>
          <w:sz w:val="28"/>
        </w:rPr>
        <w:t>Метод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списания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стоимости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пропорционально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объему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выпущенной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продукции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(работ,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услуг)</w:t>
      </w:r>
    </w:p>
    <w:bookmarkEnd w:id="13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методом,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пример.</w:t>
      </w:r>
    </w:p>
    <w:p w:rsidR="0087543F" w:rsidRDefault="0087543F" w:rsidP="0087543F">
      <w:pPr>
        <w:spacing w:line="360" w:lineRule="auto"/>
        <w:ind w:firstLine="709"/>
        <w:jc w:val="both"/>
        <w:rPr>
          <w:rStyle w:val="ae"/>
          <w:b w:val="0"/>
          <w:bCs/>
          <w:color w:val="auto"/>
          <w:sz w:val="28"/>
          <w:szCs w:val="20"/>
        </w:rPr>
      </w:pPr>
    </w:p>
    <w:p w:rsidR="006F2D73" w:rsidRPr="0087543F" w:rsidRDefault="006F2D73" w:rsidP="0087543F">
      <w:pPr>
        <w:spacing w:line="360" w:lineRule="auto"/>
        <w:ind w:firstLine="709"/>
        <w:jc w:val="center"/>
        <w:rPr>
          <w:sz w:val="28"/>
        </w:rPr>
      </w:pPr>
      <w:r w:rsidRPr="0087543F">
        <w:rPr>
          <w:rStyle w:val="ae"/>
          <w:bCs/>
          <w:color w:val="auto"/>
          <w:sz w:val="28"/>
          <w:szCs w:val="20"/>
        </w:rPr>
        <w:t>Пример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Первоначальная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ЗАО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"Актив",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Экономический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отдел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технической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рассчитал,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амортизирован,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помощью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выпущено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1000</w:t>
      </w:r>
      <w:r w:rsidR="0087543F">
        <w:rPr>
          <w:sz w:val="28"/>
        </w:rPr>
        <w:t xml:space="preserve"> </w:t>
      </w:r>
      <w:r w:rsidRPr="0087543F">
        <w:rPr>
          <w:sz w:val="28"/>
        </w:rPr>
        <w:t>единиц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эксплуатации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выпуск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составил</w:t>
      </w:r>
      <w:r w:rsidR="0087543F">
        <w:rPr>
          <w:sz w:val="28"/>
        </w:rPr>
        <w:t xml:space="preserve"> </w:t>
      </w:r>
      <w:r w:rsidRPr="0087543F">
        <w:rPr>
          <w:sz w:val="28"/>
        </w:rPr>
        <w:t>600</w:t>
      </w:r>
      <w:r w:rsidR="0087543F">
        <w:rPr>
          <w:sz w:val="28"/>
        </w:rPr>
        <w:t xml:space="preserve"> </w:t>
      </w:r>
      <w:r w:rsidRPr="0087543F">
        <w:rPr>
          <w:sz w:val="28"/>
        </w:rPr>
        <w:t>единиц.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Годовая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рассчитана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х</w:t>
      </w:r>
      <w:r w:rsidR="0087543F">
        <w:rPr>
          <w:sz w:val="28"/>
        </w:rPr>
        <w:t xml:space="preserve"> </w:t>
      </w:r>
      <w:r w:rsidRPr="0087543F">
        <w:rPr>
          <w:sz w:val="28"/>
        </w:rPr>
        <w:t>600</w:t>
      </w:r>
      <w:r w:rsidR="0087543F">
        <w:rPr>
          <w:sz w:val="28"/>
        </w:rPr>
        <w:t xml:space="preserve"> </w:t>
      </w:r>
      <w:r w:rsidRPr="0087543F">
        <w:rPr>
          <w:sz w:val="28"/>
        </w:rPr>
        <w:t>шт.</w:t>
      </w:r>
      <w:r w:rsidR="0087543F">
        <w:rPr>
          <w:sz w:val="28"/>
        </w:rPr>
        <w:t xml:space="preserve"> </w:t>
      </w:r>
      <w:r w:rsidRPr="0087543F">
        <w:rPr>
          <w:sz w:val="28"/>
        </w:rPr>
        <w:t>:</w:t>
      </w:r>
      <w:r w:rsidR="0087543F">
        <w:rPr>
          <w:sz w:val="28"/>
        </w:rPr>
        <w:t xml:space="preserve"> </w:t>
      </w:r>
      <w:r w:rsidRPr="0087543F">
        <w:rPr>
          <w:sz w:val="28"/>
        </w:rPr>
        <w:t>1000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шт.</w:t>
      </w:r>
      <w:r w:rsidR="0087543F">
        <w:rPr>
          <w:sz w:val="28"/>
        </w:rPr>
        <w:t xml:space="preserve"> </w:t>
      </w:r>
      <w:r w:rsidRPr="0087543F">
        <w:rPr>
          <w:sz w:val="28"/>
        </w:rPr>
        <w:t>=</w:t>
      </w:r>
      <w:r w:rsidR="0087543F">
        <w:rPr>
          <w:sz w:val="28"/>
        </w:rPr>
        <w:t xml:space="preserve"> </w:t>
      </w:r>
      <w:r w:rsidRPr="0087543F">
        <w:rPr>
          <w:sz w:val="28"/>
        </w:rPr>
        <w:t>72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ежемесячных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амортизационных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отчислений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6000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(72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: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мес.).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Ежемесячно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проводку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(предполагаем,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производилась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равномерно):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20</w:t>
      </w:r>
      <w:r w:rsidR="0087543F">
        <w:rPr>
          <w:sz w:val="28"/>
        </w:rPr>
        <w:t xml:space="preserve"> </w:t>
      </w:r>
      <w:r w:rsidRPr="0087543F">
        <w:rPr>
          <w:sz w:val="28"/>
        </w:rPr>
        <w:t>(26</w:t>
      </w:r>
      <w:r w:rsidR="0087543F">
        <w:rPr>
          <w:sz w:val="28"/>
        </w:rPr>
        <w:t xml:space="preserve"> </w:t>
      </w:r>
      <w:r w:rsidRPr="0087543F">
        <w:rPr>
          <w:sz w:val="28"/>
        </w:rPr>
        <w:t>...)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05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6000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второй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выпуск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составил</w:t>
      </w:r>
      <w:r w:rsidR="0087543F">
        <w:rPr>
          <w:sz w:val="28"/>
        </w:rPr>
        <w:t xml:space="preserve"> </w:t>
      </w:r>
      <w:r w:rsidRPr="0087543F">
        <w:rPr>
          <w:sz w:val="28"/>
        </w:rPr>
        <w:t>400</w:t>
      </w:r>
      <w:r w:rsidR="0087543F">
        <w:rPr>
          <w:sz w:val="28"/>
        </w:rPr>
        <w:t xml:space="preserve"> </w:t>
      </w:r>
      <w:r w:rsidRPr="0087543F">
        <w:rPr>
          <w:sz w:val="28"/>
        </w:rPr>
        <w:t>единиц.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Годовая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рассчитана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х</w:t>
      </w:r>
      <w:r w:rsidR="0087543F">
        <w:rPr>
          <w:sz w:val="28"/>
        </w:rPr>
        <w:t xml:space="preserve"> </w:t>
      </w:r>
      <w:r w:rsidRPr="0087543F">
        <w:rPr>
          <w:sz w:val="28"/>
        </w:rPr>
        <w:t>400</w:t>
      </w:r>
      <w:r w:rsidR="0087543F">
        <w:rPr>
          <w:sz w:val="28"/>
        </w:rPr>
        <w:t xml:space="preserve"> </w:t>
      </w:r>
      <w:r w:rsidRPr="0087543F">
        <w:rPr>
          <w:sz w:val="28"/>
        </w:rPr>
        <w:t>шт.</w:t>
      </w:r>
      <w:r w:rsidR="0087543F">
        <w:rPr>
          <w:sz w:val="28"/>
        </w:rPr>
        <w:t xml:space="preserve"> </w:t>
      </w:r>
      <w:r w:rsidRPr="0087543F">
        <w:rPr>
          <w:sz w:val="28"/>
        </w:rPr>
        <w:t>:</w:t>
      </w:r>
      <w:r w:rsidR="0087543F">
        <w:rPr>
          <w:sz w:val="28"/>
        </w:rPr>
        <w:t xml:space="preserve"> </w:t>
      </w:r>
      <w:r w:rsidRPr="0087543F">
        <w:rPr>
          <w:sz w:val="28"/>
        </w:rPr>
        <w:t>1000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шт.</w:t>
      </w:r>
      <w:r w:rsidR="0087543F">
        <w:rPr>
          <w:sz w:val="28"/>
        </w:rPr>
        <w:t xml:space="preserve"> </w:t>
      </w:r>
      <w:r w:rsidRPr="0087543F">
        <w:rPr>
          <w:sz w:val="28"/>
        </w:rPr>
        <w:t>=</w:t>
      </w:r>
      <w:r w:rsidR="0087543F">
        <w:rPr>
          <w:sz w:val="28"/>
        </w:rPr>
        <w:t xml:space="preserve"> </w:t>
      </w:r>
      <w:r w:rsidRPr="0087543F">
        <w:rPr>
          <w:sz w:val="28"/>
        </w:rPr>
        <w:t>48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ежемесячных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амортизационных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отчислений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4000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(48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: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мес.).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Ежемесячно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"Актива"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проводку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(предполагаем,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производилась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равномерно):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Дебет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20</w:t>
      </w:r>
      <w:r w:rsidR="0087543F">
        <w:rPr>
          <w:sz w:val="28"/>
        </w:rPr>
        <w:t xml:space="preserve"> </w:t>
      </w:r>
      <w:r w:rsidRPr="0087543F">
        <w:rPr>
          <w:sz w:val="28"/>
        </w:rPr>
        <w:t>(26</w:t>
      </w:r>
      <w:r w:rsidR="0087543F">
        <w:rPr>
          <w:sz w:val="28"/>
        </w:rPr>
        <w:t xml:space="preserve"> </w:t>
      </w:r>
      <w:r w:rsidRPr="0087543F">
        <w:rPr>
          <w:sz w:val="28"/>
        </w:rPr>
        <w:t>...)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05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4000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Выбранный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закреплен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политике,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политике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налогообложения.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Проще</w:t>
      </w:r>
      <w:r>
        <w:rPr>
          <w:sz w:val="28"/>
        </w:rPr>
        <w:t xml:space="preserve"> </w:t>
      </w:r>
      <w:r w:rsidR="006F2D73" w:rsidRPr="0087543F">
        <w:rPr>
          <w:sz w:val="28"/>
        </w:rPr>
        <w:t>всего</w:t>
      </w:r>
      <w:r>
        <w:rPr>
          <w:sz w:val="28"/>
        </w:rPr>
        <w:t xml:space="preserve"> </w:t>
      </w:r>
      <w:r w:rsidR="006F2D73" w:rsidRPr="0087543F">
        <w:rPr>
          <w:sz w:val="28"/>
        </w:rPr>
        <w:t>закрепить</w:t>
      </w: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обеих</w:t>
      </w:r>
      <w:r>
        <w:rPr>
          <w:sz w:val="28"/>
        </w:rPr>
        <w:t xml:space="preserve"> </w:t>
      </w:r>
      <w:r w:rsidR="006F2D73" w:rsidRPr="0087543F">
        <w:rPr>
          <w:sz w:val="28"/>
        </w:rPr>
        <w:t>учетных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политиках</w:t>
      </w:r>
      <w:r>
        <w:rPr>
          <w:sz w:val="28"/>
        </w:rPr>
        <w:t xml:space="preserve"> </w:t>
      </w:r>
      <w:r w:rsidR="006F2D73" w:rsidRPr="0087543F">
        <w:rPr>
          <w:sz w:val="28"/>
        </w:rPr>
        <w:t>единый</w:t>
      </w:r>
      <w:r>
        <w:rPr>
          <w:sz w:val="28"/>
        </w:rPr>
        <w:t xml:space="preserve"> </w:t>
      </w:r>
      <w:r w:rsidR="006F2D73" w:rsidRPr="0087543F">
        <w:rPr>
          <w:sz w:val="28"/>
        </w:rPr>
        <w:t>и</w:t>
      </w:r>
      <w:r>
        <w:rPr>
          <w:sz w:val="28"/>
        </w:rPr>
        <w:t xml:space="preserve"> </w:t>
      </w:r>
      <w:r w:rsidR="006F2D73" w:rsidRPr="0087543F">
        <w:rPr>
          <w:sz w:val="28"/>
        </w:rPr>
        <w:t>для</w:t>
      </w:r>
      <w:r>
        <w:rPr>
          <w:sz w:val="28"/>
        </w:rPr>
        <w:t xml:space="preserve"> </w:t>
      </w:r>
      <w:r w:rsidR="006F2D73" w:rsidRPr="0087543F">
        <w:rPr>
          <w:sz w:val="28"/>
        </w:rPr>
        <w:t>бухгалтерского,</w:t>
      </w:r>
      <w:r>
        <w:rPr>
          <w:sz w:val="28"/>
        </w:rPr>
        <w:t xml:space="preserve"> </w:t>
      </w:r>
      <w:r w:rsidR="006F2D73" w:rsidRPr="0087543F">
        <w:rPr>
          <w:sz w:val="28"/>
        </w:rPr>
        <w:t>и</w:t>
      </w:r>
      <w:r>
        <w:rPr>
          <w:sz w:val="28"/>
        </w:rPr>
        <w:t xml:space="preserve"> </w:t>
      </w:r>
      <w:r w:rsidR="006F2D73" w:rsidRPr="0087543F">
        <w:rPr>
          <w:sz w:val="28"/>
        </w:rPr>
        <w:t>для</w:t>
      </w:r>
      <w:r>
        <w:rPr>
          <w:sz w:val="28"/>
        </w:rPr>
        <w:t xml:space="preserve"> </w:t>
      </w:r>
      <w:r w:rsidR="006F2D73" w:rsidRPr="0087543F">
        <w:rPr>
          <w:sz w:val="28"/>
        </w:rPr>
        <w:t>налогового</w:t>
      </w:r>
      <w:r>
        <w:rPr>
          <w:sz w:val="28"/>
        </w:rPr>
        <w:t xml:space="preserve"> </w:t>
      </w:r>
      <w:r w:rsidR="006F2D73" w:rsidRPr="0087543F">
        <w:rPr>
          <w:sz w:val="28"/>
        </w:rPr>
        <w:t>учета</w:t>
      </w:r>
      <w:r>
        <w:rPr>
          <w:sz w:val="28"/>
        </w:rPr>
        <w:t xml:space="preserve"> </w:t>
      </w:r>
      <w:r w:rsidR="006F2D73" w:rsidRPr="0087543F">
        <w:rPr>
          <w:sz w:val="28"/>
        </w:rPr>
        <w:t>линейный</w:t>
      </w:r>
      <w:r>
        <w:rPr>
          <w:sz w:val="28"/>
        </w:rPr>
        <w:t xml:space="preserve"> </w:t>
      </w:r>
      <w:r w:rsidR="006F2D73" w:rsidRPr="0087543F">
        <w:rPr>
          <w:sz w:val="28"/>
        </w:rPr>
        <w:t>метод</w:t>
      </w:r>
      <w:r>
        <w:rPr>
          <w:sz w:val="28"/>
        </w:rPr>
        <w:t xml:space="preserve"> </w:t>
      </w:r>
      <w:r w:rsidR="006F2D73" w:rsidRPr="0087543F">
        <w:rPr>
          <w:sz w:val="28"/>
        </w:rPr>
        <w:t>амортизации.</w:t>
      </w:r>
      <w:r>
        <w:rPr>
          <w:sz w:val="28"/>
        </w:rPr>
        <w:t xml:space="preserve"> </w:t>
      </w:r>
      <w:r w:rsidR="006F2D73" w:rsidRPr="0087543F">
        <w:rPr>
          <w:sz w:val="28"/>
        </w:rPr>
        <w:t>Это</w:t>
      </w:r>
      <w:r>
        <w:rPr>
          <w:sz w:val="28"/>
        </w:rPr>
        <w:t xml:space="preserve"> </w:t>
      </w:r>
      <w:r w:rsidR="006F2D73" w:rsidRPr="0087543F">
        <w:rPr>
          <w:sz w:val="28"/>
        </w:rPr>
        <w:t>позволит</w:t>
      </w:r>
      <w:r>
        <w:rPr>
          <w:sz w:val="28"/>
        </w:rPr>
        <w:t xml:space="preserve"> </w:t>
      </w:r>
      <w:r w:rsidR="006F2D73" w:rsidRPr="0087543F">
        <w:rPr>
          <w:sz w:val="28"/>
        </w:rPr>
        <w:t>избежать</w:t>
      </w:r>
      <w:r>
        <w:rPr>
          <w:sz w:val="28"/>
        </w:rPr>
        <w:t xml:space="preserve"> </w:t>
      </w:r>
      <w:r w:rsidR="006F2D73" w:rsidRPr="0087543F">
        <w:rPr>
          <w:sz w:val="28"/>
        </w:rPr>
        <w:t>двойной</w:t>
      </w:r>
      <w:r>
        <w:rPr>
          <w:sz w:val="28"/>
        </w:rPr>
        <w:t xml:space="preserve"> </w:t>
      </w:r>
      <w:r w:rsidR="006F2D73" w:rsidRPr="0087543F">
        <w:rPr>
          <w:sz w:val="28"/>
        </w:rPr>
        <w:t>работы.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стороны,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выбрав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нелинейный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метод,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уменьшение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налогооблагаемой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эксплуатации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большей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сумме.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14" w:name="sub_1600"/>
      <w:r w:rsidRPr="0087543F">
        <w:rPr>
          <w:rFonts w:ascii="Times New Roman" w:hAnsi="Times New Roman"/>
          <w:sz w:val="28"/>
        </w:rPr>
        <w:t>Расходы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по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НИОКР</w:t>
      </w:r>
    </w:p>
    <w:bookmarkEnd w:id="14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НИОКР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ежемесячно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1-го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начато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применение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НИОКР.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Существует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два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-линейный;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-способ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пропорционально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выпущенной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(работ,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услуг).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научно-исследовательские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опытно-конструкторские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могут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списываться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только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линейным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способом.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Выбранный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применять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НИОКР.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bookmarkStart w:id="15" w:name="sub_1700"/>
      <w:r w:rsidRPr="0087543F">
        <w:rPr>
          <w:rFonts w:ascii="Times New Roman" w:hAnsi="Times New Roman"/>
          <w:sz w:val="28"/>
        </w:rPr>
        <w:t>Линейный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способ</w:t>
      </w:r>
    </w:p>
    <w:bookmarkEnd w:id="15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Линейный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предполагает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равномерное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НИОКР.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Ежемесячная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так: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┌─────────────────┐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┌───────────────┐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┌──────────────┐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┌──────────┐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│Ежемесячная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сумма│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=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│Расходы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: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│Выбранный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срок│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: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списания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│НИОКР,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учтен-│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списания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08│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└─────────────────┘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└───────────────┘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└──────────────┘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└──────────┘</w:t>
      </w:r>
    </w:p>
    <w:p w:rsidR="0087543F" w:rsidRDefault="0087543F" w:rsidP="0087543F">
      <w:pPr>
        <w:pStyle w:val="1"/>
        <w:ind w:firstLine="709"/>
        <w:jc w:val="both"/>
        <w:rPr>
          <w:rFonts w:ascii="Times New Roman" w:hAnsi="Times New Roman"/>
          <w:b w:val="0"/>
          <w:sz w:val="28"/>
        </w:rPr>
      </w:pPr>
      <w:bookmarkStart w:id="16" w:name="sub_1710"/>
    </w:p>
    <w:p w:rsidR="006F2D73" w:rsidRPr="0087543F" w:rsidRDefault="006F2D73" w:rsidP="0087543F">
      <w:pPr>
        <w:pStyle w:val="1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sz w:val="28"/>
        </w:rPr>
        <w:t>Способ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списания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расходов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пропорционально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объему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выпущенной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продукции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(работ,</w:t>
      </w:r>
      <w:r w:rsidR="0087543F">
        <w:rPr>
          <w:rFonts w:ascii="Times New Roman" w:hAnsi="Times New Roman"/>
          <w:sz w:val="28"/>
        </w:rPr>
        <w:t xml:space="preserve"> </w:t>
      </w:r>
      <w:r w:rsidRPr="0087543F">
        <w:rPr>
          <w:rFonts w:ascii="Times New Roman" w:hAnsi="Times New Roman"/>
          <w:sz w:val="28"/>
        </w:rPr>
        <w:t>услуг)</w:t>
      </w:r>
    </w:p>
    <w:bookmarkEnd w:id="16"/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НИОКР,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году,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определяется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формуле: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┌────────────────────┐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┌──────────┐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┌──────────────┐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┌────────────┐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│Предполагаемый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объ-│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│Расходы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│Предполагаемый│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│Доля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расхо-│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│ем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продукции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(работ,│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│НИОКР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: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│объем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продук-│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=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НИОКР│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│услуг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отчетном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пе-│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│ции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(работ,│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│отчетного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│риоде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│услуг)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ус-│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│года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│тановленный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│период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списа-│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└────────────────────┘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└──────────┘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└──────────────┘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└────────────┘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равномерно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размере</w:t>
      </w:r>
      <w:r w:rsidR="0087543F">
        <w:rPr>
          <w:sz w:val="28"/>
        </w:rPr>
        <w:t xml:space="preserve"> </w:t>
      </w:r>
      <w:r w:rsidRPr="0087543F">
        <w:rPr>
          <w:sz w:val="28"/>
        </w:rPr>
        <w:t>1/12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2"/>
        <w:ind w:firstLine="709"/>
        <w:rPr>
          <w:rFonts w:ascii="Times New Roman" w:hAnsi="Times New Roman"/>
        </w:rPr>
      </w:pPr>
      <w:r w:rsidRPr="0087543F">
        <w:rPr>
          <w:rFonts w:ascii="Times New Roman" w:hAnsi="Times New Roman"/>
        </w:rPr>
        <w:t>Группа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статей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«Основные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средства»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Согласно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ПБУ</w:t>
      </w:r>
      <w:r w:rsidR="0087543F">
        <w:rPr>
          <w:sz w:val="28"/>
        </w:rPr>
        <w:t xml:space="preserve"> </w:t>
      </w:r>
      <w:r w:rsidRPr="0087543F">
        <w:rPr>
          <w:sz w:val="28"/>
        </w:rPr>
        <w:t>"Учет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средств"</w:t>
      </w:r>
      <w:r w:rsidR="0087543F">
        <w:rPr>
          <w:sz w:val="28"/>
        </w:rPr>
        <w:t xml:space="preserve"> </w:t>
      </w:r>
      <w:r w:rsidRPr="0087543F">
        <w:rPr>
          <w:sz w:val="28"/>
        </w:rPr>
        <w:t>(ПБУ</w:t>
      </w:r>
      <w:r w:rsidR="0087543F">
        <w:rPr>
          <w:sz w:val="28"/>
        </w:rPr>
        <w:t xml:space="preserve"> </w:t>
      </w:r>
      <w:r w:rsidRPr="0087543F">
        <w:rPr>
          <w:sz w:val="28"/>
        </w:rPr>
        <w:t>6/01),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используется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качестве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труда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здания,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станки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оборудование,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вычислительная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техника,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транспорт).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Таким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образом,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службы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(независимо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цены)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01</w:t>
      </w:r>
      <w:r w:rsidR="0087543F">
        <w:rPr>
          <w:sz w:val="28"/>
        </w:rPr>
        <w:t xml:space="preserve"> </w:t>
      </w:r>
      <w:r w:rsidRPr="0087543F">
        <w:rPr>
          <w:sz w:val="28"/>
        </w:rPr>
        <w:t>"Основные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средства"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правила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исключение.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дороже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(без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НДС),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сразу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передачи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эксплуатацию.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книги,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брошюры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печатные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издания.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Следовательно,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купила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передала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эксплуатацию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установить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меньший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лимит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сразу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передачи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эксплуатацию.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написать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политике.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одновременно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выполняются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условия: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-оно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используется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необходимо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управленческих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нужд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-имущество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свыше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собирается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перепродавать;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-имущество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приносить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доход.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Отвечающее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критериям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относится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находится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принадлежит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хозяйственного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ведения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оперативного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управления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либо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лизинг</w:t>
      </w:r>
      <w:r w:rsidR="0087543F">
        <w:rPr>
          <w:sz w:val="28"/>
        </w:rPr>
        <w:t xml:space="preserve"> </w:t>
      </w:r>
      <w:r w:rsidRPr="0087543F">
        <w:rPr>
          <w:sz w:val="28"/>
        </w:rPr>
        <w:t>(когда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</w:t>
      </w:r>
      <w:r w:rsidR="0087543F">
        <w:rPr>
          <w:sz w:val="28"/>
        </w:rPr>
        <w:t xml:space="preserve"> </w:t>
      </w:r>
      <w:r w:rsidRPr="0087543F">
        <w:rPr>
          <w:sz w:val="28"/>
        </w:rPr>
        <w:t>числится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лизингополучателя).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эксплуатируемые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находятся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реконструкции,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модернизации,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ремонте,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консервации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запасе.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Единица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инвентарный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-отдельный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предмет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шкаф,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автомобиль,</w:t>
      </w:r>
      <w:r w:rsidR="0087543F">
        <w:rPr>
          <w:sz w:val="28"/>
        </w:rPr>
        <w:t xml:space="preserve"> </w:t>
      </w:r>
      <w:r w:rsidRPr="0087543F">
        <w:rPr>
          <w:sz w:val="28"/>
        </w:rPr>
        <w:t>холодильник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т.д.);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-единый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комплекс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нескольких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предметов,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смонтированы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фундаменте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имеют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управление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(например,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персональный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компьютер,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входят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системный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блок,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монитор,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клавиатура,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мышь).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Модернизация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дороже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единовременно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вводе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эксплуатацию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(п.</w:t>
      </w:r>
      <w:r w:rsidR="0087543F">
        <w:rPr>
          <w:sz w:val="28"/>
        </w:rPr>
        <w:t xml:space="preserve"> </w:t>
      </w:r>
      <w:r w:rsidRPr="0087543F">
        <w:rPr>
          <w:sz w:val="28"/>
        </w:rPr>
        <w:t>18</w:t>
      </w:r>
      <w:r w:rsidR="0087543F">
        <w:rPr>
          <w:sz w:val="28"/>
        </w:rPr>
        <w:t xml:space="preserve"> </w:t>
      </w:r>
      <w:r w:rsidRPr="0087543F">
        <w:rPr>
          <w:sz w:val="28"/>
        </w:rPr>
        <w:t>ПБУ</w:t>
      </w:r>
      <w:r w:rsidR="0087543F">
        <w:rPr>
          <w:sz w:val="28"/>
        </w:rPr>
        <w:t xml:space="preserve"> </w:t>
      </w:r>
      <w:r w:rsidRPr="0087543F">
        <w:rPr>
          <w:sz w:val="28"/>
        </w:rPr>
        <w:t>6/01).</w:t>
      </w:r>
      <w:r w:rsidR="0087543F">
        <w:rPr>
          <w:sz w:val="28"/>
        </w:rPr>
        <w:t xml:space="preserve"> 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правилу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модернизацию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увеличивают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формируют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средство.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сказано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пункте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27</w:t>
      </w:r>
      <w:r w:rsidR="0087543F">
        <w:rPr>
          <w:sz w:val="28"/>
        </w:rPr>
        <w:t xml:space="preserve"> </w:t>
      </w:r>
      <w:r w:rsidRPr="0087543F">
        <w:rPr>
          <w:sz w:val="28"/>
        </w:rPr>
        <w:t>ПБУ</w:t>
      </w:r>
      <w:r w:rsidR="0087543F">
        <w:rPr>
          <w:sz w:val="28"/>
        </w:rPr>
        <w:t xml:space="preserve"> </w:t>
      </w:r>
      <w:r w:rsidRPr="0087543F">
        <w:rPr>
          <w:sz w:val="28"/>
        </w:rPr>
        <w:t>6/01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пункте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42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Методических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утвержденных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приказом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Минфина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России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13</w:t>
      </w:r>
      <w:r w:rsidR="0087543F">
        <w:rPr>
          <w:sz w:val="28"/>
        </w:rPr>
        <w:t xml:space="preserve"> </w:t>
      </w:r>
      <w:r w:rsidRPr="0087543F">
        <w:rPr>
          <w:sz w:val="28"/>
        </w:rPr>
        <w:t>октября</w:t>
      </w:r>
      <w:r w:rsidR="0087543F">
        <w:rPr>
          <w:sz w:val="28"/>
        </w:rPr>
        <w:t xml:space="preserve"> </w:t>
      </w:r>
      <w:r w:rsidRPr="0087543F">
        <w:rPr>
          <w:sz w:val="28"/>
        </w:rPr>
        <w:t>2003</w:t>
      </w:r>
      <w:r w:rsidR="0087543F">
        <w:rPr>
          <w:sz w:val="28"/>
        </w:rPr>
        <w:t xml:space="preserve"> </w:t>
      </w:r>
      <w:r w:rsidRPr="0087543F">
        <w:rPr>
          <w:sz w:val="28"/>
        </w:rPr>
        <w:t>г.</w:t>
      </w:r>
      <w:r w:rsidR="0087543F">
        <w:rPr>
          <w:sz w:val="28"/>
        </w:rPr>
        <w:t xml:space="preserve"> </w:t>
      </w:r>
      <w:r w:rsidRPr="0087543F">
        <w:rPr>
          <w:sz w:val="28"/>
        </w:rPr>
        <w:t>N</w:t>
      </w:r>
      <w:r w:rsidR="0087543F">
        <w:rPr>
          <w:sz w:val="28"/>
        </w:rPr>
        <w:t xml:space="preserve"> </w:t>
      </w:r>
      <w:r w:rsidRPr="0087543F">
        <w:rPr>
          <w:sz w:val="28"/>
        </w:rPr>
        <w:t>91н.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модернизированного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списана,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надо.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модернизация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обошлась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чем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000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сразу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нельзя,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придется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амортизировать.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Значит,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отразить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модернизированного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дату.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Группа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«Основные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средства»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заполняются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образом.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01</w:t>
      </w:r>
      <w:r w:rsidR="0087543F">
        <w:rPr>
          <w:sz w:val="28"/>
        </w:rPr>
        <w:t xml:space="preserve"> </w:t>
      </w:r>
      <w:r w:rsidRPr="0087543F">
        <w:rPr>
          <w:sz w:val="28"/>
        </w:rPr>
        <w:t>«Основные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средства»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02</w:t>
      </w:r>
      <w:r w:rsidR="0087543F">
        <w:rPr>
          <w:sz w:val="28"/>
        </w:rPr>
        <w:t xml:space="preserve"> </w:t>
      </w:r>
      <w:r w:rsidRPr="0087543F">
        <w:rPr>
          <w:sz w:val="28"/>
        </w:rPr>
        <w:t>«Амортизация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сдает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аренду,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отдельном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«Амортизация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предоставленного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временное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пользование»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02.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01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надо.</w:t>
      </w:r>
    </w:p>
    <w:p w:rsidR="006F2D73" w:rsidRPr="0087543F" w:rsidRDefault="006F2D73" w:rsidP="0087543F">
      <w:pPr>
        <w:pStyle w:val="a3"/>
        <w:ind w:firstLine="709"/>
        <w:rPr>
          <w:rFonts w:ascii="Times New Roman" w:hAnsi="Times New Roman"/>
        </w:rPr>
      </w:pPr>
      <w:r w:rsidRPr="0087543F">
        <w:rPr>
          <w:rFonts w:ascii="Times New Roman" w:hAnsi="Times New Roman"/>
        </w:rPr>
        <w:t>Затем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информация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об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основных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средствах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уточняется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отдельным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строкам.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Статья</w:t>
      </w:r>
      <w:r w:rsidR="0087543F">
        <w:rPr>
          <w:sz w:val="28"/>
        </w:rPr>
        <w:t xml:space="preserve"> </w:t>
      </w:r>
      <w:r w:rsidRPr="0087543F">
        <w:rPr>
          <w:sz w:val="28"/>
        </w:rPr>
        <w:t>«Незавершенное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строительство».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rStyle w:val="ae"/>
          <w:b w:val="0"/>
          <w:bCs/>
          <w:color w:val="auto"/>
          <w:sz w:val="28"/>
          <w:szCs w:val="20"/>
        </w:rPr>
        <w:t>Незавершенные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капитальные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незаконченное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капитальное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строительство;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выполнение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научно-исследовательских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опытно-конструкторских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работ;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оборудования,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требующего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монтажа,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смонтированного;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принятых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введены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эксплуатацию.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130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07</w:t>
      </w:r>
      <w:r w:rsidR="0087543F">
        <w:rPr>
          <w:sz w:val="28"/>
        </w:rPr>
        <w:t xml:space="preserve"> </w:t>
      </w:r>
      <w:r w:rsidRPr="0087543F">
        <w:rPr>
          <w:sz w:val="28"/>
        </w:rPr>
        <w:t>"Оборудование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установке"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08</w:t>
      </w:r>
      <w:r w:rsidR="0087543F">
        <w:rPr>
          <w:sz w:val="28"/>
        </w:rPr>
        <w:t xml:space="preserve"> </w:t>
      </w:r>
      <w:r w:rsidRPr="0087543F">
        <w:rPr>
          <w:sz w:val="28"/>
        </w:rPr>
        <w:t>"Вложения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внеоборотные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относятся:</w:t>
      </w:r>
    </w:p>
    <w:p w:rsidR="006F2D73" w:rsidRPr="0087543F" w:rsidRDefault="006F2D73" w:rsidP="008754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любым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строительно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монтажным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работам;</w:t>
      </w:r>
    </w:p>
    <w:p w:rsidR="006F2D73" w:rsidRPr="0087543F" w:rsidRDefault="006F2D73" w:rsidP="008754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зданий,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оборудования,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транспортных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инструмента,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инвентаря;</w:t>
      </w:r>
    </w:p>
    <w:p w:rsidR="006F2D73" w:rsidRPr="0087543F" w:rsidRDefault="006F2D73" w:rsidP="008754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прочих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(это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могут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проектно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изыскательские,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геологоразведочные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буровые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работы);</w:t>
      </w:r>
    </w:p>
    <w:p w:rsidR="006F2D73" w:rsidRPr="0087543F" w:rsidRDefault="006F2D73" w:rsidP="008754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объектов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недвижимости,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зарегистрированы;</w:t>
      </w:r>
    </w:p>
    <w:p w:rsidR="006F2D73" w:rsidRPr="0087543F" w:rsidRDefault="006F2D73" w:rsidP="008754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формирование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стада.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Кроме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того,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группе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отражаются:</w:t>
      </w:r>
    </w:p>
    <w:p w:rsidR="006F2D73" w:rsidRPr="0087543F" w:rsidRDefault="006F2D73" w:rsidP="008754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оборудования,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еще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переданного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монтаж;</w:t>
      </w:r>
    </w:p>
    <w:p w:rsidR="006F2D73" w:rsidRPr="0087543F" w:rsidRDefault="006F2D73" w:rsidP="008754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авансы,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подрядчику,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капитальное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строительство.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Заполняется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группа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«Незавершенное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строительство»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образом: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сложить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07</w:t>
      </w:r>
      <w:r w:rsidR="0087543F">
        <w:rPr>
          <w:sz w:val="28"/>
        </w:rPr>
        <w:t xml:space="preserve"> </w:t>
      </w:r>
      <w:r w:rsidRPr="0087543F">
        <w:rPr>
          <w:sz w:val="28"/>
        </w:rPr>
        <w:t>«оборудование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установке»,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08</w:t>
      </w:r>
      <w:r w:rsidR="0087543F">
        <w:rPr>
          <w:sz w:val="28"/>
        </w:rPr>
        <w:t xml:space="preserve"> </w:t>
      </w:r>
      <w:r w:rsidRPr="0087543F">
        <w:rPr>
          <w:sz w:val="28"/>
        </w:rPr>
        <w:t>«Вложения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внеоборотные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капитальному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строительству»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60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поставщиками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подрядчиками».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130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pStyle w:val="21"/>
        <w:ind w:firstLine="709"/>
        <w:jc w:val="both"/>
        <w:rPr>
          <w:rFonts w:ascii="Times New Roman" w:hAnsi="Times New Roman"/>
          <w:b w:val="0"/>
          <w:i w:val="0"/>
        </w:rPr>
      </w:pPr>
      <w:r w:rsidRPr="0087543F">
        <w:rPr>
          <w:rFonts w:ascii="Times New Roman" w:hAnsi="Times New Roman"/>
          <w:b w:val="0"/>
          <w:i w:val="0"/>
        </w:rPr>
        <w:t>Группа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статей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«Доходные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вложения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в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материальные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ценности».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считать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доходными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ценности.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изначально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предполагает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использовать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сдачи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аренду,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лизинг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прокат.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первоначальной,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учтенной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03</w:t>
      </w:r>
      <w:r w:rsidR="0087543F">
        <w:rPr>
          <w:sz w:val="28"/>
        </w:rPr>
        <w:t xml:space="preserve"> </w:t>
      </w:r>
      <w:r w:rsidRPr="0087543F">
        <w:rPr>
          <w:sz w:val="28"/>
        </w:rPr>
        <w:t>"Доходные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ценности",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минусом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отдельном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02.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Здесь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остаточная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сдаваться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аренду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прокат.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03</w:t>
      </w:r>
      <w:r w:rsidR="0087543F">
        <w:rPr>
          <w:sz w:val="28"/>
        </w:rPr>
        <w:t xml:space="preserve"> </w:t>
      </w:r>
      <w:r w:rsidRPr="0087543F">
        <w:rPr>
          <w:sz w:val="28"/>
        </w:rPr>
        <w:t>«Доходные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ценности»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предоставленного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временное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пользование»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02</w:t>
      </w:r>
      <w:r w:rsidR="0087543F">
        <w:rPr>
          <w:sz w:val="28"/>
        </w:rPr>
        <w:t xml:space="preserve"> </w:t>
      </w:r>
      <w:r w:rsidRPr="0087543F">
        <w:rPr>
          <w:sz w:val="28"/>
        </w:rPr>
        <w:t>«Амортизация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135.</w:t>
      </w:r>
    </w:p>
    <w:p w:rsidR="006F2D73" w:rsidRPr="0087543F" w:rsidRDefault="006F2D73" w:rsidP="0087543F">
      <w:pPr>
        <w:pStyle w:val="4"/>
        <w:ind w:firstLine="709"/>
        <w:jc w:val="both"/>
        <w:rPr>
          <w:rFonts w:ascii="Times New Roman" w:hAnsi="Times New Roman"/>
          <w:b w:val="0"/>
          <w:i w:val="0"/>
        </w:rPr>
      </w:pPr>
      <w:r w:rsidRPr="0087543F">
        <w:rPr>
          <w:rFonts w:ascii="Times New Roman" w:hAnsi="Times New Roman"/>
          <w:b w:val="0"/>
          <w:i w:val="0"/>
        </w:rPr>
        <w:t>Группа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статей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«Долгосрочные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финансовые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вложения»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Долгосрочными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совместную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деятельность;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инвестиции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бумаги</w:t>
      </w:r>
      <w:r w:rsidR="0087543F">
        <w:rPr>
          <w:sz w:val="28"/>
        </w:rPr>
        <w:t xml:space="preserve"> </w:t>
      </w:r>
      <w:r w:rsidRPr="0087543F">
        <w:rPr>
          <w:sz w:val="28"/>
        </w:rPr>
        <w:t>(векселя,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облигации);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займы,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предоставленные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компаниям;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деньги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депозитных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(если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начисляются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проценты);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договору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уступки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требования.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превышает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приводят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250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первоначальной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включают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приобретение.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устойчиво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существенно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снижается,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вправе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обесценение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минусом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140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выкупленных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долгосрочных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займов,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работникам.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411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230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соответственно.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140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долгосрочных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инвестиции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зависимые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(складочные)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государственные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бумаги,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займы,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предоставленные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145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приводятся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прочие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величину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рассчитать,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вычитаемые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временные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разницы</w:t>
      </w:r>
      <w:r w:rsidR="0087543F">
        <w:rPr>
          <w:sz w:val="28"/>
        </w:rPr>
        <w:t xml:space="preserve"> </w:t>
      </w:r>
      <w:r w:rsidRPr="0087543F">
        <w:rPr>
          <w:sz w:val="28"/>
        </w:rPr>
        <w:t>умножить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ставку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прибыль.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Вычитаемые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временные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разницы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образуются,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признают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раньше,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позже,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чем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разницы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возникают,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амортизации,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превышает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ту,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рассчитана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правилам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коммерческие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управленческие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налогообложения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списываются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по-разному;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переносится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будущее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убыток,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уменьшит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налогооблагаемые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последующих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периодах;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использующая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кассовый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метод,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бухучете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отразила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еще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оплатила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переплата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прибыль,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возвращается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будущих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отчислений.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разниц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предусмотрен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09</w:t>
      </w:r>
      <w:r w:rsidR="0087543F">
        <w:rPr>
          <w:sz w:val="28"/>
        </w:rPr>
        <w:t xml:space="preserve"> </w:t>
      </w:r>
      <w:r w:rsidRPr="0087543F">
        <w:rPr>
          <w:sz w:val="28"/>
        </w:rPr>
        <w:t>"Отложенные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активы".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145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pStyle w:val="5"/>
        <w:ind w:firstLine="709"/>
        <w:jc w:val="both"/>
        <w:rPr>
          <w:rFonts w:ascii="Times New Roman" w:hAnsi="Times New Roman"/>
        </w:rPr>
      </w:pPr>
      <w:r w:rsidRPr="0087543F">
        <w:rPr>
          <w:rFonts w:ascii="Times New Roman" w:hAnsi="Times New Roman"/>
        </w:rPr>
        <w:t>Статья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«Прочие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внеоборотные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активы»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вложениях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нашедших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I</w:t>
      </w:r>
      <w:r w:rsidR="0087543F">
        <w:rPr>
          <w:sz w:val="28"/>
        </w:rPr>
        <w:t xml:space="preserve"> </w:t>
      </w:r>
      <w:r w:rsidRPr="0087543F">
        <w:rPr>
          <w:sz w:val="28"/>
        </w:rPr>
        <w:t>"Внеоборотные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активы".</w:t>
      </w:r>
    </w:p>
    <w:p w:rsidR="006F2D73" w:rsidRPr="0087543F" w:rsidRDefault="006F2D73" w:rsidP="0087543F">
      <w:pPr>
        <w:pStyle w:val="1"/>
        <w:ind w:firstLine="709"/>
        <w:jc w:val="both"/>
        <w:rPr>
          <w:rFonts w:ascii="Times New Roman" w:hAnsi="Times New Roman"/>
          <w:b w:val="0"/>
          <w:sz w:val="28"/>
        </w:rPr>
      </w:pPr>
      <w:bookmarkStart w:id="17" w:name="sub_6300"/>
      <w:r w:rsidRPr="0087543F">
        <w:rPr>
          <w:rFonts w:ascii="Times New Roman" w:hAnsi="Times New Roman"/>
          <w:b w:val="0"/>
          <w:sz w:val="28"/>
        </w:rPr>
        <w:t>Строка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190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"ИТОГО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по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разделу</w:t>
      </w:r>
      <w:r w:rsidR="0087543F">
        <w:rPr>
          <w:rFonts w:ascii="Times New Roman" w:hAnsi="Times New Roman"/>
          <w:b w:val="0"/>
          <w:sz w:val="28"/>
        </w:rPr>
        <w:t xml:space="preserve"> </w:t>
      </w:r>
      <w:r w:rsidRPr="0087543F">
        <w:rPr>
          <w:rFonts w:ascii="Times New Roman" w:hAnsi="Times New Roman"/>
          <w:b w:val="0"/>
          <w:sz w:val="28"/>
        </w:rPr>
        <w:t>I</w:t>
      </w:r>
      <w:bookmarkEnd w:id="17"/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110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"Нематериальные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120</w:t>
      </w:r>
      <w:r w:rsidR="0087543F">
        <w:rPr>
          <w:sz w:val="28"/>
        </w:rPr>
        <w:t xml:space="preserve"> </w:t>
      </w:r>
      <w:r w:rsidRPr="0087543F">
        <w:rPr>
          <w:sz w:val="28"/>
        </w:rPr>
        <w:t>"Основные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130</w:t>
      </w:r>
      <w:r w:rsidR="0087543F">
        <w:rPr>
          <w:sz w:val="28"/>
        </w:rPr>
        <w:t xml:space="preserve"> </w:t>
      </w:r>
      <w:r w:rsidRPr="0087543F">
        <w:rPr>
          <w:sz w:val="28"/>
        </w:rPr>
        <w:t>"Незавершенное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строительство";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135</w:t>
      </w:r>
      <w:r w:rsidR="0087543F">
        <w:rPr>
          <w:sz w:val="28"/>
        </w:rPr>
        <w:t xml:space="preserve"> </w:t>
      </w:r>
      <w:r w:rsidRPr="0087543F">
        <w:rPr>
          <w:sz w:val="28"/>
        </w:rPr>
        <w:t>"Доходные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ценности";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140</w:t>
      </w:r>
      <w:r w:rsidR="0087543F">
        <w:rPr>
          <w:sz w:val="28"/>
        </w:rPr>
        <w:t xml:space="preserve"> </w:t>
      </w:r>
      <w:r w:rsidRPr="0087543F">
        <w:rPr>
          <w:sz w:val="28"/>
        </w:rPr>
        <w:t>"Долгосрочные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145</w:t>
      </w:r>
      <w:r w:rsidR="0087543F">
        <w:rPr>
          <w:sz w:val="28"/>
        </w:rPr>
        <w:t xml:space="preserve"> </w:t>
      </w:r>
      <w:r w:rsidRPr="0087543F">
        <w:rPr>
          <w:sz w:val="28"/>
        </w:rPr>
        <w:t>"Отложенные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150</w:t>
      </w:r>
      <w:r w:rsidR="0087543F">
        <w:rPr>
          <w:sz w:val="28"/>
        </w:rPr>
        <w:t xml:space="preserve"> </w:t>
      </w:r>
      <w:r w:rsidRPr="0087543F">
        <w:rPr>
          <w:sz w:val="28"/>
        </w:rPr>
        <w:t>"Прочие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внеоборотные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активы"</w:t>
      </w:r>
    </w:p>
    <w:p w:rsidR="006F2D73" w:rsidRPr="0087543F" w:rsidRDefault="0087543F" w:rsidP="0087543F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sz w:val="28"/>
        </w:rPr>
        <w:br w:type="page"/>
      </w:r>
      <w:r w:rsidR="006F2D73" w:rsidRPr="0087543F">
        <w:rPr>
          <w:rFonts w:ascii="Times New Roman" w:hAnsi="Times New Roman"/>
          <w:b/>
          <w:sz w:val="28"/>
        </w:rPr>
        <w:t>Раздел</w:t>
      </w:r>
      <w:r w:rsidRPr="0087543F">
        <w:rPr>
          <w:rFonts w:ascii="Times New Roman" w:hAnsi="Times New Roman"/>
          <w:b/>
          <w:sz w:val="28"/>
        </w:rPr>
        <w:t xml:space="preserve"> </w:t>
      </w:r>
      <w:r w:rsidR="006F2D73" w:rsidRPr="0087543F">
        <w:rPr>
          <w:rFonts w:ascii="Times New Roman" w:hAnsi="Times New Roman"/>
          <w:b/>
          <w:sz w:val="28"/>
        </w:rPr>
        <w:t>II</w:t>
      </w:r>
      <w:r w:rsidRPr="0087543F">
        <w:rPr>
          <w:rFonts w:ascii="Times New Roman" w:hAnsi="Times New Roman"/>
          <w:b/>
          <w:sz w:val="28"/>
        </w:rPr>
        <w:t xml:space="preserve"> </w:t>
      </w:r>
      <w:r w:rsidR="006F2D73" w:rsidRPr="0087543F">
        <w:rPr>
          <w:rFonts w:ascii="Times New Roman" w:hAnsi="Times New Roman"/>
          <w:b/>
          <w:sz w:val="28"/>
        </w:rPr>
        <w:t>«Оборотные</w:t>
      </w:r>
      <w:r w:rsidRPr="0087543F">
        <w:rPr>
          <w:rFonts w:ascii="Times New Roman" w:hAnsi="Times New Roman"/>
          <w:b/>
          <w:sz w:val="28"/>
        </w:rPr>
        <w:t xml:space="preserve"> </w:t>
      </w:r>
      <w:r w:rsidR="006F2D73" w:rsidRPr="0087543F">
        <w:rPr>
          <w:rFonts w:ascii="Times New Roman" w:hAnsi="Times New Roman"/>
          <w:b/>
          <w:sz w:val="28"/>
        </w:rPr>
        <w:t>активы»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┌────────────────────────────────┬──────────┬──────────────────────────────────────────────────────┐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баланса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│Код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строки│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Как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сформировать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показатели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для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баланса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баланса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│Запасы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211-217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числе: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сырье,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материалы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211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│Остаток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плюс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(минус)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(кредито-│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│другие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аналогичные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ценности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│вое)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│животные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выращивании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откор-│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11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│ме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│затраты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незавершенном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произво-│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213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остатков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23,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29,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44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46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│дстве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│готовая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продукция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товары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для│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214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41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43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минусом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14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│перепродажи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│42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│товары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отгруженные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215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45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│расходы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будущих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периодов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97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│прочие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запасы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затраты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217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│Стоимость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материально-производственных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ценностей,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│торые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вошли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предыдущие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группы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статей│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│"Запасы"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│Налог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добавленную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стоимость│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220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19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приобретенным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ценностям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вычетах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НДС,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фирма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расплатилась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имущество│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│заемными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средствами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купило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недвижимость,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читайте│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Style w:val="af"/>
          <w:rFonts w:ascii="Times New Roman" w:hAnsi="Times New Roman" w:cs="Courier New"/>
          <w:b w:val="0"/>
          <w:noProof/>
          <w:color w:val="auto"/>
          <w:sz w:val="28"/>
          <w:u w:val="none"/>
        </w:rPr>
        <w:t>стр.</w:t>
      </w:r>
      <w:r w:rsidR="0087543F">
        <w:rPr>
          <w:rStyle w:val="af"/>
          <w:rFonts w:ascii="Times New Roman" w:hAnsi="Times New Roman" w:cs="Courier New"/>
          <w:b w:val="0"/>
          <w:noProof/>
          <w:color w:val="auto"/>
          <w:sz w:val="28"/>
          <w:u w:val="none"/>
        </w:rPr>
        <w:t xml:space="preserve"> </w:t>
      </w:r>
      <w:r w:rsidRPr="0087543F">
        <w:rPr>
          <w:rStyle w:val="af"/>
          <w:rFonts w:ascii="Times New Roman" w:hAnsi="Times New Roman" w:cs="Courier New"/>
          <w:b w:val="0"/>
          <w:noProof/>
          <w:color w:val="auto"/>
          <w:sz w:val="28"/>
          <w:u w:val="none"/>
        </w:rPr>
        <w:t>43-44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│Дебиторская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задолженность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(пла-│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230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остатков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дебету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│тежи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которой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ожидаются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более│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производятся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более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через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мину-│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│чем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через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после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отче-│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кредитового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63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"Резервы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│тной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даты)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│долгосрочным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долгам".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"Векселя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полученные,│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│сроком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предъявления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более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через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дочерними│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│(зависимыми)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обществами,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производятся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более│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│чем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через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авансам,│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│выданным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срок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больше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года".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73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производят-│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более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через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претен-│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│зиям,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платежи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ожидаются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более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через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│месяцев"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числе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покупатели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заказ-│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231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62,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(долгосрочные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задол-│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│чики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│женности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покупателей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заказчиков)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минус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остаток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│субсчету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63,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отражена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резерва│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таким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задолженностям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│Дебиторская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задолженность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(пла-│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240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остатков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│тежи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которой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ожидаются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те-│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│течение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минусом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кредитового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Style w:val="af0"/>
          <w:rFonts w:ascii="Times New Roman" w:hAnsi="Times New Roman"/>
          <w:b/>
          <w:noProof/>
          <w:sz w:val="28"/>
        </w:rPr>
        <w:t>сче-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│чение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после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отчетной│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63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"Резервы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краткосрочным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долгам".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│даты)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"Векселя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полученные,│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│сроком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предъявления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течение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дочерними│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│(зависимыми)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обществами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течение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75.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авансам│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│выданным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срок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более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года".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68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"Задолженность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нало-│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│говых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органов,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погашение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которой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ожидается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течение│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73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течение│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месяцев".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│Дебетовое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76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"Расчеты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претен-│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│зиям,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платежи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ожидаются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течение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12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меся-│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│цев"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числе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покупатели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заказ-│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241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│Остатки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62,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76,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которых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показаны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кратко-│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│чики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│срочные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задолженности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покупателей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заказчиков,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ми-│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│нусом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63,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котором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отражена│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резерва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таким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задолженностям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│Краткосрочные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финансовые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вложе-│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250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58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краткосрочным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финансовым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вложениям│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│ния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│за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минусом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сальдо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59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части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созданных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ним│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│резервов.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Остаток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55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субсчет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"Депозитные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│та"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депозитам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срок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более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года,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ним│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│начисляют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проценты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│Денежные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средства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260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остатков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51,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52,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55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(субсчета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"Ак-│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│кредитивы"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"Чековые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книжки",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"Депозитные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счета"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-│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│если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депозитным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вкладам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начисляют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проценты),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57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│Прочие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оборотные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активы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270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│Показатели,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не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отраженные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в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предыдущих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строках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раздела│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│"Оборотные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активы"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баланса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│Итого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по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разделу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II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290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210,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220,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230,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240,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250,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260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270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├────────────────────────────────┼──────────┼──────────────────────────────────────────────────────┤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│Баланс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300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│Сумма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строк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190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и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290</w:t>
      </w:r>
      <w:r w:rsidR="0087543F">
        <w:rPr>
          <w:rFonts w:ascii="Times New Roman" w:hAnsi="Times New Roman"/>
          <w:noProof/>
          <w:sz w:val="28"/>
        </w:rPr>
        <w:t xml:space="preserve"> </w:t>
      </w:r>
      <w:r w:rsidRPr="0087543F">
        <w:rPr>
          <w:rFonts w:ascii="Times New Roman" w:hAnsi="Times New Roman"/>
          <w:noProof/>
          <w:sz w:val="28"/>
        </w:rPr>
        <w:t>│</w:t>
      </w:r>
    </w:p>
    <w:p w:rsidR="006F2D73" w:rsidRPr="0087543F" w:rsidRDefault="006F2D73" w:rsidP="0087543F">
      <w:pPr>
        <w:pStyle w:val="ab"/>
        <w:spacing w:line="360" w:lineRule="auto"/>
        <w:ind w:firstLine="709"/>
        <w:rPr>
          <w:rFonts w:ascii="Times New Roman" w:hAnsi="Times New Roman"/>
          <w:sz w:val="28"/>
        </w:rPr>
      </w:pPr>
      <w:r w:rsidRPr="0087543F">
        <w:rPr>
          <w:rFonts w:ascii="Times New Roman" w:hAnsi="Times New Roman"/>
          <w:noProof/>
          <w:sz w:val="28"/>
        </w:rPr>
        <w:t>└────────────────────────────────┴──────────┴──────────────────────────────────────────────────────┘</w:t>
      </w:r>
    </w:p>
    <w:p w:rsidR="0087543F" w:rsidRDefault="0087543F" w:rsidP="0087543F">
      <w:pPr>
        <w:pStyle w:val="3"/>
        <w:ind w:firstLine="709"/>
        <w:jc w:val="both"/>
        <w:rPr>
          <w:rFonts w:ascii="Times New Roman" w:hAnsi="Times New Roman"/>
          <w:i w:val="0"/>
        </w:rPr>
      </w:pPr>
    </w:p>
    <w:p w:rsidR="006F2D73" w:rsidRPr="0087543F" w:rsidRDefault="006F2D73" w:rsidP="0087543F">
      <w:pPr>
        <w:pStyle w:val="3"/>
        <w:ind w:firstLine="709"/>
        <w:rPr>
          <w:rFonts w:ascii="Times New Roman" w:hAnsi="Times New Roman"/>
          <w:b/>
          <w:i w:val="0"/>
        </w:rPr>
      </w:pPr>
      <w:r w:rsidRPr="0087543F">
        <w:rPr>
          <w:rFonts w:ascii="Times New Roman" w:hAnsi="Times New Roman"/>
          <w:b/>
          <w:i w:val="0"/>
        </w:rPr>
        <w:t>Группа</w:t>
      </w:r>
      <w:r w:rsidR="0087543F" w:rsidRPr="0087543F">
        <w:rPr>
          <w:rFonts w:ascii="Times New Roman" w:hAnsi="Times New Roman"/>
          <w:b/>
          <w:i w:val="0"/>
        </w:rPr>
        <w:t xml:space="preserve"> </w:t>
      </w:r>
      <w:r w:rsidRPr="0087543F">
        <w:rPr>
          <w:rFonts w:ascii="Times New Roman" w:hAnsi="Times New Roman"/>
          <w:b/>
          <w:i w:val="0"/>
        </w:rPr>
        <w:t>статей</w:t>
      </w:r>
      <w:r w:rsidR="0087543F" w:rsidRPr="0087543F">
        <w:rPr>
          <w:rFonts w:ascii="Times New Roman" w:hAnsi="Times New Roman"/>
          <w:b/>
          <w:i w:val="0"/>
        </w:rPr>
        <w:t xml:space="preserve"> </w:t>
      </w:r>
      <w:r w:rsidRPr="0087543F">
        <w:rPr>
          <w:rFonts w:ascii="Times New Roman" w:hAnsi="Times New Roman"/>
          <w:b/>
          <w:i w:val="0"/>
        </w:rPr>
        <w:t>«Запасы»</w:t>
      </w:r>
    </w:p>
    <w:p w:rsidR="0087543F" w:rsidRDefault="0087543F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Товарно-материальные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имущество,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используемое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качестве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сырья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(работ,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услуг);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готовая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продукция;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предназначенные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продажи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управленческих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нужд.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Сюда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относятся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работникам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спецодежда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спецпринадлежности,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службы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предметов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превышает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Незавершенное</w:t>
      </w:r>
      <w:r>
        <w:rPr>
          <w:sz w:val="28"/>
        </w:rPr>
        <w:t xml:space="preserve"> </w:t>
      </w:r>
      <w:r w:rsidR="006F2D73" w:rsidRPr="0087543F">
        <w:rPr>
          <w:sz w:val="28"/>
        </w:rPr>
        <w:t>производство</w:t>
      </w:r>
      <w:r>
        <w:rPr>
          <w:sz w:val="28"/>
        </w:rPr>
        <w:t xml:space="preserve"> </w:t>
      </w:r>
      <w:r w:rsidR="006F2D73" w:rsidRPr="0087543F">
        <w:rPr>
          <w:sz w:val="28"/>
        </w:rPr>
        <w:t>-</w:t>
      </w:r>
      <w:r>
        <w:rPr>
          <w:sz w:val="28"/>
        </w:rPr>
        <w:t xml:space="preserve"> </w:t>
      </w:r>
      <w:r w:rsidR="006F2D73" w:rsidRPr="0087543F">
        <w:rPr>
          <w:sz w:val="28"/>
        </w:rPr>
        <w:t>это</w:t>
      </w:r>
      <w:r>
        <w:rPr>
          <w:sz w:val="28"/>
        </w:rPr>
        <w:t xml:space="preserve"> </w:t>
      </w:r>
      <w:r w:rsidR="006F2D73" w:rsidRPr="0087543F">
        <w:rPr>
          <w:sz w:val="28"/>
        </w:rPr>
        <w:t>стоимость</w:t>
      </w:r>
      <w:r>
        <w:rPr>
          <w:sz w:val="28"/>
        </w:rPr>
        <w:t xml:space="preserve"> </w:t>
      </w:r>
      <w:r w:rsidR="006F2D73" w:rsidRPr="0087543F">
        <w:rPr>
          <w:sz w:val="28"/>
        </w:rPr>
        <w:t>продукции,</w:t>
      </w:r>
      <w:r>
        <w:rPr>
          <w:sz w:val="28"/>
        </w:rPr>
        <w:t xml:space="preserve"> </w:t>
      </w:r>
      <w:r w:rsidR="006F2D73" w:rsidRPr="0087543F">
        <w:rPr>
          <w:sz w:val="28"/>
        </w:rPr>
        <w:t>еще</w:t>
      </w:r>
      <w:r>
        <w:rPr>
          <w:sz w:val="28"/>
        </w:rPr>
        <w:t xml:space="preserve"> </w:t>
      </w:r>
      <w:r w:rsidR="006F2D73" w:rsidRPr="0087543F">
        <w:rPr>
          <w:sz w:val="28"/>
        </w:rPr>
        <w:t>не</w:t>
      </w:r>
      <w:r>
        <w:rPr>
          <w:sz w:val="28"/>
        </w:rPr>
        <w:t xml:space="preserve"> </w:t>
      </w:r>
      <w:r w:rsidR="006F2D73" w:rsidRPr="0087543F">
        <w:rPr>
          <w:sz w:val="28"/>
        </w:rPr>
        <w:t>прошедшей</w:t>
      </w:r>
      <w:r>
        <w:rPr>
          <w:sz w:val="28"/>
        </w:rPr>
        <w:t xml:space="preserve"> </w:t>
      </w:r>
      <w:r w:rsidR="006F2D73" w:rsidRPr="0087543F">
        <w:rPr>
          <w:sz w:val="28"/>
        </w:rPr>
        <w:t>всех</w:t>
      </w:r>
      <w:r>
        <w:rPr>
          <w:sz w:val="28"/>
        </w:rPr>
        <w:t xml:space="preserve"> </w:t>
      </w:r>
      <w:r w:rsidR="006F2D73" w:rsidRPr="0087543F">
        <w:rPr>
          <w:sz w:val="28"/>
        </w:rPr>
        <w:t>стадий</w:t>
      </w:r>
      <w:r>
        <w:rPr>
          <w:sz w:val="28"/>
        </w:rPr>
        <w:t xml:space="preserve"> </w:t>
      </w:r>
      <w:r w:rsidR="006F2D73" w:rsidRPr="0087543F">
        <w:rPr>
          <w:sz w:val="28"/>
        </w:rPr>
        <w:t>обработки,</w:t>
      </w:r>
      <w:r>
        <w:rPr>
          <w:sz w:val="28"/>
        </w:rPr>
        <w:t xml:space="preserve"> </w:t>
      </w:r>
      <w:r w:rsidR="006F2D73" w:rsidRPr="0087543F">
        <w:rPr>
          <w:sz w:val="28"/>
        </w:rPr>
        <w:t>а</w:t>
      </w:r>
      <w:r>
        <w:rPr>
          <w:sz w:val="28"/>
        </w:rPr>
        <w:t xml:space="preserve"> </w:t>
      </w:r>
      <w:r w:rsidR="006F2D73" w:rsidRPr="0087543F">
        <w:rPr>
          <w:sz w:val="28"/>
        </w:rPr>
        <w:t>также</w:t>
      </w:r>
      <w:r>
        <w:rPr>
          <w:sz w:val="28"/>
        </w:rPr>
        <w:t xml:space="preserve"> </w:t>
      </w:r>
      <w:r w:rsidR="006F2D73" w:rsidRPr="0087543F">
        <w:rPr>
          <w:sz w:val="28"/>
        </w:rPr>
        <w:t>незаконченных</w:t>
      </w:r>
      <w:r>
        <w:rPr>
          <w:sz w:val="28"/>
        </w:rPr>
        <w:t xml:space="preserve"> </w:t>
      </w:r>
      <w:r w:rsidR="006F2D73" w:rsidRPr="0087543F">
        <w:rPr>
          <w:sz w:val="28"/>
        </w:rPr>
        <w:t>работ</w:t>
      </w:r>
      <w:r>
        <w:rPr>
          <w:sz w:val="28"/>
        </w:rPr>
        <w:t xml:space="preserve"> </w:t>
      </w:r>
      <w:r w:rsidR="006F2D73" w:rsidRPr="0087543F">
        <w:rPr>
          <w:sz w:val="28"/>
        </w:rPr>
        <w:t>и</w:t>
      </w:r>
      <w:r>
        <w:rPr>
          <w:sz w:val="28"/>
        </w:rPr>
        <w:t xml:space="preserve"> </w:t>
      </w:r>
      <w:r w:rsidR="006F2D73" w:rsidRPr="0087543F">
        <w:rPr>
          <w:sz w:val="28"/>
        </w:rPr>
        <w:t>услуг.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Торговые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здесь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44</w:t>
      </w:r>
      <w:r w:rsidR="0087543F">
        <w:rPr>
          <w:sz w:val="28"/>
        </w:rPr>
        <w:t xml:space="preserve"> </w:t>
      </w:r>
      <w:r w:rsidRPr="0087543F">
        <w:rPr>
          <w:sz w:val="28"/>
        </w:rPr>
        <w:t>"Расходы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продажу",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20</w:t>
      </w:r>
      <w:r w:rsidR="0087543F">
        <w:rPr>
          <w:sz w:val="28"/>
        </w:rPr>
        <w:t xml:space="preserve"> </w:t>
      </w:r>
      <w:r w:rsidRPr="0087543F">
        <w:rPr>
          <w:sz w:val="28"/>
        </w:rPr>
        <w:t>"Основное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производство",</w:t>
      </w:r>
      <w:r w:rsidR="0087543F">
        <w:rPr>
          <w:sz w:val="28"/>
        </w:rPr>
        <w:t xml:space="preserve"> </w:t>
      </w:r>
      <w:r w:rsidRPr="0087543F">
        <w:rPr>
          <w:sz w:val="28"/>
        </w:rPr>
        <w:t>21</w:t>
      </w:r>
      <w:r w:rsidR="0087543F">
        <w:rPr>
          <w:sz w:val="28"/>
        </w:rPr>
        <w:t xml:space="preserve"> </w:t>
      </w:r>
      <w:r w:rsidRPr="0087543F">
        <w:rPr>
          <w:sz w:val="28"/>
        </w:rPr>
        <w:t>"Полуфабрикаты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производства",</w:t>
      </w:r>
      <w:r w:rsidR="0087543F">
        <w:rPr>
          <w:sz w:val="28"/>
        </w:rPr>
        <w:t xml:space="preserve"> </w:t>
      </w:r>
      <w:r w:rsidRPr="0087543F">
        <w:rPr>
          <w:sz w:val="28"/>
        </w:rPr>
        <w:t>23</w:t>
      </w:r>
      <w:r w:rsidR="0087543F">
        <w:rPr>
          <w:sz w:val="28"/>
        </w:rPr>
        <w:t xml:space="preserve"> </w:t>
      </w:r>
      <w:r w:rsidRPr="0087543F">
        <w:rPr>
          <w:sz w:val="28"/>
        </w:rPr>
        <w:t>"Вспомогательные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производства",</w:t>
      </w:r>
      <w:r w:rsidR="0087543F">
        <w:rPr>
          <w:sz w:val="28"/>
        </w:rPr>
        <w:t xml:space="preserve"> </w:t>
      </w:r>
      <w:r w:rsidRPr="0087543F">
        <w:rPr>
          <w:sz w:val="28"/>
        </w:rPr>
        <w:t>29</w:t>
      </w:r>
      <w:r w:rsidR="0087543F">
        <w:rPr>
          <w:sz w:val="28"/>
        </w:rPr>
        <w:t xml:space="preserve"> </w:t>
      </w:r>
      <w:r w:rsidRPr="0087543F">
        <w:rPr>
          <w:sz w:val="28"/>
        </w:rPr>
        <w:t>"Обслуживающие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хозяйства",</w:t>
      </w:r>
      <w:r w:rsidR="0087543F">
        <w:rPr>
          <w:sz w:val="28"/>
        </w:rPr>
        <w:t xml:space="preserve"> </w:t>
      </w:r>
      <w:r w:rsidRPr="0087543F">
        <w:rPr>
          <w:sz w:val="28"/>
        </w:rPr>
        <w:t>46</w:t>
      </w:r>
      <w:r w:rsidR="0087543F">
        <w:rPr>
          <w:sz w:val="28"/>
        </w:rPr>
        <w:t xml:space="preserve"> </w:t>
      </w:r>
      <w:r w:rsidRPr="0087543F">
        <w:rPr>
          <w:sz w:val="28"/>
        </w:rPr>
        <w:t>"Выполненные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этапы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незавершенным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работам".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rStyle w:val="ae"/>
          <w:b w:val="0"/>
          <w:bCs/>
          <w:color w:val="auto"/>
          <w:sz w:val="28"/>
          <w:szCs w:val="20"/>
        </w:rPr>
        <w:t>Готовая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продукция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и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товары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для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перепродажи.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здесь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нормативную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себестоимость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готовой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(в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зависимости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способа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оценки,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предусмотренной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политике),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торговые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товаров.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rStyle w:val="ae"/>
          <w:b w:val="0"/>
          <w:bCs/>
          <w:color w:val="auto"/>
          <w:sz w:val="28"/>
          <w:szCs w:val="20"/>
        </w:rPr>
        <w:t>Товары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отгруженные.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привести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отгруженной,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еще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реализованной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покупателю</w:t>
      </w:r>
      <w:r w:rsidR="0087543F">
        <w:rPr>
          <w:sz w:val="28"/>
        </w:rPr>
        <w:t xml:space="preserve"> </w:t>
      </w:r>
      <w:r w:rsidRPr="0087543F">
        <w:rPr>
          <w:sz w:val="28"/>
        </w:rPr>
        <w:t>еще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перешло.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Сюда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остаток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45</w:t>
      </w:r>
      <w:r w:rsidR="0087543F">
        <w:rPr>
          <w:sz w:val="28"/>
        </w:rPr>
        <w:t xml:space="preserve"> </w:t>
      </w:r>
      <w:r w:rsidRPr="0087543F">
        <w:rPr>
          <w:sz w:val="28"/>
        </w:rPr>
        <w:t>"Товары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отгруженные".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219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всех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материально-производственных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запасов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организации: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готовой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незавершенного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будущих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т.п.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детализируется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211-217.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211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приводился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себестоимость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комплектующих,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топлива,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тары,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запасных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частей,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полуфабрикатов.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порядке.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себестоимость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материально-производственных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запасов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выше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«Материалы»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прибавить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«Сырье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материалы»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16</w:t>
      </w:r>
      <w:r w:rsidR="0087543F">
        <w:rPr>
          <w:sz w:val="28"/>
        </w:rPr>
        <w:t xml:space="preserve"> </w:t>
      </w:r>
      <w:r w:rsidRPr="0087543F">
        <w:rPr>
          <w:sz w:val="28"/>
        </w:rPr>
        <w:t>«Отклонение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ценностей».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себестоимость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МПЗ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«Материалы»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«Сырье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материалы»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16</w:t>
      </w:r>
      <w:r w:rsidR="0087543F">
        <w:rPr>
          <w:sz w:val="28"/>
        </w:rPr>
        <w:t xml:space="preserve"> </w:t>
      </w:r>
      <w:r w:rsidRPr="0087543F">
        <w:rPr>
          <w:sz w:val="28"/>
        </w:rPr>
        <w:t>«Отклонение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ценностей».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212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молодняка,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взрослых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животных,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находящихся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откорме,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птиц,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зверей,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кроликов,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семей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пчел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т.д.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11</w:t>
      </w:r>
      <w:r w:rsidR="0087543F">
        <w:rPr>
          <w:sz w:val="28"/>
        </w:rPr>
        <w:t xml:space="preserve"> </w:t>
      </w:r>
      <w:r w:rsidRPr="0087543F">
        <w:rPr>
          <w:sz w:val="28"/>
        </w:rPr>
        <w:t>«Животные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выращивании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откорме».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213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незавершенное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незавершенные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(услуги),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так.</w:t>
      </w:r>
    </w:p>
    <w:p w:rsidR="006F2D73" w:rsidRPr="0087543F" w:rsidRDefault="006F2D73" w:rsidP="0087543F">
      <w:pPr>
        <w:pStyle w:val="23"/>
        <w:ind w:firstLine="709"/>
        <w:rPr>
          <w:rFonts w:ascii="Times New Roman" w:hAnsi="Times New Roman"/>
        </w:rPr>
      </w:pPr>
      <w:r w:rsidRPr="0087543F">
        <w:rPr>
          <w:rFonts w:ascii="Times New Roman" w:hAnsi="Times New Roman"/>
        </w:rPr>
        <w:t>Складываются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дебетовые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сальдо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следующих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счетов: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20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«Основное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производство»,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21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«Полуфабрикаты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собственного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производства»,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23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«Вспомогательные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производства».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29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«Обслуживающие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производства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и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хозяйства»,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44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«Расходы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на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продажу»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(3а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исключением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субсчета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«Расходы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на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упаковку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и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транспортировку»),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46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«Выполненные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этапы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незавершенным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работам».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214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нормативная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(плановая)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себестоимость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готовой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перепродажи.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вписывается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рассчитываетсч5аким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образом.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Складывается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43</w:t>
      </w:r>
      <w:r w:rsidR="0087543F">
        <w:rPr>
          <w:sz w:val="28"/>
        </w:rPr>
        <w:t xml:space="preserve"> </w:t>
      </w:r>
      <w:r w:rsidRPr="0087543F">
        <w:rPr>
          <w:sz w:val="28"/>
        </w:rPr>
        <w:t>«Готовая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продукция»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41</w:t>
      </w:r>
      <w:r w:rsidR="0087543F">
        <w:rPr>
          <w:sz w:val="28"/>
        </w:rPr>
        <w:t xml:space="preserve"> </w:t>
      </w:r>
      <w:r w:rsidRPr="0087543F">
        <w:rPr>
          <w:sz w:val="28"/>
        </w:rPr>
        <w:t>«Товары».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учитывает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продажным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ценам,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42</w:t>
      </w:r>
      <w:r w:rsidR="0087543F">
        <w:rPr>
          <w:sz w:val="28"/>
        </w:rPr>
        <w:t xml:space="preserve"> </w:t>
      </w:r>
      <w:r w:rsidRPr="0087543F">
        <w:rPr>
          <w:sz w:val="28"/>
        </w:rPr>
        <w:t>«Торговая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наценка».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215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отгруженной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еще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перешло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покупателю.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45</w:t>
      </w:r>
      <w:r w:rsidR="0087543F">
        <w:rPr>
          <w:sz w:val="28"/>
        </w:rPr>
        <w:t xml:space="preserve"> </w:t>
      </w:r>
      <w:r w:rsidRPr="0087543F">
        <w:rPr>
          <w:sz w:val="28"/>
        </w:rPr>
        <w:t>«Товары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отгруженные».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216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будущих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периодов.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относят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горно-подготовительные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подготовку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сезонных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отраслях,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освоение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Здесь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неисключительных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компьютерные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программы,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1</w:t>
      </w:r>
      <w:r w:rsidR="0087543F">
        <w:rPr>
          <w:sz w:val="28"/>
        </w:rPr>
        <w:t xml:space="preserve"> </w:t>
      </w:r>
      <w:r w:rsidRPr="0087543F">
        <w:rPr>
          <w:sz w:val="28"/>
        </w:rPr>
        <w:t>января</w:t>
      </w:r>
      <w:r w:rsidR="0087543F">
        <w:rPr>
          <w:sz w:val="28"/>
        </w:rPr>
        <w:t xml:space="preserve"> </w:t>
      </w:r>
      <w:r w:rsidRPr="0087543F">
        <w:rPr>
          <w:sz w:val="28"/>
        </w:rPr>
        <w:t>2001</w:t>
      </w:r>
      <w:r w:rsidR="0087543F">
        <w:rPr>
          <w:sz w:val="28"/>
        </w:rPr>
        <w:t xml:space="preserve"> </w:t>
      </w:r>
      <w:r w:rsidRPr="0087543F">
        <w:rPr>
          <w:sz w:val="28"/>
        </w:rPr>
        <w:t>года.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97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будущих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периодов».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217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запасов,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предыдущих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строках.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Например,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распределяют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коммерческие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между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реализованной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нереализованной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продукцией,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здесь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упаковку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транспортировку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непроданных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товаров.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Заполняя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строку,</w:t>
      </w:r>
      <w:r w:rsidR="0087543F">
        <w:rPr>
          <w:sz w:val="28"/>
        </w:rPr>
        <w:t xml:space="preserve"> </w:t>
      </w:r>
      <w:r w:rsidRPr="0087543F">
        <w:rPr>
          <w:sz w:val="28"/>
        </w:rPr>
        <w:t>берут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упаковку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транспортировку»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44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«Расходы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продажу».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4"/>
        <w:ind w:firstLine="709"/>
        <w:rPr>
          <w:rFonts w:ascii="Times New Roman" w:hAnsi="Times New Roman"/>
          <w:i w:val="0"/>
        </w:rPr>
      </w:pPr>
      <w:r w:rsidRPr="0087543F">
        <w:rPr>
          <w:rFonts w:ascii="Times New Roman" w:hAnsi="Times New Roman"/>
          <w:i w:val="0"/>
        </w:rPr>
        <w:t>Статья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«Налог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на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добавленную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стоимость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по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приобретенным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ценностям»</w:t>
      </w:r>
    </w:p>
    <w:p w:rsidR="0087543F" w:rsidRDefault="0087543F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220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привести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принятую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19.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заполняют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освобождены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уплаты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согласно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статье</w:t>
      </w:r>
      <w:r w:rsidR="0087543F">
        <w:rPr>
          <w:sz w:val="28"/>
        </w:rPr>
        <w:t xml:space="preserve"> </w:t>
      </w:r>
      <w:r w:rsidRPr="0087543F">
        <w:rPr>
          <w:sz w:val="28"/>
        </w:rPr>
        <w:t>145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кодекса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РФ;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реализуют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продукцию,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облагаемую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налогом;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переведены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ЕНВД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либо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уплачивают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единый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сельскохозяйственный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НДС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экспорте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импорте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товаров.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Недавно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Минфин</w:t>
      </w:r>
      <w:r w:rsidR="0087543F">
        <w:rPr>
          <w:sz w:val="28"/>
        </w:rPr>
        <w:t xml:space="preserve"> </w:t>
      </w:r>
      <w:r w:rsidRPr="0087543F">
        <w:rPr>
          <w:sz w:val="28"/>
        </w:rPr>
        <w:t>России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выпустил</w:t>
      </w:r>
      <w:r w:rsidR="0087543F">
        <w:rPr>
          <w:sz w:val="28"/>
        </w:rPr>
        <w:t xml:space="preserve"> </w:t>
      </w:r>
      <w:r w:rsidRPr="0087543F">
        <w:rPr>
          <w:sz w:val="28"/>
        </w:rPr>
        <w:t>два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письма,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посвященных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уплачен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средства.</w:t>
      </w:r>
    </w:p>
    <w:p w:rsidR="006F2D73" w:rsidRPr="0087543F" w:rsidRDefault="006F2D73" w:rsidP="0087543F">
      <w:pPr>
        <w:pStyle w:val="21"/>
        <w:ind w:firstLine="709"/>
        <w:jc w:val="both"/>
        <w:rPr>
          <w:rFonts w:ascii="Times New Roman" w:hAnsi="Times New Roman"/>
          <w:b w:val="0"/>
          <w:i w:val="0"/>
        </w:rPr>
      </w:pPr>
      <w:r w:rsidRPr="0087543F">
        <w:rPr>
          <w:rFonts w:ascii="Times New Roman" w:hAnsi="Times New Roman"/>
          <w:b w:val="0"/>
          <w:i w:val="0"/>
        </w:rPr>
        <w:t>Группа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статей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«Дебиторская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задолженность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(платежи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по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которой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ожидаются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более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чем,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через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12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месяцев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после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отчетной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даты)»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и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«Дебиторская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задолженность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(платежи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по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которой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ожидаются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в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течение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12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месяцев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после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отчетной</w:t>
      </w:r>
      <w:r w:rsidR="0087543F">
        <w:rPr>
          <w:rFonts w:ascii="Times New Roman" w:hAnsi="Times New Roman"/>
          <w:b w:val="0"/>
          <w:i w:val="0"/>
        </w:rPr>
        <w:t xml:space="preserve"> </w:t>
      </w:r>
      <w:r w:rsidRPr="0087543F">
        <w:rPr>
          <w:rFonts w:ascii="Times New Roman" w:hAnsi="Times New Roman"/>
          <w:b w:val="0"/>
          <w:i w:val="0"/>
        </w:rPr>
        <w:t>даты)».</w:t>
      </w: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составе</w:t>
      </w:r>
      <w:r>
        <w:rPr>
          <w:sz w:val="28"/>
        </w:rPr>
        <w:t xml:space="preserve"> </w:t>
      </w:r>
      <w:r w:rsidR="006F2D73" w:rsidRPr="0087543F">
        <w:rPr>
          <w:sz w:val="28"/>
        </w:rPr>
        <w:t>отражают</w:t>
      </w:r>
      <w:r>
        <w:rPr>
          <w:sz w:val="28"/>
        </w:rPr>
        <w:t xml:space="preserve"> </w:t>
      </w:r>
      <w:r w:rsidR="006F2D73" w:rsidRPr="0087543F">
        <w:rPr>
          <w:sz w:val="28"/>
        </w:rPr>
        <w:t>долги: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поставленные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оказанные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услуги,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выполненные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поставщиков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перечисленные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авансы;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подотчетных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лиц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деньги;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работников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займам.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должен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быть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чем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через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как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долгосрочную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230.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фирмой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собираются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расплатиться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240.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сомнительной.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создать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нужно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уменьшенную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величину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резерва.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rStyle w:val="ae"/>
          <w:b w:val="0"/>
          <w:bCs/>
          <w:color w:val="auto"/>
          <w:sz w:val="28"/>
          <w:szCs w:val="20"/>
        </w:rPr>
        <w:t>НДС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с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авансов</w:t>
      </w:r>
      <w:r w:rsidR="0087543F">
        <w:rPr>
          <w:rStyle w:val="ae"/>
          <w:b w:val="0"/>
          <w:bCs/>
          <w:color w:val="auto"/>
          <w:sz w:val="28"/>
          <w:szCs w:val="20"/>
        </w:rPr>
        <w:t xml:space="preserve"> </w:t>
      </w:r>
      <w:r w:rsidRPr="0087543F">
        <w:rPr>
          <w:rStyle w:val="ae"/>
          <w:b w:val="0"/>
          <w:bCs/>
          <w:color w:val="auto"/>
          <w:sz w:val="28"/>
          <w:szCs w:val="20"/>
        </w:rPr>
        <w:t>полученных.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поступившего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предстоящей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поставки,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отразить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Показав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величину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минусом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уплате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бюджет,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может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исказить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показатели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Ведь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тогда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будет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нарушено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одно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правил,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соблюдать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составлении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баланса,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между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статьями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пассивов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допускается.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Значит,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соответствующую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величине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НДС,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задолженности.</w:t>
      </w:r>
    </w:p>
    <w:p w:rsidR="006F2D73" w:rsidRPr="0087543F" w:rsidRDefault="006F2D73" w:rsidP="0087543F">
      <w:pPr>
        <w:pStyle w:val="23"/>
        <w:ind w:firstLine="709"/>
        <w:rPr>
          <w:rFonts w:ascii="Times New Roman" w:hAnsi="Times New Roman"/>
        </w:rPr>
      </w:pPr>
      <w:r w:rsidRPr="0087543F">
        <w:rPr>
          <w:rFonts w:ascii="Times New Roman" w:hAnsi="Times New Roman"/>
        </w:rPr>
        <w:t>Следует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отметить,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что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дебиторская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задолженность,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которая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прошлом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году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считалась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долгосрочной,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этом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году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может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стать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краткосрочной.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Например,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задолженность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была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принята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к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учету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сентябре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2000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года,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погасить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ее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должны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феврале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2002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года.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Такую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задолженность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организация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может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указать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отчетности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за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2001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год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как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краткосрочную.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Об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этом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нужно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сообщить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пояснениях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к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Бухгалтерскому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балансу.</w:t>
      </w:r>
    </w:p>
    <w:p w:rsidR="006F2D73" w:rsidRPr="0087543F" w:rsidRDefault="006F2D73" w:rsidP="0087543F">
      <w:pPr>
        <w:pStyle w:val="23"/>
        <w:ind w:firstLine="709"/>
        <w:rPr>
          <w:rFonts w:ascii="Times New Roman" w:hAnsi="Times New Roman"/>
        </w:rPr>
      </w:pPr>
      <w:r w:rsidRPr="0087543F">
        <w:rPr>
          <w:rFonts w:ascii="Times New Roman" w:hAnsi="Times New Roman"/>
        </w:rPr>
        <w:t>Когда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дебиторскую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задолженность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предприятия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отражают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балансе,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ее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уменьшают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на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сумму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резерва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сомнительным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долгам.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Создавать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такие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резервы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организации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позволяет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пункт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70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Положения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ведению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бухгалтерского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учета.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230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долгосрочной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задолженности.</w:t>
      </w:r>
      <w:r w:rsidR="0087543F">
        <w:rPr>
          <w:sz w:val="28"/>
        </w:rPr>
        <w:t xml:space="preserve"> </w:t>
      </w:r>
      <w:r w:rsidRPr="0087543F">
        <w:rPr>
          <w:sz w:val="28"/>
        </w:rPr>
        <w:t>A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240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231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241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заказчиков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отгруженные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выполненные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оказанные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услуги.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игроке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231,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рассчитывался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заказчиков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-счета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62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заказчиками»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прибавляется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76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кредиторами».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«Резервы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сомнительным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63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«Резервы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сомнительным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долгам».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241,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образом: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заказчиков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менее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62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покупателями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заказчиками»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прибавляется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менее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76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кредиторами».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«Резервы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сомнительным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погашения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менее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63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«Резервы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сомнительным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долгам».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232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242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оформлена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товарными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векселями.</w:t>
      </w:r>
    </w:p>
    <w:p w:rsidR="006F2D73" w:rsidRPr="0087543F" w:rsidRDefault="006F2D73" w:rsidP="0087543F">
      <w:pPr>
        <w:pStyle w:val="23"/>
        <w:ind w:firstLine="709"/>
        <w:rPr>
          <w:rFonts w:ascii="Times New Roman" w:hAnsi="Times New Roman"/>
        </w:rPr>
      </w:pP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строке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232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указывается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дебетовое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сальдо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субсчета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«Векселя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полученные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сроком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погашения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свыше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12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месяцев»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счета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62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«Расчеты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покупателями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и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заказчиками».</w:t>
      </w:r>
    </w:p>
    <w:p w:rsidR="006F2D73" w:rsidRPr="0087543F" w:rsidRDefault="006F2D73" w:rsidP="0087543F">
      <w:pPr>
        <w:pStyle w:val="23"/>
        <w:ind w:firstLine="709"/>
        <w:rPr>
          <w:rFonts w:ascii="Times New Roman" w:hAnsi="Times New Roman"/>
        </w:rPr>
      </w:pPr>
      <w:r w:rsidRPr="0087543F">
        <w:rPr>
          <w:rFonts w:ascii="Times New Roman" w:hAnsi="Times New Roman"/>
        </w:rPr>
        <w:t>A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в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строке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242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приводится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дебетовое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сальдо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субсчета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«Векселя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полученные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со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сроком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погашения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менее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12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месяцев»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счета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62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«Расчеты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с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покупателями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и</w:t>
      </w:r>
      <w:r w:rsidR="0087543F">
        <w:rPr>
          <w:rFonts w:ascii="Times New Roman" w:hAnsi="Times New Roman"/>
        </w:rPr>
        <w:t xml:space="preserve"> </w:t>
      </w:r>
      <w:r w:rsidRPr="0087543F">
        <w:rPr>
          <w:rFonts w:ascii="Times New Roman" w:hAnsi="Times New Roman"/>
        </w:rPr>
        <w:t>заказчиками».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233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243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зависимых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233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дочерними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(зависимыми)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обществами,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производятся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76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кредиторами».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243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дочерними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(зависимыми}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обществами,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производятся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течение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76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кредиторами».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234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245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выплатило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предстоящих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поставок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продукции.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234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авансам,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более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60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поставщиками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подрядчиками».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245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авансам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менее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60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поставщиками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подрядчиками».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244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задолженность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вписывается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вкладам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уставной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(складочный)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капитал»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75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с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учредителями».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235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246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приводятся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задолжали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прочие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дебиторы.</w:t>
      </w:r>
      <w:r w:rsidR="0087543F">
        <w:rPr>
          <w:sz w:val="28"/>
        </w:rPr>
        <w:t xml:space="preserve"> </w:t>
      </w: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ним,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частности,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относятся: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налоговые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органы,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работники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подотчетные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ответственные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лица.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4"/>
        <w:ind w:firstLine="709"/>
        <w:rPr>
          <w:rFonts w:ascii="Times New Roman" w:hAnsi="Times New Roman"/>
          <w:i w:val="0"/>
        </w:rPr>
      </w:pPr>
      <w:r w:rsidRPr="0087543F">
        <w:rPr>
          <w:rFonts w:ascii="Times New Roman" w:hAnsi="Times New Roman"/>
          <w:i w:val="0"/>
        </w:rPr>
        <w:t>Группа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статей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«Краткосрочные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финансовые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вложения»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250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расшифровывается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251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253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251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займы,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выдало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организациям.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вписывается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«Займы,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предоставленные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менее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12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месяцев»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58</w:t>
      </w:r>
      <w:r w:rsidR="0087543F">
        <w:rPr>
          <w:sz w:val="28"/>
        </w:rPr>
        <w:t xml:space="preserve"> </w:t>
      </w:r>
      <w:r w:rsidRPr="0087543F">
        <w:rPr>
          <w:sz w:val="28"/>
        </w:rPr>
        <w:t>«Финансовые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вложения»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252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собственных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акций,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выкупленных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у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акционеров.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вносится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81</w:t>
      </w:r>
      <w:r w:rsidR="0087543F">
        <w:rPr>
          <w:sz w:val="28"/>
        </w:rPr>
        <w:t xml:space="preserve"> </w:t>
      </w:r>
      <w:r w:rsidRPr="0087543F">
        <w:rPr>
          <w:sz w:val="28"/>
        </w:rPr>
        <w:t>«Собственные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(доли)».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253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прочие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Складываются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«Краткосрочные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облигации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бумаги»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«Краткосрочные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депозиты»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58</w:t>
      </w:r>
      <w:r w:rsidR="0087543F">
        <w:rPr>
          <w:sz w:val="28"/>
        </w:rPr>
        <w:t xml:space="preserve"> </w:t>
      </w:r>
      <w:r w:rsidRPr="0087543F">
        <w:rPr>
          <w:sz w:val="28"/>
        </w:rPr>
        <w:t>«Финансовые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вложения».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вычитается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«Резервы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обесценение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краткосрочные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бумаги»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59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«Резервы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обесценение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вложений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бумаги».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4"/>
        <w:ind w:firstLine="709"/>
        <w:rPr>
          <w:rFonts w:ascii="Times New Roman" w:hAnsi="Times New Roman"/>
          <w:i w:val="0"/>
        </w:rPr>
      </w:pPr>
      <w:r w:rsidRPr="0087543F">
        <w:rPr>
          <w:rFonts w:ascii="Times New Roman" w:hAnsi="Times New Roman"/>
          <w:i w:val="0"/>
        </w:rPr>
        <w:t>Группа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статей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«Денежные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средствах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87543F" w:rsidP="0087543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F2D73" w:rsidRPr="0087543F">
        <w:rPr>
          <w:sz w:val="28"/>
        </w:rPr>
        <w:t>В</w:t>
      </w:r>
      <w:r>
        <w:rPr>
          <w:sz w:val="28"/>
        </w:rPr>
        <w:t xml:space="preserve"> </w:t>
      </w:r>
      <w:r w:rsidR="006F2D73" w:rsidRPr="0087543F">
        <w:rPr>
          <w:sz w:val="28"/>
        </w:rPr>
        <w:t>состав</w:t>
      </w:r>
      <w:r>
        <w:rPr>
          <w:sz w:val="28"/>
        </w:rPr>
        <w:t xml:space="preserve"> </w:t>
      </w:r>
      <w:r w:rsidR="006F2D73" w:rsidRPr="0087543F">
        <w:rPr>
          <w:sz w:val="28"/>
        </w:rPr>
        <w:t>денежных</w:t>
      </w:r>
      <w:r>
        <w:rPr>
          <w:sz w:val="28"/>
        </w:rPr>
        <w:t xml:space="preserve"> </w:t>
      </w:r>
      <w:r w:rsidR="006F2D73" w:rsidRPr="0087543F">
        <w:rPr>
          <w:sz w:val="28"/>
        </w:rPr>
        <w:t>средств</w:t>
      </w:r>
      <w:r>
        <w:rPr>
          <w:sz w:val="28"/>
        </w:rPr>
        <w:t xml:space="preserve"> </w:t>
      </w:r>
      <w:r w:rsidR="006F2D73" w:rsidRPr="0087543F">
        <w:rPr>
          <w:sz w:val="28"/>
        </w:rPr>
        <w:t>включают</w:t>
      </w:r>
      <w:r>
        <w:rPr>
          <w:sz w:val="28"/>
        </w:rPr>
        <w:t xml:space="preserve"> </w:t>
      </w:r>
      <w:r w:rsidR="006F2D73" w:rsidRPr="0087543F">
        <w:rPr>
          <w:sz w:val="28"/>
        </w:rPr>
        <w:t>суммы: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рублях,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а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также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иностранной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валюте,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есть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у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кассе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или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дату.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иностранную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валюту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пересчитать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курсу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Центрального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РФ;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депозитных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начисляют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процентов;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фактических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приобретение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-</w:t>
      </w:r>
      <w:r w:rsidR="0087543F">
        <w:rPr>
          <w:sz w:val="28"/>
        </w:rPr>
        <w:t xml:space="preserve"> </w:t>
      </w:r>
      <w:r w:rsidRPr="0087543F">
        <w:rPr>
          <w:sz w:val="28"/>
        </w:rPr>
        <w:t>авиабилетов,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почтовых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марок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т.д.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260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приводится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располагает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предприятие.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иностранная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валюта,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находящаяся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валютном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счете</w:t>
      </w:r>
      <w:r w:rsidR="0087543F">
        <w:rPr>
          <w:sz w:val="28"/>
        </w:rPr>
        <w:t xml:space="preserve"> </w:t>
      </w:r>
      <w:r w:rsidRPr="0087543F">
        <w:rPr>
          <w:sz w:val="28"/>
        </w:rPr>
        <w:t>либо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кассе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курсу,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установленному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Центральным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РФ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дату.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порядок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установлен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Положением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«Учет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обязательств,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выражена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иностранной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валюте»</w:t>
      </w:r>
      <w:r w:rsidR="0087543F">
        <w:rPr>
          <w:sz w:val="28"/>
        </w:rPr>
        <w:t xml:space="preserve"> </w:t>
      </w:r>
      <w:r w:rsidRPr="0087543F">
        <w:rPr>
          <w:sz w:val="28"/>
        </w:rPr>
        <w:t>(ПБУ</w:t>
      </w:r>
      <w:r w:rsidR="0087543F">
        <w:rPr>
          <w:sz w:val="28"/>
        </w:rPr>
        <w:t xml:space="preserve"> </w:t>
      </w:r>
      <w:r w:rsidRPr="0087543F">
        <w:rPr>
          <w:sz w:val="28"/>
        </w:rPr>
        <w:t>3/2000),</w:t>
      </w:r>
      <w:r w:rsidR="0087543F">
        <w:rPr>
          <w:sz w:val="28"/>
        </w:rPr>
        <w:t xml:space="preserve"> </w:t>
      </w:r>
      <w:r w:rsidRPr="0087543F">
        <w:rPr>
          <w:sz w:val="28"/>
        </w:rPr>
        <w:t>утвержденными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приказом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Минфина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России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</w:t>
      </w:r>
      <w:r w:rsidR="0087543F">
        <w:rPr>
          <w:sz w:val="28"/>
        </w:rPr>
        <w:t xml:space="preserve"> </w:t>
      </w:r>
      <w:r w:rsidRPr="0087543F">
        <w:rPr>
          <w:sz w:val="28"/>
        </w:rPr>
        <w:t>10</w:t>
      </w:r>
      <w:r w:rsidR="0087543F">
        <w:rPr>
          <w:sz w:val="28"/>
        </w:rPr>
        <w:t xml:space="preserve"> </w:t>
      </w:r>
      <w:r w:rsidRPr="0087543F">
        <w:rPr>
          <w:sz w:val="28"/>
        </w:rPr>
        <w:t>января</w:t>
      </w:r>
      <w:r w:rsidR="0087543F">
        <w:rPr>
          <w:sz w:val="28"/>
        </w:rPr>
        <w:t xml:space="preserve"> </w:t>
      </w:r>
      <w:r w:rsidRPr="0087543F">
        <w:rPr>
          <w:sz w:val="28"/>
        </w:rPr>
        <w:t>2000</w:t>
      </w:r>
      <w:r w:rsidR="0087543F">
        <w:rPr>
          <w:sz w:val="28"/>
        </w:rPr>
        <w:t xml:space="preserve"> </w:t>
      </w:r>
      <w:r w:rsidRPr="0087543F">
        <w:rPr>
          <w:sz w:val="28"/>
        </w:rPr>
        <w:t>г.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2н.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указанная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260,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расшифровывается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строкам</w:t>
      </w:r>
      <w:r w:rsidR="0087543F">
        <w:rPr>
          <w:sz w:val="28"/>
        </w:rPr>
        <w:t xml:space="preserve"> </w:t>
      </w:r>
      <w:r w:rsidRPr="0087543F">
        <w:rPr>
          <w:sz w:val="28"/>
        </w:rPr>
        <w:t>2б1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2б4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261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общая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наличных,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находятся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кассе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строку</w:t>
      </w:r>
      <w:r w:rsidR="0087543F">
        <w:rPr>
          <w:sz w:val="28"/>
        </w:rPr>
        <w:t xml:space="preserve"> </w:t>
      </w:r>
      <w:r w:rsidRPr="0087543F">
        <w:rPr>
          <w:sz w:val="28"/>
        </w:rPr>
        <w:t>вписывается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50</w:t>
      </w:r>
      <w:r w:rsidR="0087543F">
        <w:rPr>
          <w:sz w:val="28"/>
        </w:rPr>
        <w:t xml:space="preserve"> </w:t>
      </w:r>
      <w:r w:rsidRPr="0087543F">
        <w:rPr>
          <w:sz w:val="28"/>
        </w:rPr>
        <w:t>«Касса»</w:t>
      </w:r>
      <w:r w:rsidR="0087543F">
        <w:rPr>
          <w:sz w:val="28"/>
        </w:rPr>
        <w:t xml:space="preserve"> </w:t>
      </w:r>
      <w:r w:rsidRPr="0087543F">
        <w:rPr>
          <w:sz w:val="28"/>
        </w:rPr>
        <w:t>(за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исключением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«Денежные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документы»).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262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указывается,</w:t>
      </w:r>
      <w:r w:rsidR="0087543F">
        <w:rPr>
          <w:sz w:val="28"/>
        </w:rPr>
        <w:t xml:space="preserve"> </w:t>
      </w:r>
      <w:r w:rsidRPr="0087543F">
        <w:rPr>
          <w:sz w:val="28"/>
        </w:rPr>
        <w:t>сколько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денег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находится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рублевых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банках.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51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осуществления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операций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расчетному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организацией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заполняются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следующие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виды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первичных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документов:</w:t>
      </w:r>
    </w:p>
    <w:p w:rsidR="006F2D73" w:rsidRPr="0087543F" w:rsidRDefault="006F2D73" w:rsidP="008754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платежное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поручение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(для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оплаты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безналичной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форме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своих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обязательств);</w:t>
      </w:r>
    </w:p>
    <w:p w:rsidR="006F2D73" w:rsidRPr="0087543F" w:rsidRDefault="006F2D73" w:rsidP="008754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денежный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чек</w:t>
      </w:r>
      <w:r w:rsidR="0087543F">
        <w:rPr>
          <w:sz w:val="28"/>
        </w:rPr>
        <w:t xml:space="preserve"> </w:t>
      </w:r>
      <w:r w:rsidRPr="0087543F">
        <w:rPr>
          <w:sz w:val="28"/>
        </w:rPr>
        <w:t>(для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получения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наличных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денег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банке);</w:t>
      </w:r>
    </w:p>
    <w:p w:rsidR="006F2D73" w:rsidRPr="0087543F" w:rsidRDefault="006F2D73" w:rsidP="008754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87543F">
        <w:rPr>
          <w:sz w:val="28"/>
        </w:rPr>
        <w:t>объявление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взнос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денег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наличными.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После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совершения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операций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представляет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выписку,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указываются: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дата,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количество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денег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начало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конец</w:t>
      </w:r>
      <w:r w:rsidR="0087543F">
        <w:rPr>
          <w:sz w:val="28"/>
        </w:rPr>
        <w:t xml:space="preserve"> </w:t>
      </w:r>
      <w:r w:rsidRPr="0087543F">
        <w:rPr>
          <w:sz w:val="28"/>
        </w:rPr>
        <w:t>дня,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произведенные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операции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операциям.</w:t>
      </w:r>
      <w:r w:rsidR="0087543F">
        <w:rPr>
          <w:sz w:val="28"/>
        </w:rPr>
        <w:t xml:space="preserve"> 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основании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выписок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заполняется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журнал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ордер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2</w:t>
      </w:r>
      <w:r w:rsidR="0087543F">
        <w:rPr>
          <w:sz w:val="28"/>
        </w:rPr>
        <w:t xml:space="preserve"> </w:t>
      </w:r>
      <w:r w:rsidRPr="0087543F">
        <w:rPr>
          <w:sz w:val="28"/>
        </w:rPr>
        <w:t>«Расчетный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банке».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конце</w:t>
      </w:r>
      <w:r w:rsidR="0087543F">
        <w:rPr>
          <w:sz w:val="28"/>
        </w:rPr>
        <w:t xml:space="preserve"> </w:t>
      </w:r>
      <w:r w:rsidRPr="0087543F">
        <w:rPr>
          <w:sz w:val="28"/>
        </w:rPr>
        <w:t>месяца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из</w:t>
      </w:r>
      <w:r w:rsidR="0087543F">
        <w:rPr>
          <w:sz w:val="28"/>
        </w:rPr>
        <w:t xml:space="preserve"> </w:t>
      </w:r>
      <w:r w:rsidRPr="0087543F">
        <w:rPr>
          <w:sz w:val="28"/>
        </w:rPr>
        <w:t>журнала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ордера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2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переносят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оборотную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ведомость.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заполняют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51</w:t>
      </w:r>
      <w:r w:rsidR="0087543F">
        <w:rPr>
          <w:sz w:val="28"/>
        </w:rPr>
        <w:t xml:space="preserve"> </w:t>
      </w:r>
      <w:r w:rsidRPr="0087543F">
        <w:rPr>
          <w:sz w:val="28"/>
        </w:rPr>
        <w:t>Главной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книги.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51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конец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периода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графу</w:t>
      </w:r>
      <w:r w:rsidR="0087543F">
        <w:rPr>
          <w:sz w:val="28"/>
        </w:rPr>
        <w:t xml:space="preserve"> </w:t>
      </w:r>
      <w:r w:rsidRPr="0087543F">
        <w:rPr>
          <w:sz w:val="28"/>
        </w:rPr>
        <w:t>262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  <w:r w:rsidR="0087543F">
        <w:rPr>
          <w:sz w:val="28"/>
        </w:rPr>
        <w:t xml:space="preserve"> 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263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отражается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иностранная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валюта,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находящаяся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банковских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счетах.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равна: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52</w:t>
      </w:r>
      <w:r w:rsidR="0087543F">
        <w:rPr>
          <w:sz w:val="28"/>
        </w:rPr>
        <w:t xml:space="preserve"> </w:t>
      </w:r>
      <w:r w:rsidRPr="0087543F">
        <w:rPr>
          <w:sz w:val="28"/>
        </w:rPr>
        <w:t>«Валютные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264</w:t>
      </w:r>
      <w:r w:rsidR="0087543F">
        <w:rPr>
          <w:sz w:val="28"/>
        </w:rPr>
        <w:t xml:space="preserve"> </w:t>
      </w:r>
      <w:r w:rsidRPr="0087543F">
        <w:rPr>
          <w:sz w:val="28"/>
        </w:rPr>
        <w:t>указываются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прочие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средства:</w:t>
      </w:r>
      <w:r w:rsidR="0087543F">
        <w:rPr>
          <w:sz w:val="28"/>
        </w:rPr>
        <w:t xml:space="preserve"> </w:t>
      </w:r>
      <w:r w:rsidRPr="0087543F">
        <w:rPr>
          <w:sz w:val="28"/>
        </w:rPr>
        <w:t>специальные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банках,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перевод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пути,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документы.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Сумма,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вписывается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эту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строку,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рассчитывается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так: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К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дебетовому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55</w:t>
      </w:r>
      <w:r w:rsidR="0087543F">
        <w:rPr>
          <w:sz w:val="28"/>
        </w:rPr>
        <w:t xml:space="preserve"> </w:t>
      </w:r>
      <w:r w:rsidRPr="0087543F">
        <w:rPr>
          <w:sz w:val="28"/>
        </w:rPr>
        <w:t>«Специальные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банках»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прибавляется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субсчета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«Денежные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документы»</w:t>
      </w:r>
      <w:r w:rsidR="0087543F">
        <w:rPr>
          <w:sz w:val="28"/>
        </w:rPr>
        <w:t xml:space="preserve"> </w:t>
      </w:r>
      <w:r w:rsidRPr="0087543F">
        <w:rPr>
          <w:sz w:val="28"/>
        </w:rPr>
        <w:t>счета</w:t>
      </w:r>
      <w:r w:rsidR="0087543F">
        <w:rPr>
          <w:sz w:val="28"/>
        </w:rPr>
        <w:t xml:space="preserve"> </w:t>
      </w:r>
      <w:r w:rsidRPr="0087543F">
        <w:rPr>
          <w:sz w:val="28"/>
        </w:rPr>
        <w:t>50</w:t>
      </w:r>
      <w:r w:rsidR="0087543F">
        <w:rPr>
          <w:sz w:val="28"/>
        </w:rPr>
        <w:t xml:space="preserve"> </w:t>
      </w:r>
      <w:r w:rsidRPr="0087543F">
        <w:rPr>
          <w:sz w:val="28"/>
        </w:rPr>
        <w:t>«Касса»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дебетовое</w:t>
      </w:r>
      <w:r w:rsidR="0087543F">
        <w:rPr>
          <w:sz w:val="28"/>
        </w:rPr>
        <w:t xml:space="preserve"> </w:t>
      </w:r>
      <w:r w:rsidRPr="0087543F">
        <w:rPr>
          <w:sz w:val="28"/>
        </w:rPr>
        <w:t>сальдо</w:t>
      </w:r>
      <w:r w:rsidR="0087543F">
        <w:rPr>
          <w:sz w:val="28"/>
        </w:rPr>
        <w:t xml:space="preserve"> </w:t>
      </w:r>
      <w:r w:rsidRPr="0087543F">
        <w:rPr>
          <w:sz w:val="28"/>
        </w:rPr>
        <w:t>57</w:t>
      </w:r>
      <w:r w:rsidR="0087543F">
        <w:rPr>
          <w:sz w:val="28"/>
        </w:rPr>
        <w:t xml:space="preserve"> </w:t>
      </w:r>
      <w:r w:rsidRPr="0087543F">
        <w:rPr>
          <w:sz w:val="28"/>
        </w:rPr>
        <w:t>«Переводы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пути».</w:t>
      </w: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pStyle w:val="6"/>
        <w:ind w:firstLine="709"/>
        <w:rPr>
          <w:rFonts w:ascii="Times New Roman" w:hAnsi="Times New Roman"/>
          <w:i w:val="0"/>
        </w:rPr>
      </w:pPr>
      <w:r w:rsidRPr="0087543F">
        <w:rPr>
          <w:rFonts w:ascii="Times New Roman" w:hAnsi="Times New Roman"/>
          <w:i w:val="0"/>
        </w:rPr>
        <w:t>Статья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«Прочие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оборотные</w:t>
      </w:r>
      <w:r w:rsidR="0087543F" w:rsidRPr="0087543F">
        <w:rPr>
          <w:rFonts w:ascii="Times New Roman" w:hAnsi="Times New Roman"/>
          <w:i w:val="0"/>
        </w:rPr>
        <w:t xml:space="preserve"> </w:t>
      </w:r>
      <w:r w:rsidRPr="0087543F">
        <w:rPr>
          <w:rFonts w:ascii="Times New Roman" w:hAnsi="Times New Roman"/>
          <w:i w:val="0"/>
        </w:rPr>
        <w:t>активы»</w:t>
      </w:r>
    </w:p>
    <w:p w:rsidR="0087543F" w:rsidRDefault="0087543F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строке</w:t>
      </w:r>
      <w:r w:rsidR="0087543F">
        <w:rPr>
          <w:sz w:val="28"/>
        </w:rPr>
        <w:t xml:space="preserve"> </w:t>
      </w:r>
      <w:r w:rsidRPr="0087543F">
        <w:rPr>
          <w:sz w:val="28"/>
        </w:rPr>
        <w:t>270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записывается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стоимость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прочих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которые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вошли</w:t>
      </w:r>
      <w:r w:rsidR="0087543F">
        <w:rPr>
          <w:sz w:val="28"/>
        </w:rPr>
        <w:t xml:space="preserve"> </w:t>
      </w: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другие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разделы</w:t>
      </w:r>
      <w:r w:rsidR="0087543F">
        <w:rPr>
          <w:sz w:val="28"/>
        </w:rPr>
        <w:t xml:space="preserve"> </w:t>
      </w:r>
      <w:r w:rsidRPr="0087543F">
        <w:rPr>
          <w:sz w:val="28"/>
        </w:rPr>
        <w:t>«Оборотные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активы»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бухгалтерского</w:t>
      </w:r>
      <w:r w:rsidR="0087543F">
        <w:rPr>
          <w:sz w:val="28"/>
        </w:rPr>
        <w:t xml:space="preserve"> </w:t>
      </w:r>
      <w:r w:rsidRPr="0087543F">
        <w:rPr>
          <w:sz w:val="28"/>
        </w:rPr>
        <w:t>баланса.</w:t>
      </w:r>
    </w:p>
    <w:p w:rsidR="006F2D73" w:rsidRPr="0087543F" w:rsidRDefault="0087543F" w:rsidP="0087543F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F2D73" w:rsidRPr="0087543F">
        <w:rPr>
          <w:b/>
          <w:sz w:val="28"/>
        </w:rPr>
        <w:t>3.</w:t>
      </w:r>
      <w:r w:rsidRPr="0087543F">
        <w:rPr>
          <w:b/>
          <w:sz w:val="28"/>
        </w:rPr>
        <w:t xml:space="preserve"> </w:t>
      </w:r>
      <w:r w:rsidR="006F2D73" w:rsidRPr="0087543F">
        <w:rPr>
          <w:b/>
          <w:sz w:val="28"/>
        </w:rPr>
        <w:t>Заключение</w:t>
      </w:r>
    </w:p>
    <w:p w:rsidR="0087543F" w:rsidRDefault="0087543F" w:rsidP="0087543F">
      <w:pPr>
        <w:spacing w:line="360" w:lineRule="auto"/>
        <w:ind w:firstLine="709"/>
        <w:jc w:val="both"/>
        <w:rPr>
          <w:sz w:val="28"/>
        </w:rPr>
      </w:pPr>
    </w:p>
    <w:p w:rsidR="006F2D73" w:rsidRPr="0087543F" w:rsidRDefault="006F2D73" w:rsidP="0087543F">
      <w:pPr>
        <w:spacing w:line="360" w:lineRule="auto"/>
        <w:ind w:firstLine="709"/>
        <w:jc w:val="both"/>
        <w:rPr>
          <w:sz w:val="28"/>
        </w:rPr>
      </w:pPr>
      <w:r w:rsidRPr="0087543F">
        <w:rPr>
          <w:sz w:val="28"/>
        </w:rPr>
        <w:t>В</w:t>
      </w:r>
      <w:r w:rsidR="0087543F">
        <w:rPr>
          <w:sz w:val="28"/>
        </w:rPr>
        <w:t xml:space="preserve"> </w:t>
      </w:r>
      <w:r w:rsidRPr="0087543F">
        <w:rPr>
          <w:sz w:val="28"/>
        </w:rPr>
        <w:t>ходе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выполнения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работы</w:t>
      </w:r>
      <w:r w:rsidR="0087543F">
        <w:rPr>
          <w:sz w:val="28"/>
        </w:rPr>
        <w:t xml:space="preserve"> </w:t>
      </w:r>
      <w:r w:rsidRPr="0087543F">
        <w:rPr>
          <w:sz w:val="28"/>
        </w:rPr>
        <w:t>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делаем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вывод,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данные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обеспечивают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полную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информацию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</w:t>
      </w:r>
      <w:r w:rsidR="0087543F">
        <w:rPr>
          <w:sz w:val="28"/>
        </w:rPr>
        <w:t xml:space="preserve"> </w:t>
      </w:r>
      <w:r w:rsidRPr="0087543F">
        <w:rPr>
          <w:sz w:val="28"/>
        </w:rPr>
        <w:t>имущественном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финансовом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состоянии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материальных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денежных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ресурсов,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результатах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ее</w:t>
      </w:r>
      <w:r w:rsidR="0087543F">
        <w:rPr>
          <w:sz w:val="28"/>
        </w:rPr>
        <w:t xml:space="preserve"> </w:t>
      </w:r>
      <w:r w:rsidRPr="0087543F">
        <w:rPr>
          <w:sz w:val="28"/>
        </w:rPr>
        <w:t>кредитной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инвестиционной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политики,</w:t>
      </w:r>
      <w:r w:rsidR="0087543F">
        <w:rPr>
          <w:sz w:val="28"/>
        </w:rPr>
        <w:t xml:space="preserve"> </w:t>
      </w:r>
      <w:r w:rsidRPr="0087543F">
        <w:rPr>
          <w:sz w:val="28"/>
        </w:rPr>
        <w:t>о</w:t>
      </w:r>
      <w:r w:rsidR="0087543F">
        <w:rPr>
          <w:sz w:val="28"/>
        </w:rPr>
        <w:t xml:space="preserve"> </w:t>
      </w:r>
      <w:r w:rsidRPr="0087543F">
        <w:rPr>
          <w:sz w:val="28"/>
        </w:rPr>
        <w:t>затратах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эффективности</w:t>
      </w:r>
      <w:r w:rsidR="0087543F">
        <w:rPr>
          <w:sz w:val="28"/>
        </w:rPr>
        <w:t xml:space="preserve"> </w:t>
      </w:r>
      <w:r w:rsidRPr="0087543F">
        <w:rPr>
          <w:sz w:val="28"/>
        </w:rPr>
        <w:t>производства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т.д.,</w:t>
      </w:r>
      <w:r w:rsidR="0087543F">
        <w:rPr>
          <w:sz w:val="28"/>
        </w:rPr>
        <w:t xml:space="preserve"> </w:t>
      </w:r>
      <w:r w:rsidRPr="0087543F">
        <w:rPr>
          <w:sz w:val="28"/>
        </w:rPr>
        <w:t>что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позволяет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управлять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хозяйственной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деятельностью,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контролировать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выполнение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намеченных</w:t>
      </w:r>
      <w:r w:rsidR="0087543F">
        <w:rPr>
          <w:sz w:val="28"/>
        </w:rPr>
        <w:t xml:space="preserve"> </w:t>
      </w:r>
      <w:r w:rsidRPr="0087543F">
        <w:rPr>
          <w:sz w:val="28"/>
        </w:rPr>
        <w:t>планов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разрабатывать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перспективные</w:t>
      </w:r>
      <w:r w:rsidR="0087543F">
        <w:rPr>
          <w:sz w:val="28"/>
        </w:rPr>
        <w:t xml:space="preserve"> </w:t>
      </w:r>
      <w:r w:rsidRPr="0087543F">
        <w:rPr>
          <w:sz w:val="28"/>
        </w:rPr>
        <w:t>планы</w:t>
      </w:r>
      <w:r w:rsidR="0087543F">
        <w:rPr>
          <w:sz w:val="28"/>
        </w:rPr>
        <w:t xml:space="preserve"> </w:t>
      </w:r>
      <w:r w:rsidRPr="0087543F">
        <w:rPr>
          <w:sz w:val="28"/>
        </w:rPr>
        <w:t>развития.</w:t>
      </w:r>
      <w:r w:rsidR="0087543F">
        <w:rPr>
          <w:sz w:val="28"/>
        </w:rPr>
        <w:t xml:space="preserve"> </w:t>
      </w:r>
      <w:r w:rsidRPr="0087543F">
        <w:rPr>
          <w:sz w:val="28"/>
        </w:rPr>
        <w:t>Таким</w:t>
      </w:r>
      <w:r w:rsidR="0087543F">
        <w:rPr>
          <w:sz w:val="28"/>
        </w:rPr>
        <w:t xml:space="preserve"> </w:t>
      </w:r>
      <w:r w:rsidRPr="0087543F">
        <w:rPr>
          <w:sz w:val="28"/>
        </w:rPr>
        <w:t>образом,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является</w:t>
      </w:r>
      <w:r w:rsidR="0087543F">
        <w:rPr>
          <w:sz w:val="28"/>
        </w:rPr>
        <w:t xml:space="preserve"> </w:t>
      </w:r>
      <w:r w:rsidRPr="0087543F">
        <w:rPr>
          <w:sz w:val="28"/>
        </w:rPr>
        <w:t>составной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частью</w:t>
      </w:r>
      <w:r w:rsidR="0087543F">
        <w:rPr>
          <w:sz w:val="28"/>
        </w:rPr>
        <w:t xml:space="preserve"> </w:t>
      </w:r>
      <w:r w:rsidRPr="0087543F">
        <w:rPr>
          <w:sz w:val="28"/>
        </w:rPr>
        <w:t>управленческой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и</w:t>
      </w:r>
      <w:r w:rsidR="0087543F">
        <w:rPr>
          <w:sz w:val="28"/>
        </w:rPr>
        <w:t xml:space="preserve"> </w:t>
      </w:r>
      <w:r w:rsidRPr="0087543F">
        <w:rPr>
          <w:sz w:val="28"/>
        </w:rPr>
        <w:t>информационной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системы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организации.</w:t>
      </w:r>
    </w:p>
    <w:p w:rsidR="006F2D73" w:rsidRDefault="0087543F" w:rsidP="0087543F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F2D73" w:rsidRPr="0087543F">
        <w:rPr>
          <w:b/>
          <w:sz w:val="28"/>
        </w:rPr>
        <w:t>Список</w:t>
      </w:r>
      <w:r w:rsidRPr="0087543F">
        <w:rPr>
          <w:b/>
        </w:rPr>
        <w:t xml:space="preserve"> </w:t>
      </w:r>
      <w:r w:rsidR="006F2D73" w:rsidRPr="0087543F">
        <w:rPr>
          <w:b/>
          <w:sz w:val="28"/>
        </w:rPr>
        <w:t>использованной</w:t>
      </w:r>
      <w:r w:rsidRPr="0087543F">
        <w:rPr>
          <w:b/>
        </w:rPr>
        <w:t xml:space="preserve"> </w:t>
      </w:r>
      <w:r w:rsidR="006F2D73" w:rsidRPr="0087543F">
        <w:rPr>
          <w:b/>
          <w:sz w:val="28"/>
        </w:rPr>
        <w:t>литературы</w:t>
      </w:r>
    </w:p>
    <w:p w:rsidR="0087543F" w:rsidRPr="0087543F" w:rsidRDefault="0087543F" w:rsidP="0087543F">
      <w:pPr>
        <w:spacing w:line="360" w:lineRule="auto"/>
        <w:ind w:firstLine="709"/>
        <w:jc w:val="center"/>
        <w:rPr>
          <w:b/>
          <w:sz w:val="28"/>
        </w:rPr>
      </w:pPr>
    </w:p>
    <w:p w:rsidR="006F2D73" w:rsidRPr="0087543F" w:rsidRDefault="006F2D73" w:rsidP="0087543F">
      <w:pPr>
        <w:spacing w:line="360" w:lineRule="auto"/>
        <w:jc w:val="both"/>
        <w:rPr>
          <w:sz w:val="28"/>
        </w:rPr>
      </w:pPr>
      <w:r w:rsidRPr="0087543F">
        <w:rPr>
          <w:sz w:val="28"/>
        </w:rPr>
        <w:t>1.</w:t>
      </w:r>
      <w:r w:rsidR="0087543F">
        <w:rPr>
          <w:sz w:val="28"/>
        </w:rPr>
        <w:t xml:space="preserve"> </w:t>
      </w:r>
      <w:r w:rsidRPr="0087543F">
        <w:rPr>
          <w:sz w:val="28"/>
        </w:rPr>
        <w:t>В.Д.</w:t>
      </w:r>
      <w:r w:rsidR="0087543F">
        <w:rPr>
          <w:sz w:val="28"/>
        </w:rPr>
        <w:t xml:space="preserve"> </w:t>
      </w:r>
      <w:r w:rsidRPr="0087543F">
        <w:rPr>
          <w:sz w:val="28"/>
        </w:rPr>
        <w:t>Новодворской„Л.В.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Пономарева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«Составление</w:t>
      </w:r>
      <w:r w:rsidR="0087543F">
        <w:rPr>
          <w:sz w:val="28"/>
        </w:rPr>
        <w:t xml:space="preserve"> </w:t>
      </w:r>
      <w:r w:rsidRPr="0087543F">
        <w:rPr>
          <w:sz w:val="28"/>
        </w:rPr>
        <w:t>бухгалтерской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отчетности».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Москва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«Бухгалтерский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учет»</w:t>
      </w:r>
      <w:r w:rsidR="0087543F">
        <w:rPr>
          <w:sz w:val="28"/>
        </w:rPr>
        <w:t xml:space="preserve"> </w:t>
      </w:r>
      <w:r w:rsidRPr="0087543F">
        <w:rPr>
          <w:sz w:val="28"/>
        </w:rPr>
        <w:t>1998</w:t>
      </w:r>
      <w:r w:rsidR="0087543F">
        <w:rPr>
          <w:sz w:val="28"/>
        </w:rPr>
        <w:t xml:space="preserve"> </w:t>
      </w:r>
      <w:r w:rsidRPr="0087543F">
        <w:rPr>
          <w:sz w:val="28"/>
        </w:rPr>
        <w:t>г.</w:t>
      </w:r>
    </w:p>
    <w:p w:rsidR="006F2D73" w:rsidRPr="0087543F" w:rsidRDefault="006F2D73" w:rsidP="0087543F">
      <w:pPr>
        <w:spacing w:line="360" w:lineRule="auto"/>
        <w:jc w:val="both"/>
        <w:rPr>
          <w:sz w:val="28"/>
        </w:rPr>
      </w:pPr>
      <w:r w:rsidRPr="0087543F">
        <w:rPr>
          <w:sz w:val="28"/>
        </w:rPr>
        <w:t>2.</w:t>
      </w:r>
      <w:r w:rsidR="0087543F">
        <w:rPr>
          <w:sz w:val="28"/>
        </w:rPr>
        <w:t xml:space="preserve"> </w:t>
      </w:r>
      <w:r w:rsidRPr="0087543F">
        <w:rPr>
          <w:sz w:val="28"/>
        </w:rPr>
        <w:t>Н.П.</w:t>
      </w:r>
      <w:r w:rsidR="0087543F">
        <w:rPr>
          <w:sz w:val="28"/>
        </w:rPr>
        <w:t xml:space="preserve"> </w:t>
      </w:r>
      <w:r w:rsidRPr="0087543F">
        <w:rPr>
          <w:sz w:val="28"/>
        </w:rPr>
        <w:t>Кондраков</w:t>
      </w:r>
      <w:r w:rsidR="0087543F">
        <w:rPr>
          <w:sz w:val="28"/>
        </w:rPr>
        <w:t xml:space="preserve"> </w:t>
      </w:r>
      <w:r w:rsidRPr="0087543F">
        <w:rPr>
          <w:sz w:val="28"/>
        </w:rPr>
        <w:t>«Бухгалтерский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учет».</w:t>
      </w:r>
      <w:r w:rsidR="0087543F">
        <w:rPr>
          <w:sz w:val="28"/>
        </w:rPr>
        <w:t xml:space="preserve"> </w:t>
      </w:r>
      <w:r w:rsidRPr="0087543F">
        <w:rPr>
          <w:sz w:val="28"/>
        </w:rPr>
        <w:t>Москва</w:t>
      </w:r>
      <w:r w:rsidR="0087543F">
        <w:rPr>
          <w:sz w:val="28"/>
        </w:rPr>
        <w:t xml:space="preserve"> </w:t>
      </w:r>
      <w:r w:rsidRPr="0087543F">
        <w:rPr>
          <w:sz w:val="28"/>
        </w:rPr>
        <w:t>«ИНФРА</w:t>
      </w:r>
      <w:r w:rsidR="0087543F">
        <w:rPr>
          <w:sz w:val="28"/>
        </w:rPr>
        <w:t xml:space="preserve"> </w:t>
      </w:r>
      <w:r w:rsidRPr="0087543F">
        <w:rPr>
          <w:sz w:val="28"/>
        </w:rPr>
        <w:t>—</w:t>
      </w:r>
      <w:r w:rsidR="0087543F">
        <w:rPr>
          <w:sz w:val="28"/>
        </w:rPr>
        <w:t xml:space="preserve"> </w:t>
      </w:r>
      <w:r w:rsidRPr="0087543F">
        <w:rPr>
          <w:sz w:val="28"/>
        </w:rPr>
        <w:t>M»</w:t>
      </w:r>
      <w:r w:rsidR="0087543F">
        <w:rPr>
          <w:sz w:val="28"/>
        </w:rPr>
        <w:t xml:space="preserve"> </w:t>
      </w:r>
      <w:r w:rsidRPr="0087543F">
        <w:rPr>
          <w:sz w:val="28"/>
        </w:rPr>
        <w:t>2001г.</w:t>
      </w:r>
    </w:p>
    <w:p w:rsidR="006F2D73" w:rsidRPr="0087543F" w:rsidRDefault="006F2D73" w:rsidP="0087543F">
      <w:pPr>
        <w:spacing w:line="360" w:lineRule="auto"/>
        <w:jc w:val="both"/>
        <w:rPr>
          <w:sz w:val="28"/>
        </w:rPr>
      </w:pPr>
      <w:r w:rsidRPr="0087543F">
        <w:rPr>
          <w:sz w:val="28"/>
        </w:rPr>
        <w:t>3.</w:t>
      </w:r>
      <w:r w:rsidR="0087543F">
        <w:rPr>
          <w:sz w:val="28"/>
        </w:rPr>
        <w:t xml:space="preserve"> </w:t>
      </w:r>
      <w:r w:rsidRPr="0087543F">
        <w:rPr>
          <w:sz w:val="28"/>
        </w:rPr>
        <w:t>ПБУ</w:t>
      </w:r>
      <w:r w:rsidR="0087543F">
        <w:rPr>
          <w:sz w:val="28"/>
        </w:rPr>
        <w:t xml:space="preserve"> </w:t>
      </w:r>
      <w:r w:rsidRPr="0087543F">
        <w:rPr>
          <w:sz w:val="28"/>
        </w:rPr>
        <w:t>4/99</w:t>
      </w:r>
      <w:r w:rsidR="0087543F">
        <w:rPr>
          <w:sz w:val="28"/>
        </w:rPr>
        <w:t xml:space="preserve"> </w:t>
      </w:r>
      <w:r w:rsidRPr="0087543F">
        <w:rPr>
          <w:sz w:val="28"/>
        </w:rPr>
        <w:t>«Бухгалтерская</w:t>
      </w:r>
      <w:r w:rsidR="0087543F">
        <w:rPr>
          <w:sz w:val="28"/>
        </w:rPr>
        <w:t xml:space="preserve"> </w:t>
      </w:r>
      <w:r w:rsidRPr="0087543F">
        <w:rPr>
          <w:sz w:val="28"/>
        </w:rPr>
        <w:t>отчетность</w:t>
      </w:r>
      <w:r w:rsidR="0087543F">
        <w:rPr>
          <w:sz w:val="28"/>
        </w:rPr>
        <w:t xml:space="preserve"> </w:t>
      </w:r>
      <w:r w:rsidRPr="0087543F">
        <w:rPr>
          <w:sz w:val="28"/>
        </w:rPr>
        <w:t>организации»</w:t>
      </w:r>
    </w:p>
    <w:p w:rsidR="006F2D73" w:rsidRPr="0087543F" w:rsidRDefault="006F2D73" w:rsidP="0087543F">
      <w:pPr>
        <w:spacing w:line="360" w:lineRule="auto"/>
        <w:jc w:val="both"/>
        <w:rPr>
          <w:sz w:val="28"/>
        </w:rPr>
      </w:pPr>
      <w:r w:rsidRPr="0087543F">
        <w:rPr>
          <w:sz w:val="28"/>
        </w:rPr>
        <w:t>4.</w:t>
      </w:r>
      <w:r w:rsidR="0087543F">
        <w:rPr>
          <w:sz w:val="28"/>
        </w:rPr>
        <w:t xml:space="preserve"> </w:t>
      </w:r>
      <w:r w:rsidRPr="0087543F">
        <w:rPr>
          <w:sz w:val="28"/>
        </w:rPr>
        <w:t>Журнал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«Главбух»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1</w:t>
      </w:r>
      <w:r w:rsidR="0087543F">
        <w:rPr>
          <w:sz w:val="28"/>
        </w:rPr>
        <w:t xml:space="preserve"> </w:t>
      </w:r>
      <w:r w:rsidRPr="0087543F">
        <w:rPr>
          <w:sz w:val="28"/>
        </w:rPr>
        <w:t>2002</w:t>
      </w:r>
      <w:r w:rsidR="0087543F">
        <w:rPr>
          <w:sz w:val="28"/>
        </w:rPr>
        <w:t xml:space="preserve"> </w:t>
      </w:r>
      <w:r w:rsidRPr="0087543F">
        <w:rPr>
          <w:sz w:val="28"/>
        </w:rPr>
        <w:t>г.</w:t>
      </w:r>
    </w:p>
    <w:p w:rsidR="006F2D73" w:rsidRPr="0087543F" w:rsidRDefault="006F2D73" w:rsidP="0087543F">
      <w:pPr>
        <w:spacing w:line="360" w:lineRule="auto"/>
        <w:jc w:val="both"/>
        <w:rPr>
          <w:sz w:val="28"/>
        </w:rPr>
      </w:pPr>
      <w:r w:rsidRPr="0087543F">
        <w:rPr>
          <w:sz w:val="28"/>
        </w:rPr>
        <w:t>5.</w:t>
      </w:r>
      <w:r w:rsidR="0087543F">
        <w:rPr>
          <w:sz w:val="28"/>
        </w:rPr>
        <w:t xml:space="preserve"> </w:t>
      </w:r>
      <w:r w:rsidRPr="0087543F">
        <w:rPr>
          <w:sz w:val="28"/>
        </w:rPr>
        <w:t>Журнал</w:t>
      </w:r>
      <w:r w:rsidR="0087543F">
        <w:rPr>
          <w:sz w:val="28"/>
        </w:rPr>
        <w:t xml:space="preserve"> </w:t>
      </w:r>
      <w:r w:rsidRPr="0087543F">
        <w:rPr>
          <w:sz w:val="28"/>
        </w:rPr>
        <w:t>«Бухгалтерский</w:t>
      </w:r>
      <w:r w:rsidR="0087543F">
        <w:rPr>
          <w:sz w:val="28"/>
        </w:rPr>
        <w:t xml:space="preserve"> </w:t>
      </w:r>
      <w:r w:rsidRPr="0087543F">
        <w:rPr>
          <w:sz w:val="28"/>
        </w:rPr>
        <w:t>учет»</w:t>
      </w:r>
      <w:r w:rsidR="0087543F">
        <w:rPr>
          <w:sz w:val="28"/>
        </w:rPr>
        <w:t xml:space="preserve"> </w:t>
      </w:r>
      <w:r w:rsidRPr="0087543F">
        <w:rPr>
          <w:sz w:val="28"/>
        </w:rPr>
        <w:t>№</w:t>
      </w:r>
      <w:r w:rsidR="0087543F">
        <w:rPr>
          <w:sz w:val="28"/>
        </w:rPr>
        <w:t xml:space="preserve"> </w:t>
      </w:r>
      <w:r w:rsidRPr="0087543F">
        <w:rPr>
          <w:sz w:val="28"/>
        </w:rPr>
        <w:t>24</w:t>
      </w:r>
      <w:r w:rsidR="0087543F">
        <w:rPr>
          <w:sz w:val="28"/>
        </w:rPr>
        <w:t xml:space="preserve"> </w:t>
      </w:r>
      <w:r w:rsidRPr="0087543F">
        <w:rPr>
          <w:sz w:val="28"/>
        </w:rPr>
        <w:t>2001</w:t>
      </w:r>
      <w:r w:rsidR="0087543F">
        <w:rPr>
          <w:sz w:val="28"/>
        </w:rPr>
        <w:t xml:space="preserve"> </w:t>
      </w:r>
      <w:r w:rsidRPr="0087543F">
        <w:rPr>
          <w:sz w:val="28"/>
        </w:rPr>
        <w:t>г.</w:t>
      </w:r>
    </w:p>
    <w:p w:rsidR="006F2D73" w:rsidRPr="0087543F" w:rsidRDefault="006F2D73" w:rsidP="0087543F">
      <w:pPr>
        <w:spacing w:line="360" w:lineRule="auto"/>
        <w:jc w:val="both"/>
        <w:rPr>
          <w:sz w:val="28"/>
        </w:rPr>
      </w:pPr>
      <w:r w:rsidRPr="0087543F">
        <w:rPr>
          <w:sz w:val="28"/>
        </w:rPr>
        <w:t>6.</w:t>
      </w:r>
      <w:r w:rsidR="0087543F">
        <w:rPr>
          <w:sz w:val="28"/>
        </w:rPr>
        <w:t xml:space="preserve"> </w:t>
      </w:r>
      <w:r w:rsidRPr="0087543F">
        <w:rPr>
          <w:sz w:val="28"/>
        </w:rPr>
        <w:t>Материалы</w:t>
      </w:r>
      <w:r w:rsidR="0087543F">
        <w:rPr>
          <w:sz w:val="28"/>
        </w:rPr>
        <w:t xml:space="preserve"> </w:t>
      </w:r>
      <w:r w:rsidRPr="0087543F">
        <w:rPr>
          <w:sz w:val="28"/>
        </w:rPr>
        <w:t>лекций.</w:t>
      </w:r>
      <w:bookmarkStart w:id="18" w:name="_GoBack"/>
      <w:bookmarkEnd w:id="18"/>
    </w:p>
    <w:sectPr w:rsidR="006F2D73" w:rsidRPr="0087543F" w:rsidSect="0087543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FE" w:rsidRDefault="000A5FFE">
      <w:r>
        <w:separator/>
      </w:r>
    </w:p>
  </w:endnote>
  <w:endnote w:type="continuationSeparator" w:id="0">
    <w:p w:rsidR="000A5FFE" w:rsidRDefault="000A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3F" w:rsidRDefault="0087543F">
    <w:pPr>
      <w:pStyle w:val="af1"/>
      <w:framePr w:wrap="around" w:vAnchor="text" w:hAnchor="margin" w:xAlign="center" w:y="1"/>
      <w:rPr>
        <w:rStyle w:val="af3"/>
      </w:rPr>
    </w:pPr>
  </w:p>
  <w:p w:rsidR="0087543F" w:rsidRDefault="0087543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FE" w:rsidRDefault="000A5FFE">
      <w:r>
        <w:separator/>
      </w:r>
    </w:p>
  </w:footnote>
  <w:footnote w:type="continuationSeparator" w:id="0">
    <w:p w:rsidR="000A5FFE" w:rsidRDefault="000A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B9D"/>
    <w:multiLevelType w:val="hybridMultilevel"/>
    <w:tmpl w:val="0C4AE21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774C7"/>
    <w:multiLevelType w:val="hybridMultilevel"/>
    <w:tmpl w:val="AA8C3A1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9340D"/>
    <w:multiLevelType w:val="hybridMultilevel"/>
    <w:tmpl w:val="1356342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52ABD"/>
    <w:multiLevelType w:val="hybridMultilevel"/>
    <w:tmpl w:val="C08420C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F02C5"/>
    <w:multiLevelType w:val="hybridMultilevel"/>
    <w:tmpl w:val="EF46DE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46BC0"/>
    <w:multiLevelType w:val="hybridMultilevel"/>
    <w:tmpl w:val="D6C498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EC609C"/>
    <w:multiLevelType w:val="hybridMultilevel"/>
    <w:tmpl w:val="2A02DC8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15C9A"/>
    <w:multiLevelType w:val="hybridMultilevel"/>
    <w:tmpl w:val="A3C690A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591B34"/>
    <w:multiLevelType w:val="hybridMultilevel"/>
    <w:tmpl w:val="8F3677E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A95286"/>
    <w:multiLevelType w:val="hybridMultilevel"/>
    <w:tmpl w:val="63A29B7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CE8"/>
    <w:rsid w:val="000A5FFE"/>
    <w:rsid w:val="00391805"/>
    <w:rsid w:val="006F2D73"/>
    <w:rsid w:val="0073666A"/>
    <w:rsid w:val="00864CE8"/>
    <w:rsid w:val="00865FEE"/>
    <w:rsid w:val="0087543F"/>
    <w:rsid w:val="00C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7764EF-7486-4387-86FF-159C60E7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rFonts w:ascii="Arial" w:hAnsi="Arial" w:cs="Arial"/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360"/>
      <w:jc w:val="center"/>
      <w:outlineLvl w:val="5"/>
    </w:pPr>
    <w:rPr>
      <w:rFonts w:ascii="Arial" w:hAnsi="Arial" w:cs="Arial"/>
      <w:b/>
      <w:bCs/>
      <w:i/>
      <w:i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360"/>
      <w:jc w:val="both"/>
    </w:pPr>
    <w:rPr>
      <w:rFonts w:ascii="Arial" w:hAnsi="Arial" w:cs="Arial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rFonts w:ascii="Arial" w:hAnsi="Arial" w:cs="Arial"/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rFonts w:ascii="Arial" w:hAnsi="Arial" w:cs="Arial"/>
      <w:b/>
      <w:bCs/>
      <w:i/>
      <w:iCs/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8"/>
      <w:jc w:val="both"/>
    </w:pPr>
    <w:rPr>
      <w:rFonts w:ascii="Arial" w:hAnsi="Arial" w:cs="Arial"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10"/>
    <w:qFormat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11"/>
    <w:qFormat/>
    <w:pPr>
      <w:jc w:val="center"/>
    </w:pPr>
    <w:rPr>
      <w:sz w:val="28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Pr>
      <w:b/>
      <w:color w:val="000080"/>
      <w:sz w:val="20"/>
    </w:rPr>
  </w:style>
  <w:style w:type="character" w:customStyle="1" w:styleId="af">
    <w:name w:val="Гипертекстовая ссылка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0">
    <w:name w:val="Продолжение ссылки"/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</w:rPr>
  </w:style>
  <w:style w:type="character" w:styleId="af3">
    <w:name w:val="page number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link w:val="af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10113</Words>
  <Characters>57648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67626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defolt</dc:creator>
  <cp:keywords/>
  <dc:description/>
  <cp:lastModifiedBy>admin</cp:lastModifiedBy>
  <cp:revision>2</cp:revision>
  <cp:lastPrinted>2006-05-11T15:13:00Z</cp:lastPrinted>
  <dcterms:created xsi:type="dcterms:W3CDTF">2014-03-13T07:53:00Z</dcterms:created>
  <dcterms:modified xsi:type="dcterms:W3CDTF">2014-03-13T07:53:00Z</dcterms:modified>
</cp:coreProperties>
</file>