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56" w:rsidRDefault="00024656">
      <w:pPr>
        <w:pStyle w:val="a4"/>
        <w:rPr>
          <w:sz w:val="32"/>
        </w:rPr>
      </w:pPr>
    </w:p>
    <w:p w:rsidR="00024656" w:rsidRDefault="00024656">
      <w:pPr>
        <w:pStyle w:val="a4"/>
        <w:rPr>
          <w:sz w:val="32"/>
        </w:rPr>
      </w:pPr>
      <w:r>
        <w:rPr>
          <w:sz w:val="32"/>
        </w:rPr>
        <w:t>федеральное агентство по образованию</w:t>
      </w:r>
    </w:p>
    <w:p w:rsidR="00024656" w:rsidRDefault="00024656">
      <w:pPr>
        <w:jc w:val="center"/>
        <w:rPr>
          <w:bCs/>
          <w:caps/>
          <w:sz w:val="32"/>
          <w:szCs w:val="32"/>
        </w:rPr>
      </w:pPr>
      <w:r>
        <w:rPr>
          <w:bCs/>
          <w:caps/>
          <w:sz w:val="32"/>
          <w:szCs w:val="32"/>
        </w:rPr>
        <w:t>Государственное образовательное учреждение высшего профессионального образования</w:t>
      </w:r>
    </w:p>
    <w:p w:rsidR="00024656" w:rsidRDefault="00024656">
      <w:pPr>
        <w:jc w:val="center"/>
        <w:rPr>
          <w:bCs/>
          <w:caps/>
          <w:sz w:val="32"/>
          <w:szCs w:val="32"/>
        </w:rPr>
      </w:pPr>
    </w:p>
    <w:p w:rsidR="00024656" w:rsidRDefault="00024656">
      <w:pPr>
        <w:jc w:val="center"/>
        <w:rPr>
          <w:bCs/>
          <w:caps/>
          <w:sz w:val="32"/>
          <w:szCs w:val="32"/>
        </w:rPr>
      </w:pPr>
    </w:p>
    <w:p w:rsidR="00024656" w:rsidRDefault="00024656">
      <w:pPr>
        <w:jc w:val="center"/>
        <w:rPr>
          <w:b/>
          <w:caps/>
          <w:sz w:val="32"/>
          <w:szCs w:val="32"/>
        </w:rPr>
      </w:pPr>
      <w:r>
        <w:rPr>
          <w:b/>
          <w:caps/>
          <w:sz w:val="32"/>
          <w:szCs w:val="32"/>
        </w:rPr>
        <w:t>«Воронежский государственный университет»</w:t>
      </w:r>
    </w:p>
    <w:p w:rsidR="00024656" w:rsidRDefault="00024656">
      <w:pPr>
        <w:jc w:val="center"/>
        <w:rPr>
          <w:b/>
          <w:caps/>
          <w:sz w:val="32"/>
          <w:szCs w:val="32"/>
        </w:rPr>
      </w:pPr>
    </w:p>
    <w:p w:rsidR="00024656" w:rsidRDefault="00024656">
      <w:pPr>
        <w:jc w:val="center"/>
        <w:rPr>
          <w:b/>
          <w:caps/>
          <w:sz w:val="32"/>
          <w:szCs w:val="32"/>
        </w:rPr>
      </w:pPr>
    </w:p>
    <w:p w:rsidR="00024656" w:rsidRDefault="00024656">
      <w:pPr>
        <w:pStyle w:val="4"/>
      </w:pPr>
      <w:r>
        <w:t>Юридический факультет</w:t>
      </w:r>
    </w:p>
    <w:p w:rsidR="00024656" w:rsidRDefault="00024656">
      <w:pPr>
        <w:jc w:val="center"/>
        <w:rPr>
          <w:bCs/>
          <w:caps/>
          <w:sz w:val="36"/>
          <w:szCs w:val="32"/>
        </w:rPr>
      </w:pPr>
    </w:p>
    <w:p w:rsidR="00024656" w:rsidRDefault="00024656">
      <w:pPr>
        <w:pStyle w:val="4"/>
      </w:pPr>
      <w:r>
        <w:t>Кафедра гражданского права и процесса</w:t>
      </w:r>
    </w:p>
    <w:p w:rsidR="00024656" w:rsidRDefault="00024656">
      <w:pPr>
        <w:jc w:val="center"/>
        <w:rPr>
          <w:b/>
          <w:sz w:val="32"/>
          <w:szCs w:val="32"/>
        </w:rPr>
      </w:pPr>
    </w:p>
    <w:p w:rsidR="00024656" w:rsidRDefault="00024656">
      <w:pPr>
        <w:jc w:val="center"/>
        <w:rPr>
          <w:b/>
          <w:sz w:val="32"/>
          <w:szCs w:val="32"/>
        </w:rPr>
      </w:pPr>
    </w:p>
    <w:p w:rsidR="00024656" w:rsidRDefault="00024656">
      <w:pPr>
        <w:pStyle w:val="3"/>
        <w:jc w:val="center"/>
        <w:rPr>
          <w:bCs w:val="0"/>
          <w:iCs/>
          <w:caps/>
          <w:sz w:val="52"/>
          <w:szCs w:val="32"/>
        </w:rPr>
      </w:pPr>
      <w:r>
        <w:rPr>
          <w:bCs w:val="0"/>
          <w:iCs/>
          <w:caps/>
          <w:sz w:val="52"/>
          <w:szCs w:val="32"/>
        </w:rPr>
        <w:t>Курсовая работа</w:t>
      </w:r>
    </w:p>
    <w:p w:rsidR="00024656" w:rsidRDefault="00024656">
      <w:pPr>
        <w:jc w:val="center"/>
        <w:rPr>
          <w:b/>
          <w:sz w:val="32"/>
          <w:szCs w:val="32"/>
        </w:rPr>
      </w:pPr>
    </w:p>
    <w:p w:rsidR="00024656" w:rsidRDefault="00024656">
      <w:pPr>
        <w:pStyle w:val="4"/>
      </w:pPr>
      <w:r>
        <w:t>По дисциплине «Гражданское право»</w:t>
      </w:r>
    </w:p>
    <w:p w:rsidR="00024656" w:rsidRDefault="00024656">
      <w:pPr>
        <w:pStyle w:val="4"/>
        <w:rPr>
          <w:caps/>
        </w:rPr>
      </w:pPr>
      <w:r>
        <w:rPr>
          <w:caps/>
        </w:rPr>
        <w:t>вариант 2</w:t>
      </w:r>
    </w:p>
    <w:p w:rsidR="00024656" w:rsidRDefault="00024656">
      <w:pPr>
        <w:pStyle w:val="4"/>
        <w:rPr>
          <w:bCs/>
          <w:szCs w:val="24"/>
        </w:rPr>
      </w:pPr>
      <w:r>
        <w:rPr>
          <w:bCs/>
          <w:szCs w:val="24"/>
        </w:rPr>
        <w:t>Тема: «Актуальные проблемы права собственности»</w:t>
      </w:r>
    </w:p>
    <w:p w:rsidR="00024656" w:rsidRDefault="00024656">
      <w:pPr>
        <w:jc w:val="center"/>
        <w:rPr>
          <w:b/>
          <w:caps/>
          <w:sz w:val="48"/>
          <w:szCs w:val="32"/>
        </w:rPr>
      </w:pPr>
    </w:p>
    <w:p w:rsidR="00024656" w:rsidRDefault="00024656">
      <w:pPr>
        <w:jc w:val="center"/>
        <w:rPr>
          <w:b/>
          <w:caps/>
          <w:sz w:val="48"/>
          <w:szCs w:val="32"/>
        </w:rPr>
      </w:pPr>
    </w:p>
    <w:p w:rsidR="00024656" w:rsidRDefault="00024656">
      <w:pPr>
        <w:jc w:val="center"/>
        <w:rPr>
          <w:b/>
          <w:caps/>
          <w:sz w:val="48"/>
          <w:szCs w:val="32"/>
        </w:rPr>
      </w:pPr>
    </w:p>
    <w:p w:rsidR="00024656" w:rsidRDefault="00024656">
      <w:pPr>
        <w:jc w:val="center"/>
        <w:rPr>
          <w:b/>
          <w:caps/>
          <w:sz w:val="48"/>
          <w:szCs w:val="32"/>
        </w:rPr>
      </w:pPr>
    </w:p>
    <w:p w:rsidR="00024656" w:rsidRDefault="00024656">
      <w:pPr>
        <w:pStyle w:val="aa"/>
        <w:ind w:left="5040"/>
      </w:pPr>
      <w:r>
        <w:t xml:space="preserve">Выполнила студентка </w:t>
      </w:r>
    </w:p>
    <w:p w:rsidR="00024656" w:rsidRDefault="00024656">
      <w:pPr>
        <w:pStyle w:val="aa"/>
        <w:ind w:left="5040"/>
      </w:pPr>
      <w:r>
        <w:t xml:space="preserve">_____группы 1 (3) курса </w:t>
      </w:r>
    </w:p>
    <w:p w:rsidR="00024656" w:rsidRDefault="00024656">
      <w:pPr>
        <w:pStyle w:val="aa"/>
        <w:ind w:left="5040"/>
      </w:pPr>
      <w:r>
        <w:t xml:space="preserve">заочного отделения </w:t>
      </w:r>
    </w:p>
    <w:p w:rsidR="00024656" w:rsidRDefault="00024656">
      <w:pPr>
        <w:pStyle w:val="aa"/>
        <w:ind w:left="5040"/>
      </w:pPr>
      <w:r>
        <w:t>сокращенной формы обучения Николенко Ирина</w:t>
      </w:r>
    </w:p>
    <w:p w:rsidR="00024656" w:rsidRDefault="00024656">
      <w:pPr>
        <w:pStyle w:val="aa"/>
        <w:ind w:left="5580"/>
      </w:pPr>
    </w:p>
    <w:p w:rsidR="00024656" w:rsidRDefault="00024656">
      <w:pPr>
        <w:pStyle w:val="aa"/>
        <w:ind w:left="5580"/>
      </w:pPr>
    </w:p>
    <w:p w:rsidR="00024656" w:rsidRDefault="00024656">
      <w:pPr>
        <w:pStyle w:val="aa"/>
        <w:ind w:left="5580"/>
      </w:pPr>
    </w:p>
    <w:p w:rsidR="00024656" w:rsidRDefault="00024656">
      <w:pPr>
        <w:pStyle w:val="aa"/>
        <w:ind w:left="5580"/>
      </w:pPr>
    </w:p>
    <w:p w:rsidR="00024656" w:rsidRDefault="00024656">
      <w:pPr>
        <w:pStyle w:val="aa"/>
        <w:ind w:left="5580"/>
      </w:pPr>
    </w:p>
    <w:p w:rsidR="00024656" w:rsidRDefault="00024656">
      <w:pPr>
        <w:pStyle w:val="aa"/>
        <w:ind w:left="5580"/>
      </w:pPr>
    </w:p>
    <w:p w:rsidR="00024656" w:rsidRDefault="00024656">
      <w:pPr>
        <w:pStyle w:val="aa"/>
        <w:jc w:val="center"/>
        <w:rPr>
          <w:lang w:val="en-US"/>
        </w:rPr>
      </w:pPr>
      <w:r>
        <w:t>Воронеж 200</w:t>
      </w:r>
      <w:r>
        <w:rPr>
          <w:lang w:val="en-US"/>
        </w:rPr>
        <w:t>8</w:t>
      </w:r>
    </w:p>
    <w:p w:rsidR="00024656" w:rsidRDefault="00024656">
      <w:pPr>
        <w:autoSpaceDE w:val="0"/>
        <w:autoSpaceDN w:val="0"/>
        <w:adjustRightInd w:val="0"/>
        <w:spacing w:line="360" w:lineRule="auto"/>
        <w:ind w:firstLine="720"/>
        <w:jc w:val="center"/>
        <w:rPr>
          <w:b/>
          <w:bCs/>
          <w:caps/>
          <w:color w:val="000000"/>
          <w:sz w:val="28"/>
          <w:szCs w:val="28"/>
        </w:rPr>
      </w:pPr>
      <w:r>
        <w:rPr>
          <w:b/>
          <w:bCs/>
          <w:caps/>
          <w:color w:val="000000"/>
          <w:sz w:val="28"/>
          <w:szCs w:val="28"/>
        </w:rPr>
        <w:br w:type="page"/>
        <w:t xml:space="preserve">Содержание </w:t>
      </w:r>
    </w:p>
    <w:p w:rsidR="00024656" w:rsidRDefault="00024656">
      <w:pPr>
        <w:autoSpaceDE w:val="0"/>
        <w:autoSpaceDN w:val="0"/>
        <w:adjustRightInd w:val="0"/>
        <w:spacing w:line="360" w:lineRule="auto"/>
        <w:ind w:firstLine="720"/>
        <w:jc w:val="center"/>
        <w:rPr>
          <w:color w:val="000000"/>
          <w:sz w:val="28"/>
          <w:szCs w:val="28"/>
        </w:rPr>
      </w:pPr>
    </w:p>
    <w:tbl>
      <w:tblPr>
        <w:tblW w:w="0" w:type="auto"/>
        <w:tblLook w:val="0000" w:firstRow="0" w:lastRow="0" w:firstColumn="0" w:lastColumn="0" w:noHBand="0" w:noVBand="0"/>
      </w:tblPr>
      <w:tblGrid>
        <w:gridCol w:w="8928"/>
        <w:gridCol w:w="642"/>
      </w:tblGrid>
      <w:tr w:rsidR="00024656">
        <w:tc>
          <w:tcPr>
            <w:tcW w:w="8928" w:type="dxa"/>
          </w:tcPr>
          <w:p w:rsidR="00024656" w:rsidRDefault="00024656">
            <w:pPr>
              <w:pStyle w:val="1"/>
            </w:pPr>
            <w:r>
              <w:t>ВВЕДЕНИЕ</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3</w:t>
            </w: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p>
        </w:tc>
        <w:tc>
          <w:tcPr>
            <w:tcW w:w="642" w:type="dxa"/>
          </w:tcPr>
          <w:p w:rsidR="00024656" w:rsidRDefault="00024656">
            <w:pPr>
              <w:autoSpaceDE w:val="0"/>
              <w:autoSpaceDN w:val="0"/>
              <w:adjustRightInd w:val="0"/>
              <w:spacing w:line="360" w:lineRule="auto"/>
              <w:jc w:val="center"/>
              <w:rPr>
                <w:b/>
                <w:bCs/>
                <w:color w:val="000000"/>
                <w:sz w:val="28"/>
                <w:szCs w:val="28"/>
              </w:rPr>
            </w:pP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r>
              <w:rPr>
                <w:b/>
                <w:bCs/>
                <w:color w:val="000000"/>
                <w:sz w:val="28"/>
                <w:szCs w:val="28"/>
              </w:rPr>
              <w:t xml:space="preserve">Глава </w:t>
            </w:r>
            <w:r>
              <w:rPr>
                <w:b/>
                <w:bCs/>
                <w:color w:val="000000"/>
                <w:sz w:val="28"/>
                <w:szCs w:val="28"/>
                <w:lang w:val="en-US"/>
              </w:rPr>
              <w:t>I</w:t>
            </w:r>
            <w:r>
              <w:rPr>
                <w:b/>
                <w:bCs/>
                <w:color w:val="000000"/>
                <w:sz w:val="28"/>
                <w:szCs w:val="28"/>
              </w:rPr>
              <w:t>. Собственность как экономическая и правовая категория.</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5</w:t>
            </w:r>
          </w:p>
        </w:tc>
      </w:tr>
      <w:tr w:rsidR="00024656">
        <w:tc>
          <w:tcPr>
            <w:tcW w:w="8928" w:type="dxa"/>
          </w:tcPr>
          <w:p w:rsidR="00024656" w:rsidRDefault="00024656">
            <w:pPr>
              <w:autoSpaceDE w:val="0"/>
              <w:autoSpaceDN w:val="0"/>
              <w:adjustRightInd w:val="0"/>
              <w:spacing w:line="360" w:lineRule="auto"/>
              <w:jc w:val="both"/>
              <w:rPr>
                <w:color w:val="000000"/>
                <w:sz w:val="28"/>
                <w:szCs w:val="28"/>
              </w:rPr>
            </w:pPr>
            <w:r>
              <w:rPr>
                <w:color w:val="000000"/>
                <w:sz w:val="28"/>
                <w:szCs w:val="28"/>
              </w:rPr>
              <w:t>§ 1. Экономическая сущность отношений собственности.</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5</w:t>
            </w:r>
          </w:p>
        </w:tc>
      </w:tr>
      <w:tr w:rsidR="00024656">
        <w:tc>
          <w:tcPr>
            <w:tcW w:w="8928" w:type="dxa"/>
          </w:tcPr>
          <w:p w:rsidR="00024656" w:rsidRDefault="00024656">
            <w:pPr>
              <w:autoSpaceDE w:val="0"/>
              <w:autoSpaceDN w:val="0"/>
              <w:adjustRightInd w:val="0"/>
              <w:spacing w:line="360" w:lineRule="auto"/>
              <w:jc w:val="both"/>
              <w:rPr>
                <w:color w:val="000000"/>
                <w:sz w:val="28"/>
                <w:szCs w:val="28"/>
              </w:rPr>
            </w:pPr>
            <w:r>
              <w:rPr>
                <w:color w:val="000000"/>
                <w:sz w:val="28"/>
                <w:szCs w:val="28"/>
              </w:rPr>
              <w:t>§ 2. Право собственности как субъективное право: понятие и содержание.</w:t>
            </w:r>
          </w:p>
        </w:tc>
        <w:tc>
          <w:tcPr>
            <w:tcW w:w="642" w:type="dxa"/>
          </w:tcPr>
          <w:p w:rsidR="00024656" w:rsidRDefault="00024656">
            <w:pPr>
              <w:autoSpaceDE w:val="0"/>
              <w:autoSpaceDN w:val="0"/>
              <w:adjustRightInd w:val="0"/>
              <w:spacing w:line="360" w:lineRule="auto"/>
              <w:jc w:val="center"/>
              <w:rPr>
                <w:b/>
                <w:bCs/>
                <w:color w:val="000000"/>
                <w:sz w:val="28"/>
                <w:szCs w:val="28"/>
              </w:rPr>
            </w:pPr>
          </w:p>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9</w:t>
            </w:r>
          </w:p>
        </w:tc>
      </w:tr>
      <w:tr w:rsidR="00024656">
        <w:tc>
          <w:tcPr>
            <w:tcW w:w="8928" w:type="dxa"/>
          </w:tcPr>
          <w:p w:rsidR="00024656" w:rsidRDefault="00024656">
            <w:pPr>
              <w:autoSpaceDE w:val="0"/>
              <w:autoSpaceDN w:val="0"/>
              <w:adjustRightInd w:val="0"/>
              <w:spacing w:line="360" w:lineRule="auto"/>
              <w:jc w:val="both"/>
              <w:rPr>
                <w:color w:val="000000"/>
                <w:sz w:val="28"/>
                <w:szCs w:val="28"/>
              </w:rPr>
            </w:pPr>
            <w:r>
              <w:rPr>
                <w:color w:val="000000"/>
                <w:sz w:val="28"/>
                <w:szCs w:val="28"/>
              </w:rPr>
              <w:t>§ 3. Ограничения и пределы осуществления права собственности.</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14</w:t>
            </w: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p>
        </w:tc>
        <w:tc>
          <w:tcPr>
            <w:tcW w:w="642" w:type="dxa"/>
          </w:tcPr>
          <w:p w:rsidR="00024656" w:rsidRDefault="00024656">
            <w:pPr>
              <w:autoSpaceDE w:val="0"/>
              <w:autoSpaceDN w:val="0"/>
              <w:adjustRightInd w:val="0"/>
              <w:spacing w:line="360" w:lineRule="auto"/>
              <w:jc w:val="center"/>
              <w:rPr>
                <w:b/>
                <w:bCs/>
                <w:color w:val="000000"/>
                <w:sz w:val="28"/>
                <w:szCs w:val="28"/>
              </w:rPr>
            </w:pP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r>
              <w:rPr>
                <w:b/>
                <w:bCs/>
                <w:color w:val="000000"/>
                <w:sz w:val="28"/>
                <w:szCs w:val="28"/>
              </w:rPr>
              <w:t xml:space="preserve">Глава </w:t>
            </w:r>
            <w:r>
              <w:rPr>
                <w:b/>
                <w:bCs/>
                <w:color w:val="000000"/>
                <w:sz w:val="28"/>
                <w:szCs w:val="28"/>
                <w:lang w:val="en-US"/>
              </w:rPr>
              <w:t>II</w:t>
            </w:r>
            <w:r>
              <w:rPr>
                <w:b/>
                <w:bCs/>
                <w:color w:val="000000"/>
                <w:sz w:val="28"/>
                <w:szCs w:val="28"/>
              </w:rPr>
              <w:t>. Субъекты и объекты права собственности.</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15</w:t>
            </w:r>
          </w:p>
        </w:tc>
      </w:tr>
      <w:tr w:rsidR="00024656">
        <w:tc>
          <w:tcPr>
            <w:tcW w:w="8928" w:type="dxa"/>
          </w:tcPr>
          <w:p w:rsidR="00024656" w:rsidRDefault="00024656">
            <w:pPr>
              <w:autoSpaceDE w:val="0"/>
              <w:autoSpaceDN w:val="0"/>
              <w:adjustRightInd w:val="0"/>
              <w:spacing w:line="360" w:lineRule="auto"/>
              <w:jc w:val="both"/>
              <w:rPr>
                <w:color w:val="000000"/>
                <w:sz w:val="28"/>
                <w:szCs w:val="28"/>
              </w:rPr>
            </w:pPr>
            <w:r>
              <w:rPr>
                <w:color w:val="000000"/>
                <w:sz w:val="28"/>
                <w:szCs w:val="28"/>
              </w:rPr>
              <w:t>§ 1. Субъекты права собственности и проблемы выделения форм собственности.</w:t>
            </w:r>
          </w:p>
        </w:tc>
        <w:tc>
          <w:tcPr>
            <w:tcW w:w="642" w:type="dxa"/>
          </w:tcPr>
          <w:p w:rsidR="00024656" w:rsidRDefault="00024656">
            <w:pPr>
              <w:autoSpaceDE w:val="0"/>
              <w:autoSpaceDN w:val="0"/>
              <w:adjustRightInd w:val="0"/>
              <w:spacing w:line="360" w:lineRule="auto"/>
              <w:jc w:val="center"/>
              <w:rPr>
                <w:b/>
                <w:bCs/>
                <w:color w:val="000000"/>
                <w:sz w:val="28"/>
                <w:szCs w:val="28"/>
              </w:rPr>
            </w:pPr>
          </w:p>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15</w:t>
            </w:r>
          </w:p>
        </w:tc>
      </w:tr>
      <w:tr w:rsidR="00024656">
        <w:tc>
          <w:tcPr>
            <w:tcW w:w="8928" w:type="dxa"/>
          </w:tcPr>
          <w:p w:rsidR="00024656" w:rsidRDefault="00024656">
            <w:pPr>
              <w:autoSpaceDE w:val="0"/>
              <w:autoSpaceDN w:val="0"/>
              <w:adjustRightInd w:val="0"/>
              <w:spacing w:line="360" w:lineRule="auto"/>
              <w:jc w:val="both"/>
              <w:rPr>
                <w:color w:val="000000"/>
                <w:sz w:val="28"/>
                <w:szCs w:val="28"/>
              </w:rPr>
            </w:pPr>
            <w:r>
              <w:rPr>
                <w:color w:val="000000"/>
                <w:sz w:val="28"/>
                <w:szCs w:val="28"/>
              </w:rPr>
              <w:t>§ 2. Объекты права собственности.</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19</w:t>
            </w: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p>
        </w:tc>
        <w:tc>
          <w:tcPr>
            <w:tcW w:w="642" w:type="dxa"/>
          </w:tcPr>
          <w:p w:rsidR="00024656" w:rsidRDefault="00024656">
            <w:pPr>
              <w:autoSpaceDE w:val="0"/>
              <w:autoSpaceDN w:val="0"/>
              <w:adjustRightInd w:val="0"/>
              <w:spacing w:line="360" w:lineRule="auto"/>
              <w:jc w:val="center"/>
              <w:rPr>
                <w:b/>
                <w:bCs/>
                <w:color w:val="000000"/>
                <w:sz w:val="28"/>
                <w:szCs w:val="28"/>
              </w:rPr>
            </w:pP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r>
              <w:rPr>
                <w:b/>
                <w:bCs/>
                <w:color w:val="000000"/>
                <w:sz w:val="28"/>
                <w:szCs w:val="28"/>
              </w:rPr>
              <w:t>ЗАКЛЮЧЕНИЕ</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24</w:t>
            </w: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p>
        </w:tc>
        <w:tc>
          <w:tcPr>
            <w:tcW w:w="642" w:type="dxa"/>
          </w:tcPr>
          <w:p w:rsidR="00024656" w:rsidRDefault="00024656">
            <w:pPr>
              <w:autoSpaceDE w:val="0"/>
              <w:autoSpaceDN w:val="0"/>
              <w:adjustRightInd w:val="0"/>
              <w:spacing w:line="360" w:lineRule="auto"/>
              <w:jc w:val="center"/>
              <w:rPr>
                <w:b/>
                <w:bCs/>
                <w:color w:val="000000"/>
                <w:sz w:val="28"/>
                <w:szCs w:val="28"/>
              </w:rPr>
            </w:pPr>
          </w:p>
        </w:tc>
      </w:tr>
      <w:tr w:rsidR="00024656">
        <w:tc>
          <w:tcPr>
            <w:tcW w:w="8928" w:type="dxa"/>
          </w:tcPr>
          <w:p w:rsidR="00024656" w:rsidRDefault="00024656">
            <w:pPr>
              <w:autoSpaceDE w:val="0"/>
              <w:autoSpaceDN w:val="0"/>
              <w:adjustRightInd w:val="0"/>
              <w:spacing w:line="360" w:lineRule="auto"/>
              <w:jc w:val="both"/>
              <w:rPr>
                <w:b/>
                <w:bCs/>
                <w:color w:val="000000"/>
                <w:sz w:val="28"/>
                <w:szCs w:val="28"/>
              </w:rPr>
            </w:pPr>
            <w:r>
              <w:rPr>
                <w:b/>
                <w:bCs/>
                <w:color w:val="000000"/>
                <w:sz w:val="28"/>
                <w:szCs w:val="28"/>
              </w:rPr>
              <w:t>СПИСОК ИСПОЛЬЗУЕМОЙ ЛИТЕРАТУРЫ</w:t>
            </w:r>
          </w:p>
        </w:tc>
        <w:tc>
          <w:tcPr>
            <w:tcW w:w="642" w:type="dxa"/>
          </w:tcPr>
          <w:p w:rsidR="00024656" w:rsidRDefault="00024656">
            <w:pPr>
              <w:autoSpaceDE w:val="0"/>
              <w:autoSpaceDN w:val="0"/>
              <w:adjustRightInd w:val="0"/>
              <w:spacing w:line="360" w:lineRule="auto"/>
              <w:jc w:val="center"/>
              <w:rPr>
                <w:b/>
                <w:bCs/>
                <w:color w:val="000000"/>
                <w:sz w:val="28"/>
                <w:szCs w:val="28"/>
              </w:rPr>
            </w:pPr>
            <w:r>
              <w:rPr>
                <w:b/>
                <w:bCs/>
                <w:color w:val="000000"/>
                <w:sz w:val="28"/>
                <w:szCs w:val="28"/>
              </w:rPr>
              <w:t>26</w:t>
            </w:r>
          </w:p>
        </w:tc>
      </w:tr>
    </w:tbl>
    <w:p w:rsidR="00024656" w:rsidRDefault="00024656">
      <w:pPr>
        <w:autoSpaceDE w:val="0"/>
        <w:autoSpaceDN w:val="0"/>
        <w:adjustRightInd w:val="0"/>
        <w:spacing w:line="360" w:lineRule="auto"/>
        <w:ind w:firstLine="720"/>
        <w:jc w:val="center"/>
        <w:rPr>
          <w:color w:val="000000"/>
          <w:sz w:val="28"/>
          <w:szCs w:val="28"/>
        </w:rPr>
      </w:pPr>
    </w:p>
    <w:p w:rsidR="00024656" w:rsidRDefault="00024656">
      <w:pPr>
        <w:autoSpaceDE w:val="0"/>
        <w:autoSpaceDN w:val="0"/>
        <w:adjustRightInd w:val="0"/>
        <w:spacing w:line="360" w:lineRule="auto"/>
        <w:ind w:firstLine="720"/>
        <w:jc w:val="center"/>
        <w:rPr>
          <w:b/>
          <w:bCs/>
          <w:color w:val="000000"/>
          <w:sz w:val="28"/>
          <w:szCs w:val="28"/>
        </w:rPr>
      </w:pPr>
      <w:r>
        <w:rPr>
          <w:color w:val="000000"/>
          <w:sz w:val="28"/>
          <w:szCs w:val="28"/>
        </w:rPr>
        <w:br w:type="page"/>
      </w:r>
      <w:r>
        <w:rPr>
          <w:b/>
          <w:bCs/>
          <w:color w:val="000000"/>
          <w:sz w:val="28"/>
          <w:szCs w:val="28"/>
        </w:rPr>
        <w:t>ВВЕДЕНИЕ</w:t>
      </w:r>
    </w:p>
    <w:p w:rsidR="00024656" w:rsidRDefault="00024656">
      <w:pPr>
        <w:autoSpaceDE w:val="0"/>
        <w:autoSpaceDN w:val="0"/>
        <w:adjustRightInd w:val="0"/>
        <w:spacing w:line="360" w:lineRule="auto"/>
        <w:ind w:firstLine="720"/>
        <w:jc w:val="center"/>
        <w:rPr>
          <w:b/>
          <w:bCs/>
          <w:color w:val="000000"/>
          <w:sz w:val="28"/>
          <w:szCs w:val="28"/>
        </w:rPr>
      </w:pPr>
    </w:p>
    <w:p w:rsidR="00024656" w:rsidRDefault="00024656">
      <w:pPr>
        <w:autoSpaceDE w:val="0"/>
        <w:autoSpaceDN w:val="0"/>
        <w:adjustRightInd w:val="0"/>
        <w:spacing w:line="360" w:lineRule="auto"/>
        <w:ind w:firstLine="720"/>
        <w:jc w:val="both"/>
        <w:rPr>
          <w:sz w:val="28"/>
          <w:szCs w:val="28"/>
        </w:rPr>
      </w:pPr>
      <w:r>
        <w:rPr>
          <w:color w:val="000000"/>
          <w:sz w:val="28"/>
          <w:szCs w:val="28"/>
        </w:rPr>
        <w:t>Термин «собственность» нередко употребляется в самых разнообразных значениях. В одних случаях его используют как синоним, эквивалент понятий «имущество» или «вещи», говоря, например, о «передаче собственности» или о «приобретении собственности». В других случаях считают, что речь идет о сугубо экономическом отношении, а иногда, напротив, это понятие отождествляют с чисто юридической категорией – правом собственности и т. д. В результате этой путаницы складываются ошибочные представления и стереотипы относительно собственности, в частности распространенное мнение о том, что экономические отношения собственности юридически всегда оформляются только с помощью права собственности.</w:t>
      </w:r>
    </w:p>
    <w:p w:rsidR="00024656" w:rsidRDefault="00024656">
      <w:pPr>
        <w:autoSpaceDE w:val="0"/>
        <w:autoSpaceDN w:val="0"/>
        <w:adjustRightInd w:val="0"/>
        <w:spacing w:line="360" w:lineRule="auto"/>
        <w:ind w:firstLine="720"/>
        <w:jc w:val="both"/>
        <w:rPr>
          <w:sz w:val="28"/>
          <w:szCs w:val="28"/>
        </w:rPr>
      </w:pPr>
      <w:r>
        <w:rPr>
          <w:sz w:val="28"/>
          <w:szCs w:val="28"/>
        </w:rPr>
        <w:t xml:space="preserve">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степень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 </w:t>
      </w:r>
    </w:p>
    <w:p w:rsidR="00024656" w:rsidRDefault="00024656">
      <w:pPr>
        <w:pStyle w:val="a7"/>
        <w:rPr>
          <w:szCs w:val="24"/>
        </w:rPr>
      </w:pPr>
      <w:r>
        <w:rPr>
          <w:szCs w:val="24"/>
        </w:rPr>
        <w:t>Собственность - исторически развивающиеся общественные отношения, которые характеризуют распределение (присвоение) вещей как элементов материального богатства общества между различными лицами (отдельными индивидуумами, социальными группами, государством). Собственность невозможно представить без того, чтобы одни люди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человека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людьми по поводу вещей. Совокупность вещей, принадлежащих данному собственнику, составляет объект собственности, т. е. имущество соответствующего лица, поэтому отношения собственности называют также имущественными отношениями. Будучи законодательно урегулированы государством, они приобретают форму права собственности. Право собственности - совокупность юридических норм, закрепляющих и охраняющих принадлежность материальных благ определенным лицам или коллективам, предусматривающих объем и содержание прав собственника в отношении принадлежащего ему имущества, способы и пределы осуществления этих прав. Право собственности заключается в том, что собственник по своему усмотрению владеет, пользуется и распоряжается принадлежащим ему имуществом.</w:t>
      </w:r>
    </w:p>
    <w:p w:rsidR="00024656" w:rsidRDefault="00024656">
      <w:pPr>
        <w:pStyle w:val="a7"/>
        <w:rPr>
          <w:color w:val="000000"/>
          <w:szCs w:val="24"/>
        </w:rPr>
      </w:pPr>
      <w:r>
        <w:rPr>
          <w:szCs w:val="24"/>
        </w:rPr>
        <w:t>Основной целью моего курсового проектирования является определение актуальных проблем права собственности, а именно разграничение экономической и правовой категорий собственности, определение субъективного понятия права собственности и характеристика его содержания, выявить основные ограничения и пределы осуществления права собственности, охарактеризовать основной круг субъектов права собственности и проблемы выделения форм собственности, перечислить объекты права собственности.</w:t>
      </w:r>
    </w:p>
    <w:p w:rsidR="00024656" w:rsidRDefault="00024656">
      <w:pPr>
        <w:autoSpaceDE w:val="0"/>
        <w:autoSpaceDN w:val="0"/>
        <w:adjustRightInd w:val="0"/>
        <w:spacing w:line="360" w:lineRule="auto"/>
        <w:ind w:firstLine="720"/>
        <w:jc w:val="both"/>
        <w:rPr>
          <w:b/>
          <w:bCs/>
          <w:color w:val="000000"/>
          <w:sz w:val="28"/>
          <w:szCs w:val="28"/>
        </w:rPr>
      </w:pPr>
      <w:r>
        <w:rPr>
          <w:color w:val="000000"/>
          <w:sz w:val="28"/>
          <w:szCs w:val="28"/>
        </w:rPr>
        <w:br w:type="page"/>
      </w:r>
      <w:r>
        <w:rPr>
          <w:b/>
          <w:bCs/>
          <w:color w:val="000000"/>
          <w:sz w:val="28"/>
          <w:szCs w:val="28"/>
        </w:rPr>
        <w:t xml:space="preserve">Глава </w:t>
      </w:r>
      <w:r>
        <w:rPr>
          <w:b/>
          <w:bCs/>
          <w:color w:val="000000"/>
          <w:sz w:val="28"/>
          <w:szCs w:val="28"/>
          <w:lang w:val="en-US"/>
        </w:rPr>
        <w:t>I</w:t>
      </w:r>
      <w:r>
        <w:rPr>
          <w:b/>
          <w:bCs/>
          <w:color w:val="000000"/>
          <w:sz w:val="28"/>
          <w:szCs w:val="28"/>
        </w:rPr>
        <w:t>. Собственность как экономическая и правовая категория.</w:t>
      </w:r>
    </w:p>
    <w:p w:rsidR="00024656" w:rsidRDefault="00024656">
      <w:pPr>
        <w:autoSpaceDE w:val="0"/>
        <w:autoSpaceDN w:val="0"/>
        <w:adjustRightInd w:val="0"/>
        <w:spacing w:line="360" w:lineRule="auto"/>
        <w:ind w:firstLine="720"/>
        <w:jc w:val="both"/>
        <w:rPr>
          <w:b/>
          <w:bCs/>
          <w:color w:val="000000"/>
          <w:sz w:val="28"/>
          <w:szCs w:val="28"/>
        </w:rPr>
      </w:pP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 1. Экономическая сущность отношений собственности.</w:t>
      </w:r>
    </w:p>
    <w:p w:rsidR="00024656" w:rsidRDefault="00024656">
      <w:pPr>
        <w:autoSpaceDE w:val="0"/>
        <w:autoSpaceDN w:val="0"/>
        <w:adjustRightInd w:val="0"/>
        <w:spacing w:line="360" w:lineRule="auto"/>
        <w:ind w:firstLine="720"/>
        <w:jc w:val="both"/>
        <w:rPr>
          <w:color w:val="000000"/>
          <w:sz w:val="28"/>
          <w:szCs w:val="28"/>
        </w:rPr>
      </w:pPr>
    </w:p>
    <w:p w:rsidR="00024656" w:rsidRDefault="00024656">
      <w:pPr>
        <w:autoSpaceDE w:val="0"/>
        <w:autoSpaceDN w:val="0"/>
        <w:adjustRightInd w:val="0"/>
        <w:spacing w:line="360" w:lineRule="auto"/>
        <w:ind w:firstLine="720"/>
        <w:jc w:val="both"/>
        <w:rPr>
          <w:sz w:val="28"/>
          <w:szCs w:val="28"/>
        </w:rPr>
      </w:pPr>
      <w:r>
        <w:rPr>
          <w:sz w:val="28"/>
          <w:szCs w:val="28"/>
        </w:rPr>
        <w:t xml:space="preserve">Собственность можно определить как отношение индивида или коллектива к принадлежащей ему вещи как к своей. Любой тип и любая форма собственности, как бы высок в том или ином конкретном случае ни был уровень обобществления или, что то же самое, уровень коллективизации собственности, могут существовать лишь при условии, что кто-то относится к условиям и продуктам производства как к своим, а кто-то к чужим. Без этого вообще нет собственности. С этой точки зрения любая форма собственности является частной. </w:t>
      </w:r>
    </w:p>
    <w:p w:rsidR="00024656" w:rsidRDefault="00024656">
      <w:pPr>
        <w:autoSpaceDE w:val="0"/>
        <w:autoSpaceDN w:val="0"/>
        <w:adjustRightInd w:val="0"/>
        <w:spacing w:line="360" w:lineRule="auto"/>
        <w:ind w:firstLine="720"/>
        <w:jc w:val="both"/>
        <w:rPr>
          <w:sz w:val="28"/>
          <w:szCs w:val="28"/>
        </w:rPr>
      </w:pPr>
      <w:r>
        <w:rPr>
          <w:sz w:val="28"/>
          <w:szCs w:val="28"/>
        </w:rPr>
        <w:t xml:space="preserve">Собственность – это отношение человека к вещи. Поскольку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в своей, на другом - несобственники, т. 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обладает материальным субстратом в виде. Собственности присуще и волевое содержание, поскольку именно суверенная воля собственника определяет бытие принадлежащей ему вещи. </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В экономическом и юридическом понимании собственности имеются существенные различия.</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 xml:space="preserve">Собственность – это, конечно, не вещи и не имущество Это – определенное экономическое (фактическое) отношение, подвергаемое правовому оформлению. Экономическое отношение собственности, во-первых, состоит из отношения между людьми по поводу конкретного имущества (материальных благ). Оно заключается в том, что это имущество присваивается конкретным лицом, использующим его в своих интересах, а все другие лица должны не препятствовать ему в этом; во-вторых, включает также отношение лица к присвоенному имуществу (материальному благу, в том числе к вещи) как к своему собственному (ибо к своему имуществу обычный человек относится иначе, чем к чужому). </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Право оформляет обе названные стороны экономических (фактических) отношений собственности: и отношения между людьми по поводу имущества, давая владельцу возможности защиты от необоснованных посягательств иных (третьих) лиц, и его отношение к присвоенному имуществу, определяя границы его дозволенного использования. В первом случае проявляется абсолютный характер вещных правоотношений, в том числе правоотношений собственности. Во втором случае речь идет о содержании и реальном объеме правомочий собственника (или субъекта иного вещного права). Таким образом, правовая форма отношений собственности (присвоения) предопределяется их экономическим содержанием.</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Отношения собственности в экономическом смысле – это отношения между людьми по повожу определенных материальных благ, выражающиеся в принадлежности (присвоенности) этих благ одним лицам и в устранении притязаний на них со стороны других лиц.</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Собственник обладает полным хозяйственным господством над вещью, использует ее по своему усмотрению и устраняет от пользования ею других лиц (либо допускает их к использованию вещи, но тоже по своему усмотрению).</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Экономическое содержание отношений собственности заключается, во-первых, в том, что лицо присваивает некие материальные блага (имущество, вещи), которые тем самым отчуждаются от других лиц. Очевидная суть присвоения заключается в отношении к присвоенному имуществу как к своему собственному. При этом присвоение какого-то имущества (вещи) одним лицом неизбежно влечет отчуждение этого имущества от всех других лиц, иначе присвоение теряет всякий смысл. Поэтому, например, провозглашавшиеся у нас попытки «ликвидации всеобщего отчуждения от средств производства» или еще от какого-либо имущества – бессмыслица, ибо конкретные вещи не могут быть одновременно присвоены всеми. С этой точки зрения любая собственность (присвоение) является частной, ибо оформляет принадлежность конкретных вещей конкретным лицам (субъектам), в том числе, например, государству, поскольку последнее как самостоятельный субъект в этом смысле противостоит всем другим субъектам.</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Во-вторых, присвоение имущества связано с осуществлением над ним хозяйственного (экономического) господства, т. е. с исключительной возможностью лица, присвоившего конкретное имущество, по своему усмотрению решать, каким образом это имущество использовать. При этом такое лицо руководствуется собственными интересами, а не указаниями иных лиц, например органов государства, определяя направления использования своего имущества (какую его часть пустить в оборот и на каких условиях, какую оставить в резерве, какую потребить и т д.), в том числе допуская к его использованию других лиц или устраняя их от этого.</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В-третьих, лицо, присвоившее имущество, получает не только приятное «благо» обладания им как следствие своего хозяйственного господства над имуществом. Одновременно на него возлагается и бремя содержания собственных вещей: необходимость осуществления ремонта и охраны; несение риска случайной гибели или порчи от причин, за которые никто не отвечает, а также риска возможных потерь от неумелого или нерационального ведения своих дел (вплоть до разорения и банкротства).</w:t>
      </w:r>
    </w:p>
    <w:p w:rsidR="00024656" w:rsidRDefault="00024656">
      <w:pPr>
        <w:autoSpaceDE w:val="0"/>
        <w:autoSpaceDN w:val="0"/>
        <w:adjustRightInd w:val="0"/>
        <w:spacing w:line="360" w:lineRule="auto"/>
        <w:ind w:firstLine="720"/>
        <w:jc w:val="both"/>
        <w:rPr>
          <w:sz w:val="28"/>
          <w:szCs w:val="28"/>
        </w:rPr>
      </w:pPr>
      <w:r>
        <w:rPr>
          <w:color w:val="000000"/>
          <w:sz w:val="28"/>
          <w:szCs w:val="28"/>
        </w:rPr>
        <w:t>В этом смысле наличие бремени собственности действительно обязывает владельца имущества быть настоящим хозяином своих вещей. Именно сочетание блага и бремени собственности характеризует положение настоящего собственника, а отсутствие бремени забот, риска и потерь имущества никогда не сделает его подлинным хозяином.</w:t>
      </w:r>
    </w:p>
    <w:p w:rsidR="00024656" w:rsidRDefault="00024656">
      <w:pPr>
        <w:autoSpaceDE w:val="0"/>
        <w:autoSpaceDN w:val="0"/>
        <w:adjustRightInd w:val="0"/>
        <w:spacing w:line="360" w:lineRule="auto"/>
        <w:ind w:firstLine="720"/>
        <w:jc w:val="both"/>
        <w:rPr>
          <w:sz w:val="28"/>
          <w:szCs w:val="28"/>
        </w:rPr>
      </w:pPr>
      <w:r>
        <w:rPr>
          <w:sz w:val="28"/>
          <w:szCs w:val="28"/>
        </w:rPr>
        <w:t xml:space="preserve">Итак, проанализировав вышесказанное можно сказать, что собственность – это общественное отношение. Без отношения других лиц к принадлежащей собственнику вещи как к чужой не было бы и отношения к ней самого собственника как к своей. Содержание собственности как общественного отношения раскрывается при посредстве тех связей и отношений, в которые собственник необходимо вступает с другими людьми в процессе производства, распределения, обмена и потребления материальных благ. </w:t>
      </w:r>
    </w:p>
    <w:p w:rsidR="00024656" w:rsidRDefault="00024656">
      <w:pPr>
        <w:autoSpaceDE w:val="0"/>
        <w:autoSpaceDN w:val="0"/>
        <w:adjustRightInd w:val="0"/>
        <w:spacing w:line="360" w:lineRule="auto"/>
        <w:ind w:firstLine="720"/>
        <w:jc w:val="both"/>
        <w:rPr>
          <w:sz w:val="28"/>
          <w:szCs w:val="28"/>
        </w:rPr>
      </w:pPr>
      <w:r>
        <w:rPr>
          <w:sz w:val="28"/>
          <w:szCs w:val="28"/>
        </w:rPr>
        <w:t xml:space="preserve">Владение означает хозяйственное господство собственника над вещью. Во владении выражается статистика отношений собственности, закрепленность вещей за индивидами и коллективами. Пользование означает извлечение из вещи полезных свойств путем ее производительного и личного потребления. Распоряжение означает совершение в отношении вещи актов, определяющих ее судьбу, вплоть до уничтожения вещи. Это и отчуждение вещи, и сдача ее внаем, и залог вещи, и многое другое. В пользовании и распоряжении выражается уже динамика отношений собственности. </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Таким образом, экономические отношения собственности представляют собой отношения присвоения конкретными лицами определенного имущества (материальных благ), влекущие его отчуждение от всех иных лиц и предоставляющие возможность хозяйственного господства над присвоенным имуществом, соединенную с необходимостью несения бремени его содержания. </w:t>
      </w:r>
      <w:r>
        <w:rPr>
          <w:rStyle w:val="a6"/>
          <w:color w:val="000000"/>
          <w:sz w:val="28"/>
          <w:szCs w:val="28"/>
        </w:rPr>
        <w:footnoteReference w:id="1"/>
      </w:r>
    </w:p>
    <w:p w:rsidR="00024656" w:rsidRDefault="00024656">
      <w:pPr>
        <w:autoSpaceDE w:val="0"/>
        <w:autoSpaceDN w:val="0"/>
        <w:adjustRightInd w:val="0"/>
        <w:spacing w:line="360" w:lineRule="auto"/>
        <w:ind w:firstLine="720"/>
        <w:jc w:val="both"/>
        <w:rPr>
          <w:color w:val="000000"/>
          <w:sz w:val="28"/>
          <w:szCs w:val="28"/>
        </w:rPr>
      </w:pP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br w:type="page"/>
        <w:t>§ 2. Право собственности как субъективное право: понятие и содержание.</w:t>
      </w:r>
    </w:p>
    <w:p w:rsidR="00024656" w:rsidRDefault="00024656">
      <w:pPr>
        <w:autoSpaceDE w:val="0"/>
        <w:autoSpaceDN w:val="0"/>
        <w:adjustRightInd w:val="0"/>
        <w:spacing w:line="360" w:lineRule="auto"/>
        <w:ind w:firstLine="720"/>
        <w:jc w:val="both"/>
        <w:rPr>
          <w:color w:val="000000"/>
          <w:sz w:val="28"/>
          <w:szCs w:val="28"/>
        </w:rPr>
      </w:pP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Институт права собственности охватывает все нормы права, закрепляющие (признающие), регулирующие и защищающие принадлежность материальных благ конкретным лицам. К ним, следовательно, относятся не только соответствующие нормы гражданского права, но и определенные предписания конституционного и административно-правового характера, и даже некоторые уголовно-правовые правила, устанавливающие принадлежность имущества определенным лицам, закрепляющие за ними известные возможности его использования и предусматривающие юридические способы охраны прав и интересов собственников. </w:t>
      </w:r>
      <w:r>
        <w:rPr>
          <w:rStyle w:val="a6"/>
          <w:color w:val="000000"/>
          <w:sz w:val="28"/>
          <w:szCs w:val="28"/>
        </w:rPr>
        <w:footnoteReference w:id="2"/>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Право собственности может быть рассмотрено в объективном и в субъективном смысле. В первом случае речь идет о юридическом институте – совокупности правовых норм, значительная часть которых, имея гражданско-правовую природу, входит в подотрасль вещного права.</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Право собственности в объективном смысле представляет собой не гражданско-правовой, а комплексный (многоотраслевой) институт права, в котором, однако, преобладающее место занимают гражданско-правовые нормы. Эти последние в совокупности охватываются понятием права собственности как гражданско-правового института, входящего в общую, единую систему гражданско-правовых норм.</w:t>
      </w: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В субъективном смысле право собственности, как и всякое субъективное право, есть возможность определенного поведения, дозволенного законом управомоченному лицу. С этой точки зрения оно представляет собой наиболее широкое по содержанию вещное право, которое дает возможность своему обладателю – собственнику, и только ему определять характер и направления использования принадлежащего ему имущества, осуществляя над ним полное хозяйственное господство.</w:t>
      </w:r>
    </w:p>
    <w:p w:rsidR="00024656" w:rsidRDefault="00024656">
      <w:pPr>
        <w:autoSpaceDE w:val="0"/>
        <w:autoSpaceDN w:val="0"/>
        <w:adjustRightInd w:val="0"/>
        <w:spacing w:line="360" w:lineRule="auto"/>
        <w:ind w:firstLine="720"/>
        <w:jc w:val="both"/>
        <w:rPr>
          <w:sz w:val="28"/>
          <w:szCs w:val="28"/>
        </w:rPr>
      </w:pPr>
      <w:r>
        <w:rPr>
          <w:sz w:val="28"/>
          <w:szCs w:val="28"/>
        </w:rPr>
        <w:t>Субъективное право собственности имеет следующие особенности.</w:t>
      </w:r>
    </w:p>
    <w:p w:rsidR="00024656" w:rsidRDefault="00024656">
      <w:pPr>
        <w:pStyle w:val="a7"/>
      </w:pPr>
      <w:r>
        <w:t>1. Субъективное право собственности - первоначальное право, непосредственно вытекающее из закона при наличии соответствующего юридического факта (договор, наследование и др.). Между законом и собственником не имеется какого-либо иного субъекта права, наделенного промежуточным правом. До момента вступления собственника в договорное отношение с третьими лицами или нарушения ими прав собственника путем совершения деликта субъективное право собственности функционирует в качестве автономного права в рамках действующего в стране правопорядка, находясь за пределами гражданских правоотношений. Субъективное право собственности в данном случае входит в состав публично-правового отношения, одной из сторон которого является государство, обеспечивающее защиту права собственности. Теория абстрактного гражданского правоотношения, поддерживаемая большинством российских цивилистов, какой-либо практической ценности не имеет.</w:t>
      </w:r>
    </w:p>
    <w:p w:rsidR="00024656" w:rsidRDefault="00024656">
      <w:pPr>
        <w:autoSpaceDE w:val="0"/>
        <w:autoSpaceDN w:val="0"/>
        <w:adjustRightInd w:val="0"/>
        <w:spacing w:line="360" w:lineRule="auto"/>
        <w:ind w:firstLine="720"/>
        <w:jc w:val="both"/>
        <w:rPr>
          <w:sz w:val="28"/>
          <w:szCs w:val="28"/>
        </w:rPr>
      </w:pPr>
      <w:r>
        <w:rPr>
          <w:sz w:val="28"/>
          <w:szCs w:val="28"/>
        </w:rPr>
        <w:t>2. Субъективное право собственности закрепляет за его обладателем экономическую власть над имуществом, являющимся его объектом. В праве это выражается в возможности собственника по своему усмотрению совершать в отношении принадлежащего ему имущества любые действия, не запрещенные законом (п. 2 ст. 209 ГК РФ).</w:t>
      </w:r>
    </w:p>
    <w:p w:rsidR="00024656" w:rsidRDefault="00024656">
      <w:pPr>
        <w:autoSpaceDE w:val="0"/>
        <w:autoSpaceDN w:val="0"/>
        <w:adjustRightInd w:val="0"/>
        <w:spacing w:line="360" w:lineRule="auto"/>
        <w:ind w:firstLine="720"/>
        <w:jc w:val="both"/>
        <w:rPr>
          <w:sz w:val="28"/>
          <w:szCs w:val="28"/>
        </w:rPr>
      </w:pPr>
      <w:r>
        <w:rPr>
          <w:sz w:val="28"/>
          <w:szCs w:val="28"/>
        </w:rPr>
        <w:t>3. Субъективное право собственности - наиболее полное имущественное право, предусмотренное гражданским законодательством. Оно значительно шире возникающих на его основе других вещных прав, закрепленных в ГК РФ и других федеральных законах. Оно может быть ограничено: 1)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2) при осуществлении права исключительно с намерением причинить вред другому лицу, а также злоупотребления правом в иных формах (п. 1 ст. 10 ГК РФ); 3) при нарушении собственником прав других лиц, с которыми он состоит в гражданских правоотношениях (вещных и обязательственных прав).</w:t>
      </w:r>
    </w:p>
    <w:p w:rsidR="00024656" w:rsidRDefault="00024656">
      <w:pPr>
        <w:autoSpaceDE w:val="0"/>
        <w:autoSpaceDN w:val="0"/>
        <w:adjustRightInd w:val="0"/>
        <w:spacing w:line="360" w:lineRule="auto"/>
        <w:ind w:firstLine="720"/>
        <w:jc w:val="both"/>
        <w:rPr>
          <w:sz w:val="28"/>
          <w:szCs w:val="28"/>
        </w:rPr>
      </w:pPr>
      <w:r>
        <w:rPr>
          <w:sz w:val="28"/>
          <w:szCs w:val="28"/>
        </w:rPr>
        <w:t>Наряду с принадлежащими ему правами собственник несет определенные обязанности, называемые в ст. 210 ГК РФ бременем содержания имущества. Он, в частности, обязан содержать имущество в надлежащем состоянии, соблюдать в отношении его правила пожарной безопасности, платить установленные законом налоги и сборы и выполнять другие требования, исходящие от уполномоченных законом органов государства и местного самоуправления.</w:t>
      </w:r>
    </w:p>
    <w:p w:rsidR="00024656" w:rsidRDefault="00024656">
      <w:pPr>
        <w:autoSpaceDE w:val="0"/>
        <w:autoSpaceDN w:val="0"/>
        <w:adjustRightInd w:val="0"/>
        <w:spacing w:line="360" w:lineRule="auto"/>
        <w:ind w:firstLine="720"/>
        <w:jc w:val="both"/>
        <w:rPr>
          <w:sz w:val="28"/>
          <w:szCs w:val="28"/>
        </w:rPr>
      </w:pPr>
      <w:r>
        <w:rPr>
          <w:sz w:val="28"/>
          <w:szCs w:val="28"/>
        </w:rPr>
        <w:t>4. Право собственности действует в течение всего времени существования имущества, являющегося объектом этого права. В отношении определенных видов объектов, таких, например, как ценные бумаги (векселя, чеки и т.д.), период существования права собственности может быть определен заранее. Возможно также установление времени существования субъективного права собственности на имущество, предоставляемое конкретному лицу на ограниченный отрезок времени, при продолжении существования данного имущества. В этом случае право собственности по истечении указанного отрезка времени переходит к другому лицу. Подобного рода последовательное (распределение по времени) обладание имуществом на праве собственности несколькими лицами широко применяется во многих зарубежных странах в отношении жилых помещений. Не имеется запретов на применение такой системы и в законодательстве Российской Федерации. Широко распространенное в юридической литературе мнение о бессрочном характере права собственности следует воспринимать, по меньшей мере, весьма условно.</w:t>
      </w:r>
    </w:p>
    <w:p w:rsidR="00024656" w:rsidRDefault="00024656">
      <w:pPr>
        <w:autoSpaceDE w:val="0"/>
        <w:autoSpaceDN w:val="0"/>
        <w:adjustRightInd w:val="0"/>
        <w:spacing w:line="360" w:lineRule="auto"/>
        <w:ind w:firstLine="720"/>
        <w:jc w:val="both"/>
        <w:rPr>
          <w:sz w:val="28"/>
          <w:szCs w:val="28"/>
        </w:rPr>
      </w:pPr>
      <w:r>
        <w:rPr>
          <w:sz w:val="28"/>
          <w:szCs w:val="28"/>
        </w:rPr>
        <w:t>5. Право собственности является основополагающей разновидностью прав, генерирующей другие категории вещных прав, а также обязательственных прав. В конечном счете все они имеют зависимый от права собственности характер.</w:t>
      </w:r>
    </w:p>
    <w:p w:rsidR="00024656" w:rsidRDefault="00024656">
      <w:pPr>
        <w:autoSpaceDE w:val="0"/>
        <w:autoSpaceDN w:val="0"/>
        <w:adjustRightInd w:val="0"/>
        <w:spacing w:line="360" w:lineRule="auto"/>
        <w:ind w:firstLine="720"/>
        <w:jc w:val="both"/>
        <w:rPr>
          <w:sz w:val="28"/>
          <w:szCs w:val="28"/>
        </w:rPr>
      </w:pPr>
      <w:r>
        <w:rPr>
          <w:sz w:val="28"/>
          <w:szCs w:val="28"/>
        </w:rPr>
        <w:t>Содержание субъективного права собственности определяется в законе путем перечисления правомочий собственника. В соответствии со ст. 209 ГК к ним относятся правомочия владения, пользования и распоряжения.</w:t>
      </w:r>
    </w:p>
    <w:p w:rsidR="00024656" w:rsidRDefault="00024656">
      <w:pPr>
        <w:autoSpaceDE w:val="0"/>
        <w:autoSpaceDN w:val="0"/>
        <w:adjustRightInd w:val="0"/>
        <w:spacing w:line="360" w:lineRule="auto"/>
        <w:ind w:firstLine="720"/>
        <w:jc w:val="both"/>
        <w:rPr>
          <w:sz w:val="28"/>
          <w:szCs w:val="28"/>
        </w:rPr>
      </w:pPr>
      <w:r>
        <w:rPr>
          <w:sz w:val="28"/>
          <w:szCs w:val="28"/>
        </w:rPr>
        <w:t>Под правомочием владения понимается возможность фактического обладания собственником принадлежащим ему имуществом, под правомочием пользования - возможность потребления (присвоения) собственником полезных свойств имущества, под правомочием распоряжения - возможность определения собственником юридической судьбы имущества (его отчуждения, передачи в использование другим лицам, использования самим собственником и т.д.).</w:t>
      </w:r>
    </w:p>
    <w:p w:rsidR="00024656" w:rsidRDefault="00024656">
      <w:pPr>
        <w:autoSpaceDE w:val="0"/>
        <w:autoSpaceDN w:val="0"/>
        <w:adjustRightInd w:val="0"/>
        <w:spacing w:line="360" w:lineRule="auto"/>
        <w:ind w:firstLine="720"/>
        <w:jc w:val="both"/>
        <w:rPr>
          <w:sz w:val="28"/>
          <w:szCs w:val="28"/>
        </w:rPr>
      </w:pPr>
      <w:r>
        <w:rPr>
          <w:sz w:val="28"/>
          <w:szCs w:val="28"/>
        </w:rPr>
        <w:t>Указанные правомочия необходимо рассматривать как внешнее проявление сущности субъективного права собственности - экономической власти собственника над отношениями по поводу принадлежащего ему имущества. Юридически наличие у собственника данной власти суммарно выражено в формуле, определяющей поведение собственника, - возможностью действовать по своему усмотрению (п. 2 ст. 209 ГК).</w:t>
      </w:r>
    </w:p>
    <w:p w:rsidR="00024656" w:rsidRDefault="00024656">
      <w:pPr>
        <w:autoSpaceDE w:val="0"/>
        <w:autoSpaceDN w:val="0"/>
        <w:adjustRightInd w:val="0"/>
        <w:spacing w:line="360" w:lineRule="auto"/>
        <w:ind w:firstLine="720"/>
        <w:jc w:val="both"/>
        <w:rPr>
          <w:sz w:val="28"/>
          <w:szCs w:val="28"/>
        </w:rPr>
      </w:pPr>
      <w:r>
        <w:rPr>
          <w:sz w:val="28"/>
          <w:szCs w:val="28"/>
        </w:rPr>
        <w:t>Вместе с тем следует обратить внимание на неточность и неполноту определения законодателем содержания права собственности. Неточность выражается в том, что при передаче другим лицам права (точнее - правомочий) владения, пользования и распоряжения имуществом право собственности продолжает оставаться у собственника (п. 2 ст. 209 ГК). В итоге получается голое право собственности без правомочий, с чем нельзя согласиться по двум причинам. Во-первых, под правомочием понимается возможность владения, пользования и распоряжения имуществом, принадлежащим собственнику, которая не передается при передаче имущества другим лицам. Во-вторых, параллельно с владением, пользованием и распоряжением имуществом, принадлежащим собственнику, существуют как отдельные понятийные категории - владение, пользование и частично распоряжение имуществом, осуществляемые арендатором, залогодержателем, обладателями права хозяйственного ведения и оперативного управления.</w:t>
      </w:r>
    </w:p>
    <w:p w:rsidR="00024656" w:rsidRDefault="00024656">
      <w:pPr>
        <w:autoSpaceDE w:val="0"/>
        <w:autoSpaceDN w:val="0"/>
        <w:adjustRightInd w:val="0"/>
        <w:spacing w:line="360" w:lineRule="auto"/>
        <w:ind w:firstLine="720"/>
        <w:jc w:val="both"/>
        <w:rPr>
          <w:sz w:val="28"/>
          <w:szCs w:val="28"/>
        </w:rPr>
      </w:pPr>
      <w:r>
        <w:rPr>
          <w:sz w:val="28"/>
          <w:szCs w:val="28"/>
        </w:rPr>
        <w:t>Содержание и объем указанных категорий не совпадают ни с аналогичными по названию категориями владения, пользования и распоряжения имуществом, принадлежащим собственнику, ни с имеющимися у каждого из перечисленных держателей упомянутых титулов на имущество. Собственно об этом недвусмысленно говорится и в отдельных статьях ГК РФ, посвященных передаче собственником имущества другим лицам и защите прав владельца, не являющегося собственником. Так, согласно ст. 606 ГК по договору аренды (имущественного найма) арендатору (нанимателю) передается не право владения имуществом, а имущество во временное владение и пользование. Соответственно в ст. 305 ГК говорится о защите владения лица, не являющегося собственником.</w:t>
      </w:r>
    </w:p>
    <w:p w:rsidR="00024656" w:rsidRDefault="00024656">
      <w:pPr>
        <w:autoSpaceDE w:val="0"/>
        <w:autoSpaceDN w:val="0"/>
        <w:adjustRightInd w:val="0"/>
        <w:spacing w:line="360" w:lineRule="auto"/>
        <w:ind w:firstLine="720"/>
        <w:jc w:val="both"/>
        <w:rPr>
          <w:sz w:val="28"/>
          <w:szCs w:val="28"/>
        </w:rPr>
      </w:pPr>
      <w:r>
        <w:rPr>
          <w:sz w:val="28"/>
          <w:szCs w:val="28"/>
        </w:rPr>
        <w:t>Право собственности без правомочий (возможностей) существовать не может.</w:t>
      </w:r>
    </w:p>
    <w:p w:rsidR="00024656" w:rsidRDefault="00024656">
      <w:pPr>
        <w:autoSpaceDE w:val="0"/>
        <w:autoSpaceDN w:val="0"/>
        <w:adjustRightInd w:val="0"/>
        <w:spacing w:line="360" w:lineRule="auto"/>
        <w:ind w:firstLine="720"/>
        <w:jc w:val="both"/>
        <w:rPr>
          <w:sz w:val="28"/>
          <w:szCs w:val="28"/>
        </w:rPr>
      </w:pPr>
      <w:r>
        <w:rPr>
          <w:sz w:val="28"/>
          <w:szCs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024656" w:rsidRDefault="00024656">
      <w:pPr>
        <w:autoSpaceDE w:val="0"/>
        <w:autoSpaceDN w:val="0"/>
        <w:adjustRightInd w:val="0"/>
        <w:spacing w:line="360" w:lineRule="auto"/>
        <w:ind w:firstLine="720"/>
        <w:jc w:val="both"/>
        <w:rPr>
          <w:sz w:val="28"/>
          <w:szCs w:val="28"/>
        </w:rPr>
      </w:pPr>
      <w:r>
        <w:rPr>
          <w:sz w:val="28"/>
          <w:szCs w:val="28"/>
        </w:rPr>
        <w:t>Итак, на основе всего вышеизложенного дадим определением субъективного права собственности.</w:t>
      </w:r>
    </w:p>
    <w:p w:rsidR="00024656" w:rsidRDefault="00024656">
      <w:pPr>
        <w:autoSpaceDE w:val="0"/>
        <w:autoSpaceDN w:val="0"/>
        <w:adjustRightInd w:val="0"/>
        <w:spacing w:line="360" w:lineRule="auto"/>
        <w:ind w:firstLine="720"/>
        <w:jc w:val="both"/>
        <w:rPr>
          <w:sz w:val="28"/>
          <w:szCs w:val="28"/>
        </w:rPr>
      </w:pPr>
      <w:r>
        <w:rPr>
          <w:sz w:val="28"/>
          <w:szCs w:val="28"/>
        </w:rPr>
        <w:t>Субъективное право собственности – это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 не противоречащих закону и иным правовым актам и не нарушающих права и охраняемые законом интересы других лиц, а также возможность устранять вмешательство третьих лиц в сферу его хозяйственного господства.</w:t>
      </w:r>
    </w:p>
    <w:p w:rsidR="00024656" w:rsidRDefault="00024656">
      <w:pPr>
        <w:autoSpaceDE w:val="0"/>
        <w:autoSpaceDN w:val="0"/>
        <w:adjustRightInd w:val="0"/>
        <w:spacing w:line="360" w:lineRule="auto"/>
        <w:ind w:firstLine="720"/>
        <w:jc w:val="both"/>
        <w:rPr>
          <w:sz w:val="28"/>
          <w:szCs w:val="28"/>
        </w:rPr>
      </w:pPr>
      <w:r>
        <w:rPr>
          <w:sz w:val="28"/>
          <w:szCs w:val="28"/>
        </w:rPr>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p>
    <w:p w:rsidR="00024656" w:rsidRDefault="00024656">
      <w:pPr>
        <w:autoSpaceDE w:val="0"/>
        <w:autoSpaceDN w:val="0"/>
        <w:adjustRightInd w:val="0"/>
        <w:spacing w:line="360" w:lineRule="auto"/>
        <w:ind w:firstLine="720"/>
        <w:jc w:val="both"/>
        <w:rPr>
          <w:sz w:val="28"/>
          <w:szCs w:val="28"/>
        </w:rPr>
      </w:pPr>
      <w:r>
        <w:rPr>
          <w:sz w:val="28"/>
          <w:szCs w:val="28"/>
        </w:rPr>
        <w:t>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 </w:t>
      </w:r>
      <w:r>
        <w:rPr>
          <w:rStyle w:val="a6"/>
          <w:sz w:val="28"/>
          <w:szCs w:val="28"/>
        </w:rPr>
        <w:footnoteReference w:id="3"/>
      </w:r>
    </w:p>
    <w:p w:rsidR="00024656" w:rsidRDefault="00024656">
      <w:pPr>
        <w:autoSpaceDE w:val="0"/>
        <w:autoSpaceDN w:val="0"/>
        <w:adjustRightInd w:val="0"/>
        <w:spacing w:line="360" w:lineRule="auto"/>
        <w:ind w:firstLine="720"/>
        <w:jc w:val="both"/>
        <w:rPr>
          <w:sz w:val="28"/>
          <w:szCs w:val="28"/>
        </w:rPr>
      </w:pPr>
    </w:p>
    <w:p w:rsidR="00024656" w:rsidRDefault="00024656">
      <w:pPr>
        <w:autoSpaceDE w:val="0"/>
        <w:autoSpaceDN w:val="0"/>
        <w:adjustRightInd w:val="0"/>
        <w:spacing w:line="360" w:lineRule="auto"/>
        <w:ind w:firstLine="720"/>
        <w:jc w:val="both"/>
        <w:rPr>
          <w:color w:val="000000"/>
          <w:sz w:val="28"/>
          <w:szCs w:val="28"/>
        </w:rPr>
      </w:pPr>
      <w:r>
        <w:rPr>
          <w:color w:val="000000"/>
          <w:sz w:val="28"/>
          <w:szCs w:val="28"/>
        </w:rPr>
        <w:t>§ 3. Ограничения и пределы осуществления права собственности.</w:t>
      </w:r>
    </w:p>
    <w:p w:rsidR="00024656" w:rsidRDefault="00024656">
      <w:pPr>
        <w:autoSpaceDE w:val="0"/>
        <w:autoSpaceDN w:val="0"/>
        <w:adjustRightInd w:val="0"/>
        <w:spacing w:line="360" w:lineRule="auto"/>
        <w:ind w:firstLine="720"/>
        <w:jc w:val="both"/>
        <w:rPr>
          <w:sz w:val="28"/>
          <w:szCs w:val="28"/>
        </w:rPr>
      </w:pPr>
    </w:p>
    <w:p w:rsidR="00024656" w:rsidRDefault="00024656">
      <w:pPr>
        <w:pStyle w:val="2"/>
      </w:pPr>
      <w:r>
        <w:t>Однако власть собственника в отношении принадлежащей ему вещи не безгранична.</w:t>
      </w:r>
    </w:p>
    <w:p w:rsidR="00024656" w:rsidRDefault="00024656">
      <w:pPr>
        <w:pStyle w:val="2"/>
      </w:pPr>
      <w:r>
        <w:t xml:space="preserve">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установленные ст. 10 ГК РФ.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w:t>
      </w:r>
    </w:p>
    <w:p w:rsidR="00024656" w:rsidRDefault="00024656">
      <w:pPr>
        <w:pStyle w:val="2"/>
        <w:rPr>
          <w:b/>
          <w:bCs/>
          <w:szCs w:val="28"/>
        </w:rPr>
      </w:pPr>
      <w:r>
        <w:br w:type="page"/>
      </w:r>
      <w:r>
        <w:rPr>
          <w:b/>
          <w:bCs/>
          <w:szCs w:val="28"/>
        </w:rPr>
        <w:t xml:space="preserve">Глава </w:t>
      </w:r>
      <w:r>
        <w:rPr>
          <w:b/>
          <w:bCs/>
          <w:szCs w:val="28"/>
          <w:lang w:val="en-US"/>
        </w:rPr>
        <w:t>II</w:t>
      </w:r>
      <w:r>
        <w:rPr>
          <w:b/>
          <w:bCs/>
          <w:szCs w:val="28"/>
        </w:rPr>
        <w:t>. Субъекты и объекты права собственности.</w:t>
      </w:r>
    </w:p>
    <w:p w:rsidR="00024656" w:rsidRDefault="00024656">
      <w:pPr>
        <w:pStyle w:val="2"/>
        <w:rPr>
          <w:b/>
          <w:bCs/>
          <w:szCs w:val="28"/>
        </w:rPr>
      </w:pPr>
    </w:p>
    <w:p w:rsidR="00024656" w:rsidRDefault="00024656">
      <w:pPr>
        <w:pStyle w:val="2"/>
        <w:rPr>
          <w:szCs w:val="28"/>
        </w:rPr>
      </w:pPr>
      <w:r>
        <w:rPr>
          <w:szCs w:val="28"/>
        </w:rPr>
        <w:t>§ 1. Субъекты права собственности и проблемы выделения форм собственности.</w:t>
      </w:r>
    </w:p>
    <w:p w:rsidR="00024656" w:rsidRDefault="00024656">
      <w:pPr>
        <w:pStyle w:val="2"/>
      </w:pPr>
    </w:p>
    <w:p w:rsidR="00024656" w:rsidRDefault="00024656">
      <w:pPr>
        <w:spacing w:line="360" w:lineRule="auto"/>
        <w:ind w:firstLine="709"/>
        <w:jc w:val="both"/>
        <w:rPr>
          <w:color w:val="000000"/>
          <w:sz w:val="28"/>
          <w:szCs w:val="28"/>
        </w:rPr>
      </w:pPr>
      <w:r>
        <w:rPr>
          <w:color w:val="000000"/>
          <w:sz w:val="28"/>
          <w:szCs w:val="28"/>
        </w:rPr>
        <w:t>В соответствии с п. 2 ст. 212 ГК субъектами права собственности являются граждане и юридические лица, а также Российская Федерация, субъекты Федерации, муниципальные образования, выступающие в качестве собственников принадлежащего им имущества. </w:t>
      </w:r>
      <w:r>
        <w:rPr>
          <w:rStyle w:val="a6"/>
          <w:color w:val="000000"/>
          <w:sz w:val="28"/>
          <w:szCs w:val="28"/>
        </w:rPr>
        <w:footnoteReference w:id="4"/>
      </w:r>
    </w:p>
    <w:p w:rsidR="00024656" w:rsidRDefault="00024656">
      <w:pPr>
        <w:spacing w:line="360" w:lineRule="auto"/>
        <w:ind w:firstLine="709"/>
        <w:jc w:val="both"/>
        <w:rPr>
          <w:color w:val="000000"/>
          <w:sz w:val="28"/>
          <w:szCs w:val="28"/>
        </w:rPr>
      </w:pPr>
      <w:r>
        <w:rPr>
          <w:color w:val="000000"/>
          <w:sz w:val="28"/>
          <w:szCs w:val="28"/>
        </w:rPr>
        <w:t>Право собственности в любом обществе, в том числе в современном российском обществе, функционирует в рамках определенных субъективных структур (моделей). Истории известны две основные структурные модели права собственности: упрощенная и сложно-структурная. </w:t>
      </w:r>
      <w:r>
        <w:rPr>
          <w:rStyle w:val="a6"/>
          <w:color w:val="000000"/>
          <w:sz w:val="28"/>
          <w:szCs w:val="28"/>
        </w:rPr>
        <w:footnoteReference w:id="5"/>
      </w:r>
    </w:p>
    <w:p w:rsidR="00024656" w:rsidRDefault="00024656">
      <w:pPr>
        <w:spacing w:line="360" w:lineRule="auto"/>
        <w:ind w:firstLine="709"/>
        <w:jc w:val="both"/>
        <w:rPr>
          <w:color w:val="000000"/>
          <w:sz w:val="28"/>
          <w:szCs w:val="28"/>
        </w:rPr>
      </w:pPr>
      <w:r>
        <w:rPr>
          <w:color w:val="000000"/>
          <w:sz w:val="28"/>
          <w:szCs w:val="28"/>
        </w:rPr>
        <w:t>Упрощенная модель права собственности, известная со времен римского права, покоится на весьма простом принципе - у каждой вещи может быть только один собственник. Все другие лица, имеющие интерес к данной вещи, являются лицами с «чужими правами» на нее. Эта модель применяется к субъектам права собственности, выступающим в гражданском обороте в индивидуальном качестве. В российском гражданском праве - это субъекты права собственности, указанные в п. 2 ст. 212 ГК. На основе упрощенной модели права собственности в ГК определяется и содержание права собственности (ст. 209 ГК). При сложной модели права собственности имущество принадлежит одновременно нескольким лицам.</w:t>
      </w:r>
    </w:p>
    <w:p w:rsidR="00024656" w:rsidRDefault="00024656">
      <w:pPr>
        <w:spacing w:line="360" w:lineRule="auto"/>
        <w:ind w:firstLine="709"/>
        <w:jc w:val="both"/>
        <w:rPr>
          <w:color w:val="000000"/>
          <w:sz w:val="28"/>
          <w:szCs w:val="28"/>
        </w:rPr>
      </w:pPr>
      <w:r>
        <w:rPr>
          <w:color w:val="000000"/>
          <w:sz w:val="28"/>
          <w:szCs w:val="28"/>
        </w:rPr>
        <w:t>Известны два варианта такой модели: горизонтальная (координационная) и вертикальная (субординационная). В России горизонтальная модель применяется в форме права общей собственности, основная особенность которой состоит в том, что сособственники в отношении принадлежащего им имущества пользуются одними и теми же правомочиями владения, пользования и распоряжения и соответственно не находятся в подчинении друг друга.</w:t>
      </w:r>
    </w:p>
    <w:p w:rsidR="00024656" w:rsidRDefault="00024656">
      <w:pPr>
        <w:spacing w:line="360" w:lineRule="auto"/>
        <w:ind w:firstLine="709"/>
        <w:jc w:val="both"/>
        <w:rPr>
          <w:color w:val="000000"/>
          <w:sz w:val="28"/>
          <w:szCs w:val="28"/>
        </w:rPr>
      </w:pPr>
      <w:r>
        <w:rPr>
          <w:color w:val="000000"/>
          <w:sz w:val="28"/>
          <w:szCs w:val="28"/>
        </w:rPr>
        <w:t>При переходе к рыночной экономике все большее распространение получает вертикальная (субординационная) модель права собственности, широко применяемая в настоящее время в сфере функционирования акционерной собственности. В этом случае происходит раздвоение единого имущества и соответственно каждый собственник получает полное право собственности на определенную субстанцию такого имущества. При этом понятие самого имущества дается в более обобщенном экономическом варианте. Оно не ограничивается понятием физической субстанции вещи, а расширяется до пределов определенной экономической ценности, называемой инвестицией (в денежном или ином имущественном выражении).</w:t>
      </w:r>
    </w:p>
    <w:p w:rsidR="00024656" w:rsidRDefault="00024656">
      <w:pPr>
        <w:spacing w:line="360" w:lineRule="auto"/>
        <w:ind w:firstLine="709"/>
        <w:jc w:val="both"/>
        <w:rPr>
          <w:color w:val="000000"/>
          <w:sz w:val="28"/>
          <w:szCs w:val="28"/>
        </w:rPr>
      </w:pPr>
      <w:r>
        <w:rPr>
          <w:color w:val="000000"/>
          <w:sz w:val="28"/>
          <w:szCs w:val="28"/>
        </w:rPr>
        <w:t>Инвестиции, производимые в акционерные общества (общества с ограниченной ответственностью), создают основу для возникновения двойного права собственности на них. Право собственности на стоимость инвестиций, выраженное вовне в форме акций (паев), принадлежит акционерам, т.е. лицам, делающим инвестиции в акционерные общества (общества с ограниченной ответственностью) в виде прямых портфельных инвестиций. Право же собственности на потребительскую стоимость, т.е. на натуральное выражение инвестиций в виде денежных средств, оборудования, материалов и т.д., предназначенных для производственного использования, переходит к акционерным обществам (обществам с ограниченной ответственностью). Указанные два вида права собственности существовать отдельно не могут. Они органически взаимосвязаны между собой.</w:t>
      </w:r>
    </w:p>
    <w:p w:rsidR="00024656" w:rsidRDefault="00024656">
      <w:pPr>
        <w:pStyle w:val="3"/>
        <w:spacing w:before="0" w:beforeAutospacing="0" w:after="0" w:afterAutospacing="0" w:line="360" w:lineRule="auto"/>
        <w:ind w:firstLine="709"/>
        <w:jc w:val="both"/>
        <w:rPr>
          <w:b w:val="0"/>
          <w:bCs w:val="0"/>
          <w:sz w:val="28"/>
          <w:szCs w:val="28"/>
        </w:rPr>
      </w:pPr>
      <w:r>
        <w:rPr>
          <w:b w:val="0"/>
          <w:bCs w:val="0"/>
          <w:sz w:val="28"/>
          <w:szCs w:val="28"/>
        </w:rPr>
        <w:t>В зависимости от того, к какой форме и к какому виду относится право собственности, принадлежащее тому или иному конкретному лицу, определяется правовой режим имущества, составляющего объект этого права, и спектр тех возможностей, которыми в отношении указанного имущества располагает его собственник. Согласно п. 2 ст. 8 Конституции РФ признаются и защищаются равным образом частная, государственная, муниципальная и иные формы собственности. </w:t>
      </w:r>
      <w:r>
        <w:rPr>
          <w:rStyle w:val="a6"/>
          <w:b w:val="0"/>
          <w:bCs w:val="0"/>
          <w:sz w:val="28"/>
          <w:szCs w:val="28"/>
        </w:rPr>
        <w:footnoteReference w:id="6"/>
      </w:r>
    </w:p>
    <w:p w:rsidR="00024656" w:rsidRDefault="00024656">
      <w:pPr>
        <w:pStyle w:val="3"/>
        <w:spacing w:before="0" w:beforeAutospacing="0" w:after="0" w:afterAutospacing="0" w:line="360" w:lineRule="auto"/>
        <w:ind w:firstLine="709"/>
        <w:jc w:val="both"/>
        <w:rPr>
          <w:b w:val="0"/>
          <w:bCs w:val="0"/>
          <w:sz w:val="28"/>
          <w:szCs w:val="28"/>
        </w:rPr>
      </w:pPr>
      <w:r>
        <w:rPr>
          <w:b w:val="0"/>
          <w:bCs w:val="0"/>
          <w:sz w:val="28"/>
          <w:szCs w:val="28"/>
        </w:rPr>
        <w:t>Аналогичное положение закреплено в ст. 212 ГК РФ, которая подвергает формы собственности дальнейшему разделению в зависимости от того, находится ли имущество в собственности граждан и юридических лиц, Российской Федерации, субъектов РФ или муниципальных образований. Из содержания ст. 212-215 ГК РФ может быть сделан вывод, что частная собственность по российскому законодательству подразделяется на собственность граждан и юридических лиц, а государственная собственность – на федеральную, принадлежащую субъектам Федерации – республикам, краям, областям, городам федерального значения, автономной области и автономным округам, в качестве субъектов муниципальной собственности выступают городские и сельские поселения, а также другие муниципальные образования.</w:t>
      </w:r>
    </w:p>
    <w:p w:rsidR="00024656" w:rsidRDefault="00024656">
      <w:pPr>
        <w:spacing w:line="360" w:lineRule="auto"/>
        <w:ind w:firstLine="709"/>
        <w:jc w:val="both"/>
        <w:rPr>
          <w:color w:val="000000"/>
          <w:sz w:val="28"/>
          <w:szCs w:val="28"/>
        </w:rPr>
      </w:pPr>
      <w:r>
        <w:rPr>
          <w:color w:val="000000"/>
          <w:sz w:val="28"/>
          <w:szCs w:val="28"/>
        </w:rPr>
        <w:t>Каждой форме собственности должен быть присущ свой правовой режим, касающийся как самого права собственности, так и способов его осуществления.</w:t>
      </w:r>
    </w:p>
    <w:p w:rsidR="00024656" w:rsidRDefault="00024656">
      <w:pPr>
        <w:spacing w:line="360" w:lineRule="auto"/>
        <w:ind w:firstLine="709"/>
        <w:jc w:val="both"/>
        <w:rPr>
          <w:color w:val="000000"/>
          <w:sz w:val="28"/>
          <w:szCs w:val="28"/>
        </w:rPr>
      </w:pPr>
      <w:r>
        <w:rPr>
          <w:color w:val="000000"/>
          <w:sz w:val="28"/>
          <w:szCs w:val="28"/>
        </w:rPr>
        <w:t>Чем больше форм собственности существует в обществе, тем более разнообразными становятся различия в формах собственности, что не может не вести к закреплению практического и юридического неравенства между ними, иначе теряется смысл использования в законе самого понятия «форма собственности». Поэтому идеальным было бы иметь в обществе одну форму собственности, что, однако, на практике недостижимо. В каждом цивилизованном обществе, как минимум, предполагается существование двух видов имущества и соответственно двух форм собственности.</w:t>
      </w:r>
    </w:p>
    <w:p w:rsidR="00024656" w:rsidRDefault="00024656">
      <w:pPr>
        <w:spacing w:line="360" w:lineRule="auto"/>
        <w:ind w:firstLine="709"/>
        <w:jc w:val="both"/>
        <w:rPr>
          <w:color w:val="000000"/>
          <w:sz w:val="28"/>
          <w:szCs w:val="28"/>
        </w:rPr>
      </w:pPr>
      <w:r>
        <w:rPr>
          <w:color w:val="000000"/>
          <w:sz w:val="28"/>
          <w:szCs w:val="28"/>
        </w:rPr>
        <w:t xml:space="preserve">Один вид имущества должен служить общим интересам всего общества и быть доступен для каждого его члена. К такому имуществу могут относиться, например, улицы, площади, парки, скверы в населенных пунктах, реки, морское побережье и т.п. Такое имущество находится в собственности общества, как правило, представляемого государством. </w:t>
      </w:r>
    </w:p>
    <w:p w:rsidR="00024656" w:rsidRDefault="00024656">
      <w:pPr>
        <w:spacing w:line="360" w:lineRule="auto"/>
        <w:ind w:firstLine="709"/>
        <w:jc w:val="both"/>
        <w:rPr>
          <w:color w:val="000000"/>
          <w:sz w:val="28"/>
          <w:szCs w:val="28"/>
        </w:rPr>
      </w:pPr>
      <w:r>
        <w:rPr>
          <w:color w:val="000000"/>
          <w:sz w:val="28"/>
          <w:szCs w:val="28"/>
        </w:rPr>
        <w:t>В собственность общества (государства) обычно передается имущество, представляющее особую ценность для государства в связи с его особым назначением или экономическим значением для общества в целом, например, вооружение и иные объекты, предназначенные для обороны страны, имущество производственного и ресурсного характера (природные ресурсы, ключевые промышленные объекты).</w:t>
      </w:r>
    </w:p>
    <w:p w:rsidR="00024656" w:rsidRDefault="00024656">
      <w:pPr>
        <w:spacing w:line="360" w:lineRule="auto"/>
        <w:ind w:firstLine="709"/>
        <w:jc w:val="both"/>
        <w:rPr>
          <w:color w:val="000000"/>
          <w:sz w:val="28"/>
          <w:szCs w:val="28"/>
        </w:rPr>
      </w:pPr>
      <w:r>
        <w:rPr>
          <w:color w:val="000000"/>
          <w:sz w:val="28"/>
          <w:szCs w:val="28"/>
        </w:rPr>
        <w:t>Второй вид составляет имущество, находящееся в частной собственности граждан и юридических лиц. Это - имущество, относящееся к средствам производства и предметам потребления, оно составляет наиболее значимую часть имущества в общем балансе имущественного потенциала промышленно развитых стран мира. Эффективность использования данного вида имущества базируется на началах получения частными собственниками максимально возможных прибылей.</w:t>
      </w:r>
    </w:p>
    <w:p w:rsidR="00024656" w:rsidRDefault="00024656">
      <w:pPr>
        <w:spacing w:line="360" w:lineRule="auto"/>
        <w:ind w:firstLine="709"/>
        <w:jc w:val="both"/>
        <w:rPr>
          <w:color w:val="000000"/>
          <w:sz w:val="28"/>
          <w:szCs w:val="28"/>
        </w:rPr>
      </w:pPr>
      <w:r>
        <w:rPr>
          <w:color w:val="000000"/>
          <w:sz w:val="28"/>
          <w:szCs w:val="28"/>
        </w:rPr>
        <w:t>Существование в России трех форм собственности объясняется государственным устройством современной России. Местное самоуправление не входит в систему государственных органов. Соответственно и муниципальная собственность не отождествляется с государственной, хотя по правовому режиму и способам его осуществления по существу почти ничем не отличается от государственной собственности. Главное ее отличие от государственной собственности состоит в том, что имущество, находящееся в муниципальной собственности, принадлежит городским и сельским поселениям, а также другим муниципальным образованиям, т.е. децентрализованным образованиям, в которых решение вопросов, связанных с владением, пользованием и распоряжением муниципальной собственностью, осуществляется населением данных образований (ст. 130 Конституции РФ). Иных форм собственности, за исключением иностранной собственности (в весьма ограниченных размерах), предусмотренных в ч. 2 ст. 8 Конституции РФ и в п. 1 ст. 212 ГК, в настоящее время в России не существует.</w:t>
      </w:r>
    </w:p>
    <w:p w:rsidR="00024656" w:rsidRDefault="00024656">
      <w:pPr>
        <w:spacing w:line="360" w:lineRule="auto"/>
        <w:ind w:firstLine="709"/>
        <w:jc w:val="both"/>
        <w:rPr>
          <w:color w:val="000000"/>
          <w:sz w:val="28"/>
          <w:szCs w:val="28"/>
        </w:rPr>
      </w:pPr>
      <w:r>
        <w:rPr>
          <w:color w:val="000000"/>
          <w:sz w:val="28"/>
          <w:szCs w:val="28"/>
        </w:rPr>
        <w:t>Собственность в РФ подразделяется на частную, государственную и муниципальную. В свою очередь, в составе частной собственности различается собственность граждан и юридических лиц, государственной – федеральная собственность и собственность субъектов Федерации, муниципальной – собственность городских и сельских поселений и собственность других муниципальных образований.</w:t>
      </w:r>
    </w:p>
    <w:p w:rsidR="00024656" w:rsidRDefault="00024656">
      <w:pPr>
        <w:spacing w:line="360" w:lineRule="auto"/>
        <w:ind w:firstLine="709"/>
        <w:jc w:val="both"/>
        <w:rPr>
          <w:color w:val="000000"/>
          <w:sz w:val="28"/>
          <w:szCs w:val="28"/>
        </w:rPr>
      </w:pPr>
      <w:r>
        <w:rPr>
          <w:color w:val="000000"/>
          <w:sz w:val="28"/>
          <w:szCs w:val="28"/>
        </w:rPr>
        <w:t>Имущество, относящееся к государственной или муниципальной собственности, если оно не закреплено за государственными или муниципальными предприятиями и учреждениями, составляет имущество казны. В зависимости от того, кому принадлежит это имущество, оно составляет общегосударственную казну, казну субъекта Федерации или муниципальную казну. </w:t>
      </w:r>
      <w:r>
        <w:rPr>
          <w:rStyle w:val="a6"/>
          <w:color w:val="000000"/>
          <w:sz w:val="28"/>
          <w:szCs w:val="28"/>
        </w:rPr>
        <w:footnoteReference w:id="7"/>
      </w:r>
    </w:p>
    <w:p w:rsidR="00024656" w:rsidRDefault="00024656">
      <w:pPr>
        <w:spacing w:line="360" w:lineRule="auto"/>
        <w:ind w:firstLine="709"/>
        <w:jc w:val="both"/>
        <w:rPr>
          <w:color w:val="000000"/>
          <w:sz w:val="28"/>
          <w:szCs w:val="28"/>
        </w:rPr>
      </w:pPr>
      <w:r>
        <w:rPr>
          <w:color w:val="000000"/>
          <w:sz w:val="28"/>
          <w:szCs w:val="28"/>
        </w:rPr>
        <w:t>При имеющихся различиях в правовом режиме отдельных форм собственности и способах их осуществления Конституция РФ гарантирует равенство в защите всех форм собственности (ст. 8), а ГК - равенство в правомочиях, принадлежащих собственнику, независимо от того, какую форму собственности он представляет имеющимся у него имуществом.</w:t>
      </w:r>
    </w:p>
    <w:p w:rsidR="00024656" w:rsidRDefault="00024656">
      <w:pPr>
        <w:spacing w:line="360" w:lineRule="auto"/>
        <w:ind w:firstLine="709"/>
        <w:jc w:val="both"/>
        <w:rPr>
          <w:color w:val="000000"/>
          <w:sz w:val="28"/>
          <w:szCs w:val="28"/>
        </w:rPr>
      </w:pPr>
    </w:p>
    <w:p w:rsidR="00024656" w:rsidRDefault="00024656">
      <w:pPr>
        <w:spacing w:line="360" w:lineRule="auto"/>
        <w:ind w:firstLine="709"/>
        <w:jc w:val="both"/>
        <w:rPr>
          <w:color w:val="000000"/>
          <w:sz w:val="28"/>
          <w:szCs w:val="28"/>
        </w:rPr>
      </w:pPr>
      <w:r>
        <w:rPr>
          <w:color w:val="000000"/>
          <w:sz w:val="28"/>
          <w:szCs w:val="28"/>
        </w:rPr>
        <w:t>§ 2. Объекты права собственности.</w:t>
      </w:r>
    </w:p>
    <w:p w:rsidR="00024656" w:rsidRDefault="00024656">
      <w:pPr>
        <w:spacing w:line="360" w:lineRule="auto"/>
        <w:ind w:firstLine="709"/>
        <w:jc w:val="both"/>
        <w:rPr>
          <w:color w:val="000000"/>
          <w:sz w:val="28"/>
          <w:szCs w:val="28"/>
        </w:rPr>
      </w:pPr>
    </w:p>
    <w:p w:rsidR="00024656" w:rsidRDefault="00024656">
      <w:pPr>
        <w:spacing w:line="360" w:lineRule="auto"/>
        <w:ind w:firstLine="709"/>
        <w:jc w:val="both"/>
        <w:rPr>
          <w:color w:val="000000"/>
          <w:sz w:val="28"/>
          <w:szCs w:val="28"/>
        </w:rPr>
      </w:pPr>
      <w:r>
        <w:rPr>
          <w:color w:val="000000"/>
          <w:sz w:val="28"/>
          <w:szCs w:val="28"/>
        </w:rPr>
        <w:t xml:space="preserve">Согласно ст. 209 ГК объектом права собственности являются имущество, т.е. вещи, и имущественные права. </w:t>
      </w:r>
    </w:p>
    <w:p w:rsidR="00024656" w:rsidRDefault="00024656">
      <w:pPr>
        <w:spacing w:line="360" w:lineRule="auto"/>
        <w:ind w:firstLine="709"/>
        <w:jc w:val="both"/>
        <w:rPr>
          <w:color w:val="000000"/>
          <w:sz w:val="28"/>
          <w:szCs w:val="28"/>
        </w:rPr>
      </w:pPr>
      <w:r>
        <w:rPr>
          <w:color w:val="000000"/>
          <w:sz w:val="28"/>
          <w:szCs w:val="28"/>
        </w:rPr>
        <w:t>Юридическое понятие имущества как определенной физико-химической или биологической субстанции, могущей быть объектом права собственности, неэквивалентно понятию имущества (вещи), используемому в естественных науках. В области права оно всегда связано с возможностью индивидуализации имущества и передачи его в обладание человеку, организации, обществу. По этой причине солнце, другие небесные тела, космическое пространство не рассматриваются как имущество, подпадающее под категорию объектов права собственности. Не относится к понятию имущества как объекту права собственности и атмосферный воздух, являющийся частью единой природы. Атмосферный воздух не следует смешивать с понятием воздушного пространства, находящегося над соответствующим земельным участком или территорией всей страны.</w:t>
      </w:r>
    </w:p>
    <w:p w:rsidR="00024656" w:rsidRDefault="00024656">
      <w:pPr>
        <w:spacing w:line="360" w:lineRule="auto"/>
        <w:ind w:firstLine="709"/>
        <w:jc w:val="both"/>
        <w:rPr>
          <w:color w:val="000000"/>
          <w:sz w:val="28"/>
          <w:szCs w:val="28"/>
        </w:rPr>
      </w:pPr>
      <w:r>
        <w:rPr>
          <w:color w:val="000000"/>
          <w:sz w:val="28"/>
          <w:szCs w:val="28"/>
        </w:rPr>
        <w:t>По законодательству отдельных стран воздушное пространство над земельными участками и территорией страны относится к объектам права собственности. Так, согласно ст. 905 ГГУ «право собственника земельного участка простирается как на пространство, находящееся над поверхностью, так и на недра земли, расположенные под нею», а в п. 1 ст. 35 закона Эстонии о собственности говорится, что «в собственности Эстонской Республики находятся земля, ее недра, воздушное пространство над территорией Республики».</w:t>
      </w:r>
    </w:p>
    <w:p w:rsidR="00024656" w:rsidRDefault="00024656">
      <w:pPr>
        <w:spacing w:line="360" w:lineRule="auto"/>
        <w:ind w:firstLine="709"/>
        <w:jc w:val="both"/>
        <w:rPr>
          <w:color w:val="000000"/>
          <w:sz w:val="28"/>
          <w:szCs w:val="28"/>
        </w:rPr>
      </w:pPr>
      <w:r>
        <w:rPr>
          <w:color w:val="000000"/>
          <w:sz w:val="28"/>
          <w:szCs w:val="28"/>
        </w:rPr>
        <w:t>В ГК РФ правовой режим воздушного пространства, находящегося над земельным участком, в каких-либо категориях вещного права не определен. В ст. 261 ГК содержится норма, гласящая, что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находящиеся на нем лес и растения. Что касается воздушного пространства, находящегося над земельным участком, то собственник вправе использовать его по своему усмотрению, если иное не предусмотрено законами об использовании воздушного пространства, иными законами и не нарушает прав других лиц.</w:t>
      </w:r>
    </w:p>
    <w:p w:rsidR="00024656" w:rsidRDefault="00024656">
      <w:pPr>
        <w:spacing w:line="360" w:lineRule="auto"/>
        <w:ind w:firstLine="709"/>
        <w:jc w:val="both"/>
        <w:rPr>
          <w:color w:val="000000"/>
          <w:sz w:val="28"/>
          <w:szCs w:val="28"/>
        </w:rPr>
      </w:pPr>
      <w:r>
        <w:rPr>
          <w:color w:val="000000"/>
          <w:sz w:val="28"/>
          <w:szCs w:val="28"/>
        </w:rPr>
        <w:t xml:space="preserve">Институт права собственности не применяется в Российской Федерации и в отношении воздушного пространства, находящегося над территорией страны. Его место занимает положение о государственном суверенитете. </w:t>
      </w:r>
    </w:p>
    <w:p w:rsidR="00024656" w:rsidRDefault="00024656">
      <w:pPr>
        <w:spacing w:line="360" w:lineRule="auto"/>
        <w:ind w:firstLine="709"/>
        <w:jc w:val="both"/>
        <w:rPr>
          <w:color w:val="000000"/>
          <w:sz w:val="28"/>
          <w:szCs w:val="28"/>
        </w:rPr>
      </w:pPr>
      <w:r>
        <w:rPr>
          <w:color w:val="000000"/>
          <w:sz w:val="28"/>
          <w:szCs w:val="28"/>
        </w:rPr>
        <w:t>Не могут считаться объектами права собственности также дикие животные, птицы, живые обитатели рек, морей и океанов в их естественном состоянии.</w:t>
      </w:r>
    </w:p>
    <w:p w:rsidR="00024656" w:rsidRDefault="00024656">
      <w:pPr>
        <w:spacing w:line="360" w:lineRule="auto"/>
        <w:ind w:firstLine="709"/>
        <w:jc w:val="both"/>
        <w:rPr>
          <w:color w:val="000000"/>
          <w:sz w:val="28"/>
          <w:szCs w:val="28"/>
        </w:rPr>
      </w:pPr>
      <w:r>
        <w:rPr>
          <w:color w:val="000000"/>
          <w:sz w:val="28"/>
          <w:szCs w:val="28"/>
        </w:rPr>
        <w:t>Наиболее распространенным видом объектов права собственности являются вещи, под которыми понимаются предметы материального мира, существующие в твердом, жидком и газообразном состоянии, предметы живой и неживой природы, предметы, созданные трудом человека. Это - земля и иные природные ресурсы, здания, сооружения, предприятия, транспортные средства, деньги, животные, орудия производства, предметы потребления и т.д.</w:t>
      </w:r>
    </w:p>
    <w:p w:rsidR="00024656" w:rsidRDefault="00024656">
      <w:pPr>
        <w:spacing w:line="360" w:lineRule="auto"/>
        <w:ind w:firstLine="709"/>
        <w:jc w:val="both"/>
        <w:rPr>
          <w:color w:val="000000"/>
          <w:sz w:val="28"/>
          <w:szCs w:val="28"/>
        </w:rPr>
      </w:pPr>
      <w:r>
        <w:rPr>
          <w:color w:val="000000"/>
          <w:sz w:val="28"/>
          <w:szCs w:val="28"/>
        </w:rPr>
        <w:t>К вещам как объектам права собственности, прежде всего, относятся индивидуально-определенные вещи, в число которых входят и индивидуализируемые вещи, определяемые родовыми признаками. Однако в отдельных случаях, указанных в законе, в качестве объектов права собственности могут выступать и неиндивидуализируемые вещи, определяемые родовыми признаками, например при использовании института права общей собственности.</w:t>
      </w:r>
    </w:p>
    <w:p w:rsidR="00024656" w:rsidRDefault="00024656">
      <w:pPr>
        <w:spacing w:line="360" w:lineRule="auto"/>
        <w:ind w:firstLine="709"/>
        <w:jc w:val="both"/>
        <w:rPr>
          <w:color w:val="000000"/>
          <w:sz w:val="28"/>
          <w:szCs w:val="28"/>
        </w:rPr>
      </w:pPr>
      <w:r>
        <w:rPr>
          <w:color w:val="000000"/>
          <w:sz w:val="28"/>
          <w:szCs w:val="28"/>
        </w:rPr>
        <w:t>Понятие объекта права собственности не связано с оборотоспособностью отдельных групп объектов. Право собственности распространяет действие на объекты с полной и ограниченной оборотоспособностью и на объекты, изъятые из оборота.</w:t>
      </w:r>
    </w:p>
    <w:p w:rsidR="00024656" w:rsidRDefault="00024656">
      <w:pPr>
        <w:spacing w:line="360" w:lineRule="auto"/>
        <w:ind w:firstLine="709"/>
        <w:jc w:val="both"/>
        <w:rPr>
          <w:color w:val="000000"/>
          <w:sz w:val="28"/>
          <w:szCs w:val="28"/>
        </w:rPr>
      </w:pPr>
      <w:r>
        <w:rPr>
          <w:color w:val="000000"/>
          <w:sz w:val="28"/>
          <w:szCs w:val="28"/>
        </w:rPr>
        <w:t>Более сложное положение возникает в отношении возможности признания имущественных прав в качестве самостоятельного объекта права собственности.</w:t>
      </w:r>
    </w:p>
    <w:p w:rsidR="00024656" w:rsidRDefault="00024656">
      <w:pPr>
        <w:spacing w:line="360" w:lineRule="auto"/>
        <w:ind w:firstLine="709"/>
        <w:jc w:val="both"/>
        <w:rPr>
          <w:color w:val="000000"/>
          <w:sz w:val="28"/>
          <w:szCs w:val="28"/>
        </w:rPr>
      </w:pPr>
      <w:r>
        <w:rPr>
          <w:color w:val="000000"/>
          <w:sz w:val="28"/>
          <w:szCs w:val="28"/>
        </w:rPr>
        <w:t>Не имеет значения, что имущественное право входит в состав имущественных комплексов, таких, как предприятие, являющееся объектом права собственности. Оно и в подобного рода случаях может и должно быть индивидуализировано в качестве самостоятельного права. </w:t>
      </w:r>
      <w:r>
        <w:rPr>
          <w:rStyle w:val="a6"/>
          <w:color w:val="000000"/>
          <w:sz w:val="28"/>
          <w:szCs w:val="28"/>
        </w:rPr>
        <w:footnoteReference w:id="8"/>
      </w:r>
    </w:p>
    <w:p w:rsidR="00024656" w:rsidRDefault="00024656">
      <w:pPr>
        <w:pStyle w:val="2"/>
        <w:rPr>
          <w:szCs w:val="28"/>
        </w:rPr>
      </w:pPr>
      <w:r>
        <w:rPr>
          <w:szCs w:val="28"/>
        </w:rPr>
        <w:t xml:space="preserve">Вопрос о возможности признания имущественного права объектом права собственности должен решаться в другой плоскости. Могут ли быть объектами права собственности имущественные права субъектов обязательственно-правовых отношений? Этот вопрос обычно возникает при передаче данных прав третьим лицам. В период существования обязательственного правоотношения отношения между сторонами регулируются нормами обязательственного права. Но и при переходе имущественных прав к третьим лицам действуют нормы обязательственного права, в том числе и при заключении договора купли-продажи вещей. </w:t>
      </w:r>
    </w:p>
    <w:p w:rsidR="00024656" w:rsidRDefault="00024656">
      <w:pPr>
        <w:spacing w:line="360" w:lineRule="auto"/>
        <w:ind w:firstLine="709"/>
        <w:jc w:val="both"/>
        <w:rPr>
          <w:color w:val="000000"/>
          <w:sz w:val="28"/>
          <w:szCs w:val="28"/>
        </w:rPr>
      </w:pPr>
      <w:r>
        <w:rPr>
          <w:color w:val="000000"/>
          <w:sz w:val="28"/>
          <w:szCs w:val="28"/>
        </w:rPr>
        <w:t>Конструкция имущественного права на другие вещные права, производные от права собственности на вещи, в силу ее сложности вообще не имеет какого-либо теоретического и практического значения.</w:t>
      </w:r>
    </w:p>
    <w:p w:rsidR="00024656" w:rsidRDefault="00024656">
      <w:pPr>
        <w:spacing w:line="360" w:lineRule="auto"/>
        <w:ind w:firstLine="709"/>
        <w:jc w:val="both"/>
        <w:rPr>
          <w:color w:val="000000"/>
          <w:sz w:val="28"/>
          <w:szCs w:val="28"/>
        </w:rPr>
      </w:pPr>
      <w:r>
        <w:rPr>
          <w:color w:val="000000"/>
          <w:sz w:val="28"/>
          <w:szCs w:val="28"/>
        </w:rPr>
        <w:t>Таким образом, объектами права собственности могут быть те имущественные права, которые воплощены в ценных бумагах (да и то в опосредованном виде).</w:t>
      </w:r>
    </w:p>
    <w:p w:rsidR="00024656" w:rsidRDefault="00024656">
      <w:pPr>
        <w:spacing w:line="360" w:lineRule="auto"/>
        <w:ind w:firstLine="709"/>
        <w:jc w:val="both"/>
        <w:rPr>
          <w:color w:val="000000"/>
          <w:sz w:val="28"/>
          <w:szCs w:val="28"/>
        </w:rPr>
      </w:pPr>
      <w:r>
        <w:rPr>
          <w:color w:val="000000"/>
          <w:sz w:val="28"/>
          <w:szCs w:val="28"/>
        </w:rPr>
        <w:t>Сказанное выше не означает какого-либо умаления значения имущественных прав в гражданском обороте. Наоборот, их роль в гражданском обороте в период перехода страны к рыночной экономике постоянно возрастает, охватывая все новые сферы жизни российского общества. По существу гражданско-правовые договоры в той или иной степени связаны с приобретением, осуществлением и передачей имущественных и связанных с ними неимущественных прав. Но данные права существуют не сами по себе, а всегда привязаны к определенным вещам, работам, услугам. Сфера такой связи не ограничивается и не замыкается на институте права собственности. Поэтому изначально было бы неправильным распространять право собственности на права, относящиеся к работам и услугам. Что же касается права собственности на права, связанные с вещами, то и в этом случае возникает вопрос о целесообразности признания имущественного права объектом права собственности. Такое возможно в принципе лишь тогда, когда имущественное право оторвано хотя бы на определенный период времени от самой вещи, как при ценных бумагах.</w:t>
      </w:r>
    </w:p>
    <w:p w:rsidR="00024656" w:rsidRDefault="00024656">
      <w:pPr>
        <w:spacing w:line="360" w:lineRule="auto"/>
        <w:ind w:firstLine="709"/>
        <w:jc w:val="both"/>
        <w:rPr>
          <w:color w:val="000000"/>
          <w:sz w:val="28"/>
          <w:szCs w:val="28"/>
        </w:rPr>
      </w:pPr>
      <w:r>
        <w:rPr>
          <w:color w:val="000000"/>
          <w:sz w:val="28"/>
          <w:szCs w:val="28"/>
        </w:rPr>
        <w:t>В заключение необходимо отметить, что к объектам права собственности не относятся имущественные права, касающиеся результатов интеллектуальной деятельности (интеллектуальная собственность). Согласно ст. 2 Стокгольмской конвенции, принятой Всемирной организацией интеллектуальной собственности 14 июля 1967 г., интеллектуальная собственность включает права, относящиеся к: литературным, художественным и научным произведениям; исполнительской деятельности артистов, звукозаписи, радио- и телевизионным передачам; изобретениям во всех сферах человеческой деятельности; научным открытиям; промышленным образцам; товарным знакам, знакам обслуживания, фирменным наименованиям и коммерческим обозначениям; защите против недобросовестной конкуренции, а также к интеллектуальной деятельности в производственной, научной, литературной и художественной областях. </w:t>
      </w:r>
      <w:r>
        <w:rPr>
          <w:rStyle w:val="a6"/>
          <w:color w:val="000000"/>
          <w:sz w:val="28"/>
          <w:szCs w:val="28"/>
        </w:rPr>
        <w:footnoteReference w:id="9"/>
      </w:r>
    </w:p>
    <w:p w:rsidR="00024656" w:rsidRDefault="00024656">
      <w:pPr>
        <w:spacing w:line="360" w:lineRule="auto"/>
        <w:ind w:firstLine="709"/>
        <w:jc w:val="both"/>
        <w:rPr>
          <w:color w:val="000000"/>
          <w:sz w:val="28"/>
          <w:szCs w:val="28"/>
        </w:rPr>
      </w:pPr>
      <w:r>
        <w:rPr>
          <w:color w:val="000000"/>
          <w:sz w:val="28"/>
          <w:szCs w:val="28"/>
        </w:rPr>
        <w:t>Права на результаты интеллектуальной деятельности (интеллектуальная собственность) относятся к институту исключительных прав граждан и юридических лиц, существующему параллельно с институтом права собственности. Законодательство о праве собственности к отношениям в связи с интеллектуальной собственностью не применяется.</w:t>
      </w:r>
    </w:p>
    <w:p w:rsidR="00024656" w:rsidRDefault="00024656">
      <w:pPr>
        <w:pStyle w:val="a3"/>
        <w:spacing w:line="360" w:lineRule="auto"/>
        <w:ind w:firstLine="720"/>
        <w:jc w:val="center"/>
        <w:rPr>
          <w:sz w:val="28"/>
          <w:szCs w:val="28"/>
        </w:rPr>
      </w:pPr>
    </w:p>
    <w:p w:rsidR="00024656" w:rsidRDefault="00024656">
      <w:pPr>
        <w:pStyle w:val="a3"/>
        <w:spacing w:line="360" w:lineRule="auto"/>
        <w:ind w:firstLine="720"/>
        <w:jc w:val="center"/>
        <w:rPr>
          <w:rFonts w:ascii="Times New Roman" w:hAnsi="Times New Roman" w:cs="Times New Roman"/>
          <w:b/>
          <w:bCs/>
          <w:sz w:val="28"/>
          <w:szCs w:val="28"/>
        </w:rPr>
      </w:pPr>
      <w:r>
        <w:rPr>
          <w:sz w:val="28"/>
          <w:szCs w:val="28"/>
        </w:rPr>
        <w:br w:type="page"/>
      </w:r>
      <w:r>
        <w:rPr>
          <w:rFonts w:ascii="Times New Roman" w:hAnsi="Times New Roman" w:cs="Times New Roman"/>
          <w:b/>
          <w:bCs/>
          <w:sz w:val="28"/>
          <w:szCs w:val="28"/>
        </w:rPr>
        <w:t>ЗАКЛЮЧЕНИЕ</w:t>
      </w:r>
    </w:p>
    <w:p w:rsidR="00024656" w:rsidRDefault="00024656">
      <w:pPr>
        <w:pStyle w:val="a3"/>
        <w:spacing w:line="360" w:lineRule="auto"/>
        <w:ind w:firstLine="720"/>
        <w:jc w:val="center"/>
        <w:rPr>
          <w:rFonts w:ascii="Times New Roman" w:hAnsi="Times New Roman" w:cs="Times New Roman"/>
          <w:sz w:val="28"/>
          <w:szCs w:val="28"/>
        </w:rPr>
      </w:pPr>
    </w:p>
    <w:p w:rsidR="00024656" w:rsidRDefault="00024656">
      <w:pPr>
        <w:pStyle w:val="a3"/>
        <w:spacing w:line="360" w:lineRule="auto"/>
        <w:ind w:firstLine="720"/>
        <w:jc w:val="both"/>
        <w:rPr>
          <w:rFonts w:ascii="Times New Roman" w:hAnsi="Times New Roman" w:cs="Times New Roman"/>
          <w:sz w:val="28"/>
        </w:rPr>
      </w:pPr>
      <w:r>
        <w:rPr>
          <w:rFonts w:ascii="Times New Roman" w:hAnsi="Times New Roman" w:cs="Times New Roman"/>
          <w:sz w:val="28"/>
        </w:rPr>
        <w:t xml:space="preserve">Право собственности представляет собой наиболее широкое по содержанию вещное право. Сущность права собственности проявляется в том, что собственник может пользоваться своим имуществом в своих интересах по своему усмотрению для осуществления любой предпринимательской или иной деятельности, не запрещенной законодательством. </w:t>
      </w:r>
    </w:p>
    <w:p w:rsidR="00024656" w:rsidRDefault="00024656">
      <w:pPr>
        <w:pStyle w:val="a3"/>
        <w:spacing w:line="360" w:lineRule="auto"/>
        <w:ind w:firstLine="720"/>
        <w:jc w:val="both"/>
        <w:rPr>
          <w:rFonts w:ascii="Times New Roman" w:hAnsi="Times New Roman" w:cs="Times New Roman"/>
          <w:sz w:val="28"/>
        </w:rPr>
      </w:pPr>
      <w:r>
        <w:rPr>
          <w:rFonts w:ascii="Times New Roman" w:hAnsi="Times New Roman" w:cs="Times New Roman"/>
          <w:sz w:val="28"/>
          <w:szCs w:val="28"/>
        </w:rPr>
        <w:t>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 </w:t>
      </w:r>
      <w:r>
        <w:rPr>
          <w:rStyle w:val="a6"/>
          <w:rFonts w:ascii="Times New Roman" w:hAnsi="Times New Roman" w:cs="Times New Roman"/>
          <w:sz w:val="28"/>
          <w:szCs w:val="28"/>
        </w:rPr>
        <w:footnoteReference w:id="10"/>
      </w:r>
    </w:p>
    <w:p w:rsidR="00024656" w:rsidRDefault="00024656">
      <w:pPr>
        <w:pStyle w:val="a3"/>
        <w:spacing w:line="360" w:lineRule="auto"/>
        <w:ind w:firstLine="720"/>
        <w:jc w:val="both"/>
        <w:rPr>
          <w:rFonts w:ascii="Times New Roman" w:hAnsi="Times New Roman" w:cs="Times New Roman"/>
          <w:sz w:val="28"/>
        </w:rPr>
      </w:pPr>
      <w:r>
        <w:rPr>
          <w:rFonts w:ascii="Times New Roman" w:hAnsi="Times New Roman" w:cs="Times New Roman"/>
          <w:sz w:val="28"/>
        </w:rPr>
        <w:t xml:space="preserve">Все другие лица обязаны воздерживаться от посягательства на имущество собственника, а также от поведения, могущего нарушить право собственника. </w:t>
      </w:r>
    </w:p>
    <w:p w:rsidR="00024656" w:rsidRDefault="00024656">
      <w:pPr>
        <w:pStyle w:val="a3"/>
        <w:spacing w:line="360" w:lineRule="auto"/>
        <w:ind w:firstLine="720"/>
        <w:jc w:val="both"/>
        <w:rPr>
          <w:rFonts w:ascii="Times New Roman" w:hAnsi="Times New Roman" w:cs="Times New Roman"/>
          <w:sz w:val="28"/>
        </w:rPr>
      </w:pPr>
      <w:r>
        <w:rPr>
          <w:rFonts w:ascii="Times New Roman" w:hAnsi="Times New Roman" w:cs="Times New Roman"/>
          <w:sz w:val="28"/>
        </w:rPr>
        <w:t xml:space="preserve">Осуществление права собственности не должно нарушать прав и охраняемых законодательством интересов других лиц. При осуществлении своего права собственник обязан принимать меры, предотвращающие нанесение им ущерба здоровью граждан и окружающей среде. </w:t>
      </w:r>
    </w:p>
    <w:p w:rsidR="00024656" w:rsidRDefault="00024656">
      <w:pPr>
        <w:pStyle w:val="a3"/>
        <w:spacing w:line="360" w:lineRule="auto"/>
        <w:ind w:firstLine="720"/>
        <w:jc w:val="both"/>
        <w:rPr>
          <w:rFonts w:ascii="Times New Roman" w:hAnsi="Times New Roman" w:cs="Times New Roman"/>
          <w:sz w:val="28"/>
        </w:rPr>
      </w:pPr>
      <w:r>
        <w:rPr>
          <w:rFonts w:ascii="Times New Roman" w:hAnsi="Times New Roman" w:cs="Times New Roman"/>
          <w:sz w:val="28"/>
        </w:rPr>
        <w:t>Владелец вещного права использует его самостоятельно, без посредников и беспрепятственно, осуществляя распоряжение своим имуществом. Гражданский Кодекс Российской Федерации целиком определяет все стороны права собственности: от приобретения до прекращения права собственности. Право собственности создает фундамент правового обеспечения проводимой в стране реконструкции экономической системы. Отношения собственности представляют собой правовую основу экономических отношений в период социально-экономических изменений и перехода к использованию рыночных отношений в нашей стране.</w:t>
      </w:r>
    </w:p>
    <w:p w:rsidR="00024656" w:rsidRDefault="00024656">
      <w:pPr>
        <w:pStyle w:val="a3"/>
        <w:spacing w:line="360" w:lineRule="auto"/>
        <w:ind w:firstLine="720"/>
        <w:jc w:val="both"/>
        <w:rPr>
          <w:rFonts w:ascii="Times New Roman" w:hAnsi="Times New Roman" w:cs="Times New Roman"/>
          <w:color w:val="000000"/>
          <w:sz w:val="28"/>
          <w:szCs w:val="28"/>
        </w:rPr>
      </w:pPr>
      <w:r>
        <w:rPr>
          <w:rFonts w:ascii="Times New Roman" w:hAnsi="Times New Roman" w:cs="Times New Roman"/>
          <w:sz w:val="28"/>
        </w:rPr>
        <w:t xml:space="preserve">Выяснили, что субъектами права собственности являются </w:t>
      </w:r>
      <w:r>
        <w:rPr>
          <w:rFonts w:ascii="Times New Roman" w:hAnsi="Times New Roman" w:cs="Times New Roman"/>
          <w:color w:val="000000"/>
          <w:sz w:val="28"/>
          <w:szCs w:val="28"/>
        </w:rPr>
        <w:t>в соответствии с п. 2 ст. 212 ГК </w:t>
      </w:r>
      <w:r>
        <w:rPr>
          <w:rStyle w:val="a6"/>
          <w:rFonts w:ascii="Times New Roman" w:hAnsi="Times New Roman" w:cs="Times New Roman"/>
          <w:color w:val="000000"/>
          <w:sz w:val="28"/>
          <w:szCs w:val="28"/>
        </w:rPr>
        <w:footnoteReference w:id="11"/>
      </w:r>
      <w:r>
        <w:rPr>
          <w:rFonts w:ascii="Times New Roman" w:hAnsi="Times New Roman" w:cs="Times New Roman"/>
          <w:color w:val="000000"/>
          <w:sz w:val="28"/>
          <w:szCs w:val="28"/>
        </w:rPr>
        <w:t xml:space="preserve"> являются граждане и юридические лица, а также Российская Федерация, субъекты Федерации, муниципальные образования, выступающие в качестве собственников принадлежащего им имущества.</w:t>
      </w:r>
    </w:p>
    <w:p w:rsidR="00024656" w:rsidRDefault="00024656">
      <w:pPr>
        <w:pStyle w:val="a3"/>
        <w:spacing w:line="360" w:lineRule="auto"/>
        <w:ind w:firstLine="720"/>
        <w:jc w:val="both"/>
        <w:rPr>
          <w:rFonts w:ascii="Times New Roman" w:hAnsi="Times New Roman" w:cs="Times New Roman"/>
          <w:sz w:val="28"/>
        </w:rPr>
      </w:pPr>
      <w:r>
        <w:rPr>
          <w:rFonts w:ascii="Times New Roman" w:hAnsi="Times New Roman" w:cs="Times New Roman"/>
          <w:color w:val="000000"/>
          <w:sz w:val="28"/>
          <w:szCs w:val="28"/>
        </w:rPr>
        <w:t>В сообстветствии с кругом субъектов выделяются и соответствующие формы собственности: частная, государственная и муниципальная.</w:t>
      </w:r>
    </w:p>
    <w:p w:rsidR="00024656" w:rsidRDefault="00024656">
      <w:pPr>
        <w:pStyle w:val="a3"/>
        <w:spacing w:line="360" w:lineRule="auto"/>
        <w:ind w:firstLine="720"/>
        <w:jc w:val="center"/>
        <w:rPr>
          <w:rFonts w:ascii="Times New Roman" w:hAnsi="Times New Roman" w:cs="Times New Roman"/>
          <w:b/>
          <w:sz w:val="28"/>
          <w:szCs w:val="28"/>
        </w:rPr>
      </w:pPr>
      <w:r>
        <w:rPr>
          <w:sz w:val="28"/>
          <w:szCs w:val="28"/>
        </w:rPr>
        <w:br w:type="page"/>
      </w:r>
      <w:r>
        <w:rPr>
          <w:rFonts w:ascii="Times New Roman" w:hAnsi="Times New Roman" w:cs="Times New Roman"/>
          <w:b/>
          <w:sz w:val="28"/>
          <w:szCs w:val="28"/>
        </w:rPr>
        <w:t>СПИСОК ИСПОЛЬЗОВАННОЙ ЛИТЕРАТУРЫ</w:t>
      </w:r>
    </w:p>
    <w:p w:rsidR="00024656" w:rsidRDefault="00024656">
      <w:pPr>
        <w:pStyle w:val="a3"/>
        <w:spacing w:line="360" w:lineRule="auto"/>
        <w:ind w:firstLine="720"/>
        <w:jc w:val="center"/>
        <w:rPr>
          <w:rFonts w:ascii="Times New Roman" w:hAnsi="Times New Roman" w:cs="Times New Roman"/>
          <w:b/>
          <w:sz w:val="28"/>
          <w:szCs w:val="28"/>
        </w:rPr>
      </w:pPr>
    </w:p>
    <w:p w:rsidR="00024656" w:rsidRDefault="00024656">
      <w:pPr>
        <w:numPr>
          <w:ilvl w:val="0"/>
          <w:numId w:val="1"/>
        </w:numPr>
        <w:spacing w:line="360" w:lineRule="auto"/>
        <w:jc w:val="both"/>
        <w:rPr>
          <w:sz w:val="28"/>
        </w:rPr>
      </w:pPr>
      <w:r>
        <w:rPr>
          <w:b/>
          <w:bCs/>
          <w:sz w:val="28"/>
        </w:rPr>
        <w:t>Конституция Российской Федерации :</w:t>
      </w:r>
      <w:r>
        <w:rPr>
          <w:sz w:val="28"/>
        </w:rPr>
        <w:t xml:space="preserve"> Принята всенародным голосованием 12 декабря 1993 г. // РГ. 1993. 25 дек.</w:t>
      </w:r>
    </w:p>
    <w:p w:rsidR="00024656" w:rsidRDefault="00024656">
      <w:pPr>
        <w:numPr>
          <w:ilvl w:val="0"/>
          <w:numId w:val="1"/>
        </w:numPr>
        <w:spacing w:line="360" w:lineRule="auto"/>
        <w:jc w:val="both"/>
        <w:rPr>
          <w:sz w:val="28"/>
        </w:rPr>
      </w:pPr>
      <w:r>
        <w:rPr>
          <w:b/>
          <w:bCs/>
          <w:sz w:val="28"/>
        </w:rPr>
        <w:t>Гражданский кодекс Российской Федерации :</w:t>
      </w:r>
      <w:r>
        <w:rPr>
          <w:sz w:val="28"/>
        </w:rPr>
        <w:t xml:space="preserve"> Часть первая. Федеральный закон от 30 ноября 1994 г. № 51-ФЗ // СЗ РФ. 1994. № 32. Ст. 3301. (в ред. Федерального закона от 18.12.2006 № 2332-ФЗ).</w:t>
      </w:r>
    </w:p>
    <w:p w:rsidR="00024656" w:rsidRDefault="00024656">
      <w:pPr>
        <w:numPr>
          <w:ilvl w:val="0"/>
          <w:numId w:val="1"/>
        </w:numPr>
        <w:spacing w:line="360" w:lineRule="auto"/>
        <w:jc w:val="both"/>
        <w:rPr>
          <w:sz w:val="28"/>
        </w:rPr>
      </w:pPr>
      <w:r>
        <w:rPr>
          <w:b/>
          <w:bCs/>
          <w:sz w:val="28"/>
        </w:rPr>
        <w:t>Гражданский кодекс Российской Федерации :</w:t>
      </w:r>
      <w:r>
        <w:rPr>
          <w:sz w:val="28"/>
        </w:rPr>
        <w:t xml:space="preserve"> Часть вторая. Федеральный закон от 26 января 1996 г. № 14-ФЗ // СЗ РФ. 1996. № 5. Ст. 410. (в ред. Федерального закона от 26.01.2007 № 5-ФЗ).</w:t>
      </w:r>
    </w:p>
    <w:p w:rsidR="00024656" w:rsidRDefault="00024656">
      <w:pPr>
        <w:numPr>
          <w:ilvl w:val="0"/>
          <w:numId w:val="1"/>
        </w:numPr>
        <w:spacing w:line="360" w:lineRule="auto"/>
        <w:jc w:val="both"/>
        <w:rPr>
          <w:sz w:val="28"/>
        </w:rPr>
      </w:pPr>
      <w:r>
        <w:rPr>
          <w:b/>
          <w:bCs/>
          <w:sz w:val="28"/>
        </w:rPr>
        <w:t>Конвенция, учреждающая всемирную организацию интеллектуальной собственности</w:t>
      </w:r>
      <w:r>
        <w:rPr>
          <w:sz w:val="28"/>
        </w:rPr>
        <w:t>. Подписана в Стокгольме 14.07.1967, изменена 02.10.1979.</w:t>
      </w:r>
    </w:p>
    <w:p w:rsidR="00024656" w:rsidRDefault="00024656">
      <w:pPr>
        <w:numPr>
          <w:ilvl w:val="0"/>
          <w:numId w:val="1"/>
        </w:numPr>
        <w:spacing w:line="360" w:lineRule="auto"/>
        <w:jc w:val="both"/>
        <w:rPr>
          <w:sz w:val="28"/>
        </w:rPr>
      </w:pPr>
      <w:r>
        <w:rPr>
          <w:b/>
          <w:bCs/>
          <w:color w:val="000000"/>
          <w:sz w:val="28"/>
          <w:szCs w:val="28"/>
        </w:rPr>
        <w:t>Брагинский М. И.</w:t>
      </w:r>
      <w:r>
        <w:rPr>
          <w:color w:val="000000"/>
          <w:sz w:val="28"/>
          <w:szCs w:val="28"/>
        </w:rPr>
        <w:t xml:space="preserve"> Договорное право. Общие положения : Монография / М. И. Брагинский, В. В. Витрянский // М.: Издательство «Статут» – 2001.</w:t>
      </w:r>
    </w:p>
    <w:p w:rsidR="00024656" w:rsidRDefault="00024656">
      <w:pPr>
        <w:numPr>
          <w:ilvl w:val="0"/>
          <w:numId w:val="1"/>
        </w:numPr>
        <w:spacing w:line="360" w:lineRule="auto"/>
        <w:jc w:val="both"/>
        <w:rPr>
          <w:sz w:val="28"/>
        </w:rPr>
      </w:pPr>
      <w:r>
        <w:rPr>
          <w:b/>
          <w:bCs/>
          <w:sz w:val="28"/>
        </w:rPr>
        <w:t xml:space="preserve">Крашенинников П. В. </w:t>
      </w:r>
      <w:r>
        <w:rPr>
          <w:sz w:val="28"/>
        </w:rPr>
        <w:t>Субъекты права собственности и иных вещных прав на жилые помещения. / П. В. Крашенинников // М. : Юрист. – 2003.</w:t>
      </w:r>
    </w:p>
    <w:p w:rsidR="00024656" w:rsidRDefault="00024656">
      <w:pPr>
        <w:numPr>
          <w:ilvl w:val="0"/>
          <w:numId w:val="1"/>
        </w:numPr>
        <w:spacing w:line="360" w:lineRule="auto"/>
        <w:jc w:val="both"/>
        <w:rPr>
          <w:sz w:val="28"/>
        </w:rPr>
      </w:pPr>
      <w:r>
        <w:rPr>
          <w:b/>
          <w:bCs/>
          <w:sz w:val="28"/>
        </w:rPr>
        <w:t>Маттеи У.</w:t>
      </w:r>
      <w:r>
        <w:rPr>
          <w:sz w:val="28"/>
        </w:rPr>
        <w:t xml:space="preserve"> Основные положения права собственности. / У. Меттеи, Е. А. Суханов // М. – 2004.</w:t>
      </w:r>
    </w:p>
    <w:p w:rsidR="00024656" w:rsidRDefault="00024656">
      <w:pPr>
        <w:numPr>
          <w:ilvl w:val="0"/>
          <w:numId w:val="1"/>
        </w:numPr>
        <w:spacing w:line="360" w:lineRule="auto"/>
        <w:jc w:val="both"/>
        <w:rPr>
          <w:sz w:val="28"/>
        </w:rPr>
      </w:pPr>
      <w:r>
        <w:rPr>
          <w:b/>
          <w:bCs/>
          <w:color w:val="000000"/>
          <w:sz w:val="28"/>
          <w:szCs w:val="28"/>
        </w:rPr>
        <w:t>Мозолин В. П.</w:t>
      </w:r>
      <w:r>
        <w:rPr>
          <w:color w:val="000000"/>
          <w:sz w:val="28"/>
          <w:szCs w:val="28"/>
        </w:rPr>
        <w:t xml:space="preserve"> Право собственности в Российской Федерации в период перехода к рыночной экономике. / В. П. Мозолин // М. – 1992. – С. 39–46.</w:t>
      </w:r>
    </w:p>
    <w:p w:rsidR="00024656" w:rsidRDefault="00024656">
      <w:pPr>
        <w:numPr>
          <w:ilvl w:val="0"/>
          <w:numId w:val="1"/>
        </w:numPr>
        <w:spacing w:line="360" w:lineRule="auto"/>
        <w:jc w:val="both"/>
        <w:rPr>
          <w:sz w:val="28"/>
        </w:rPr>
      </w:pPr>
      <w:r>
        <w:rPr>
          <w:b/>
          <w:bCs/>
          <w:sz w:val="28"/>
        </w:rPr>
        <w:t xml:space="preserve">Садиков О. Н. </w:t>
      </w:r>
      <w:r>
        <w:rPr>
          <w:sz w:val="28"/>
        </w:rPr>
        <w:t>Комментарий к Гражданскому Кодексу Российской Федерации. Часть первая / О. Н. Садиков // М. : ЮРИНФОРМЦЕНТР. – 2007</w:t>
      </w:r>
    </w:p>
    <w:p w:rsidR="00024656" w:rsidRDefault="00024656">
      <w:pPr>
        <w:numPr>
          <w:ilvl w:val="0"/>
          <w:numId w:val="1"/>
        </w:numPr>
        <w:spacing w:line="360" w:lineRule="auto"/>
        <w:jc w:val="both"/>
        <w:rPr>
          <w:sz w:val="28"/>
        </w:rPr>
      </w:pPr>
      <w:r>
        <w:rPr>
          <w:b/>
          <w:bCs/>
          <w:sz w:val="28"/>
        </w:rPr>
        <w:t xml:space="preserve">Садиков О. Н. </w:t>
      </w:r>
      <w:r>
        <w:rPr>
          <w:sz w:val="28"/>
        </w:rPr>
        <w:t>Комментарий к Гражданскому Кодексу Российской Федерации. Часть вторая / О. Н. Садиков // М. : ЮРИНФОРМЦЕНТР. – 2007</w:t>
      </w:r>
    </w:p>
    <w:p w:rsidR="00024656" w:rsidRDefault="00024656">
      <w:pPr>
        <w:numPr>
          <w:ilvl w:val="0"/>
          <w:numId w:val="1"/>
        </w:numPr>
        <w:spacing w:line="360" w:lineRule="auto"/>
        <w:jc w:val="both"/>
        <w:rPr>
          <w:sz w:val="28"/>
        </w:rPr>
      </w:pPr>
      <w:r>
        <w:rPr>
          <w:b/>
          <w:bCs/>
          <w:sz w:val="28"/>
        </w:rPr>
        <w:t xml:space="preserve">Сергеев А. П. </w:t>
      </w:r>
      <w:r>
        <w:rPr>
          <w:sz w:val="28"/>
        </w:rPr>
        <w:t>Гражданское право. Том 1. / А. П. Сергеев, Ю. К. Толстой // М. : ООО «ТК Велби». – 2005.</w:t>
      </w:r>
    </w:p>
    <w:p w:rsidR="00024656" w:rsidRDefault="00024656">
      <w:pPr>
        <w:numPr>
          <w:ilvl w:val="0"/>
          <w:numId w:val="1"/>
        </w:numPr>
        <w:spacing w:line="360" w:lineRule="auto"/>
        <w:jc w:val="both"/>
        <w:rPr>
          <w:sz w:val="28"/>
        </w:rPr>
      </w:pPr>
      <w:r>
        <w:rPr>
          <w:b/>
          <w:bCs/>
          <w:sz w:val="28"/>
        </w:rPr>
        <w:t xml:space="preserve">Сергеев А. П. </w:t>
      </w:r>
      <w:r>
        <w:rPr>
          <w:sz w:val="28"/>
        </w:rPr>
        <w:t>Гражданское право. Том 2. / А. П. Сергеев, Ю. К. Толстой // М. : ООО «ТК Велби». – 2005.</w:t>
      </w:r>
    </w:p>
    <w:p w:rsidR="00024656" w:rsidRDefault="00024656">
      <w:pPr>
        <w:numPr>
          <w:ilvl w:val="0"/>
          <w:numId w:val="1"/>
        </w:numPr>
        <w:spacing w:line="360" w:lineRule="auto"/>
        <w:jc w:val="both"/>
        <w:rPr>
          <w:sz w:val="28"/>
        </w:rPr>
      </w:pPr>
      <w:r>
        <w:rPr>
          <w:b/>
          <w:bCs/>
          <w:sz w:val="28"/>
        </w:rPr>
        <w:t xml:space="preserve">Суханов Е. А. </w:t>
      </w:r>
      <w:r>
        <w:rPr>
          <w:sz w:val="28"/>
        </w:rPr>
        <w:t>Гражданское право. Том 1. / Е. А. Суханов // М. – 2005.</w:t>
      </w:r>
    </w:p>
    <w:p w:rsidR="00024656" w:rsidRDefault="00024656">
      <w:pPr>
        <w:numPr>
          <w:ilvl w:val="0"/>
          <w:numId w:val="1"/>
        </w:numPr>
        <w:spacing w:line="360" w:lineRule="auto"/>
        <w:jc w:val="both"/>
        <w:rPr>
          <w:sz w:val="28"/>
        </w:rPr>
      </w:pPr>
      <w:r>
        <w:rPr>
          <w:b/>
          <w:bCs/>
          <w:sz w:val="28"/>
        </w:rPr>
        <w:t xml:space="preserve">Суханов Е. А. </w:t>
      </w:r>
      <w:r>
        <w:rPr>
          <w:sz w:val="28"/>
        </w:rPr>
        <w:t>Гражданское право. Том 2. / Е. А. Суханов // М. – 2005.</w:t>
      </w:r>
    </w:p>
    <w:p w:rsidR="00024656" w:rsidRDefault="00024656">
      <w:pPr>
        <w:numPr>
          <w:ilvl w:val="0"/>
          <w:numId w:val="1"/>
        </w:numPr>
        <w:spacing w:line="360" w:lineRule="auto"/>
        <w:jc w:val="both"/>
        <w:rPr>
          <w:sz w:val="28"/>
        </w:rPr>
      </w:pPr>
      <w:r>
        <w:rPr>
          <w:b/>
          <w:bCs/>
          <w:sz w:val="28"/>
        </w:rPr>
        <w:t>Суханов Е.</w:t>
      </w:r>
      <w:r>
        <w:rPr>
          <w:sz w:val="28"/>
        </w:rPr>
        <w:t xml:space="preserve"> </w:t>
      </w:r>
      <w:r>
        <w:rPr>
          <w:b/>
          <w:bCs/>
          <w:sz w:val="28"/>
        </w:rPr>
        <w:t>А.</w:t>
      </w:r>
      <w:r>
        <w:rPr>
          <w:sz w:val="28"/>
        </w:rPr>
        <w:t xml:space="preserve"> Лекции о праве собственности. / Е. А. Суханов // М. – 1991.</w:t>
      </w:r>
    </w:p>
    <w:p w:rsidR="00024656" w:rsidRDefault="00024656">
      <w:pPr>
        <w:pStyle w:val="a4"/>
        <w:spacing w:line="360" w:lineRule="auto"/>
      </w:pPr>
      <w:bookmarkStart w:id="0" w:name="_GoBack"/>
      <w:bookmarkEnd w:id="0"/>
    </w:p>
    <w:sectPr w:rsidR="00024656">
      <w:footerReference w:type="even" r:id="rId7"/>
      <w:footerReference w:type="default"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56" w:rsidRDefault="00024656">
      <w:r>
        <w:separator/>
      </w:r>
    </w:p>
  </w:endnote>
  <w:endnote w:type="continuationSeparator" w:id="0">
    <w:p w:rsidR="00024656" w:rsidRDefault="0002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56" w:rsidRDefault="0002465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24656" w:rsidRDefault="0002465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56" w:rsidRDefault="0002465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24656" w:rsidRDefault="000246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56" w:rsidRDefault="00024656">
      <w:r>
        <w:separator/>
      </w:r>
    </w:p>
  </w:footnote>
  <w:footnote w:type="continuationSeparator" w:id="0">
    <w:p w:rsidR="00024656" w:rsidRDefault="00024656">
      <w:r>
        <w:continuationSeparator/>
      </w:r>
    </w:p>
  </w:footnote>
  <w:footnote w:id="1">
    <w:p w:rsidR="00024656" w:rsidRDefault="00024656">
      <w:pPr>
        <w:pStyle w:val="a5"/>
      </w:pPr>
      <w:r>
        <w:rPr>
          <w:rStyle w:val="a6"/>
        </w:rPr>
        <w:footnoteRef/>
      </w:r>
      <w:r>
        <w:t xml:space="preserve"> </w:t>
      </w:r>
      <w:r>
        <w:rPr>
          <w:b/>
          <w:bCs/>
          <w:color w:val="000000"/>
          <w:szCs w:val="28"/>
        </w:rPr>
        <w:t>Суханов Е А.</w:t>
      </w:r>
      <w:r>
        <w:rPr>
          <w:color w:val="000000"/>
          <w:szCs w:val="28"/>
        </w:rPr>
        <w:t xml:space="preserve"> Лекции о праве собственности / Е. А. Суханов // М – 1991 – С. 15–16</w:t>
      </w:r>
    </w:p>
  </w:footnote>
  <w:footnote w:id="2">
    <w:p w:rsidR="00024656" w:rsidRDefault="00024656">
      <w:pPr>
        <w:pStyle w:val="a5"/>
      </w:pPr>
      <w:r>
        <w:rPr>
          <w:rStyle w:val="a6"/>
        </w:rPr>
        <w:footnoteRef/>
      </w:r>
      <w:r>
        <w:t xml:space="preserve"> </w:t>
      </w:r>
      <w:r>
        <w:rPr>
          <w:b/>
          <w:bCs/>
        </w:rPr>
        <w:t xml:space="preserve">Сергеев А. П. </w:t>
      </w:r>
      <w:r>
        <w:t>Гражданское право. Том 1. / А. П. Сергеев, Ю. К. Толстой // М. : ООО «ТК Велби». – 2005.</w:t>
      </w:r>
    </w:p>
  </w:footnote>
  <w:footnote w:id="3">
    <w:p w:rsidR="00024656" w:rsidRDefault="00024656">
      <w:pPr>
        <w:pStyle w:val="a5"/>
      </w:pPr>
      <w:r>
        <w:rPr>
          <w:rStyle w:val="a6"/>
        </w:rPr>
        <w:footnoteRef/>
      </w:r>
      <w:r>
        <w:t xml:space="preserve"> </w:t>
      </w:r>
      <w:r>
        <w:rPr>
          <w:b/>
          <w:bCs/>
        </w:rPr>
        <w:t xml:space="preserve">Сергеев А. П. </w:t>
      </w:r>
      <w:r>
        <w:t>Гражданское право. Том 1. / А. П. Сергеев, Ю. К. Толстой // М. : ООО «ТК Велби». – 2005.</w:t>
      </w:r>
    </w:p>
  </w:footnote>
  <w:footnote w:id="4">
    <w:p w:rsidR="00024656" w:rsidRDefault="00024656">
      <w:pPr>
        <w:pStyle w:val="a5"/>
      </w:pPr>
      <w:r>
        <w:rPr>
          <w:rStyle w:val="a6"/>
        </w:rPr>
        <w:footnoteRef/>
      </w:r>
      <w:r>
        <w:t xml:space="preserve"> </w:t>
      </w:r>
      <w:r>
        <w:rPr>
          <w:b/>
          <w:bCs/>
        </w:rPr>
        <w:t>Гражданский кодекс Российской Федерации :</w:t>
      </w:r>
      <w:r>
        <w:t xml:space="preserve"> Часть первая. Федеральный закон от 30 ноября 1994 г. № 51-ФЗ // СЗ РФ. 1994. № 32. Ст. 3301. (в ред. Федерального закона от 18.12.2006 № 2332-ФЗ).</w:t>
      </w:r>
    </w:p>
  </w:footnote>
  <w:footnote w:id="5">
    <w:p w:rsidR="00024656" w:rsidRDefault="00024656">
      <w:pPr>
        <w:pStyle w:val="a5"/>
        <w:jc w:val="both"/>
      </w:pPr>
      <w:r>
        <w:rPr>
          <w:rStyle w:val="a6"/>
        </w:rPr>
        <w:footnoteRef/>
      </w:r>
      <w:r>
        <w:t xml:space="preserve"> </w:t>
      </w:r>
      <w:r>
        <w:rPr>
          <w:b/>
          <w:bCs/>
          <w:color w:val="000000"/>
          <w:szCs w:val="28"/>
        </w:rPr>
        <w:t>Мозолин В. П.</w:t>
      </w:r>
      <w:r>
        <w:rPr>
          <w:color w:val="000000"/>
          <w:szCs w:val="28"/>
        </w:rPr>
        <w:t xml:space="preserve"> Право собственности в Российской Федерации в период перехода к рыночной экономике. / В. П. Мозолин // М. – 1992. – С. 39–46.</w:t>
      </w:r>
    </w:p>
  </w:footnote>
  <w:footnote w:id="6">
    <w:p w:rsidR="00024656" w:rsidRDefault="00024656">
      <w:pPr>
        <w:pStyle w:val="a5"/>
      </w:pPr>
      <w:r>
        <w:rPr>
          <w:rStyle w:val="a6"/>
        </w:rPr>
        <w:footnoteRef/>
      </w:r>
      <w:r>
        <w:t xml:space="preserve"> </w:t>
      </w:r>
      <w:r>
        <w:rPr>
          <w:b/>
          <w:bCs/>
        </w:rPr>
        <w:t>Конституция Российской Федерации :</w:t>
      </w:r>
      <w:r>
        <w:t xml:space="preserve"> Принята всенародным голосованием 12 декабря 1993 г. // РГ. 1993. 25 дек.</w:t>
      </w:r>
    </w:p>
  </w:footnote>
  <w:footnote w:id="7">
    <w:p w:rsidR="00024656" w:rsidRDefault="00024656">
      <w:pPr>
        <w:pStyle w:val="a5"/>
      </w:pPr>
      <w:r>
        <w:rPr>
          <w:rStyle w:val="a6"/>
        </w:rPr>
        <w:footnoteRef/>
      </w:r>
      <w:r>
        <w:t xml:space="preserve"> </w:t>
      </w:r>
      <w:r>
        <w:rPr>
          <w:b/>
          <w:bCs/>
        </w:rPr>
        <w:t xml:space="preserve">Сергеев А. П. </w:t>
      </w:r>
      <w:r>
        <w:t>Гражданское право. Том 1. / А. П. Сергеев, Ю. К. Толстой // М. : ООО «ТК Велби». – 2005.</w:t>
      </w:r>
    </w:p>
  </w:footnote>
  <w:footnote w:id="8">
    <w:p w:rsidR="00024656" w:rsidRDefault="00024656">
      <w:pPr>
        <w:pStyle w:val="a5"/>
        <w:jc w:val="both"/>
      </w:pPr>
      <w:r>
        <w:rPr>
          <w:rStyle w:val="a6"/>
        </w:rPr>
        <w:footnoteRef/>
      </w:r>
      <w:r>
        <w:t xml:space="preserve"> </w:t>
      </w:r>
      <w:r>
        <w:rPr>
          <w:b/>
          <w:bCs/>
          <w:color w:val="000000"/>
          <w:szCs w:val="28"/>
        </w:rPr>
        <w:t>Брагинский М. И.</w:t>
      </w:r>
      <w:r>
        <w:rPr>
          <w:color w:val="000000"/>
          <w:szCs w:val="28"/>
        </w:rPr>
        <w:t xml:space="preserve"> Договорное право. Общие положения : Монография / М. И. Брагинский, В. В. Витрянский // М.: Издательство «Статут» – 2001.</w:t>
      </w:r>
    </w:p>
  </w:footnote>
  <w:footnote w:id="9">
    <w:p w:rsidR="00024656" w:rsidRDefault="00024656">
      <w:pPr>
        <w:autoSpaceDE w:val="0"/>
        <w:autoSpaceDN w:val="0"/>
        <w:adjustRightInd w:val="0"/>
        <w:jc w:val="both"/>
        <w:rPr>
          <w:sz w:val="20"/>
        </w:rPr>
      </w:pPr>
      <w:r>
        <w:rPr>
          <w:rStyle w:val="a6"/>
        </w:rPr>
        <w:footnoteRef/>
      </w:r>
      <w:r>
        <w:t xml:space="preserve"> </w:t>
      </w:r>
      <w:r>
        <w:rPr>
          <w:b/>
          <w:bCs/>
          <w:sz w:val="20"/>
        </w:rPr>
        <w:t>Конвенция, учреждающая всемирную организацию интеллектуальной собственности</w:t>
      </w:r>
      <w:r>
        <w:rPr>
          <w:sz w:val="20"/>
        </w:rPr>
        <w:t>. Подписана в Стокгольме 14.07.1967, изменена 02.10.1979.</w:t>
      </w:r>
    </w:p>
  </w:footnote>
  <w:footnote w:id="10">
    <w:p w:rsidR="00024656" w:rsidRDefault="00024656">
      <w:pPr>
        <w:pStyle w:val="a5"/>
      </w:pPr>
      <w:r>
        <w:rPr>
          <w:rStyle w:val="a6"/>
        </w:rPr>
        <w:footnoteRef/>
      </w:r>
      <w:r>
        <w:t xml:space="preserve"> </w:t>
      </w:r>
      <w:r>
        <w:rPr>
          <w:b/>
          <w:bCs/>
        </w:rPr>
        <w:t xml:space="preserve">Сергеев А. П. </w:t>
      </w:r>
      <w:r>
        <w:t>Гражданское право. Том 1. / А. П. Сергеев, Ю. К. Толстой // М. : ООО «ТК Велби». – 2005.</w:t>
      </w:r>
    </w:p>
  </w:footnote>
  <w:footnote w:id="11">
    <w:p w:rsidR="00024656" w:rsidRDefault="00024656">
      <w:pPr>
        <w:pStyle w:val="a5"/>
      </w:pPr>
      <w:r>
        <w:rPr>
          <w:rStyle w:val="a6"/>
        </w:rPr>
        <w:footnoteRef/>
      </w:r>
      <w:r>
        <w:t xml:space="preserve"> </w:t>
      </w:r>
      <w:r>
        <w:rPr>
          <w:b/>
          <w:bCs/>
        </w:rPr>
        <w:t>Гражданский кодекс Российской Федерации :</w:t>
      </w:r>
      <w:r>
        <w:t xml:space="preserve"> Часть первая. Федеральный закон от 30 ноября 1994 г. № 51-ФЗ // СЗ РФ. 1994. № 32. Ст. 3301. (в ред. Федерального закона от 18.12.2006 № 2332-ФЗ).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75284"/>
    <w:multiLevelType w:val="singleLevel"/>
    <w:tmpl w:val="0419000F"/>
    <w:lvl w:ilvl="0">
      <w:start w:val="1"/>
      <w:numFmt w:val="decimal"/>
      <w:lvlText w:val="%1."/>
      <w:lvlJc w:val="left"/>
      <w:pPr>
        <w:tabs>
          <w:tab w:val="num" w:pos="360"/>
        </w:tabs>
        <w:ind w:left="360" w:hanging="360"/>
      </w:pPr>
    </w:lvl>
  </w:abstractNum>
  <w:abstractNum w:abstractNumId="1">
    <w:nsid w:val="636726AA"/>
    <w:multiLevelType w:val="hybridMultilevel"/>
    <w:tmpl w:val="F41214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656"/>
    <w:rsid w:val="00024656"/>
    <w:rsid w:val="005A3865"/>
    <w:rsid w:val="00D8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27020A-02CD-4A4F-9F95-41A3D4D4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360" w:lineRule="auto"/>
      <w:jc w:val="both"/>
      <w:outlineLvl w:val="0"/>
    </w:pPr>
    <w:rPr>
      <w:b/>
      <w:bCs/>
      <w:color w:val="000000"/>
      <w:sz w:val="28"/>
      <w:szCs w:val="28"/>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jc w:val="center"/>
      <w:outlineLvl w:val="3"/>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 w:type="paragraph" w:styleId="a4">
    <w:name w:val="Title"/>
    <w:basedOn w:val="a"/>
    <w:qFormat/>
    <w:pPr>
      <w:jc w:val="center"/>
    </w:pPr>
    <w:rPr>
      <w:b/>
      <w:bCs/>
      <w:caps/>
      <w:sz w:val="28"/>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Body Text Indent"/>
    <w:basedOn w:val="a"/>
    <w:pPr>
      <w:autoSpaceDE w:val="0"/>
      <w:autoSpaceDN w:val="0"/>
      <w:adjustRightInd w:val="0"/>
      <w:spacing w:line="360" w:lineRule="auto"/>
      <w:ind w:firstLine="720"/>
      <w:jc w:val="both"/>
    </w:pPr>
    <w:rPr>
      <w:sz w:val="28"/>
      <w:szCs w:val="28"/>
    </w:rPr>
  </w:style>
  <w:style w:type="paragraph" w:styleId="2">
    <w:name w:val="Body Text Indent 2"/>
    <w:basedOn w:val="a"/>
    <w:pPr>
      <w:spacing w:line="360" w:lineRule="auto"/>
      <w:ind w:firstLine="709"/>
      <w:jc w:val="both"/>
    </w:pPr>
    <w:rPr>
      <w:color w:val="000000"/>
      <w:sz w:val="28"/>
      <w:szCs w:val="18"/>
    </w:rPr>
  </w:style>
  <w:style w:type="paragraph" w:styleId="HTML">
    <w:name w:val="HTML Preformatted"/>
    <w:basedOn w:val="a"/>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0"/>
    </w:pPr>
    <w:rPr>
      <w:rFonts w:ascii="Arial Unicode MS" w:eastAsia="Arial Unicode MS" w:hAnsi="Arial Unicode MS" w:cs="Arial Unicode MS"/>
      <w:sz w:val="20"/>
      <w:szCs w:val="20"/>
    </w:rPr>
  </w:style>
  <w:style w:type="paragraph" w:styleId="a8">
    <w:name w:val="footer"/>
    <w:basedOn w:val="a"/>
    <w:pPr>
      <w:tabs>
        <w:tab w:val="center" w:pos="4677"/>
        <w:tab w:val="right" w:pos="9355"/>
      </w:tabs>
    </w:pPr>
  </w:style>
  <w:style w:type="character" w:styleId="a9">
    <w:name w:val="page number"/>
    <w:basedOn w:val="a0"/>
  </w:style>
  <w:style w:type="paragraph" w:styleId="aa">
    <w:name w:val="Body Text"/>
    <w:basedOn w:val="a"/>
    <w:rPr>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6158</Words>
  <Characters>35106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Собственность как экономическая категория</vt:lpstr>
    </vt:vector>
  </TitlesOfParts>
  <Company>TPP</Company>
  <LinksUpToDate>false</LinksUpToDate>
  <CharactersWithSpaces>41182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Собственность как экономическая категория</dc:title>
  <dc:subject/>
  <dc:creator>YuLo</dc:creator>
  <cp:keywords/>
  <dc:description/>
  <cp:lastModifiedBy>admin</cp:lastModifiedBy>
  <cp:revision>2</cp:revision>
  <dcterms:created xsi:type="dcterms:W3CDTF">2014-04-09T01:41:00Z</dcterms:created>
  <dcterms:modified xsi:type="dcterms:W3CDTF">2014-04-09T01:41:00Z</dcterms:modified>
</cp:coreProperties>
</file>