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A6" w:rsidRPr="00D36287" w:rsidRDefault="00923761" w:rsidP="00D72D7C">
      <w:pPr>
        <w:suppressAutoHyphens/>
        <w:spacing w:line="360" w:lineRule="auto"/>
        <w:ind w:firstLine="709"/>
        <w:jc w:val="both"/>
        <w:rPr>
          <w:b/>
          <w:sz w:val="28"/>
        </w:rPr>
      </w:pPr>
      <w:r w:rsidRPr="00D36287">
        <w:rPr>
          <w:b/>
          <w:sz w:val="28"/>
        </w:rPr>
        <w:t>Пояснения</w:t>
      </w:r>
    </w:p>
    <w:p w:rsidR="00923761" w:rsidRPr="00D72D7C" w:rsidRDefault="00923761" w:rsidP="00D72D7C">
      <w:pPr>
        <w:suppressAutoHyphens/>
        <w:spacing w:line="360" w:lineRule="auto"/>
        <w:ind w:firstLine="709"/>
        <w:jc w:val="both"/>
        <w:rPr>
          <w:sz w:val="28"/>
        </w:rPr>
      </w:pPr>
    </w:p>
    <w:p w:rsidR="00500F27" w:rsidRPr="00D72D7C" w:rsidRDefault="00466D3C" w:rsidP="00D72D7C">
      <w:pPr>
        <w:suppressAutoHyphens/>
        <w:spacing w:line="360" w:lineRule="auto"/>
        <w:ind w:firstLine="709"/>
        <w:jc w:val="both"/>
        <w:rPr>
          <w:sz w:val="28"/>
        </w:rPr>
      </w:pPr>
      <w:r w:rsidRPr="00D72D7C">
        <w:rPr>
          <w:sz w:val="28"/>
        </w:rPr>
        <w:t>В условии задания:</w:t>
      </w:r>
    </w:p>
    <w:p w:rsidR="009C0798" w:rsidRPr="00D72D7C" w:rsidRDefault="001E24FB" w:rsidP="00D72D7C">
      <w:pPr>
        <w:suppressAutoHyphens/>
        <w:spacing w:line="360" w:lineRule="auto"/>
        <w:ind w:firstLine="709"/>
        <w:jc w:val="both"/>
        <w:rPr>
          <w:sz w:val="28"/>
        </w:rPr>
      </w:pPr>
      <w:r w:rsidRPr="00D72D7C">
        <w:rPr>
          <w:sz w:val="28"/>
        </w:rPr>
        <w:t xml:space="preserve">1) </w:t>
      </w:r>
      <w:r w:rsidR="00D47A01" w:rsidRPr="00D72D7C">
        <w:rPr>
          <w:sz w:val="28"/>
        </w:rPr>
        <w:t>часть приведенных данных в балансе и отчете не соответствует ни российским стандартам, ни западным</w:t>
      </w:r>
      <w:r w:rsidR="00383AF2">
        <w:rPr>
          <w:sz w:val="28"/>
        </w:rPr>
        <w:t>;</w:t>
      </w:r>
    </w:p>
    <w:p w:rsidR="00D47A01" w:rsidRPr="00D72D7C" w:rsidRDefault="001E24FB" w:rsidP="00D72D7C">
      <w:pPr>
        <w:suppressAutoHyphens/>
        <w:spacing w:line="360" w:lineRule="auto"/>
        <w:ind w:firstLine="709"/>
        <w:jc w:val="both"/>
        <w:rPr>
          <w:sz w:val="28"/>
        </w:rPr>
      </w:pPr>
      <w:r w:rsidRPr="00D72D7C">
        <w:rPr>
          <w:sz w:val="28"/>
        </w:rPr>
        <w:t xml:space="preserve">2) </w:t>
      </w:r>
      <w:r w:rsidR="00D47A01" w:rsidRPr="00D72D7C">
        <w:rPr>
          <w:sz w:val="28"/>
        </w:rPr>
        <w:t>активы предприятия (ряд других п</w:t>
      </w:r>
      <w:r w:rsidR="00EA1B91" w:rsidRPr="00D72D7C">
        <w:rPr>
          <w:sz w:val="28"/>
        </w:rPr>
        <w:t>а</w:t>
      </w:r>
      <w:r w:rsidR="00D47A01" w:rsidRPr="00D72D7C">
        <w:rPr>
          <w:sz w:val="28"/>
        </w:rPr>
        <w:t xml:space="preserve">раметров) за отчетный год должны быть оценены по среднегодовой остаточной стоимости. Это можно было бы сделать на основе баланса. Если бы распоряжении </w:t>
      </w:r>
      <w:r w:rsidR="005F0FD8" w:rsidRPr="00D72D7C">
        <w:rPr>
          <w:sz w:val="28"/>
        </w:rPr>
        <w:t>имелся</w:t>
      </w:r>
      <w:r w:rsidR="00D47A01" w:rsidRPr="00D72D7C">
        <w:rPr>
          <w:sz w:val="28"/>
        </w:rPr>
        <w:t xml:space="preserve"> годовой баланс, то среднегодовую стоимость активов можно было бы рассчитать как полусумму их стоимости на начало и конец периода. Этот расчет представляет собой частный случай для двух точек более общей формулы средней хронологической. Но </w:t>
      </w:r>
      <w:r w:rsidR="00460C4B">
        <w:rPr>
          <w:sz w:val="28"/>
        </w:rPr>
        <w:t>.</w:t>
      </w:r>
      <w:r w:rsidR="00D47A01" w:rsidRPr="00D72D7C">
        <w:rPr>
          <w:sz w:val="28"/>
        </w:rPr>
        <w:t xml:space="preserve"> в задании нет начала 2007 года…. Поэтому в расчетах полагается, что используется средняя величина</w:t>
      </w:r>
      <w:r w:rsidR="00383AF2">
        <w:rPr>
          <w:sz w:val="28"/>
        </w:rPr>
        <w:t>;</w:t>
      </w:r>
    </w:p>
    <w:p w:rsidR="00D47A01" w:rsidRPr="00D72D7C" w:rsidRDefault="001E24FB" w:rsidP="00D72D7C">
      <w:pPr>
        <w:suppressAutoHyphens/>
        <w:spacing w:line="360" w:lineRule="auto"/>
        <w:ind w:firstLine="709"/>
        <w:jc w:val="both"/>
        <w:rPr>
          <w:sz w:val="28"/>
        </w:rPr>
      </w:pPr>
      <w:r w:rsidRPr="00D72D7C">
        <w:rPr>
          <w:sz w:val="28"/>
        </w:rPr>
        <w:t>3) н</w:t>
      </w:r>
      <w:r w:rsidR="00D47A01" w:rsidRPr="00D72D7C">
        <w:rPr>
          <w:sz w:val="28"/>
        </w:rPr>
        <w:t xml:space="preserve">ет ставки налога на прибыль, поэтому она вычислялась по формуле </w:t>
      </w:r>
      <w:r w:rsidRPr="00D72D7C">
        <w:rPr>
          <w:sz w:val="28"/>
        </w:rPr>
        <w:t>«Подоходный налог» (из условия)/ «Доход от уплаты налогов»… не совсем понятно: «Подоходный налог» и «Доход от уплаты налогов»…поэтому далее в таблице 2 используются:</w:t>
      </w:r>
      <w:r w:rsidR="00500F27" w:rsidRPr="00D72D7C">
        <w:rPr>
          <w:sz w:val="28"/>
        </w:rPr>
        <w:t xml:space="preserve"> </w:t>
      </w:r>
      <w:r w:rsidRPr="00D72D7C">
        <w:rPr>
          <w:sz w:val="28"/>
        </w:rPr>
        <w:t xml:space="preserve">«Прибыль, подлежащая налогообложению», «Налог на прибыль» и «Ставка налога на прибыль, % (СНП)», которая в 2007 году </w:t>
      </w:r>
      <w:r w:rsidR="005F0FD8" w:rsidRPr="00D72D7C">
        <w:rPr>
          <w:sz w:val="28"/>
        </w:rPr>
        <w:t>равна</w:t>
      </w:r>
      <w:r w:rsidRPr="00D72D7C">
        <w:rPr>
          <w:sz w:val="28"/>
        </w:rPr>
        <w:t xml:space="preserve"> 30%, а 2008 году 35%</w:t>
      </w:r>
      <w:r w:rsidR="00383AF2">
        <w:rPr>
          <w:sz w:val="28"/>
        </w:rPr>
        <w:t>;</w:t>
      </w:r>
    </w:p>
    <w:p w:rsidR="001E24FB" w:rsidRPr="00D72D7C" w:rsidRDefault="001E24FB" w:rsidP="00D72D7C">
      <w:pPr>
        <w:suppressAutoHyphens/>
        <w:spacing w:line="360" w:lineRule="auto"/>
        <w:ind w:firstLine="709"/>
        <w:jc w:val="both"/>
        <w:rPr>
          <w:sz w:val="28"/>
        </w:rPr>
      </w:pPr>
      <w:r w:rsidRPr="00D72D7C">
        <w:rPr>
          <w:sz w:val="28"/>
        </w:rPr>
        <w:t>4) нет количества акций</w:t>
      </w:r>
      <w:r w:rsidR="00383AF2">
        <w:rPr>
          <w:sz w:val="28"/>
        </w:rPr>
        <w:t>;</w:t>
      </w:r>
    </w:p>
    <w:p w:rsidR="00500F27" w:rsidRPr="00D72D7C" w:rsidRDefault="001E24FB" w:rsidP="00D72D7C">
      <w:pPr>
        <w:suppressAutoHyphens/>
        <w:spacing w:line="360" w:lineRule="auto"/>
        <w:ind w:firstLine="709"/>
        <w:jc w:val="both"/>
        <w:rPr>
          <w:sz w:val="28"/>
        </w:rPr>
      </w:pPr>
      <w:r w:rsidRPr="00D72D7C">
        <w:rPr>
          <w:sz w:val="28"/>
        </w:rPr>
        <w:t>5) нет количества выпускаемой продукции в натуральных показателях</w:t>
      </w:r>
      <w:r w:rsidR="00383AF2">
        <w:rPr>
          <w:sz w:val="28"/>
        </w:rPr>
        <w:t>;</w:t>
      </w:r>
    </w:p>
    <w:p w:rsidR="001E24FB" w:rsidRPr="00D72D7C" w:rsidRDefault="001E24FB" w:rsidP="00D72D7C">
      <w:pPr>
        <w:suppressAutoHyphens/>
        <w:spacing w:line="360" w:lineRule="auto"/>
        <w:ind w:firstLine="709"/>
        <w:jc w:val="both"/>
        <w:rPr>
          <w:sz w:val="28"/>
        </w:rPr>
      </w:pPr>
      <w:r w:rsidRPr="00D72D7C">
        <w:rPr>
          <w:sz w:val="28"/>
        </w:rPr>
        <w:t>И т.д.</w:t>
      </w:r>
    </w:p>
    <w:p w:rsidR="001E24FB" w:rsidRPr="00D72D7C" w:rsidRDefault="001E24FB" w:rsidP="00D72D7C">
      <w:pPr>
        <w:suppressAutoHyphens/>
        <w:spacing w:line="360" w:lineRule="auto"/>
        <w:ind w:firstLine="709"/>
        <w:jc w:val="both"/>
        <w:rPr>
          <w:sz w:val="28"/>
        </w:rPr>
      </w:pPr>
      <w:r w:rsidRPr="00D72D7C">
        <w:rPr>
          <w:sz w:val="28"/>
        </w:rPr>
        <w:t>6) часть пояснений приведена по ходу расчетов и анализа</w:t>
      </w:r>
      <w:r w:rsidR="00383AF2">
        <w:rPr>
          <w:sz w:val="28"/>
        </w:rPr>
        <w:t>.</w:t>
      </w:r>
    </w:p>
    <w:p w:rsidR="00EF3BA6" w:rsidRPr="00D72D7C" w:rsidRDefault="00EF3BA6" w:rsidP="00D72D7C">
      <w:pPr>
        <w:suppressAutoHyphens/>
        <w:spacing w:line="360" w:lineRule="auto"/>
        <w:ind w:firstLine="709"/>
        <w:jc w:val="both"/>
        <w:rPr>
          <w:sz w:val="28"/>
        </w:rPr>
      </w:pPr>
    </w:p>
    <w:p w:rsidR="00892C6B" w:rsidRPr="00D36287" w:rsidRDefault="00892C6B" w:rsidP="00D72D7C">
      <w:pPr>
        <w:suppressAutoHyphens/>
        <w:spacing w:line="360" w:lineRule="auto"/>
        <w:ind w:firstLine="709"/>
        <w:jc w:val="both"/>
        <w:rPr>
          <w:b/>
          <w:sz w:val="28"/>
        </w:rPr>
      </w:pPr>
      <w:r w:rsidRPr="00D36287">
        <w:rPr>
          <w:b/>
          <w:sz w:val="28"/>
        </w:rPr>
        <w:br w:type="page"/>
        <w:t>Содержание</w:t>
      </w:r>
    </w:p>
    <w:p w:rsidR="00892C6B" w:rsidRPr="00D72D7C" w:rsidRDefault="00892C6B" w:rsidP="00D72D7C">
      <w:pPr>
        <w:suppressAutoHyphens/>
        <w:spacing w:line="360" w:lineRule="auto"/>
        <w:ind w:firstLine="709"/>
        <w:jc w:val="both"/>
        <w:rPr>
          <w:sz w:val="28"/>
        </w:rPr>
      </w:pPr>
    </w:p>
    <w:p w:rsidR="00500F27" w:rsidRPr="00D72D7C" w:rsidRDefault="00516A94" w:rsidP="00D36287">
      <w:pPr>
        <w:suppressAutoHyphens/>
        <w:spacing w:line="360" w:lineRule="auto"/>
        <w:jc w:val="both"/>
        <w:rPr>
          <w:webHidden/>
          <w:sz w:val="28"/>
        </w:rPr>
      </w:pPr>
      <w:r w:rsidRPr="00D72D7C">
        <w:rPr>
          <w:sz w:val="28"/>
        </w:rPr>
        <w:t>Введение</w:t>
      </w:r>
    </w:p>
    <w:p w:rsidR="00500F27" w:rsidRPr="00D72D7C" w:rsidRDefault="00516A94" w:rsidP="00D36287">
      <w:pPr>
        <w:suppressAutoHyphens/>
        <w:spacing w:line="360" w:lineRule="auto"/>
        <w:jc w:val="both"/>
        <w:rPr>
          <w:webHidden/>
          <w:sz w:val="28"/>
        </w:rPr>
      </w:pPr>
      <w:r w:rsidRPr="00D72D7C">
        <w:rPr>
          <w:sz w:val="28"/>
        </w:rPr>
        <w:t>1. Основные аналитические инструменты финансовых решений</w:t>
      </w:r>
    </w:p>
    <w:p w:rsidR="00500F27" w:rsidRPr="00D72D7C" w:rsidRDefault="00516A94" w:rsidP="00D36287">
      <w:pPr>
        <w:suppressAutoHyphens/>
        <w:spacing w:line="360" w:lineRule="auto"/>
        <w:jc w:val="both"/>
        <w:rPr>
          <w:webHidden/>
          <w:sz w:val="28"/>
        </w:rPr>
      </w:pPr>
      <w:r w:rsidRPr="00D72D7C">
        <w:rPr>
          <w:sz w:val="28"/>
        </w:rPr>
        <w:t>2. Расчетная ч</w:t>
      </w:r>
      <w:r w:rsidR="00383AF2">
        <w:rPr>
          <w:sz w:val="28"/>
        </w:rPr>
        <w:t>асть. Анализ и выводы</w:t>
      </w:r>
    </w:p>
    <w:p w:rsidR="00500F27" w:rsidRPr="00D72D7C" w:rsidRDefault="00516A94" w:rsidP="00D36287">
      <w:pPr>
        <w:suppressAutoHyphens/>
        <w:spacing w:line="360" w:lineRule="auto"/>
        <w:jc w:val="both"/>
        <w:rPr>
          <w:webHidden/>
          <w:sz w:val="28"/>
        </w:rPr>
      </w:pPr>
      <w:r w:rsidRPr="00D72D7C">
        <w:rPr>
          <w:sz w:val="28"/>
        </w:rPr>
        <w:t>Заключение</w:t>
      </w:r>
    </w:p>
    <w:p w:rsidR="00500F27" w:rsidRPr="00D72D7C" w:rsidRDefault="00516A94" w:rsidP="00D36287">
      <w:pPr>
        <w:suppressAutoHyphens/>
        <w:spacing w:line="360" w:lineRule="auto"/>
        <w:jc w:val="both"/>
        <w:rPr>
          <w:webHidden/>
          <w:sz w:val="28"/>
        </w:rPr>
      </w:pPr>
      <w:r w:rsidRPr="00D72D7C">
        <w:rPr>
          <w:sz w:val="28"/>
        </w:rPr>
        <w:t>Список литературы</w:t>
      </w:r>
    </w:p>
    <w:p w:rsidR="00923761" w:rsidRPr="00D72D7C" w:rsidRDefault="00923761" w:rsidP="00D72D7C">
      <w:pPr>
        <w:suppressAutoHyphens/>
        <w:spacing w:line="360" w:lineRule="auto"/>
        <w:ind w:firstLine="709"/>
        <w:jc w:val="both"/>
        <w:rPr>
          <w:sz w:val="28"/>
        </w:rPr>
      </w:pPr>
    </w:p>
    <w:p w:rsidR="00C926A5" w:rsidRPr="00D36287" w:rsidRDefault="00892C6B" w:rsidP="00D72D7C">
      <w:pPr>
        <w:suppressAutoHyphens/>
        <w:spacing w:line="360" w:lineRule="auto"/>
        <w:ind w:firstLine="709"/>
        <w:jc w:val="both"/>
        <w:rPr>
          <w:b/>
          <w:sz w:val="28"/>
        </w:rPr>
      </w:pPr>
      <w:r w:rsidRPr="00D36287">
        <w:rPr>
          <w:b/>
          <w:sz w:val="28"/>
        </w:rPr>
        <w:br w:type="page"/>
      </w:r>
      <w:bookmarkStart w:id="0" w:name="_Toc227761766"/>
      <w:bookmarkStart w:id="1" w:name="_Toc227761851"/>
      <w:bookmarkStart w:id="2" w:name="_Toc227767482"/>
      <w:r w:rsidR="00F95707" w:rsidRPr="00D36287">
        <w:rPr>
          <w:b/>
          <w:sz w:val="28"/>
        </w:rPr>
        <w:t>Введение</w:t>
      </w:r>
      <w:bookmarkEnd w:id="0"/>
      <w:bookmarkEnd w:id="1"/>
      <w:bookmarkEnd w:id="2"/>
    </w:p>
    <w:p w:rsidR="00923761" w:rsidRPr="00D72D7C" w:rsidRDefault="00923761" w:rsidP="00D72D7C">
      <w:pPr>
        <w:suppressAutoHyphens/>
        <w:spacing w:line="360" w:lineRule="auto"/>
        <w:ind w:firstLine="709"/>
        <w:jc w:val="both"/>
        <w:rPr>
          <w:sz w:val="28"/>
        </w:rPr>
      </w:pPr>
    </w:p>
    <w:p w:rsidR="00500F27" w:rsidRPr="00D72D7C" w:rsidRDefault="007D3FAC" w:rsidP="00D72D7C">
      <w:pPr>
        <w:suppressAutoHyphens/>
        <w:spacing w:line="360" w:lineRule="auto"/>
        <w:ind w:firstLine="709"/>
        <w:jc w:val="both"/>
        <w:rPr>
          <w:sz w:val="28"/>
        </w:rPr>
      </w:pPr>
      <w:r w:rsidRPr="00D72D7C">
        <w:rPr>
          <w:sz w:val="28"/>
        </w:rPr>
        <w:t>В условиях рыночной экономики в России, самостоятельности предприятий в принятии решений по ведению бизнеса, а также ответственности за результаты своей деятельности возникает необходимость непрерывного стратегического развития предприятия и внедрения системы стратегического управления предприятием, способствующей определению эффективных направлений в осуществлении финансово-хозяйственной деятельности предприятия, ориентации в финансовых возможностях и перспективах, возникающих в сложившейся экономической системе страны.</w:t>
      </w:r>
    </w:p>
    <w:p w:rsidR="007D3FAC" w:rsidRPr="00D72D7C" w:rsidRDefault="007D3FAC" w:rsidP="00D72D7C">
      <w:pPr>
        <w:suppressAutoHyphens/>
        <w:spacing w:line="360" w:lineRule="auto"/>
        <w:ind w:firstLine="709"/>
        <w:jc w:val="both"/>
        <w:rPr>
          <w:sz w:val="28"/>
        </w:rPr>
      </w:pPr>
      <w:r w:rsidRPr="00D72D7C">
        <w:rPr>
          <w:sz w:val="28"/>
        </w:rPr>
        <w:t>Овладение общепринятыми инструментами финансового менеджмента и методологией их построения позволит специалистам-менеджерам адаптироваться к любому возможному изменению системы учета и статистики предприятия.</w:t>
      </w:r>
    </w:p>
    <w:p w:rsidR="007D3FAC" w:rsidRPr="00D72D7C" w:rsidRDefault="000151B8" w:rsidP="00D72D7C">
      <w:pPr>
        <w:suppressAutoHyphens/>
        <w:spacing w:line="360" w:lineRule="auto"/>
        <w:ind w:firstLine="709"/>
        <w:jc w:val="both"/>
        <w:rPr>
          <w:sz w:val="28"/>
        </w:rPr>
      </w:pPr>
      <w:r w:rsidRPr="00D72D7C">
        <w:rPr>
          <w:sz w:val="28"/>
        </w:rPr>
        <w:t>Указанными положениями объясняется актуальность курсовой работы</w:t>
      </w:r>
    </w:p>
    <w:p w:rsidR="00C926A5" w:rsidRPr="00D72D7C" w:rsidRDefault="00C926A5" w:rsidP="00D72D7C">
      <w:pPr>
        <w:suppressAutoHyphens/>
        <w:spacing w:line="360" w:lineRule="auto"/>
        <w:ind w:firstLine="709"/>
        <w:jc w:val="both"/>
        <w:rPr>
          <w:sz w:val="28"/>
        </w:rPr>
      </w:pPr>
      <w:r w:rsidRPr="00D72D7C">
        <w:rPr>
          <w:sz w:val="28"/>
        </w:rPr>
        <w:t>Цель курсовой работы</w:t>
      </w:r>
      <w:r w:rsidR="00852904" w:rsidRPr="00D72D7C">
        <w:rPr>
          <w:sz w:val="28"/>
        </w:rPr>
        <w:t xml:space="preserve"> </w:t>
      </w:r>
      <w:r w:rsidRPr="00D72D7C">
        <w:rPr>
          <w:sz w:val="28"/>
        </w:rPr>
        <w:t xml:space="preserve">- научиться определять показатели, изученные в курсе </w:t>
      </w:r>
      <w:r w:rsidR="006A7651" w:rsidRPr="00D72D7C">
        <w:rPr>
          <w:sz w:val="28"/>
        </w:rPr>
        <w:t>«</w:t>
      </w:r>
      <w:r w:rsidR="009506B1" w:rsidRPr="00D72D7C">
        <w:rPr>
          <w:sz w:val="28"/>
        </w:rPr>
        <w:t>Теоретические основы финансового менеджмента</w:t>
      </w:r>
      <w:r w:rsidR="006A7651" w:rsidRPr="00D72D7C">
        <w:rPr>
          <w:sz w:val="28"/>
        </w:rPr>
        <w:t>»</w:t>
      </w:r>
      <w:r w:rsidRPr="00D72D7C">
        <w:rPr>
          <w:sz w:val="28"/>
        </w:rPr>
        <w:t xml:space="preserve">, на базе данных отчетности конкретных предприятий, </w:t>
      </w:r>
      <w:r w:rsidR="000151B8" w:rsidRPr="00D72D7C">
        <w:rPr>
          <w:sz w:val="28"/>
        </w:rPr>
        <w:t>анализировать полученные данные и делать выводы</w:t>
      </w:r>
      <w:r w:rsidRPr="00D72D7C">
        <w:rPr>
          <w:sz w:val="28"/>
        </w:rPr>
        <w:t>.</w:t>
      </w:r>
    </w:p>
    <w:p w:rsidR="000151B8" w:rsidRPr="00D72D7C" w:rsidRDefault="007F55B0" w:rsidP="00D72D7C">
      <w:pPr>
        <w:suppressAutoHyphens/>
        <w:spacing w:line="360" w:lineRule="auto"/>
        <w:ind w:firstLine="709"/>
        <w:jc w:val="both"/>
        <w:rPr>
          <w:sz w:val="28"/>
        </w:rPr>
      </w:pPr>
      <w:r w:rsidRPr="00D72D7C">
        <w:rPr>
          <w:sz w:val="28"/>
        </w:rPr>
        <w:t>Для достижения цели были поставлены следующие задачи:</w:t>
      </w:r>
    </w:p>
    <w:p w:rsidR="007F55B0" w:rsidRPr="00D72D7C" w:rsidRDefault="007F55B0" w:rsidP="00D72D7C">
      <w:pPr>
        <w:suppressAutoHyphens/>
        <w:spacing w:line="360" w:lineRule="auto"/>
        <w:ind w:firstLine="709"/>
        <w:jc w:val="both"/>
        <w:rPr>
          <w:sz w:val="28"/>
        </w:rPr>
      </w:pPr>
      <w:r w:rsidRPr="00D72D7C">
        <w:rPr>
          <w:sz w:val="28"/>
        </w:rPr>
        <w:t xml:space="preserve">- </w:t>
      </w:r>
      <w:r w:rsidR="00A933FD" w:rsidRPr="00D72D7C">
        <w:rPr>
          <w:sz w:val="28"/>
        </w:rPr>
        <w:t>проанализировать основные аналитические инструменты повышения достоверности финансовых решений, оценки расчетных и отчетных величин, финансового состояния конкретной фирмы;</w:t>
      </w:r>
    </w:p>
    <w:p w:rsidR="00A933FD" w:rsidRPr="00D72D7C" w:rsidRDefault="00A933FD" w:rsidP="00D72D7C">
      <w:pPr>
        <w:suppressAutoHyphens/>
        <w:spacing w:line="360" w:lineRule="auto"/>
        <w:ind w:firstLine="709"/>
        <w:jc w:val="both"/>
        <w:rPr>
          <w:sz w:val="28"/>
        </w:rPr>
      </w:pPr>
      <w:r w:rsidRPr="00D72D7C">
        <w:rPr>
          <w:sz w:val="28"/>
        </w:rPr>
        <w:t>- выполнить расчеты и проанализировать полученные результаты.</w:t>
      </w:r>
    </w:p>
    <w:p w:rsidR="00551E09" w:rsidRPr="00D72D7C" w:rsidRDefault="00551E09" w:rsidP="00D72D7C">
      <w:pPr>
        <w:suppressAutoHyphens/>
        <w:spacing w:line="360" w:lineRule="auto"/>
        <w:ind w:firstLine="709"/>
        <w:jc w:val="both"/>
        <w:rPr>
          <w:sz w:val="28"/>
        </w:rPr>
      </w:pPr>
      <w:r w:rsidRPr="00D72D7C">
        <w:rPr>
          <w:sz w:val="28"/>
        </w:rPr>
        <w:t>Объект исследования — анализируемое предприятие.</w:t>
      </w:r>
    </w:p>
    <w:p w:rsidR="00A933FD" w:rsidRPr="00D72D7C" w:rsidRDefault="00551E09" w:rsidP="00D72D7C">
      <w:pPr>
        <w:suppressAutoHyphens/>
        <w:spacing w:line="360" w:lineRule="auto"/>
        <w:ind w:firstLine="709"/>
        <w:jc w:val="both"/>
        <w:rPr>
          <w:sz w:val="28"/>
        </w:rPr>
      </w:pPr>
      <w:r w:rsidRPr="00D72D7C">
        <w:rPr>
          <w:sz w:val="28"/>
        </w:rPr>
        <w:t>Предметом исследования являются финансовые процессы предприятия.</w:t>
      </w:r>
    </w:p>
    <w:p w:rsidR="009334ED" w:rsidRPr="00D72D7C" w:rsidRDefault="009334ED" w:rsidP="00D72D7C">
      <w:pPr>
        <w:suppressAutoHyphens/>
        <w:spacing w:line="360" w:lineRule="auto"/>
        <w:ind w:firstLine="709"/>
        <w:jc w:val="both"/>
        <w:rPr>
          <w:sz w:val="28"/>
        </w:rPr>
      </w:pPr>
      <w:r w:rsidRPr="00D72D7C">
        <w:rPr>
          <w:sz w:val="28"/>
        </w:rPr>
        <w:t>Теоретическую и методологическую основу исследования составили нормативно-правовые документы, научные труды отечественных и зарубежных специалистов, материалы периодической печати, методические разработки в области финансового анализа, бухучета, аудита и управленческого учета.</w:t>
      </w:r>
    </w:p>
    <w:p w:rsidR="00923761" w:rsidRPr="00D72D7C" w:rsidRDefault="00923761" w:rsidP="00D72D7C">
      <w:pPr>
        <w:suppressAutoHyphens/>
        <w:spacing w:line="360" w:lineRule="auto"/>
        <w:ind w:firstLine="709"/>
        <w:jc w:val="both"/>
        <w:rPr>
          <w:sz w:val="28"/>
        </w:rPr>
      </w:pPr>
    </w:p>
    <w:p w:rsidR="00500F27" w:rsidRPr="00D36287" w:rsidRDefault="00C926A5" w:rsidP="00D72D7C">
      <w:pPr>
        <w:suppressAutoHyphens/>
        <w:spacing w:line="360" w:lineRule="auto"/>
        <w:ind w:firstLine="709"/>
        <w:jc w:val="both"/>
        <w:rPr>
          <w:b/>
          <w:sz w:val="28"/>
        </w:rPr>
      </w:pPr>
      <w:r w:rsidRPr="00D36287">
        <w:rPr>
          <w:b/>
          <w:sz w:val="28"/>
        </w:rPr>
        <w:br w:type="page"/>
      </w:r>
      <w:bookmarkStart w:id="3" w:name="_Toc227761852"/>
      <w:bookmarkStart w:id="4" w:name="_Toc227761853"/>
      <w:bookmarkStart w:id="5" w:name="_Toc227767483"/>
      <w:bookmarkStart w:id="6" w:name="_Toc227761767"/>
      <w:bookmarkStart w:id="7" w:name="_Toc227761768"/>
      <w:r w:rsidR="003D2CD0" w:rsidRPr="00D36287">
        <w:rPr>
          <w:b/>
          <w:sz w:val="28"/>
        </w:rPr>
        <w:t>1</w:t>
      </w:r>
      <w:r w:rsidR="00892C6B" w:rsidRPr="00D36287">
        <w:rPr>
          <w:b/>
          <w:sz w:val="28"/>
        </w:rPr>
        <w:t>.</w:t>
      </w:r>
      <w:r w:rsidR="003D2CD0" w:rsidRPr="00D36287">
        <w:rPr>
          <w:b/>
          <w:sz w:val="28"/>
        </w:rPr>
        <w:t xml:space="preserve"> Основные аналитические инструменты </w:t>
      </w:r>
      <w:r w:rsidR="00892C6B" w:rsidRPr="00D36287">
        <w:rPr>
          <w:b/>
          <w:sz w:val="28"/>
        </w:rPr>
        <w:t>финансовых решений</w:t>
      </w:r>
      <w:bookmarkEnd w:id="3"/>
      <w:bookmarkEnd w:id="4"/>
      <w:bookmarkEnd w:id="5"/>
      <w:bookmarkEnd w:id="6"/>
      <w:bookmarkEnd w:id="7"/>
    </w:p>
    <w:p w:rsidR="00923761" w:rsidRPr="00D72D7C" w:rsidRDefault="00923761" w:rsidP="00D72D7C">
      <w:pPr>
        <w:suppressAutoHyphens/>
        <w:spacing w:line="360" w:lineRule="auto"/>
        <w:ind w:firstLine="709"/>
        <w:jc w:val="both"/>
        <w:rPr>
          <w:sz w:val="28"/>
        </w:rPr>
      </w:pPr>
    </w:p>
    <w:p w:rsidR="00500F27" w:rsidRPr="00D72D7C" w:rsidRDefault="00ED0456" w:rsidP="00D72D7C">
      <w:pPr>
        <w:suppressAutoHyphens/>
        <w:spacing w:line="360" w:lineRule="auto"/>
        <w:ind w:firstLine="709"/>
        <w:jc w:val="both"/>
        <w:rPr>
          <w:sz w:val="28"/>
        </w:rPr>
      </w:pPr>
      <w:r w:rsidRPr="00D72D7C">
        <w:rPr>
          <w:sz w:val="28"/>
        </w:rPr>
        <w:t>В системе управления коммерческой организацией анализ предназначен для обоснования управленческих решений в области финансового менеджмента. Содержание финансового менеджмента обычно рассматривается применительно к деятельности открытых акционерных обществ, но универсальность методологии финансового анализа позволяет использовать его применительно к деятельности коммерческой организации любой организационно-правовой формы реального сектора экономики, финансовой сферы, а также к неприбыльным организациям.</w:t>
      </w:r>
    </w:p>
    <w:p w:rsidR="00ED0456" w:rsidRPr="00D72D7C" w:rsidRDefault="00ED0456" w:rsidP="00D72D7C">
      <w:pPr>
        <w:suppressAutoHyphens/>
        <w:spacing w:line="360" w:lineRule="auto"/>
        <w:ind w:firstLine="709"/>
        <w:jc w:val="both"/>
        <w:rPr>
          <w:sz w:val="28"/>
        </w:rPr>
      </w:pPr>
      <w:r w:rsidRPr="00D72D7C">
        <w:rPr>
          <w:sz w:val="28"/>
        </w:rPr>
        <w:t>В российской науке и практике достаточно широко распространена точка зрения о том, что финансовый анализ охватывает все разделы аналитической работы, входящие в систему финансового менеджмента, т.е. связанные с управлением финансами хозяйствующего субъекта в контексте окружающей среды, включая и рынок капитала. В то же время финансовый анализ нередко понимается как анализ бухгалтерской (финансовой) отчетности организации, анализ ее финансового состояния, что представляется не вполне корректным, поскольку сужает цели, содержание финансового анализа, его информационную базу и возможности использования результатов анализа в управлении.</w:t>
      </w:r>
    </w:p>
    <w:p w:rsidR="00ED0456" w:rsidRPr="00D72D7C" w:rsidRDefault="00ED0456" w:rsidP="00D72D7C">
      <w:pPr>
        <w:suppressAutoHyphens/>
        <w:spacing w:line="360" w:lineRule="auto"/>
        <w:ind w:firstLine="709"/>
        <w:jc w:val="both"/>
        <w:rPr>
          <w:sz w:val="28"/>
        </w:rPr>
      </w:pPr>
      <w:r w:rsidRPr="00D72D7C">
        <w:rPr>
          <w:sz w:val="28"/>
        </w:rPr>
        <w:t>Если рассматривать финансовый анализ как инструмент финансового менеджмента, то прежде необходимо определить содержание последнего как прикладной науки, которая сформировалась как наука о методологии и практике управления финансами крупной компании. Традиционный подход к определению сути финансового менеджмента заключается в том, что в качестве объектов управления рассматриваются:</w:t>
      </w:r>
    </w:p>
    <w:p w:rsidR="00ED0456" w:rsidRPr="00D72D7C" w:rsidRDefault="00ED0456" w:rsidP="00D72D7C">
      <w:pPr>
        <w:suppressAutoHyphens/>
        <w:spacing w:line="360" w:lineRule="auto"/>
        <w:ind w:firstLine="709"/>
        <w:jc w:val="both"/>
        <w:rPr>
          <w:sz w:val="28"/>
        </w:rPr>
      </w:pPr>
      <w:r w:rsidRPr="00D72D7C">
        <w:rPr>
          <w:sz w:val="28"/>
        </w:rPr>
        <w:t>- функционирующие активы и инвестирование капитала;</w:t>
      </w:r>
    </w:p>
    <w:p w:rsidR="00ED0456" w:rsidRPr="00D72D7C" w:rsidRDefault="00ED0456" w:rsidP="00D72D7C">
      <w:pPr>
        <w:suppressAutoHyphens/>
        <w:spacing w:line="360" w:lineRule="auto"/>
        <w:ind w:firstLine="709"/>
        <w:jc w:val="both"/>
        <w:rPr>
          <w:sz w:val="28"/>
        </w:rPr>
      </w:pPr>
      <w:r w:rsidRPr="00D72D7C">
        <w:rPr>
          <w:sz w:val="28"/>
        </w:rPr>
        <w:t>- структура капитала и привлечение необходимых источников финансирования.</w:t>
      </w:r>
    </w:p>
    <w:p w:rsidR="00ED0456" w:rsidRPr="00D72D7C" w:rsidRDefault="00ED0456" w:rsidP="00D72D7C">
      <w:pPr>
        <w:suppressAutoHyphens/>
        <w:spacing w:line="360" w:lineRule="auto"/>
        <w:ind w:firstLine="709"/>
        <w:jc w:val="both"/>
        <w:rPr>
          <w:sz w:val="28"/>
        </w:rPr>
      </w:pPr>
      <w:r w:rsidRPr="00D72D7C">
        <w:rPr>
          <w:sz w:val="28"/>
        </w:rPr>
        <w:t>Как, например, считают Дж.К. Ван Хорн и Дж.М. Вахович (мл.), финансовый менеджмент, или управление финансами, заключается в действиях по приобретению, финансированию и управлению активами, направленных на реализацию определенной цели. Следовательно, управленческие решения в области финансового менеджмента можно отнести к следующим основным сферам операций с активами: инвестиции, финансирование и управление ими</w:t>
      </w:r>
      <w:r w:rsidR="007E461D" w:rsidRPr="00D72D7C">
        <w:rPr>
          <w:sz w:val="28"/>
        </w:rPr>
        <w:footnoteReference w:id="1"/>
      </w:r>
      <w:r w:rsidRPr="00D72D7C">
        <w:rPr>
          <w:sz w:val="28"/>
        </w:rPr>
        <w:t>.</w:t>
      </w:r>
    </w:p>
    <w:p w:rsidR="00ED0456" w:rsidRPr="00D72D7C" w:rsidRDefault="00ED0456" w:rsidP="00D72D7C">
      <w:pPr>
        <w:suppressAutoHyphens/>
        <w:spacing w:line="360" w:lineRule="auto"/>
        <w:ind w:firstLine="709"/>
        <w:jc w:val="both"/>
        <w:rPr>
          <w:sz w:val="28"/>
        </w:rPr>
      </w:pPr>
      <w:r w:rsidRPr="00D72D7C">
        <w:rPr>
          <w:sz w:val="28"/>
        </w:rPr>
        <w:t>В.В. Ковалев</w:t>
      </w:r>
      <w:r w:rsidR="007E461D" w:rsidRPr="00D72D7C">
        <w:rPr>
          <w:sz w:val="28"/>
        </w:rPr>
        <w:footnoteReference w:id="2"/>
      </w:r>
      <w:r w:rsidRPr="00D72D7C">
        <w:rPr>
          <w:sz w:val="28"/>
        </w:rPr>
        <w:t xml:space="preserve"> использует объектно-процедурный подход к определению финансового менеджмента как самостоятельного научно-практического направления, основанного на двух ключевых идеях:</w:t>
      </w:r>
    </w:p>
    <w:p w:rsidR="00ED0456" w:rsidRPr="00D72D7C" w:rsidRDefault="00ED0456" w:rsidP="00D72D7C">
      <w:pPr>
        <w:suppressAutoHyphens/>
        <w:spacing w:line="360" w:lineRule="auto"/>
        <w:ind w:firstLine="709"/>
        <w:jc w:val="both"/>
        <w:rPr>
          <w:sz w:val="28"/>
        </w:rPr>
      </w:pPr>
      <w:r w:rsidRPr="00D72D7C">
        <w:rPr>
          <w:sz w:val="28"/>
        </w:rPr>
        <w:t>1) финансовый менеджмент представляет собой систему действий по оптимизации финансовой модели фирмы, или в более узком смысле его баланса, который позволяет выделить все объекты внимания финансового менеджера;</w:t>
      </w:r>
    </w:p>
    <w:p w:rsidR="00ED0456" w:rsidRPr="00D72D7C" w:rsidRDefault="00ED0456" w:rsidP="00D72D7C">
      <w:pPr>
        <w:suppressAutoHyphens/>
        <w:spacing w:line="360" w:lineRule="auto"/>
        <w:ind w:firstLine="709"/>
        <w:jc w:val="both"/>
        <w:rPr>
          <w:sz w:val="28"/>
        </w:rPr>
      </w:pPr>
      <w:r w:rsidRPr="00D72D7C">
        <w:rPr>
          <w:sz w:val="28"/>
        </w:rPr>
        <w:t>2) динамический аспект деятельности финансового менеджера определяется формулированием пяти ключевых вопросов, определяющих суть его работы:</w:t>
      </w:r>
    </w:p>
    <w:p w:rsidR="00ED0456" w:rsidRPr="00D72D7C" w:rsidRDefault="00ED0456" w:rsidP="00D72D7C">
      <w:pPr>
        <w:suppressAutoHyphens/>
        <w:spacing w:line="360" w:lineRule="auto"/>
        <w:ind w:firstLine="709"/>
        <w:jc w:val="both"/>
        <w:rPr>
          <w:sz w:val="28"/>
        </w:rPr>
      </w:pPr>
      <w:r w:rsidRPr="00D72D7C">
        <w:rPr>
          <w:sz w:val="28"/>
        </w:rPr>
        <w:t>- благоприятно ли положение предприятия на рынках благ и факторов производства и какие меры способствуют его неухудшению;</w:t>
      </w:r>
    </w:p>
    <w:p w:rsidR="00ED0456" w:rsidRPr="00D72D7C" w:rsidRDefault="00ED0456" w:rsidP="00D72D7C">
      <w:pPr>
        <w:suppressAutoHyphens/>
        <w:spacing w:line="360" w:lineRule="auto"/>
        <w:ind w:firstLine="709"/>
        <w:jc w:val="both"/>
        <w:rPr>
          <w:sz w:val="28"/>
        </w:rPr>
      </w:pPr>
      <w:r w:rsidRPr="00D72D7C">
        <w:rPr>
          <w:sz w:val="28"/>
        </w:rPr>
        <w:t>- обеспечивают ли денежные потоки ритмичность платежно-расчетной дисциплины;</w:t>
      </w:r>
    </w:p>
    <w:p w:rsidR="00ED0456" w:rsidRPr="00D72D7C" w:rsidRDefault="00ED0456" w:rsidP="00D72D7C">
      <w:pPr>
        <w:suppressAutoHyphens/>
        <w:spacing w:line="360" w:lineRule="auto"/>
        <w:ind w:firstLine="709"/>
        <w:jc w:val="both"/>
        <w:rPr>
          <w:sz w:val="28"/>
        </w:rPr>
      </w:pPr>
      <w:r w:rsidRPr="00D72D7C">
        <w:rPr>
          <w:sz w:val="28"/>
        </w:rPr>
        <w:t>- эффективно ли функционирует предприятие в среднем;</w:t>
      </w:r>
    </w:p>
    <w:p w:rsidR="00ED0456" w:rsidRPr="00D72D7C" w:rsidRDefault="00ED0456" w:rsidP="00D72D7C">
      <w:pPr>
        <w:suppressAutoHyphens/>
        <w:spacing w:line="360" w:lineRule="auto"/>
        <w:ind w:firstLine="709"/>
        <w:jc w:val="both"/>
        <w:rPr>
          <w:sz w:val="28"/>
        </w:rPr>
      </w:pPr>
      <w:r w:rsidRPr="00D72D7C">
        <w:rPr>
          <w:sz w:val="28"/>
        </w:rPr>
        <w:t>- куда вложить финансовые ресурсы с наибольшей эффективностью;</w:t>
      </w:r>
    </w:p>
    <w:p w:rsidR="00ED0456" w:rsidRPr="00D72D7C" w:rsidRDefault="00ED0456" w:rsidP="00D72D7C">
      <w:pPr>
        <w:suppressAutoHyphens/>
        <w:spacing w:line="360" w:lineRule="auto"/>
        <w:ind w:firstLine="709"/>
        <w:jc w:val="both"/>
        <w:rPr>
          <w:sz w:val="28"/>
        </w:rPr>
      </w:pPr>
      <w:r w:rsidRPr="00D72D7C">
        <w:rPr>
          <w:sz w:val="28"/>
        </w:rPr>
        <w:t>- откуда взять требуемые финансовые ресурсы.</w:t>
      </w:r>
    </w:p>
    <w:p w:rsidR="00ED0456" w:rsidRPr="00D72D7C" w:rsidRDefault="00ED0456" w:rsidP="00D72D7C">
      <w:pPr>
        <w:suppressAutoHyphens/>
        <w:spacing w:line="360" w:lineRule="auto"/>
        <w:ind w:firstLine="709"/>
        <w:jc w:val="both"/>
        <w:rPr>
          <w:sz w:val="28"/>
        </w:rPr>
      </w:pPr>
      <w:r w:rsidRPr="00D72D7C">
        <w:rPr>
          <w:sz w:val="28"/>
        </w:rPr>
        <w:t>Рассматривая баланс как финансовую модель компании в контексте управленческих решений финансового менеджмента, покажем на схеме взаимосвязь баланса и управленческих решений по инвестированию и привлечению капитала (рис. 1).</w:t>
      </w:r>
    </w:p>
    <w:p w:rsidR="00F2316C" w:rsidRPr="00D72D7C" w:rsidRDefault="00F2316C" w:rsidP="00D72D7C">
      <w:pPr>
        <w:suppressAutoHyphens/>
        <w:spacing w:line="360" w:lineRule="auto"/>
        <w:ind w:firstLine="709"/>
        <w:jc w:val="both"/>
        <w:rPr>
          <w:sz w:val="28"/>
        </w:rPr>
      </w:pPr>
    </w:p>
    <w:p w:rsidR="00ED0456" w:rsidRPr="00D72D7C" w:rsidRDefault="00C70750" w:rsidP="00D36287">
      <w:pPr>
        <w:suppressAutoHyphens/>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55.75pt">
            <v:imagedata r:id="rId7" o:title=""/>
          </v:shape>
        </w:pict>
      </w:r>
    </w:p>
    <w:p w:rsidR="007E461D" w:rsidRPr="00D72D7C" w:rsidRDefault="007E461D" w:rsidP="00D72D7C">
      <w:pPr>
        <w:suppressAutoHyphens/>
        <w:spacing w:line="360" w:lineRule="auto"/>
        <w:ind w:firstLine="709"/>
        <w:jc w:val="both"/>
        <w:rPr>
          <w:sz w:val="28"/>
        </w:rPr>
      </w:pPr>
      <w:r w:rsidRPr="00D72D7C">
        <w:rPr>
          <w:sz w:val="28"/>
        </w:rPr>
        <w:t xml:space="preserve">Рис. </w:t>
      </w:r>
      <w:r w:rsidR="001F6EFC" w:rsidRPr="00D72D7C">
        <w:rPr>
          <w:sz w:val="28"/>
        </w:rPr>
        <w:t>1</w:t>
      </w:r>
      <w:r w:rsidRPr="00D72D7C">
        <w:rPr>
          <w:sz w:val="28"/>
        </w:rPr>
        <w:t xml:space="preserve"> Баланс как финансовая модель организации</w:t>
      </w:r>
    </w:p>
    <w:p w:rsidR="00C51240" w:rsidRPr="00AE4815" w:rsidRDefault="00C51240" w:rsidP="00C51240">
      <w:pPr>
        <w:pStyle w:val="Default"/>
        <w:spacing w:line="360" w:lineRule="auto"/>
        <w:ind w:firstLine="708"/>
        <w:rPr>
          <w:rFonts w:ascii="Times New Roman" w:hAnsi="Times New Roman" w:cs="Times New Roman"/>
          <w:color w:val="FFFFFF"/>
          <w:sz w:val="28"/>
          <w:szCs w:val="28"/>
          <w:lang w:eastAsia="ru-RU"/>
        </w:rPr>
      </w:pPr>
      <w:r w:rsidRPr="00AE4815">
        <w:rPr>
          <w:rFonts w:ascii="Times New Roman" w:hAnsi="Times New Roman" w:cs="Times New Roman"/>
          <w:color w:val="FFFFFF"/>
          <w:sz w:val="28"/>
        </w:rPr>
        <w:t>финансовый менеджмент аналитический инструмент отчетный</w:t>
      </w:r>
    </w:p>
    <w:p w:rsidR="001F6EFC" w:rsidRPr="00D72D7C" w:rsidRDefault="001F6EFC" w:rsidP="00D72D7C">
      <w:pPr>
        <w:suppressAutoHyphens/>
        <w:spacing w:line="360" w:lineRule="auto"/>
        <w:ind w:firstLine="709"/>
        <w:jc w:val="both"/>
        <w:rPr>
          <w:sz w:val="28"/>
        </w:rPr>
      </w:pPr>
      <w:r w:rsidRPr="00D72D7C">
        <w:rPr>
          <w:sz w:val="28"/>
        </w:rPr>
        <w:t>Потребность в активах, величина, структура и качество которых позволяет реализовать стратегические цели компании, покрывается за счет собственных и заемных источников финансирования. Структура постоянного капитала хозяйствующего субъекта может быть оптимизирована с учетом следующих ограничений. Ориентация на максимальную долю собственного капитала, с одной стороны, обеспечивает независимость от поставщиков заемного капитала, с другой - снижает возможности по инвестированию капитала, не способствует росту рентабельности инвестированного капитала и увеличивает средневзвешенную стоимость капитала. Стремление чрезмерно увеличивать долю заемного капитала и тем самым снижать средневзвешенную стоимость капитала приводит к риску потери финансовой устойчивости, увеличивает финансовые расходы по обслуживанию долга, снижает прибыль после налогообложения и возможности выплаты дивидендов.</w:t>
      </w:r>
    </w:p>
    <w:p w:rsidR="001F6EFC" w:rsidRPr="00D72D7C" w:rsidRDefault="001F6EFC" w:rsidP="00D72D7C">
      <w:pPr>
        <w:suppressAutoHyphens/>
        <w:spacing w:line="360" w:lineRule="auto"/>
        <w:ind w:firstLine="709"/>
        <w:jc w:val="both"/>
        <w:rPr>
          <w:sz w:val="28"/>
        </w:rPr>
      </w:pPr>
      <w:r w:rsidRPr="00D72D7C">
        <w:rPr>
          <w:sz w:val="28"/>
        </w:rPr>
        <w:t xml:space="preserve">Оптимальная величина и структура функционирующих активов, технико-экономические параметры, отражающие состояние и уровень использования основного капитала, а также оборачиваемость оборотного капитала определяют величину получаемого дохода. При этом инвестирование капитала всегда потенциально содержит риск неполучения ожидаемого дохода, снижения рыночной стоимости акций (стоимости компании), который может быть обусловлен неверными стратегическими решениями и недостаточной эффективностью текущей деятельности. Неоптимальные управленческие решения по выбору вариантов инвестирования </w:t>
      </w:r>
      <w:r w:rsidR="00AA3992" w:rsidRPr="00D72D7C">
        <w:rPr>
          <w:sz w:val="28"/>
        </w:rPr>
        <w:t>капитала,</w:t>
      </w:r>
      <w:r w:rsidRPr="00D72D7C">
        <w:rPr>
          <w:sz w:val="28"/>
        </w:rPr>
        <w:t xml:space="preserve"> так или </w:t>
      </w:r>
      <w:r w:rsidR="00AA3992" w:rsidRPr="00D72D7C">
        <w:rPr>
          <w:sz w:val="28"/>
        </w:rPr>
        <w:t>иначе,</w:t>
      </w:r>
      <w:r w:rsidRPr="00D72D7C">
        <w:rPr>
          <w:sz w:val="28"/>
        </w:rPr>
        <w:t xml:space="preserve"> приводят к превышению средневзвешенной стоимости привлекаемого капитала по сравнению с уровнем отдачи инвестированного капитала.</w:t>
      </w:r>
    </w:p>
    <w:p w:rsidR="001F6EFC" w:rsidRPr="00D72D7C" w:rsidRDefault="001F6EFC" w:rsidP="00D72D7C">
      <w:pPr>
        <w:suppressAutoHyphens/>
        <w:spacing w:line="360" w:lineRule="auto"/>
        <w:ind w:firstLine="709"/>
        <w:jc w:val="both"/>
        <w:rPr>
          <w:sz w:val="28"/>
        </w:rPr>
      </w:pPr>
      <w:r w:rsidRPr="00D72D7C">
        <w:rPr>
          <w:sz w:val="28"/>
        </w:rPr>
        <w:t>Прибыль как прирост капитала формируется в процессе текущей деятельности по производству товара и реализуется после его продажи. При этом функционирование активов как инвестированного капитала является фактором, определяющим величину доходов. Одновременно характер потребления ресурсов и величина заемных источников финансирования определяют уровень текущих производственных издержек и финансовых расходов. Поэтому в сферу управления включаются не только издержки по приобретению ресурсов (активов), но и доходы как результат инвестирования капитала, а также расходы как издержки по потреблению ресурсов. Превышение доходов над расходами и уровень отдачи инвестированного капитала в конечном итоге определяют величину прибыли от операционной деятельности и прирост нераспределенной прибыли, а следовательно, и собственного (акционерного) капитала. Прибыль является не только результатом функционирования активов, но и условием дальнейшего развития организации, экономическим обоснованием выплаты доходов собственникам на вложенный капитал.</w:t>
      </w:r>
    </w:p>
    <w:p w:rsidR="001F6EFC" w:rsidRPr="00D72D7C" w:rsidRDefault="001F6EFC" w:rsidP="00D72D7C">
      <w:pPr>
        <w:suppressAutoHyphens/>
        <w:spacing w:line="360" w:lineRule="auto"/>
        <w:ind w:firstLine="709"/>
        <w:jc w:val="both"/>
        <w:rPr>
          <w:sz w:val="28"/>
        </w:rPr>
      </w:pPr>
      <w:r w:rsidRPr="00D72D7C">
        <w:rPr>
          <w:sz w:val="28"/>
        </w:rPr>
        <w:t>Инвестирование и привлечение капитала, полученные доходы и произведенные расходы сопровождаются денежными потоками, управление которыми относится к числу важнейших задач в финансовом менеджменте.</w:t>
      </w:r>
    </w:p>
    <w:p w:rsidR="001F6EFC" w:rsidRPr="00D72D7C" w:rsidRDefault="001F6EFC" w:rsidP="00D72D7C">
      <w:pPr>
        <w:suppressAutoHyphens/>
        <w:spacing w:line="360" w:lineRule="auto"/>
        <w:ind w:firstLine="709"/>
        <w:jc w:val="both"/>
        <w:rPr>
          <w:sz w:val="28"/>
        </w:rPr>
      </w:pPr>
      <w:r w:rsidRPr="00D72D7C">
        <w:rPr>
          <w:sz w:val="28"/>
        </w:rPr>
        <w:t>Показатели прибыли, рентабельности инвестированного капитала, денежного потока являются ключевыми при обосновании управленческих решений и рассматриваются как факторы, определяющие достижение цели финансового менеджмента - увеличение благосостояния акционеров, а критерием эффективности реализуемых управленческих решений является стоимость, качественное и количественное определение которой представляет достаточно сложную задачу.</w:t>
      </w:r>
    </w:p>
    <w:p w:rsidR="001F6EFC" w:rsidRPr="00D72D7C" w:rsidRDefault="001F6EFC" w:rsidP="00D72D7C">
      <w:pPr>
        <w:suppressAutoHyphens/>
        <w:spacing w:line="360" w:lineRule="auto"/>
        <w:ind w:firstLine="709"/>
        <w:jc w:val="both"/>
        <w:rPr>
          <w:sz w:val="28"/>
        </w:rPr>
      </w:pPr>
      <w:r w:rsidRPr="00D72D7C">
        <w:rPr>
          <w:sz w:val="28"/>
        </w:rPr>
        <w:t>Субъект управления в финансовом менеджменте - это финансовый руководитель высшего звена (финансовый директор), роль которого в управлении крупной компанией весьма значительна, а функции многообразны. Они обусловлены задачами в области финансового анализа и финансового планирования как инструментов реализации цели финансового менеджмента с учетом внутренних условий функционирования организации и факторов внешней среды.</w:t>
      </w:r>
    </w:p>
    <w:p w:rsidR="001F6EFC" w:rsidRPr="00D72D7C" w:rsidRDefault="001F6EFC" w:rsidP="00D72D7C">
      <w:pPr>
        <w:suppressAutoHyphens/>
        <w:spacing w:line="360" w:lineRule="auto"/>
        <w:ind w:firstLine="709"/>
        <w:jc w:val="both"/>
        <w:rPr>
          <w:sz w:val="28"/>
        </w:rPr>
      </w:pPr>
      <w:r w:rsidRPr="00D72D7C">
        <w:rPr>
          <w:sz w:val="28"/>
        </w:rPr>
        <w:t>В России статус финансового директора, общий перечень его должностных обязанностей и квалификационные требования определены в Квалификационном справочнике должностей руководителей, специалистов и других служащих. В соответствии с этим документом в должностные обязанности финансового директора (заместителя директора по финансам) входят определение финансовой политики организации, разработка и осуществление мер по обеспечению ее финансовой устойчивости; руководство работой по управлению финансами исходя из стратегических целей и перспектив развития организации. Помимо выполнения других важных функций финансовый директор принимает меры по обеспечению платежеспособности, рациональной структуры активов, обеспечивает предоставление необходимой финансовой информации внутренним и внешним пользователям, организует работу по проведению анализа и оценке финансовых результатов деятельности организации и разработке мероприятий по повышению эффективности управления финансами. Финансовый директор должен знать методы анализа и оценки эффективности финансовой деятельности организации, методы и порядок планирования финансовых показателей.</w:t>
      </w:r>
    </w:p>
    <w:p w:rsidR="001F6EFC" w:rsidRPr="00D72D7C" w:rsidRDefault="001F6EFC" w:rsidP="00D72D7C">
      <w:pPr>
        <w:suppressAutoHyphens/>
        <w:spacing w:line="360" w:lineRule="auto"/>
        <w:ind w:firstLine="709"/>
        <w:jc w:val="both"/>
        <w:rPr>
          <w:sz w:val="28"/>
        </w:rPr>
      </w:pPr>
      <w:r w:rsidRPr="00D72D7C">
        <w:rPr>
          <w:sz w:val="28"/>
        </w:rPr>
        <w:t>Характер требований, предъявляемых к финансовому директору организации, обусловлен ее размером и структурой, отраслью деятельности, стратегией развития и другими факторами. Но в общий перечень обязанностей финансового директора средней и крупной компании, безусловно, входит финансовый анализ, мониторинг финансовых показателей, позволяющих оценивать достижение ее стратегических целей и показателей оперативного финансового управления, обоснование управленческих решений в области финансового управления, обобщающая оценка рисков.</w:t>
      </w:r>
    </w:p>
    <w:p w:rsidR="001F6EFC" w:rsidRPr="00D72D7C" w:rsidRDefault="001F6EFC" w:rsidP="00D72D7C">
      <w:pPr>
        <w:suppressAutoHyphens/>
        <w:spacing w:line="360" w:lineRule="auto"/>
        <w:ind w:firstLine="709"/>
        <w:jc w:val="both"/>
        <w:rPr>
          <w:sz w:val="28"/>
        </w:rPr>
      </w:pPr>
      <w:r w:rsidRPr="00D72D7C">
        <w:rPr>
          <w:sz w:val="28"/>
        </w:rPr>
        <w:t>С этой точки зрения представляется необходимым определить предмет и содержание финансового анализа, что важно не только с научной, но и с практической точки зрения - правильно организованная аналитическая работа имеет исключительное значение для своевременного принятия управленческих решений.</w:t>
      </w:r>
    </w:p>
    <w:p w:rsidR="001F6EFC" w:rsidRPr="00D72D7C" w:rsidRDefault="001F6EFC" w:rsidP="00D72D7C">
      <w:pPr>
        <w:suppressAutoHyphens/>
        <w:spacing w:line="360" w:lineRule="auto"/>
        <w:ind w:firstLine="709"/>
        <w:jc w:val="both"/>
        <w:rPr>
          <w:sz w:val="28"/>
        </w:rPr>
      </w:pPr>
      <w:r w:rsidRPr="00D72D7C">
        <w:rPr>
          <w:sz w:val="28"/>
        </w:rPr>
        <w:t>На наш взгляд, финансовый анализ следует понимать как анализ эффективности операционной деятельности, способов привлечения капитала и инвестирования капитала в целях поддержания постоянной платежеспособности, получения прибыли и увеличения стоимости организации. Такое определение позволяет увязать факторы увеличения стоимости компании с финансовыми показателями, выделить стратегические и оперативные аспекты финансового анализа, а также его содержание в разрезе операционной, инвестиционной и финансовой деятельности.</w:t>
      </w:r>
    </w:p>
    <w:p w:rsidR="001F6EFC" w:rsidRPr="00D72D7C" w:rsidRDefault="001F6EFC" w:rsidP="00D72D7C">
      <w:pPr>
        <w:suppressAutoHyphens/>
        <w:spacing w:line="360" w:lineRule="auto"/>
        <w:ind w:firstLine="709"/>
        <w:jc w:val="both"/>
        <w:rPr>
          <w:sz w:val="28"/>
        </w:rPr>
      </w:pPr>
      <w:r w:rsidRPr="00D72D7C">
        <w:rPr>
          <w:sz w:val="28"/>
        </w:rPr>
        <w:t>Применительно к коммерческой организации в задачи анализа по обоснованию управленческих решений и оценке их реализации в области операционной деятельности входит:</w:t>
      </w:r>
    </w:p>
    <w:p w:rsidR="001F6EFC" w:rsidRPr="00D72D7C" w:rsidRDefault="001F6EFC" w:rsidP="00D72D7C">
      <w:pPr>
        <w:suppressAutoHyphens/>
        <w:spacing w:line="360" w:lineRule="auto"/>
        <w:ind w:firstLine="709"/>
        <w:jc w:val="both"/>
        <w:rPr>
          <w:sz w:val="28"/>
        </w:rPr>
      </w:pPr>
      <w:r w:rsidRPr="00D72D7C">
        <w:rPr>
          <w:sz w:val="28"/>
        </w:rPr>
        <w:t>- обоснование стратегии финансирования текущих активов;</w:t>
      </w:r>
    </w:p>
    <w:p w:rsidR="001F6EFC" w:rsidRPr="00D72D7C" w:rsidRDefault="001F6EFC" w:rsidP="00D72D7C">
      <w:pPr>
        <w:suppressAutoHyphens/>
        <w:spacing w:line="360" w:lineRule="auto"/>
        <w:ind w:firstLine="709"/>
        <w:jc w:val="both"/>
        <w:rPr>
          <w:sz w:val="28"/>
        </w:rPr>
      </w:pPr>
      <w:r w:rsidRPr="00D72D7C">
        <w:rPr>
          <w:sz w:val="28"/>
        </w:rPr>
        <w:t>- анализ оборачиваемости оборотного капитала для обеспечения его нормального кругооборота;</w:t>
      </w:r>
    </w:p>
    <w:p w:rsidR="001F6EFC" w:rsidRPr="00D72D7C" w:rsidRDefault="001F6EFC" w:rsidP="00D72D7C">
      <w:pPr>
        <w:suppressAutoHyphens/>
        <w:spacing w:line="360" w:lineRule="auto"/>
        <w:ind w:firstLine="709"/>
        <w:jc w:val="both"/>
        <w:rPr>
          <w:sz w:val="28"/>
        </w:rPr>
      </w:pPr>
      <w:r w:rsidRPr="00D72D7C">
        <w:rPr>
          <w:sz w:val="28"/>
        </w:rPr>
        <w:t>- оценка ликвидности и платежеспособности организации;</w:t>
      </w:r>
    </w:p>
    <w:p w:rsidR="001F6EFC" w:rsidRPr="00D72D7C" w:rsidRDefault="001F6EFC" w:rsidP="00D72D7C">
      <w:pPr>
        <w:suppressAutoHyphens/>
        <w:spacing w:line="360" w:lineRule="auto"/>
        <w:ind w:firstLine="709"/>
        <w:jc w:val="both"/>
        <w:rPr>
          <w:sz w:val="28"/>
        </w:rPr>
      </w:pPr>
      <w:r w:rsidRPr="00D72D7C">
        <w:rPr>
          <w:sz w:val="28"/>
        </w:rPr>
        <w:t>- анализ формирования финансовых результатов от продажи продукции, оценка факторов роста прибыли в краткосрочном периоде, оценка эффективности текущей деятельности компании в целом и ее отдельных сегментов.</w:t>
      </w:r>
    </w:p>
    <w:p w:rsidR="001F6EFC" w:rsidRPr="00D72D7C" w:rsidRDefault="001F6EFC" w:rsidP="00D72D7C">
      <w:pPr>
        <w:suppressAutoHyphens/>
        <w:spacing w:line="360" w:lineRule="auto"/>
        <w:ind w:firstLine="709"/>
        <w:jc w:val="both"/>
        <w:rPr>
          <w:sz w:val="28"/>
        </w:rPr>
      </w:pPr>
      <w:r w:rsidRPr="00D72D7C">
        <w:rPr>
          <w:sz w:val="28"/>
        </w:rPr>
        <w:t>Эффективное управление инвестиционной деятельностью связано с оценкой структуры и отдачи активов и обоснованием адекватных управленческих решений по выбору варианта производственных и финансовых инвестиций для обеспечения требуемого уровня рентабельности инвестированного капитала. В свою очередь управленческие решения в области финансовой деятельности должны быть основаны на изучении возможных способов привлечения капитала на финансовых рынках, а процедуры финансового анализа - направлены на оптимизацию структуры источников финансирования инвестиционных программ и средневзвешенной стоимости капитала.</w:t>
      </w:r>
    </w:p>
    <w:p w:rsidR="001F6EFC" w:rsidRPr="00D72D7C" w:rsidRDefault="001F6EFC" w:rsidP="00D72D7C">
      <w:pPr>
        <w:suppressAutoHyphens/>
        <w:spacing w:line="360" w:lineRule="auto"/>
        <w:ind w:firstLine="709"/>
        <w:jc w:val="both"/>
        <w:rPr>
          <w:sz w:val="28"/>
        </w:rPr>
      </w:pPr>
      <w:r w:rsidRPr="00D72D7C">
        <w:rPr>
          <w:sz w:val="28"/>
        </w:rPr>
        <w:t>Оперативные аспекты финансового анализа проявляются в мониторинге состояния дебиторской и кредиторской задолженности, обосновании наиболее рациональных форм расчетов с контрагентами, поддержании остатка денежных средств, необходимого для ежедневных расчетов, анализе оборачиваемости отдельных элементов оборотного капитала, контроле показателей операционного и финансового циклов, анализе финансовых бюджетов и оценке их исполнения. Эти задачи реализуются в процессе текущей финансовой работы, что позволяет контролировать процесс реализации принятых управленческих решений и поддерживать финансовое состояние организации на уровне, обеспечивающем платежеспособность организации.</w:t>
      </w:r>
    </w:p>
    <w:p w:rsidR="001F6EFC" w:rsidRPr="00D72D7C" w:rsidRDefault="001F6EFC" w:rsidP="00D72D7C">
      <w:pPr>
        <w:suppressAutoHyphens/>
        <w:spacing w:line="360" w:lineRule="auto"/>
        <w:ind w:firstLine="709"/>
        <w:jc w:val="both"/>
        <w:rPr>
          <w:sz w:val="28"/>
        </w:rPr>
      </w:pPr>
      <w:r w:rsidRPr="00D72D7C">
        <w:rPr>
          <w:sz w:val="28"/>
        </w:rPr>
        <w:t>Стратегические аспекты финансового анализа связаны главным образом с применением методологии финансового анализа в разработке и обосновании стратегии развития организации, которая невозможна без реализации инвестиционных программ, их финансового обеспечения, соответствующей отдачи на вложенный капитал и финансовой устойчивости организации. К стратегическим вопросам финансового анализа также относятся обоснование дивидендной политики и распределения прибыли после налогообложения. В настоящее время усиление роли стратегических аспектов финансового анализа обусловлено внедрением в практику управления концепции управления стоимостью компании и необходимостью анализа стратегических рисков.</w:t>
      </w:r>
    </w:p>
    <w:p w:rsidR="001F6EFC" w:rsidRPr="00D72D7C" w:rsidRDefault="001F6EFC" w:rsidP="00D72D7C">
      <w:pPr>
        <w:suppressAutoHyphens/>
        <w:spacing w:line="360" w:lineRule="auto"/>
        <w:ind w:firstLine="709"/>
        <w:jc w:val="both"/>
        <w:rPr>
          <w:sz w:val="28"/>
        </w:rPr>
      </w:pPr>
      <w:r w:rsidRPr="00D72D7C">
        <w:rPr>
          <w:sz w:val="28"/>
        </w:rPr>
        <w:t>Кроме того, принятие решений в области финансового управления основано на изучении внешних условий функционирования организации, оценке положения организации на рынке капитала, а также внешнем анализе финансового состояния и деловой активности настоящих и потенциальных контрагентов организации с точки зрения целесообразности установления и продолжения деловых контактов.</w:t>
      </w:r>
    </w:p>
    <w:p w:rsidR="001F6EFC" w:rsidRPr="00D72D7C" w:rsidRDefault="001F6EFC" w:rsidP="00D72D7C">
      <w:pPr>
        <w:suppressAutoHyphens/>
        <w:spacing w:line="360" w:lineRule="auto"/>
        <w:ind w:firstLine="709"/>
        <w:jc w:val="both"/>
        <w:rPr>
          <w:sz w:val="28"/>
        </w:rPr>
      </w:pPr>
      <w:r w:rsidRPr="00D72D7C">
        <w:rPr>
          <w:sz w:val="28"/>
        </w:rPr>
        <w:t>В таком контексте анализ финансовой (бухгалтерской) отчетности, на взгляд автора, следует рассматривать как один из разделов классического финансового анализа, главным образом внешнего, не потерявшего своего значения и в настоящее время, но не единственный инструмент обоснования деловых решений.</w:t>
      </w:r>
    </w:p>
    <w:p w:rsidR="001F6EFC" w:rsidRPr="00D72D7C" w:rsidRDefault="001F6EFC" w:rsidP="00D72D7C">
      <w:pPr>
        <w:suppressAutoHyphens/>
        <w:spacing w:line="360" w:lineRule="auto"/>
        <w:ind w:firstLine="709"/>
        <w:jc w:val="both"/>
        <w:rPr>
          <w:sz w:val="28"/>
        </w:rPr>
      </w:pPr>
      <w:r w:rsidRPr="00D72D7C">
        <w:rPr>
          <w:sz w:val="28"/>
        </w:rPr>
        <w:t>Говоря об оптимальности управленческих решений в области финансового менеджмента, мы имеем в виду эффективное управление операционной, инвестиционной и финансовой деятельностью с точки зрения разумного соотношения затрат и выгод, риска и доходности в соответствии со стратегическими целями компании.</w:t>
      </w:r>
    </w:p>
    <w:p w:rsidR="001F6EFC" w:rsidRPr="00D72D7C" w:rsidRDefault="001F6EFC" w:rsidP="00D72D7C">
      <w:pPr>
        <w:suppressAutoHyphens/>
        <w:spacing w:line="360" w:lineRule="auto"/>
        <w:ind w:firstLine="709"/>
        <w:jc w:val="both"/>
        <w:rPr>
          <w:sz w:val="28"/>
        </w:rPr>
      </w:pPr>
      <w:r w:rsidRPr="00D72D7C">
        <w:rPr>
          <w:sz w:val="28"/>
        </w:rPr>
        <w:t>При этом под стратегией организации (как субъекта рыночных отношений) понимается концепция его функционирования на заданную перспективу, сформулированная в виде целей, приоритетов в направлениях развития, системы стратегических управленческих решений и программы адекватных мероприятий, разработанных с учетом рисков внешней и внутренней среды, могущих обеспечить достижение поставленных целей, формирование конкурентных преимуществ и увеличение стоимости организации при допустимой степени риска.</w:t>
      </w:r>
    </w:p>
    <w:p w:rsidR="001F6EFC" w:rsidRPr="00D72D7C" w:rsidRDefault="001F6EFC" w:rsidP="00D72D7C">
      <w:pPr>
        <w:suppressAutoHyphens/>
        <w:spacing w:line="360" w:lineRule="auto"/>
        <w:ind w:firstLine="709"/>
        <w:jc w:val="both"/>
        <w:rPr>
          <w:sz w:val="28"/>
        </w:rPr>
      </w:pPr>
      <w:r w:rsidRPr="00D72D7C">
        <w:rPr>
          <w:sz w:val="28"/>
        </w:rPr>
        <w:t xml:space="preserve">Вопросы разработки стратегии, ее пересмотра и оптимизации в современном менеджменте становятся неразрывно связанными с управлением стоимостью компаний. Способность менеджмента компании находить и эффективно использовать возможности для наращивания стоимости формирует и принципиально новую сферу ключевой компетентности - умение </w:t>
      </w:r>
      <w:r w:rsidR="006A7651" w:rsidRPr="00D72D7C">
        <w:rPr>
          <w:sz w:val="28"/>
        </w:rPr>
        <w:t>«</w:t>
      </w:r>
      <w:r w:rsidRPr="00D72D7C">
        <w:rPr>
          <w:sz w:val="28"/>
        </w:rPr>
        <w:t>создавать</w:t>
      </w:r>
      <w:r w:rsidR="006A7651" w:rsidRPr="00D72D7C">
        <w:rPr>
          <w:sz w:val="28"/>
        </w:rPr>
        <w:t>»</w:t>
      </w:r>
      <w:r w:rsidRPr="00D72D7C">
        <w:rPr>
          <w:sz w:val="28"/>
        </w:rPr>
        <w:t xml:space="preserve"> стоимость превращается в источник конкурентного преимущества. Стоимость рассматривается как экономический критерий, отражающий влияние принимаемых решений на все показатели, по которым оценивается деятельность компании (доля рынка, конкурентоспособность, доходы, инвестиционные потребности, операционная эффективность, потоки денежных средств и уровень риска), позволяющий ранжировать варианты в ситуации выбора.</w:t>
      </w:r>
    </w:p>
    <w:p w:rsidR="001F6EFC" w:rsidRPr="00D72D7C" w:rsidRDefault="001F6EFC" w:rsidP="00D72D7C">
      <w:pPr>
        <w:suppressAutoHyphens/>
        <w:spacing w:line="360" w:lineRule="auto"/>
        <w:ind w:firstLine="709"/>
        <w:jc w:val="both"/>
        <w:rPr>
          <w:sz w:val="28"/>
        </w:rPr>
      </w:pPr>
      <w:r w:rsidRPr="00D72D7C">
        <w:rPr>
          <w:sz w:val="28"/>
        </w:rPr>
        <w:t>Современная концепция Value-Based Management (далее - VBM) направлена на качественное улучшение стратегических и оперативных решений на всех уровнях организации за счет концентрации усилий на ключевых факторах стоимости для достижени</w:t>
      </w:r>
      <w:r w:rsidR="00AA3992">
        <w:rPr>
          <w:sz w:val="28"/>
        </w:rPr>
        <w:t>я</w:t>
      </w:r>
      <w:r w:rsidRPr="00D72D7C">
        <w:rPr>
          <w:sz w:val="28"/>
        </w:rPr>
        <w:t xml:space="preserve"> цели - максимизации стоимости компании. Принцип максимизации стоимости не определяет направления развития бизнеса и источники роста стоимости компании, но задает единое направление для анализа и оценки результатов деятельности, систему координат для </w:t>
      </w:r>
      <w:r w:rsidR="00AA3992" w:rsidRPr="00D72D7C">
        <w:rPr>
          <w:sz w:val="28"/>
        </w:rPr>
        <w:t>управления,</w:t>
      </w:r>
      <w:r w:rsidRPr="00D72D7C">
        <w:rPr>
          <w:sz w:val="28"/>
        </w:rPr>
        <w:t xml:space="preserve"> как отдельными подсистемами, так и организацией в целом в процессе реализации стратегии (рис. 2).</w:t>
      </w:r>
    </w:p>
    <w:p w:rsidR="003C0688" w:rsidRPr="00D72D7C" w:rsidRDefault="003C0688" w:rsidP="00D72D7C">
      <w:pPr>
        <w:suppressAutoHyphens/>
        <w:spacing w:line="360" w:lineRule="auto"/>
        <w:ind w:firstLine="709"/>
        <w:jc w:val="both"/>
        <w:rPr>
          <w:sz w:val="28"/>
        </w:rPr>
      </w:pPr>
      <w:r w:rsidRPr="00D72D7C">
        <w:rPr>
          <w:sz w:val="28"/>
        </w:rPr>
        <w:t xml:space="preserve">Т. Коупленд, Т. Коллер, Дж. Муррин считают: </w:t>
      </w:r>
      <w:r w:rsidR="006A7651" w:rsidRPr="00D72D7C">
        <w:rPr>
          <w:sz w:val="28"/>
        </w:rPr>
        <w:t>«</w:t>
      </w:r>
      <w:r w:rsidRPr="00D72D7C">
        <w:rPr>
          <w:sz w:val="28"/>
        </w:rPr>
        <w:t>Стоимость компании - лучшая мера результатов деятельности, потому что ее оценка требует полной информации</w:t>
      </w:r>
      <w:r w:rsidR="006A7651" w:rsidRPr="00D72D7C">
        <w:rPr>
          <w:sz w:val="28"/>
        </w:rPr>
        <w:t>»</w:t>
      </w:r>
      <w:r w:rsidRPr="00D72D7C">
        <w:rPr>
          <w:sz w:val="28"/>
        </w:rPr>
        <w:footnoteReference w:id="3"/>
      </w:r>
      <w:r w:rsidRPr="00D72D7C">
        <w:rPr>
          <w:sz w:val="28"/>
        </w:rPr>
        <w:t>.</w:t>
      </w:r>
    </w:p>
    <w:p w:rsidR="003C0688" w:rsidRPr="00D72D7C" w:rsidRDefault="003C0688" w:rsidP="00D72D7C">
      <w:pPr>
        <w:suppressAutoHyphens/>
        <w:spacing w:line="360" w:lineRule="auto"/>
        <w:ind w:firstLine="709"/>
        <w:jc w:val="both"/>
        <w:rPr>
          <w:sz w:val="28"/>
        </w:rPr>
      </w:pPr>
      <w:r w:rsidRPr="00D72D7C">
        <w:rPr>
          <w:sz w:val="28"/>
        </w:rPr>
        <w:t>Ориентация стратегии компании на увеличение ее стоимости предполагает отбор и использование в финансовом анализе наиболее информативных показателей, характеризующих аспекты операционной, инвестиционной и финансовой деятельности; достижение целей компании и способы достижения целей как факторы эффективности.</w:t>
      </w:r>
    </w:p>
    <w:p w:rsidR="00923761" w:rsidRPr="00D72D7C" w:rsidRDefault="00923761" w:rsidP="00D72D7C">
      <w:pPr>
        <w:suppressAutoHyphens/>
        <w:spacing w:line="360" w:lineRule="auto"/>
        <w:ind w:firstLine="709"/>
        <w:jc w:val="both"/>
        <w:rPr>
          <w:sz w:val="28"/>
        </w:rPr>
      </w:pPr>
    </w:p>
    <w:p w:rsidR="001F6EFC" w:rsidRPr="00D72D7C" w:rsidRDefault="00C70750" w:rsidP="00D36287">
      <w:pPr>
        <w:suppressAutoHyphens/>
        <w:spacing w:line="360" w:lineRule="auto"/>
        <w:jc w:val="both"/>
        <w:rPr>
          <w:sz w:val="28"/>
        </w:rPr>
      </w:pPr>
      <w:r>
        <w:rPr>
          <w:sz w:val="28"/>
        </w:rPr>
        <w:pict>
          <v:shape id="_x0000_i1026" type="#_x0000_t75" style="width:403.5pt;height:181.5pt">
            <v:imagedata r:id="rId8" o:title=""/>
          </v:shape>
        </w:pict>
      </w:r>
    </w:p>
    <w:p w:rsidR="001F6EFC" w:rsidRPr="00383AF2" w:rsidRDefault="001F6EFC" w:rsidP="00D72D7C">
      <w:pPr>
        <w:suppressAutoHyphens/>
        <w:spacing w:line="360" w:lineRule="auto"/>
        <w:ind w:firstLine="709"/>
        <w:jc w:val="both"/>
        <w:rPr>
          <w:sz w:val="28"/>
          <w:lang w:val="en-US"/>
        </w:rPr>
      </w:pPr>
      <w:r w:rsidRPr="00D72D7C">
        <w:rPr>
          <w:sz w:val="28"/>
        </w:rPr>
        <w:t>Рис</w:t>
      </w:r>
      <w:r w:rsidRPr="00383AF2">
        <w:rPr>
          <w:sz w:val="28"/>
          <w:lang w:val="en-US"/>
        </w:rPr>
        <w:t xml:space="preserve">. 2 Value-Based Management </w:t>
      </w:r>
      <w:r w:rsidRPr="00D72D7C">
        <w:rPr>
          <w:sz w:val="28"/>
        </w:rPr>
        <w:t>как</w:t>
      </w:r>
      <w:r w:rsidRPr="00383AF2">
        <w:rPr>
          <w:sz w:val="28"/>
          <w:lang w:val="en-US"/>
        </w:rPr>
        <w:t xml:space="preserve"> </w:t>
      </w:r>
      <w:r w:rsidRPr="00D72D7C">
        <w:rPr>
          <w:sz w:val="28"/>
        </w:rPr>
        <w:t>система</w:t>
      </w:r>
    </w:p>
    <w:p w:rsidR="00923761" w:rsidRPr="00383AF2" w:rsidRDefault="00923761" w:rsidP="00D72D7C">
      <w:pPr>
        <w:suppressAutoHyphens/>
        <w:spacing w:line="360" w:lineRule="auto"/>
        <w:ind w:firstLine="709"/>
        <w:jc w:val="both"/>
        <w:rPr>
          <w:sz w:val="28"/>
          <w:lang w:val="en-US"/>
        </w:rPr>
      </w:pPr>
    </w:p>
    <w:p w:rsidR="003C0688" w:rsidRPr="00D72D7C" w:rsidRDefault="003C0688" w:rsidP="00D72D7C">
      <w:pPr>
        <w:suppressAutoHyphens/>
        <w:spacing w:line="360" w:lineRule="auto"/>
        <w:ind w:firstLine="709"/>
        <w:jc w:val="both"/>
        <w:rPr>
          <w:sz w:val="28"/>
        </w:rPr>
      </w:pPr>
      <w:r w:rsidRPr="00D72D7C">
        <w:rPr>
          <w:sz w:val="28"/>
        </w:rPr>
        <w:t>При этом важно различать стратегические показатели и показатели оперативного анализа и контроля хозяйственной деятельности; запаздывающие (отражающие прошлые события) и опережающие (отражающие прогнозные оценки) индикаторы. Оптимальное количество тех и других позволяет снизить объем избыточной информации и в значительной степени определяет качество анализа и управленческих решений. Бесконечное моделирование производных показателей, их чрезмерная детализация, наделение показателей не свойственными им характеристиками, расширение объема управленческой информации приводит к увеличению затрат на сбор и обработку информации, ее избыточности и неэффективному использованию.</w:t>
      </w:r>
    </w:p>
    <w:p w:rsidR="00544F81" w:rsidRPr="00D72D7C" w:rsidRDefault="00544F81" w:rsidP="00D72D7C">
      <w:pPr>
        <w:suppressAutoHyphens/>
        <w:spacing w:line="360" w:lineRule="auto"/>
        <w:ind w:firstLine="709"/>
        <w:jc w:val="both"/>
        <w:rPr>
          <w:sz w:val="28"/>
        </w:rPr>
      </w:pPr>
      <w:r w:rsidRPr="00D72D7C">
        <w:rPr>
          <w:sz w:val="28"/>
        </w:rPr>
        <w:t>Несмотря на разнообразие показателей стоимости, их достоинств и ограничений, все модели по существу имеют одну основу: новая стоимость создается тогда, когда компании получают такую отдачу от инвестированного капитала, которая превышает затраты на привлечение капитала. Вместе с тем единственный показатель в конкретной модели управления стоимостью не может выполнить информационную и оценочную функции, равно как и не может служить инструментом принятия управленческих решений и средством мотивации персонала на всех иерархических уровнях.</w:t>
      </w:r>
    </w:p>
    <w:p w:rsidR="00544F81" w:rsidRPr="00D72D7C" w:rsidRDefault="00544F81" w:rsidP="00D72D7C">
      <w:pPr>
        <w:suppressAutoHyphens/>
        <w:spacing w:line="360" w:lineRule="auto"/>
        <w:ind w:firstLine="709"/>
        <w:jc w:val="both"/>
        <w:rPr>
          <w:sz w:val="28"/>
        </w:rPr>
      </w:pPr>
      <w:r w:rsidRPr="00D72D7C">
        <w:rPr>
          <w:sz w:val="28"/>
        </w:rPr>
        <w:t>Проблема формирования системы показателей, наилучшим образом соответствующей задачам управления, не нова и давно обсуждается специалистами в области анализа и управления. Применительно к традиционным финансовым показателям, формируемым в системе бухгалтерского учета и отражаемых в бухгалтерской (финансовой) отчетности, проблемные аспекты их применения связаны с их определенными ограничениями:</w:t>
      </w:r>
    </w:p>
    <w:p w:rsidR="00544F81" w:rsidRPr="00D72D7C" w:rsidRDefault="00544F81" w:rsidP="00D72D7C">
      <w:pPr>
        <w:suppressAutoHyphens/>
        <w:spacing w:line="360" w:lineRule="auto"/>
        <w:ind w:firstLine="709"/>
        <w:jc w:val="both"/>
        <w:rPr>
          <w:sz w:val="28"/>
        </w:rPr>
      </w:pPr>
      <w:r w:rsidRPr="00D72D7C">
        <w:rPr>
          <w:sz w:val="28"/>
        </w:rPr>
        <w:t>- величина финансовых показателей может быть изменена методами ведения учета, способами оценки активов, применением налогового законодательства для целей бухгалтерского учета (последнее характерно для российской учетной практики), что искажает величину расходов, прибыли и производных от них показателей;</w:t>
      </w:r>
    </w:p>
    <w:p w:rsidR="00544F81" w:rsidRPr="00D72D7C" w:rsidRDefault="00544F81" w:rsidP="00D72D7C">
      <w:pPr>
        <w:suppressAutoHyphens/>
        <w:spacing w:line="360" w:lineRule="auto"/>
        <w:ind w:firstLine="709"/>
        <w:jc w:val="both"/>
        <w:rPr>
          <w:sz w:val="28"/>
        </w:rPr>
      </w:pPr>
      <w:r w:rsidRPr="00D72D7C">
        <w:rPr>
          <w:sz w:val="28"/>
        </w:rPr>
        <w:t>- финансовые показатели отражают прошлые события и состоявшиеся факты хозяйственной жизни;</w:t>
      </w:r>
    </w:p>
    <w:p w:rsidR="00544F81" w:rsidRPr="00D72D7C" w:rsidRDefault="00544F81" w:rsidP="00D72D7C">
      <w:pPr>
        <w:suppressAutoHyphens/>
        <w:spacing w:line="360" w:lineRule="auto"/>
        <w:ind w:firstLine="709"/>
        <w:jc w:val="both"/>
        <w:rPr>
          <w:sz w:val="28"/>
        </w:rPr>
      </w:pPr>
      <w:r w:rsidRPr="00D72D7C">
        <w:rPr>
          <w:sz w:val="28"/>
        </w:rPr>
        <w:t>- финансовые показатели искажаются инфляцией, легко вуалируются и фальсифицируются;</w:t>
      </w:r>
    </w:p>
    <w:p w:rsidR="00544F81" w:rsidRPr="00D72D7C" w:rsidRDefault="00544F81" w:rsidP="00D72D7C">
      <w:pPr>
        <w:suppressAutoHyphens/>
        <w:spacing w:line="360" w:lineRule="auto"/>
        <w:ind w:firstLine="709"/>
        <w:jc w:val="both"/>
        <w:rPr>
          <w:sz w:val="28"/>
        </w:rPr>
      </w:pPr>
      <w:r w:rsidRPr="00D72D7C">
        <w:rPr>
          <w:sz w:val="28"/>
        </w:rPr>
        <w:t xml:space="preserve">- обобщающие финансовые показатели, получающие отражение в бухгалтерской (финансовой) отчетности, и производные от них коэффициенты являются </w:t>
      </w:r>
      <w:r w:rsidR="006A7651" w:rsidRPr="00D72D7C">
        <w:rPr>
          <w:sz w:val="28"/>
        </w:rPr>
        <w:t>«</w:t>
      </w:r>
      <w:r w:rsidRPr="00D72D7C">
        <w:rPr>
          <w:sz w:val="28"/>
        </w:rPr>
        <w:t>слишком</w:t>
      </w:r>
      <w:r w:rsidR="006A7651" w:rsidRPr="00D72D7C">
        <w:rPr>
          <w:sz w:val="28"/>
        </w:rPr>
        <w:t>»</w:t>
      </w:r>
      <w:r w:rsidRPr="00D72D7C">
        <w:rPr>
          <w:sz w:val="28"/>
        </w:rPr>
        <w:t xml:space="preserve"> обобщающими и не могут быть использованы на всех уровнях управления организацией;</w:t>
      </w:r>
    </w:p>
    <w:p w:rsidR="00544F81" w:rsidRPr="00D72D7C" w:rsidRDefault="00544F81" w:rsidP="00D72D7C">
      <w:pPr>
        <w:suppressAutoHyphens/>
        <w:spacing w:line="360" w:lineRule="auto"/>
        <w:ind w:firstLine="709"/>
        <w:jc w:val="both"/>
        <w:rPr>
          <w:sz w:val="28"/>
        </w:rPr>
      </w:pPr>
      <w:r w:rsidRPr="00D72D7C">
        <w:rPr>
          <w:sz w:val="28"/>
        </w:rPr>
        <w:t>- бухгалтерская (финансовая) отчетность как источник информации для расчета относительных финансовых показателей не отражает в полной мере стоимость активов, не охватывает все доходообразующие факторы, связанные с интеллектуальным капиталом;</w:t>
      </w:r>
    </w:p>
    <w:p w:rsidR="00544F81" w:rsidRPr="00D72D7C" w:rsidRDefault="00544F81" w:rsidP="00D72D7C">
      <w:pPr>
        <w:suppressAutoHyphens/>
        <w:spacing w:line="360" w:lineRule="auto"/>
        <w:ind w:firstLine="709"/>
        <w:jc w:val="both"/>
        <w:rPr>
          <w:sz w:val="28"/>
        </w:rPr>
      </w:pPr>
      <w:r w:rsidRPr="00D72D7C">
        <w:rPr>
          <w:sz w:val="28"/>
        </w:rPr>
        <w:t>- прибыль как бухгалтерский результативный показатель не может быть критерием оценки долгосрочных управленческих решений.</w:t>
      </w:r>
    </w:p>
    <w:p w:rsidR="00544F81" w:rsidRPr="00D72D7C" w:rsidRDefault="00544F81" w:rsidP="00D72D7C">
      <w:pPr>
        <w:suppressAutoHyphens/>
        <w:spacing w:line="360" w:lineRule="auto"/>
        <w:ind w:firstLine="709"/>
        <w:jc w:val="both"/>
        <w:rPr>
          <w:sz w:val="28"/>
        </w:rPr>
      </w:pPr>
    </w:p>
    <w:p w:rsidR="00277750" w:rsidRPr="00D36287" w:rsidRDefault="007B61BE" w:rsidP="00D72D7C">
      <w:pPr>
        <w:suppressAutoHyphens/>
        <w:spacing w:line="360" w:lineRule="auto"/>
        <w:ind w:firstLine="709"/>
        <w:jc w:val="both"/>
        <w:rPr>
          <w:b/>
          <w:sz w:val="28"/>
        </w:rPr>
      </w:pPr>
      <w:bookmarkStart w:id="8" w:name="_Toc227761769"/>
      <w:bookmarkStart w:id="9" w:name="_Toc227761854"/>
      <w:bookmarkStart w:id="10" w:name="_Toc227767484"/>
      <w:r w:rsidRPr="00D36287">
        <w:rPr>
          <w:b/>
          <w:sz w:val="28"/>
        </w:rPr>
        <w:t>2. Расчетная часть. Анализ и выводы</w:t>
      </w:r>
      <w:bookmarkEnd w:id="8"/>
      <w:bookmarkEnd w:id="9"/>
      <w:bookmarkEnd w:id="10"/>
    </w:p>
    <w:p w:rsidR="00923761" w:rsidRPr="00D72D7C" w:rsidRDefault="00923761" w:rsidP="00D72D7C">
      <w:pPr>
        <w:suppressAutoHyphens/>
        <w:spacing w:line="360" w:lineRule="auto"/>
        <w:ind w:firstLine="709"/>
        <w:jc w:val="both"/>
        <w:rPr>
          <w:sz w:val="28"/>
        </w:rPr>
      </w:pPr>
    </w:p>
    <w:p w:rsidR="008A72F5" w:rsidRPr="00D72D7C" w:rsidRDefault="008A72F5" w:rsidP="00D72D7C">
      <w:pPr>
        <w:suppressAutoHyphens/>
        <w:spacing w:line="360" w:lineRule="auto"/>
        <w:ind w:firstLine="709"/>
        <w:jc w:val="both"/>
        <w:rPr>
          <w:sz w:val="28"/>
        </w:rPr>
      </w:pPr>
      <w:r w:rsidRPr="00D72D7C">
        <w:rPr>
          <w:sz w:val="28"/>
        </w:rPr>
        <w:t>Выполним необходимые расчеты и сведем их в таблицу 1.</w:t>
      </w:r>
    </w:p>
    <w:p w:rsidR="00923761" w:rsidRPr="00D72D7C" w:rsidRDefault="00923761" w:rsidP="00D72D7C">
      <w:pPr>
        <w:suppressAutoHyphens/>
        <w:spacing w:line="360" w:lineRule="auto"/>
        <w:ind w:firstLine="709"/>
        <w:jc w:val="both"/>
        <w:rPr>
          <w:sz w:val="28"/>
        </w:rPr>
      </w:pPr>
    </w:p>
    <w:p w:rsidR="00DD4981" w:rsidRPr="00D72D7C" w:rsidRDefault="008A72F5" w:rsidP="00D72D7C">
      <w:pPr>
        <w:suppressAutoHyphens/>
        <w:spacing w:line="360" w:lineRule="auto"/>
        <w:ind w:firstLine="709"/>
        <w:jc w:val="both"/>
        <w:rPr>
          <w:sz w:val="28"/>
        </w:rPr>
      </w:pPr>
      <w:r w:rsidRPr="00D72D7C">
        <w:rPr>
          <w:sz w:val="28"/>
        </w:rPr>
        <w:t xml:space="preserve">Таблица </w:t>
      </w:r>
      <w:r w:rsidR="00482755" w:rsidRPr="00D72D7C">
        <w:rPr>
          <w:sz w:val="28"/>
        </w:rPr>
        <w:t>1</w:t>
      </w:r>
      <w:r w:rsidR="00923761" w:rsidRPr="00D72D7C">
        <w:rPr>
          <w:sz w:val="28"/>
        </w:rPr>
        <w:t xml:space="preserve"> </w:t>
      </w:r>
      <w:r w:rsidRPr="00D72D7C">
        <w:rPr>
          <w:sz w:val="28"/>
        </w:rPr>
        <w:t>Исходные данные и расчет СОР, запаса финансовой прочности, порога рентабельности</w:t>
      </w:r>
      <w:r w:rsidR="00467D82" w:rsidRPr="00D72D7C">
        <w:rPr>
          <w:sz w:val="28"/>
        </w:rPr>
        <w:t xml:space="preserve"> в.</w:t>
      </w:r>
      <w:r w:rsidR="002C40BC" w:rsidRPr="00D72D7C">
        <w:rPr>
          <w:sz w:val="28"/>
        </w:rPr>
        <w:t xml:space="preserve">анализируемом периоде 2007-2008 </w:t>
      </w:r>
      <w:r w:rsidR="005F0FD8" w:rsidRPr="00D72D7C">
        <w:rPr>
          <w:sz w:val="28"/>
        </w:rPr>
        <w:t>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
        <w:gridCol w:w="4181"/>
        <w:gridCol w:w="3250"/>
        <w:gridCol w:w="850"/>
        <w:gridCol w:w="851"/>
      </w:tblGrid>
      <w:tr w:rsidR="002C40BC" w:rsidRPr="00AE4815" w:rsidTr="00AE4815">
        <w:trPr>
          <w:trHeight w:val="284"/>
        </w:trPr>
        <w:tc>
          <w:tcPr>
            <w:tcW w:w="332" w:type="dxa"/>
            <w:vMerge w:val="restart"/>
            <w:shd w:val="clear" w:color="auto" w:fill="auto"/>
            <w:noWrap/>
          </w:tcPr>
          <w:p w:rsidR="002C40BC" w:rsidRPr="00AE4815" w:rsidRDefault="002C40BC" w:rsidP="00AE4815">
            <w:pPr>
              <w:suppressAutoHyphens/>
              <w:spacing w:line="360" w:lineRule="auto"/>
              <w:rPr>
                <w:sz w:val="20"/>
                <w:szCs w:val="20"/>
              </w:rPr>
            </w:pPr>
            <w:r w:rsidRPr="00AE4815">
              <w:rPr>
                <w:sz w:val="20"/>
                <w:szCs w:val="20"/>
              </w:rPr>
              <w:t>№</w:t>
            </w:r>
          </w:p>
        </w:tc>
        <w:tc>
          <w:tcPr>
            <w:tcW w:w="4181" w:type="dxa"/>
            <w:vMerge w:val="restart"/>
            <w:shd w:val="clear" w:color="auto" w:fill="auto"/>
          </w:tcPr>
          <w:p w:rsidR="002C40BC" w:rsidRPr="00AE4815" w:rsidRDefault="002C40BC" w:rsidP="00AE4815">
            <w:pPr>
              <w:suppressAutoHyphens/>
              <w:spacing w:line="360" w:lineRule="auto"/>
              <w:rPr>
                <w:sz w:val="20"/>
                <w:szCs w:val="20"/>
              </w:rPr>
            </w:pPr>
            <w:r w:rsidRPr="00AE4815">
              <w:rPr>
                <w:sz w:val="20"/>
                <w:szCs w:val="20"/>
              </w:rPr>
              <w:t>Показатели</w:t>
            </w:r>
          </w:p>
        </w:tc>
        <w:tc>
          <w:tcPr>
            <w:tcW w:w="3250" w:type="dxa"/>
            <w:vMerge w:val="restart"/>
            <w:shd w:val="clear" w:color="auto" w:fill="auto"/>
            <w:noWrap/>
          </w:tcPr>
          <w:p w:rsidR="002C40BC" w:rsidRPr="00AE4815" w:rsidRDefault="002C40BC" w:rsidP="00AE4815">
            <w:pPr>
              <w:suppressAutoHyphens/>
              <w:spacing w:line="360" w:lineRule="auto"/>
              <w:rPr>
                <w:sz w:val="20"/>
                <w:szCs w:val="20"/>
              </w:rPr>
            </w:pPr>
            <w:r w:rsidRPr="00AE4815">
              <w:rPr>
                <w:sz w:val="20"/>
                <w:szCs w:val="20"/>
              </w:rPr>
              <w:t>Порядок расчета</w:t>
            </w:r>
          </w:p>
        </w:tc>
        <w:tc>
          <w:tcPr>
            <w:tcW w:w="1701" w:type="dxa"/>
            <w:gridSpan w:val="2"/>
            <w:shd w:val="clear" w:color="auto" w:fill="auto"/>
            <w:noWrap/>
          </w:tcPr>
          <w:p w:rsidR="002C40BC" w:rsidRPr="00AE4815" w:rsidRDefault="002C40BC" w:rsidP="00AE4815">
            <w:pPr>
              <w:suppressAutoHyphens/>
              <w:spacing w:line="360" w:lineRule="auto"/>
              <w:rPr>
                <w:sz w:val="20"/>
                <w:szCs w:val="20"/>
              </w:rPr>
            </w:pPr>
            <w:r w:rsidRPr="00AE4815">
              <w:rPr>
                <w:sz w:val="20"/>
                <w:szCs w:val="20"/>
              </w:rPr>
              <w:t>Значение, млн. руб.</w:t>
            </w:r>
            <w:r w:rsidR="00170513" w:rsidRPr="00AE4815">
              <w:rPr>
                <w:sz w:val="20"/>
                <w:szCs w:val="20"/>
              </w:rPr>
              <w:t xml:space="preserve"> и %</w:t>
            </w:r>
          </w:p>
        </w:tc>
      </w:tr>
      <w:tr w:rsidR="002C40BC" w:rsidRPr="00AE4815" w:rsidTr="00AE4815">
        <w:trPr>
          <w:trHeight w:val="284"/>
        </w:trPr>
        <w:tc>
          <w:tcPr>
            <w:tcW w:w="332" w:type="dxa"/>
            <w:vMerge/>
            <w:shd w:val="clear" w:color="auto" w:fill="auto"/>
            <w:noWrap/>
          </w:tcPr>
          <w:p w:rsidR="002C40BC" w:rsidRPr="00AE4815" w:rsidRDefault="002C40BC" w:rsidP="00AE4815">
            <w:pPr>
              <w:suppressAutoHyphens/>
              <w:spacing w:line="360" w:lineRule="auto"/>
              <w:rPr>
                <w:sz w:val="20"/>
                <w:szCs w:val="20"/>
              </w:rPr>
            </w:pPr>
          </w:p>
        </w:tc>
        <w:tc>
          <w:tcPr>
            <w:tcW w:w="4181" w:type="dxa"/>
            <w:vMerge/>
            <w:shd w:val="clear" w:color="auto" w:fill="auto"/>
          </w:tcPr>
          <w:p w:rsidR="002C40BC" w:rsidRPr="00AE4815" w:rsidRDefault="002C40BC" w:rsidP="00AE4815">
            <w:pPr>
              <w:suppressAutoHyphens/>
              <w:spacing w:line="360" w:lineRule="auto"/>
              <w:rPr>
                <w:sz w:val="20"/>
                <w:szCs w:val="20"/>
              </w:rPr>
            </w:pPr>
          </w:p>
        </w:tc>
        <w:tc>
          <w:tcPr>
            <w:tcW w:w="3250" w:type="dxa"/>
            <w:vMerge/>
            <w:shd w:val="clear" w:color="auto" w:fill="auto"/>
            <w:noWrap/>
          </w:tcPr>
          <w:p w:rsidR="002C40BC" w:rsidRPr="00AE4815" w:rsidRDefault="002C40BC" w:rsidP="00AE4815">
            <w:pPr>
              <w:suppressAutoHyphens/>
              <w:spacing w:line="360" w:lineRule="auto"/>
              <w:rPr>
                <w:sz w:val="20"/>
                <w:szCs w:val="20"/>
              </w:rPr>
            </w:pPr>
          </w:p>
        </w:tc>
        <w:tc>
          <w:tcPr>
            <w:tcW w:w="850" w:type="dxa"/>
            <w:shd w:val="clear" w:color="auto" w:fill="auto"/>
            <w:noWrap/>
          </w:tcPr>
          <w:p w:rsidR="002C40BC" w:rsidRPr="00AE4815" w:rsidRDefault="002C40BC" w:rsidP="00AE4815">
            <w:pPr>
              <w:suppressAutoHyphens/>
              <w:spacing w:line="360" w:lineRule="auto"/>
              <w:rPr>
                <w:sz w:val="20"/>
                <w:szCs w:val="20"/>
              </w:rPr>
            </w:pPr>
            <w:smartTag w:uri="urn:schemas-microsoft-com:office:smarttags" w:element="metricconverter">
              <w:smartTagPr>
                <w:attr w:name="ProductID" w:val="2007 г"/>
              </w:smartTagPr>
              <w:r w:rsidRPr="00AE4815">
                <w:rPr>
                  <w:sz w:val="20"/>
                  <w:szCs w:val="20"/>
                </w:rPr>
                <w:t>2007 г</w:t>
              </w:r>
            </w:smartTag>
          </w:p>
        </w:tc>
        <w:tc>
          <w:tcPr>
            <w:tcW w:w="851" w:type="dxa"/>
            <w:shd w:val="clear" w:color="auto" w:fill="auto"/>
          </w:tcPr>
          <w:p w:rsidR="002C40BC" w:rsidRPr="00AE4815" w:rsidRDefault="002C40BC" w:rsidP="00AE4815">
            <w:pPr>
              <w:suppressAutoHyphens/>
              <w:spacing w:line="360" w:lineRule="auto"/>
              <w:rPr>
                <w:sz w:val="20"/>
                <w:szCs w:val="20"/>
              </w:rPr>
            </w:pPr>
            <w:smartTag w:uri="urn:schemas-microsoft-com:office:smarttags" w:element="metricconverter">
              <w:smartTagPr>
                <w:attr w:name="ProductID" w:val="2008 г"/>
              </w:smartTagPr>
              <w:r w:rsidRPr="00AE4815">
                <w:rPr>
                  <w:sz w:val="20"/>
                  <w:szCs w:val="20"/>
                </w:rPr>
                <w:t>2008 г</w:t>
              </w:r>
            </w:smartTag>
            <w:r w:rsidRPr="00AE4815">
              <w:rPr>
                <w:sz w:val="20"/>
                <w:szCs w:val="20"/>
              </w:rPr>
              <w:t>.</w:t>
            </w:r>
          </w:p>
        </w:tc>
      </w:tr>
      <w:tr w:rsidR="002C40BC" w:rsidRPr="00AE4815" w:rsidTr="00AE4815">
        <w:trPr>
          <w:trHeight w:val="284"/>
        </w:trPr>
        <w:tc>
          <w:tcPr>
            <w:tcW w:w="332" w:type="dxa"/>
            <w:shd w:val="clear" w:color="auto" w:fill="auto"/>
          </w:tcPr>
          <w:p w:rsidR="002C40BC" w:rsidRPr="00AE4815" w:rsidRDefault="002C40BC" w:rsidP="00AE4815">
            <w:pPr>
              <w:suppressAutoHyphens/>
              <w:spacing w:line="360" w:lineRule="auto"/>
              <w:rPr>
                <w:sz w:val="20"/>
                <w:szCs w:val="20"/>
              </w:rPr>
            </w:pPr>
            <w:r w:rsidRPr="00AE4815">
              <w:rPr>
                <w:sz w:val="20"/>
                <w:szCs w:val="20"/>
              </w:rPr>
              <w:t>А</w:t>
            </w:r>
          </w:p>
        </w:tc>
        <w:tc>
          <w:tcPr>
            <w:tcW w:w="4181" w:type="dxa"/>
            <w:shd w:val="clear" w:color="auto" w:fill="auto"/>
            <w:noWrap/>
          </w:tcPr>
          <w:p w:rsidR="002C40BC" w:rsidRPr="00AE4815" w:rsidRDefault="002C40BC" w:rsidP="00AE4815">
            <w:pPr>
              <w:suppressAutoHyphens/>
              <w:spacing w:line="360" w:lineRule="auto"/>
              <w:rPr>
                <w:sz w:val="20"/>
                <w:szCs w:val="20"/>
              </w:rPr>
            </w:pPr>
            <w:r w:rsidRPr="00AE4815">
              <w:rPr>
                <w:sz w:val="20"/>
                <w:szCs w:val="20"/>
              </w:rPr>
              <w:t>2</w:t>
            </w:r>
          </w:p>
        </w:tc>
        <w:tc>
          <w:tcPr>
            <w:tcW w:w="3250" w:type="dxa"/>
            <w:shd w:val="clear" w:color="auto" w:fill="auto"/>
            <w:noWrap/>
          </w:tcPr>
          <w:p w:rsidR="002C40BC" w:rsidRPr="00AE4815" w:rsidRDefault="002C40BC" w:rsidP="00AE4815">
            <w:pPr>
              <w:suppressAutoHyphens/>
              <w:spacing w:line="360" w:lineRule="auto"/>
              <w:rPr>
                <w:sz w:val="20"/>
                <w:szCs w:val="20"/>
              </w:rPr>
            </w:pPr>
            <w:r w:rsidRPr="00AE4815">
              <w:rPr>
                <w:sz w:val="20"/>
                <w:szCs w:val="20"/>
              </w:rPr>
              <w:t>3</w:t>
            </w:r>
          </w:p>
        </w:tc>
        <w:tc>
          <w:tcPr>
            <w:tcW w:w="850" w:type="dxa"/>
            <w:shd w:val="clear" w:color="auto" w:fill="auto"/>
            <w:noWrap/>
          </w:tcPr>
          <w:p w:rsidR="002C40BC" w:rsidRPr="00AE4815" w:rsidRDefault="002C40BC" w:rsidP="00AE4815">
            <w:pPr>
              <w:suppressAutoHyphens/>
              <w:spacing w:line="360" w:lineRule="auto"/>
              <w:rPr>
                <w:sz w:val="20"/>
                <w:szCs w:val="20"/>
              </w:rPr>
            </w:pPr>
            <w:r w:rsidRPr="00AE4815">
              <w:rPr>
                <w:sz w:val="20"/>
                <w:szCs w:val="20"/>
              </w:rPr>
              <w:t>4</w:t>
            </w:r>
          </w:p>
        </w:tc>
        <w:tc>
          <w:tcPr>
            <w:tcW w:w="851" w:type="dxa"/>
            <w:shd w:val="clear" w:color="auto" w:fill="auto"/>
          </w:tcPr>
          <w:p w:rsidR="002C40BC" w:rsidRPr="00AE4815" w:rsidRDefault="002C40BC" w:rsidP="00AE4815">
            <w:pPr>
              <w:suppressAutoHyphens/>
              <w:spacing w:line="360" w:lineRule="auto"/>
              <w:rPr>
                <w:sz w:val="20"/>
                <w:szCs w:val="20"/>
              </w:rPr>
            </w:pPr>
            <w:r w:rsidRPr="00AE4815">
              <w:rPr>
                <w:sz w:val="20"/>
                <w:szCs w:val="20"/>
              </w:rPr>
              <w:t>5</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1</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Оборот Чистая выручка от реализации</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по условию Чистая выручка от реализации + Доход от инвестиций</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67493</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69621</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2</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Переменные затраты (VC)</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Себестоимость реализованной продукции</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41240</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40680</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3</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Валовая маржа (ВМ) или Маржинальный доход</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п.1 - п.2</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26253</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28941</w:t>
            </w:r>
          </w:p>
        </w:tc>
      </w:tr>
      <w:tr w:rsidR="0022391A" w:rsidRPr="00AE4815" w:rsidTr="00AE4815">
        <w:trPr>
          <w:trHeight w:val="284"/>
        </w:trPr>
        <w:tc>
          <w:tcPr>
            <w:tcW w:w="332"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4</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Постоянные затраты (FC)</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Текущие расходы</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13755</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13742</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5</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Прибыль</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п.3 - п.4</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12498</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15199</w:t>
            </w:r>
          </w:p>
        </w:tc>
      </w:tr>
      <w:tr w:rsidR="0022391A" w:rsidRPr="00AE4815" w:rsidTr="00AE4815">
        <w:trPr>
          <w:trHeight w:val="284"/>
        </w:trPr>
        <w:tc>
          <w:tcPr>
            <w:tcW w:w="332"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6</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Сила операционного рычага (СОР), безразм</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п.3/п.5</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2,101</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1,904</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7</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Запас финансовой прочности (1вариант)</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п.1 - п.4×п.1/(п.1-п.2)</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32131</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36563</w:t>
            </w:r>
          </w:p>
        </w:tc>
      </w:tr>
      <w:tr w:rsidR="0022391A" w:rsidRPr="00AE4815" w:rsidTr="00AE4815">
        <w:trPr>
          <w:trHeight w:val="284"/>
        </w:trPr>
        <w:tc>
          <w:tcPr>
            <w:tcW w:w="332"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8</w:t>
            </w:r>
          </w:p>
        </w:tc>
        <w:tc>
          <w:tcPr>
            <w:tcW w:w="4181" w:type="dxa"/>
            <w:shd w:val="clear" w:color="auto" w:fill="auto"/>
            <w:noWrap/>
          </w:tcPr>
          <w:p w:rsidR="0022391A" w:rsidRPr="00AE4815" w:rsidRDefault="00170513" w:rsidP="00AE4815">
            <w:pPr>
              <w:suppressAutoHyphens/>
              <w:spacing w:line="360" w:lineRule="auto"/>
              <w:rPr>
                <w:sz w:val="20"/>
                <w:szCs w:val="20"/>
              </w:rPr>
            </w:pPr>
            <w:r w:rsidRPr="00AE4815">
              <w:rPr>
                <w:sz w:val="20"/>
                <w:szCs w:val="20"/>
              </w:rPr>
              <w:t>Оборот</w:t>
            </w:r>
            <w:r w:rsidR="0022391A" w:rsidRPr="00AE4815">
              <w:rPr>
                <w:sz w:val="20"/>
                <w:szCs w:val="20"/>
              </w:rPr>
              <w:t xml:space="preserve"> при </w:t>
            </w:r>
            <w:r w:rsidR="005F0FD8" w:rsidRPr="00AE4815">
              <w:rPr>
                <w:sz w:val="20"/>
                <w:szCs w:val="20"/>
              </w:rPr>
              <w:t>критическом</w:t>
            </w:r>
            <w:r w:rsidR="0022391A" w:rsidRPr="00AE4815">
              <w:rPr>
                <w:sz w:val="20"/>
                <w:szCs w:val="20"/>
              </w:rPr>
              <w:t xml:space="preserve"> объеме производства или Порог рентабельности (ПР)</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п.4×п.1/(п.1-п.2)</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35362</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33058</w:t>
            </w:r>
          </w:p>
        </w:tc>
      </w:tr>
      <w:tr w:rsidR="0022391A" w:rsidRPr="00AE4815" w:rsidTr="00AE4815">
        <w:trPr>
          <w:trHeight w:val="284"/>
        </w:trPr>
        <w:tc>
          <w:tcPr>
            <w:tcW w:w="332" w:type="dxa"/>
            <w:shd w:val="clear" w:color="auto" w:fill="auto"/>
          </w:tcPr>
          <w:p w:rsidR="0022391A" w:rsidRPr="00AE4815" w:rsidRDefault="0022391A" w:rsidP="00AE4815">
            <w:pPr>
              <w:suppressAutoHyphens/>
              <w:spacing w:line="360" w:lineRule="auto"/>
              <w:rPr>
                <w:sz w:val="20"/>
                <w:szCs w:val="20"/>
              </w:rPr>
            </w:pPr>
            <w:r w:rsidRPr="00AE4815">
              <w:rPr>
                <w:sz w:val="20"/>
                <w:szCs w:val="20"/>
              </w:rPr>
              <w:t>9</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Запас финансовой прочности (2 вариант), %</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1-п.8/п.1</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47,61%</w:t>
            </w:r>
          </w:p>
        </w:tc>
        <w:tc>
          <w:tcPr>
            <w:tcW w:w="851" w:type="dxa"/>
            <w:shd w:val="clear" w:color="auto" w:fill="auto"/>
          </w:tcPr>
          <w:p w:rsidR="0022391A" w:rsidRPr="00AE4815" w:rsidRDefault="0022391A" w:rsidP="00AE4815">
            <w:pPr>
              <w:suppressAutoHyphens/>
              <w:spacing w:line="360" w:lineRule="auto"/>
              <w:rPr>
                <w:sz w:val="20"/>
                <w:szCs w:val="20"/>
              </w:rPr>
            </w:pPr>
            <w:r w:rsidRPr="00AE4815">
              <w:rPr>
                <w:sz w:val="20"/>
                <w:szCs w:val="20"/>
              </w:rPr>
              <w:t>52,52%</w:t>
            </w:r>
          </w:p>
        </w:tc>
      </w:tr>
      <w:tr w:rsidR="0022391A" w:rsidRPr="00AE4815" w:rsidTr="00AE4815">
        <w:trPr>
          <w:trHeight w:val="284"/>
        </w:trPr>
        <w:tc>
          <w:tcPr>
            <w:tcW w:w="332"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10</w:t>
            </w:r>
          </w:p>
        </w:tc>
        <w:tc>
          <w:tcPr>
            <w:tcW w:w="4181"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Порог рентабельности (ПР)</w:t>
            </w:r>
          </w:p>
        </w:tc>
        <w:tc>
          <w:tcPr>
            <w:tcW w:w="32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п.4/(п.1-п.2)/п.1</w:t>
            </w:r>
          </w:p>
        </w:tc>
        <w:tc>
          <w:tcPr>
            <w:tcW w:w="850" w:type="dxa"/>
            <w:shd w:val="clear" w:color="auto" w:fill="auto"/>
            <w:noWrap/>
          </w:tcPr>
          <w:p w:rsidR="0022391A" w:rsidRPr="00AE4815" w:rsidRDefault="0022391A" w:rsidP="00AE4815">
            <w:pPr>
              <w:suppressAutoHyphens/>
              <w:spacing w:line="360" w:lineRule="auto"/>
              <w:rPr>
                <w:sz w:val="20"/>
                <w:szCs w:val="20"/>
              </w:rPr>
            </w:pPr>
            <w:r w:rsidRPr="00AE4815">
              <w:rPr>
                <w:sz w:val="20"/>
                <w:szCs w:val="20"/>
              </w:rPr>
              <w:t>35362</w:t>
            </w:r>
          </w:p>
        </w:tc>
        <w:tc>
          <w:tcPr>
            <w:tcW w:w="851" w:type="dxa"/>
            <w:shd w:val="clear" w:color="auto" w:fill="auto"/>
          </w:tcPr>
          <w:p w:rsidR="0022391A" w:rsidRPr="00AE4815" w:rsidRDefault="000F5DCA" w:rsidP="00AE4815">
            <w:pPr>
              <w:suppressAutoHyphens/>
              <w:spacing w:line="360" w:lineRule="auto"/>
              <w:rPr>
                <w:sz w:val="20"/>
                <w:szCs w:val="20"/>
              </w:rPr>
            </w:pPr>
            <w:r w:rsidRPr="00AE4815">
              <w:rPr>
                <w:sz w:val="20"/>
                <w:szCs w:val="20"/>
              </w:rPr>
              <w:t>33058</w:t>
            </w:r>
          </w:p>
        </w:tc>
      </w:tr>
    </w:tbl>
    <w:p w:rsidR="00AA3992" w:rsidRDefault="00AA3992" w:rsidP="00D72D7C">
      <w:pPr>
        <w:suppressAutoHyphens/>
        <w:spacing w:line="360" w:lineRule="auto"/>
        <w:ind w:firstLine="709"/>
        <w:jc w:val="both"/>
        <w:rPr>
          <w:sz w:val="28"/>
        </w:rPr>
      </w:pPr>
    </w:p>
    <w:p w:rsidR="00846589" w:rsidRPr="00D72D7C" w:rsidRDefault="00F2316C" w:rsidP="00D72D7C">
      <w:pPr>
        <w:suppressAutoHyphens/>
        <w:spacing w:line="360" w:lineRule="auto"/>
        <w:ind w:firstLine="709"/>
        <w:jc w:val="both"/>
        <w:rPr>
          <w:sz w:val="28"/>
        </w:rPr>
      </w:pPr>
      <w:r w:rsidRPr="00D72D7C">
        <w:rPr>
          <w:sz w:val="28"/>
        </w:rPr>
        <w:br w:type="page"/>
      </w:r>
      <w:r w:rsidR="00846589" w:rsidRPr="00D72D7C">
        <w:rPr>
          <w:sz w:val="28"/>
        </w:rPr>
        <w:t>Пояснения к расчетам в табл. 1.</w:t>
      </w:r>
    </w:p>
    <w:p w:rsidR="00500F27" w:rsidRPr="00D72D7C" w:rsidRDefault="00846589" w:rsidP="00D72D7C">
      <w:pPr>
        <w:suppressAutoHyphens/>
        <w:spacing w:line="360" w:lineRule="auto"/>
        <w:ind w:firstLine="709"/>
        <w:jc w:val="both"/>
        <w:rPr>
          <w:sz w:val="28"/>
        </w:rPr>
      </w:pPr>
      <w:r w:rsidRPr="00D72D7C">
        <w:rPr>
          <w:sz w:val="28"/>
        </w:rPr>
        <w:t>Говоря о связи переменных издержек с объемом выпускаемой продукции, мы не утверждаем, что здесь имеет место жестко прямая связь: объем производства стал больше в 2 раза, следовательно, и величина издержек, связанных с приобретением сырья, выросла тоже в 2 раза. Маржинальный анализ подчеркивает только то, что направление связи прямое.</w:t>
      </w:r>
    </w:p>
    <w:p w:rsidR="00351820" w:rsidRPr="00D72D7C" w:rsidRDefault="00351820" w:rsidP="00D72D7C">
      <w:pPr>
        <w:suppressAutoHyphens/>
        <w:spacing w:line="360" w:lineRule="auto"/>
        <w:ind w:firstLine="709"/>
        <w:jc w:val="both"/>
        <w:rPr>
          <w:sz w:val="28"/>
        </w:rPr>
      </w:pPr>
      <w:r w:rsidRPr="00D72D7C">
        <w:rPr>
          <w:sz w:val="28"/>
        </w:rPr>
        <w:t>Постоянные издержки — это те, которые не зависят от объема выпускаемой продукции. К ним следует отнести затраты, связанные с погашением кредитов и выплаты процентов по ним, арендой земли и помещений, амортизацией средств труда, выплатой зарплаты руководителям и некоторые другие.</w:t>
      </w:r>
    </w:p>
    <w:p w:rsidR="00500F27" w:rsidRPr="00D72D7C" w:rsidRDefault="00351820" w:rsidP="00D72D7C">
      <w:pPr>
        <w:suppressAutoHyphens/>
        <w:spacing w:line="360" w:lineRule="auto"/>
        <w:ind w:firstLine="709"/>
        <w:jc w:val="both"/>
        <w:rPr>
          <w:sz w:val="28"/>
        </w:rPr>
      </w:pPr>
      <w:r w:rsidRPr="00D72D7C">
        <w:rPr>
          <w:sz w:val="28"/>
        </w:rPr>
        <w:t>Переменные же издержки — это те, величина которых связана с изменением объема производства фирмы. К ним следует отнести затраты на приобретение сырья, материалов, топлива, энергии, выплаты зарплаты работникам предприятия.</w:t>
      </w:r>
    </w:p>
    <w:p w:rsidR="00BB7E83" w:rsidRPr="00D72D7C" w:rsidRDefault="0022391A" w:rsidP="00D72D7C">
      <w:pPr>
        <w:suppressAutoHyphens/>
        <w:spacing w:line="360" w:lineRule="auto"/>
        <w:ind w:firstLine="709"/>
        <w:jc w:val="both"/>
        <w:rPr>
          <w:sz w:val="28"/>
        </w:rPr>
      </w:pPr>
      <w:r w:rsidRPr="00D72D7C">
        <w:rPr>
          <w:sz w:val="28"/>
        </w:rPr>
        <w:t xml:space="preserve">Часто возникает вопрос о включение в </w:t>
      </w:r>
      <w:r w:rsidR="006A7651" w:rsidRPr="00D72D7C">
        <w:rPr>
          <w:sz w:val="28"/>
        </w:rPr>
        <w:t>«</w:t>
      </w:r>
      <w:r w:rsidRPr="00D72D7C">
        <w:rPr>
          <w:sz w:val="28"/>
        </w:rPr>
        <w:t>Оборот</w:t>
      </w:r>
      <w:r w:rsidR="006A7651" w:rsidRPr="00D72D7C">
        <w:rPr>
          <w:sz w:val="28"/>
        </w:rPr>
        <w:t>»</w:t>
      </w:r>
      <w:r w:rsidRPr="00D72D7C">
        <w:rPr>
          <w:sz w:val="28"/>
        </w:rPr>
        <w:t xml:space="preserve"> выручки (или доходов) от прочей реализации. В данной курсовой работе в значение </w:t>
      </w:r>
      <w:r w:rsidR="006A7651" w:rsidRPr="00D72D7C">
        <w:rPr>
          <w:sz w:val="28"/>
        </w:rPr>
        <w:t>«</w:t>
      </w:r>
      <w:r w:rsidRPr="00D72D7C">
        <w:rPr>
          <w:sz w:val="28"/>
        </w:rPr>
        <w:t>Оборот</w:t>
      </w:r>
      <w:r w:rsidR="006A7651" w:rsidRPr="00D72D7C">
        <w:rPr>
          <w:sz w:val="28"/>
        </w:rPr>
        <w:t>»</w:t>
      </w:r>
      <w:r w:rsidRPr="00D72D7C">
        <w:rPr>
          <w:sz w:val="28"/>
        </w:rPr>
        <w:t xml:space="preserve"> входят </w:t>
      </w:r>
      <w:r w:rsidR="006A7651" w:rsidRPr="00D72D7C">
        <w:rPr>
          <w:sz w:val="28"/>
        </w:rPr>
        <w:t>«</w:t>
      </w:r>
      <w:r w:rsidRPr="00D72D7C">
        <w:rPr>
          <w:sz w:val="28"/>
        </w:rPr>
        <w:t>Чистая выручка от реализации</w:t>
      </w:r>
      <w:r w:rsidR="006A7651" w:rsidRPr="00D72D7C">
        <w:rPr>
          <w:sz w:val="28"/>
        </w:rPr>
        <w:t>»</w:t>
      </w:r>
      <w:r w:rsidRPr="00D72D7C">
        <w:rPr>
          <w:sz w:val="28"/>
        </w:rPr>
        <w:t xml:space="preserve"> + Доход от инвестиций</w:t>
      </w:r>
      <w:r w:rsidR="006A7651" w:rsidRPr="00D72D7C">
        <w:rPr>
          <w:sz w:val="28"/>
        </w:rPr>
        <w:t>»</w:t>
      </w:r>
    </w:p>
    <w:p w:rsidR="004F6AC3" w:rsidRPr="00D72D7C" w:rsidRDefault="004F6AC3" w:rsidP="00D72D7C">
      <w:pPr>
        <w:suppressAutoHyphens/>
        <w:spacing w:line="360" w:lineRule="auto"/>
        <w:ind w:firstLine="709"/>
        <w:jc w:val="both"/>
        <w:rPr>
          <w:sz w:val="28"/>
        </w:rPr>
      </w:pPr>
      <w:r w:rsidRPr="00D72D7C">
        <w:rPr>
          <w:sz w:val="28"/>
        </w:rPr>
        <w:t xml:space="preserve">Для начала здесь следует рассчитать общую сумму издержек предприятия за год. Она определяется по исходным данным </w:t>
      </w:r>
      <w:r w:rsidR="006A7651" w:rsidRPr="00D72D7C">
        <w:rPr>
          <w:sz w:val="28"/>
        </w:rPr>
        <w:t>«</w:t>
      </w:r>
      <w:r w:rsidRPr="00D72D7C">
        <w:rPr>
          <w:sz w:val="28"/>
        </w:rPr>
        <w:t>Себестоимость реализованной продукции</w:t>
      </w:r>
      <w:r w:rsidR="006A7651" w:rsidRPr="00D72D7C">
        <w:rPr>
          <w:sz w:val="28"/>
        </w:rPr>
        <w:t>»</w:t>
      </w:r>
      <w:r w:rsidRPr="00D72D7C">
        <w:rPr>
          <w:sz w:val="28"/>
        </w:rPr>
        <w:t xml:space="preserve"> + </w:t>
      </w:r>
      <w:r w:rsidR="006A7651" w:rsidRPr="00D72D7C">
        <w:rPr>
          <w:sz w:val="28"/>
        </w:rPr>
        <w:t>«</w:t>
      </w:r>
      <w:r w:rsidRPr="00D72D7C">
        <w:rPr>
          <w:sz w:val="28"/>
        </w:rPr>
        <w:t>Текущие расходы</w:t>
      </w:r>
    </w:p>
    <w:p w:rsidR="004F6AC3" w:rsidRPr="00D72D7C" w:rsidRDefault="008E7844" w:rsidP="00D72D7C">
      <w:pPr>
        <w:suppressAutoHyphens/>
        <w:spacing w:line="360" w:lineRule="auto"/>
        <w:ind w:firstLine="709"/>
        <w:jc w:val="both"/>
        <w:rPr>
          <w:sz w:val="28"/>
        </w:rPr>
      </w:pPr>
      <w:r w:rsidRPr="00D72D7C">
        <w:rPr>
          <w:sz w:val="28"/>
        </w:rPr>
        <w:t>Общая сумма издержек</w:t>
      </w:r>
      <w:r w:rsidR="006C111F">
        <w:rPr>
          <w:sz w:val="28"/>
        </w:rPr>
        <w:t xml:space="preserve"> </w:t>
      </w:r>
      <w:r w:rsidR="004F6AC3" w:rsidRPr="00D72D7C">
        <w:rPr>
          <w:sz w:val="28"/>
        </w:rPr>
        <w:t>2007 (млн. руб.)</w:t>
      </w:r>
      <w:r w:rsidR="00460C4B">
        <w:rPr>
          <w:sz w:val="28"/>
        </w:rPr>
        <w:t>:</w:t>
      </w:r>
      <w:r w:rsidR="004F6AC3" w:rsidRPr="00D72D7C">
        <w:rPr>
          <w:sz w:val="28"/>
        </w:rPr>
        <w:t xml:space="preserve"> </w:t>
      </w:r>
      <w:r w:rsidRPr="00D72D7C">
        <w:rPr>
          <w:sz w:val="28"/>
        </w:rPr>
        <w:t>41</w:t>
      </w:r>
      <w:r w:rsidR="00500F27" w:rsidRPr="00D72D7C">
        <w:rPr>
          <w:sz w:val="28"/>
        </w:rPr>
        <w:t xml:space="preserve"> </w:t>
      </w:r>
      <w:r w:rsidRPr="00D72D7C">
        <w:rPr>
          <w:sz w:val="28"/>
        </w:rPr>
        <w:t>240 + 4</w:t>
      </w:r>
      <w:r w:rsidR="00500F27" w:rsidRPr="00D72D7C">
        <w:rPr>
          <w:sz w:val="28"/>
        </w:rPr>
        <w:t xml:space="preserve"> </w:t>
      </w:r>
      <w:r w:rsidRPr="00D72D7C">
        <w:rPr>
          <w:sz w:val="28"/>
        </w:rPr>
        <w:t>950 + 4</w:t>
      </w:r>
      <w:r w:rsidR="00500F27" w:rsidRPr="00D72D7C">
        <w:rPr>
          <w:sz w:val="28"/>
        </w:rPr>
        <w:t xml:space="preserve"> </w:t>
      </w:r>
      <w:r w:rsidRPr="00D72D7C">
        <w:rPr>
          <w:sz w:val="28"/>
        </w:rPr>
        <w:t>202 + 803</w:t>
      </w:r>
      <w:r w:rsidR="00500F27" w:rsidRPr="00D72D7C">
        <w:rPr>
          <w:sz w:val="28"/>
        </w:rPr>
        <w:t xml:space="preserve"> </w:t>
      </w:r>
      <w:r w:rsidRPr="00D72D7C">
        <w:rPr>
          <w:sz w:val="28"/>
        </w:rPr>
        <w:t xml:space="preserve">+ 935 </w:t>
      </w:r>
      <w:r w:rsidR="00497E15" w:rsidRPr="00D72D7C">
        <w:rPr>
          <w:sz w:val="28"/>
        </w:rPr>
        <w:t>+ 2 865</w:t>
      </w:r>
      <w:r w:rsidR="004F6AC3" w:rsidRPr="00D72D7C">
        <w:rPr>
          <w:sz w:val="28"/>
        </w:rPr>
        <w:t xml:space="preserve"> = </w:t>
      </w:r>
      <w:r w:rsidRPr="00D72D7C">
        <w:rPr>
          <w:sz w:val="28"/>
        </w:rPr>
        <w:t>41</w:t>
      </w:r>
      <w:r w:rsidR="00500F27" w:rsidRPr="00D72D7C">
        <w:rPr>
          <w:sz w:val="28"/>
        </w:rPr>
        <w:t xml:space="preserve"> </w:t>
      </w:r>
      <w:r w:rsidRPr="00D72D7C">
        <w:rPr>
          <w:sz w:val="28"/>
        </w:rPr>
        <w:t>240 + 1</w:t>
      </w:r>
      <w:r w:rsidR="00497E15" w:rsidRPr="00D72D7C">
        <w:rPr>
          <w:sz w:val="28"/>
        </w:rPr>
        <w:t>3</w:t>
      </w:r>
      <w:r w:rsidR="00500F27" w:rsidRPr="00D72D7C">
        <w:rPr>
          <w:sz w:val="28"/>
        </w:rPr>
        <w:t xml:space="preserve"> </w:t>
      </w:r>
      <w:r w:rsidR="00497E15" w:rsidRPr="00D72D7C">
        <w:rPr>
          <w:sz w:val="28"/>
        </w:rPr>
        <w:t>755</w:t>
      </w:r>
      <w:r w:rsidRPr="00D72D7C">
        <w:rPr>
          <w:sz w:val="28"/>
        </w:rPr>
        <w:t xml:space="preserve"> млн</w:t>
      </w:r>
      <w:r w:rsidR="006A50EE" w:rsidRPr="00D72D7C">
        <w:rPr>
          <w:sz w:val="28"/>
        </w:rPr>
        <w:t>.</w:t>
      </w:r>
      <w:r w:rsidR="004F6AC3" w:rsidRPr="00D72D7C">
        <w:rPr>
          <w:sz w:val="28"/>
        </w:rPr>
        <w:t xml:space="preserve"> руб. </w:t>
      </w:r>
      <w:r w:rsidRPr="00D72D7C">
        <w:rPr>
          <w:sz w:val="28"/>
        </w:rPr>
        <w:t>= 5</w:t>
      </w:r>
      <w:r w:rsidR="00497E15" w:rsidRPr="00D72D7C">
        <w:rPr>
          <w:sz w:val="28"/>
        </w:rPr>
        <w:t>4</w:t>
      </w:r>
      <w:r w:rsidRPr="00D72D7C">
        <w:rPr>
          <w:sz w:val="28"/>
        </w:rPr>
        <w:t xml:space="preserve"> </w:t>
      </w:r>
      <w:r w:rsidR="00497E15" w:rsidRPr="00D72D7C">
        <w:rPr>
          <w:sz w:val="28"/>
        </w:rPr>
        <w:t>995</w:t>
      </w:r>
      <w:r w:rsidR="004F6AC3" w:rsidRPr="00D72D7C">
        <w:rPr>
          <w:sz w:val="28"/>
        </w:rPr>
        <w:t xml:space="preserve"> </w:t>
      </w:r>
      <w:r w:rsidRPr="00D72D7C">
        <w:rPr>
          <w:sz w:val="28"/>
        </w:rPr>
        <w:t>млн</w:t>
      </w:r>
      <w:r w:rsidR="00460C4B">
        <w:rPr>
          <w:sz w:val="28"/>
        </w:rPr>
        <w:t>.</w:t>
      </w:r>
      <w:r w:rsidR="004F6AC3" w:rsidRPr="00D72D7C">
        <w:rPr>
          <w:sz w:val="28"/>
        </w:rPr>
        <w:t xml:space="preserve"> руб.</w:t>
      </w:r>
    </w:p>
    <w:p w:rsidR="008E7844" w:rsidRPr="00D72D7C" w:rsidRDefault="008E7844" w:rsidP="00D72D7C">
      <w:pPr>
        <w:suppressAutoHyphens/>
        <w:spacing w:line="360" w:lineRule="auto"/>
        <w:ind w:firstLine="709"/>
        <w:jc w:val="both"/>
        <w:rPr>
          <w:sz w:val="28"/>
        </w:rPr>
      </w:pPr>
      <w:r w:rsidRPr="00D72D7C">
        <w:rPr>
          <w:sz w:val="28"/>
        </w:rPr>
        <w:t>Общая сумма издержек</w:t>
      </w:r>
      <w:r w:rsidR="006C111F">
        <w:rPr>
          <w:sz w:val="28"/>
        </w:rPr>
        <w:t xml:space="preserve"> </w:t>
      </w:r>
      <w:r w:rsidRPr="00D72D7C">
        <w:rPr>
          <w:sz w:val="28"/>
        </w:rPr>
        <w:t>2008 (млн. руб.)</w:t>
      </w:r>
      <w:r w:rsidR="00460C4B">
        <w:rPr>
          <w:sz w:val="28"/>
        </w:rPr>
        <w:t>:</w:t>
      </w:r>
      <w:r w:rsidRPr="00D72D7C">
        <w:rPr>
          <w:sz w:val="28"/>
        </w:rPr>
        <w:t xml:space="preserve"> 40</w:t>
      </w:r>
      <w:r w:rsidR="00500F27" w:rsidRPr="00D72D7C">
        <w:rPr>
          <w:sz w:val="28"/>
        </w:rPr>
        <w:t xml:space="preserve"> </w:t>
      </w:r>
      <w:r w:rsidRPr="00D72D7C">
        <w:rPr>
          <w:sz w:val="28"/>
        </w:rPr>
        <w:t>680 + 5</w:t>
      </w:r>
      <w:r w:rsidR="00500F27" w:rsidRPr="00D72D7C">
        <w:rPr>
          <w:sz w:val="28"/>
        </w:rPr>
        <w:t xml:space="preserve"> </w:t>
      </w:r>
      <w:r w:rsidRPr="00D72D7C">
        <w:rPr>
          <w:sz w:val="28"/>
        </w:rPr>
        <w:t>005 + 4</w:t>
      </w:r>
      <w:r w:rsidR="00500F27" w:rsidRPr="00D72D7C">
        <w:rPr>
          <w:sz w:val="28"/>
        </w:rPr>
        <w:t xml:space="preserve"> </w:t>
      </w:r>
      <w:r w:rsidRPr="00D72D7C">
        <w:rPr>
          <w:sz w:val="28"/>
        </w:rPr>
        <w:t>235 + 825</w:t>
      </w:r>
      <w:r w:rsidR="00500F27" w:rsidRPr="00D72D7C">
        <w:rPr>
          <w:sz w:val="28"/>
        </w:rPr>
        <w:t xml:space="preserve"> </w:t>
      </w:r>
      <w:r w:rsidRPr="00D72D7C">
        <w:rPr>
          <w:sz w:val="28"/>
        </w:rPr>
        <w:t xml:space="preserve">+ 935 </w:t>
      </w:r>
      <w:r w:rsidR="00497E15" w:rsidRPr="00D72D7C">
        <w:rPr>
          <w:sz w:val="28"/>
        </w:rPr>
        <w:t>+ 2 742</w:t>
      </w:r>
      <w:r w:rsidRPr="00D72D7C">
        <w:rPr>
          <w:sz w:val="28"/>
        </w:rPr>
        <w:t xml:space="preserve"> = 40</w:t>
      </w:r>
      <w:r w:rsidR="00500F27" w:rsidRPr="00D72D7C">
        <w:rPr>
          <w:sz w:val="28"/>
        </w:rPr>
        <w:t xml:space="preserve"> </w:t>
      </w:r>
      <w:r w:rsidRPr="00D72D7C">
        <w:rPr>
          <w:sz w:val="28"/>
        </w:rPr>
        <w:t xml:space="preserve">680 </w:t>
      </w:r>
      <w:r w:rsidR="006A50EE" w:rsidRPr="00D72D7C">
        <w:rPr>
          <w:sz w:val="28"/>
        </w:rPr>
        <w:t xml:space="preserve">млн. руб. </w:t>
      </w:r>
      <w:r w:rsidRPr="00D72D7C">
        <w:rPr>
          <w:sz w:val="28"/>
        </w:rPr>
        <w:t>+ 1</w:t>
      </w:r>
      <w:r w:rsidR="004C1D59" w:rsidRPr="00D72D7C">
        <w:rPr>
          <w:sz w:val="28"/>
        </w:rPr>
        <w:t>3</w:t>
      </w:r>
      <w:r w:rsidR="00500F27" w:rsidRPr="00D72D7C">
        <w:rPr>
          <w:sz w:val="28"/>
        </w:rPr>
        <w:t xml:space="preserve"> </w:t>
      </w:r>
      <w:r w:rsidR="004C1D59" w:rsidRPr="00D72D7C">
        <w:rPr>
          <w:sz w:val="28"/>
        </w:rPr>
        <w:t>742</w:t>
      </w:r>
      <w:r w:rsidRPr="00D72D7C">
        <w:rPr>
          <w:sz w:val="28"/>
        </w:rPr>
        <w:t xml:space="preserve"> млн</w:t>
      </w:r>
      <w:r w:rsidR="006A50EE" w:rsidRPr="00D72D7C">
        <w:rPr>
          <w:sz w:val="28"/>
        </w:rPr>
        <w:t>.</w:t>
      </w:r>
      <w:r w:rsidRPr="00D72D7C">
        <w:rPr>
          <w:sz w:val="28"/>
        </w:rPr>
        <w:t xml:space="preserve"> руб. = 5</w:t>
      </w:r>
      <w:r w:rsidR="004C1D59" w:rsidRPr="00D72D7C">
        <w:rPr>
          <w:sz w:val="28"/>
        </w:rPr>
        <w:t>4</w:t>
      </w:r>
      <w:r w:rsidRPr="00D72D7C">
        <w:rPr>
          <w:sz w:val="28"/>
        </w:rPr>
        <w:t xml:space="preserve"> </w:t>
      </w:r>
      <w:r w:rsidR="004C1D59" w:rsidRPr="00D72D7C">
        <w:rPr>
          <w:sz w:val="28"/>
        </w:rPr>
        <w:t>422</w:t>
      </w:r>
      <w:r w:rsidRPr="00D72D7C">
        <w:rPr>
          <w:sz w:val="28"/>
        </w:rPr>
        <w:t xml:space="preserve"> млн</w:t>
      </w:r>
      <w:r w:rsidR="00460C4B">
        <w:rPr>
          <w:sz w:val="28"/>
        </w:rPr>
        <w:t>.</w:t>
      </w:r>
      <w:r w:rsidRPr="00D72D7C">
        <w:rPr>
          <w:sz w:val="28"/>
        </w:rPr>
        <w:t xml:space="preserve"> руб.</w:t>
      </w:r>
    </w:p>
    <w:p w:rsidR="004F6AC3" w:rsidRPr="00D72D7C" w:rsidRDefault="004F6AC3" w:rsidP="00D72D7C">
      <w:pPr>
        <w:suppressAutoHyphens/>
        <w:spacing w:line="360" w:lineRule="auto"/>
        <w:ind w:firstLine="709"/>
        <w:jc w:val="both"/>
        <w:rPr>
          <w:sz w:val="28"/>
        </w:rPr>
      </w:pPr>
      <w:r w:rsidRPr="00D72D7C">
        <w:rPr>
          <w:sz w:val="28"/>
        </w:rPr>
        <w:t>Далее эту сумму нужно разделить на постоянные и переменные издержки</w:t>
      </w:r>
      <w:r w:rsidR="006A50EE" w:rsidRPr="00D72D7C">
        <w:rPr>
          <w:sz w:val="28"/>
        </w:rPr>
        <w:t>.</w:t>
      </w:r>
      <w:r w:rsidR="00500F27" w:rsidRPr="00D72D7C">
        <w:rPr>
          <w:sz w:val="28"/>
        </w:rPr>
        <w:t xml:space="preserve"> </w:t>
      </w:r>
      <w:r w:rsidR="006A50EE" w:rsidRPr="00D72D7C">
        <w:rPr>
          <w:sz w:val="28"/>
        </w:rPr>
        <w:t>Переменные издержки (VC) = Себестоимость реализованной продукции = 41</w:t>
      </w:r>
      <w:r w:rsidR="00500F27" w:rsidRPr="00D72D7C">
        <w:rPr>
          <w:sz w:val="28"/>
        </w:rPr>
        <w:t xml:space="preserve"> </w:t>
      </w:r>
      <w:r w:rsidR="006A50EE" w:rsidRPr="00D72D7C">
        <w:rPr>
          <w:sz w:val="28"/>
        </w:rPr>
        <w:t xml:space="preserve">240 в </w:t>
      </w:r>
      <w:smartTag w:uri="urn:schemas-microsoft-com:office:smarttags" w:element="metricconverter">
        <w:smartTagPr>
          <w:attr w:name="ProductID" w:val="2007 г"/>
        </w:smartTagPr>
        <w:r w:rsidR="006A50EE" w:rsidRPr="00D72D7C">
          <w:rPr>
            <w:sz w:val="28"/>
          </w:rPr>
          <w:t>2007 г</w:t>
        </w:r>
      </w:smartTag>
      <w:r w:rsidR="006A50EE" w:rsidRPr="00D72D7C">
        <w:rPr>
          <w:sz w:val="28"/>
        </w:rPr>
        <w:t>. и 40</w:t>
      </w:r>
      <w:r w:rsidR="00500F27" w:rsidRPr="00D72D7C">
        <w:rPr>
          <w:sz w:val="28"/>
        </w:rPr>
        <w:t xml:space="preserve"> </w:t>
      </w:r>
      <w:r w:rsidR="006A50EE" w:rsidRPr="00D72D7C">
        <w:rPr>
          <w:sz w:val="28"/>
        </w:rPr>
        <w:t xml:space="preserve">680 млн. руб. в </w:t>
      </w:r>
      <w:smartTag w:uri="urn:schemas-microsoft-com:office:smarttags" w:element="metricconverter">
        <w:smartTagPr>
          <w:attr w:name="ProductID" w:val="2008 г"/>
        </w:smartTagPr>
        <w:r w:rsidR="006A50EE" w:rsidRPr="00D72D7C">
          <w:rPr>
            <w:sz w:val="28"/>
          </w:rPr>
          <w:t>2008 г</w:t>
        </w:r>
      </w:smartTag>
      <w:r w:rsidR="006A50EE" w:rsidRPr="00D72D7C">
        <w:rPr>
          <w:sz w:val="28"/>
        </w:rPr>
        <w:t>.</w:t>
      </w:r>
    </w:p>
    <w:p w:rsidR="004F6AC3" w:rsidRPr="00D72D7C" w:rsidRDefault="004F6AC3" w:rsidP="00D72D7C">
      <w:pPr>
        <w:suppressAutoHyphens/>
        <w:spacing w:line="360" w:lineRule="auto"/>
        <w:ind w:firstLine="709"/>
        <w:jc w:val="both"/>
        <w:rPr>
          <w:sz w:val="28"/>
        </w:rPr>
      </w:pPr>
      <w:r w:rsidRPr="00D72D7C">
        <w:rPr>
          <w:sz w:val="28"/>
        </w:rPr>
        <w:t xml:space="preserve">Величина </w:t>
      </w:r>
      <w:r w:rsidR="006A50EE" w:rsidRPr="00D72D7C">
        <w:rPr>
          <w:sz w:val="28"/>
        </w:rPr>
        <w:t>постоянны</w:t>
      </w:r>
      <w:r w:rsidRPr="00D72D7C">
        <w:rPr>
          <w:sz w:val="28"/>
        </w:rPr>
        <w:t>х издержек</w:t>
      </w:r>
      <w:r w:rsidR="006A50EE" w:rsidRPr="00D72D7C">
        <w:rPr>
          <w:sz w:val="28"/>
        </w:rPr>
        <w:t xml:space="preserve"> (F)</w:t>
      </w:r>
      <w:r w:rsidRPr="00D72D7C">
        <w:rPr>
          <w:sz w:val="28"/>
        </w:rPr>
        <w:t>: 200</w:t>
      </w:r>
      <w:r w:rsidR="006A50EE" w:rsidRPr="00D72D7C">
        <w:rPr>
          <w:sz w:val="28"/>
        </w:rPr>
        <w:t>7</w:t>
      </w:r>
      <w:r w:rsidRPr="00D72D7C">
        <w:rPr>
          <w:sz w:val="28"/>
        </w:rPr>
        <w:t xml:space="preserve"> год: </w:t>
      </w:r>
      <w:r w:rsidR="006A50EE" w:rsidRPr="00D72D7C">
        <w:rPr>
          <w:sz w:val="28"/>
        </w:rPr>
        <w:t>4</w:t>
      </w:r>
      <w:r w:rsidR="00500F27" w:rsidRPr="00D72D7C">
        <w:rPr>
          <w:sz w:val="28"/>
        </w:rPr>
        <w:t xml:space="preserve"> </w:t>
      </w:r>
      <w:r w:rsidR="006A50EE" w:rsidRPr="00D72D7C">
        <w:rPr>
          <w:sz w:val="28"/>
        </w:rPr>
        <w:t>950 + 4</w:t>
      </w:r>
      <w:r w:rsidR="00500F27" w:rsidRPr="00D72D7C">
        <w:rPr>
          <w:sz w:val="28"/>
        </w:rPr>
        <w:t xml:space="preserve"> </w:t>
      </w:r>
      <w:r w:rsidR="006A50EE" w:rsidRPr="00D72D7C">
        <w:rPr>
          <w:sz w:val="28"/>
        </w:rPr>
        <w:t>202 + 803</w:t>
      </w:r>
      <w:r w:rsidR="00500F27" w:rsidRPr="00D72D7C">
        <w:rPr>
          <w:sz w:val="28"/>
        </w:rPr>
        <w:t xml:space="preserve"> </w:t>
      </w:r>
      <w:r w:rsidR="006A50EE" w:rsidRPr="00D72D7C">
        <w:rPr>
          <w:sz w:val="28"/>
        </w:rPr>
        <w:t>+ 935</w:t>
      </w:r>
      <w:r w:rsidR="004C1D59" w:rsidRPr="00D72D7C">
        <w:rPr>
          <w:sz w:val="28"/>
        </w:rPr>
        <w:t xml:space="preserve"> + 2</w:t>
      </w:r>
      <w:r w:rsidR="00500F27" w:rsidRPr="00D72D7C">
        <w:rPr>
          <w:sz w:val="28"/>
        </w:rPr>
        <w:t xml:space="preserve"> </w:t>
      </w:r>
      <w:r w:rsidR="004C1D59" w:rsidRPr="00D72D7C">
        <w:rPr>
          <w:sz w:val="28"/>
        </w:rPr>
        <w:t>865</w:t>
      </w:r>
      <w:r w:rsidR="00500F27" w:rsidRPr="00D72D7C">
        <w:rPr>
          <w:sz w:val="28"/>
        </w:rPr>
        <w:t xml:space="preserve"> </w:t>
      </w:r>
      <w:r w:rsidRPr="00D72D7C">
        <w:rPr>
          <w:sz w:val="28"/>
        </w:rPr>
        <w:t>=</w:t>
      </w:r>
      <w:r w:rsidR="006A50EE" w:rsidRPr="00D72D7C">
        <w:rPr>
          <w:sz w:val="28"/>
        </w:rPr>
        <w:t xml:space="preserve"> 1</w:t>
      </w:r>
      <w:r w:rsidR="004C1D59" w:rsidRPr="00D72D7C">
        <w:rPr>
          <w:sz w:val="28"/>
        </w:rPr>
        <w:t>3</w:t>
      </w:r>
      <w:r w:rsidR="00500F27" w:rsidRPr="00D72D7C">
        <w:rPr>
          <w:sz w:val="28"/>
        </w:rPr>
        <w:t xml:space="preserve"> </w:t>
      </w:r>
      <w:r w:rsidR="004C1D59" w:rsidRPr="00D72D7C">
        <w:rPr>
          <w:sz w:val="28"/>
        </w:rPr>
        <w:t>755</w:t>
      </w:r>
      <w:r w:rsidR="006A50EE" w:rsidRPr="00D72D7C">
        <w:rPr>
          <w:sz w:val="28"/>
        </w:rPr>
        <w:t xml:space="preserve"> (млн. руб.)</w:t>
      </w:r>
      <w:r w:rsidRPr="00D72D7C">
        <w:rPr>
          <w:sz w:val="28"/>
        </w:rPr>
        <w:t>.</w:t>
      </w:r>
      <w:r w:rsidR="006A50EE" w:rsidRPr="00D72D7C">
        <w:rPr>
          <w:sz w:val="28"/>
        </w:rPr>
        <w:t xml:space="preserve"> 2008 год: 5</w:t>
      </w:r>
      <w:r w:rsidR="00500F27" w:rsidRPr="00D72D7C">
        <w:rPr>
          <w:sz w:val="28"/>
        </w:rPr>
        <w:t xml:space="preserve"> </w:t>
      </w:r>
      <w:r w:rsidR="006A50EE" w:rsidRPr="00D72D7C">
        <w:rPr>
          <w:sz w:val="28"/>
        </w:rPr>
        <w:t>005 + 4</w:t>
      </w:r>
      <w:r w:rsidR="00500F27" w:rsidRPr="00D72D7C">
        <w:rPr>
          <w:sz w:val="28"/>
        </w:rPr>
        <w:t xml:space="preserve"> </w:t>
      </w:r>
      <w:r w:rsidR="006A50EE" w:rsidRPr="00D72D7C">
        <w:rPr>
          <w:sz w:val="28"/>
        </w:rPr>
        <w:t>235 + 825</w:t>
      </w:r>
      <w:r w:rsidR="00500F27" w:rsidRPr="00D72D7C">
        <w:rPr>
          <w:sz w:val="28"/>
        </w:rPr>
        <w:t xml:space="preserve"> </w:t>
      </w:r>
      <w:r w:rsidR="006A50EE" w:rsidRPr="00D72D7C">
        <w:rPr>
          <w:sz w:val="28"/>
        </w:rPr>
        <w:t xml:space="preserve">+ 935 </w:t>
      </w:r>
      <w:r w:rsidR="004C1D59" w:rsidRPr="00D72D7C">
        <w:rPr>
          <w:sz w:val="28"/>
        </w:rPr>
        <w:t>+ 2 742</w:t>
      </w:r>
      <w:r w:rsidR="006A50EE" w:rsidRPr="00D72D7C">
        <w:rPr>
          <w:sz w:val="28"/>
        </w:rPr>
        <w:t xml:space="preserve"> = 1</w:t>
      </w:r>
      <w:r w:rsidR="004C1D59" w:rsidRPr="00D72D7C">
        <w:rPr>
          <w:sz w:val="28"/>
        </w:rPr>
        <w:t>3</w:t>
      </w:r>
      <w:r w:rsidR="00500F27" w:rsidRPr="00D72D7C">
        <w:rPr>
          <w:sz w:val="28"/>
        </w:rPr>
        <w:t xml:space="preserve"> </w:t>
      </w:r>
      <w:r w:rsidR="004C1D59" w:rsidRPr="00D72D7C">
        <w:rPr>
          <w:sz w:val="28"/>
        </w:rPr>
        <w:t>742</w:t>
      </w:r>
      <w:r w:rsidR="006A50EE" w:rsidRPr="00D72D7C">
        <w:rPr>
          <w:sz w:val="28"/>
        </w:rPr>
        <w:t xml:space="preserve"> (млн. руб.).</w:t>
      </w:r>
    </w:p>
    <w:p w:rsidR="004F6AC3" w:rsidRPr="00D72D7C" w:rsidRDefault="004F6AC3" w:rsidP="00D72D7C">
      <w:pPr>
        <w:suppressAutoHyphens/>
        <w:spacing w:line="360" w:lineRule="auto"/>
        <w:ind w:firstLine="709"/>
        <w:jc w:val="both"/>
        <w:rPr>
          <w:sz w:val="28"/>
        </w:rPr>
      </w:pPr>
      <w:r w:rsidRPr="00D72D7C">
        <w:rPr>
          <w:sz w:val="28"/>
        </w:rPr>
        <w:t>Для расчета нам понадобится величина, называемая валовой маржой:</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ВМi = Oi – Ипер.i,</w:t>
      </w:r>
      <w:r w:rsidR="00500F27" w:rsidRPr="00D72D7C">
        <w:rPr>
          <w:sz w:val="28"/>
        </w:rPr>
        <w:t xml:space="preserve"> </w:t>
      </w:r>
      <w:r w:rsidR="00AF4FE1" w:rsidRPr="00D72D7C">
        <w:rPr>
          <w:sz w:val="28"/>
        </w:rPr>
        <w:tab/>
      </w:r>
      <w:r w:rsidR="00AF4FE1" w:rsidRPr="00D72D7C">
        <w:rPr>
          <w:sz w:val="28"/>
        </w:rPr>
        <w:tab/>
      </w:r>
      <w:r w:rsidR="00AF4FE1" w:rsidRPr="00D72D7C">
        <w:rPr>
          <w:sz w:val="28"/>
        </w:rPr>
        <w:tab/>
      </w:r>
      <w:r w:rsidRPr="00D72D7C">
        <w:rPr>
          <w:sz w:val="28"/>
        </w:rPr>
        <w:t>(1)</w:t>
      </w:r>
    </w:p>
    <w:p w:rsidR="006A749B" w:rsidRPr="00D72D7C" w:rsidRDefault="006A749B" w:rsidP="00D72D7C">
      <w:pPr>
        <w:suppressAutoHyphens/>
        <w:spacing w:line="360" w:lineRule="auto"/>
        <w:ind w:firstLine="709"/>
        <w:jc w:val="both"/>
        <w:rPr>
          <w:sz w:val="28"/>
        </w:rPr>
      </w:pPr>
    </w:p>
    <w:p w:rsidR="0091183A" w:rsidRPr="00D72D7C" w:rsidRDefault="004F6AC3" w:rsidP="00D72D7C">
      <w:pPr>
        <w:suppressAutoHyphens/>
        <w:spacing w:line="360" w:lineRule="auto"/>
        <w:ind w:firstLine="709"/>
        <w:jc w:val="both"/>
        <w:rPr>
          <w:sz w:val="28"/>
        </w:rPr>
      </w:pPr>
      <w:r w:rsidRPr="00D72D7C">
        <w:rPr>
          <w:sz w:val="28"/>
        </w:rPr>
        <w:t xml:space="preserve">где </w:t>
      </w:r>
      <w:r w:rsidR="0091183A" w:rsidRPr="00D72D7C">
        <w:rPr>
          <w:sz w:val="28"/>
        </w:rPr>
        <w:t>Oi - оборот за i-й период (год) (</w:t>
      </w:r>
      <w:r w:rsidR="006A7651" w:rsidRPr="00D72D7C">
        <w:rPr>
          <w:sz w:val="28"/>
        </w:rPr>
        <w:t>«</w:t>
      </w:r>
      <w:r w:rsidR="0091183A" w:rsidRPr="00D72D7C">
        <w:rPr>
          <w:sz w:val="28"/>
        </w:rPr>
        <w:t>Чистая выручка от реализации</w:t>
      </w:r>
      <w:r w:rsidR="006A7651" w:rsidRPr="00D72D7C">
        <w:rPr>
          <w:sz w:val="28"/>
        </w:rPr>
        <w:t>»</w:t>
      </w:r>
      <w:r w:rsidR="0091183A" w:rsidRPr="00D72D7C">
        <w:rPr>
          <w:sz w:val="28"/>
        </w:rPr>
        <w:t xml:space="preserve"> + Доход от инвестиций</w:t>
      </w:r>
      <w:r w:rsidR="006A7651" w:rsidRPr="00D72D7C">
        <w:rPr>
          <w:sz w:val="28"/>
        </w:rPr>
        <w:t>»</w:t>
      </w:r>
      <w:r w:rsidR="0091183A" w:rsidRPr="00D72D7C">
        <w:rPr>
          <w:sz w:val="28"/>
        </w:rPr>
        <w:t>).</w:t>
      </w:r>
    </w:p>
    <w:p w:rsidR="00500F27" w:rsidRPr="00D72D7C" w:rsidRDefault="004F6AC3" w:rsidP="00D72D7C">
      <w:pPr>
        <w:suppressAutoHyphens/>
        <w:spacing w:line="360" w:lineRule="auto"/>
        <w:ind w:firstLine="709"/>
        <w:jc w:val="both"/>
        <w:rPr>
          <w:sz w:val="28"/>
        </w:rPr>
      </w:pPr>
      <w:r w:rsidRPr="00D72D7C">
        <w:rPr>
          <w:sz w:val="28"/>
        </w:rPr>
        <w:t>ВМi – валовая маржа за i-й год;</w:t>
      </w:r>
    </w:p>
    <w:p w:rsidR="004F6AC3" w:rsidRPr="00D72D7C" w:rsidRDefault="004F6AC3" w:rsidP="00D72D7C">
      <w:pPr>
        <w:suppressAutoHyphens/>
        <w:spacing w:line="360" w:lineRule="auto"/>
        <w:ind w:firstLine="709"/>
        <w:jc w:val="both"/>
        <w:rPr>
          <w:sz w:val="28"/>
        </w:rPr>
      </w:pPr>
      <w:r w:rsidRPr="00D72D7C">
        <w:rPr>
          <w:sz w:val="28"/>
        </w:rPr>
        <w:t>Ипер.i – переменные издержки i-го года.</w:t>
      </w:r>
    </w:p>
    <w:p w:rsidR="004F6AC3" w:rsidRPr="00D72D7C" w:rsidRDefault="00DC6DD4" w:rsidP="00D72D7C">
      <w:pPr>
        <w:suppressAutoHyphens/>
        <w:spacing w:line="360" w:lineRule="auto"/>
        <w:ind w:firstLine="709"/>
        <w:jc w:val="both"/>
        <w:rPr>
          <w:sz w:val="28"/>
        </w:rPr>
      </w:pPr>
      <w:r w:rsidRPr="00D72D7C">
        <w:rPr>
          <w:sz w:val="28"/>
        </w:rPr>
        <w:t xml:space="preserve">Величина валовой маржи 2007 </w:t>
      </w:r>
      <w:r w:rsidR="004F6AC3" w:rsidRPr="00D72D7C">
        <w:rPr>
          <w:sz w:val="28"/>
        </w:rPr>
        <w:t>год</w:t>
      </w:r>
      <w:r w:rsidR="00460C4B">
        <w:rPr>
          <w:sz w:val="28"/>
        </w:rPr>
        <w:t>:</w:t>
      </w:r>
      <w:r w:rsidRPr="00D72D7C">
        <w:rPr>
          <w:sz w:val="28"/>
        </w:rPr>
        <w:t xml:space="preserve"> </w:t>
      </w:r>
      <w:r w:rsidR="004F6AC3" w:rsidRPr="00D72D7C">
        <w:rPr>
          <w:sz w:val="28"/>
        </w:rPr>
        <w:t>6</w:t>
      </w:r>
      <w:r w:rsidR="004C1D59" w:rsidRPr="00D72D7C">
        <w:rPr>
          <w:sz w:val="28"/>
        </w:rPr>
        <w:t>7</w:t>
      </w:r>
      <w:r w:rsidR="00500F27" w:rsidRPr="00D72D7C">
        <w:rPr>
          <w:sz w:val="28"/>
        </w:rPr>
        <w:t xml:space="preserve"> </w:t>
      </w:r>
      <w:r w:rsidR="004C1D59" w:rsidRPr="00D72D7C">
        <w:rPr>
          <w:sz w:val="28"/>
        </w:rPr>
        <w:t>493 – 4</w:t>
      </w:r>
      <w:r w:rsidR="004F6AC3" w:rsidRPr="00D72D7C">
        <w:rPr>
          <w:sz w:val="28"/>
        </w:rPr>
        <w:t>1</w:t>
      </w:r>
      <w:r w:rsidR="00500F27" w:rsidRPr="00D72D7C">
        <w:rPr>
          <w:sz w:val="28"/>
        </w:rPr>
        <w:t xml:space="preserve"> </w:t>
      </w:r>
      <w:r w:rsidR="004F6AC3" w:rsidRPr="00D72D7C">
        <w:rPr>
          <w:sz w:val="28"/>
        </w:rPr>
        <w:t>24</w:t>
      </w:r>
      <w:r w:rsidR="004C1D59" w:rsidRPr="00D72D7C">
        <w:rPr>
          <w:sz w:val="28"/>
        </w:rPr>
        <w:t xml:space="preserve">0 </w:t>
      </w:r>
      <w:r w:rsidR="004F6AC3" w:rsidRPr="00D72D7C">
        <w:rPr>
          <w:sz w:val="28"/>
        </w:rPr>
        <w:t>=</w:t>
      </w:r>
      <w:r w:rsidR="004C1D59" w:rsidRPr="00D72D7C">
        <w:rPr>
          <w:sz w:val="28"/>
        </w:rPr>
        <w:t xml:space="preserve"> </w:t>
      </w:r>
      <w:r w:rsidR="004F6AC3" w:rsidRPr="00D72D7C">
        <w:rPr>
          <w:sz w:val="28"/>
        </w:rPr>
        <w:t>2</w:t>
      </w:r>
      <w:r w:rsidR="004C1D59" w:rsidRPr="00D72D7C">
        <w:rPr>
          <w:sz w:val="28"/>
        </w:rPr>
        <w:t xml:space="preserve">6 </w:t>
      </w:r>
      <w:r w:rsidR="004F6AC3" w:rsidRPr="00D72D7C">
        <w:rPr>
          <w:sz w:val="28"/>
        </w:rPr>
        <w:t>2</w:t>
      </w:r>
      <w:r w:rsidR="004C1D59" w:rsidRPr="00D72D7C">
        <w:rPr>
          <w:sz w:val="28"/>
        </w:rPr>
        <w:t>53</w:t>
      </w:r>
      <w:r w:rsidR="004F6AC3" w:rsidRPr="00D72D7C">
        <w:rPr>
          <w:sz w:val="28"/>
        </w:rPr>
        <w:t xml:space="preserve"> </w:t>
      </w:r>
      <w:r w:rsidR="004C1D59" w:rsidRPr="00D72D7C">
        <w:rPr>
          <w:sz w:val="28"/>
        </w:rPr>
        <w:t>(млн</w:t>
      </w:r>
      <w:r w:rsidR="004F6AC3" w:rsidRPr="00D72D7C">
        <w:rPr>
          <w:sz w:val="28"/>
        </w:rPr>
        <w:t>. руб.</w:t>
      </w:r>
      <w:r w:rsidR="004C1D59" w:rsidRPr="00D72D7C">
        <w:rPr>
          <w:sz w:val="28"/>
        </w:rPr>
        <w:t>)</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200</w:t>
      </w:r>
      <w:r w:rsidR="004C1D59" w:rsidRPr="00D72D7C">
        <w:rPr>
          <w:sz w:val="28"/>
        </w:rPr>
        <w:t>8</w:t>
      </w:r>
      <w:r w:rsidRPr="00D72D7C">
        <w:rPr>
          <w:sz w:val="28"/>
        </w:rPr>
        <w:t xml:space="preserve"> год: =</w:t>
      </w:r>
      <w:r w:rsidR="00D91A8A" w:rsidRPr="00D72D7C">
        <w:rPr>
          <w:sz w:val="28"/>
        </w:rPr>
        <w:t xml:space="preserve"> 6</w:t>
      </w:r>
      <w:r w:rsidRPr="00D72D7C">
        <w:rPr>
          <w:sz w:val="28"/>
        </w:rPr>
        <w:t>9</w:t>
      </w:r>
      <w:r w:rsidR="00500F27" w:rsidRPr="00D72D7C">
        <w:rPr>
          <w:sz w:val="28"/>
        </w:rPr>
        <w:t xml:space="preserve"> </w:t>
      </w:r>
      <w:r w:rsidRPr="00D72D7C">
        <w:rPr>
          <w:sz w:val="28"/>
        </w:rPr>
        <w:t>6</w:t>
      </w:r>
      <w:r w:rsidR="00D91A8A" w:rsidRPr="00D72D7C">
        <w:rPr>
          <w:sz w:val="28"/>
        </w:rPr>
        <w:t>21 – 40</w:t>
      </w:r>
      <w:r w:rsidR="00500F27" w:rsidRPr="00D72D7C">
        <w:rPr>
          <w:sz w:val="28"/>
        </w:rPr>
        <w:t xml:space="preserve"> </w:t>
      </w:r>
      <w:r w:rsidR="00D91A8A" w:rsidRPr="00D72D7C">
        <w:rPr>
          <w:sz w:val="28"/>
        </w:rPr>
        <w:t>6</w:t>
      </w:r>
      <w:r w:rsidRPr="00D72D7C">
        <w:rPr>
          <w:sz w:val="28"/>
        </w:rPr>
        <w:t>8</w:t>
      </w:r>
      <w:r w:rsidR="00D91A8A" w:rsidRPr="00D72D7C">
        <w:rPr>
          <w:sz w:val="28"/>
        </w:rPr>
        <w:t xml:space="preserve">0 </w:t>
      </w:r>
      <w:r w:rsidRPr="00D72D7C">
        <w:rPr>
          <w:sz w:val="28"/>
        </w:rPr>
        <w:t>=</w:t>
      </w:r>
      <w:r w:rsidR="00D91A8A" w:rsidRPr="00D72D7C">
        <w:rPr>
          <w:sz w:val="28"/>
        </w:rPr>
        <w:t xml:space="preserve"> 2</w:t>
      </w:r>
      <w:r w:rsidRPr="00D72D7C">
        <w:rPr>
          <w:sz w:val="28"/>
        </w:rPr>
        <w:t>8</w:t>
      </w:r>
      <w:r w:rsidR="00D91A8A" w:rsidRPr="00D72D7C">
        <w:rPr>
          <w:sz w:val="28"/>
        </w:rPr>
        <w:t xml:space="preserve"> 94</w:t>
      </w:r>
      <w:r w:rsidRPr="00D72D7C">
        <w:rPr>
          <w:sz w:val="28"/>
        </w:rPr>
        <w:t xml:space="preserve">1 </w:t>
      </w:r>
      <w:r w:rsidR="004C1D59" w:rsidRPr="00D72D7C">
        <w:rPr>
          <w:sz w:val="28"/>
        </w:rPr>
        <w:t>млн</w:t>
      </w:r>
      <w:r w:rsidRPr="00D72D7C">
        <w:rPr>
          <w:sz w:val="28"/>
        </w:rPr>
        <w:t>. руб.</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Выручка от реализации, при которой предприятие уже не имеет убытков, но еще не имеет прибылей, называется порогом рентабельности (точкой безубыточности).</w:t>
      </w:r>
    </w:p>
    <w:p w:rsidR="00500F27" w:rsidRPr="00D72D7C" w:rsidRDefault="004F6AC3" w:rsidP="00D72D7C">
      <w:pPr>
        <w:suppressAutoHyphens/>
        <w:spacing w:line="360" w:lineRule="auto"/>
        <w:ind w:firstLine="709"/>
        <w:jc w:val="both"/>
        <w:rPr>
          <w:sz w:val="28"/>
        </w:rPr>
      </w:pPr>
      <w:r w:rsidRPr="00D72D7C">
        <w:rPr>
          <w:sz w:val="28"/>
        </w:rPr>
        <w:t>Продажи ниже точки безубыточности влекут за собой убытки; продажи выше точки безубыточности приносят прибыль. Точка безубыточности - это тот рубеж, который предприятию необходимо перешагнуть, чтобы выжить. Чем выше порог рентабельности, тем труднее его достичь.</w:t>
      </w:r>
    </w:p>
    <w:p w:rsidR="004F6AC3" w:rsidRPr="00D72D7C" w:rsidRDefault="004F6AC3" w:rsidP="00D72D7C">
      <w:pPr>
        <w:suppressAutoHyphens/>
        <w:spacing w:line="360" w:lineRule="auto"/>
        <w:ind w:firstLine="709"/>
        <w:jc w:val="both"/>
        <w:rPr>
          <w:sz w:val="28"/>
        </w:rPr>
      </w:pPr>
      <w:r w:rsidRPr="00D72D7C">
        <w:rPr>
          <w:sz w:val="28"/>
        </w:rPr>
        <w:t>С низким порогом рентабельности легче пережить падение спроса на продукцию или услуги, отказаться от неоправданно высокой цены реализации. Снижения порога рентабельности можно добиться наращиванием валовой маржи (повышая цену и (или) объем реализации при неизменных постоянных издержках) либо сокращением постоянных издержек.</w:t>
      </w:r>
    </w:p>
    <w:p w:rsidR="006A749B" w:rsidRPr="00D72D7C" w:rsidRDefault="006A749B" w:rsidP="00D72D7C">
      <w:pPr>
        <w:suppressAutoHyphens/>
        <w:spacing w:line="360" w:lineRule="auto"/>
        <w:ind w:firstLine="709"/>
        <w:jc w:val="both"/>
        <w:rPr>
          <w:sz w:val="28"/>
        </w:rPr>
      </w:pPr>
    </w:p>
    <w:p w:rsidR="004F6AC3" w:rsidRPr="00D72D7C" w:rsidRDefault="00F2316C" w:rsidP="00D72D7C">
      <w:pPr>
        <w:suppressAutoHyphens/>
        <w:spacing w:line="360" w:lineRule="auto"/>
        <w:ind w:firstLine="709"/>
        <w:jc w:val="both"/>
        <w:rPr>
          <w:sz w:val="28"/>
        </w:rPr>
      </w:pPr>
      <w:r w:rsidRPr="00D72D7C">
        <w:rPr>
          <w:sz w:val="28"/>
        </w:rPr>
        <w:br w:type="page"/>
      </w:r>
      <w:r w:rsidR="004F6AC3" w:rsidRPr="00D72D7C">
        <w:rPr>
          <w:sz w:val="28"/>
        </w:rPr>
        <w:t>ПРi = ПЗi / ВМi*,</w:t>
      </w:r>
      <w:r w:rsidR="00500F27" w:rsidRPr="00D72D7C">
        <w:rPr>
          <w:sz w:val="28"/>
        </w:rPr>
        <w:t xml:space="preserve"> </w:t>
      </w:r>
      <w:r w:rsidR="00AF4FE1" w:rsidRPr="00D72D7C">
        <w:rPr>
          <w:sz w:val="28"/>
        </w:rPr>
        <w:tab/>
      </w:r>
      <w:r w:rsidR="00AF4FE1" w:rsidRPr="00D72D7C">
        <w:rPr>
          <w:sz w:val="28"/>
        </w:rPr>
        <w:tab/>
      </w:r>
      <w:r w:rsidR="00AF4FE1" w:rsidRPr="00D72D7C">
        <w:rPr>
          <w:sz w:val="28"/>
        </w:rPr>
        <w:tab/>
      </w:r>
      <w:r w:rsidR="00D91A8A" w:rsidRPr="00D72D7C">
        <w:rPr>
          <w:sz w:val="28"/>
        </w:rPr>
        <w:t>(</w:t>
      </w:r>
      <w:r w:rsidR="004F6AC3" w:rsidRPr="00D72D7C">
        <w:rPr>
          <w:sz w:val="28"/>
        </w:rPr>
        <w:t>2)</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где</w:t>
      </w:r>
      <w:r w:rsidR="00500F27" w:rsidRPr="00D72D7C">
        <w:rPr>
          <w:sz w:val="28"/>
        </w:rPr>
        <w:t xml:space="preserve"> </w:t>
      </w:r>
      <w:r w:rsidRPr="00D72D7C">
        <w:rPr>
          <w:sz w:val="28"/>
        </w:rPr>
        <w:t>ПРi - порог рентабельности i-го года;</w:t>
      </w:r>
    </w:p>
    <w:p w:rsidR="004F6AC3" w:rsidRPr="00D72D7C" w:rsidRDefault="004F6AC3" w:rsidP="00D72D7C">
      <w:pPr>
        <w:suppressAutoHyphens/>
        <w:spacing w:line="360" w:lineRule="auto"/>
        <w:ind w:firstLine="709"/>
        <w:jc w:val="both"/>
        <w:rPr>
          <w:sz w:val="28"/>
        </w:rPr>
      </w:pPr>
      <w:r w:rsidRPr="00D72D7C">
        <w:rPr>
          <w:sz w:val="28"/>
        </w:rPr>
        <w:t>ПЗi - постоянные затраты i-го года;</w:t>
      </w:r>
    </w:p>
    <w:p w:rsidR="004F6AC3" w:rsidRPr="00D72D7C" w:rsidRDefault="004F6AC3" w:rsidP="00D72D7C">
      <w:pPr>
        <w:suppressAutoHyphens/>
        <w:spacing w:line="360" w:lineRule="auto"/>
        <w:ind w:firstLine="709"/>
        <w:jc w:val="both"/>
        <w:rPr>
          <w:sz w:val="28"/>
        </w:rPr>
      </w:pPr>
      <w:r w:rsidRPr="00D72D7C">
        <w:rPr>
          <w:sz w:val="28"/>
        </w:rPr>
        <w:t>ВM*i - результат от реализации после возмещения переменных затрат в относительном выражении (коэффициент валовой маржи):</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 xml:space="preserve">ВM*i = </w:t>
      </w:r>
      <w:r w:rsidR="00C70750">
        <w:rPr>
          <w:sz w:val="28"/>
        </w:rPr>
        <w:pict>
          <v:shape id="_x0000_i1027" type="#_x0000_t75" style="width:29.25pt;height:30.75pt" fillcolor="window">
            <v:imagedata r:id="rId9" o:title=""/>
          </v:shape>
        </w:pict>
      </w:r>
      <w:r w:rsidR="00500F27" w:rsidRPr="00D72D7C">
        <w:rPr>
          <w:sz w:val="28"/>
        </w:rPr>
        <w:t xml:space="preserve"> </w:t>
      </w:r>
      <w:r w:rsidR="00AF4FE1" w:rsidRPr="00D72D7C">
        <w:rPr>
          <w:sz w:val="28"/>
        </w:rPr>
        <w:tab/>
      </w:r>
      <w:r w:rsidR="00AF4FE1" w:rsidRPr="00D72D7C">
        <w:rPr>
          <w:sz w:val="28"/>
        </w:rPr>
        <w:tab/>
      </w:r>
      <w:r w:rsidR="00AF4FE1" w:rsidRPr="00D72D7C">
        <w:rPr>
          <w:sz w:val="28"/>
        </w:rPr>
        <w:tab/>
      </w:r>
      <w:r w:rsidRPr="00D72D7C">
        <w:rPr>
          <w:sz w:val="28"/>
        </w:rPr>
        <w:t>(</w:t>
      </w:r>
      <w:r w:rsidR="00D91A8A" w:rsidRPr="00D72D7C">
        <w:rPr>
          <w:sz w:val="28"/>
        </w:rPr>
        <w:t>3</w:t>
      </w:r>
      <w:r w:rsidRPr="00D72D7C">
        <w:rPr>
          <w:sz w:val="28"/>
        </w:rPr>
        <w:t>)</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Коэффициент валовой маржи 200</w:t>
      </w:r>
      <w:r w:rsidR="003F0121" w:rsidRPr="00D72D7C">
        <w:rPr>
          <w:sz w:val="28"/>
        </w:rPr>
        <w:t>7</w:t>
      </w:r>
      <w:r w:rsidR="00D015BD" w:rsidRPr="00D72D7C">
        <w:rPr>
          <w:sz w:val="28"/>
        </w:rPr>
        <w:t>:</w:t>
      </w:r>
      <w:r w:rsidR="003F0121" w:rsidRPr="00D72D7C">
        <w:rPr>
          <w:sz w:val="28"/>
        </w:rPr>
        <w:t xml:space="preserve"> </w:t>
      </w:r>
      <w:r w:rsidRPr="00D72D7C">
        <w:rPr>
          <w:sz w:val="28"/>
        </w:rPr>
        <w:t>2</w:t>
      </w:r>
      <w:r w:rsidR="003F0121" w:rsidRPr="00D72D7C">
        <w:rPr>
          <w:sz w:val="28"/>
        </w:rPr>
        <w:t>6 253</w:t>
      </w:r>
      <w:r w:rsidRPr="00D72D7C">
        <w:rPr>
          <w:sz w:val="28"/>
        </w:rPr>
        <w:t>/6</w:t>
      </w:r>
      <w:r w:rsidR="003F0121" w:rsidRPr="00D72D7C">
        <w:rPr>
          <w:sz w:val="28"/>
        </w:rPr>
        <w:t xml:space="preserve">7 493 </w:t>
      </w:r>
      <w:r w:rsidRPr="00D72D7C">
        <w:rPr>
          <w:sz w:val="28"/>
        </w:rPr>
        <w:t>=</w:t>
      </w:r>
      <w:r w:rsidR="003F0121" w:rsidRPr="00D72D7C">
        <w:rPr>
          <w:sz w:val="28"/>
        </w:rPr>
        <w:t xml:space="preserve"> </w:t>
      </w:r>
      <w:r w:rsidRPr="00D72D7C">
        <w:rPr>
          <w:sz w:val="28"/>
        </w:rPr>
        <w:t>0,</w:t>
      </w:r>
      <w:r w:rsidR="003F0121" w:rsidRPr="00D72D7C">
        <w:rPr>
          <w:sz w:val="28"/>
        </w:rPr>
        <w:t>38</w:t>
      </w:r>
      <w:r w:rsidRPr="00D72D7C">
        <w:rPr>
          <w:sz w:val="28"/>
        </w:rPr>
        <w:t>8</w:t>
      </w:r>
      <w:r w:rsidR="003F0121" w:rsidRPr="00D72D7C">
        <w:rPr>
          <w:sz w:val="28"/>
        </w:rPr>
        <w:t>9</w:t>
      </w:r>
      <w:r w:rsidRPr="00D72D7C">
        <w:rPr>
          <w:sz w:val="28"/>
        </w:rPr>
        <w:t>;</w:t>
      </w:r>
    </w:p>
    <w:p w:rsidR="004F6AC3" w:rsidRPr="00D72D7C" w:rsidRDefault="004F6AC3" w:rsidP="00D72D7C">
      <w:pPr>
        <w:suppressAutoHyphens/>
        <w:spacing w:line="360" w:lineRule="auto"/>
        <w:ind w:firstLine="709"/>
        <w:jc w:val="both"/>
        <w:rPr>
          <w:sz w:val="28"/>
        </w:rPr>
      </w:pPr>
      <w:r w:rsidRPr="00D72D7C">
        <w:rPr>
          <w:sz w:val="28"/>
        </w:rPr>
        <w:t>Коэффициент валовой маржи 200</w:t>
      </w:r>
      <w:r w:rsidR="0086255C" w:rsidRPr="00D72D7C">
        <w:rPr>
          <w:sz w:val="28"/>
        </w:rPr>
        <w:t>8</w:t>
      </w:r>
      <w:r w:rsidR="00D015BD" w:rsidRPr="00D72D7C">
        <w:rPr>
          <w:sz w:val="28"/>
        </w:rPr>
        <w:t>:</w:t>
      </w:r>
      <w:r w:rsidR="0086255C" w:rsidRPr="00D72D7C">
        <w:rPr>
          <w:sz w:val="28"/>
        </w:rPr>
        <w:t xml:space="preserve"> 2</w:t>
      </w:r>
      <w:r w:rsidRPr="00D72D7C">
        <w:rPr>
          <w:sz w:val="28"/>
        </w:rPr>
        <w:t>8</w:t>
      </w:r>
      <w:r w:rsidR="0086255C" w:rsidRPr="00D72D7C">
        <w:rPr>
          <w:sz w:val="28"/>
        </w:rPr>
        <w:t xml:space="preserve"> 941</w:t>
      </w:r>
      <w:r w:rsidRPr="00D72D7C">
        <w:rPr>
          <w:sz w:val="28"/>
        </w:rPr>
        <w:t>/6</w:t>
      </w:r>
      <w:r w:rsidR="0086255C" w:rsidRPr="00D72D7C">
        <w:rPr>
          <w:sz w:val="28"/>
        </w:rPr>
        <w:t xml:space="preserve">9 </w:t>
      </w:r>
      <w:r w:rsidRPr="00D72D7C">
        <w:rPr>
          <w:sz w:val="28"/>
        </w:rPr>
        <w:t>6</w:t>
      </w:r>
      <w:r w:rsidR="0086255C" w:rsidRPr="00D72D7C">
        <w:rPr>
          <w:sz w:val="28"/>
        </w:rPr>
        <w:t xml:space="preserve">21 </w:t>
      </w:r>
      <w:r w:rsidRPr="00D72D7C">
        <w:rPr>
          <w:sz w:val="28"/>
        </w:rPr>
        <w:t>=</w:t>
      </w:r>
      <w:r w:rsidR="0086255C" w:rsidRPr="00D72D7C">
        <w:rPr>
          <w:sz w:val="28"/>
        </w:rPr>
        <w:t xml:space="preserve"> 0,4</w:t>
      </w:r>
      <w:r w:rsidRPr="00D72D7C">
        <w:rPr>
          <w:sz w:val="28"/>
        </w:rPr>
        <w:t>1</w:t>
      </w:r>
      <w:r w:rsidR="0086255C" w:rsidRPr="00D72D7C">
        <w:rPr>
          <w:sz w:val="28"/>
        </w:rPr>
        <w:t>569</w:t>
      </w:r>
      <w:r w:rsidRPr="00D72D7C">
        <w:rPr>
          <w:sz w:val="28"/>
        </w:rPr>
        <w:t>;</w:t>
      </w:r>
    </w:p>
    <w:p w:rsidR="004F6AC3" w:rsidRPr="00D72D7C" w:rsidRDefault="004F6AC3" w:rsidP="00D72D7C">
      <w:pPr>
        <w:suppressAutoHyphens/>
        <w:spacing w:line="360" w:lineRule="auto"/>
        <w:ind w:firstLine="709"/>
        <w:jc w:val="both"/>
        <w:rPr>
          <w:sz w:val="28"/>
        </w:rPr>
      </w:pPr>
      <w:r w:rsidRPr="00D72D7C">
        <w:rPr>
          <w:sz w:val="28"/>
        </w:rPr>
        <w:t>Порог рентабельности 200</w:t>
      </w:r>
      <w:r w:rsidR="0086255C" w:rsidRPr="00D72D7C">
        <w:rPr>
          <w:sz w:val="28"/>
        </w:rPr>
        <w:t>7</w:t>
      </w:r>
      <w:r w:rsidR="00D015BD" w:rsidRPr="00D72D7C">
        <w:rPr>
          <w:sz w:val="28"/>
        </w:rPr>
        <w:t>:</w:t>
      </w:r>
      <w:r w:rsidR="0086255C" w:rsidRPr="00D72D7C">
        <w:rPr>
          <w:sz w:val="28"/>
        </w:rPr>
        <w:t xml:space="preserve"> </w:t>
      </w:r>
      <w:r w:rsidRPr="00D72D7C">
        <w:rPr>
          <w:sz w:val="28"/>
        </w:rPr>
        <w:t>1</w:t>
      </w:r>
      <w:r w:rsidR="001456A5" w:rsidRPr="00D72D7C">
        <w:rPr>
          <w:sz w:val="28"/>
        </w:rPr>
        <w:t>3</w:t>
      </w:r>
      <w:r w:rsidR="00500F27" w:rsidRPr="00D72D7C">
        <w:rPr>
          <w:sz w:val="28"/>
        </w:rPr>
        <w:t xml:space="preserve"> </w:t>
      </w:r>
      <w:r w:rsidRPr="00D72D7C">
        <w:rPr>
          <w:sz w:val="28"/>
        </w:rPr>
        <w:t>75</w:t>
      </w:r>
      <w:r w:rsidR="001456A5" w:rsidRPr="00D72D7C">
        <w:rPr>
          <w:sz w:val="28"/>
        </w:rPr>
        <w:t>5/0,3889 = 35 362</w:t>
      </w:r>
      <w:r w:rsidRPr="00D72D7C">
        <w:rPr>
          <w:sz w:val="28"/>
        </w:rPr>
        <w:t xml:space="preserve"> </w:t>
      </w:r>
      <w:r w:rsidR="001456A5" w:rsidRPr="00D72D7C">
        <w:rPr>
          <w:sz w:val="28"/>
        </w:rPr>
        <w:t>(млн</w:t>
      </w:r>
      <w:r w:rsidRPr="00D72D7C">
        <w:rPr>
          <w:sz w:val="28"/>
        </w:rPr>
        <w:t>. руб.</w:t>
      </w:r>
      <w:r w:rsidR="001456A5" w:rsidRPr="00D72D7C">
        <w:rPr>
          <w:sz w:val="28"/>
        </w:rPr>
        <w:t>).</w:t>
      </w:r>
    </w:p>
    <w:p w:rsidR="001456A5" w:rsidRPr="00D72D7C" w:rsidRDefault="001456A5" w:rsidP="00D72D7C">
      <w:pPr>
        <w:suppressAutoHyphens/>
        <w:spacing w:line="360" w:lineRule="auto"/>
        <w:ind w:firstLine="709"/>
        <w:jc w:val="both"/>
        <w:rPr>
          <w:sz w:val="28"/>
        </w:rPr>
      </w:pPr>
      <w:r w:rsidRPr="00D72D7C">
        <w:rPr>
          <w:sz w:val="28"/>
        </w:rPr>
        <w:t>Порог рентабельности 2008</w:t>
      </w:r>
      <w:r w:rsidR="00D015BD">
        <w:rPr>
          <w:sz w:val="28"/>
        </w:rPr>
        <w:t>:</w:t>
      </w:r>
      <w:r w:rsidRPr="00D72D7C">
        <w:rPr>
          <w:sz w:val="28"/>
        </w:rPr>
        <w:t xml:space="preserve"> 13</w:t>
      </w:r>
      <w:r w:rsidR="00500F27" w:rsidRPr="00D72D7C">
        <w:rPr>
          <w:sz w:val="28"/>
        </w:rPr>
        <w:t xml:space="preserve"> </w:t>
      </w:r>
      <w:r w:rsidRPr="00D72D7C">
        <w:rPr>
          <w:sz w:val="28"/>
        </w:rPr>
        <w:t>742/0,41569= 33 058 (млн. руб.)</w:t>
      </w:r>
    </w:p>
    <w:p w:rsidR="00500F27" w:rsidRPr="00D72D7C" w:rsidRDefault="004F6AC3" w:rsidP="00D72D7C">
      <w:pPr>
        <w:suppressAutoHyphens/>
        <w:spacing w:line="360" w:lineRule="auto"/>
        <w:ind w:firstLine="709"/>
        <w:jc w:val="both"/>
        <w:rPr>
          <w:sz w:val="28"/>
        </w:rPr>
      </w:pPr>
      <w:r w:rsidRPr="00D72D7C">
        <w:rPr>
          <w:sz w:val="28"/>
        </w:rPr>
        <w:t xml:space="preserve">Таким образом, порог </w:t>
      </w:r>
      <w:r w:rsidR="001456A5" w:rsidRPr="00D72D7C">
        <w:rPr>
          <w:sz w:val="28"/>
        </w:rPr>
        <w:t>пад</w:t>
      </w:r>
      <w:r w:rsidRPr="00D72D7C">
        <w:rPr>
          <w:sz w:val="28"/>
        </w:rPr>
        <w:t>ает, что благотворно влияет на финансовое положение предприятия и на его финансовую деятельность.</w:t>
      </w:r>
    </w:p>
    <w:p w:rsidR="004F6AC3" w:rsidRPr="00D72D7C" w:rsidRDefault="004F6AC3" w:rsidP="00D72D7C">
      <w:pPr>
        <w:suppressAutoHyphens/>
        <w:spacing w:line="360" w:lineRule="auto"/>
        <w:ind w:firstLine="709"/>
        <w:jc w:val="both"/>
        <w:rPr>
          <w:sz w:val="28"/>
        </w:rPr>
      </w:pPr>
      <w:r w:rsidRPr="00D72D7C">
        <w:rPr>
          <w:sz w:val="28"/>
        </w:rPr>
        <w:t>Запас финансовой прочности предприятия представляет собой разницу между фактической выручкой от реализации и порогом рентабельности.</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ЗФПi = Оi - ПРi,</w:t>
      </w:r>
      <w:r w:rsidR="00500F27" w:rsidRPr="00D72D7C">
        <w:rPr>
          <w:sz w:val="28"/>
        </w:rPr>
        <w:t xml:space="preserve"> </w:t>
      </w:r>
      <w:r w:rsidR="00AF4FE1" w:rsidRPr="00D72D7C">
        <w:rPr>
          <w:sz w:val="28"/>
        </w:rPr>
        <w:tab/>
      </w:r>
      <w:r w:rsidR="00AF4FE1" w:rsidRPr="00D72D7C">
        <w:rPr>
          <w:sz w:val="28"/>
        </w:rPr>
        <w:tab/>
      </w:r>
      <w:r w:rsidR="00AF4FE1" w:rsidRPr="00D72D7C">
        <w:rPr>
          <w:sz w:val="28"/>
        </w:rPr>
        <w:tab/>
      </w:r>
      <w:r w:rsidR="00A81D29" w:rsidRPr="00D72D7C">
        <w:rPr>
          <w:sz w:val="28"/>
        </w:rPr>
        <w:t>(4</w:t>
      </w:r>
      <w:r w:rsidRPr="00D72D7C">
        <w:rPr>
          <w:sz w:val="28"/>
        </w:rPr>
        <w:t>)</w:t>
      </w:r>
    </w:p>
    <w:p w:rsidR="004F6AC3" w:rsidRPr="00D72D7C" w:rsidRDefault="004F6AC3" w:rsidP="00D72D7C">
      <w:pPr>
        <w:suppressAutoHyphens/>
        <w:spacing w:line="360" w:lineRule="auto"/>
        <w:ind w:firstLine="709"/>
        <w:jc w:val="both"/>
        <w:rPr>
          <w:sz w:val="28"/>
        </w:rPr>
      </w:pPr>
      <w:r w:rsidRPr="00D72D7C">
        <w:rPr>
          <w:sz w:val="28"/>
        </w:rPr>
        <w:t>ЗФП 200</w:t>
      </w:r>
      <w:r w:rsidR="00353213" w:rsidRPr="00D72D7C">
        <w:rPr>
          <w:sz w:val="28"/>
        </w:rPr>
        <w:t>7</w:t>
      </w:r>
      <w:r w:rsidRPr="00D72D7C">
        <w:rPr>
          <w:sz w:val="28"/>
        </w:rPr>
        <w:t xml:space="preserve"> =</w:t>
      </w:r>
      <w:r w:rsidR="00353213" w:rsidRPr="00D72D7C">
        <w:rPr>
          <w:sz w:val="28"/>
        </w:rPr>
        <w:t xml:space="preserve"> </w:t>
      </w:r>
      <w:r w:rsidRPr="00D72D7C">
        <w:rPr>
          <w:sz w:val="28"/>
        </w:rPr>
        <w:t>6</w:t>
      </w:r>
      <w:r w:rsidR="004B4703" w:rsidRPr="00D72D7C">
        <w:rPr>
          <w:sz w:val="28"/>
        </w:rPr>
        <w:t>7</w:t>
      </w:r>
      <w:r w:rsidR="00500F27" w:rsidRPr="00D72D7C">
        <w:rPr>
          <w:sz w:val="28"/>
        </w:rPr>
        <w:t xml:space="preserve"> </w:t>
      </w:r>
      <w:r w:rsidR="004B4703" w:rsidRPr="00D72D7C">
        <w:rPr>
          <w:sz w:val="28"/>
        </w:rPr>
        <w:t>493 – 35</w:t>
      </w:r>
      <w:r w:rsidR="00500F27" w:rsidRPr="00D72D7C">
        <w:rPr>
          <w:sz w:val="28"/>
        </w:rPr>
        <w:t xml:space="preserve"> </w:t>
      </w:r>
      <w:r w:rsidR="004B4703" w:rsidRPr="00D72D7C">
        <w:rPr>
          <w:sz w:val="28"/>
        </w:rPr>
        <w:t xml:space="preserve">362 </w:t>
      </w:r>
      <w:r w:rsidRPr="00D72D7C">
        <w:rPr>
          <w:sz w:val="28"/>
        </w:rPr>
        <w:t xml:space="preserve">= </w:t>
      </w:r>
      <w:r w:rsidR="008510D0" w:rsidRPr="00D72D7C">
        <w:rPr>
          <w:sz w:val="28"/>
        </w:rPr>
        <w:t>32 131</w:t>
      </w:r>
      <w:r w:rsidRPr="00D72D7C">
        <w:rPr>
          <w:sz w:val="28"/>
        </w:rPr>
        <w:t xml:space="preserve"> </w:t>
      </w:r>
      <w:r w:rsidR="008510D0" w:rsidRPr="00D72D7C">
        <w:rPr>
          <w:sz w:val="28"/>
        </w:rPr>
        <w:t>(млн</w:t>
      </w:r>
      <w:r w:rsidRPr="00D72D7C">
        <w:rPr>
          <w:sz w:val="28"/>
        </w:rPr>
        <w:t>. руб.</w:t>
      </w:r>
      <w:r w:rsidR="008510D0" w:rsidRPr="00D72D7C">
        <w:rPr>
          <w:sz w:val="28"/>
        </w:rPr>
        <w:t>)</w:t>
      </w:r>
    </w:p>
    <w:p w:rsidR="004F6AC3" w:rsidRPr="00D72D7C" w:rsidRDefault="00353213" w:rsidP="00D72D7C">
      <w:pPr>
        <w:suppressAutoHyphens/>
        <w:spacing w:line="360" w:lineRule="auto"/>
        <w:ind w:firstLine="709"/>
        <w:jc w:val="both"/>
        <w:rPr>
          <w:sz w:val="28"/>
        </w:rPr>
      </w:pPr>
      <w:r w:rsidRPr="00D72D7C">
        <w:rPr>
          <w:sz w:val="28"/>
        </w:rPr>
        <w:t xml:space="preserve">ЗФП 2008 </w:t>
      </w:r>
      <w:r w:rsidR="004F6AC3" w:rsidRPr="00D72D7C">
        <w:rPr>
          <w:sz w:val="28"/>
        </w:rPr>
        <w:t>=</w:t>
      </w:r>
      <w:r w:rsidRPr="00D72D7C">
        <w:rPr>
          <w:sz w:val="28"/>
        </w:rPr>
        <w:t xml:space="preserve"> </w:t>
      </w:r>
      <w:r w:rsidR="004F6AC3" w:rsidRPr="00D72D7C">
        <w:rPr>
          <w:sz w:val="28"/>
        </w:rPr>
        <w:t>6</w:t>
      </w:r>
      <w:r w:rsidR="008510D0" w:rsidRPr="00D72D7C">
        <w:rPr>
          <w:sz w:val="28"/>
        </w:rPr>
        <w:t>9</w:t>
      </w:r>
      <w:r w:rsidR="00500F27" w:rsidRPr="00D72D7C">
        <w:rPr>
          <w:sz w:val="28"/>
        </w:rPr>
        <w:t xml:space="preserve"> </w:t>
      </w:r>
      <w:r w:rsidR="004F6AC3" w:rsidRPr="00D72D7C">
        <w:rPr>
          <w:sz w:val="28"/>
        </w:rPr>
        <w:t>6</w:t>
      </w:r>
      <w:r w:rsidR="008510D0" w:rsidRPr="00D72D7C">
        <w:rPr>
          <w:sz w:val="28"/>
        </w:rPr>
        <w:t>21 – 33</w:t>
      </w:r>
      <w:r w:rsidR="00500F27" w:rsidRPr="00D72D7C">
        <w:rPr>
          <w:sz w:val="28"/>
        </w:rPr>
        <w:t xml:space="preserve"> </w:t>
      </w:r>
      <w:r w:rsidR="008510D0" w:rsidRPr="00D72D7C">
        <w:rPr>
          <w:sz w:val="28"/>
        </w:rPr>
        <w:t xml:space="preserve">058 </w:t>
      </w:r>
      <w:r w:rsidR="004F6AC3" w:rsidRPr="00D72D7C">
        <w:rPr>
          <w:sz w:val="28"/>
        </w:rPr>
        <w:t>=</w:t>
      </w:r>
      <w:r w:rsidR="008510D0" w:rsidRPr="00D72D7C">
        <w:rPr>
          <w:sz w:val="28"/>
        </w:rPr>
        <w:t xml:space="preserve"> 36 563</w:t>
      </w:r>
      <w:r w:rsidR="004F6AC3" w:rsidRPr="00D72D7C">
        <w:rPr>
          <w:sz w:val="28"/>
        </w:rPr>
        <w:t xml:space="preserve"> </w:t>
      </w:r>
      <w:r w:rsidR="008510D0" w:rsidRPr="00D72D7C">
        <w:rPr>
          <w:sz w:val="28"/>
        </w:rPr>
        <w:t>(млн</w:t>
      </w:r>
      <w:r w:rsidR="004F6AC3" w:rsidRPr="00D72D7C">
        <w:rPr>
          <w:sz w:val="28"/>
        </w:rPr>
        <w:t>. руб.</w:t>
      </w:r>
      <w:r w:rsidR="008510D0" w:rsidRPr="00D72D7C">
        <w:rPr>
          <w:sz w:val="28"/>
        </w:rPr>
        <w:t>)</w:t>
      </w:r>
    </w:p>
    <w:p w:rsidR="006A749B" w:rsidRPr="00D72D7C" w:rsidRDefault="006A749B" w:rsidP="00D72D7C">
      <w:pPr>
        <w:suppressAutoHyphens/>
        <w:spacing w:line="360" w:lineRule="auto"/>
        <w:ind w:firstLine="709"/>
        <w:jc w:val="both"/>
        <w:rPr>
          <w:sz w:val="28"/>
        </w:rPr>
      </w:pPr>
    </w:p>
    <w:p w:rsidR="004F6AC3" w:rsidRPr="00D72D7C" w:rsidRDefault="004F6AC3" w:rsidP="00D72D7C">
      <w:pPr>
        <w:suppressAutoHyphens/>
        <w:spacing w:line="360" w:lineRule="auto"/>
        <w:ind w:firstLine="709"/>
        <w:jc w:val="both"/>
        <w:rPr>
          <w:sz w:val="28"/>
        </w:rPr>
      </w:pPr>
      <w:r w:rsidRPr="00D72D7C">
        <w:rPr>
          <w:sz w:val="28"/>
        </w:rPr>
        <w:t>где ЗФПi - запас финансовой прочности в i-м году.</w:t>
      </w:r>
    </w:p>
    <w:p w:rsidR="004F6AC3" w:rsidRPr="00D72D7C" w:rsidRDefault="00E079EE" w:rsidP="00D72D7C">
      <w:pPr>
        <w:suppressAutoHyphens/>
        <w:spacing w:line="360" w:lineRule="auto"/>
        <w:ind w:firstLine="709"/>
        <w:jc w:val="both"/>
        <w:rPr>
          <w:sz w:val="28"/>
        </w:rPr>
      </w:pPr>
      <w:r w:rsidRPr="00D72D7C">
        <w:rPr>
          <w:sz w:val="28"/>
        </w:rPr>
        <w:t>В процентном отношении ЗФП 2007</w:t>
      </w:r>
      <w:r w:rsidR="00D015BD">
        <w:rPr>
          <w:sz w:val="28"/>
        </w:rPr>
        <w:t>:</w:t>
      </w:r>
      <w:r w:rsidRPr="00D72D7C">
        <w:rPr>
          <w:sz w:val="28"/>
        </w:rPr>
        <w:t xml:space="preserve"> 47,6;</w:t>
      </w:r>
      <w:r w:rsidR="00500F27" w:rsidRPr="00D72D7C">
        <w:rPr>
          <w:sz w:val="28"/>
        </w:rPr>
        <w:t xml:space="preserve"> </w:t>
      </w:r>
      <w:r w:rsidRPr="00D72D7C">
        <w:rPr>
          <w:sz w:val="28"/>
        </w:rPr>
        <w:t>ЗФП 2008 = 52,5%.</w:t>
      </w:r>
    </w:p>
    <w:p w:rsidR="00A81D29" w:rsidRPr="00D72D7C" w:rsidRDefault="00A81D29" w:rsidP="00D72D7C">
      <w:pPr>
        <w:suppressAutoHyphens/>
        <w:spacing w:line="360" w:lineRule="auto"/>
        <w:ind w:firstLine="709"/>
        <w:jc w:val="both"/>
        <w:rPr>
          <w:sz w:val="28"/>
        </w:rPr>
      </w:pPr>
      <w:r w:rsidRPr="00D72D7C">
        <w:rPr>
          <w:sz w:val="28"/>
        </w:rPr>
        <w:t>Сила воздействия операционного рычага</w:t>
      </w:r>
      <w:r w:rsidR="001702BD" w:rsidRPr="00D72D7C">
        <w:rPr>
          <w:sz w:val="28"/>
        </w:rPr>
        <w:t xml:space="preserve"> (СОР или СВПР)</w:t>
      </w:r>
      <w:r w:rsidRPr="00D72D7C">
        <w:rPr>
          <w:sz w:val="28"/>
        </w:rPr>
        <w:t xml:space="preserve"> рассчитывается как отношение валовой</w:t>
      </w:r>
      <w:r w:rsidR="00500F27" w:rsidRPr="00D72D7C">
        <w:rPr>
          <w:sz w:val="28"/>
        </w:rPr>
        <w:t xml:space="preserve"> </w:t>
      </w:r>
      <w:r w:rsidRPr="00D72D7C">
        <w:rPr>
          <w:sz w:val="28"/>
        </w:rPr>
        <w:t>маржи к балансовой прибыли и показывает, на сколько процентов изменяется балансовая прибыль при изменении выручки на 1 процент.</w:t>
      </w:r>
    </w:p>
    <w:p w:rsidR="006A749B" w:rsidRPr="00D72D7C" w:rsidRDefault="006A749B" w:rsidP="00D72D7C">
      <w:pPr>
        <w:suppressAutoHyphens/>
        <w:spacing w:line="360" w:lineRule="auto"/>
        <w:ind w:firstLine="709"/>
        <w:jc w:val="both"/>
        <w:rPr>
          <w:sz w:val="28"/>
        </w:rPr>
      </w:pPr>
    </w:p>
    <w:p w:rsidR="00A81D29" w:rsidRPr="00D72D7C" w:rsidRDefault="00F2316C" w:rsidP="00D72D7C">
      <w:pPr>
        <w:suppressAutoHyphens/>
        <w:spacing w:line="360" w:lineRule="auto"/>
        <w:ind w:firstLine="709"/>
        <w:jc w:val="both"/>
        <w:rPr>
          <w:sz w:val="28"/>
        </w:rPr>
      </w:pPr>
      <w:r w:rsidRPr="00D72D7C">
        <w:rPr>
          <w:sz w:val="28"/>
        </w:rPr>
        <w:br w:type="page"/>
      </w:r>
      <w:r w:rsidR="00A81D29" w:rsidRPr="00D72D7C">
        <w:rPr>
          <w:sz w:val="28"/>
        </w:rPr>
        <w:t>СВПРi</w:t>
      </w:r>
      <w:r w:rsidR="001702BD" w:rsidRPr="00D72D7C">
        <w:rPr>
          <w:sz w:val="28"/>
        </w:rPr>
        <w:t xml:space="preserve"> (СОР) </w:t>
      </w:r>
      <w:r w:rsidR="00A81D29" w:rsidRPr="00D72D7C">
        <w:rPr>
          <w:sz w:val="28"/>
        </w:rPr>
        <w:t xml:space="preserve">= ВМi / </w:t>
      </w:r>
      <w:r w:rsidR="001702BD" w:rsidRPr="00D72D7C">
        <w:rPr>
          <w:sz w:val="28"/>
        </w:rPr>
        <w:t>Балансовая прибыл</w:t>
      </w:r>
      <w:r w:rsidR="00D015BD">
        <w:rPr>
          <w:sz w:val="28"/>
        </w:rPr>
        <w:t>ь</w:t>
      </w:r>
      <w:r w:rsidR="00A81D29" w:rsidRPr="00D72D7C">
        <w:rPr>
          <w:sz w:val="28"/>
        </w:rPr>
        <w:t>,</w:t>
      </w:r>
      <w:r w:rsidR="00500F27" w:rsidRPr="00D72D7C">
        <w:rPr>
          <w:sz w:val="28"/>
        </w:rPr>
        <w:t xml:space="preserve"> </w:t>
      </w:r>
      <w:r w:rsidR="00AF4FE1" w:rsidRPr="00D72D7C">
        <w:rPr>
          <w:sz w:val="28"/>
        </w:rPr>
        <w:tab/>
      </w:r>
      <w:r w:rsidR="00AF4FE1" w:rsidRPr="00D72D7C">
        <w:rPr>
          <w:sz w:val="28"/>
        </w:rPr>
        <w:tab/>
      </w:r>
      <w:r w:rsidR="00AF4FE1" w:rsidRPr="00D72D7C">
        <w:rPr>
          <w:sz w:val="28"/>
        </w:rPr>
        <w:tab/>
      </w:r>
      <w:r w:rsidR="00A81D29" w:rsidRPr="00D72D7C">
        <w:rPr>
          <w:sz w:val="28"/>
        </w:rPr>
        <w:t>(5)</w:t>
      </w:r>
    </w:p>
    <w:p w:rsidR="00A81D29" w:rsidRPr="00D72D7C" w:rsidRDefault="001702BD" w:rsidP="00D72D7C">
      <w:pPr>
        <w:suppressAutoHyphens/>
        <w:spacing w:line="360" w:lineRule="auto"/>
        <w:ind w:firstLine="709"/>
        <w:jc w:val="both"/>
        <w:rPr>
          <w:sz w:val="28"/>
        </w:rPr>
      </w:pPr>
      <w:r w:rsidRPr="00D72D7C">
        <w:rPr>
          <w:sz w:val="28"/>
        </w:rPr>
        <w:t>СОР (</w:t>
      </w:r>
      <w:r w:rsidR="00A81D29" w:rsidRPr="00D72D7C">
        <w:rPr>
          <w:sz w:val="28"/>
        </w:rPr>
        <w:t>СВПР</w:t>
      </w:r>
      <w:r w:rsidRPr="00D72D7C">
        <w:rPr>
          <w:sz w:val="28"/>
        </w:rPr>
        <w:t>)</w:t>
      </w:r>
      <w:r w:rsidR="00A81D29" w:rsidRPr="00D72D7C">
        <w:rPr>
          <w:sz w:val="28"/>
        </w:rPr>
        <w:t xml:space="preserve"> 200</w:t>
      </w:r>
      <w:r w:rsidRPr="00D72D7C">
        <w:rPr>
          <w:sz w:val="28"/>
        </w:rPr>
        <w:t xml:space="preserve">7 </w:t>
      </w:r>
      <w:r w:rsidR="00A81D29" w:rsidRPr="00D72D7C">
        <w:rPr>
          <w:sz w:val="28"/>
        </w:rPr>
        <w:t>=</w:t>
      </w:r>
      <w:r w:rsidRPr="00D72D7C">
        <w:rPr>
          <w:sz w:val="28"/>
        </w:rPr>
        <w:t xml:space="preserve"> </w:t>
      </w:r>
      <w:r w:rsidR="00A81D29" w:rsidRPr="00D72D7C">
        <w:rPr>
          <w:sz w:val="28"/>
        </w:rPr>
        <w:t>2</w:t>
      </w:r>
      <w:r w:rsidRPr="00D72D7C">
        <w:rPr>
          <w:sz w:val="28"/>
        </w:rPr>
        <w:t xml:space="preserve">6 </w:t>
      </w:r>
      <w:r w:rsidR="00A81D29" w:rsidRPr="00D72D7C">
        <w:rPr>
          <w:sz w:val="28"/>
        </w:rPr>
        <w:t>2</w:t>
      </w:r>
      <w:r w:rsidRPr="00D72D7C">
        <w:rPr>
          <w:sz w:val="28"/>
        </w:rPr>
        <w:t>53</w:t>
      </w:r>
      <w:r w:rsidR="00A81D29" w:rsidRPr="00D72D7C">
        <w:rPr>
          <w:sz w:val="28"/>
        </w:rPr>
        <w:t>/</w:t>
      </w:r>
      <w:r w:rsidRPr="00D72D7C">
        <w:rPr>
          <w:sz w:val="28"/>
        </w:rPr>
        <w:t>1</w:t>
      </w:r>
      <w:r w:rsidR="00A81D29" w:rsidRPr="00D72D7C">
        <w:rPr>
          <w:sz w:val="28"/>
        </w:rPr>
        <w:t>2</w:t>
      </w:r>
      <w:r w:rsidRPr="00D72D7C">
        <w:rPr>
          <w:sz w:val="28"/>
        </w:rPr>
        <w:t xml:space="preserve"> 498 </w:t>
      </w:r>
      <w:r w:rsidR="00A81D29" w:rsidRPr="00D72D7C">
        <w:rPr>
          <w:sz w:val="28"/>
        </w:rPr>
        <w:t>=</w:t>
      </w:r>
      <w:r w:rsidRPr="00D72D7C">
        <w:rPr>
          <w:sz w:val="28"/>
        </w:rPr>
        <w:t xml:space="preserve"> 2</w:t>
      </w:r>
      <w:r w:rsidR="00A81D29" w:rsidRPr="00D72D7C">
        <w:rPr>
          <w:sz w:val="28"/>
        </w:rPr>
        <w:t>,</w:t>
      </w:r>
      <w:r w:rsidRPr="00D72D7C">
        <w:rPr>
          <w:sz w:val="28"/>
        </w:rPr>
        <w:t>1</w:t>
      </w:r>
      <w:r w:rsidR="00A81D29" w:rsidRPr="00D72D7C">
        <w:rPr>
          <w:sz w:val="28"/>
        </w:rPr>
        <w:t>;</w:t>
      </w:r>
    </w:p>
    <w:p w:rsidR="00A81D29" w:rsidRPr="00D72D7C" w:rsidRDefault="00A81D29" w:rsidP="00D72D7C">
      <w:pPr>
        <w:suppressAutoHyphens/>
        <w:spacing w:line="360" w:lineRule="auto"/>
        <w:ind w:firstLine="709"/>
        <w:jc w:val="both"/>
        <w:rPr>
          <w:sz w:val="28"/>
        </w:rPr>
      </w:pPr>
      <w:r w:rsidRPr="00D72D7C">
        <w:rPr>
          <w:sz w:val="28"/>
        </w:rPr>
        <w:t>СВРП 200</w:t>
      </w:r>
      <w:r w:rsidR="001702BD" w:rsidRPr="00D72D7C">
        <w:rPr>
          <w:sz w:val="28"/>
        </w:rPr>
        <w:t xml:space="preserve">8 </w:t>
      </w:r>
      <w:r w:rsidRPr="00D72D7C">
        <w:rPr>
          <w:sz w:val="28"/>
        </w:rPr>
        <w:t>=</w:t>
      </w:r>
      <w:r w:rsidR="001702BD" w:rsidRPr="00D72D7C">
        <w:rPr>
          <w:sz w:val="28"/>
        </w:rPr>
        <w:t xml:space="preserve"> 2</w:t>
      </w:r>
      <w:r w:rsidRPr="00D72D7C">
        <w:rPr>
          <w:sz w:val="28"/>
        </w:rPr>
        <w:t>8</w:t>
      </w:r>
      <w:r w:rsidR="001702BD" w:rsidRPr="00D72D7C">
        <w:rPr>
          <w:sz w:val="28"/>
        </w:rPr>
        <w:t xml:space="preserve"> 941/</w:t>
      </w:r>
      <w:r w:rsidRPr="00D72D7C">
        <w:rPr>
          <w:sz w:val="28"/>
        </w:rPr>
        <w:t>1</w:t>
      </w:r>
      <w:r w:rsidR="001702BD" w:rsidRPr="00D72D7C">
        <w:rPr>
          <w:sz w:val="28"/>
        </w:rPr>
        <w:t xml:space="preserve">5 199 </w:t>
      </w:r>
      <w:r w:rsidRPr="00D72D7C">
        <w:rPr>
          <w:sz w:val="28"/>
        </w:rPr>
        <w:t>=</w:t>
      </w:r>
      <w:r w:rsidR="001702BD" w:rsidRPr="00D72D7C">
        <w:rPr>
          <w:sz w:val="28"/>
        </w:rPr>
        <w:t xml:space="preserve"> 1</w:t>
      </w:r>
      <w:r w:rsidRPr="00D72D7C">
        <w:rPr>
          <w:sz w:val="28"/>
        </w:rPr>
        <w:t>,</w:t>
      </w:r>
      <w:r w:rsidR="001702BD" w:rsidRPr="00D72D7C">
        <w:rPr>
          <w:sz w:val="28"/>
        </w:rPr>
        <w:t>90</w:t>
      </w:r>
      <w:r w:rsidRPr="00D72D7C">
        <w:rPr>
          <w:sz w:val="28"/>
        </w:rPr>
        <w:t>;</w:t>
      </w:r>
    </w:p>
    <w:p w:rsidR="006A749B" w:rsidRPr="00D72D7C" w:rsidRDefault="006A749B" w:rsidP="00D72D7C">
      <w:pPr>
        <w:suppressAutoHyphens/>
        <w:spacing w:line="360" w:lineRule="auto"/>
        <w:ind w:firstLine="709"/>
        <w:jc w:val="both"/>
        <w:rPr>
          <w:sz w:val="28"/>
        </w:rPr>
      </w:pPr>
    </w:p>
    <w:p w:rsidR="00A81D29" w:rsidRPr="00D72D7C" w:rsidRDefault="00A81D29" w:rsidP="00D72D7C">
      <w:pPr>
        <w:suppressAutoHyphens/>
        <w:spacing w:line="360" w:lineRule="auto"/>
        <w:ind w:firstLine="709"/>
        <w:jc w:val="both"/>
        <w:rPr>
          <w:sz w:val="28"/>
        </w:rPr>
      </w:pPr>
      <w:r w:rsidRPr="00D72D7C">
        <w:rPr>
          <w:sz w:val="28"/>
        </w:rPr>
        <w:t>где СВПРi – сила воздействия производственного рычага в i-м году.</w:t>
      </w:r>
    </w:p>
    <w:p w:rsidR="00500F27" w:rsidRPr="00D72D7C" w:rsidRDefault="00A81D29" w:rsidP="00D72D7C">
      <w:pPr>
        <w:suppressAutoHyphens/>
        <w:spacing w:line="360" w:lineRule="auto"/>
        <w:ind w:firstLine="709"/>
        <w:jc w:val="both"/>
        <w:rPr>
          <w:sz w:val="28"/>
        </w:rPr>
      </w:pPr>
      <w:r w:rsidRPr="00D72D7C">
        <w:rPr>
          <w:sz w:val="28"/>
        </w:rPr>
        <w:t>Действие операционного (производственного) рычага проявляется в том, что любое изменение выручки от реализации всегда порождает более сильное изменение прибыли.</w:t>
      </w:r>
    </w:p>
    <w:p w:rsidR="00A81D29" w:rsidRPr="00D72D7C" w:rsidRDefault="00A81D29" w:rsidP="00D72D7C">
      <w:pPr>
        <w:suppressAutoHyphens/>
        <w:spacing w:line="360" w:lineRule="auto"/>
        <w:ind w:firstLine="709"/>
        <w:jc w:val="both"/>
        <w:rPr>
          <w:sz w:val="28"/>
        </w:rPr>
      </w:pPr>
      <w:r w:rsidRPr="00D72D7C">
        <w:rPr>
          <w:sz w:val="28"/>
        </w:rPr>
        <w:t xml:space="preserve">Значит, в базовом периоде на </w:t>
      </w:r>
      <w:r w:rsidR="001702BD" w:rsidRPr="00D72D7C">
        <w:rPr>
          <w:sz w:val="28"/>
        </w:rPr>
        <w:t>2</w:t>
      </w:r>
      <w:r w:rsidRPr="00D72D7C">
        <w:rPr>
          <w:sz w:val="28"/>
        </w:rPr>
        <w:t>,</w:t>
      </w:r>
      <w:r w:rsidR="001702BD" w:rsidRPr="00D72D7C">
        <w:rPr>
          <w:sz w:val="28"/>
        </w:rPr>
        <w:t>10</w:t>
      </w:r>
      <w:r w:rsidRPr="00D72D7C">
        <w:rPr>
          <w:sz w:val="28"/>
        </w:rPr>
        <w:t xml:space="preserve"> процентов, а в отчётном периоде</w:t>
      </w:r>
      <w:r w:rsidR="00500F27" w:rsidRPr="00D72D7C">
        <w:rPr>
          <w:sz w:val="28"/>
        </w:rPr>
        <w:t xml:space="preserve"> </w:t>
      </w:r>
      <w:r w:rsidRPr="00D72D7C">
        <w:rPr>
          <w:sz w:val="28"/>
        </w:rPr>
        <w:t xml:space="preserve">на </w:t>
      </w:r>
      <w:r w:rsidR="001702BD" w:rsidRPr="00D72D7C">
        <w:rPr>
          <w:sz w:val="28"/>
        </w:rPr>
        <w:t>1</w:t>
      </w:r>
      <w:r w:rsidRPr="00D72D7C">
        <w:rPr>
          <w:sz w:val="28"/>
        </w:rPr>
        <w:t>,</w:t>
      </w:r>
      <w:r w:rsidR="001702BD" w:rsidRPr="00D72D7C">
        <w:rPr>
          <w:sz w:val="28"/>
        </w:rPr>
        <w:t>90</w:t>
      </w:r>
      <w:r w:rsidRPr="00D72D7C">
        <w:rPr>
          <w:sz w:val="28"/>
        </w:rPr>
        <w:t xml:space="preserve"> процентов изменяется балансовая прибыль при изменении выручки на 1 процент. Таким образом, предпринимательский риск постепенно снижается.</w:t>
      </w:r>
    </w:p>
    <w:p w:rsidR="00A81D29" w:rsidRPr="00D72D7C" w:rsidRDefault="00A81D29" w:rsidP="00D72D7C">
      <w:pPr>
        <w:suppressAutoHyphens/>
        <w:spacing w:line="360" w:lineRule="auto"/>
        <w:ind w:firstLine="709"/>
        <w:jc w:val="both"/>
        <w:rPr>
          <w:sz w:val="28"/>
        </w:rPr>
      </w:pPr>
      <w:r w:rsidRPr="00D72D7C">
        <w:rPr>
          <w:sz w:val="28"/>
        </w:rPr>
        <w:t>Сила операционного рычага свидетельствует об уровне предпринимательского риска данного предприятия: чем больше сила воздействия производственного рычага, тем выше степень предпринимательского риска. Высокое значение С</w:t>
      </w:r>
      <w:r w:rsidR="001702BD" w:rsidRPr="00D72D7C">
        <w:rPr>
          <w:sz w:val="28"/>
        </w:rPr>
        <w:t>ОР</w:t>
      </w:r>
      <w:r w:rsidRPr="00D72D7C">
        <w:rPr>
          <w:sz w:val="28"/>
        </w:rPr>
        <w:t xml:space="preserve"> говорит о высокой доле постоянных издержек в затратах предприятия, а следовательно и высоком пороге рентабельности, который необходимо преодолеть предприятию для осуществления безубыточной деятельности.</w:t>
      </w:r>
    </w:p>
    <w:p w:rsidR="00CD2582" w:rsidRPr="00D72D7C" w:rsidRDefault="00CD2582" w:rsidP="00D72D7C">
      <w:pPr>
        <w:suppressAutoHyphens/>
        <w:spacing w:line="360" w:lineRule="auto"/>
        <w:ind w:firstLine="709"/>
        <w:jc w:val="both"/>
        <w:rPr>
          <w:sz w:val="28"/>
        </w:rPr>
      </w:pPr>
      <w:r w:rsidRPr="00D72D7C">
        <w:rPr>
          <w:sz w:val="28"/>
        </w:rPr>
        <w:t>Финансовый рычаг - использование заемных средств для увеличения экономической рентабельности собственных средств.</w:t>
      </w:r>
    </w:p>
    <w:p w:rsidR="00CD2582" w:rsidRPr="00D72D7C" w:rsidRDefault="00CD2582" w:rsidP="00D72D7C">
      <w:pPr>
        <w:suppressAutoHyphens/>
        <w:spacing w:line="360" w:lineRule="auto"/>
        <w:ind w:firstLine="709"/>
        <w:jc w:val="both"/>
        <w:rPr>
          <w:sz w:val="28"/>
        </w:rPr>
      </w:pPr>
      <w:r w:rsidRPr="00D72D7C">
        <w:rPr>
          <w:sz w:val="28"/>
        </w:rPr>
        <w:t>Как известно, увеличение собственного капитала является конечной целью бизнеса и именно по данному показателю, оценивают собственники работу менеджеров. Финансовый рычаг полезен, но он может снижать финансовую устойчивость и увеличивает риск банкротства. Но финансовый менеджмент от финансового рычага не отказывается, так как всегда существует разумный компромисс между ростом рентабельности и возрастающим риском банкротства. Смысл идеи финансового рычага состоит в том, что нужно взять в долг столько, сколько позволят здравомыслящие кредиторы, и за счет этого поднять рентабельность собственных средств на разницу между достигнутой рентабельностью активов и ставкой ссудного процента. Разумеется, возможен и противоположный результат, если анализируемое предприятие получит рентабельность меньшую, чем стоит заемный капитал. В соответствии с изложенным расчетные формулы имеют вид.</w:t>
      </w:r>
    </w:p>
    <w:p w:rsidR="006A749B" w:rsidRPr="00D72D7C" w:rsidRDefault="006A749B" w:rsidP="00D72D7C">
      <w:pPr>
        <w:suppressAutoHyphens/>
        <w:spacing w:line="360" w:lineRule="auto"/>
        <w:ind w:firstLine="709"/>
        <w:jc w:val="both"/>
        <w:rPr>
          <w:sz w:val="28"/>
        </w:rPr>
      </w:pPr>
    </w:p>
    <w:p w:rsidR="00CD2582" w:rsidRPr="00D72D7C" w:rsidRDefault="00CD2582" w:rsidP="00D72D7C">
      <w:pPr>
        <w:suppressAutoHyphens/>
        <w:spacing w:line="360" w:lineRule="auto"/>
        <w:ind w:firstLine="709"/>
        <w:jc w:val="both"/>
        <w:rPr>
          <w:sz w:val="28"/>
        </w:rPr>
      </w:pPr>
      <w:r w:rsidRPr="00D72D7C">
        <w:rPr>
          <w:sz w:val="28"/>
        </w:rPr>
        <w:t xml:space="preserve">РСС = (1 -СНП) </w:t>
      </w:r>
      <w:r w:rsidRPr="00D72D7C">
        <w:rPr>
          <w:sz w:val="28"/>
          <w:szCs w:val="28"/>
        </w:rPr>
        <w:sym w:font="Symbol" w:char="F0B4"/>
      </w:r>
      <w:r w:rsidRPr="00D72D7C">
        <w:rPr>
          <w:sz w:val="28"/>
        </w:rPr>
        <w:t xml:space="preserve"> ЭР + ЭФР</w:t>
      </w:r>
      <w:r w:rsidR="00500F27" w:rsidRPr="00D72D7C">
        <w:rPr>
          <w:sz w:val="28"/>
        </w:rPr>
        <w:t xml:space="preserve"> </w:t>
      </w:r>
      <w:r w:rsidR="00D015BD">
        <w:rPr>
          <w:sz w:val="28"/>
        </w:rPr>
        <w:tab/>
      </w:r>
      <w:r w:rsidR="00D015BD">
        <w:rPr>
          <w:sz w:val="28"/>
        </w:rPr>
        <w:tab/>
      </w:r>
      <w:r w:rsidR="00D015BD">
        <w:rPr>
          <w:sz w:val="28"/>
        </w:rPr>
        <w:tab/>
      </w:r>
      <w:r w:rsidRPr="00D72D7C">
        <w:rPr>
          <w:sz w:val="28"/>
        </w:rPr>
        <w:t>(</w:t>
      </w:r>
      <w:r w:rsidR="00846589" w:rsidRPr="00D72D7C">
        <w:rPr>
          <w:sz w:val="28"/>
        </w:rPr>
        <w:t>6</w:t>
      </w:r>
      <w:r w:rsidRPr="00D72D7C">
        <w:rPr>
          <w:sz w:val="28"/>
        </w:rPr>
        <w:t>)</w:t>
      </w:r>
    </w:p>
    <w:p w:rsidR="00CD2582" w:rsidRPr="00D72D7C" w:rsidRDefault="00C70750" w:rsidP="00D72D7C">
      <w:pPr>
        <w:suppressAutoHyphens/>
        <w:spacing w:line="360" w:lineRule="auto"/>
        <w:ind w:firstLine="709"/>
        <w:jc w:val="both"/>
        <w:rPr>
          <w:sz w:val="28"/>
        </w:rPr>
      </w:pPr>
      <w:r>
        <w:rPr>
          <w:sz w:val="28"/>
        </w:rPr>
        <w:pict>
          <v:shape id="_x0000_i1028" type="#_x0000_t75" style="width:219pt;height:15.75pt">
            <v:imagedata r:id="rId10" o:title=""/>
          </v:shape>
        </w:pict>
      </w:r>
      <w:r w:rsidR="00FD338A" w:rsidRPr="00D72D7C">
        <w:rPr>
          <w:sz w:val="28"/>
        </w:rPr>
        <w:tab/>
      </w:r>
      <w:r w:rsidR="00846589" w:rsidRPr="00D72D7C">
        <w:rPr>
          <w:sz w:val="28"/>
        </w:rPr>
        <w:t>(7</w:t>
      </w:r>
      <w:r w:rsidR="00CD2582" w:rsidRPr="00D72D7C">
        <w:rPr>
          <w:sz w:val="28"/>
        </w:rPr>
        <w:t>)</w:t>
      </w:r>
    </w:p>
    <w:p w:rsidR="006A749B" w:rsidRPr="00D72D7C" w:rsidRDefault="006A749B" w:rsidP="00D72D7C">
      <w:pPr>
        <w:suppressAutoHyphens/>
        <w:spacing w:line="360" w:lineRule="auto"/>
        <w:ind w:firstLine="709"/>
        <w:jc w:val="both"/>
        <w:rPr>
          <w:sz w:val="28"/>
        </w:rPr>
      </w:pPr>
    </w:p>
    <w:p w:rsidR="00500F27" w:rsidRPr="00D72D7C" w:rsidRDefault="00CD2582" w:rsidP="00D72D7C">
      <w:pPr>
        <w:suppressAutoHyphens/>
        <w:spacing w:line="360" w:lineRule="auto"/>
        <w:ind w:firstLine="709"/>
        <w:jc w:val="both"/>
        <w:rPr>
          <w:sz w:val="28"/>
        </w:rPr>
      </w:pPr>
      <w:r w:rsidRPr="00D72D7C">
        <w:rPr>
          <w:sz w:val="28"/>
        </w:rPr>
        <w:t>где:</w:t>
      </w:r>
    </w:p>
    <w:p w:rsidR="00500F27" w:rsidRPr="00D72D7C" w:rsidRDefault="00CD2582" w:rsidP="00D72D7C">
      <w:pPr>
        <w:suppressAutoHyphens/>
        <w:spacing w:line="360" w:lineRule="auto"/>
        <w:ind w:firstLine="709"/>
        <w:jc w:val="both"/>
        <w:rPr>
          <w:sz w:val="28"/>
        </w:rPr>
      </w:pPr>
      <w:r w:rsidRPr="00D72D7C">
        <w:rPr>
          <w:sz w:val="28"/>
        </w:rPr>
        <w:t>РСС - рентабельность собственных средств;</w:t>
      </w:r>
    </w:p>
    <w:p w:rsidR="00500F27" w:rsidRPr="00D72D7C" w:rsidRDefault="00CD2582" w:rsidP="00D72D7C">
      <w:pPr>
        <w:suppressAutoHyphens/>
        <w:spacing w:line="360" w:lineRule="auto"/>
        <w:ind w:firstLine="709"/>
        <w:jc w:val="both"/>
        <w:rPr>
          <w:sz w:val="28"/>
        </w:rPr>
      </w:pPr>
      <w:r w:rsidRPr="00D72D7C">
        <w:rPr>
          <w:sz w:val="28"/>
        </w:rPr>
        <w:t>СНП - ставка налога на прибыль (</w:t>
      </w:r>
      <w:r w:rsidR="002B7FAF" w:rsidRPr="00D72D7C">
        <w:rPr>
          <w:sz w:val="28"/>
        </w:rPr>
        <w:t xml:space="preserve">по расчету исходных данных равна ≈ </w:t>
      </w:r>
      <w:r w:rsidRPr="00D72D7C">
        <w:rPr>
          <w:sz w:val="28"/>
        </w:rPr>
        <w:t>3</w:t>
      </w:r>
      <w:r w:rsidR="002B7FAF" w:rsidRPr="00D72D7C">
        <w:rPr>
          <w:sz w:val="28"/>
        </w:rPr>
        <w:t>0</w:t>
      </w:r>
      <w:r w:rsidRPr="00D72D7C">
        <w:rPr>
          <w:sz w:val="28"/>
        </w:rPr>
        <w:t>%);</w:t>
      </w:r>
    </w:p>
    <w:p w:rsidR="00742C05" w:rsidRPr="00D72D7C" w:rsidRDefault="00CD2582" w:rsidP="00D72D7C">
      <w:pPr>
        <w:suppressAutoHyphens/>
        <w:spacing w:line="360" w:lineRule="auto"/>
        <w:ind w:firstLine="709"/>
        <w:jc w:val="both"/>
        <w:rPr>
          <w:sz w:val="28"/>
        </w:rPr>
      </w:pPr>
      <w:r w:rsidRPr="00D72D7C">
        <w:rPr>
          <w:sz w:val="28"/>
        </w:rPr>
        <w:t>ЭР - эконо</w:t>
      </w:r>
      <w:r w:rsidR="002B7FAF" w:rsidRPr="00D72D7C">
        <w:rPr>
          <w:sz w:val="28"/>
        </w:rPr>
        <w:t>мическая рентабельность активов</w:t>
      </w:r>
      <w:r w:rsidR="00742C05" w:rsidRPr="00D72D7C">
        <w:rPr>
          <w:sz w:val="28"/>
        </w:rPr>
        <w:t xml:space="preserve"> – формула расчета:</w:t>
      </w:r>
    </w:p>
    <w:p w:rsidR="006A749B" w:rsidRPr="00D72D7C" w:rsidRDefault="006A749B" w:rsidP="00D72D7C">
      <w:pPr>
        <w:suppressAutoHyphens/>
        <w:spacing w:line="360" w:lineRule="auto"/>
        <w:ind w:firstLine="709"/>
        <w:jc w:val="both"/>
        <w:rPr>
          <w:sz w:val="28"/>
        </w:rPr>
      </w:pPr>
    </w:p>
    <w:p w:rsidR="00CD2582" w:rsidRPr="00D72D7C" w:rsidRDefault="00742C05" w:rsidP="00D72D7C">
      <w:pPr>
        <w:suppressAutoHyphens/>
        <w:spacing w:line="360" w:lineRule="auto"/>
        <w:ind w:firstLine="709"/>
        <w:jc w:val="both"/>
        <w:rPr>
          <w:sz w:val="28"/>
        </w:rPr>
      </w:pPr>
      <w:r w:rsidRPr="00D72D7C">
        <w:rPr>
          <w:sz w:val="28"/>
        </w:rPr>
        <w:t>НРЭИ×100 /Актив</w:t>
      </w:r>
      <w:r w:rsidR="00500F27" w:rsidRPr="00D72D7C">
        <w:rPr>
          <w:sz w:val="28"/>
        </w:rPr>
        <w:t xml:space="preserve"> </w:t>
      </w:r>
      <w:r w:rsidR="00FD338A" w:rsidRPr="00D72D7C">
        <w:rPr>
          <w:sz w:val="28"/>
        </w:rPr>
        <w:tab/>
      </w:r>
      <w:r w:rsidR="00FD338A" w:rsidRPr="00D72D7C">
        <w:rPr>
          <w:sz w:val="28"/>
        </w:rPr>
        <w:tab/>
      </w:r>
      <w:r w:rsidR="00FD338A" w:rsidRPr="00D72D7C">
        <w:rPr>
          <w:sz w:val="28"/>
        </w:rPr>
        <w:tab/>
      </w:r>
      <w:r w:rsidR="00FD338A" w:rsidRPr="00D72D7C">
        <w:rPr>
          <w:sz w:val="28"/>
        </w:rPr>
        <w:tab/>
      </w:r>
      <w:r w:rsidR="00150C53" w:rsidRPr="00D72D7C">
        <w:rPr>
          <w:sz w:val="28"/>
        </w:rPr>
        <w:t>(</w:t>
      </w:r>
      <w:r w:rsidR="00846589" w:rsidRPr="00D72D7C">
        <w:rPr>
          <w:sz w:val="28"/>
        </w:rPr>
        <w:t>8</w:t>
      </w:r>
      <w:r w:rsidR="00150C53" w:rsidRPr="00D72D7C">
        <w:rPr>
          <w:sz w:val="28"/>
        </w:rPr>
        <w:t>)</w:t>
      </w:r>
    </w:p>
    <w:p w:rsidR="00500F27" w:rsidRPr="00D72D7C" w:rsidRDefault="00500F27" w:rsidP="00D72D7C">
      <w:pPr>
        <w:suppressAutoHyphens/>
        <w:spacing w:line="360" w:lineRule="auto"/>
        <w:ind w:firstLine="709"/>
        <w:jc w:val="both"/>
        <w:rPr>
          <w:sz w:val="28"/>
        </w:rPr>
      </w:pPr>
    </w:p>
    <w:p w:rsidR="00500F27" w:rsidRPr="00D72D7C" w:rsidRDefault="00AA6F7D" w:rsidP="00D72D7C">
      <w:pPr>
        <w:suppressAutoHyphens/>
        <w:spacing w:line="360" w:lineRule="auto"/>
        <w:ind w:firstLine="709"/>
        <w:jc w:val="both"/>
        <w:rPr>
          <w:sz w:val="28"/>
        </w:rPr>
      </w:pPr>
      <w:r w:rsidRPr="00D72D7C">
        <w:rPr>
          <w:sz w:val="28"/>
        </w:rPr>
        <w:t>НРЭИ - Нетто-результат эксплуатации инвестиций. С экономической точки зрения — это показатель, наиболее близкий к прибавочному продукту предприятия</w:t>
      </w:r>
      <w:r w:rsidR="009D5982" w:rsidRPr="00D72D7C">
        <w:rPr>
          <w:sz w:val="28"/>
        </w:rPr>
        <w:footnoteReference w:id="4"/>
      </w:r>
      <w:r w:rsidRPr="00D72D7C">
        <w:rPr>
          <w:sz w:val="28"/>
        </w:rPr>
        <w:t>.</w:t>
      </w:r>
    </w:p>
    <w:p w:rsidR="00500F27" w:rsidRPr="00D72D7C" w:rsidRDefault="00CD2582" w:rsidP="00D72D7C">
      <w:pPr>
        <w:suppressAutoHyphens/>
        <w:spacing w:line="360" w:lineRule="auto"/>
        <w:ind w:firstLine="709"/>
        <w:jc w:val="both"/>
        <w:rPr>
          <w:sz w:val="28"/>
        </w:rPr>
      </w:pPr>
      <w:r w:rsidRPr="00D72D7C">
        <w:rPr>
          <w:sz w:val="28"/>
        </w:rPr>
        <w:t>ЭФР - эффект финансового рычага;</w:t>
      </w:r>
    </w:p>
    <w:p w:rsidR="00500F27" w:rsidRPr="00D72D7C" w:rsidRDefault="00EE5994" w:rsidP="00D72D7C">
      <w:pPr>
        <w:suppressAutoHyphens/>
        <w:spacing w:line="360" w:lineRule="auto"/>
        <w:ind w:firstLine="709"/>
        <w:jc w:val="both"/>
        <w:rPr>
          <w:sz w:val="28"/>
        </w:rPr>
      </w:pPr>
      <w:r w:rsidRPr="00D72D7C">
        <w:rPr>
          <w:sz w:val="28"/>
        </w:rPr>
        <w:t xml:space="preserve">СРСП (ССП) - средняя расчетная ставка процента или </w:t>
      </w:r>
      <w:r w:rsidR="00CD2582" w:rsidRPr="00D72D7C">
        <w:rPr>
          <w:sz w:val="28"/>
        </w:rPr>
        <w:t>ставка ссудного;</w:t>
      </w:r>
    </w:p>
    <w:p w:rsidR="00500F27" w:rsidRPr="00D72D7C" w:rsidRDefault="00CD2582" w:rsidP="00D72D7C">
      <w:pPr>
        <w:suppressAutoHyphens/>
        <w:spacing w:line="360" w:lineRule="auto"/>
        <w:ind w:firstLine="709"/>
        <w:jc w:val="both"/>
        <w:rPr>
          <w:sz w:val="28"/>
        </w:rPr>
      </w:pPr>
      <w:r w:rsidRPr="00D72D7C">
        <w:rPr>
          <w:sz w:val="28"/>
        </w:rPr>
        <w:t>ЗС - заемные средства;</w:t>
      </w:r>
    </w:p>
    <w:p w:rsidR="00CD2582" w:rsidRPr="00D72D7C" w:rsidRDefault="00CD2582" w:rsidP="00D72D7C">
      <w:pPr>
        <w:suppressAutoHyphens/>
        <w:spacing w:line="360" w:lineRule="auto"/>
        <w:ind w:firstLine="709"/>
        <w:jc w:val="both"/>
        <w:rPr>
          <w:sz w:val="28"/>
        </w:rPr>
      </w:pPr>
      <w:r w:rsidRPr="00D72D7C">
        <w:rPr>
          <w:sz w:val="28"/>
        </w:rPr>
        <w:t>СС - собственные средства.</w:t>
      </w:r>
    </w:p>
    <w:p w:rsidR="006A749B" w:rsidRPr="00D72D7C" w:rsidRDefault="006A749B" w:rsidP="00D72D7C">
      <w:pPr>
        <w:suppressAutoHyphens/>
        <w:spacing w:line="360" w:lineRule="auto"/>
        <w:ind w:firstLine="709"/>
        <w:jc w:val="both"/>
        <w:rPr>
          <w:sz w:val="28"/>
        </w:rPr>
      </w:pPr>
    </w:p>
    <w:p w:rsidR="00BE14D3" w:rsidRPr="00D72D7C" w:rsidRDefault="00C70750" w:rsidP="006E0797">
      <w:pPr>
        <w:suppressAutoHyphens/>
        <w:spacing w:line="360" w:lineRule="auto"/>
        <w:jc w:val="both"/>
        <w:rPr>
          <w:sz w:val="28"/>
        </w:rPr>
      </w:pPr>
      <w:r>
        <w:rPr>
          <w:sz w:val="28"/>
        </w:rPr>
        <w:pict>
          <v:shape id="_x0000_i1029" type="#_x0000_t75" style="width:210.75pt;height:76.5pt">
            <v:imagedata r:id="rId11" o:title=""/>
          </v:shape>
        </w:pict>
      </w:r>
    </w:p>
    <w:p w:rsidR="00CD2582" w:rsidRPr="00D72D7C" w:rsidRDefault="00F2316C" w:rsidP="00D72D7C">
      <w:pPr>
        <w:suppressAutoHyphens/>
        <w:spacing w:line="360" w:lineRule="auto"/>
        <w:ind w:firstLine="709"/>
        <w:jc w:val="both"/>
        <w:rPr>
          <w:sz w:val="28"/>
        </w:rPr>
      </w:pPr>
      <w:r w:rsidRPr="00D72D7C">
        <w:rPr>
          <w:sz w:val="28"/>
        </w:rPr>
        <w:br w:type="page"/>
      </w:r>
      <w:r w:rsidR="00CD2582" w:rsidRPr="00D72D7C">
        <w:rPr>
          <w:sz w:val="28"/>
        </w:rPr>
        <w:t>Используем формулы (</w:t>
      </w:r>
      <w:r w:rsidR="00846589" w:rsidRPr="00D72D7C">
        <w:rPr>
          <w:sz w:val="28"/>
        </w:rPr>
        <w:t>6</w:t>
      </w:r>
      <w:r w:rsidR="00CD2582" w:rsidRPr="00D72D7C">
        <w:rPr>
          <w:sz w:val="28"/>
        </w:rPr>
        <w:t>) и (</w:t>
      </w:r>
      <w:r w:rsidR="00846589" w:rsidRPr="00D72D7C">
        <w:rPr>
          <w:sz w:val="28"/>
        </w:rPr>
        <w:t>7</w:t>
      </w:r>
      <w:r w:rsidR="00CD2582" w:rsidRPr="00D72D7C">
        <w:rPr>
          <w:sz w:val="28"/>
        </w:rPr>
        <w:t xml:space="preserve">) для расчетов РСС по данным, приведенным в таблице </w:t>
      </w:r>
      <w:r w:rsidR="00283458" w:rsidRPr="00D72D7C">
        <w:rPr>
          <w:sz w:val="28"/>
        </w:rPr>
        <w:t>2</w:t>
      </w:r>
      <w:r w:rsidR="00CD2582" w:rsidRPr="00D72D7C">
        <w:rPr>
          <w:sz w:val="28"/>
        </w:rPr>
        <w:t>.:</w:t>
      </w:r>
    </w:p>
    <w:p w:rsidR="006A749B" w:rsidRPr="00D72D7C" w:rsidRDefault="006A749B" w:rsidP="00D72D7C">
      <w:pPr>
        <w:suppressAutoHyphens/>
        <w:spacing w:line="360" w:lineRule="auto"/>
        <w:ind w:firstLine="709"/>
        <w:jc w:val="both"/>
        <w:rPr>
          <w:sz w:val="28"/>
        </w:rPr>
      </w:pPr>
    </w:p>
    <w:p w:rsidR="00283458" w:rsidRPr="00D72D7C" w:rsidRDefault="00283458" w:rsidP="00D72D7C">
      <w:pPr>
        <w:suppressAutoHyphens/>
        <w:spacing w:line="360" w:lineRule="auto"/>
        <w:ind w:firstLine="709"/>
        <w:jc w:val="both"/>
        <w:rPr>
          <w:sz w:val="28"/>
        </w:rPr>
      </w:pPr>
      <w:r w:rsidRPr="00D72D7C">
        <w:rPr>
          <w:sz w:val="28"/>
        </w:rPr>
        <w:t>ЗС/СС</w:t>
      </w:r>
      <w:r w:rsidR="009951CF" w:rsidRPr="00D72D7C">
        <w:rPr>
          <w:sz w:val="28"/>
        </w:rPr>
        <w:t>2007</w:t>
      </w:r>
      <w:r w:rsidRPr="00D72D7C">
        <w:rPr>
          <w:sz w:val="28"/>
        </w:rPr>
        <w:t xml:space="preserve"> = 15</w:t>
      </w:r>
      <w:r w:rsidR="00500F27" w:rsidRPr="00D72D7C">
        <w:rPr>
          <w:sz w:val="28"/>
        </w:rPr>
        <w:t xml:space="preserve"> </w:t>
      </w:r>
      <w:r w:rsidRPr="00D72D7C">
        <w:rPr>
          <w:sz w:val="28"/>
        </w:rPr>
        <w:t>357/12792 = 1,20;</w:t>
      </w:r>
    </w:p>
    <w:p w:rsidR="00283458" w:rsidRPr="00D72D7C" w:rsidRDefault="00283458" w:rsidP="00D72D7C">
      <w:pPr>
        <w:suppressAutoHyphens/>
        <w:spacing w:line="360" w:lineRule="auto"/>
        <w:ind w:firstLine="709"/>
        <w:jc w:val="both"/>
        <w:rPr>
          <w:sz w:val="28"/>
        </w:rPr>
      </w:pPr>
      <w:r w:rsidRPr="00D72D7C">
        <w:rPr>
          <w:sz w:val="28"/>
        </w:rPr>
        <w:t>ЭР</w:t>
      </w:r>
      <w:r w:rsidR="009951CF" w:rsidRPr="00D72D7C">
        <w:rPr>
          <w:sz w:val="28"/>
        </w:rPr>
        <w:t>2007</w:t>
      </w:r>
      <w:r w:rsidRPr="00D72D7C">
        <w:rPr>
          <w:sz w:val="28"/>
        </w:rPr>
        <w:t xml:space="preserve"> = </w:t>
      </w:r>
      <w:r w:rsidR="00146579" w:rsidRPr="00D72D7C">
        <w:rPr>
          <w:sz w:val="28"/>
        </w:rPr>
        <w:t>15</w:t>
      </w:r>
      <w:r w:rsidR="00500F27" w:rsidRPr="00D72D7C">
        <w:rPr>
          <w:sz w:val="28"/>
        </w:rPr>
        <w:t xml:space="preserve"> </w:t>
      </w:r>
      <w:r w:rsidR="00146579" w:rsidRPr="00D72D7C">
        <w:rPr>
          <w:sz w:val="28"/>
        </w:rPr>
        <w:t>363 ×100/28149 = 54,58% (0,5458)</w:t>
      </w:r>
    </w:p>
    <w:p w:rsidR="00FD338A" w:rsidRPr="00D72D7C" w:rsidRDefault="00FD338A" w:rsidP="00D72D7C">
      <w:pPr>
        <w:suppressAutoHyphens/>
        <w:spacing w:line="360" w:lineRule="auto"/>
        <w:ind w:firstLine="709"/>
        <w:jc w:val="both"/>
        <w:rPr>
          <w:sz w:val="28"/>
        </w:rPr>
      </w:pPr>
    </w:p>
    <w:p w:rsidR="00283458" w:rsidRPr="00D72D7C" w:rsidRDefault="00283458" w:rsidP="00D72D7C">
      <w:pPr>
        <w:suppressAutoHyphens/>
        <w:spacing w:line="360" w:lineRule="auto"/>
        <w:ind w:firstLine="709"/>
        <w:jc w:val="both"/>
        <w:rPr>
          <w:sz w:val="28"/>
        </w:rPr>
      </w:pPr>
      <w:r w:rsidRPr="00D72D7C">
        <w:rPr>
          <w:sz w:val="28"/>
        </w:rPr>
        <w:t>Дифференциал или сила финансового рычага</w:t>
      </w:r>
      <w:r w:rsidR="00FD338A" w:rsidRPr="00D72D7C">
        <w:rPr>
          <w:sz w:val="28"/>
        </w:rPr>
        <w:t xml:space="preserve"> </w:t>
      </w:r>
      <w:r w:rsidR="009951CF" w:rsidRPr="00D72D7C">
        <w:rPr>
          <w:sz w:val="28"/>
        </w:rPr>
        <w:t>2007</w:t>
      </w:r>
      <w:r w:rsidR="00D015BD">
        <w:rPr>
          <w:sz w:val="28"/>
        </w:rPr>
        <w:t>:</w:t>
      </w:r>
      <w:r w:rsidRPr="00D72D7C">
        <w:rPr>
          <w:sz w:val="28"/>
        </w:rPr>
        <w:t xml:space="preserve"> </w:t>
      </w:r>
      <w:r w:rsidR="00146579" w:rsidRPr="00D72D7C">
        <w:rPr>
          <w:sz w:val="28"/>
        </w:rPr>
        <w:t>54,58%</w:t>
      </w:r>
      <w:r w:rsidR="009D6001" w:rsidRPr="00D72D7C">
        <w:rPr>
          <w:sz w:val="28"/>
        </w:rPr>
        <w:t xml:space="preserve"> - 18,66% = 35,92% (0,36)</w:t>
      </w:r>
    </w:p>
    <w:p w:rsidR="00E1306D" w:rsidRPr="00D72D7C" w:rsidRDefault="00E1306D" w:rsidP="00D72D7C">
      <w:pPr>
        <w:suppressAutoHyphens/>
        <w:spacing w:line="360" w:lineRule="auto"/>
        <w:ind w:firstLine="709"/>
        <w:jc w:val="both"/>
        <w:rPr>
          <w:sz w:val="28"/>
        </w:rPr>
      </w:pPr>
      <w:r w:rsidRPr="00D72D7C">
        <w:rPr>
          <w:sz w:val="28"/>
        </w:rPr>
        <w:t>Эффект финансового рычага (ЭФР)</w:t>
      </w:r>
      <w:r w:rsidR="009951CF" w:rsidRPr="00D72D7C">
        <w:rPr>
          <w:sz w:val="28"/>
        </w:rPr>
        <w:t xml:space="preserve"> 2007</w:t>
      </w:r>
      <w:r w:rsidR="00D015BD">
        <w:rPr>
          <w:sz w:val="28"/>
        </w:rPr>
        <w:t>:</w:t>
      </w:r>
      <w:r w:rsidRPr="00D72D7C">
        <w:rPr>
          <w:sz w:val="28"/>
        </w:rPr>
        <w:t xml:space="preserve"> (1-0,3) × (0,5458 – 0,3592) × 15</w:t>
      </w:r>
      <w:r w:rsidR="00500F27" w:rsidRPr="00D72D7C">
        <w:rPr>
          <w:sz w:val="28"/>
        </w:rPr>
        <w:t xml:space="preserve"> </w:t>
      </w:r>
      <w:r w:rsidRPr="00D72D7C">
        <w:rPr>
          <w:sz w:val="28"/>
        </w:rPr>
        <w:t>357/12792 = 0,302 (30,2%)</w:t>
      </w:r>
    </w:p>
    <w:p w:rsidR="00FD338A" w:rsidRPr="00D72D7C" w:rsidRDefault="00FD338A" w:rsidP="00D72D7C">
      <w:pPr>
        <w:suppressAutoHyphens/>
        <w:spacing w:line="360" w:lineRule="auto"/>
        <w:ind w:firstLine="709"/>
        <w:jc w:val="both"/>
        <w:rPr>
          <w:sz w:val="28"/>
        </w:rPr>
      </w:pPr>
    </w:p>
    <w:p w:rsidR="00CD2582" w:rsidRPr="00D72D7C" w:rsidRDefault="00CD2582" w:rsidP="00D72D7C">
      <w:pPr>
        <w:suppressAutoHyphens/>
        <w:spacing w:line="360" w:lineRule="auto"/>
        <w:ind w:firstLine="709"/>
        <w:jc w:val="both"/>
        <w:rPr>
          <w:sz w:val="28"/>
        </w:rPr>
      </w:pPr>
      <w:r w:rsidRPr="00D72D7C">
        <w:rPr>
          <w:sz w:val="28"/>
        </w:rPr>
        <w:t>РСС</w:t>
      </w:r>
      <w:r w:rsidR="009951CF" w:rsidRPr="00D72D7C">
        <w:rPr>
          <w:sz w:val="28"/>
        </w:rPr>
        <w:t>2007</w:t>
      </w:r>
      <w:r w:rsidRPr="00D72D7C">
        <w:rPr>
          <w:sz w:val="28"/>
        </w:rPr>
        <w:t xml:space="preserve"> =</w:t>
      </w:r>
      <w:r w:rsidR="005B45D8" w:rsidRPr="00D72D7C">
        <w:rPr>
          <w:sz w:val="28"/>
        </w:rPr>
        <w:t xml:space="preserve"> </w:t>
      </w:r>
      <w:r w:rsidRPr="00D72D7C">
        <w:rPr>
          <w:sz w:val="28"/>
        </w:rPr>
        <w:t>(1-0,3</w:t>
      </w:r>
      <w:r w:rsidR="003938BF" w:rsidRPr="00D72D7C">
        <w:rPr>
          <w:sz w:val="28"/>
        </w:rPr>
        <w:t>0</w:t>
      </w:r>
      <w:r w:rsidRPr="00D72D7C">
        <w:rPr>
          <w:sz w:val="28"/>
        </w:rPr>
        <w:t xml:space="preserve">) </w:t>
      </w:r>
      <w:r w:rsidRPr="00D72D7C">
        <w:rPr>
          <w:sz w:val="28"/>
          <w:szCs w:val="28"/>
        </w:rPr>
        <w:sym w:font="Symbol" w:char="F0B4"/>
      </w:r>
      <w:r w:rsidRPr="00D72D7C">
        <w:rPr>
          <w:sz w:val="28"/>
        </w:rPr>
        <w:t xml:space="preserve"> 0,5</w:t>
      </w:r>
      <w:r w:rsidR="003938BF" w:rsidRPr="00D72D7C">
        <w:rPr>
          <w:sz w:val="28"/>
        </w:rPr>
        <w:t>458</w:t>
      </w:r>
      <w:r w:rsidRPr="00D72D7C">
        <w:rPr>
          <w:sz w:val="28"/>
        </w:rPr>
        <w:t xml:space="preserve"> + </w:t>
      </w:r>
      <w:r w:rsidR="003938BF" w:rsidRPr="00D72D7C">
        <w:rPr>
          <w:sz w:val="28"/>
        </w:rPr>
        <w:t>0,302</w:t>
      </w:r>
      <w:r w:rsidRPr="00D72D7C">
        <w:rPr>
          <w:sz w:val="28"/>
        </w:rPr>
        <w:t xml:space="preserve"> = </w:t>
      </w:r>
      <w:r w:rsidR="003938BF" w:rsidRPr="00D72D7C">
        <w:rPr>
          <w:sz w:val="28"/>
        </w:rPr>
        <w:t>0,684</w:t>
      </w:r>
      <w:r w:rsidRPr="00D72D7C">
        <w:rPr>
          <w:sz w:val="28"/>
        </w:rPr>
        <w:t xml:space="preserve"> или </w:t>
      </w:r>
      <w:r w:rsidR="003938BF" w:rsidRPr="00D72D7C">
        <w:rPr>
          <w:sz w:val="28"/>
        </w:rPr>
        <w:t>–</w:t>
      </w:r>
      <w:r w:rsidRPr="00D72D7C">
        <w:rPr>
          <w:sz w:val="28"/>
        </w:rPr>
        <w:t xml:space="preserve"> </w:t>
      </w:r>
      <w:r w:rsidR="003938BF" w:rsidRPr="00D72D7C">
        <w:rPr>
          <w:sz w:val="28"/>
        </w:rPr>
        <w:t>68,4</w:t>
      </w:r>
      <w:r w:rsidRPr="00D72D7C">
        <w:rPr>
          <w:sz w:val="28"/>
        </w:rPr>
        <w:t>%;</w:t>
      </w:r>
    </w:p>
    <w:p w:rsidR="006A749B" w:rsidRPr="00D72D7C" w:rsidRDefault="006A749B" w:rsidP="00D72D7C">
      <w:pPr>
        <w:suppressAutoHyphens/>
        <w:spacing w:line="360" w:lineRule="auto"/>
        <w:ind w:firstLine="709"/>
        <w:jc w:val="both"/>
        <w:rPr>
          <w:sz w:val="28"/>
        </w:rPr>
      </w:pPr>
    </w:p>
    <w:p w:rsidR="00CD2582" w:rsidRPr="00D72D7C" w:rsidRDefault="00CD2582" w:rsidP="00D72D7C">
      <w:pPr>
        <w:suppressAutoHyphens/>
        <w:spacing w:line="360" w:lineRule="auto"/>
        <w:ind w:firstLine="709"/>
        <w:jc w:val="both"/>
        <w:rPr>
          <w:sz w:val="28"/>
        </w:rPr>
      </w:pPr>
      <w:r w:rsidRPr="00D72D7C">
        <w:rPr>
          <w:sz w:val="28"/>
        </w:rPr>
        <w:t>Выполненные расчеты</w:t>
      </w:r>
      <w:r w:rsidR="001B65E6" w:rsidRPr="00D72D7C">
        <w:rPr>
          <w:sz w:val="28"/>
        </w:rPr>
        <w:t xml:space="preserve"> за 2007</w:t>
      </w:r>
      <w:r w:rsidR="00500F27" w:rsidRPr="00D72D7C">
        <w:rPr>
          <w:sz w:val="28"/>
        </w:rPr>
        <w:t xml:space="preserve"> </w:t>
      </w:r>
      <w:r w:rsidR="001B65E6" w:rsidRPr="00D72D7C">
        <w:rPr>
          <w:sz w:val="28"/>
        </w:rPr>
        <w:t>и 2008 года</w:t>
      </w:r>
      <w:r w:rsidRPr="00D72D7C">
        <w:rPr>
          <w:sz w:val="28"/>
        </w:rPr>
        <w:t xml:space="preserve"> сведены в нижеследующую таблицу </w:t>
      </w:r>
      <w:r w:rsidR="003938BF" w:rsidRPr="00D72D7C">
        <w:rPr>
          <w:sz w:val="28"/>
        </w:rPr>
        <w:t>2</w:t>
      </w:r>
      <w:r w:rsidRPr="00D72D7C">
        <w:rPr>
          <w:sz w:val="28"/>
        </w:rPr>
        <w:t>.</w:t>
      </w:r>
    </w:p>
    <w:p w:rsidR="006A749B" w:rsidRPr="00D72D7C" w:rsidRDefault="006A749B" w:rsidP="00D72D7C">
      <w:pPr>
        <w:suppressAutoHyphens/>
        <w:spacing w:line="360" w:lineRule="auto"/>
        <w:ind w:firstLine="709"/>
        <w:jc w:val="both"/>
        <w:rPr>
          <w:sz w:val="28"/>
        </w:rPr>
      </w:pPr>
    </w:p>
    <w:p w:rsidR="00CE2ACF" w:rsidRPr="00D72D7C" w:rsidRDefault="00467D82" w:rsidP="00D72D7C">
      <w:pPr>
        <w:suppressAutoHyphens/>
        <w:spacing w:line="360" w:lineRule="auto"/>
        <w:ind w:firstLine="709"/>
        <w:jc w:val="both"/>
        <w:rPr>
          <w:sz w:val="28"/>
        </w:rPr>
      </w:pPr>
      <w:r w:rsidRPr="00D72D7C">
        <w:rPr>
          <w:sz w:val="28"/>
        </w:rPr>
        <w:t xml:space="preserve">Таблица </w:t>
      </w:r>
      <w:r w:rsidR="00482755" w:rsidRPr="00D72D7C">
        <w:rPr>
          <w:sz w:val="28"/>
        </w:rPr>
        <w:t>2</w:t>
      </w:r>
      <w:r w:rsidR="006A749B" w:rsidRPr="00D72D7C">
        <w:rPr>
          <w:sz w:val="28"/>
        </w:rPr>
        <w:t xml:space="preserve"> </w:t>
      </w:r>
      <w:r w:rsidRPr="00D72D7C">
        <w:rPr>
          <w:sz w:val="28"/>
        </w:rPr>
        <w:t>Исходные данные и расчет: эффекта финансового рычага (1-й способ),</w:t>
      </w:r>
      <w:r w:rsidR="00500F27" w:rsidRPr="00D72D7C">
        <w:rPr>
          <w:sz w:val="28"/>
        </w:rPr>
        <w:t xml:space="preserve"> </w:t>
      </w:r>
      <w:r w:rsidRPr="00D72D7C">
        <w:rPr>
          <w:sz w:val="28"/>
        </w:rPr>
        <w:t xml:space="preserve">рентабельности собственных средств, дифференциала или силу финансового рычага, плеча финансового рычага в </w:t>
      </w:r>
      <w:smartTag w:uri="urn:schemas-microsoft-com:office:smarttags" w:element="metricconverter">
        <w:smartTagPr>
          <w:attr w:name="ProductID" w:val="2007 г"/>
        </w:smartTagPr>
        <w:r w:rsidRPr="00D72D7C">
          <w:rPr>
            <w:sz w:val="28"/>
          </w:rPr>
          <w:t>2007 г</w:t>
        </w:r>
      </w:smartTag>
      <w:r w:rsidRPr="00D72D7C">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
        <w:gridCol w:w="4395"/>
        <w:gridCol w:w="2939"/>
        <w:gridCol w:w="885"/>
        <w:gridCol w:w="885"/>
      </w:tblGrid>
      <w:tr w:rsidR="002C40BC" w:rsidRPr="00AE4815" w:rsidTr="00AE4815">
        <w:trPr>
          <w:trHeight w:val="284"/>
        </w:trPr>
        <w:tc>
          <w:tcPr>
            <w:tcW w:w="0" w:type="auto"/>
            <w:vMerge w:val="restart"/>
            <w:shd w:val="clear" w:color="auto" w:fill="auto"/>
          </w:tcPr>
          <w:p w:rsidR="002C40BC" w:rsidRPr="00AE4815" w:rsidRDefault="002C40BC" w:rsidP="00AE4815">
            <w:pPr>
              <w:suppressAutoHyphens/>
              <w:spacing w:line="360" w:lineRule="auto"/>
              <w:rPr>
                <w:sz w:val="20"/>
                <w:szCs w:val="20"/>
              </w:rPr>
            </w:pPr>
            <w:r w:rsidRPr="00AE4815">
              <w:rPr>
                <w:sz w:val="20"/>
                <w:szCs w:val="20"/>
              </w:rPr>
              <w:t>№</w:t>
            </w:r>
          </w:p>
        </w:tc>
        <w:tc>
          <w:tcPr>
            <w:tcW w:w="0" w:type="auto"/>
            <w:vMerge w:val="restart"/>
            <w:shd w:val="clear" w:color="auto" w:fill="auto"/>
          </w:tcPr>
          <w:p w:rsidR="002C40BC" w:rsidRPr="00AE4815" w:rsidRDefault="002C40BC" w:rsidP="00AE4815">
            <w:pPr>
              <w:suppressAutoHyphens/>
              <w:spacing w:line="360" w:lineRule="auto"/>
              <w:rPr>
                <w:sz w:val="20"/>
                <w:szCs w:val="20"/>
              </w:rPr>
            </w:pPr>
            <w:r w:rsidRPr="00AE4815">
              <w:rPr>
                <w:sz w:val="20"/>
                <w:szCs w:val="20"/>
              </w:rPr>
              <w:t>Показатели</w:t>
            </w:r>
          </w:p>
        </w:tc>
        <w:tc>
          <w:tcPr>
            <w:tcW w:w="0" w:type="auto"/>
            <w:vMerge w:val="restart"/>
            <w:shd w:val="clear" w:color="auto" w:fill="auto"/>
          </w:tcPr>
          <w:p w:rsidR="002C40BC" w:rsidRPr="00AE4815" w:rsidRDefault="002C40BC" w:rsidP="00AE4815">
            <w:pPr>
              <w:suppressAutoHyphens/>
              <w:spacing w:line="360" w:lineRule="auto"/>
              <w:rPr>
                <w:sz w:val="20"/>
                <w:szCs w:val="20"/>
              </w:rPr>
            </w:pPr>
            <w:r w:rsidRPr="00AE4815">
              <w:rPr>
                <w:sz w:val="20"/>
                <w:szCs w:val="20"/>
              </w:rPr>
              <w:t>Порядок расчета</w:t>
            </w:r>
          </w:p>
        </w:tc>
        <w:tc>
          <w:tcPr>
            <w:tcW w:w="0" w:type="auto"/>
            <w:gridSpan w:val="2"/>
            <w:shd w:val="clear" w:color="auto" w:fill="auto"/>
          </w:tcPr>
          <w:p w:rsidR="002C40BC" w:rsidRPr="00AE4815" w:rsidRDefault="002C40BC" w:rsidP="00AE4815">
            <w:pPr>
              <w:suppressAutoHyphens/>
              <w:spacing w:line="360" w:lineRule="auto"/>
              <w:rPr>
                <w:sz w:val="20"/>
                <w:szCs w:val="20"/>
              </w:rPr>
            </w:pPr>
            <w:r w:rsidRPr="00AE4815">
              <w:rPr>
                <w:sz w:val="20"/>
                <w:szCs w:val="20"/>
              </w:rPr>
              <w:t>Значение, млн. руб.</w:t>
            </w:r>
          </w:p>
        </w:tc>
      </w:tr>
      <w:tr w:rsidR="007D3800" w:rsidRPr="00AE4815" w:rsidTr="00AE4815">
        <w:trPr>
          <w:trHeight w:val="284"/>
        </w:trPr>
        <w:tc>
          <w:tcPr>
            <w:tcW w:w="0" w:type="auto"/>
            <w:vMerge/>
            <w:shd w:val="clear" w:color="auto" w:fill="auto"/>
          </w:tcPr>
          <w:p w:rsidR="007D3800" w:rsidRPr="00AE4815" w:rsidRDefault="007D3800" w:rsidP="00AE4815">
            <w:pPr>
              <w:suppressAutoHyphens/>
              <w:spacing w:line="360" w:lineRule="auto"/>
              <w:rPr>
                <w:sz w:val="20"/>
                <w:szCs w:val="20"/>
              </w:rPr>
            </w:pPr>
          </w:p>
        </w:tc>
        <w:tc>
          <w:tcPr>
            <w:tcW w:w="0" w:type="auto"/>
            <w:vMerge/>
            <w:shd w:val="clear" w:color="auto" w:fill="auto"/>
          </w:tcPr>
          <w:p w:rsidR="007D3800" w:rsidRPr="00AE4815" w:rsidRDefault="007D3800" w:rsidP="00AE4815">
            <w:pPr>
              <w:suppressAutoHyphens/>
              <w:spacing w:line="360" w:lineRule="auto"/>
              <w:rPr>
                <w:sz w:val="20"/>
                <w:szCs w:val="20"/>
              </w:rPr>
            </w:pPr>
          </w:p>
        </w:tc>
        <w:tc>
          <w:tcPr>
            <w:tcW w:w="0" w:type="auto"/>
            <w:vMerge/>
            <w:shd w:val="clear" w:color="auto" w:fill="auto"/>
          </w:tcPr>
          <w:p w:rsidR="007D3800" w:rsidRPr="00AE4815" w:rsidRDefault="007D3800" w:rsidP="00AE4815">
            <w:pPr>
              <w:suppressAutoHyphens/>
              <w:spacing w:line="360" w:lineRule="auto"/>
              <w:rPr>
                <w:sz w:val="20"/>
                <w:szCs w:val="20"/>
              </w:rPr>
            </w:pPr>
          </w:p>
        </w:tc>
        <w:tc>
          <w:tcPr>
            <w:tcW w:w="0" w:type="auto"/>
            <w:shd w:val="clear" w:color="auto" w:fill="auto"/>
          </w:tcPr>
          <w:p w:rsidR="007D3800" w:rsidRPr="00AE4815" w:rsidRDefault="007D3800" w:rsidP="00AE4815">
            <w:pPr>
              <w:suppressAutoHyphens/>
              <w:spacing w:line="360" w:lineRule="auto"/>
              <w:rPr>
                <w:sz w:val="20"/>
                <w:szCs w:val="20"/>
              </w:rPr>
            </w:pPr>
            <w:smartTag w:uri="urn:schemas-microsoft-com:office:smarttags" w:element="metricconverter">
              <w:smartTagPr>
                <w:attr w:name="ProductID" w:val="2007 г"/>
              </w:smartTagPr>
              <w:r w:rsidRPr="00AE4815">
                <w:rPr>
                  <w:sz w:val="20"/>
                  <w:szCs w:val="20"/>
                </w:rPr>
                <w:t>2007 г</w:t>
              </w:r>
            </w:smartTag>
          </w:p>
        </w:tc>
        <w:tc>
          <w:tcPr>
            <w:tcW w:w="0" w:type="auto"/>
            <w:shd w:val="clear" w:color="auto" w:fill="auto"/>
          </w:tcPr>
          <w:p w:rsidR="007D3800" w:rsidRPr="00AE4815" w:rsidRDefault="007D3800" w:rsidP="00AE4815">
            <w:pPr>
              <w:suppressAutoHyphens/>
              <w:spacing w:line="360" w:lineRule="auto"/>
              <w:rPr>
                <w:sz w:val="20"/>
                <w:szCs w:val="20"/>
              </w:rPr>
            </w:pPr>
            <w:smartTag w:uri="urn:schemas-microsoft-com:office:smarttags" w:element="metricconverter">
              <w:smartTagPr>
                <w:attr w:name="ProductID" w:val="2008 г"/>
              </w:smartTagPr>
              <w:r w:rsidRPr="00AE4815">
                <w:rPr>
                  <w:sz w:val="20"/>
                  <w:szCs w:val="20"/>
                </w:rPr>
                <w:t>2008 г</w:t>
              </w:r>
            </w:smartTag>
            <w:r w:rsidRPr="00AE4815">
              <w:rPr>
                <w:sz w:val="20"/>
                <w:szCs w:val="20"/>
              </w:rPr>
              <w:t>.</w:t>
            </w:r>
          </w:p>
        </w:tc>
      </w:tr>
      <w:tr w:rsidR="002C40BC" w:rsidRPr="00AE4815" w:rsidTr="00AE4815">
        <w:trPr>
          <w:trHeight w:val="284"/>
        </w:trPr>
        <w:tc>
          <w:tcPr>
            <w:tcW w:w="0" w:type="auto"/>
            <w:shd w:val="clear" w:color="auto" w:fill="auto"/>
          </w:tcPr>
          <w:p w:rsidR="002C40BC" w:rsidRPr="00AE4815" w:rsidRDefault="002C40BC" w:rsidP="00AE4815">
            <w:pPr>
              <w:suppressAutoHyphens/>
              <w:spacing w:line="360" w:lineRule="auto"/>
              <w:rPr>
                <w:sz w:val="20"/>
                <w:szCs w:val="20"/>
              </w:rPr>
            </w:pPr>
            <w:r w:rsidRPr="00AE4815">
              <w:rPr>
                <w:sz w:val="20"/>
                <w:szCs w:val="20"/>
              </w:rPr>
              <w:t>А</w:t>
            </w:r>
          </w:p>
        </w:tc>
        <w:tc>
          <w:tcPr>
            <w:tcW w:w="0" w:type="auto"/>
            <w:shd w:val="clear" w:color="auto" w:fill="auto"/>
          </w:tcPr>
          <w:p w:rsidR="002C40BC" w:rsidRPr="00AE4815" w:rsidRDefault="002C40BC" w:rsidP="00AE4815">
            <w:pPr>
              <w:suppressAutoHyphens/>
              <w:spacing w:line="360" w:lineRule="auto"/>
              <w:rPr>
                <w:sz w:val="20"/>
                <w:szCs w:val="20"/>
              </w:rPr>
            </w:pPr>
            <w:r w:rsidRPr="00AE4815">
              <w:rPr>
                <w:sz w:val="20"/>
                <w:szCs w:val="20"/>
              </w:rPr>
              <w:t>2</w:t>
            </w:r>
          </w:p>
        </w:tc>
        <w:tc>
          <w:tcPr>
            <w:tcW w:w="0" w:type="auto"/>
            <w:shd w:val="clear" w:color="auto" w:fill="auto"/>
          </w:tcPr>
          <w:p w:rsidR="002C40BC" w:rsidRPr="00AE4815" w:rsidRDefault="002C40BC" w:rsidP="00AE4815">
            <w:pPr>
              <w:suppressAutoHyphens/>
              <w:spacing w:line="360" w:lineRule="auto"/>
              <w:rPr>
                <w:sz w:val="20"/>
                <w:szCs w:val="20"/>
              </w:rPr>
            </w:pPr>
            <w:r w:rsidRPr="00AE4815">
              <w:rPr>
                <w:sz w:val="20"/>
                <w:szCs w:val="20"/>
              </w:rPr>
              <w:t>3</w:t>
            </w:r>
          </w:p>
        </w:tc>
        <w:tc>
          <w:tcPr>
            <w:tcW w:w="0" w:type="auto"/>
            <w:shd w:val="clear" w:color="auto" w:fill="auto"/>
          </w:tcPr>
          <w:p w:rsidR="002C40BC" w:rsidRPr="00AE4815" w:rsidRDefault="002C40BC" w:rsidP="00AE4815">
            <w:pPr>
              <w:suppressAutoHyphens/>
              <w:spacing w:line="360" w:lineRule="auto"/>
              <w:rPr>
                <w:sz w:val="20"/>
                <w:szCs w:val="20"/>
              </w:rPr>
            </w:pPr>
            <w:r w:rsidRPr="00AE4815">
              <w:rPr>
                <w:sz w:val="20"/>
                <w:szCs w:val="20"/>
              </w:rPr>
              <w:t>4</w:t>
            </w:r>
          </w:p>
        </w:tc>
        <w:tc>
          <w:tcPr>
            <w:tcW w:w="0" w:type="auto"/>
            <w:shd w:val="clear" w:color="auto" w:fill="auto"/>
          </w:tcPr>
          <w:p w:rsidR="002C40BC" w:rsidRPr="00AE4815" w:rsidRDefault="007D3800" w:rsidP="00AE4815">
            <w:pPr>
              <w:suppressAutoHyphens/>
              <w:spacing w:line="360" w:lineRule="auto"/>
              <w:rPr>
                <w:sz w:val="20"/>
                <w:szCs w:val="20"/>
              </w:rPr>
            </w:pPr>
            <w:r w:rsidRPr="00AE4815">
              <w:rPr>
                <w:sz w:val="20"/>
                <w:szCs w:val="20"/>
              </w:rPr>
              <w:t>5</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Актив, млн. руб.</w:t>
            </w:r>
          </w:p>
        </w:tc>
        <w:tc>
          <w:tcPr>
            <w:tcW w:w="0" w:type="auto"/>
            <w:shd w:val="clear" w:color="auto" w:fill="auto"/>
          </w:tcPr>
          <w:p w:rsidR="007D3800"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28149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25680</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Пассив, млн. руб.</w:t>
            </w:r>
          </w:p>
        </w:tc>
        <w:tc>
          <w:tcPr>
            <w:tcW w:w="0" w:type="auto"/>
            <w:shd w:val="clear" w:color="auto" w:fill="auto"/>
          </w:tcPr>
          <w:p w:rsidR="007D3800"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28149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25680</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а)</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собственные средства, млн. руб.</w:t>
            </w:r>
          </w:p>
        </w:tc>
        <w:tc>
          <w:tcPr>
            <w:tcW w:w="0" w:type="auto"/>
            <w:shd w:val="clear" w:color="auto" w:fill="auto"/>
          </w:tcPr>
          <w:p w:rsidR="007D3800"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12792</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12348</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б)</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заемные средства, млн. руб.</w:t>
            </w:r>
          </w:p>
        </w:tc>
        <w:tc>
          <w:tcPr>
            <w:tcW w:w="0" w:type="auto"/>
            <w:shd w:val="clear" w:color="auto" w:fill="auto"/>
          </w:tcPr>
          <w:p w:rsidR="007D3800"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15357</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13332</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3.</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Нетто - результат эксплуатации инвестиций (НРЭИ)</w:t>
            </w:r>
          </w:p>
        </w:tc>
        <w:tc>
          <w:tcPr>
            <w:tcW w:w="0" w:type="auto"/>
            <w:shd w:val="clear" w:color="auto" w:fill="auto"/>
          </w:tcPr>
          <w:p w:rsidR="007D3800" w:rsidRPr="00AE4815" w:rsidRDefault="006A7651" w:rsidP="00AE4815">
            <w:pPr>
              <w:suppressAutoHyphens/>
              <w:spacing w:line="360" w:lineRule="auto"/>
              <w:rPr>
                <w:sz w:val="20"/>
                <w:szCs w:val="20"/>
              </w:rPr>
            </w:pPr>
            <w:r w:rsidRPr="00AE4815">
              <w:rPr>
                <w:sz w:val="20"/>
                <w:szCs w:val="20"/>
              </w:rPr>
              <w:t>«</w:t>
            </w:r>
            <w:r w:rsidR="007D3800" w:rsidRPr="00AE4815">
              <w:rPr>
                <w:sz w:val="20"/>
                <w:szCs w:val="20"/>
              </w:rPr>
              <w:t>Доход от уплаты налогов</w:t>
            </w:r>
            <w:r w:rsidRPr="00AE4815">
              <w:rPr>
                <w:sz w:val="20"/>
                <w:szCs w:val="20"/>
              </w:rPr>
              <w:t>»</w:t>
            </w:r>
            <w:r w:rsidR="007D3800" w:rsidRPr="00AE4815">
              <w:rPr>
                <w:sz w:val="20"/>
                <w:szCs w:val="20"/>
              </w:rPr>
              <w:t xml:space="preserve"> + </w:t>
            </w:r>
            <w:r w:rsidRPr="00AE4815">
              <w:rPr>
                <w:sz w:val="20"/>
                <w:szCs w:val="20"/>
              </w:rPr>
              <w:t>«</w:t>
            </w:r>
            <w:r w:rsidR="007D3800" w:rsidRPr="00AE4815">
              <w:rPr>
                <w:sz w:val="20"/>
                <w:szCs w:val="20"/>
              </w:rPr>
              <w:t>Выплаты процентов</w:t>
            </w:r>
            <w:r w:rsidRPr="00AE4815">
              <w:rPr>
                <w:sz w:val="20"/>
                <w:szCs w:val="20"/>
              </w:rPr>
              <w:t>»</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15363</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17941</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3.а</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Экономическая рентабельность, % (ЭР)</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п.3/п.1×100 (НРЭИ×100 /Актив)</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54,58%</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69,86%</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4.</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Финансовые издержки по заемным средствам (выплаты процентов)</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По условию задания (</w:t>
            </w:r>
            <w:r w:rsidR="006A7651" w:rsidRPr="00AE4815">
              <w:rPr>
                <w:sz w:val="20"/>
                <w:szCs w:val="20"/>
              </w:rPr>
              <w:t>«</w:t>
            </w:r>
            <w:r w:rsidRPr="00AE4815">
              <w:rPr>
                <w:sz w:val="20"/>
                <w:szCs w:val="20"/>
              </w:rPr>
              <w:t>Выплаты процентов</w:t>
            </w:r>
            <w:r w:rsidR="006A7651" w:rsidRPr="00AE4815">
              <w:rPr>
                <w:sz w:val="20"/>
                <w:szCs w:val="20"/>
              </w:rPr>
              <w:t>»</w:t>
            </w:r>
            <w:r w:rsidRPr="00AE4815">
              <w:rPr>
                <w:sz w:val="20"/>
                <w:szCs w:val="20"/>
              </w:rPr>
              <w:t>)</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2865</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2742</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4.а</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Ставка ссудного процента или средняя расчетная ставка процента</w:t>
            </w:r>
            <w:r w:rsidR="00500F27" w:rsidRPr="00AE4815">
              <w:rPr>
                <w:sz w:val="20"/>
                <w:szCs w:val="20"/>
              </w:rPr>
              <w:t xml:space="preserve"> </w:t>
            </w:r>
            <w:r w:rsidRPr="00AE4815">
              <w:rPr>
                <w:sz w:val="20"/>
                <w:szCs w:val="20"/>
              </w:rPr>
              <w:t>(ССП или СРСП)</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п.4/п.2.б</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18,66%</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20,57%</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5.</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Прибыль, подлежащая налогообложению, млн. руб./год</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п.3-п.4</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12498</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15199</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6.</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Налог на прибыль, млн. руб.</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Подоходный налог</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3749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5320</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6.а</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Ставка налога на прибыль, % (СНП)</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п.6/п.5×100</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30%</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35%</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7.</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Чистая прибыль, млн. руб./год</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п.5-п.6</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8749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9879</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8.</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Чистая рентабельность собственных средств, % в год</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(п.7/п.2а)×100</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68,39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80,00</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9.</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Эффект финансового рычага (ЭФР)</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(1-СНП) × (ЭР-ССП) × (ЗС/СС)</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0,302</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0,346</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10.</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Рентабельность собственных средств (РСС)</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(1-СНП) × ЭР + ЭФР</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0,684</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0,800</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11.</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Дифференциал или сила финансового рычага, 1/год</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(ЭР-ССП)</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0,36</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0,49</w:t>
            </w:r>
          </w:p>
        </w:tc>
      </w:tr>
      <w:tr w:rsidR="007D3800" w:rsidRPr="00AE4815" w:rsidTr="00AE4815">
        <w:trPr>
          <w:trHeight w:val="284"/>
        </w:trPr>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12.</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Плечо финансового рычага, безр</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ЗС/СС</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1,20</w:t>
            </w:r>
          </w:p>
        </w:tc>
        <w:tc>
          <w:tcPr>
            <w:tcW w:w="0" w:type="auto"/>
            <w:shd w:val="clear" w:color="auto" w:fill="auto"/>
          </w:tcPr>
          <w:p w:rsidR="007D3800" w:rsidRPr="00AE4815" w:rsidRDefault="007D3800" w:rsidP="00AE4815">
            <w:pPr>
              <w:suppressAutoHyphens/>
              <w:spacing w:line="360" w:lineRule="auto"/>
              <w:rPr>
                <w:sz w:val="20"/>
                <w:szCs w:val="20"/>
              </w:rPr>
            </w:pPr>
            <w:r w:rsidRPr="00AE4815">
              <w:rPr>
                <w:sz w:val="20"/>
                <w:szCs w:val="20"/>
              </w:rPr>
              <w:t>1,08</w:t>
            </w:r>
          </w:p>
        </w:tc>
      </w:tr>
    </w:tbl>
    <w:p w:rsidR="006A749B" w:rsidRPr="00D72D7C" w:rsidRDefault="006A749B" w:rsidP="00D72D7C">
      <w:pPr>
        <w:suppressAutoHyphens/>
        <w:spacing w:line="360" w:lineRule="auto"/>
        <w:ind w:firstLine="709"/>
        <w:jc w:val="both"/>
        <w:rPr>
          <w:sz w:val="28"/>
        </w:rPr>
      </w:pPr>
    </w:p>
    <w:p w:rsidR="00D36831" w:rsidRPr="00D72D7C" w:rsidRDefault="00D36831" w:rsidP="00D72D7C">
      <w:pPr>
        <w:suppressAutoHyphens/>
        <w:spacing w:line="360" w:lineRule="auto"/>
        <w:ind w:firstLine="709"/>
        <w:jc w:val="both"/>
        <w:rPr>
          <w:sz w:val="28"/>
        </w:rPr>
      </w:pPr>
      <w:r w:rsidRPr="00D72D7C">
        <w:rPr>
          <w:sz w:val="28"/>
        </w:rPr>
        <w:t xml:space="preserve">В соответствии </w:t>
      </w:r>
      <w:r w:rsidR="005B45D8" w:rsidRPr="00D72D7C">
        <w:rPr>
          <w:sz w:val="28"/>
        </w:rPr>
        <w:t>с условием задания рассчитаем вторым способом значение финансового рычага. Дл этого предположим, что анализируемое предприятие</w:t>
      </w:r>
      <w:r w:rsidR="00A037D1" w:rsidRPr="00D72D7C">
        <w:rPr>
          <w:sz w:val="28"/>
        </w:rPr>
        <w:t xml:space="preserve"> не использует заемные средства. Исходные данные и сам расчет приведен в таблице 3. Вариант 1 – бездолговое финансирование,</w:t>
      </w:r>
      <w:r w:rsidR="00500F27" w:rsidRPr="00D72D7C">
        <w:rPr>
          <w:sz w:val="28"/>
        </w:rPr>
        <w:t xml:space="preserve"> </w:t>
      </w:r>
      <w:r w:rsidR="00A037D1" w:rsidRPr="00D72D7C">
        <w:rPr>
          <w:sz w:val="28"/>
        </w:rPr>
        <w:t>вариант 2 – с использованием заемного финансирования.</w:t>
      </w:r>
    </w:p>
    <w:p w:rsidR="006A749B" w:rsidRPr="00D72D7C" w:rsidRDefault="006A749B" w:rsidP="00D72D7C">
      <w:pPr>
        <w:suppressAutoHyphens/>
        <w:spacing w:line="360" w:lineRule="auto"/>
        <w:ind w:firstLine="709"/>
        <w:jc w:val="both"/>
        <w:rPr>
          <w:sz w:val="28"/>
        </w:rPr>
      </w:pPr>
    </w:p>
    <w:p w:rsidR="00467D82" w:rsidRPr="00D72D7C" w:rsidRDefault="00467D82" w:rsidP="00D72D7C">
      <w:pPr>
        <w:suppressAutoHyphens/>
        <w:spacing w:line="360" w:lineRule="auto"/>
        <w:ind w:firstLine="709"/>
        <w:jc w:val="both"/>
        <w:rPr>
          <w:sz w:val="28"/>
        </w:rPr>
      </w:pPr>
      <w:r w:rsidRPr="00D72D7C">
        <w:rPr>
          <w:sz w:val="28"/>
        </w:rPr>
        <w:t xml:space="preserve">Таблица </w:t>
      </w:r>
      <w:r w:rsidR="00482755" w:rsidRPr="00D72D7C">
        <w:rPr>
          <w:sz w:val="28"/>
        </w:rPr>
        <w:t>3</w:t>
      </w:r>
      <w:r w:rsidR="006A749B" w:rsidRPr="00D72D7C">
        <w:rPr>
          <w:sz w:val="28"/>
        </w:rPr>
        <w:t xml:space="preserve"> </w:t>
      </w:r>
      <w:r w:rsidRPr="00D72D7C">
        <w:rPr>
          <w:sz w:val="28"/>
        </w:rPr>
        <w:t>Исходные данные и расчет эффекта финансового рычага (</w:t>
      </w:r>
      <w:r w:rsidR="005B122C" w:rsidRPr="00D72D7C">
        <w:rPr>
          <w:sz w:val="28"/>
        </w:rPr>
        <w:t>2</w:t>
      </w:r>
      <w:r w:rsidRPr="00D72D7C">
        <w:rPr>
          <w:sz w:val="28"/>
        </w:rPr>
        <w:t>-й способ)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
        <w:gridCol w:w="3048"/>
        <w:gridCol w:w="2780"/>
        <w:gridCol w:w="1667"/>
        <w:gridCol w:w="1520"/>
      </w:tblGrid>
      <w:tr w:rsidR="00E50010" w:rsidRPr="00AE4815" w:rsidTr="00AE4815">
        <w:trPr>
          <w:trHeight w:val="284"/>
        </w:trPr>
        <w:tc>
          <w:tcPr>
            <w:tcW w:w="0" w:type="auto"/>
            <w:vMerge w:val="restart"/>
            <w:shd w:val="clear" w:color="auto" w:fill="auto"/>
            <w:noWrap/>
          </w:tcPr>
          <w:p w:rsidR="00E50010" w:rsidRPr="00AE4815" w:rsidRDefault="00E50010" w:rsidP="00AE4815">
            <w:pPr>
              <w:suppressAutoHyphens/>
              <w:spacing w:line="360" w:lineRule="auto"/>
              <w:rPr>
                <w:sz w:val="20"/>
                <w:szCs w:val="20"/>
              </w:rPr>
            </w:pPr>
            <w:r w:rsidRPr="00AE4815">
              <w:rPr>
                <w:sz w:val="20"/>
                <w:szCs w:val="20"/>
              </w:rPr>
              <w:t>№</w:t>
            </w:r>
          </w:p>
        </w:tc>
        <w:tc>
          <w:tcPr>
            <w:tcW w:w="0" w:type="auto"/>
            <w:vMerge w:val="restart"/>
            <w:shd w:val="clear" w:color="auto" w:fill="auto"/>
          </w:tcPr>
          <w:p w:rsidR="00E50010" w:rsidRPr="00AE4815" w:rsidRDefault="00E50010" w:rsidP="00AE4815">
            <w:pPr>
              <w:suppressAutoHyphens/>
              <w:spacing w:line="360" w:lineRule="auto"/>
              <w:rPr>
                <w:sz w:val="20"/>
                <w:szCs w:val="20"/>
              </w:rPr>
            </w:pPr>
            <w:r w:rsidRPr="00AE4815">
              <w:rPr>
                <w:sz w:val="20"/>
                <w:szCs w:val="20"/>
              </w:rPr>
              <w:t>Показатели</w:t>
            </w:r>
          </w:p>
        </w:tc>
        <w:tc>
          <w:tcPr>
            <w:tcW w:w="0" w:type="auto"/>
            <w:vMerge w:val="restart"/>
            <w:shd w:val="clear" w:color="auto" w:fill="auto"/>
            <w:noWrap/>
          </w:tcPr>
          <w:p w:rsidR="00E50010" w:rsidRPr="00AE4815" w:rsidRDefault="00E50010" w:rsidP="00AE4815">
            <w:pPr>
              <w:suppressAutoHyphens/>
              <w:spacing w:line="360" w:lineRule="auto"/>
              <w:rPr>
                <w:sz w:val="20"/>
                <w:szCs w:val="20"/>
              </w:rPr>
            </w:pPr>
            <w:r w:rsidRPr="00AE4815">
              <w:rPr>
                <w:sz w:val="20"/>
                <w:szCs w:val="20"/>
              </w:rPr>
              <w:t>Порядок расчета</w:t>
            </w:r>
          </w:p>
        </w:tc>
        <w:tc>
          <w:tcPr>
            <w:tcW w:w="0" w:type="auto"/>
            <w:gridSpan w:val="2"/>
            <w:shd w:val="clear" w:color="auto" w:fill="auto"/>
          </w:tcPr>
          <w:p w:rsidR="00E50010" w:rsidRPr="00AE4815" w:rsidRDefault="00E50010" w:rsidP="00AE4815">
            <w:pPr>
              <w:suppressAutoHyphens/>
              <w:spacing w:line="360" w:lineRule="auto"/>
              <w:rPr>
                <w:sz w:val="20"/>
                <w:szCs w:val="20"/>
              </w:rPr>
            </w:pPr>
            <w:r w:rsidRPr="00AE4815">
              <w:rPr>
                <w:sz w:val="20"/>
                <w:szCs w:val="20"/>
              </w:rPr>
              <w:t>Варианты структуры финансового капитала</w:t>
            </w:r>
          </w:p>
        </w:tc>
      </w:tr>
      <w:tr w:rsidR="00E50010" w:rsidRPr="00AE4815" w:rsidTr="00AE4815">
        <w:trPr>
          <w:trHeight w:val="284"/>
        </w:trPr>
        <w:tc>
          <w:tcPr>
            <w:tcW w:w="0" w:type="auto"/>
            <w:vMerge/>
            <w:shd w:val="clear" w:color="auto" w:fill="auto"/>
            <w:noWrap/>
          </w:tcPr>
          <w:p w:rsidR="00E50010" w:rsidRPr="00AE4815" w:rsidRDefault="00E50010" w:rsidP="00AE4815">
            <w:pPr>
              <w:suppressAutoHyphens/>
              <w:spacing w:line="360" w:lineRule="auto"/>
              <w:rPr>
                <w:sz w:val="20"/>
                <w:szCs w:val="20"/>
              </w:rPr>
            </w:pPr>
          </w:p>
        </w:tc>
        <w:tc>
          <w:tcPr>
            <w:tcW w:w="0" w:type="auto"/>
            <w:vMerge/>
            <w:shd w:val="clear" w:color="auto" w:fill="auto"/>
          </w:tcPr>
          <w:p w:rsidR="00E50010" w:rsidRPr="00AE4815" w:rsidRDefault="00E50010" w:rsidP="00AE4815">
            <w:pPr>
              <w:suppressAutoHyphens/>
              <w:spacing w:line="360" w:lineRule="auto"/>
              <w:rPr>
                <w:sz w:val="20"/>
                <w:szCs w:val="20"/>
              </w:rPr>
            </w:pPr>
          </w:p>
        </w:tc>
        <w:tc>
          <w:tcPr>
            <w:tcW w:w="0" w:type="auto"/>
            <w:vMerge/>
            <w:shd w:val="clear" w:color="auto" w:fill="auto"/>
            <w:noWrap/>
          </w:tcPr>
          <w:p w:rsidR="00E50010" w:rsidRPr="00AE4815" w:rsidRDefault="00E50010" w:rsidP="00AE4815">
            <w:pPr>
              <w:suppressAutoHyphens/>
              <w:spacing w:line="360" w:lineRule="auto"/>
              <w:rPr>
                <w:sz w:val="20"/>
                <w:szCs w:val="20"/>
              </w:rPr>
            </w:pPr>
          </w:p>
        </w:tc>
        <w:tc>
          <w:tcPr>
            <w:tcW w:w="0" w:type="auto"/>
            <w:shd w:val="clear" w:color="auto" w:fill="auto"/>
          </w:tcPr>
          <w:p w:rsidR="00E50010" w:rsidRPr="00AE4815" w:rsidRDefault="00E50010" w:rsidP="00AE4815">
            <w:pPr>
              <w:suppressAutoHyphens/>
              <w:spacing w:line="360" w:lineRule="auto"/>
              <w:rPr>
                <w:sz w:val="20"/>
                <w:szCs w:val="20"/>
              </w:rPr>
            </w:pPr>
            <w:r w:rsidRPr="00AE4815">
              <w:rPr>
                <w:sz w:val="20"/>
                <w:szCs w:val="20"/>
              </w:rPr>
              <w:t>Вариант 1</w:t>
            </w:r>
          </w:p>
        </w:tc>
        <w:tc>
          <w:tcPr>
            <w:tcW w:w="0" w:type="auto"/>
            <w:shd w:val="clear" w:color="auto" w:fill="auto"/>
          </w:tcPr>
          <w:p w:rsidR="00E50010" w:rsidRPr="00AE4815" w:rsidRDefault="00E50010" w:rsidP="00AE4815">
            <w:pPr>
              <w:suppressAutoHyphens/>
              <w:spacing w:line="360" w:lineRule="auto"/>
              <w:rPr>
                <w:sz w:val="20"/>
                <w:szCs w:val="20"/>
              </w:rPr>
            </w:pPr>
            <w:r w:rsidRPr="00AE4815">
              <w:rPr>
                <w:sz w:val="20"/>
                <w:szCs w:val="20"/>
              </w:rPr>
              <w:t>Вариант 2</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А</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w:t>
            </w:r>
          </w:p>
        </w:tc>
        <w:tc>
          <w:tcPr>
            <w:tcW w:w="0" w:type="auto"/>
            <w:shd w:val="clear" w:color="auto" w:fill="auto"/>
            <w:noWrap/>
          </w:tcPr>
          <w:p w:rsidR="00467D82" w:rsidRPr="00AE4815" w:rsidRDefault="00E50010" w:rsidP="00AE4815">
            <w:pPr>
              <w:suppressAutoHyphens/>
              <w:spacing w:line="360" w:lineRule="auto"/>
              <w:rPr>
                <w:sz w:val="20"/>
                <w:szCs w:val="20"/>
              </w:rPr>
            </w:pPr>
            <w:r w:rsidRPr="00AE4815">
              <w:rPr>
                <w:sz w:val="20"/>
                <w:szCs w:val="20"/>
              </w:rPr>
              <w:t>2</w:t>
            </w:r>
          </w:p>
        </w:tc>
        <w:tc>
          <w:tcPr>
            <w:tcW w:w="0" w:type="auto"/>
            <w:shd w:val="clear" w:color="auto" w:fill="auto"/>
          </w:tcPr>
          <w:p w:rsidR="00467D82" w:rsidRPr="00AE4815" w:rsidRDefault="00E50010" w:rsidP="00AE4815">
            <w:pPr>
              <w:suppressAutoHyphens/>
              <w:spacing w:line="360" w:lineRule="auto"/>
              <w:rPr>
                <w:sz w:val="20"/>
                <w:szCs w:val="20"/>
              </w:rPr>
            </w:pPr>
            <w:r w:rsidRPr="00AE4815">
              <w:rPr>
                <w:sz w:val="20"/>
                <w:szCs w:val="20"/>
              </w:rPr>
              <w:t>3</w:t>
            </w:r>
          </w:p>
        </w:tc>
        <w:tc>
          <w:tcPr>
            <w:tcW w:w="0" w:type="auto"/>
            <w:shd w:val="clear" w:color="auto" w:fill="auto"/>
          </w:tcPr>
          <w:p w:rsidR="00467D82" w:rsidRPr="00AE4815" w:rsidRDefault="00E50010" w:rsidP="00AE4815">
            <w:pPr>
              <w:suppressAutoHyphens/>
              <w:spacing w:line="360" w:lineRule="auto"/>
              <w:rPr>
                <w:sz w:val="20"/>
                <w:szCs w:val="20"/>
              </w:rPr>
            </w:pPr>
            <w:r w:rsidRPr="00AE4815">
              <w:rPr>
                <w:sz w:val="20"/>
                <w:szCs w:val="20"/>
              </w:rPr>
              <w:t>4</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1.</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Собственный капитал,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28149</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12792</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2.</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Заемный капитал,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15357</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3.</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Доход от основной деятельности</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14493</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14493</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4.</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Доход от инвестиций</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870</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870</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5.</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Ставка процента по заемному капиталу, %</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 xml:space="preserve">из расчета (табл. </w:t>
            </w:r>
            <w:r w:rsidR="005F0FD8" w:rsidRPr="00AE4815">
              <w:rPr>
                <w:sz w:val="20"/>
                <w:szCs w:val="20"/>
              </w:rPr>
              <w:t>2</w:t>
            </w:r>
            <w:r w:rsidRPr="00AE4815">
              <w:rPr>
                <w:sz w:val="20"/>
                <w:szCs w:val="20"/>
              </w:rPr>
              <w:t>)</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18,66%</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6.</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Сумма процентов по заемному капиталу,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2865</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7.</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Ставка налога на прибыль, %</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расчета (табл.</w:t>
            </w:r>
            <w:r w:rsidR="005F0FD8" w:rsidRPr="00AE4815">
              <w:rPr>
                <w:sz w:val="20"/>
                <w:szCs w:val="20"/>
              </w:rPr>
              <w:t>2</w:t>
            </w:r>
            <w:r w:rsidRPr="00AE4815">
              <w:rPr>
                <w:sz w:val="20"/>
                <w:szCs w:val="20"/>
              </w:rPr>
              <w:t xml:space="preserve"> )</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30%</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30%</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8.</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Налогооблагаемая прибыль,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15363</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12498</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9.</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Сумма налога на прибыль,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4608,4</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3749,0</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10.</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 xml:space="preserve">Чистая прибыль, </w:t>
            </w:r>
            <w:r w:rsidR="00D22214" w:rsidRPr="00AE4815">
              <w:rPr>
                <w:sz w:val="20"/>
                <w:szCs w:val="20"/>
              </w:rPr>
              <w:t>млн. руб.</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из условия задания</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10755</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8749,0</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11.</w:t>
            </w:r>
          </w:p>
        </w:tc>
        <w:tc>
          <w:tcPr>
            <w:tcW w:w="0" w:type="auto"/>
            <w:vMerge w:val="restart"/>
            <w:shd w:val="clear" w:color="auto" w:fill="auto"/>
          </w:tcPr>
          <w:p w:rsidR="00467D82" w:rsidRPr="00AE4815" w:rsidRDefault="00467D82" w:rsidP="00AE4815">
            <w:pPr>
              <w:suppressAutoHyphens/>
              <w:spacing w:line="360" w:lineRule="auto"/>
              <w:rPr>
                <w:sz w:val="20"/>
                <w:szCs w:val="20"/>
              </w:rPr>
            </w:pPr>
            <w:r w:rsidRPr="00AE4815">
              <w:rPr>
                <w:sz w:val="20"/>
                <w:szCs w:val="20"/>
              </w:rPr>
              <w:t>Чистая рентабельность собственного капитала, %</w:t>
            </w: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п.10/п.1</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0,382059458</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0,683943089</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11.а</w:t>
            </w:r>
          </w:p>
        </w:tc>
        <w:tc>
          <w:tcPr>
            <w:tcW w:w="0" w:type="auto"/>
            <w:vMerge/>
            <w:shd w:val="clear" w:color="auto" w:fill="auto"/>
          </w:tcPr>
          <w:p w:rsidR="00467D82" w:rsidRPr="00AE4815" w:rsidRDefault="00467D82" w:rsidP="00AE4815">
            <w:pPr>
              <w:suppressAutoHyphens/>
              <w:spacing w:line="360" w:lineRule="auto"/>
              <w:rPr>
                <w:sz w:val="20"/>
                <w:szCs w:val="20"/>
              </w:rPr>
            </w:pPr>
          </w:p>
        </w:tc>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п.10</w:t>
            </w:r>
            <w:r w:rsidR="00D22214" w:rsidRPr="00AE4815">
              <w:rPr>
                <w:sz w:val="20"/>
                <w:szCs w:val="20"/>
              </w:rPr>
              <w:t>×</w:t>
            </w:r>
            <w:r w:rsidRPr="00AE4815">
              <w:rPr>
                <w:sz w:val="20"/>
                <w:szCs w:val="20"/>
              </w:rPr>
              <w:t>100/п.1</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38,21%</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68,39%</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p>
        </w:tc>
        <w:tc>
          <w:tcPr>
            <w:tcW w:w="0" w:type="auto"/>
            <w:vMerge/>
            <w:shd w:val="clear" w:color="auto" w:fill="auto"/>
          </w:tcPr>
          <w:p w:rsidR="00467D82" w:rsidRPr="00AE4815" w:rsidRDefault="00467D82" w:rsidP="00AE4815">
            <w:pPr>
              <w:suppressAutoHyphens/>
              <w:spacing w:line="360" w:lineRule="auto"/>
              <w:rPr>
                <w:sz w:val="20"/>
                <w:szCs w:val="20"/>
              </w:rPr>
            </w:pPr>
          </w:p>
        </w:tc>
        <w:tc>
          <w:tcPr>
            <w:tcW w:w="0" w:type="auto"/>
            <w:shd w:val="clear" w:color="auto" w:fill="auto"/>
            <w:noWrap/>
          </w:tcPr>
          <w:p w:rsidR="00467D82"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(10 754,6/28 149)</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(8 749/12 792)</w:t>
            </w:r>
          </w:p>
        </w:tc>
      </w:tr>
      <w:tr w:rsidR="00467D82" w:rsidRPr="00AE4815" w:rsidTr="00AE4815">
        <w:trPr>
          <w:trHeight w:val="284"/>
        </w:trPr>
        <w:tc>
          <w:tcPr>
            <w:tcW w:w="0" w:type="auto"/>
            <w:shd w:val="clear" w:color="auto" w:fill="auto"/>
            <w:noWrap/>
          </w:tcPr>
          <w:p w:rsidR="00467D82" w:rsidRPr="00AE4815" w:rsidRDefault="00467D82" w:rsidP="00AE4815">
            <w:pPr>
              <w:suppressAutoHyphens/>
              <w:spacing w:line="360" w:lineRule="auto"/>
              <w:rPr>
                <w:sz w:val="20"/>
                <w:szCs w:val="20"/>
              </w:rPr>
            </w:pPr>
            <w:r w:rsidRPr="00AE4815">
              <w:rPr>
                <w:sz w:val="20"/>
                <w:szCs w:val="20"/>
              </w:rPr>
              <w:t>12</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Эффект финансового рычага, %</w:t>
            </w:r>
          </w:p>
        </w:tc>
        <w:tc>
          <w:tcPr>
            <w:tcW w:w="0" w:type="auto"/>
            <w:shd w:val="clear" w:color="auto" w:fill="auto"/>
            <w:noWrap/>
          </w:tcPr>
          <w:p w:rsidR="00467D82" w:rsidRPr="00AE4815" w:rsidRDefault="00500F27" w:rsidP="00AE4815">
            <w:pPr>
              <w:suppressAutoHyphens/>
              <w:spacing w:line="360" w:lineRule="auto"/>
              <w:rPr>
                <w:sz w:val="20"/>
                <w:szCs w:val="20"/>
              </w:rPr>
            </w:pPr>
            <w:r w:rsidRPr="00AE4815">
              <w:rPr>
                <w:sz w:val="20"/>
                <w:szCs w:val="20"/>
              </w:rPr>
              <w:t xml:space="preserve"> </w:t>
            </w:r>
            <w:r w:rsidR="00A037D1" w:rsidRPr="00AE4815">
              <w:rPr>
                <w:sz w:val="20"/>
                <w:szCs w:val="20"/>
              </w:rPr>
              <w:t xml:space="preserve">п. 11а столб.4 - п. 11а столб.3 </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w:t>
            </w:r>
          </w:p>
        </w:tc>
        <w:tc>
          <w:tcPr>
            <w:tcW w:w="0" w:type="auto"/>
            <w:shd w:val="clear" w:color="auto" w:fill="auto"/>
          </w:tcPr>
          <w:p w:rsidR="00467D82" w:rsidRPr="00AE4815" w:rsidRDefault="00467D82" w:rsidP="00AE4815">
            <w:pPr>
              <w:suppressAutoHyphens/>
              <w:spacing w:line="360" w:lineRule="auto"/>
              <w:rPr>
                <w:sz w:val="20"/>
                <w:szCs w:val="20"/>
              </w:rPr>
            </w:pPr>
            <w:r w:rsidRPr="00AE4815">
              <w:rPr>
                <w:sz w:val="20"/>
                <w:szCs w:val="20"/>
              </w:rPr>
              <w:t>30,19%</w:t>
            </w:r>
          </w:p>
        </w:tc>
      </w:tr>
    </w:tbl>
    <w:p w:rsidR="00467D82" w:rsidRPr="00D72D7C" w:rsidRDefault="00467D82" w:rsidP="00D72D7C">
      <w:pPr>
        <w:suppressAutoHyphens/>
        <w:spacing w:line="360" w:lineRule="auto"/>
        <w:ind w:firstLine="709"/>
        <w:jc w:val="both"/>
        <w:rPr>
          <w:sz w:val="28"/>
        </w:rPr>
      </w:pPr>
    </w:p>
    <w:p w:rsidR="00935C27" w:rsidRPr="00D72D7C" w:rsidRDefault="00935C27" w:rsidP="00D72D7C">
      <w:pPr>
        <w:suppressAutoHyphens/>
        <w:spacing w:line="360" w:lineRule="auto"/>
        <w:ind w:firstLine="709"/>
        <w:jc w:val="both"/>
        <w:rPr>
          <w:sz w:val="28"/>
        </w:rPr>
      </w:pPr>
      <w:r w:rsidRPr="00D72D7C">
        <w:rPr>
          <w:sz w:val="28"/>
        </w:rPr>
        <w:t>Краткий анализ таблиц 2,3.</w:t>
      </w:r>
    </w:p>
    <w:p w:rsidR="00A037D1" w:rsidRPr="00D72D7C" w:rsidRDefault="00935C27" w:rsidP="00D72D7C">
      <w:pPr>
        <w:suppressAutoHyphens/>
        <w:spacing w:line="360" w:lineRule="auto"/>
        <w:ind w:firstLine="709"/>
        <w:jc w:val="both"/>
        <w:rPr>
          <w:sz w:val="28"/>
        </w:rPr>
      </w:pPr>
      <w:r w:rsidRPr="00D72D7C">
        <w:rPr>
          <w:sz w:val="28"/>
        </w:rPr>
        <w:t>В исходных данных нет отраслевой принадлежности анализируемой компании. Тем не менее, можно заключить, что если наше предприятие относится к фирмам, оказывающим разного рода услуги, в том числе коммунальные, то для них характерно плечо ≤ 1,5 (у нашего предприятия – 1,2). Поэтому заимодавцы могут кредитовать наше предприятие и далее и за счет не высокого риска увеличат плечо рычага и рентабельность собственных средств предприятия. Если же наша фирма относится к промышленным компаниям, то плечо характерное для них составляет ≤ 1. Тогда заимодавцы откажутся кредитовать наше предприятие, из-за высокого риска сами ограничат плечо рычага и рентабельность собственных средств предприятия</w:t>
      </w:r>
      <w:r w:rsidR="000F1395" w:rsidRPr="00D72D7C">
        <w:rPr>
          <w:sz w:val="28"/>
        </w:rPr>
        <w:t>, так ЗС/СС2007 и 2008 &gt; 1 (соответственно 1,20 и 1,08)</w:t>
      </w:r>
      <w:r w:rsidRPr="00D72D7C">
        <w:rPr>
          <w:sz w:val="28"/>
        </w:rPr>
        <w:t>.</w:t>
      </w:r>
    </w:p>
    <w:p w:rsidR="00500F27" w:rsidRPr="00D72D7C" w:rsidRDefault="00935C27" w:rsidP="00D72D7C">
      <w:pPr>
        <w:suppressAutoHyphens/>
        <w:spacing w:line="360" w:lineRule="auto"/>
        <w:ind w:firstLine="709"/>
        <w:jc w:val="both"/>
        <w:rPr>
          <w:sz w:val="28"/>
        </w:rPr>
      </w:pPr>
      <w:r w:rsidRPr="00D72D7C">
        <w:rPr>
          <w:sz w:val="28"/>
        </w:rPr>
        <w:t xml:space="preserve">Расчетные данные показывают, что сила финансового рычага (или дифференциал) </w:t>
      </w:r>
      <w:r w:rsidR="000F1395" w:rsidRPr="00D72D7C">
        <w:rPr>
          <w:sz w:val="28"/>
        </w:rPr>
        <w:t>положи</w:t>
      </w:r>
      <w:r w:rsidRPr="00D72D7C">
        <w:rPr>
          <w:sz w:val="28"/>
        </w:rPr>
        <w:t>тельна.</w:t>
      </w:r>
    </w:p>
    <w:p w:rsidR="009644EB" w:rsidRPr="00D72D7C" w:rsidRDefault="00935C27" w:rsidP="00D72D7C">
      <w:pPr>
        <w:suppressAutoHyphens/>
        <w:spacing w:line="360" w:lineRule="auto"/>
        <w:ind w:firstLine="709"/>
        <w:jc w:val="both"/>
        <w:rPr>
          <w:sz w:val="28"/>
        </w:rPr>
      </w:pPr>
      <w:r w:rsidRPr="00D72D7C">
        <w:rPr>
          <w:sz w:val="28"/>
        </w:rPr>
        <w:t xml:space="preserve">Можно заключить — ожидания менеджеров по рентабельности активов оправдываются, т.к. ЭФР </w:t>
      </w:r>
      <w:r w:rsidR="000F1395" w:rsidRPr="00D72D7C">
        <w:rPr>
          <w:sz w:val="28"/>
        </w:rPr>
        <w:t>значителен</w:t>
      </w:r>
      <w:r w:rsidRPr="00D72D7C">
        <w:rPr>
          <w:sz w:val="28"/>
        </w:rPr>
        <w:t xml:space="preserve"> и платить за заемный капитал приходится м</w:t>
      </w:r>
      <w:r w:rsidR="000F1395" w:rsidRPr="00D72D7C">
        <w:rPr>
          <w:sz w:val="28"/>
        </w:rPr>
        <w:t>еньше</w:t>
      </w:r>
      <w:r w:rsidRPr="00D72D7C">
        <w:rPr>
          <w:sz w:val="28"/>
        </w:rPr>
        <w:t xml:space="preserve">, чем дает заемный капитал. </w:t>
      </w:r>
      <w:r w:rsidR="00C01972" w:rsidRPr="00D72D7C">
        <w:rPr>
          <w:sz w:val="28"/>
        </w:rPr>
        <w:t>Тем не менее, разумный финансовый менеджер не станет увеличивать любой ценой плечо рычага, а будет регулировать его в зависимости от величины дифференциала.</w:t>
      </w:r>
    </w:p>
    <w:p w:rsidR="00C01972" w:rsidRPr="00D72D7C" w:rsidRDefault="009644EB" w:rsidP="00D72D7C">
      <w:pPr>
        <w:suppressAutoHyphens/>
        <w:spacing w:line="360" w:lineRule="auto"/>
        <w:ind w:firstLine="709"/>
        <w:jc w:val="both"/>
        <w:rPr>
          <w:sz w:val="28"/>
        </w:rPr>
      </w:pPr>
      <w:r w:rsidRPr="00D72D7C">
        <w:rPr>
          <w:sz w:val="28"/>
        </w:rPr>
        <w:t xml:space="preserve">В западных странах, оптимально, ЭФР должен быть в пределах </w:t>
      </w:r>
      <w:r w:rsidR="00C70750">
        <w:rPr>
          <w:sz w:val="28"/>
        </w:rPr>
        <w:pict>
          <v:shape id="_x0000_i1030" type="#_x0000_t75" style="width:29.25pt;height:30.75pt" fillcolor="window">
            <v:imagedata r:id="rId12" o:title=""/>
          </v:shape>
        </w:pict>
      </w:r>
      <w:r w:rsidRPr="00D72D7C">
        <w:rPr>
          <w:sz w:val="28"/>
        </w:rPr>
        <w:t xml:space="preserve"> уровня экономической рентабельности активов. У нас ЭФР/ЭР2007 = 0,302/0,54 = 0,5531 и ЭФР/ЭР2008 = 0,346/0,6986 = 0,495</w:t>
      </w:r>
      <w:r w:rsidR="009B598E" w:rsidRPr="00D72D7C">
        <w:rPr>
          <w:sz w:val="28"/>
        </w:rPr>
        <w:t xml:space="preserve">. Практически на грани верхней границы обусловленного пределами </w:t>
      </w:r>
      <w:r w:rsidR="00C70750">
        <w:rPr>
          <w:sz w:val="28"/>
        </w:rPr>
        <w:pict>
          <v:shape id="_x0000_i1031" type="#_x0000_t75" style="width:29.25pt;height:30.75pt" fillcolor="window">
            <v:imagedata r:id="rId12" o:title=""/>
          </v:shape>
        </w:pict>
      </w:r>
      <w:r w:rsidR="009B598E" w:rsidRPr="00D72D7C">
        <w:rPr>
          <w:sz w:val="28"/>
        </w:rPr>
        <w:t>.</w:t>
      </w:r>
    </w:p>
    <w:p w:rsidR="00936E8C" w:rsidRPr="00D72D7C" w:rsidRDefault="00936E8C" w:rsidP="00D72D7C">
      <w:pPr>
        <w:suppressAutoHyphens/>
        <w:spacing w:line="360" w:lineRule="auto"/>
        <w:ind w:firstLine="709"/>
        <w:jc w:val="both"/>
        <w:rPr>
          <w:sz w:val="28"/>
        </w:rPr>
      </w:pPr>
      <w:r w:rsidRPr="00D72D7C">
        <w:rPr>
          <w:sz w:val="28"/>
        </w:rPr>
        <w:t>Рассмотрим границы в 2/5 оптимального состояния, т.е. до экономической рентабельности, необходимо уменьшить плечо рычага. Подсчитаем, до какого значения для 2008 года, чтобы спрогнозировать на 2009 год.</w:t>
      </w:r>
    </w:p>
    <w:p w:rsidR="00A91ACD" w:rsidRPr="00D72D7C" w:rsidRDefault="00A91ACD" w:rsidP="00D72D7C">
      <w:pPr>
        <w:suppressAutoHyphens/>
        <w:spacing w:line="360" w:lineRule="auto"/>
        <w:ind w:firstLine="709"/>
        <w:jc w:val="both"/>
        <w:rPr>
          <w:sz w:val="28"/>
        </w:rPr>
      </w:pPr>
    </w:p>
    <w:p w:rsidR="00A91ACD" w:rsidRPr="00D72D7C" w:rsidRDefault="00936E8C" w:rsidP="00D72D7C">
      <w:pPr>
        <w:suppressAutoHyphens/>
        <w:spacing w:line="360" w:lineRule="auto"/>
        <w:ind w:firstLine="709"/>
        <w:jc w:val="both"/>
        <w:rPr>
          <w:sz w:val="28"/>
        </w:rPr>
      </w:pPr>
      <w:r w:rsidRPr="00D72D7C">
        <w:rPr>
          <w:sz w:val="28"/>
        </w:rPr>
        <w:t>ЭФР/ЭР=0,4 тогда ЭФР = 0,4 × ЭР = 0,4 × 0,6986 = 0,</w:t>
      </w:r>
      <w:r w:rsidR="00184D72" w:rsidRPr="00D72D7C">
        <w:rPr>
          <w:sz w:val="28"/>
        </w:rPr>
        <w:t>2795</w:t>
      </w:r>
      <w:r w:rsidRPr="00D72D7C">
        <w:rPr>
          <w:sz w:val="28"/>
        </w:rPr>
        <w:t>.</w:t>
      </w:r>
    </w:p>
    <w:p w:rsidR="00500F27" w:rsidRPr="00D72D7C" w:rsidRDefault="00500F27" w:rsidP="00D72D7C">
      <w:pPr>
        <w:suppressAutoHyphens/>
        <w:spacing w:line="360" w:lineRule="auto"/>
        <w:ind w:firstLine="709"/>
        <w:jc w:val="both"/>
        <w:rPr>
          <w:sz w:val="28"/>
        </w:rPr>
      </w:pPr>
    </w:p>
    <w:p w:rsidR="00936E8C" w:rsidRPr="00D72D7C" w:rsidRDefault="00936E8C" w:rsidP="00D72D7C">
      <w:pPr>
        <w:suppressAutoHyphens/>
        <w:spacing w:line="360" w:lineRule="auto"/>
        <w:ind w:firstLine="709"/>
        <w:jc w:val="both"/>
        <w:rPr>
          <w:sz w:val="28"/>
        </w:rPr>
      </w:pPr>
      <w:r w:rsidRPr="00D72D7C">
        <w:rPr>
          <w:sz w:val="28"/>
        </w:rPr>
        <w:t>Используя формулу для расчета ЭФР вычислим необходимое значение плеча финансового рычага:</w:t>
      </w:r>
    </w:p>
    <w:p w:rsidR="00A91ACD" w:rsidRPr="00D72D7C" w:rsidRDefault="00A91ACD" w:rsidP="00D72D7C">
      <w:pPr>
        <w:suppressAutoHyphens/>
        <w:spacing w:line="360" w:lineRule="auto"/>
        <w:ind w:firstLine="709"/>
        <w:jc w:val="both"/>
        <w:rPr>
          <w:sz w:val="28"/>
        </w:rPr>
      </w:pPr>
    </w:p>
    <w:p w:rsidR="00500F27" w:rsidRPr="00D72D7C" w:rsidRDefault="006C33E7" w:rsidP="00FA5594">
      <w:pPr>
        <w:suppressAutoHyphens/>
        <w:spacing w:line="360" w:lineRule="auto"/>
        <w:ind w:left="708" w:firstLine="1"/>
        <w:jc w:val="both"/>
        <w:rPr>
          <w:sz w:val="28"/>
        </w:rPr>
      </w:pPr>
      <w:r w:rsidRPr="00D72D7C">
        <w:rPr>
          <w:sz w:val="28"/>
        </w:rPr>
        <w:t xml:space="preserve">0,2795 </w:t>
      </w:r>
      <w:r w:rsidR="00936E8C" w:rsidRPr="00D72D7C">
        <w:rPr>
          <w:sz w:val="28"/>
        </w:rPr>
        <w:t>=</w:t>
      </w:r>
      <w:r w:rsidRPr="00D72D7C">
        <w:rPr>
          <w:sz w:val="28"/>
        </w:rPr>
        <w:t xml:space="preserve"> </w:t>
      </w:r>
      <w:r w:rsidR="00852160" w:rsidRPr="00D72D7C">
        <w:rPr>
          <w:sz w:val="28"/>
        </w:rPr>
        <w:t xml:space="preserve">0,65 × </w:t>
      </w:r>
      <w:r w:rsidR="00936E8C" w:rsidRPr="00D72D7C">
        <w:rPr>
          <w:sz w:val="28"/>
        </w:rPr>
        <w:t>(</w:t>
      </w:r>
      <w:r w:rsidR="00852160" w:rsidRPr="00D72D7C">
        <w:rPr>
          <w:sz w:val="28"/>
        </w:rPr>
        <w:t xml:space="preserve">0,6986 </w:t>
      </w:r>
      <w:r w:rsidR="00936E8C" w:rsidRPr="00D72D7C">
        <w:rPr>
          <w:sz w:val="28"/>
        </w:rPr>
        <w:t>-</w:t>
      </w:r>
      <w:r w:rsidR="00852160" w:rsidRPr="00D72D7C">
        <w:rPr>
          <w:sz w:val="28"/>
        </w:rPr>
        <w:t xml:space="preserve"> </w:t>
      </w:r>
      <w:r w:rsidR="00936E8C" w:rsidRPr="00D72D7C">
        <w:rPr>
          <w:sz w:val="28"/>
        </w:rPr>
        <w:t>0,2</w:t>
      </w:r>
      <w:r w:rsidR="00852160" w:rsidRPr="00D72D7C">
        <w:rPr>
          <w:sz w:val="28"/>
        </w:rPr>
        <w:t xml:space="preserve">057) × </w:t>
      </w:r>
      <w:r w:rsidR="00936E8C" w:rsidRPr="00D72D7C">
        <w:rPr>
          <w:sz w:val="28"/>
        </w:rPr>
        <w:t xml:space="preserve">ЗС/СС, откуда ЗС/СС = </w:t>
      </w:r>
      <w:r w:rsidR="00852160" w:rsidRPr="00D72D7C">
        <w:rPr>
          <w:sz w:val="28"/>
        </w:rPr>
        <w:t xml:space="preserve">0,2795 </w:t>
      </w:r>
      <w:r w:rsidR="00936E8C" w:rsidRPr="00D72D7C">
        <w:rPr>
          <w:sz w:val="28"/>
        </w:rPr>
        <w:t>/ (0,65 * 0,</w:t>
      </w:r>
      <w:r w:rsidR="00852160" w:rsidRPr="00D72D7C">
        <w:rPr>
          <w:sz w:val="28"/>
        </w:rPr>
        <w:t>4930</w:t>
      </w:r>
      <w:r w:rsidR="00936E8C" w:rsidRPr="00D72D7C">
        <w:rPr>
          <w:sz w:val="28"/>
        </w:rPr>
        <w:t xml:space="preserve">) = </w:t>
      </w:r>
      <w:r w:rsidR="00852160" w:rsidRPr="00D72D7C">
        <w:rPr>
          <w:sz w:val="28"/>
        </w:rPr>
        <w:t>0</w:t>
      </w:r>
      <w:r w:rsidR="00936E8C" w:rsidRPr="00D72D7C">
        <w:rPr>
          <w:sz w:val="28"/>
        </w:rPr>
        <w:t>,</w:t>
      </w:r>
      <w:r w:rsidR="00852160" w:rsidRPr="00D72D7C">
        <w:rPr>
          <w:sz w:val="28"/>
        </w:rPr>
        <w:t>8</w:t>
      </w:r>
      <w:r w:rsidR="00936E8C" w:rsidRPr="00D72D7C">
        <w:rPr>
          <w:sz w:val="28"/>
        </w:rPr>
        <w:t>7</w:t>
      </w:r>
      <w:r w:rsidR="00852160" w:rsidRPr="00D72D7C">
        <w:rPr>
          <w:sz w:val="28"/>
        </w:rPr>
        <w:t>2</w:t>
      </w:r>
      <w:r w:rsidR="00936E8C" w:rsidRPr="00D72D7C">
        <w:rPr>
          <w:sz w:val="28"/>
        </w:rPr>
        <w:t>,</w:t>
      </w:r>
    </w:p>
    <w:p w:rsidR="00500F27" w:rsidRPr="00D72D7C" w:rsidRDefault="00500F27" w:rsidP="00D72D7C">
      <w:pPr>
        <w:suppressAutoHyphens/>
        <w:spacing w:line="360" w:lineRule="auto"/>
        <w:ind w:firstLine="709"/>
        <w:jc w:val="both"/>
        <w:rPr>
          <w:sz w:val="28"/>
        </w:rPr>
      </w:pPr>
    </w:p>
    <w:p w:rsidR="00936E8C" w:rsidRPr="00D72D7C" w:rsidRDefault="00936E8C" w:rsidP="00D72D7C">
      <w:pPr>
        <w:suppressAutoHyphens/>
        <w:spacing w:line="360" w:lineRule="auto"/>
        <w:ind w:firstLine="709"/>
        <w:jc w:val="both"/>
        <w:rPr>
          <w:sz w:val="28"/>
        </w:rPr>
      </w:pPr>
      <w:r w:rsidRPr="00D72D7C">
        <w:rPr>
          <w:sz w:val="28"/>
        </w:rPr>
        <w:t xml:space="preserve">т. е плечо должно </w:t>
      </w:r>
      <w:r w:rsidR="00852160" w:rsidRPr="00D72D7C">
        <w:rPr>
          <w:sz w:val="28"/>
        </w:rPr>
        <w:t xml:space="preserve">уменьшиться </w:t>
      </w:r>
      <w:r w:rsidRPr="00D72D7C">
        <w:rPr>
          <w:sz w:val="28"/>
        </w:rPr>
        <w:t xml:space="preserve">до </w:t>
      </w:r>
      <w:r w:rsidR="00852160" w:rsidRPr="00D72D7C">
        <w:rPr>
          <w:sz w:val="28"/>
        </w:rPr>
        <w:t>0</w:t>
      </w:r>
      <w:r w:rsidRPr="00D72D7C">
        <w:rPr>
          <w:sz w:val="28"/>
        </w:rPr>
        <w:t>,</w:t>
      </w:r>
      <w:r w:rsidR="00852160" w:rsidRPr="00D72D7C">
        <w:rPr>
          <w:sz w:val="28"/>
        </w:rPr>
        <w:t>8</w:t>
      </w:r>
      <w:r w:rsidRPr="00D72D7C">
        <w:rPr>
          <w:sz w:val="28"/>
        </w:rPr>
        <w:t>7</w:t>
      </w:r>
      <w:r w:rsidR="00852160" w:rsidRPr="00D72D7C">
        <w:rPr>
          <w:sz w:val="28"/>
        </w:rPr>
        <w:t>2</w:t>
      </w:r>
      <w:r w:rsidRPr="00D72D7C">
        <w:rPr>
          <w:sz w:val="28"/>
        </w:rPr>
        <w:t xml:space="preserve"> с 1,</w:t>
      </w:r>
      <w:r w:rsidR="00852160" w:rsidRPr="00D72D7C">
        <w:rPr>
          <w:sz w:val="28"/>
        </w:rPr>
        <w:t>08</w:t>
      </w:r>
      <w:r w:rsidRPr="00D72D7C">
        <w:rPr>
          <w:sz w:val="28"/>
        </w:rPr>
        <w:t>.</w:t>
      </w:r>
    </w:p>
    <w:p w:rsidR="00C4629D" w:rsidRPr="00D72D7C" w:rsidRDefault="00C4629D" w:rsidP="00D72D7C">
      <w:pPr>
        <w:suppressAutoHyphens/>
        <w:spacing w:line="360" w:lineRule="auto"/>
        <w:ind w:firstLine="709"/>
        <w:jc w:val="both"/>
        <w:rPr>
          <w:sz w:val="28"/>
        </w:rPr>
      </w:pPr>
      <w:r w:rsidRPr="00D72D7C">
        <w:rPr>
          <w:sz w:val="28"/>
        </w:rPr>
        <w:t xml:space="preserve">Из уравнения </w:t>
      </w:r>
      <w:r w:rsidR="00C70750">
        <w:rPr>
          <w:sz w:val="28"/>
        </w:rPr>
        <w:pict>
          <v:shape id="_x0000_i1032" type="#_x0000_t75" style="width:96.75pt;height:36pt" fillcolor="window">
            <v:imagedata r:id="rId13" o:title=""/>
          </v:shape>
        </w:pict>
      </w:r>
      <w:r w:rsidRPr="00D72D7C">
        <w:rPr>
          <w:sz w:val="28"/>
        </w:rPr>
        <w:t xml:space="preserve"> находим новую структуру пассива предприятия, обеспечивающего соотношение ЭФР = 0,4</w:t>
      </w:r>
      <w:r w:rsidR="00D0721C" w:rsidRPr="00D72D7C">
        <w:rPr>
          <w:sz w:val="28"/>
        </w:rPr>
        <w:t xml:space="preserve"> </w:t>
      </w:r>
      <w:r w:rsidRPr="00D72D7C">
        <w:rPr>
          <w:sz w:val="28"/>
        </w:rPr>
        <w:t>×</w:t>
      </w:r>
      <w:r w:rsidR="00D0721C" w:rsidRPr="00D72D7C">
        <w:rPr>
          <w:sz w:val="28"/>
        </w:rPr>
        <w:t xml:space="preserve"> </w:t>
      </w:r>
      <w:r w:rsidRPr="00D72D7C">
        <w:rPr>
          <w:sz w:val="28"/>
        </w:rPr>
        <w:t>ЭР.</w:t>
      </w:r>
    </w:p>
    <w:p w:rsidR="00A91ACD" w:rsidRPr="00D72D7C" w:rsidRDefault="00A91ACD" w:rsidP="00D72D7C">
      <w:pPr>
        <w:suppressAutoHyphens/>
        <w:spacing w:line="360" w:lineRule="auto"/>
        <w:ind w:firstLine="709"/>
        <w:jc w:val="both"/>
        <w:rPr>
          <w:sz w:val="28"/>
        </w:rPr>
      </w:pPr>
    </w:p>
    <w:p w:rsidR="000224D8" w:rsidRPr="00D72D7C" w:rsidRDefault="00D0721C" w:rsidP="00D72D7C">
      <w:pPr>
        <w:suppressAutoHyphens/>
        <w:spacing w:line="360" w:lineRule="auto"/>
        <w:ind w:firstLine="709"/>
        <w:jc w:val="both"/>
        <w:rPr>
          <w:sz w:val="28"/>
        </w:rPr>
      </w:pPr>
      <w:r w:rsidRPr="00D72D7C">
        <w:rPr>
          <w:sz w:val="28"/>
        </w:rPr>
        <w:t>СС = 13 716,8 млн. руб.</w:t>
      </w:r>
    </w:p>
    <w:p w:rsidR="000224D8" w:rsidRPr="00D72D7C" w:rsidRDefault="000224D8" w:rsidP="00D72D7C">
      <w:pPr>
        <w:suppressAutoHyphens/>
        <w:spacing w:line="360" w:lineRule="auto"/>
        <w:ind w:firstLine="709"/>
        <w:jc w:val="both"/>
        <w:rPr>
          <w:sz w:val="28"/>
        </w:rPr>
      </w:pPr>
    </w:p>
    <w:p w:rsidR="00D0721C" w:rsidRPr="00D72D7C" w:rsidRDefault="00D0721C" w:rsidP="00D72D7C">
      <w:pPr>
        <w:suppressAutoHyphens/>
        <w:spacing w:line="360" w:lineRule="auto"/>
        <w:ind w:firstLine="709"/>
        <w:jc w:val="both"/>
        <w:rPr>
          <w:sz w:val="28"/>
        </w:rPr>
      </w:pPr>
      <w:r w:rsidRPr="00D72D7C">
        <w:rPr>
          <w:sz w:val="28"/>
        </w:rPr>
        <w:t>При этом рентабельность собственных средств РСС = 0,65 × 0,6986 +0,2795 = 0,7336.</w:t>
      </w:r>
    </w:p>
    <w:p w:rsidR="00D0721C" w:rsidRPr="00D72D7C" w:rsidRDefault="00D0721C" w:rsidP="00D72D7C">
      <w:pPr>
        <w:suppressAutoHyphens/>
        <w:spacing w:line="360" w:lineRule="auto"/>
        <w:ind w:firstLine="709"/>
        <w:jc w:val="both"/>
        <w:rPr>
          <w:sz w:val="28"/>
        </w:rPr>
      </w:pPr>
      <w:r w:rsidRPr="00D72D7C">
        <w:rPr>
          <w:sz w:val="28"/>
        </w:rPr>
        <w:t>Таким образом, изменяя структуру пассива можно изменить (увеличить) рентабельность собственных средств.</w:t>
      </w:r>
    </w:p>
    <w:p w:rsidR="006B5407" w:rsidRPr="00D72D7C" w:rsidRDefault="006B5407" w:rsidP="00D72D7C">
      <w:pPr>
        <w:suppressAutoHyphens/>
        <w:spacing w:line="360" w:lineRule="auto"/>
        <w:ind w:firstLine="709"/>
        <w:jc w:val="both"/>
        <w:rPr>
          <w:sz w:val="28"/>
        </w:rPr>
      </w:pPr>
      <w:r w:rsidRPr="00D72D7C">
        <w:rPr>
          <w:sz w:val="28"/>
        </w:rPr>
        <w:t>Зона финансовой деятельности находится в пределах, ограниченных полиномиальными значениями ЗС/СС (1) и ЗС/СС (2) (</w:t>
      </w:r>
      <w:r w:rsidR="00396491" w:rsidRPr="00D72D7C">
        <w:rPr>
          <w:sz w:val="28"/>
        </w:rPr>
        <w:t xml:space="preserve">рис. </w:t>
      </w:r>
      <w:r w:rsidR="00C973A0" w:rsidRPr="00D72D7C">
        <w:rPr>
          <w:sz w:val="28"/>
        </w:rPr>
        <w:t>3</w:t>
      </w:r>
      <w:r w:rsidR="00396491" w:rsidRPr="00D72D7C">
        <w:rPr>
          <w:sz w:val="28"/>
        </w:rPr>
        <w:t xml:space="preserve">, </w:t>
      </w:r>
      <w:r w:rsidRPr="00D72D7C">
        <w:rPr>
          <w:sz w:val="28"/>
        </w:rPr>
        <w:t>заштрихованная часть между кривыми).</w:t>
      </w:r>
    </w:p>
    <w:p w:rsidR="00B2124C" w:rsidRPr="00D72D7C" w:rsidRDefault="00F2316C" w:rsidP="00FA5594">
      <w:pPr>
        <w:suppressAutoHyphens/>
        <w:spacing w:line="360" w:lineRule="auto"/>
        <w:jc w:val="both"/>
        <w:rPr>
          <w:sz w:val="28"/>
        </w:rPr>
      </w:pPr>
      <w:r w:rsidRPr="00D72D7C">
        <w:rPr>
          <w:sz w:val="28"/>
        </w:rPr>
        <w:br w:type="page"/>
      </w:r>
      <w:r w:rsidR="00C70750">
        <w:rPr>
          <w:sz w:val="28"/>
        </w:rPr>
        <w:pict>
          <v:shape id="_x0000_i1033" type="#_x0000_t75" style="width:435.75pt;height:285pt">
            <v:imagedata r:id="rId14" o:title=""/>
          </v:shape>
        </w:pict>
      </w:r>
    </w:p>
    <w:p w:rsidR="006B5407" w:rsidRPr="00D72D7C" w:rsidRDefault="00396491" w:rsidP="00D72D7C">
      <w:pPr>
        <w:suppressAutoHyphens/>
        <w:spacing w:line="360" w:lineRule="auto"/>
        <w:ind w:firstLine="709"/>
        <w:jc w:val="both"/>
        <w:rPr>
          <w:sz w:val="28"/>
        </w:rPr>
      </w:pPr>
      <w:r w:rsidRPr="00D72D7C">
        <w:rPr>
          <w:sz w:val="28"/>
        </w:rPr>
        <w:t xml:space="preserve">Рис. </w:t>
      </w:r>
      <w:r w:rsidR="001F6EFC" w:rsidRPr="00D72D7C">
        <w:rPr>
          <w:sz w:val="28"/>
        </w:rPr>
        <w:t>3</w:t>
      </w:r>
      <w:r w:rsidR="006B5407" w:rsidRPr="00D72D7C">
        <w:rPr>
          <w:sz w:val="28"/>
        </w:rPr>
        <w:t xml:space="preserve"> Зоны финансовой деятельности: рискованной, допустимой</w:t>
      </w:r>
      <w:r w:rsidR="00500F27" w:rsidRPr="00D72D7C">
        <w:rPr>
          <w:sz w:val="28"/>
        </w:rPr>
        <w:t xml:space="preserve"> </w:t>
      </w:r>
      <w:r w:rsidR="006B5407" w:rsidRPr="00D72D7C">
        <w:rPr>
          <w:sz w:val="28"/>
        </w:rPr>
        <w:t>(затонирована) и неиспользованных возможностей (направление)</w:t>
      </w:r>
    </w:p>
    <w:p w:rsidR="00F2316C" w:rsidRPr="00D72D7C" w:rsidRDefault="00F2316C" w:rsidP="00D72D7C">
      <w:pPr>
        <w:suppressAutoHyphens/>
        <w:spacing w:line="360" w:lineRule="auto"/>
        <w:ind w:firstLine="709"/>
        <w:jc w:val="both"/>
        <w:rPr>
          <w:sz w:val="28"/>
        </w:rPr>
      </w:pPr>
    </w:p>
    <w:p w:rsidR="00FB683A" w:rsidRPr="00D72D7C" w:rsidRDefault="00FB683A" w:rsidP="00D72D7C">
      <w:pPr>
        <w:suppressAutoHyphens/>
        <w:spacing w:line="360" w:lineRule="auto"/>
        <w:ind w:firstLine="709"/>
        <w:jc w:val="both"/>
        <w:rPr>
          <w:sz w:val="28"/>
        </w:rPr>
      </w:pPr>
      <w:r w:rsidRPr="00D72D7C">
        <w:rPr>
          <w:sz w:val="28"/>
        </w:rPr>
        <w:t>Зона неиспользованных возможностей получила свое название за недоиспользование потенциала финансового рычага т. к. в ней прибыль, получаемая па собственные средства, облагается налогом.</w:t>
      </w:r>
    </w:p>
    <w:p w:rsidR="00497C03" w:rsidRPr="00D72D7C" w:rsidRDefault="00497C03" w:rsidP="00D72D7C">
      <w:pPr>
        <w:suppressAutoHyphens/>
        <w:spacing w:line="360" w:lineRule="auto"/>
        <w:ind w:firstLine="709"/>
        <w:jc w:val="both"/>
        <w:rPr>
          <w:sz w:val="28"/>
        </w:rPr>
      </w:pPr>
      <w:r w:rsidRPr="00D72D7C">
        <w:rPr>
          <w:sz w:val="28"/>
        </w:rPr>
        <w:t xml:space="preserve">Следует отметить, что при анализе эффекта финансового рычага из объема актива необходимо вычитать объем кредиторской задолженности, т. е. тех заемных для предприятия средств. которые работают на достижение данного объема нетто-результата эксплуатации инвестиций, но не обладают в полной мере всеми классическими характеристиками кредита: платностью, срочностью, возвратностью. Так как часть расходов предприятия покрывается из средств, уже или еще не принадлежащих ему, но находящихся в его хозяйственном обороте из предоплаты, задолженности работникам по оплате труда, соответствующей задолженности по платежам в </w:t>
      </w:r>
      <w:r w:rsidR="005F0FD8" w:rsidRPr="00D72D7C">
        <w:rPr>
          <w:sz w:val="28"/>
        </w:rPr>
        <w:t>объединенный</w:t>
      </w:r>
      <w:r w:rsidRPr="00D72D7C">
        <w:rPr>
          <w:sz w:val="28"/>
        </w:rPr>
        <w:t xml:space="preserve"> социальный фонд, задолженности государству по налогам из кредиторской задолженности, которая, тем не менее. не имеет отношения к эффекту финансового рычага. Последний описывает платные заимствования предприятия, в то время как в самом общем случае кредиторская задолженность для предприятия бесплатна.</w:t>
      </w:r>
    </w:p>
    <w:p w:rsidR="006B5407" w:rsidRPr="00D72D7C" w:rsidRDefault="00497C03" w:rsidP="00D72D7C">
      <w:pPr>
        <w:suppressAutoHyphens/>
        <w:spacing w:line="360" w:lineRule="auto"/>
        <w:ind w:firstLine="709"/>
        <w:jc w:val="both"/>
        <w:rPr>
          <w:sz w:val="28"/>
        </w:rPr>
      </w:pPr>
      <w:r w:rsidRPr="00D72D7C">
        <w:rPr>
          <w:sz w:val="28"/>
        </w:rPr>
        <w:t>Автор считает, что в повседневной практике руководители анализируемого предприятия должны учитывать роль кредиторской задолженности, с целью последующего правильного управленческого решения.</w:t>
      </w:r>
    </w:p>
    <w:p w:rsidR="00212048" w:rsidRPr="00D72D7C" w:rsidRDefault="00212048" w:rsidP="00D72D7C">
      <w:pPr>
        <w:suppressAutoHyphens/>
        <w:spacing w:line="360" w:lineRule="auto"/>
        <w:ind w:firstLine="709"/>
        <w:jc w:val="both"/>
        <w:rPr>
          <w:sz w:val="28"/>
        </w:rPr>
      </w:pPr>
      <w:r w:rsidRPr="00D72D7C">
        <w:rPr>
          <w:sz w:val="28"/>
        </w:rPr>
        <w:t xml:space="preserve">Менеджерам можно использовать для выбора условий привлечения заемных средств рисунок. </w:t>
      </w:r>
      <w:r w:rsidR="00C973A0" w:rsidRPr="00D72D7C">
        <w:rPr>
          <w:sz w:val="28"/>
        </w:rPr>
        <w:t>4</w:t>
      </w:r>
      <w:r w:rsidRPr="00D72D7C">
        <w:rPr>
          <w:sz w:val="28"/>
        </w:rPr>
        <w:t>.</w:t>
      </w:r>
    </w:p>
    <w:p w:rsidR="00B2124C" w:rsidRPr="00D72D7C" w:rsidRDefault="00B2124C" w:rsidP="00D72D7C">
      <w:pPr>
        <w:suppressAutoHyphens/>
        <w:spacing w:line="360" w:lineRule="auto"/>
        <w:ind w:firstLine="709"/>
        <w:jc w:val="both"/>
        <w:rPr>
          <w:sz w:val="28"/>
        </w:rPr>
      </w:pPr>
    </w:p>
    <w:p w:rsidR="00212048" w:rsidRPr="00D72D7C" w:rsidRDefault="00C70750" w:rsidP="00FA5594">
      <w:pPr>
        <w:suppressAutoHyphens/>
        <w:spacing w:line="360" w:lineRule="auto"/>
        <w:jc w:val="both"/>
        <w:rPr>
          <w:sz w:val="28"/>
        </w:rPr>
      </w:pPr>
      <w:r>
        <w:rPr>
          <w:sz w:val="28"/>
        </w:rPr>
        <w:pict>
          <v:shape id="_x0000_i1034" type="#_x0000_t75" style="width:334.5pt;height:289.5pt" fillcolor="window">
            <v:imagedata r:id="rId15" o:title=""/>
          </v:shape>
        </w:pict>
      </w:r>
    </w:p>
    <w:p w:rsidR="00212048" w:rsidRPr="00D72D7C" w:rsidRDefault="00212048" w:rsidP="00D72D7C">
      <w:pPr>
        <w:suppressAutoHyphens/>
        <w:spacing w:line="360" w:lineRule="auto"/>
        <w:ind w:firstLine="709"/>
        <w:jc w:val="both"/>
        <w:rPr>
          <w:sz w:val="28"/>
        </w:rPr>
      </w:pPr>
      <w:r w:rsidRPr="00D72D7C">
        <w:rPr>
          <w:sz w:val="28"/>
        </w:rPr>
        <w:t xml:space="preserve">Рис. </w:t>
      </w:r>
      <w:r w:rsidR="001F6EFC" w:rsidRPr="00D72D7C">
        <w:rPr>
          <w:sz w:val="28"/>
        </w:rPr>
        <w:t>4</w:t>
      </w:r>
      <w:r w:rsidRPr="00D72D7C">
        <w:rPr>
          <w:sz w:val="28"/>
        </w:rPr>
        <w:t xml:space="preserve"> Варианты и условия привлечения заемных средств</w:t>
      </w:r>
    </w:p>
    <w:p w:rsidR="00B2124C" w:rsidRPr="00D72D7C" w:rsidRDefault="00B2124C" w:rsidP="00D72D7C">
      <w:pPr>
        <w:suppressAutoHyphens/>
        <w:spacing w:line="360" w:lineRule="auto"/>
        <w:ind w:firstLine="709"/>
        <w:jc w:val="both"/>
        <w:rPr>
          <w:sz w:val="28"/>
        </w:rPr>
      </w:pPr>
    </w:p>
    <w:p w:rsidR="0076750D" w:rsidRPr="00D72D7C" w:rsidRDefault="00245EBC" w:rsidP="00D72D7C">
      <w:pPr>
        <w:suppressAutoHyphens/>
        <w:spacing w:line="360" w:lineRule="auto"/>
        <w:ind w:firstLine="709"/>
        <w:jc w:val="both"/>
        <w:rPr>
          <w:sz w:val="28"/>
        </w:rPr>
      </w:pPr>
      <w:r w:rsidRPr="00D72D7C">
        <w:rPr>
          <w:sz w:val="28"/>
        </w:rPr>
        <w:t>Продолжим наш анализ и оценим - коэффициент трансформации (оборачиваемость активов)</w:t>
      </w:r>
    </w:p>
    <w:p w:rsidR="00500F27" w:rsidRPr="00D72D7C" w:rsidRDefault="0079405B" w:rsidP="00D72D7C">
      <w:pPr>
        <w:suppressAutoHyphens/>
        <w:spacing w:line="360" w:lineRule="auto"/>
        <w:ind w:firstLine="709"/>
        <w:jc w:val="both"/>
        <w:rPr>
          <w:sz w:val="28"/>
        </w:rPr>
      </w:pPr>
      <w:r w:rsidRPr="00D72D7C">
        <w:rPr>
          <w:sz w:val="28"/>
        </w:rPr>
        <w:t>Обозначим</w:t>
      </w:r>
    </w:p>
    <w:p w:rsidR="00B2124C" w:rsidRPr="00D72D7C" w:rsidRDefault="00B2124C" w:rsidP="00D72D7C">
      <w:pPr>
        <w:suppressAutoHyphens/>
        <w:spacing w:line="360" w:lineRule="auto"/>
        <w:ind w:firstLine="709"/>
        <w:jc w:val="both"/>
        <w:rPr>
          <w:sz w:val="28"/>
        </w:rPr>
      </w:pPr>
    </w:p>
    <w:p w:rsidR="0079405B" w:rsidRPr="00D72D7C" w:rsidRDefault="00F2316C" w:rsidP="00D72D7C">
      <w:pPr>
        <w:suppressAutoHyphens/>
        <w:spacing w:line="360" w:lineRule="auto"/>
        <w:ind w:firstLine="709"/>
        <w:jc w:val="both"/>
        <w:rPr>
          <w:sz w:val="28"/>
        </w:rPr>
      </w:pPr>
      <w:r w:rsidRPr="00D72D7C">
        <w:rPr>
          <w:sz w:val="28"/>
        </w:rPr>
        <w:br w:type="page"/>
      </w:r>
      <w:r w:rsidR="00C70750">
        <w:rPr>
          <w:sz w:val="28"/>
        </w:rPr>
        <w:pict>
          <v:shape id="_x0000_i1035" type="#_x0000_t75" style="width:163.5pt;height:29.25pt" fillcolor="window">
            <v:imagedata r:id="rId16" o:title=""/>
          </v:shape>
        </w:pict>
      </w:r>
      <w:r w:rsidR="0079405B" w:rsidRPr="00D72D7C">
        <w:rPr>
          <w:sz w:val="28"/>
        </w:rPr>
        <w:t xml:space="preserve"> - коммерческая маржа за i-й год, %;</w:t>
      </w:r>
    </w:p>
    <w:p w:rsidR="0079405B" w:rsidRPr="00D72D7C" w:rsidRDefault="00C70750" w:rsidP="00D72D7C">
      <w:pPr>
        <w:suppressAutoHyphens/>
        <w:spacing w:line="360" w:lineRule="auto"/>
        <w:ind w:firstLine="709"/>
        <w:jc w:val="both"/>
        <w:rPr>
          <w:sz w:val="28"/>
        </w:rPr>
      </w:pPr>
      <w:r>
        <w:rPr>
          <w:sz w:val="28"/>
        </w:rPr>
        <w:pict>
          <v:shape id="_x0000_i1036" type="#_x0000_t75" style="width:84pt;height:45pt" fillcolor="window">
            <v:imagedata r:id="rId17" o:title=""/>
          </v:shape>
        </w:pict>
      </w:r>
      <w:r w:rsidR="0079405B" w:rsidRPr="00D72D7C">
        <w:rPr>
          <w:sz w:val="28"/>
        </w:rPr>
        <w:t xml:space="preserve"> - коэффициент трансформации за i-й год, оборотов.</w:t>
      </w:r>
    </w:p>
    <w:p w:rsidR="00B2124C" w:rsidRPr="00D72D7C" w:rsidRDefault="00B2124C" w:rsidP="00D72D7C">
      <w:pPr>
        <w:suppressAutoHyphens/>
        <w:spacing w:line="360" w:lineRule="auto"/>
        <w:ind w:firstLine="709"/>
        <w:jc w:val="both"/>
        <w:rPr>
          <w:sz w:val="28"/>
        </w:rPr>
      </w:pPr>
    </w:p>
    <w:p w:rsidR="0079405B" w:rsidRPr="00D72D7C" w:rsidRDefault="0079405B" w:rsidP="00D72D7C">
      <w:pPr>
        <w:suppressAutoHyphens/>
        <w:spacing w:line="360" w:lineRule="auto"/>
        <w:ind w:firstLine="709"/>
        <w:jc w:val="both"/>
        <w:rPr>
          <w:sz w:val="28"/>
        </w:rPr>
      </w:pPr>
      <w:r w:rsidRPr="00D72D7C">
        <w:rPr>
          <w:sz w:val="28"/>
        </w:rPr>
        <w:t>Коммерческая маржа показывает, какой результат эксплуатации дает каждый рубль оборота. Коэффициент трансформации показывает, сколько раз за период оборачивается каждый рубль активов.</w:t>
      </w:r>
    </w:p>
    <w:p w:rsidR="0079405B" w:rsidRPr="00D72D7C" w:rsidRDefault="0079405B" w:rsidP="00D72D7C">
      <w:pPr>
        <w:suppressAutoHyphens/>
        <w:spacing w:line="360" w:lineRule="auto"/>
        <w:ind w:firstLine="709"/>
        <w:jc w:val="both"/>
        <w:rPr>
          <w:sz w:val="28"/>
        </w:rPr>
      </w:pPr>
      <w:r w:rsidRPr="00D72D7C">
        <w:rPr>
          <w:sz w:val="28"/>
        </w:rPr>
        <w:t>Тогда формулу</w:t>
      </w:r>
      <w:r w:rsidR="00150C53" w:rsidRPr="00D72D7C">
        <w:rPr>
          <w:sz w:val="28"/>
        </w:rPr>
        <w:t xml:space="preserve"> </w:t>
      </w:r>
      <w:r w:rsidRPr="00D72D7C">
        <w:rPr>
          <w:sz w:val="28"/>
        </w:rPr>
        <w:t>(</w:t>
      </w:r>
      <w:r w:rsidR="00150C53" w:rsidRPr="00D72D7C">
        <w:rPr>
          <w:sz w:val="28"/>
        </w:rPr>
        <w:t>3</w:t>
      </w:r>
      <w:r w:rsidRPr="00D72D7C">
        <w:rPr>
          <w:sz w:val="28"/>
        </w:rPr>
        <w:t>) можно будет переписать следующим образом:</w:t>
      </w:r>
    </w:p>
    <w:p w:rsidR="00B2124C" w:rsidRPr="00D72D7C" w:rsidRDefault="00B2124C" w:rsidP="00D72D7C">
      <w:pPr>
        <w:suppressAutoHyphens/>
        <w:spacing w:line="360" w:lineRule="auto"/>
        <w:ind w:firstLine="709"/>
        <w:jc w:val="both"/>
        <w:rPr>
          <w:sz w:val="28"/>
        </w:rPr>
      </w:pPr>
    </w:p>
    <w:p w:rsidR="00150C53" w:rsidRPr="00D72D7C" w:rsidRDefault="00C70750" w:rsidP="00D72D7C">
      <w:pPr>
        <w:suppressAutoHyphens/>
        <w:spacing w:line="360" w:lineRule="auto"/>
        <w:ind w:firstLine="709"/>
        <w:jc w:val="both"/>
        <w:rPr>
          <w:sz w:val="28"/>
        </w:rPr>
      </w:pPr>
      <w:r>
        <w:rPr>
          <w:sz w:val="28"/>
        </w:rPr>
        <w:pict>
          <v:shape id="_x0000_i1037" type="#_x0000_t75" style="width:262.5pt;height:34.5pt" fillcolor="window">
            <v:imagedata r:id="rId18" o:title=""/>
          </v:shape>
        </w:pict>
      </w:r>
      <w:r w:rsidR="00150C53" w:rsidRPr="00D72D7C">
        <w:rPr>
          <w:sz w:val="28"/>
        </w:rPr>
        <w:t xml:space="preserve"> или</w:t>
      </w:r>
    </w:p>
    <w:p w:rsidR="00500F27" w:rsidRPr="00D72D7C" w:rsidRDefault="00C70750" w:rsidP="00D72D7C">
      <w:pPr>
        <w:suppressAutoHyphens/>
        <w:spacing w:line="360" w:lineRule="auto"/>
        <w:ind w:firstLine="709"/>
        <w:jc w:val="both"/>
        <w:rPr>
          <w:sz w:val="28"/>
        </w:rPr>
      </w:pPr>
      <w:r>
        <w:rPr>
          <w:sz w:val="28"/>
        </w:rPr>
        <w:pict>
          <v:shape id="_x0000_i1038" type="#_x0000_t75" style="width:105pt;height:21pt" fillcolor="window">
            <v:imagedata r:id="rId19" o:title=""/>
          </v:shape>
        </w:pict>
      </w:r>
      <w:r w:rsidR="00500F27" w:rsidRPr="00D72D7C">
        <w:rPr>
          <w:sz w:val="28"/>
        </w:rPr>
        <w:t xml:space="preserve"> </w:t>
      </w:r>
      <w:r w:rsidR="000224D8" w:rsidRPr="00D72D7C">
        <w:rPr>
          <w:sz w:val="28"/>
        </w:rPr>
        <w:tab/>
      </w:r>
      <w:r w:rsidR="000224D8" w:rsidRPr="00D72D7C">
        <w:rPr>
          <w:sz w:val="28"/>
        </w:rPr>
        <w:tab/>
      </w:r>
      <w:r w:rsidR="000224D8" w:rsidRPr="00D72D7C">
        <w:rPr>
          <w:sz w:val="28"/>
        </w:rPr>
        <w:tab/>
      </w:r>
      <w:r w:rsidR="000224D8" w:rsidRPr="00D72D7C">
        <w:rPr>
          <w:sz w:val="28"/>
        </w:rPr>
        <w:tab/>
      </w:r>
      <w:r w:rsidR="00846589" w:rsidRPr="00D72D7C">
        <w:rPr>
          <w:sz w:val="28"/>
        </w:rPr>
        <w:t>(9</w:t>
      </w:r>
      <w:r w:rsidR="00FE5F94" w:rsidRPr="00D72D7C">
        <w:rPr>
          <w:sz w:val="28"/>
        </w:rPr>
        <w:t>)</w:t>
      </w:r>
    </w:p>
    <w:p w:rsidR="00B2124C" w:rsidRPr="00D72D7C" w:rsidRDefault="00B2124C" w:rsidP="00D72D7C">
      <w:pPr>
        <w:suppressAutoHyphens/>
        <w:spacing w:line="360" w:lineRule="auto"/>
        <w:ind w:firstLine="709"/>
        <w:jc w:val="both"/>
        <w:rPr>
          <w:sz w:val="28"/>
        </w:rPr>
      </w:pPr>
    </w:p>
    <w:p w:rsidR="00935C27" w:rsidRPr="00D72D7C" w:rsidRDefault="00996FAF" w:rsidP="00D72D7C">
      <w:pPr>
        <w:suppressAutoHyphens/>
        <w:spacing w:line="360" w:lineRule="auto"/>
        <w:ind w:firstLine="709"/>
        <w:jc w:val="both"/>
        <w:rPr>
          <w:sz w:val="28"/>
        </w:rPr>
      </w:pPr>
      <w:r w:rsidRPr="00D72D7C">
        <w:rPr>
          <w:sz w:val="28"/>
        </w:rPr>
        <w:t xml:space="preserve">Выполненные расчеты сведены в табл. </w:t>
      </w:r>
      <w:r w:rsidR="00E90FDB" w:rsidRPr="00D72D7C">
        <w:rPr>
          <w:sz w:val="28"/>
        </w:rPr>
        <w:t>4</w:t>
      </w:r>
      <w:r w:rsidRPr="00D72D7C">
        <w:rPr>
          <w:sz w:val="28"/>
        </w:rPr>
        <w:t>.</w:t>
      </w:r>
    </w:p>
    <w:p w:rsidR="00B2124C" w:rsidRPr="00D72D7C" w:rsidRDefault="00B2124C" w:rsidP="00D72D7C">
      <w:pPr>
        <w:suppressAutoHyphens/>
        <w:spacing w:line="360" w:lineRule="auto"/>
        <w:ind w:firstLine="709"/>
        <w:jc w:val="both"/>
        <w:rPr>
          <w:sz w:val="28"/>
        </w:rPr>
      </w:pPr>
    </w:p>
    <w:p w:rsidR="00A037D1" w:rsidRPr="00D72D7C" w:rsidRDefault="004300B8" w:rsidP="00D72D7C">
      <w:pPr>
        <w:suppressAutoHyphens/>
        <w:spacing w:line="360" w:lineRule="auto"/>
        <w:ind w:firstLine="709"/>
        <w:jc w:val="both"/>
        <w:rPr>
          <w:sz w:val="28"/>
        </w:rPr>
      </w:pPr>
      <w:r w:rsidRPr="00D72D7C">
        <w:rPr>
          <w:sz w:val="28"/>
        </w:rPr>
        <w:t xml:space="preserve">Таблица </w:t>
      </w:r>
      <w:r w:rsidR="00482755" w:rsidRPr="00D72D7C">
        <w:rPr>
          <w:sz w:val="28"/>
        </w:rPr>
        <w:t>4</w:t>
      </w:r>
      <w:r w:rsidR="00B2124C" w:rsidRPr="00D72D7C">
        <w:rPr>
          <w:sz w:val="28"/>
        </w:rPr>
        <w:t xml:space="preserve"> </w:t>
      </w:r>
      <w:r w:rsidR="00A511BF" w:rsidRPr="00D72D7C">
        <w:rPr>
          <w:sz w:val="28"/>
        </w:rPr>
        <w:t>Исходные</w:t>
      </w:r>
      <w:r w:rsidR="005D7C35" w:rsidRPr="00D72D7C">
        <w:rPr>
          <w:sz w:val="28"/>
        </w:rPr>
        <w:t xml:space="preserve"> данные и расчет коммерческой маржи, коэффициента трансформации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4003"/>
        <w:gridCol w:w="3118"/>
        <w:gridCol w:w="755"/>
        <w:gridCol w:w="1230"/>
      </w:tblGrid>
      <w:tr w:rsidR="00B6113E" w:rsidRPr="00AE4815" w:rsidTr="00AE4815">
        <w:trPr>
          <w:trHeight w:val="284"/>
        </w:trPr>
        <w:tc>
          <w:tcPr>
            <w:tcW w:w="358" w:type="dxa"/>
            <w:vMerge w:val="restart"/>
            <w:shd w:val="clear" w:color="auto" w:fill="auto"/>
            <w:noWrap/>
          </w:tcPr>
          <w:p w:rsidR="00B6113E" w:rsidRPr="00AE4815" w:rsidRDefault="00B6113E" w:rsidP="00AE4815">
            <w:pPr>
              <w:suppressAutoHyphens/>
              <w:spacing w:line="360" w:lineRule="auto"/>
              <w:rPr>
                <w:sz w:val="20"/>
                <w:szCs w:val="20"/>
              </w:rPr>
            </w:pPr>
            <w:r w:rsidRPr="00AE4815">
              <w:rPr>
                <w:sz w:val="20"/>
                <w:szCs w:val="20"/>
              </w:rPr>
              <w:t>№</w:t>
            </w:r>
          </w:p>
        </w:tc>
        <w:tc>
          <w:tcPr>
            <w:tcW w:w="4003" w:type="dxa"/>
            <w:vMerge w:val="restart"/>
            <w:shd w:val="clear" w:color="auto" w:fill="auto"/>
            <w:noWrap/>
          </w:tcPr>
          <w:p w:rsidR="00B6113E" w:rsidRPr="00AE4815" w:rsidRDefault="00B6113E" w:rsidP="00AE4815">
            <w:pPr>
              <w:suppressAutoHyphens/>
              <w:spacing w:line="360" w:lineRule="auto"/>
              <w:rPr>
                <w:sz w:val="20"/>
                <w:szCs w:val="20"/>
              </w:rPr>
            </w:pPr>
            <w:r w:rsidRPr="00AE4815">
              <w:rPr>
                <w:sz w:val="20"/>
                <w:szCs w:val="20"/>
              </w:rPr>
              <w:t>Показатели</w:t>
            </w:r>
          </w:p>
        </w:tc>
        <w:tc>
          <w:tcPr>
            <w:tcW w:w="3118" w:type="dxa"/>
            <w:vMerge w:val="restart"/>
            <w:shd w:val="clear" w:color="auto" w:fill="auto"/>
            <w:noWrap/>
          </w:tcPr>
          <w:p w:rsidR="00B6113E" w:rsidRPr="00AE4815" w:rsidRDefault="00B6113E" w:rsidP="00AE4815">
            <w:pPr>
              <w:suppressAutoHyphens/>
              <w:spacing w:line="360" w:lineRule="auto"/>
              <w:rPr>
                <w:sz w:val="20"/>
                <w:szCs w:val="20"/>
              </w:rPr>
            </w:pPr>
            <w:r w:rsidRPr="00AE4815">
              <w:rPr>
                <w:sz w:val="20"/>
                <w:szCs w:val="20"/>
              </w:rPr>
              <w:t>Порядок расчета</w:t>
            </w:r>
          </w:p>
        </w:tc>
        <w:tc>
          <w:tcPr>
            <w:tcW w:w="1985" w:type="dxa"/>
            <w:gridSpan w:val="2"/>
            <w:shd w:val="clear" w:color="auto" w:fill="auto"/>
            <w:noWrap/>
          </w:tcPr>
          <w:p w:rsidR="00B6113E" w:rsidRPr="00AE4815" w:rsidRDefault="00B6113E" w:rsidP="00AE4815">
            <w:pPr>
              <w:suppressAutoHyphens/>
              <w:spacing w:line="360" w:lineRule="auto"/>
              <w:rPr>
                <w:sz w:val="20"/>
                <w:szCs w:val="20"/>
              </w:rPr>
            </w:pPr>
            <w:r w:rsidRPr="00AE4815">
              <w:rPr>
                <w:sz w:val="20"/>
                <w:szCs w:val="20"/>
              </w:rPr>
              <w:t>Значение, млн. руб.</w:t>
            </w:r>
          </w:p>
        </w:tc>
      </w:tr>
      <w:tr w:rsidR="00B6113E" w:rsidRPr="00AE4815" w:rsidTr="00AE4815">
        <w:trPr>
          <w:trHeight w:val="284"/>
        </w:trPr>
        <w:tc>
          <w:tcPr>
            <w:tcW w:w="358" w:type="dxa"/>
            <w:vMerge/>
            <w:shd w:val="clear" w:color="auto" w:fill="auto"/>
            <w:noWrap/>
          </w:tcPr>
          <w:p w:rsidR="00B6113E" w:rsidRPr="00AE4815" w:rsidRDefault="00B6113E" w:rsidP="00AE4815">
            <w:pPr>
              <w:suppressAutoHyphens/>
              <w:spacing w:line="360" w:lineRule="auto"/>
              <w:rPr>
                <w:sz w:val="20"/>
                <w:szCs w:val="20"/>
              </w:rPr>
            </w:pPr>
          </w:p>
        </w:tc>
        <w:tc>
          <w:tcPr>
            <w:tcW w:w="4003" w:type="dxa"/>
            <w:vMerge/>
            <w:shd w:val="clear" w:color="auto" w:fill="auto"/>
            <w:noWrap/>
          </w:tcPr>
          <w:p w:rsidR="00B6113E" w:rsidRPr="00AE4815" w:rsidRDefault="00B6113E" w:rsidP="00AE4815">
            <w:pPr>
              <w:suppressAutoHyphens/>
              <w:spacing w:line="360" w:lineRule="auto"/>
              <w:rPr>
                <w:sz w:val="20"/>
                <w:szCs w:val="20"/>
              </w:rPr>
            </w:pPr>
          </w:p>
        </w:tc>
        <w:tc>
          <w:tcPr>
            <w:tcW w:w="3118" w:type="dxa"/>
            <w:vMerge/>
            <w:shd w:val="clear" w:color="auto" w:fill="auto"/>
            <w:noWrap/>
          </w:tcPr>
          <w:p w:rsidR="00B6113E" w:rsidRPr="00AE4815" w:rsidRDefault="00B6113E" w:rsidP="00AE4815">
            <w:pPr>
              <w:suppressAutoHyphens/>
              <w:spacing w:line="360" w:lineRule="auto"/>
              <w:rPr>
                <w:sz w:val="20"/>
                <w:szCs w:val="20"/>
              </w:rPr>
            </w:pPr>
          </w:p>
        </w:tc>
        <w:tc>
          <w:tcPr>
            <w:tcW w:w="755" w:type="dxa"/>
            <w:shd w:val="clear" w:color="auto" w:fill="auto"/>
            <w:noWrap/>
          </w:tcPr>
          <w:p w:rsidR="00B6113E" w:rsidRPr="00AE4815" w:rsidRDefault="00B6113E" w:rsidP="00AE4815">
            <w:pPr>
              <w:suppressAutoHyphens/>
              <w:spacing w:line="360" w:lineRule="auto"/>
              <w:rPr>
                <w:sz w:val="20"/>
                <w:szCs w:val="20"/>
              </w:rPr>
            </w:pPr>
            <w:smartTag w:uri="urn:schemas-microsoft-com:office:smarttags" w:element="metricconverter">
              <w:smartTagPr>
                <w:attr w:name="ProductID" w:val="2007 г"/>
              </w:smartTagPr>
              <w:r w:rsidRPr="00AE4815">
                <w:rPr>
                  <w:sz w:val="20"/>
                  <w:szCs w:val="20"/>
                </w:rPr>
                <w:t>2007 г</w:t>
              </w:r>
            </w:smartTag>
          </w:p>
        </w:tc>
        <w:tc>
          <w:tcPr>
            <w:tcW w:w="1230" w:type="dxa"/>
            <w:shd w:val="clear" w:color="auto" w:fill="auto"/>
          </w:tcPr>
          <w:p w:rsidR="00B6113E" w:rsidRPr="00AE4815" w:rsidRDefault="00B6113E" w:rsidP="00AE4815">
            <w:pPr>
              <w:suppressAutoHyphens/>
              <w:spacing w:line="360" w:lineRule="auto"/>
              <w:rPr>
                <w:sz w:val="20"/>
                <w:szCs w:val="20"/>
              </w:rPr>
            </w:pPr>
            <w:smartTag w:uri="urn:schemas-microsoft-com:office:smarttags" w:element="metricconverter">
              <w:smartTagPr>
                <w:attr w:name="ProductID" w:val="2008 г"/>
              </w:smartTagPr>
              <w:r w:rsidRPr="00AE4815">
                <w:rPr>
                  <w:sz w:val="20"/>
                  <w:szCs w:val="20"/>
                </w:rPr>
                <w:t>2008 г</w:t>
              </w:r>
            </w:smartTag>
            <w:r w:rsidRPr="00AE4815">
              <w:rPr>
                <w:sz w:val="20"/>
                <w:szCs w:val="20"/>
              </w:rPr>
              <w:t>.</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А</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2</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3</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4</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5</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1</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Оборот</w:t>
            </w:r>
            <w:r w:rsidR="00245EBC" w:rsidRPr="00AE4815">
              <w:rPr>
                <w:sz w:val="20"/>
                <w:szCs w:val="20"/>
              </w:rPr>
              <w:footnoteReference w:id="5"/>
            </w:r>
            <w:r w:rsidR="0079405B" w:rsidRPr="00AE4815">
              <w:rPr>
                <w:sz w:val="20"/>
                <w:szCs w:val="20"/>
              </w:rPr>
              <w:t xml:space="preserve"> (Oi)</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Чистая выручка + Доход от инвестиций</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67493</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69621</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2</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Актив</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из условия</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28149</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25680</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3</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Коэффициент трансформации</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п.1/п.2</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2,398</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2,711</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4</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 xml:space="preserve">Коммерческая маржа </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НРЭИ/п.1</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22,8%</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25,8%</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5</w:t>
            </w:r>
          </w:p>
        </w:tc>
        <w:tc>
          <w:tcPr>
            <w:tcW w:w="4003"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 xml:space="preserve">Коэффициент реинвестирования (норма распределения НР), Кре </w:t>
            </w:r>
          </w:p>
        </w:tc>
        <w:tc>
          <w:tcPr>
            <w:tcW w:w="311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из условия</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0,50</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0,50</w:t>
            </w:r>
          </w:p>
        </w:tc>
      </w:tr>
      <w:tr w:rsidR="00B6113E" w:rsidRPr="00AE4815" w:rsidTr="00AE4815">
        <w:trPr>
          <w:trHeight w:val="284"/>
        </w:trPr>
        <w:tc>
          <w:tcPr>
            <w:tcW w:w="358"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6</w:t>
            </w:r>
          </w:p>
        </w:tc>
        <w:tc>
          <w:tcPr>
            <w:tcW w:w="4003" w:type="dxa"/>
            <w:shd w:val="clear" w:color="auto" w:fill="auto"/>
            <w:noWrap/>
          </w:tcPr>
          <w:p w:rsidR="00B6113E" w:rsidRPr="00AE4815" w:rsidRDefault="008D3AC0" w:rsidP="00AE4815">
            <w:pPr>
              <w:suppressAutoHyphens/>
              <w:spacing w:line="360" w:lineRule="auto"/>
              <w:rPr>
                <w:sz w:val="20"/>
                <w:szCs w:val="20"/>
              </w:rPr>
            </w:pPr>
            <w:r w:rsidRPr="00AE4815">
              <w:rPr>
                <w:sz w:val="20"/>
                <w:szCs w:val="20"/>
              </w:rPr>
              <w:t>В</w:t>
            </w:r>
            <w:r w:rsidR="00B6113E" w:rsidRPr="00AE4815">
              <w:rPr>
                <w:sz w:val="20"/>
                <w:szCs w:val="20"/>
              </w:rPr>
              <w:t>нутренни</w:t>
            </w:r>
            <w:r w:rsidRPr="00AE4815">
              <w:rPr>
                <w:sz w:val="20"/>
                <w:szCs w:val="20"/>
              </w:rPr>
              <w:t>е</w:t>
            </w:r>
            <w:r w:rsidR="00B6113E" w:rsidRPr="00AE4815">
              <w:rPr>
                <w:sz w:val="20"/>
                <w:szCs w:val="20"/>
              </w:rPr>
              <w:t xml:space="preserve"> темп</w:t>
            </w:r>
            <w:r w:rsidRPr="00AE4815">
              <w:rPr>
                <w:sz w:val="20"/>
                <w:szCs w:val="20"/>
              </w:rPr>
              <w:t>ы</w:t>
            </w:r>
            <w:r w:rsidR="00B6113E" w:rsidRPr="00AE4815">
              <w:rPr>
                <w:sz w:val="20"/>
                <w:szCs w:val="20"/>
              </w:rPr>
              <w:t xml:space="preserve"> роста </w:t>
            </w:r>
          </w:p>
        </w:tc>
        <w:tc>
          <w:tcPr>
            <w:tcW w:w="3118" w:type="dxa"/>
            <w:shd w:val="clear" w:color="auto" w:fill="auto"/>
            <w:noWrap/>
          </w:tcPr>
          <w:p w:rsidR="00500F27" w:rsidRPr="00AE4815" w:rsidRDefault="00B6113E" w:rsidP="00AE4815">
            <w:pPr>
              <w:suppressAutoHyphens/>
              <w:spacing w:line="360" w:lineRule="auto"/>
              <w:rPr>
                <w:sz w:val="20"/>
                <w:szCs w:val="20"/>
              </w:rPr>
            </w:pPr>
            <w:r w:rsidRPr="00AE4815">
              <w:rPr>
                <w:sz w:val="20"/>
                <w:szCs w:val="20"/>
              </w:rPr>
              <w:t xml:space="preserve">Кре × (1- СНП) ×[(КМ×КТ </w:t>
            </w:r>
            <w:r w:rsidR="008D3AC0" w:rsidRPr="00AE4815">
              <w:rPr>
                <w:sz w:val="20"/>
                <w:szCs w:val="20"/>
              </w:rPr>
              <w:t>+</w:t>
            </w:r>
          </w:p>
          <w:p w:rsidR="00B6113E" w:rsidRPr="00AE4815" w:rsidRDefault="00B6113E" w:rsidP="00AE4815">
            <w:pPr>
              <w:suppressAutoHyphens/>
              <w:spacing w:line="360" w:lineRule="auto"/>
              <w:rPr>
                <w:sz w:val="20"/>
                <w:szCs w:val="20"/>
              </w:rPr>
            </w:pPr>
            <w:r w:rsidRPr="00AE4815">
              <w:rPr>
                <w:sz w:val="20"/>
                <w:szCs w:val="20"/>
              </w:rPr>
              <w:t>КМ×КТ - ССП)×ЗС/СС]</w:t>
            </w:r>
            <w:r w:rsidR="008D3AC0" w:rsidRPr="00AE4815">
              <w:rPr>
                <w:sz w:val="20"/>
                <w:szCs w:val="20"/>
              </w:rPr>
              <w:t xml:space="preserve"> или ВТР = РСС х (1 – НР)</w:t>
            </w:r>
          </w:p>
        </w:tc>
        <w:tc>
          <w:tcPr>
            <w:tcW w:w="755" w:type="dxa"/>
            <w:shd w:val="clear" w:color="auto" w:fill="auto"/>
            <w:noWrap/>
          </w:tcPr>
          <w:p w:rsidR="00B6113E" w:rsidRPr="00AE4815" w:rsidRDefault="00B6113E" w:rsidP="00AE4815">
            <w:pPr>
              <w:suppressAutoHyphens/>
              <w:spacing w:line="360" w:lineRule="auto"/>
              <w:rPr>
                <w:sz w:val="20"/>
                <w:szCs w:val="20"/>
              </w:rPr>
            </w:pPr>
            <w:r w:rsidRPr="00AE4815">
              <w:rPr>
                <w:sz w:val="20"/>
                <w:szCs w:val="20"/>
              </w:rPr>
              <w:t>0,</w:t>
            </w:r>
            <w:r w:rsidR="008D3AC0" w:rsidRPr="00AE4815">
              <w:rPr>
                <w:sz w:val="20"/>
                <w:szCs w:val="20"/>
              </w:rPr>
              <w:t>3</w:t>
            </w:r>
            <w:r w:rsidRPr="00AE4815">
              <w:rPr>
                <w:sz w:val="20"/>
                <w:szCs w:val="20"/>
              </w:rPr>
              <w:t>4</w:t>
            </w:r>
          </w:p>
        </w:tc>
        <w:tc>
          <w:tcPr>
            <w:tcW w:w="1230" w:type="dxa"/>
            <w:shd w:val="clear" w:color="auto" w:fill="auto"/>
          </w:tcPr>
          <w:p w:rsidR="00B6113E" w:rsidRPr="00AE4815" w:rsidRDefault="00B6113E" w:rsidP="00AE4815">
            <w:pPr>
              <w:suppressAutoHyphens/>
              <w:spacing w:line="360" w:lineRule="auto"/>
              <w:rPr>
                <w:sz w:val="20"/>
                <w:szCs w:val="20"/>
              </w:rPr>
            </w:pPr>
            <w:r w:rsidRPr="00AE4815">
              <w:rPr>
                <w:sz w:val="20"/>
                <w:szCs w:val="20"/>
              </w:rPr>
              <w:t>0,</w:t>
            </w:r>
            <w:r w:rsidR="008D3AC0" w:rsidRPr="00AE4815">
              <w:rPr>
                <w:sz w:val="20"/>
                <w:szCs w:val="20"/>
              </w:rPr>
              <w:t>4</w:t>
            </w:r>
            <w:r w:rsidRPr="00AE4815">
              <w:rPr>
                <w:sz w:val="20"/>
                <w:szCs w:val="20"/>
              </w:rPr>
              <w:t>0</w:t>
            </w:r>
          </w:p>
        </w:tc>
      </w:tr>
    </w:tbl>
    <w:p w:rsidR="00E7566D" w:rsidRDefault="00E7566D" w:rsidP="00D72D7C">
      <w:pPr>
        <w:suppressAutoHyphens/>
        <w:spacing w:line="360" w:lineRule="auto"/>
        <w:ind w:firstLine="709"/>
        <w:jc w:val="both"/>
        <w:rPr>
          <w:sz w:val="28"/>
        </w:rPr>
      </w:pPr>
    </w:p>
    <w:p w:rsidR="00177F99" w:rsidRPr="00D72D7C" w:rsidRDefault="00E7566D" w:rsidP="00D72D7C">
      <w:pPr>
        <w:suppressAutoHyphens/>
        <w:spacing w:line="360" w:lineRule="auto"/>
        <w:ind w:firstLine="709"/>
        <w:jc w:val="both"/>
        <w:rPr>
          <w:sz w:val="28"/>
        </w:rPr>
      </w:pPr>
      <w:r>
        <w:rPr>
          <w:sz w:val="28"/>
        </w:rPr>
        <w:br w:type="page"/>
      </w:r>
      <w:r w:rsidR="00B54ADA" w:rsidRPr="00D72D7C">
        <w:rPr>
          <w:sz w:val="28"/>
        </w:rPr>
        <w:t>За анализируемый период рентабельность продаж и оборачиваемость активов</w:t>
      </w:r>
      <w:r w:rsidR="00500F27" w:rsidRPr="00D72D7C">
        <w:rPr>
          <w:sz w:val="28"/>
        </w:rPr>
        <w:t xml:space="preserve"> </w:t>
      </w:r>
      <w:r w:rsidR="00B54ADA" w:rsidRPr="00D72D7C">
        <w:rPr>
          <w:sz w:val="28"/>
        </w:rPr>
        <w:t xml:space="preserve">выросли. Рубль стал </w:t>
      </w:r>
      <w:r w:rsidR="006A7651" w:rsidRPr="00D72D7C">
        <w:rPr>
          <w:sz w:val="28"/>
        </w:rPr>
        <w:t>«</w:t>
      </w:r>
      <w:r w:rsidR="00B54ADA" w:rsidRPr="00D72D7C">
        <w:rPr>
          <w:sz w:val="28"/>
        </w:rPr>
        <w:t>эксплуатироваться</w:t>
      </w:r>
      <w:r w:rsidR="006A7651" w:rsidRPr="00D72D7C">
        <w:rPr>
          <w:sz w:val="28"/>
        </w:rPr>
        <w:t>»</w:t>
      </w:r>
      <w:r w:rsidR="00B54ADA" w:rsidRPr="00D72D7C">
        <w:rPr>
          <w:sz w:val="28"/>
        </w:rPr>
        <w:t xml:space="preserve"> сильнее, то есть, приносить больший результат и при этом стал быстрее обращаться.</w:t>
      </w:r>
    </w:p>
    <w:p w:rsidR="00B54ADA" w:rsidRPr="00D72D7C" w:rsidRDefault="00B54ADA" w:rsidP="00D72D7C">
      <w:pPr>
        <w:suppressAutoHyphens/>
        <w:spacing w:line="360" w:lineRule="auto"/>
        <w:ind w:firstLine="709"/>
        <w:jc w:val="both"/>
        <w:rPr>
          <w:sz w:val="28"/>
        </w:rPr>
      </w:pPr>
      <w:r w:rsidRPr="00D72D7C">
        <w:rPr>
          <w:sz w:val="28"/>
        </w:rPr>
        <w:t>Для определения степени этого влияния рассчитаем изменения экономической рентабельности соответственно за счет коммерческой маржи и коэффициента трансформации:</w:t>
      </w:r>
    </w:p>
    <w:p w:rsidR="00B2124C" w:rsidRPr="00D72D7C" w:rsidRDefault="00B2124C" w:rsidP="00D72D7C">
      <w:pPr>
        <w:suppressAutoHyphens/>
        <w:spacing w:line="360" w:lineRule="auto"/>
        <w:ind w:firstLine="709"/>
        <w:jc w:val="both"/>
        <w:rPr>
          <w:sz w:val="28"/>
        </w:rPr>
      </w:pPr>
    </w:p>
    <w:p w:rsidR="00B54ADA" w:rsidRPr="00D72D7C" w:rsidRDefault="00C70750" w:rsidP="00D72D7C">
      <w:pPr>
        <w:suppressAutoHyphens/>
        <w:spacing w:line="360" w:lineRule="auto"/>
        <w:ind w:firstLine="709"/>
        <w:jc w:val="both"/>
        <w:rPr>
          <w:sz w:val="28"/>
        </w:rPr>
      </w:pPr>
      <w:r>
        <w:rPr>
          <w:sz w:val="28"/>
        </w:rPr>
        <w:pict>
          <v:shape id="_x0000_i1039" type="#_x0000_t75" style="width:230.25pt;height:22.5pt" fillcolor="window">
            <v:imagedata r:id="rId20" o:title=""/>
          </v:shape>
        </w:pict>
      </w:r>
      <w:r w:rsidR="00B54ADA" w:rsidRPr="00D72D7C">
        <w:rPr>
          <w:sz w:val="28"/>
        </w:rPr>
        <w:t xml:space="preserve"> - изменение ЭР за счет Кт.</w:t>
      </w:r>
    </w:p>
    <w:p w:rsidR="00B54ADA" w:rsidRPr="00D72D7C" w:rsidRDefault="003B671C" w:rsidP="00D72D7C">
      <w:pPr>
        <w:suppressAutoHyphens/>
        <w:spacing w:line="360" w:lineRule="auto"/>
        <w:ind w:firstLine="709"/>
        <w:jc w:val="both"/>
        <w:rPr>
          <w:sz w:val="28"/>
        </w:rPr>
      </w:pPr>
      <w:r w:rsidRPr="00D72D7C">
        <w:rPr>
          <w:sz w:val="28"/>
        </w:rPr>
        <w:t>∆ЭР</w:t>
      </w:r>
      <w:r w:rsidR="00B54ADA" w:rsidRPr="00D72D7C">
        <w:rPr>
          <w:sz w:val="28"/>
        </w:rPr>
        <w:t xml:space="preserve">Кт = </w:t>
      </w:r>
      <w:r w:rsidRPr="00D72D7C">
        <w:rPr>
          <w:sz w:val="28"/>
        </w:rPr>
        <w:t>(2</w:t>
      </w:r>
      <w:r w:rsidR="00B54ADA" w:rsidRPr="00D72D7C">
        <w:rPr>
          <w:sz w:val="28"/>
        </w:rPr>
        <w:t>,7</w:t>
      </w:r>
      <w:r w:rsidRPr="00D72D7C">
        <w:rPr>
          <w:sz w:val="28"/>
        </w:rPr>
        <w:t>11 – 2,398) × 25</w:t>
      </w:r>
      <w:r w:rsidR="00B54ADA" w:rsidRPr="00D72D7C">
        <w:rPr>
          <w:sz w:val="28"/>
        </w:rPr>
        <w:t>,8%</w:t>
      </w:r>
      <w:r w:rsidR="00CD77F3" w:rsidRPr="00D72D7C">
        <w:rPr>
          <w:sz w:val="28"/>
        </w:rPr>
        <w:t xml:space="preserve"> </w:t>
      </w:r>
      <w:r w:rsidR="00B54ADA" w:rsidRPr="00D72D7C">
        <w:rPr>
          <w:sz w:val="28"/>
        </w:rPr>
        <w:t>=</w:t>
      </w:r>
      <w:r w:rsidR="00CD77F3" w:rsidRPr="00D72D7C">
        <w:rPr>
          <w:sz w:val="28"/>
        </w:rPr>
        <w:t xml:space="preserve"> 8</w:t>
      </w:r>
      <w:r w:rsidR="00B54ADA" w:rsidRPr="00D72D7C">
        <w:rPr>
          <w:sz w:val="28"/>
        </w:rPr>
        <w:t>,0</w:t>
      </w:r>
      <w:r w:rsidR="00CD77F3" w:rsidRPr="00D72D7C">
        <w:rPr>
          <w:sz w:val="28"/>
        </w:rPr>
        <w:t>8</w:t>
      </w:r>
      <w:r w:rsidR="00B54ADA" w:rsidRPr="00D72D7C">
        <w:rPr>
          <w:sz w:val="28"/>
        </w:rPr>
        <w:t>%;</w:t>
      </w:r>
    </w:p>
    <w:p w:rsidR="00B54ADA" w:rsidRPr="00D72D7C" w:rsidRDefault="00C70750" w:rsidP="00D72D7C">
      <w:pPr>
        <w:suppressAutoHyphens/>
        <w:spacing w:line="360" w:lineRule="auto"/>
        <w:ind w:firstLine="709"/>
        <w:jc w:val="both"/>
        <w:rPr>
          <w:sz w:val="28"/>
        </w:rPr>
      </w:pPr>
      <w:r>
        <w:rPr>
          <w:sz w:val="28"/>
        </w:rPr>
        <w:pict>
          <v:shape id="_x0000_i1040" type="#_x0000_t75" style="width:267pt;height:27pt" fillcolor="window">
            <v:imagedata r:id="rId21" o:title=""/>
          </v:shape>
        </w:pict>
      </w:r>
      <w:r w:rsidR="00B54ADA" w:rsidRPr="00D72D7C">
        <w:rPr>
          <w:sz w:val="28"/>
        </w:rPr>
        <w:t xml:space="preserve"> - изменение ЭР за счет Км;</w:t>
      </w:r>
    </w:p>
    <w:p w:rsidR="00B54ADA" w:rsidRPr="00D72D7C" w:rsidRDefault="003B671C" w:rsidP="00D72D7C">
      <w:pPr>
        <w:suppressAutoHyphens/>
        <w:spacing w:line="360" w:lineRule="auto"/>
        <w:ind w:firstLine="709"/>
        <w:jc w:val="both"/>
        <w:rPr>
          <w:sz w:val="28"/>
        </w:rPr>
      </w:pPr>
      <w:r w:rsidRPr="00D72D7C">
        <w:rPr>
          <w:sz w:val="28"/>
        </w:rPr>
        <w:t>∆ЭР</w:t>
      </w:r>
      <w:r w:rsidR="00B54ADA" w:rsidRPr="00D72D7C">
        <w:rPr>
          <w:sz w:val="28"/>
        </w:rPr>
        <w:t xml:space="preserve">Км = </w:t>
      </w:r>
      <w:r w:rsidR="00CD77F3" w:rsidRPr="00D72D7C">
        <w:rPr>
          <w:sz w:val="28"/>
        </w:rPr>
        <w:t>2</w:t>
      </w:r>
      <w:r w:rsidR="00B54ADA" w:rsidRPr="00D72D7C">
        <w:rPr>
          <w:sz w:val="28"/>
        </w:rPr>
        <w:t>,</w:t>
      </w:r>
      <w:r w:rsidR="00CD77F3" w:rsidRPr="00D72D7C">
        <w:rPr>
          <w:sz w:val="28"/>
        </w:rPr>
        <w:t>3</w:t>
      </w:r>
      <w:r w:rsidR="00B54ADA" w:rsidRPr="00D72D7C">
        <w:rPr>
          <w:sz w:val="28"/>
        </w:rPr>
        <w:t>98</w:t>
      </w:r>
      <w:r w:rsidR="00CD77F3" w:rsidRPr="00D72D7C">
        <w:rPr>
          <w:sz w:val="28"/>
        </w:rPr>
        <w:t xml:space="preserve"> × </w:t>
      </w:r>
      <w:r w:rsidR="00C750FC" w:rsidRPr="00D72D7C">
        <w:rPr>
          <w:sz w:val="28"/>
        </w:rPr>
        <w:t>(25,8% – 22,8</w:t>
      </w:r>
      <w:r w:rsidR="00B54ADA" w:rsidRPr="00D72D7C">
        <w:rPr>
          <w:sz w:val="28"/>
        </w:rPr>
        <w:t>%</w:t>
      </w:r>
      <w:r w:rsidR="00C750FC" w:rsidRPr="00D72D7C">
        <w:rPr>
          <w:sz w:val="28"/>
        </w:rPr>
        <w:t xml:space="preserve">) </w:t>
      </w:r>
      <w:r w:rsidR="00B54ADA" w:rsidRPr="00D72D7C">
        <w:rPr>
          <w:sz w:val="28"/>
        </w:rPr>
        <w:t>=</w:t>
      </w:r>
      <w:r w:rsidR="00C750FC" w:rsidRPr="00D72D7C">
        <w:rPr>
          <w:sz w:val="28"/>
        </w:rPr>
        <w:t xml:space="preserve"> </w:t>
      </w:r>
      <w:r w:rsidR="00B54ADA" w:rsidRPr="00D72D7C">
        <w:rPr>
          <w:sz w:val="28"/>
        </w:rPr>
        <w:t>7,</w:t>
      </w:r>
      <w:r w:rsidR="00C750FC" w:rsidRPr="00D72D7C">
        <w:rPr>
          <w:sz w:val="28"/>
        </w:rPr>
        <w:t>21%.</w:t>
      </w:r>
    </w:p>
    <w:p w:rsidR="00B2124C" w:rsidRPr="00D72D7C" w:rsidRDefault="00B2124C" w:rsidP="00D72D7C">
      <w:pPr>
        <w:suppressAutoHyphens/>
        <w:spacing w:line="360" w:lineRule="auto"/>
        <w:ind w:firstLine="709"/>
        <w:jc w:val="both"/>
        <w:rPr>
          <w:sz w:val="28"/>
        </w:rPr>
      </w:pPr>
    </w:p>
    <w:p w:rsidR="00B54ADA" w:rsidRPr="00D72D7C" w:rsidRDefault="00B54ADA" w:rsidP="00D72D7C">
      <w:pPr>
        <w:suppressAutoHyphens/>
        <w:spacing w:line="360" w:lineRule="auto"/>
        <w:ind w:firstLine="709"/>
        <w:jc w:val="both"/>
        <w:rPr>
          <w:sz w:val="28"/>
        </w:rPr>
      </w:pPr>
      <w:r w:rsidRPr="00D72D7C">
        <w:rPr>
          <w:sz w:val="28"/>
        </w:rPr>
        <w:t>Общее изменение</w:t>
      </w:r>
      <w:r w:rsidR="00C750FC" w:rsidRPr="00D72D7C">
        <w:rPr>
          <w:sz w:val="28"/>
        </w:rPr>
        <w:t xml:space="preserve"> ∆ЭР =</w:t>
      </w:r>
      <w:r w:rsidR="00500F27" w:rsidRPr="00D72D7C">
        <w:rPr>
          <w:sz w:val="28"/>
        </w:rPr>
        <w:t xml:space="preserve"> </w:t>
      </w:r>
      <w:r w:rsidR="00C750FC" w:rsidRPr="00D72D7C">
        <w:rPr>
          <w:sz w:val="28"/>
        </w:rPr>
        <w:t xml:space="preserve">∆ЭРКт + ∆ЭРКм = 8,08 + 7,21 </w:t>
      </w:r>
      <w:r w:rsidRPr="00D72D7C">
        <w:rPr>
          <w:sz w:val="28"/>
        </w:rPr>
        <w:t>=</w:t>
      </w:r>
      <w:r w:rsidR="00C750FC" w:rsidRPr="00D72D7C">
        <w:rPr>
          <w:sz w:val="28"/>
        </w:rPr>
        <w:t xml:space="preserve"> 1</w:t>
      </w:r>
      <w:r w:rsidRPr="00D72D7C">
        <w:rPr>
          <w:sz w:val="28"/>
        </w:rPr>
        <w:t>5,2</w:t>
      </w:r>
      <w:r w:rsidR="00C750FC" w:rsidRPr="00D72D7C">
        <w:rPr>
          <w:sz w:val="28"/>
        </w:rPr>
        <w:t>9</w:t>
      </w:r>
      <w:r w:rsidR="001C641B" w:rsidRPr="00D72D7C">
        <w:rPr>
          <w:sz w:val="28"/>
        </w:rPr>
        <w:t>%. Таким образом на рост экономической рентабельности положительно повлияли изменения коэффициентов: маржи и трансформации</w:t>
      </w:r>
    </w:p>
    <w:p w:rsidR="00B54ADA" w:rsidRPr="00D72D7C" w:rsidRDefault="00B54ADA" w:rsidP="00D72D7C">
      <w:pPr>
        <w:suppressAutoHyphens/>
        <w:spacing w:line="360" w:lineRule="auto"/>
        <w:ind w:firstLine="709"/>
        <w:jc w:val="both"/>
        <w:rPr>
          <w:sz w:val="28"/>
        </w:rPr>
      </w:pPr>
      <w:r w:rsidRPr="00D72D7C">
        <w:rPr>
          <w:sz w:val="28"/>
        </w:rPr>
        <w:t>Далее рассчитаем доли этих изменений в изменении экономической рентабельности:</w:t>
      </w:r>
    </w:p>
    <w:p w:rsidR="00B2124C" w:rsidRPr="00D72D7C" w:rsidRDefault="00B2124C" w:rsidP="00D72D7C">
      <w:pPr>
        <w:suppressAutoHyphens/>
        <w:spacing w:line="360" w:lineRule="auto"/>
        <w:ind w:firstLine="709"/>
        <w:jc w:val="both"/>
        <w:rPr>
          <w:sz w:val="28"/>
        </w:rPr>
      </w:pPr>
    </w:p>
    <w:p w:rsidR="00B54ADA" w:rsidRPr="00D72D7C" w:rsidRDefault="00C70750" w:rsidP="00D72D7C">
      <w:pPr>
        <w:suppressAutoHyphens/>
        <w:spacing w:line="360" w:lineRule="auto"/>
        <w:ind w:firstLine="709"/>
        <w:jc w:val="both"/>
        <w:rPr>
          <w:sz w:val="28"/>
        </w:rPr>
      </w:pPr>
      <w:r>
        <w:rPr>
          <w:sz w:val="28"/>
        </w:rPr>
        <w:pict>
          <v:shape id="_x0000_i1041" type="#_x0000_t75" style="width:156.75pt;height:39.75pt" fillcolor="window">
            <v:imagedata r:id="rId22" o:title=""/>
          </v:shape>
        </w:pict>
      </w:r>
      <w:r w:rsidR="00B54ADA" w:rsidRPr="00D72D7C">
        <w:rPr>
          <w:sz w:val="28"/>
        </w:rPr>
        <w:t xml:space="preserve"> - доля изменения ЭР за счет Кт, %.</w:t>
      </w:r>
    </w:p>
    <w:p w:rsidR="00B54ADA" w:rsidRPr="00D72D7C" w:rsidRDefault="00C20DB6" w:rsidP="00D72D7C">
      <w:pPr>
        <w:suppressAutoHyphens/>
        <w:spacing w:line="360" w:lineRule="auto"/>
        <w:ind w:firstLine="709"/>
        <w:jc w:val="both"/>
        <w:rPr>
          <w:sz w:val="28"/>
        </w:rPr>
      </w:pPr>
      <w:r w:rsidRPr="00D72D7C">
        <w:rPr>
          <w:sz w:val="28"/>
        </w:rPr>
        <w:t>∆</w:t>
      </w:r>
      <w:r w:rsidR="00B54ADA" w:rsidRPr="00D72D7C">
        <w:rPr>
          <w:sz w:val="28"/>
        </w:rPr>
        <w:t>Кт =</w:t>
      </w:r>
      <w:r w:rsidRPr="00D72D7C">
        <w:rPr>
          <w:sz w:val="28"/>
        </w:rPr>
        <w:t xml:space="preserve"> 8</w:t>
      </w:r>
      <w:r w:rsidR="00B54ADA" w:rsidRPr="00D72D7C">
        <w:rPr>
          <w:sz w:val="28"/>
        </w:rPr>
        <w:t>,0</w:t>
      </w:r>
      <w:r w:rsidRPr="00D72D7C">
        <w:rPr>
          <w:sz w:val="28"/>
        </w:rPr>
        <w:t>8</w:t>
      </w:r>
      <w:r w:rsidR="00B54ADA" w:rsidRPr="00D72D7C">
        <w:rPr>
          <w:sz w:val="28"/>
        </w:rPr>
        <w:t>/</w:t>
      </w:r>
      <w:r w:rsidRPr="00D72D7C">
        <w:rPr>
          <w:sz w:val="28"/>
        </w:rPr>
        <w:t>1</w:t>
      </w:r>
      <w:r w:rsidR="00B54ADA" w:rsidRPr="00D72D7C">
        <w:rPr>
          <w:sz w:val="28"/>
        </w:rPr>
        <w:t>5,2</w:t>
      </w:r>
      <w:r w:rsidRPr="00D72D7C">
        <w:rPr>
          <w:sz w:val="28"/>
        </w:rPr>
        <w:t xml:space="preserve">9 × </w:t>
      </w:r>
      <w:r w:rsidR="00B54ADA" w:rsidRPr="00D72D7C">
        <w:rPr>
          <w:sz w:val="28"/>
        </w:rPr>
        <w:t>100%</w:t>
      </w:r>
      <w:r w:rsidRPr="00D72D7C">
        <w:rPr>
          <w:sz w:val="28"/>
        </w:rPr>
        <w:t xml:space="preserve"> </w:t>
      </w:r>
      <w:r w:rsidR="00B54ADA" w:rsidRPr="00D72D7C">
        <w:rPr>
          <w:sz w:val="28"/>
        </w:rPr>
        <w:t>=</w:t>
      </w:r>
      <w:r w:rsidRPr="00D72D7C">
        <w:rPr>
          <w:sz w:val="28"/>
        </w:rPr>
        <w:t xml:space="preserve"> </w:t>
      </w:r>
      <w:r w:rsidR="00B54ADA" w:rsidRPr="00D72D7C">
        <w:rPr>
          <w:sz w:val="28"/>
        </w:rPr>
        <w:t>5</w:t>
      </w:r>
      <w:r w:rsidRPr="00D72D7C">
        <w:rPr>
          <w:sz w:val="28"/>
        </w:rPr>
        <w:t>2,8</w:t>
      </w:r>
      <w:r w:rsidR="00B54ADA" w:rsidRPr="00D72D7C">
        <w:rPr>
          <w:sz w:val="28"/>
        </w:rPr>
        <w:t>%</w:t>
      </w:r>
    </w:p>
    <w:p w:rsidR="00B54ADA" w:rsidRPr="00D72D7C" w:rsidRDefault="00C70750" w:rsidP="00D72D7C">
      <w:pPr>
        <w:suppressAutoHyphens/>
        <w:spacing w:line="360" w:lineRule="auto"/>
        <w:ind w:firstLine="709"/>
        <w:jc w:val="both"/>
        <w:rPr>
          <w:sz w:val="28"/>
        </w:rPr>
      </w:pPr>
      <w:r>
        <w:rPr>
          <w:sz w:val="28"/>
        </w:rPr>
        <w:pict>
          <v:shape id="_x0000_i1042" type="#_x0000_t75" style="width:153pt;height:42pt" fillcolor="window">
            <v:imagedata r:id="rId23" o:title=""/>
          </v:shape>
        </w:pict>
      </w:r>
      <w:r w:rsidR="00B54ADA" w:rsidRPr="00D72D7C">
        <w:rPr>
          <w:sz w:val="28"/>
        </w:rPr>
        <w:t xml:space="preserve"> - доля изменения ЭР за счет Км, %;</w:t>
      </w:r>
    </w:p>
    <w:p w:rsidR="00500F27" w:rsidRPr="00D72D7C" w:rsidRDefault="00C20DB6" w:rsidP="00D72D7C">
      <w:pPr>
        <w:suppressAutoHyphens/>
        <w:spacing w:line="360" w:lineRule="auto"/>
        <w:ind w:firstLine="709"/>
        <w:jc w:val="both"/>
        <w:rPr>
          <w:sz w:val="28"/>
        </w:rPr>
      </w:pPr>
      <w:r w:rsidRPr="00D72D7C">
        <w:rPr>
          <w:sz w:val="28"/>
        </w:rPr>
        <w:t>∆</w:t>
      </w:r>
      <w:r w:rsidR="00B54ADA" w:rsidRPr="00D72D7C">
        <w:rPr>
          <w:sz w:val="28"/>
        </w:rPr>
        <w:t>Км =</w:t>
      </w:r>
      <w:r w:rsidRPr="00D72D7C">
        <w:rPr>
          <w:sz w:val="28"/>
        </w:rPr>
        <w:t xml:space="preserve"> </w:t>
      </w:r>
      <w:r w:rsidR="00B54ADA" w:rsidRPr="00D72D7C">
        <w:rPr>
          <w:sz w:val="28"/>
        </w:rPr>
        <w:t>7,</w:t>
      </w:r>
      <w:r w:rsidRPr="00D72D7C">
        <w:rPr>
          <w:sz w:val="28"/>
        </w:rPr>
        <w:t>21</w:t>
      </w:r>
      <w:r w:rsidR="00B54ADA" w:rsidRPr="00D72D7C">
        <w:rPr>
          <w:sz w:val="28"/>
        </w:rPr>
        <w:t>/</w:t>
      </w:r>
      <w:r w:rsidRPr="00D72D7C">
        <w:rPr>
          <w:sz w:val="28"/>
        </w:rPr>
        <w:t>1</w:t>
      </w:r>
      <w:r w:rsidR="00B54ADA" w:rsidRPr="00D72D7C">
        <w:rPr>
          <w:sz w:val="28"/>
        </w:rPr>
        <w:t>5,2</w:t>
      </w:r>
      <w:r w:rsidRPr="00D72D7C">
        <w:rPr>
          <w:sz w:val="28"/>
        </w:rPr>
        <w:t xml:space="preserve">8 × 100% </w:t>
      </w:r>
      <w:r w:rsidR="00B54ADA" w:rsidRPr="00D72D7C">
        <w:rPr>
          <w:sz w:val="28"/>
        </w:rPr>
        <w:t>=</w:t>
      </w:r>
      <w:r w:rsidRPr="00D72D7C">
        <w:rPr>
          <w:sz w:val="28"/>
        </w:rPr>
        <w:t xml:space="preserve"> 47,2</w:t>
      </w:r>
      <w:r w:rsidR="00B54ADA" w:rsidRPr="00D72D7C">
        <w:rPr>
          <w:sz w:val="28"/>
        </w:rPr>
        <w:t>%,</w:t>
      </w:r>
    </w:p>
    <w:p w:rsidR="00B2124C" w:rsidRPr="00D72D7C" w:rsidRDefault="00B2124C" w:rsidP="00D72D7C">
      <w:pPr>
        <w:suppressAutoHyphens/>
        <w:spacing w:line="360" w:lineRule="auto"/>
        <w:ind w:firstLine="709"/>
        <w:jc w:val="both"/>
        <w:rPr>
          <w:sz w:val="28"/>
        </w:rPr>
      </w:pPr>
    </w:p>
    <w:p w:rsidR="00B54ADA" w:rsidRPr="00D72D7C" w:rsidRDefault="00B54ADA" w:rsidP="00D72D7C">
      <w:pPr>
        <w:suppressAutoHyphens/>
        <w:spacing w:line="360" w:lineRule="auto"/>
        <w:ind w:firstLine="709"/>
        <w:jc w:val="both"/>
        <w:rPr>
          <w:sz w:val="28"/>
        </w:rPr>
      </w:pPr>
      <w:r w:rsidRPr="00D72D7C">
        <w:rPr>
          <w:sz w:val="28"/>
        </w:rPr>
        <w:t>то есть трансформация и маржа</w:t>
      </w:r>
      <w:r w:rsidR="00C20DB6" w:rsidRPr="00D72D7C">
        <w:rPr>
          <w:sz w:val="28"/>
        </w:rPr>
        <w:t xml:space="preserve"> практически</w:t>
      </w:r>
      <w:r w:rsidRPr="00D72D7C">
        <w:rPr>
          <w:sz w:val="28"/>
        </w:rPr>
        <w:t xml:space="preserve"> в равной мере влияют на изменение рентабельности.</w:t>
      </w:r>
    </w:p>
    <w:p w:rsidR="00B54ADA" w:rsidRPr="00D72D7C" w:rsidRDefault="00B54ADA" w:rsidP="00D72D7C">
      <w:pPr>
        <w:suppressAutoHyphens/>
        <w:spacing w:line="360" w:lineRule="auto"/>
        <w:ind w:firstLine="709"/>
        <w:jc w:val="both"/>
        <w:rPr>
          <w:sz w:val="28"/>
        </w:rPr>
      </w:pPr>
      <w:r w:rsidRPr="00D72D7C">
        <w:rPr>
          <w:sz w:val="28"/>
        </w:rPr>
        <w:t>В данном случае Кт изменяется сильнее в течение отчётного года, то есть трансформация имеет большее влияние</w:t>
      </w:r>
      <w:r w:rsidR="00500F27" w:rsidRPr="00D72D7C">
        <w:rPr>
          <w:sz w:val="28"/>
        </w:rPr>
        <w:t xml:space="preserve"> </w:t>
      </w:r>
      <w:r w:rsidRPr="00D72D7C">
        <w:rPr>
          <w:sz w:val="28"/>
        </w:rPr>
        <w:t>на рентабельность, нежели коммерческая маржа.</w:t>
      </w:r>
    </w:p>
    <w:p w:rsidR="00EE07BE" w:rsidRPr="00D72D7C" w:rsidRDefault="00EE07BE" w:rsidP="00D72D7C">
      <w:pPr>
        <w:suppressAutoHyphens/>
        <w:spacing w:line="360" w:lineRule="auto"/>
        <w:ind w:firstLine="709"/>
        <w:jc w:val="both"/>
        <w:rPr>
          <w:sz w:val="28"/>
        </w:rPr>
      </w:pPr>
      <w:r w:rsidRPr="00D72D7C">
        <w:rPr>
          <w:sz w:val="28"/>
        </w:rPr>
        <w:t>Рассчитаем показатель внутренних темпов роста (ВТР) по формуле:</w:t>
      </w:r>
    </w:p>
    <w:p w:rsidR="00500F27" w:rsidRPr="00D72D7C" w:rsidRDefault="00500F27" w:rsidP="00D72D7C">
      <w:pPr>
        <w:suppressAutoHyphens/>
        <w:spacing w:line="360" w:lineRule="auto"/>
        <w:ind w:firstLine="709"/>
        <w:jc w:val="both"/>
        <w:rPr>
          <w:sz w:val="28"/>
        </w:rPr>
      </w:pPr>
    </w:p>
    <w:p w:rsidR="00EE07BE" w:rsidRPr="00D72D7C" w:rsidRDefault="00EE07BE" w:rsidP="00D72D7C">
      <w:pPr>
        <w:suppressAutoHyphens/>
        <w:spacing w:line="360" w:lineRule="auto"/>
        <w:ind w:firstLine="709"/>
        <w:jc w:val="both"/>
        <w:rPr>
          <w:sz w:val="28"/>
        </w:rPr>
      </w:pPr>
      <w:r w:rsidRPr="00D72D7C">
        <w:rPr>
          <w:sz w:val="28"/>
        </w:rPr>
        <w:t>Кре × (1- СНП) ×[(КМ×КТ</w:t>
      </w:r>
      <w:r w:rsidR="00AD4F90" w:rsidRPr="00D72D7C">
        <w:rPr>
          <w:sz w:val="28"/>
        </w:rPr>
        <w:t>)</w:t>
      </w:r>
      <w:r w:rsidRPr="00D72D7C">
        <w:rPr>
          <w:sz w:val="28"/>
        </w:rPr>
        <w:t xml:space="preserve"> </w:t>
      </w:r>
      <w:r w:rsidR="00AD4F90" w:rsidRPr="00D72D7C">
        <w:rPr>
          <w:sz w:val="28"/>
        </w:rPr>
        <w:t>+</w:t>
      </w:r>
      <w:r w:rsidRPr="00D72D7C">
        <w:rPr>
          <w:sz w:val="28"/>
        </w:rPr>
        <w:t xml:space="preserve"> </w:t>
      </w:r>
      <w:r w:rsidR="00AD4F90" w:rsidRPr="00D72D7C">
        <w:rPr>
          <w:sz w:val="28"/>
        </w:rPr>
        <w:t>(</w:t>
      </w:r>
      <w:r w:rsidRPr="00D72D7C">
        <w:rPr>
          <w:sz w:val="28"/>
        </w:rPr>
        <w:t>КМ×КТ - ССП)×ЗС/СС]</w:t>
      </w:r>
      <w:r w:rsidR="00500F27" w:rsidRPr="00D72D7C">
        <w:rPr>
          <w:sz w:val="28"/>
        </w:rPr>
        <w:t xml:space="preserve"> </w:t>
      </w:r>
      <w:r w:rsidR="00703286" w:rsidRPr="00D72D7C">
        <w:rPr>
          <w:sz w:val="28"/>
        </w:rPr>
        <w:tab/>
      </w:r>
      <w:r w:rsidRPr="00D72D7C">
        <w:rPr>
          <w:sz w:val="28"/>
        </w:rPr>
        <w:t>(</w:t>
      </w:r>
      <w:r w:rsidR="00846589" w:rsidRPr="00D72D7C">
        <w:rPr>
          <w:sz w:val="28"/>
        </w:rPr>
        <w:t>10</w:t>
      </w:r>
      <w:r w:rsidRPr="00D72D7C">
        <w:rPr>
          <w:sz w:val="28"/>
        </w:rPr>
        <w:t>)</w:t>
      </w:r>
    </w:p>
    <w:p w:rsidR="002E03EF" w:rsidRPr="00D72D7C" w:rsidRDefault="002E03EF" w:rsidP="00D72D7C">
      <w:pPr>
        <w:suppressAutoHyphens/>
        <w:spacing w:line="360" w:lineRule="auto"/>
        <w:ind w:firstLine="709"/>
        <w:jc w:val="both"/>
        <w:rPr>
          <w:sz w:val="28"/>
        </w:rPr>
      </w:pPr>
    </w:p>
    <w:p w:rsidR="00EE07BE" w:rsidRPr="00D72D7C" w:rsidRDefault="00EE07BE" w:rsidP="00D72D7C">
      <w:pPr>
        <w:suppressAutoHyphens/>
        <w:spacing w:line="360" w:lineRule="auto"/>
        <w:ind w:firstLine="709"/>
        <w:jc w:val="both"/>
        <w:rPr>
          <w:sz w:val="28"/>
        </w:rPr>
      </w:pPr>
      <w:r w:rsidRPr="00D72D7C">
        <w:rPr>
          <w:sz w:val="28"/>
        </w:rPr>
        <w:t>Внутренние темпы роста собственных средств (ВТР) фактически дают информацию о нарастании собственных средств пассива и служат основанием для расчета темпов роста производства (что важно при определении производственной программы фирмы, так как после расчета ВТР можно подумать и о привлечении заемных средств в том или ином виде, в том или ином количестве).</w:t>
      </w:r>
    </w:p>
    <w:p w:rsidR="00EE07BE" w:rsidRPr="00D72D7C" w:rsidRDefault="00EE07BE" w:rsidP="00D72D7C">
      <w:pPr>
        <w:suppressAutoHyphens/>
        <w:spacing w:line="360" w:lineRule="auto"/>
        <w:ind w:firstLine="709"/>
        <w:jc w:val="both"/>
        <w:rPr>
          <w:sz w:val="28"/>
        </w:rPr>
      </w:pPr>
      <w:r w:rsidRPr="00D72D7C">
        <w:rPr>
          <w:sz w:val="28"/>
        </w:rPr>
        <w:t>В свою очередь, норма распределения дивиденда (НР</w:t>
      </w:r>
      <w:r w:rsidR="005C1F91" w:rsidRPr="00D72D7C">
        <w:rPr>
          <w:sz w:val="28"/>
        </w:rPr>
        <w:t xml:space="preserve"> = 0,5 по условию</w:t>
      </w:r>
      <w:r w:rsidRPr="00D72D7C">
        <w:rPr>
          <w:sz w:val="28"/>
        </w:rPr>
        <w:t>) показывает, какую часть балансовой прибыли фирма тратит на выплату дивидендов. Причем акционеры смотрят на этот процесс через призму определения дивидендов как части чистой прибыли. Технически несложно переходить от балансовой прибыли к чистой и наоборот, если этого требуют интересы фирмы, интересы акционеров.</w:t>
      </w:r>
    </w:p>
    <w:p w:rsidR="005C1F91" w:rsidRPr="00D72D7C" w:rsidRDefault="005C1F91" w:rsidP="00D72D7C">
      <w:pPr>
        <w:suppressAutoHyphens/>
        <w:spacing w:line="360" w:lineRule="auto"/>
        <w:ind w:firstLine="709"/>
        <w:jc w:val="both"/>
        <w:rPr>
          <w:sz w:val="28"/>
        </w:rPr>
      </w:pPr>
      <w:r w:rsidRPr="00D72D7C">
        <w:rPr>
          <w:sz w:val="28"/>
        </w:rPr>
        <w:t xml:space="preserve">Попробуем привести </w:t>
      </w:r>
      <w:r w:rsidR="000D29C4" w:rsidRPr="00D72D7C">
        <w:rPr>
          <w:sz w:val="28"/>
        </w:rPr>
        <w:t>вариант</w:t>
      </w:r>
      <w:r w:rsidRPr="00D72D7C">
        <w:rPr>
          <w:sz w:val="28"/>
        </w:rPr>
        <w:t xml:space="preserve">, полезный для финансового менеджера </w:t>
      </w:r>
      <w:r w:rsidR="000D29C4" w:rsidRPr="00D72D7C">
        <w:rPr>
          <w:sz w:val="28"/>
        </w:rPr>
        <w:t xml:space="preserve">анализируемого предприятия </w:t>
      </w:r>
      <w:r w:rsidRPr="00D72D7C">
        <w:rPr>
          <w:sz w:val="28"/>
        </w:rPr>
        <w:t>при его попытке разрешить противоречие между акционерами и менеджерами в связи с НР.</w:t>
      </w:r>
    </w:p>
    <w:p w:rsidR="005C1F91" w:rsidRPr="00D72D7C" w:rsidRDefault="005C1F91" w:rsidP="00D72D7C">
      <w:pPr>
        <w:suppressAutoHyphens/>
        <w:spacing w:line="360" w:lineRule="auto"/>
        <w:ind w:firstLine="709"/>
        <w:jc w:val="both"/>
        <w:rPr>
          <w:sz w:val="28"/>
        </w:rPr>
      </w:pPr>
      <w:r w:rsidRPr="00D72D7C">
        <w:rPr>
          <w:sz w:val="28"/>
        </w:rPr>
        <w:t xml:space="preserve">Все расчеты показывают, что в следующем периоде фирма может достичь </w:t>
      </w:r>
      <w:r w:rsidR="000D29C4" w:rsidRPr="00D72D7C">
        <w:rPr>
          <w:sz w:val="28"/>
        </w:rPr>
        <w:t>55</w:t>
      </w:r>
      <w:r w:rsidRPr="00D72D7C">
        <w:rPr>
          <w:sz w:val="28"/>
        </w:rPr>
        <w:t>%-го прироста выручки (следует напомнить, что при неизменной структуре пассива ВТР становятся и темпами роста оборота фирмы, конечно, при неизменном коэффициенте трансформации). Кстати, существует связь между НР и ВТР:</w:t>
      </w:r>
    </w:p>
    <w:p w:rsidR="002E03EF" w:rsidRPr="00D72D7C" w:rsidRDefault="002E03EF" w:rsidP="00D72D7C">
      <w:pPr>
        <w:suppressAutoHyphens/>
        <w:spacing w:line="360" w:lineRule="auto"/>
        <w:ind w:firstLine="709"/>
        <w:jc w:val="both"/>
        <w:rPr>
          <w:sz w:val="28"/>
        </w:rPr>
      </w:pPr>
    </w:p>
    <w:p w:rsidR="005C1F91" w:rsidRPr="00D72D7C" w:rsidRDefault="00F2316C" w:rsidP="00D72D7C">
      <w:pPr>
        <w:suppressAutoHyphens/>
        <w:spacing w:line="360" w:lineRule="auto"/>
        <w:ind w:firstLine="709"/>
        <w:jc w:val="both"/>
        <w:rPr>
          <w:sz w:val="28"/>
        </w:rPr>
      </w:pPr>
      <w:r w:rsidRPr="00D72D7C">
        <w:rPr>
          <w:sz w:val="28"/>
        </w:rPr>
        <w:br w:type="page"/>
      </w:r>
      <w:r w:rsidR="005C1F91" w:rsidRPr="00D72D7C">
        <w:rPr>
          <w:sz w:val="28"/>
        </w:rPr>
        <w:t>ВТР = РСС х (1 – НР)</w:t>
      </w:r>
      <w:r w:rsidR="00500F27" w:rsidRPr="00D72D7C">
        <w:rPr>
          <w:sz w:val="28"/>
        </w:rPr>
        <w:t xml:space="preserve"> </w:t>
      </w:r>
      <w:r w:rsidR="00703286" w:rsidRPr="00D72D7C">
        <w:rPr>
          <w:sz w:val="28"/>
        </w:rPr>
        <w:tab/>
      </w:r>
      <w:r w:rsidR="00703286" w:rsidRPr="00D72D7C">
        <w:rPr>
          <w:sz w:val="28"/>
        </w:rPr>
        <w:tab/>
      </w:r>
      <w:r w:rsidR="00703286" w:rsidRPr="00D72D7C">
        <w:rPr>
          <w:sz w:val="28"/>
        </w:rPr>
        <w:tab/>
      </w:r>
      <w:r w:rsidR="00703286" w:rsidRPr="00D72D7C">
        <w:rPr>
          <w:sz w:val="28"/>
        </w:rPr>
        <w:tab/>
      </w:r>
      <w:r w:rsidR="005C1F91" w:rsidRPr="00D72D7C">
        <w:rPr>
          <w:sz w:val="28"/>
        </w:rPr>
        <w:t>(</w:t>
      </w:r>
      <w:r w:rsidR="00846589" w:rsidRPr="00D72D7C">
        <w:rPr>
          <w:sz w:val="28"/>
        </w:rPr>
        <w:t>11</w:t>
      </w:r>
      <w:r w:rsidR="005C1F91" w:rsidRPr="00D72D7C">
        <w:rPr>
          <w:sz w:val="28"/>
        </w:rPr>
        <w:t>)</w:t>
      </w:r>
    </w:p>
    <w:p w:rsidR="002E03EF" w:rsidRPr="00D72D7C" w:rsidRDefault="002E03EF" w:rsidP="00D72D7C">
      <w:pPr>
        <w:suppressAutoHyphens/>
        <w:spacing w:line="360" w:lineRule="auto"/>
        <w:ind w:firstLine="709"/>
        <w:jc w:val="both"/>
        <w:rPr>
          <w:sz w:val="28"/>
        </w:rPr>
      </w:pPr>
    </w:p>
    <w:p w:rsidR="005C1F91" w:rsidRPr="00D72D7C" w:rsidRDefault="005C1F91" w:rsidP="00D72D7C">
      <w:pPr>
        <w:suppressAutoHyphens/>
        <w:spacing w:line="360" w:lineRule="auto"/>
        <w:ind w:firstLine="709"/>
        <w:jc w:val="both"/>
        <w:rPr>
          <w:sz w:val="28"/>
        </w:rPr>
      </w:pPr>
      <w:r w:rsidRPr="00D72D7C">
        <w:rPr>
          <w:sz w:val="28"/>
        </w:rPr>
        <w:t>Таким образом, чем выше НР, тем меньше возможные ВТР. Результат вполне ожидаемый.</w:t>
      </w:r>
    </w:p>
    <w:p w:rsidR="005C1F91" w:rsidRPr="00D72D7C" w:rsidRDefault="005C1F91" w:rsidP="00D72D7C">
      <w:pPr>
        <w:suppressAutoHyphens/>
        <w:spacing w:line="360" w:lineRule="auto"/>
        <w:ind w:firstLine="709"/>
        <w:jc w:val="both"/>
        <w:rPr>
          <w:sz w:val="28"/>
        </w:rPr>
      </w:pPr>
      <w:r w:rsidRPr="00D72D7C">
        <w:rPr>
          <w:sz w:val="28"/>
        </w:rPr>
        <w:t>Итак, актив фирмы (</w:t>
      </w:r>
      <w:r w:rsidR="000D29C4" w:rsidRPr="00D72D7C">
        <w:rPr>
          <w:sz w:val="28"/>
        </w:rPr>
        <w:t xml:space="preserve">по условию задания и </w:t>
      </w:r>
      <w:r w:rsidRPr="00D72D7C">
        <w:rPr>
          <w:sz w:val="28"/>
        </w:rPr>
        <w:t>конечно же, за вычетом кредиторской задолженности) — 2</w:t>
      </w:r>
      <w:r w:rsidR="00962A3B" w:rsidRPr="00D72D7C">
        <w:rPr>
          <w:sz w:val="28"/>
        </w:rPr>
        <w:t>5</w:t>
      </w:r>
      <w:r w:rsidR="00500F27" w:rsidRPr="00D72D7C">
        <w:rPr>
          <w:sz w:val="28"/>
        </w:rPr>
        <w:t xml:space="preserve"> </w:t>
      </w:r>
      <w:r w:rsidR="00962A3B" w:rsidRPr="00D72D7C">
        <w:rPr>
          <w:sz w:val="28"/>
        </w:rPr>
        <w:t>68</w:t>
      </w:r>
      <w:r w:rsidRPr="00D72D7C">
        <w:rPr>
          <w:sz w:val="28"/>
        </w:rPr>
        <w:t>0</w:t>
      </w:r>
      <w:r w:rsidR="00962A3B" w:rsidRPr="00D72D7C">
        <w:rPr>
          <w:sz w:val="28"/>
        </w:rPr>
        <w:t xml:space="preserve"> млн. руб.</w:t>
      </w:r>
      <w:r w:rsidRPr="00D72D7C">
        <w:rPr>
          <w:sz w:val="28"/>
        </w:rPr>
        <w:t xml:space="preserve">, пассив — </w:t>
      </w:r>
      <w:r w:rsidR="00962A3B" w:rsidRPr="00D72D7C">
        <w:rPr>
          <w:sz w:val="28"/>
        </w:rPr>
        <w:t>12</w:t>
      </w:r>
      <w:r w:rsidR="00500F27" w:rsidRPr="00D72D7C">
        <w:rPr>
          <w:sz w:val="28"/>
        </w:rPr>
        <w:t xml:space="preserve"> </w:t>
      </w:r>
      <w:r w:rsidR="00962A3B" w:rsidRPr="00D72D7C">
        <w:rPr>
          <w:sz w:val="28"/>
        </w:rPr>
        <w:t>348 млн. руб.</w:t>
      </w:r>
      <w:r w:rsidRPr="00D72D7C">
        <w:rPr>
          <w:sz w:val="28"/>
        </w:rPr>
        <w:t xml:space="preserve"> С + 1</w:t>
      </w:r>
      <w:r w:rsidR="00962A3B" w:rsidRPr="00D72D7C">
        <w:rPr>
          <w:sz w:val="28"/>
        </w:rPr>
        <w:t>3</w:t>
      </w:r>
      <w:r w:rsidR="00500F27" w:rsidRPr="00D72D7C">
        <w:rPr>
          <w:sz w:val="28"/>
        </w:rPr>
        <w:t xml:space="preserve"> </w:t>
      </w:r>
      <w:r w:rsidR="00962A3B" w:rsidRPr="00D72D7C">
        <w:rPr>
          <w:sz w:val="28"/>
        </w:rPr>
        <w:t>332 млн. руб.</w:t>
      </w:r>
      <w:r w:rsidRPr="00D72D7C">
        <w:rPr>
          <w:sz w:val="28"/>
        </w:rPr>
        <w:t xml:space="preserve"> З. Оборот — </w:t>
      </w:r>
      <w:r w:rsidR="00962A3B" w:rsidRPr="00D72D7C">
        <w:rPr>
          <w:sz w:val="28"/>
        </w:rPr>
        <w:t>69</w:t>
      </w:r>
      <w:r w:rsidR="00500F27" w:rsidRPr="00D72D7C">
        <w:rPr>
          <w:sz w:val="28"/>
        </w:rPr>
        <w:t xml:space="preserve"> </w:t>
      </w:r>
      <w:r w:rsidR="00962A3B" w:rsidRPr="00D72D7C">
        <w:rPr>
          <w:sz w:val="28"/>
        </w:rPr>
        <w:t>621 млн. руб. (табл. 4)</w:t>
      </w:r>
      <w:r w:rsidRPr="00D72D7C">
        <w:rPr>
          <w:sz w:val="28"/>
        </w:rPr>
        <w:t xml:space="preserve">, НРЭИ — </w:t>
      </w:r>
      <w:r w:rsidR="00574E02" w:rsidRPr="00D72D7C">
        <w:rPr>
          <w:sz w:val="28"/>
        </w:rPr>
        <w:t>17</w:t>
      </w:r>
      <w:r w:rsidR="00500F27" w:rsidRPr="00D72D7C">
        <w:rPr>
          <w:sz w:val="28"/>
        </w:rPr>
        <w:t xml:space="preserve"> </w:t>
      </w:r>
      <w:r w:rsidR="00574E02" w:rsidRPr="00D72D7C">
        <w:rPr>
          <w:sz w:val="28"/>
        </w:rPr>
        <w:t>941 млн. руб. (табл. 2)</w:t>
      </w:r>
      <w:r w:rsidRPr="00D72D7C">
        <w:rPr>
          <w:sz w:val="28"/>
        </w:rPr>
        <w:t xml:space="preserve">, СРСП — </w:t>
      </w:r>
      <w:r w:rsidR="00574E02" w:rsidRPr="00D72D7C">
        <w:rPr>
          <w:sz w:val="28"/>
        </w:rPr>
        <w:t>20,57</w:t>
      </w:r>
      <w:r w:rsidRPr="00D72D7C">
        <w:rPr>
          <w:sz w:val="28"/>
        </w:rPr>
        <w:t>%</w:t>
      </w:r>
      <w:r w:rsidR="00574E02" w:rsidRPr="00D72D7C">
        <w:rPr>
          <w:sz w:val="28"/>
        </w:rPr>
        <w:t xml:space="preserve"> (табл. 2)</w:t>
      </w:r>
      <w:r w:rsidRPr="00D72D7C">
        <w:rPr>
          <w:sz w:val="28"/>
        </w:rPr>
        <w:t>, необходимо “уговорить” акционеров согласиться на НР, равную 1/3.</w:t>
      </w:r>
    </w:p>
    <w:p w:rsidR="005C1F91" w:rsidRPr="00D72D7C" w:rsidRDefault="00574E02" w:rsidP="00D72D7C">
      <w:pPr>
        <w:suppressAutoHyphens/>
        <w:spacing w:line="360" w:lineRule="auto"/>
        <w:ind w:firstLine="709"/>
        <w:jc w:val="both"/>
        <w:rPr>
          <w:sz w:val="28"/>
        </w:rPr>
      </w:pPr>
      <w:r w:rsidRPr="00D72D7C">
        <w:rPr>
          <w:sz w:val="28"/>
        </w:rPr>
        <w:t>В табл. 4</w:t>
      </w:r>
      <w:r w:rsidR="005C1F91" w:rsidRPr="00D72D7C">
        <w:rPr>
          <w:sz w:val="28"/>
        </w:rPr>
        <w:t xml:space="preserve"> рассчита</w:t>
      </w:r>
      <w:r w:rsidRPr="00D72D7C">
        <w:rPr>
          <w:sz w:val="28"/>
        </w:rPr>
        <w:t xml:space="preserve">но, </w:t>
      </w:r>
      <w:r w:rsidR="005C1F91" w:rsidRPr="00D72D7C">
        <w:rPr>
          <w:sz w:val="28"/>
        </w:rPr>
        <w:t xml:space="preserve">КМ — </w:t>
      </w:r>
      <w:r w:rsidRPr="00D72D7C">
        <w:rPr>
          <w:sz w:val="28"/>
        </w:rPr>
        <w:t>2</w:t>
      </w:r>
      <w:r w:rsidR="005C1F91" w:rsidRPr="00D72D7C">
        <w:rPr>
          <w:sz w:val="28"/>
        </w:rPr>
        <w:t>5</w:t>
      </w:r>
      <w:r w:rsidRPr="00D72D7C">
        <w:rPr>
          <w:sz w:val="28"/>
        </w:rPr>
        <w:t>,77</w:t>
      </w:r>
      <w:r w:rsidR="005C1F91" w:rsidRPr="00D72D7C">
        <w:rPr>
          <w:sz w:val="28"/>
        </w:rPr>
        <w:t>%, КТ — 2,</w:t>
      </w:r>
      <w:r w:rsidRPr="00D72D7C">
        <w:rPr>
          <w:sz w:val="28"/>
        </w:rPr>
        <w:t>71</w:t>
      </w:r>
      <w:r w:rsidR="005C1F91" w:rsidRPr="00D72D7C">
        <w:rPr>
          <w:sz w:val="28"/>
        </w:rPr>
        <w:t xml:space="preserve">, ЭР — </w:t>
      </w:r>
      <w:r w:rsidRPr="00D72D7C">
        <w:rPr>
          <w:sz w:val="28"/>
        </w:rPr>
        <w:t>69</w:t>
      </w:r>
      <w:r w:rsidR="005C1F91" w:rsidRPr="00D72D7C">
        <w:rPr>
          <w:sz w:val="28"/>
        </w:rPr>
        <w:t>,</w:t>
      </w:r>
      <w:r w:rsidRPr="00D72D7C">
        <w:rPr>
          <w:sz w:val="28"/>
        </w:rPr>
        <w:t>86</w:t>
      </w:r>
      <w:r w:rsidR="005C1F91" w:rsidRPr="00D72D7C">
        <w:rPr>
          <w:sz w:val="28"/>
        </w:rPr>
        <w:t xml:space="preserve">%, ЭФР (при норме налога на прибыль </w:t>
      </w:r>
      <w:r w:rsidRPr="00D72D7C">
        <w:rPr>
          <w:sz w:val="28"/>
        </w:rPr>
        <w:t xml:space="preserve">35% - по результатам </w:t>
      </w:r>
      <w:smartTag w:uri="urn:schemas-microsoft-com:office:smarttags" w:element="metricconverter">
        <w:smartTagPr>
          <w:attr w:name="ProductID" w:val="2008 г"/>
        </w:smartTagPr>
        <w:r w:rsidRPr="00D72D7C">
          <w:rPr>
            <w:sz w:val="28"/>
          </w:rPr>
          <w:t>2008 г</w:t>
        </w:r>
      </w:smartTag>
      <w:r w:rsidRPr="00D72D7C">
        <w:rPr>
          <w:sz w:val="28"/>
        </w:rPr>
        <w:t>.</w:t>
      </w:r>
      <w:r w:rsidR="005C1F91" w:rsidRPr="00D72D7C">
        <w:rPr>
          <w:sz w:val="28"/>
        </w:rPr>
        <w:t xml:space="preserve">) </w:t>
      </w:r>
      <w:r w:rsidRPr="00D72D7C">
        <w:rPr>
          <w:sz w:val="28"/>
        </w:rPr>
        <w:t>=</w:t>
      </w:r>
      <w:r w:rsidR="005C1F91" w:rsidRPr="00D72D7C">
        <w:rPr>
          <w:sz w:val="28"/>
        </w:rPr>
        <w:t xml:space="preserve"> </w:t>
      </w:r>
      <w:r w:rsidRPr="00D72D7C">
        <w:rPr>
          <w:sz w:val="28"/>
        </w:rPr>
        <w:t>(1 – 0,35)</w:t>
      </w:r>
      <w:r w:rsidR="005C1F91" w:rsidRPr="00D72D7C">
        <w:rPr>
          <w:sz w:val="28"/>
        </w:rPr>
        <w:t xml:space="preserve"> </w:t>
      </w:r>
      <w:r w:rsidRPr="00D72D7C">
        <w:rPr>
          <w:sz w:val="28"/>
        </w:rPr>
        <w:t>×</w:t>
      </w:r>
      <w:r w:rsidR="005C1F91" w:rsidRPr="00D72D7C">
        <w:rPr>
          <w:sz w:val="28"/>
        </w:rPr>
        <w:t xml:space="preserve"> (</w:t>
      </w:r>
      <w:r w:rsidR="00303487" w:rsidRPr="00D72D7C">
        <w:rPr>
          <w:sz w:val="28"/>
        </w:rPr>
        <w:t>69,86</w:t>
      </w:r>
      <w:r w:rsidR="009408A9" w:rsidRPr="00D72D7C">
        <w:rPr>
          <w:sz w:val="28"/>
        </w:rPr>
        <w:t>%</w:t>
      </w:r>
      <w:r w:rsidR="005C1F91" w:rsidRPr="00D72D7C">
        <w:rPr>
          <w:sz w:val="28"/>
        </w:rPr>
        <w:t xml:space="preserve"> </w:t>
      </w:r>
      <w:r w:rsidR="00303487" w:rsidRPr="00D72D7C">
        <w:rPr>
          <w:sz w:val="28"/>
        </w:rPr>
        <w:t>–</w:t>
      </w:r>
      <w:r w:rsidR="005C1F91" w:rsidRPr="00D72D7C">
        <w:rPr>
          <w:sz w:val="28"/>
        </w:rPr>
        <w:t xml:space="preserve"> </w:t>
      </w:r>
      <w:r w:rsidR="00303487" w:rsidRPr="00D72D7C">
        <w:rPr>
          <w:sz w:val="28"/>
        </w:rPr>
        <w:t>2</w:t>
      </w:r>
      <w:r w:rsidR="005C1F91" w:rsidRPr="00D72D7C">
        <w:rPr>
          <w:sz w:val="28"/>
        </w:rPr>
        <w:t>0</w:t>
      </w:r>
      <w:r w:rsidR="00303487" w:rsidRPr="00D72D7C">
        <w:rPr>
          <w:sz w:val="28"/>
        </w:rPr>
        <w:t>,57</w:t>
      </w:r>
      <w:r w:rsidR="009408A9" w:rsidRPr="00D72D7C">
        <w:rPr>
          <w:sz w:val="28"/>
        </w:rPr>
        <w:t>%</w:t>
      </w:r>
      <w:r w:rsidR="005C1F91" w:rsidRPr="00D72D7C">
        <w:rPr>
          <w:sz w:val="28"/>
        </w:rPr>
        <w:t xml:space="preserve">) </w:t>
      </w:r>
      <w:r w:rsidR="00303487" w:rsidRPr="00D72D7C">
        <w:rPr>
          <w:sz w:val="28"/>
        </w:rPr>
        <w:t>×</w:t>
      </w:r>
      <w:r w:rsidR="005C1F91" w:rsidRPr="00D72D7C">
        <w:rPr>
          <w:sz w:val="28"/>
        </w:rPr>
        <w:t xml:space="preserve"> 1</w:t>
      </w:r>
      <w:r w:rsidR="00303487" w:rsidRPr="00D72D7C">
        <w:rPr>
          <w:sz w:val="28"/>
        </w:rPr>
        <w:t>3 332</w:t>
      </w:r>
      <w:r w:rsidR="005C1F91" w:rsidRPr="00D72D7C">
        <w:rPr>
          <w:sz w:val="28"/>
        </w:rPr>
        <w:t>/</w:t>
      </w:r>
      <w:r w:rsidR="00303487" w:rsidRPr="00D72D7C">
        <w:rPr>
          <w:sz w:val="28"/>
        </w:rPr>
        <w:t>12 348</w:t>
      </w:r>
      <w:r w:rsidR="005C1F91" w:rsidRPr="00D72D7C">
        <w:rPr>
          <w:sz w:val="28"/>
        </w:rPr>
        <w:t xml:space="preserve"> = </w:t>
      </w:r>
      <w:r w:rsidR="00303487" w:rsidRPr="00D72D7C">
        <w:rPr>
          <w:sz w:val="28"/>
        </w:rPr>
        <w:t>34</w:t>
      </w:r>
      <w:r w:rsidR="005C1F91" w:rsidRPr="00D72D7C">
        <w:rPr>
          <w:sz w:val="28"/>
        </w:rPr>
        <w:t>,</w:t>
      </w:r>
      <w:r w:rsidR="00303487" w:rsidRPr="00D72D7C">
        <w:rPr>
          <w:sz w:val="28"/>
        </w:rPr>
        <w:t>6</w:t>
      </w:r>
      <w:r w:rsidR="005C1F91" w:rsidRPr="00D72D7C">
        <w:rPr>
          <w:sz w:val="28"/>
        </w:rPr>
        <w:t xml:space="preserve">0%, РСС = </w:t>
      </w:r>
      <w:r w:rsidR="00A14477" w:rsidRPr="00D72D7C">
        <w:rPr>
          <w:sz w:val="28"/>
        </w:rPr>
        <w:t>8</w:t>
      </w:r>
      <w:r w:rsidR="005C1F91" w:rsidRPr="00D72D7C">
        <w:rPr>
          <w:sz w:val="28"/>
        </w:rPr>
        <w:t>0,</w:t>
      </w:r>
      <w:r w:rsidR="00A14477" w:rsidRPr="00D72D7C">
        <w:rPr>
          <w:sz w:val="28"/>
        </w:rPr>
        <w:t>00</w:t>
      </w:r>
      <w:r w:rsidR="005C1F91" w:rsidRPr="00D72D7C">
        <w:rPr>
          <w:sz w:val="28"/>
        </w:rPr>
        <w:t xml:space="preserve">%, ВТР = </w:t>
      </w:r>
      <w:r w:rsidR="00A14477" w:rsidRPr="00D72D7C">
        <w:rPr>
          <w:sz w:val="28"/>
        </w:rPr>
        <w:t>8</w:t>
      </w:r>
      <w:r w:rsidR="005C1F91" w:rsidRPr="00D72D7C">
        <w:rPr>
          <w:sz w:val="28"/>
        </w:rPr>
        <w:t>0,</w:t>
      </w:r>
      <w:r w:rsidR="00A14477" w:rsidRPr="00D72D7C">
        <w:rPr>
          <w:sz w:val="28"/>
        </w:rPr>
        <w:t>00</w:t>
      </w:r>
      <w:r w:rsidR="005C1F91" w:rsidRPr="00D72D7C">
        <w:rPr>
          <w:sz w:val="28"/>
        </w:rPr>
        <w:t xml:space="preserve"> </w:t>
      </w:r>
      <w:r w:rsidR="00A14477" w:rsidRPr="00D72D7C">
        <w:rPr>
          <w:sz w:val="28"/>
        </w:rPr>
        <w:t>×</w:t>
      </w:r>
      <w:r w:rsidR="005C1F91" w:rsidRPr="00D72D7C">
        <w:rPr>
          <w:sz w:val="28"/>
        </w:rPr>
        <w:t xml:space="preserve"> (1 </w:t>
      </w:r>
      <w:r w:rsidR="00A14477" w:rsidRPr="00D72D7C">
        <w:rPr>
          <w:sz w:val="28"/>
        </w:rPr>
        <w:t>–</w:t>
      </w:r>
      <w:r w:rsidR="005C1F91" w:rsidRPr="00D72D7C">
        <w:rPr>
          <w:sz w:val="28"/>
        </w:rPr>
        <w:t xml:space="preserve"> </w:t>
      </w:r>
      <w:r w:rsidR="00A14477" w:rsidRPr="00D72D7C">
        <w:rPr>
          <w:sz w:val="28"/>
        </w:rPr>
        <w:t>0,35</w:t>
      </w:r>
      <w:r w:rsidR="005C1F91" w:rsidRPr="00D72D7C">
        <w:rPr>
          <w:sz w:val="28"/>
        </w:rPr>
        <w:t xml:space="preserve">) = </w:t>
      </w:r>
      <w:r w:rsidR="00A14477" w:rsidRPr="00D72D7C">
        <w:rPr>
          <w:sz w:val="28"/>
        </w:rPr>
        <w:t>52</w:t>
      </w:r>
      <w:r w:rsidR="005C1F91" w:rsidRPr="00D72D7C">
        <w:rPr>
          <w:sz w:val="28"/>
        </w:rPr>
        <w:t>,</w:t>
      </w:r>
      <w:r w:rsidR="00A14477" w:rsidRPr="00D72D7C">
        <w:rPr>
          <w:sz w:val="28"/>
        </w:rPr>
        <w:t>00</w:t>
      </w:r>
      <w:r w:rsidR="005C1F91" w:rsidRPr="00D72D7C">
        <w:rPr>
          <w:sz w:val="28"/>
        </w:rPr>
        <w:t>%.</w:t>
      </w:r>
    </w:p>
    <w:p w:rsidR="00500F27" w:rsidRPr="00D72D7C" w:rsidRDefault="005C1F91" w:rsidP="00D72D7C">
      <w:pPr>
        <w:suppressAutoHyphens/>
        <w:spacing w:line="360" w:lineRule="auto"/>
        <w:ind w:firstLine="709"/>
        <w:jc w:val="both"/>
        <w:rPr>
          <w:sz w:val="28"/>
        </w:rPr>
      </w:pPr>
      <w:r w:rsidRPr="00D72D7C">
        <w:rPr>
          <w:sz w:val="28"/>
        </w:rPr>
        <w:t xml:space="preserve">При таких ВТР пассив должен быть равен </w:t>
      </w:r>
      <w:r w:rsidR="009408A9" w:rsidRPr="00D72D7C">
        <w:rPr>
          <w:sz w:val="28"/>
        </w:rPr>
        <w:t>39 034</w:t>
      </w:r>
      <w:r w:rsidRPr="00D72D7C">
        <w:rPr>
          <w:sz w:val="28"/>
        </w:rPr>
        <w:t>,9</w:t>
      </w:r>
      <w:r w:rsidR="009408A9" w:rsidRPr="00D72D7C">
        <w:rPr>
          <w:sz w:val="28"/>
        </w:rPr>
        <w:t xml:space="preserve"> млн. руб.</w:t>
      </w:r>
      <w:r w:rsidRPr="00D72D7C">
        <w:rPr>
          <w:sz w:val="28"/>
        </w:rPr>
        <w:t xml:space="preserve"> (без изменения его структуры!</w:t>
      </w:r>
      <w:r w:rsidR="009408A9" w:rsidRPr="00D72D7C">
        <w:rPr>
          <w:sz w:val="28"/>
        </w:rPr>
        <w:t xml:space="preserve"> 25</w:t>
      </w:r>
      <w:r w:rsidR="00500F27" w:rsidRPr="00D72D7C">
        <w:rPr>
          <w:sz w:val="28"/>
        </w:rPr>
        <w:t xml:space="preserve"> </w:t>
      </w:r>
      <w:r w:rsidR="009408A9" w:rsidRPr="00D72D7C">
        <w:rPr>
          <w:sz w:val="28"/>
        </w:rPr>
        <w:t>680 млн. руб. × 1,5200</w:t>
      </w:r>
      <w:r w:rsidRPr="00D72D7C">
        <w:rPr>
          <w:sz w:val="28"/>
        </w:rPr>
        <w:t xml:space="preserve">), следовательно, </w:t>
      </w:r>
      <w:r w:rsidR="009408A9" w:rsidRPr="00D72D7C">
        <w:rPr>
          <w:sz w:val="28"/>
        </w:rPr>
        <w:t>18 769</w:t>
      </w:r>
      <w:r w:rsidRPr="00D72D7C">
        <w:rPr>
          <w:sz w:val="28"/>
        </w:rPr>
        <w:t xml:space="preserve">,6 </w:t>
      </w:r>
      <w:r w:rsidR="009408A9" w:rsidRPr="00D72D7C">
        <w:rPr>
          <w:sz w:val="28"/>
        </w:rPr>
        <w:t xml:space="preserve">млн. руб. </w:t>
      </w:r>
      <w:r w:rsidRPr="00D72D7C">
        <w:rPr>
          <w:sz w:val="28"/>
        </w:rPr>
        <w:t xml:space="preserve">С + </w:t>
      </w:r>
      <w:r w:rsidR="009408A9" w:rsidRPr="00D72D7C">
        <w:rPr>
          <w:sz w:val="28"/>
        </w:rPr>
        <w:t>20 265</w:t>
      </w:r>
      <w:r w:rsidRPr="00D72D7C">
        <w:rPr>
          <w:sz w:val="28"/>
        </w:rPr>
        <w:t>,</w:t>
      </w:r>
      <w:r w:rsidR="009408A9" w:rsidRPr="00D72D7C">
        <w:rPr>
          <w:sz w:val="28"/>
        </w:rPr>
        <w:t>3</w:t>
      </w:r>
      <w:r w:rsidRPr="00D72D7C">
        <w:rPr>
          <w:sz w:val="28"/>
        </w:rPr>
        <w:t xml:space="preserve"> </w:t>
      </w:r>
      <w:r w:rsidR="009408A9" w:rsidRPr="00D72D7C">
        <w:rPr>
          <w:sz w:val="28"/>
        </w:rPr>
        <w:t xml:space="preserve">млн. руб. </w:t>
      </w:r>
      <w:r w:rsidRPr="00D72D7C">
        <w:rPr>
          <w:sz w:val="28"/>
        </w:rPr>
        <w:t xml:space="preserve">З, т. е. без какого-либо ущерба для фирмы можно увеличить заимствование на </w:t>
      </w:r>
      <w:r w:rsidR="009408A9" w:rsidRPr="00D72D7C">
        <w:rPr>
          <w:sz w:val="28"/>
        </w:rPr>
        <w:t>6 933</w:t>
      </w:r>
      <w:r w:rsidRPr="00D72D7C">
        <w:rPr>
          <w:sz w:val="28"/>
        </w:rPr>
        <w:t>,</w:t>
      </w:r>
      <w:r w:rsidR="009408A9" w:rsidRPr="00D72D7C">
        <w:rPr>
          <w:sz w:val="28"/>
        </w:rPr>
        <w:t>3 млн. руб. (20 265,3 млн. руб. - 13</w:t>
      </w:r>
      <w:r w:rsidR="00500F27" w:rsidRPr="00D72D7C">
        <w:rPr>
          <w:sz w:val="28"/>
        </w:rPr>
        <w:t xml:space="preserve"> </w:t>
      </w:r>
      <w:r w:rsidR="009408A9" w:rsidRPr="00D72D7C">
        <w:rPr>
          <w:sz w:val="28"/>
        </w:rPr>
        <w:t>332 млн. руб.)</w:t>
      </w:r>
      <w:r w:rsidRPr="00D72D7C">
        <w:rPr>
          <w:sz w:val="28"/>
        </w:rPr>
        <w:t xml:space="preserve">. Оборот (при неизменном КТ) будет равен </w:t>
      </w:r>
      <w:r w:rsidR="009408A9" w:rsidRPr="00D72D7C">
        <w:rPr>
          <w:sz w:val="28"/>
        </w:rPr>
        <w:t>10</w:t>
      </w:r>
      <w:r w:rsidRPr="00D72D7C">
        <w:rPr>
          <w:sz w:val="28"/>
        </w:rPr>
        <w:t>5</w:t>
      </w:r>
      <w:r w:rsidR="009408A9" w:rsidRPr="00D72D7C">
        <w:rPr>
          <w:sz w:val="28"/>
        </w:rPr>
        <w:t xml:space="preserve"> 827,4 млн. руб</w:t>
      </w:r>
      <w:r w:rsidR="00460C4B">
        <w:rPr>
          <w:sz w:val="28"/>
        </w:rPr>
        <w:t>.</w:t>
      </w:r>
      <w:r w:rsidRPr="00D72D7C">
        <w:rPr>
          <w:sz w:val="28"/>
        </w:rPr>
        <w:t xml:space="preserve"> Мы же планируем прирост выручки (оборота) на </w:t>
      </w:r>
      <w:r w:rsidR="009408A9" w:rsidRPr="00D72D7C">
        <w:rPr>
          <w:sz w:val="28"/>
        </w:rPr>
        <w:t>55</w:t>
      </w:r>
      <w:r w:rsidRPr="00D72D7C">
        <w:rPr>
          <w:sz w:val="28"/>
        </w:rPr>
        <w:t>% для того, чтобы чистая прибыль на акцию в будущем периоде устроила акционеров, а они, в свою очередь, дали бы свое согласие на собрании акционеров на НР = 1/3 (это их удовлетворит вкупе с</w:t>
      </w:r>
      <w:r w:rsidR="00B415AA" w:rsidRPr="00D72D7C">
        <w:rPr>
          <w:sz w:val="28"/>
        </w:rPr>
        <w:t xml:space="preserve"> ростом чистой прибыли на акцию</w:t>
      </w:r>
      <w:r w:rsidRPr="00D72D7C">
        <w:rPr>
          <w:sz w:val="28"/>
        </w:rPr>
        <w:t>). Откуда взять недостающий прирост оборота будущего периода (</w:t>
      </w:r>
      <w:r w:rsidR="00B415AA" w:rsidRPr="00D72D7C">
        <w:rPr>
          <w:sz w:val="28"/>
        </w:rPr>
        <w:t>69</w:t>
      </w:r>
      <w:r w:rsidR="00500F27" w:rsidRPr="00D72D7C">
        <w:rPr>
          <w:sz w:val="28"/>
        </w:rPr>
        <w:t xml:space="preserve"> </w:t>
      </w:r>
      <w:r w:rsidR="00B415AA" w:rsidRPr="00D72D7C">
        <w:rPr>
          <w:sz w:val="28"/>
        </w:rPr>
        <w:t>621 млн. руб.</w:t>
      </w:r>
      <w:r w:rsidRPr="00D72D7C">
        <w:rPr>
          <w:sz w:val="28"/>
        </w:rPr>
        <w:t xml:space="preserve"> </w:t>
      </w:r>
      <w:r w:rsidR="00B415AA" w:rsidRPr="00D72D7C">
        <w:rPr>
          <w:sz w:val="28"/>
        </w:rPr>
        <w:t>×</w:t>
      </w:r>
      <w:r w:rsidRPr="00D72D7C">
        <w:rPr>
          <w:sz w:val="28"/>
        </w:rPr>
        <w:t xml:space="preserve"> 1,</w:t>
      </w:r>
      <w:r w:rsidR="00B415AA" w:rsidRPr="00D72D7C">
        <w:rPr>
          <w:sz w:val="28"/>
        </w:rPr>
        <w:t>55</w:t>
      </w:r>
      <w:r w:rsidRPr="00D72D7C">
        <w:rPr>
          <w:sz w:val="28"/>
        </w:rPr>
        <w:t xml:space="preserve"> </w:t>
      </w:r>
      <w:r w:rsidR="00B415AA" w:rsidRPr="00D72D7C">
        <w:rPr>
          <w:sz w:val="28"/>
        </w:rPr>
        <w:t>–</w:t>
      </w:r>
      <w:r w:rsidRPr="00D72D7C">
        <w:rPr>
          <w:sz w:val="28"/>
        </w:rPr>
        <w:t xml:space="preserve"> </w:t>
      </w:r>
      <w:r w:rsidR="00B415AA" w:rsidRPr="00D72D7C">
        <w:rPr>
          <w:sz w:val="28"/>
        </w:rPr>
        <w:t>10</w:t>
      </w:r>
      <w:r w:rsidRPr="00D72D7C">
        <w:rPr>
          <w:sz w:val="28"/>
        </w:rPr>
        <w:t>5</w:t>
      </w:r>
      <w:r w:rsidR="00B415AA" w:rsidRPr="00D72D7C">
        <w:rPr>
          <w:sz w:val="28"/>
        </w:rPr>
        <w:t xml:space="preserve"> 827</w:t>
      </w:r>
      <w:r w:rsidRPr="00D72D7C">
        <w:rPr>
          <w:sz w:val="28"/>
        </w:rPr>
        <w:t xml:space="preserve">,4) = </w:t>
      </w:r>
      <w:r w:rsidR="00B415AA" w:rsidRPr="00D72D7C">
        <w:rPr>
          <w:sz w:val="28"/>
        </w:rPr>
        <w:t>2</w:t>
      </w:r>
      <w:r w:rsidR="00500F27" w:rsidRPr="00D72D7C">
        <w:rPr>
          <w:sz w:val="28"/>
        </w:rPr>
        <w:t xml:space="preserve"> </w:t>
      </w:r>
      <w:r w:rsidR="00B415AA" w:rsidRPr="00D72D7C">
        <w:rPr>
          <w:sz w:val="28"/>
        </w:rPr>
        <w:t>085,1 млн. руб.</w:t>
      </w:r>
      <w:r w:rsidRPr="00D72D7C">
        <w:rPr>
          <w:sz w:val="28"/>
        </w:rPr>
        <w:t xml:space="preserve">? При этом актив (пассив) должен быть </w:t>
      </w:r>
      <w:r w:rsidR="00B415AA" w:rsidRPr="00D72D7C">
        <w:rPr>
          <w:sz w:val="28"/>
        </w:rPr>
        <w:t>39</w:t>
      </w:r>
      <w:r w:rsidR="00500F27" w:rsidRPr="00D72D7C">
        <w:rPr>
          <w:sz w:val="28"/>
        </w:rPr>
        <w:t xml:space="preserve"> </w:t>
      </w:r>
      <w:r w:rsidR="00B415AA" w:rsidRPr="00D72D7C">
        <w:rPr>
          <w:sz w:val="28"/>
        </w:rPr>
        <w:t xml:space="preserve">804 млн. руб. </w:t>
      </w:r>
      <w:r w:rsidRPr="00D72D7C">
        <w:rPr>
          <w:sz w:val="28"/>
        </w:rPr>
        <w:t>(у нас же —39</w:t>
      </w:r>
      <w:r w:rsidR="00500F27" w:rsidRPr="00D72D7C">
        <w:rPr>
          <w:sz w:val="28"/>
        </w:rPr>
        <w:t xml:space="preserve"> </w:t>
      </w:r>
      <w:r w:rsidR="00B415AA" w:rsidRPr="00D72D7C">
        <w:rPr>
          <w:sz w:val="28"/>
        </w:rPr>
        <w:t>034,9 млн. руб.</w:t>
      </w:r>
      <w:r w:rsidRPr="00D72D7C">
        <w:rPr>
          <w:sz w:val="28"/>
        </w:rPr>
        <w:t xml:space="preserve">, т. е. дефицит средств составляет </w:t>
      </w:r>
      <w:r w:rsidR="00B415AA" w:rsidRPr="00D72D7C">
        <w:rPr>
          <w:sz w:val="28"/>
        </w:rPr>
        <w:t>769,1 млн. руб.</w:t>
      </w:r>
      <w:r w:rsidRPr="00D72D7C">
        <w:rPr>
          <w:sz w:val="28"/>
        </w:rPr>
        <w:t>).</w:t>
      </w:r>
    </w:p>
    <w:p w:rsidR="00B54ADA" w:rsidRPr="00D72D7C" w:rsidRDefault="005C1F91" w:rsidP="00D72D7C">
      <w:pPr>
        <w:suppressAutoHyphens/>
        <w:spacing w:line="360" w:lineRule="auto"/>
        <w:ind w:firstLine="709"/>
        <w:jc w:val="both"/>
        <w:rPr>
          <w:sz w:val="28"/>
        </w:rPr>
      </w:pPr>
      <w:r w:rsidRPr="00D72D7C">
        <w:rPr>
          <w:sz w:val="28"/>
        </w:rPr>
        <w:t>Самый простой способ — это увеличить заимствование фирмой в виде кредитов банков (если у фирмы имеется возможность наращивания заемной силы). Напомним, что оптимальное значение плеча в условиях России примерно 1,5. То есть без ущерба для фирмы мы можем еще получить кредитов на (</w:t>
      </w:r>
      <w:r w:rsidR="00B415AA" w:rsidRPr="00D72D7C">
        <w:rPr>
          <w:sz w:val="28"/>
        </w:rPr>
        <w:t>18</w:t>
      </w:r>
      <w:r w:rsidR="00500F27" w:rsidRPr="00D72D7C">
        <w:rPr>
          <w:sz w:val="28"/>
        </w:rPr>
        <w:t xml:space="preserve"> </w:t>
      </w:r>
      <w:r w:rsidR="00B415AA" w:rsidRPr="00D72D7C">
        <w:rPr>
          <w:sz w:val="28"/>
        </w:rPr>
        <w:t>76</w:t>
      </w:r>
      <w:r w:rsidRPr="00D72D7C">
        <w:rPr>
          <w:sz w:val="28"/>
        </w:rPr>
        <w:t>9</w:t>
      </w:r>
      <w:r w:rsidR="00B415AA" w:rsidRPr="00D72D7C">
        <w:rPr>
          <w:sz w:val="28"/>
        </w:rPr>
        <w:t>,6 млн. руб.</w:t>
      </w:r>
      <w:r w:rsidRPr="00D72D7C">
        <w:rPr>
          <w:sz w:val="28"/>
        </w:rPr>
        <w:t xml:space="preserve"> </w:t>
      </w:r>
      <w:r w:rsidR="00B415AA" w:rsidRPr="00D72D7C">
        <w:rPr>
          <w:sz w:val="28"/>
        </w:rPr>
        <w:t>×</w:t>
      </w:r>
      <w:r w:rsidRPr="00D72D7C">
        <w:rPr>
          <w:sz w:val="28"/>
        </w:rPr>
        <w:t xml:space="preserve"> 1,5 </w:t>
      </w:r>
      <w:r w:rsidR="00B415AA" w:rsidRPr="00D72D7C">
        <w:rPr>
          <w:sz w:val="28"/>
        </w:rPr>
        <w:t>–</w:t>
      </w:r>
      <w:r w:rsidRPr="00D72D7C">
        <w:rPr>
          <w:sz w:val="28"/>
        </w:rPr>
        <w:t xml:space="preserve"> </w:t>
      </w:r>
      <w:r w:rsidR="00B415AA" w:rsidRPr="00D72D7C">
        <w:rPr>
          <w:sz w:val="28"/>
        </w:rPr>
        <w:t>20</w:t>
      </w:r>
      <w:r w:rsidR="00500F27" w:rsidRPr="00D72D7C">
        <w:rPr>
          <w:sz w:val="28"/>
        </w:rPr>
        <w:t xml:space="preserve"> </w:t>
      </w:r>
      <w:r w:rsidR="00B415AA" w:rsidRPr="00D72D7C">
        <w:rPr>
          <w:sz w:val="28"/>
        </w:rPr>
        <w:t>265,3 млн. руб.</w:t>
      </w:r>
      <w:r w:rsidRPr="00D72D7C">
        <w:rPr>
          <w:sz w:val="28"/>
        </w:rPr>
        <w:t xml:space="preserve">) = </w:t>
      </w:r>
      <w:r w:rsidR="00B415AA" w:rsidRPr="00D72D7C">
        <w:rPr>
          <w:sz w:val="28"/>
        </w:rPr>
        <w:t>7</w:t>
      </w:r>
      <w:r w:rsidR="00500F27" w:rsidRPr="00D72D7C">
        <w:rPr>
          <w:sz w:val="28"/>
        </w:rPr>
        <w:t xml:space="preserve"> </w:t>
      </w:r>
      <w:r w:rsidR="00B415AA" w:rsidRPr="00D72D7C">
        <w:rPr>
          <w:sz w:val="28"/>
        </w:rPr>
        <w:t>889,0 млн. руб</w:t>
      </w:r>
      <w:r w:rsidR="00460C4B">
        <w:rPr>
          <w:sz w:val="28"/>
        </w:rPr>
        <w:t>.</w:t>
      </w:r>
      <w:r w:rsidRPr="00D72D7C">
        <w:rPr>
          <w:sz w:val="28"/>
        </w:rPr>
        <w:t xml:space="preserve"> У нас же дефицит средств </w:t>
      </w:r>
      <w:r w:rsidR="00B415AA" w:rsidRPr="00D72D7C">
        <w:rPr>
          <w:sz w:val="28"/>
        </w:rPr>
        <w:t>769, 1 млн. руб.</w:t>
      </w:r>
      <w:r w:rsidRPr="00D72D7C">
        <w:rPr>
          <w:sz w:val="28"/>
        </w:rPr>
        <w:t>, следовательно, мы можем взять на эту сумму кредит в банке и у нас еще не будет полностью исчерпана заемная сила (</w:t>
      </w:r>
      <w:r w:rsidR="00B415AA" w:rsidRPr="00D72D7C">
        <w:rPr>
          <w:sz w:val="28"/>
        </w:rPr>
        <w:t>769,1 млн. руб.</w:t>
      </w:r>
      <w:r w:rsidRPr="00D72D7C">
        <w:rPr>
          <w:sz w:val="28"/>
        </w:rPr>
        <w:t xml:space="preserve"> &lt; </w:t>
      </w:r>
      <w:r w:rsidR="00B415AA" w:rsidRPr="00D72D7C">
        <w:rPr>
          <w:sz w:val="28"/>
        </w:rPr>
        <w:t>7</w:t>
      </w:r>
      <w:r w:rsidR="00500F27" w:rsidRPr="00D72D7C">
        <w:rPr>
          <w:sz w:val="28"/>
        </w:rPr>
        <w:t xml:space="preserve"> </w:t>
      </w:r>
      <w:r w:rsidR="00B415AA" w:rsidRPr="00D72D7C">
        <w:rPr>
          <w:sz w:val="28"/>
        </w:rPr>
        <w:t>889,0 млн. руб.</w:t>
      </w:r>
      <w:r w:rsidRPr="00D72D7C">
        <w:rPr>
          <w:sz w:val="28"/>
        </w:rPr>
        <w:t>). Таким образом, задача, стоящая перед менеджерами фирмы, решена. Желаемый результат достигнут. Акционеры удовлетворены и тем, что в будущем периоде ожидается рост чистой прибыли на акцию, и тем, что 1/3 балансовой прибыли будет выплачена им в качестве дивиденда</w:t>
      </w:r>
      <w:r w:rsidR="00837DEF" w:rsidRPr="00D72D7C">
        <w:rPr>
          <w:sz w:val="28"/>
        </w:rPr>
        <w:t>.</w:t>
      </w:r>
    </w:p>
    <w:p w:rsidR="00500F27" w:rsidRPr="00D72D7C" w:rsidRDefault="0075688E" w:rsidP="00D72D7C">
      <w:pPr>
        <w:suppressAutoHyphens/>
        <w:spacing w:line="360" w:lineRule="auto"/>
        <w:ind w:firstLine="709"/>
        <w:jc w:val="both"/>
        <w:rPr>
          <w:sz w:val="28"/>
        </w:rPr>
      </w:pPr>
      <w:r w:rsidRPr="00D72D7C">
        <w:rPr>
          <w:sz w:val="28"/>
        </w:rPr>
        <w:t>Проанализируем совестный эффект от действия финансового и операционного рычагов на анализируемом предприятии. Прежде всего, определим чем вызывается предпринимательский и финансовый риск с целью последующего использования совместного эффекта для прогнозирования рискованных ситуаций, возникающих на предприятии.</w:t>
      </w:r>
    </w:p>
    <w:p w:rsidR="0075688E" w:rsidRPr="00D72D7C" w:rsidRDefault="0075688E" w:rsidP="00D72D7C">
      <w:pPr>
        <w:suppressAutoHyphens/>
        <w:spacing w:line="360" w:lineRule="auto"/>
        <w:ind w:firstLine="709"/>
        <w:jc w:val="both"/>
        <w:rPr>
          <w:sz w:val="28"/>
        </w:rPr>
      </w:pPr>
      <w:r w:rsidRPr="00D72D7C">
        <w:rPr>
          <w:sz w:val="28"/>
        </w:rPr>
        <w:t>Предпринимательский риск вызывается:</w:t>
      </w:r>
    </w:p>
    <w:p w:rsidR="0075688E" w:rsidRPr="00D72D7C" w:rsidRDefault="0075688E" w:rsidP="00D72D7C">
      <w:pPr>
        <w:suppressAutoHyphens/>
        <w:spacing w:line="360" w:lineRule="auto"/>
        <w:ind w:firstLine="709"/>
        <w:jc w:val="both"/>
        <w:rPr>
          <w:sz w:val="28"/>
        </w:rPr>
      </w:pPr>
      <w:r w:rsidRPr="00D72D7C">
        <w:rPr>
          <w:sz w:val="28"/>
        </w:rPr>
        <w:t>- неустойчивостью спроса и предложения;</w:t>
      </w:r>
    </w:p>
    <w:p w:rsidR="0075688E" w:rsidRPr="00D72D7C" w:rsidRDefault="0075688E" w:rsidP="00D72D7C">
      <w:pPr>
        <w:suppressAutoHyphens/>
        <w:spacing w:line="360" w:lineRule="auto"/>
        <w:ind w:firstLine="709"/>
        <w:jc w:val="both"/>
        <w:rPr>
          <w:sz w:val="28"/>
        </w:rPr>
      </w:pPr>
      <w:r w:rsidRPr="00D72D7C">
        <w:rPr>
          <w:sz w:val="28"/>
        </w:rPr>
        <w:t>- колебанием цен на сырье и э/энергию;</w:t>
      </w:r>
    </w:p>
    <w:p w:rsidR="0075688E" w:rsidRPr="00D72D7C" w:rsidRDefault="0075688E" w:rsidP="00D72D7C">
      <w:pPr>
        <w:suppressAutoHyphens/>
        <w:spacing w:line="360" w:lineRule="auto"/>
        <w:ind w:firstLine="709"/>
        <w:jc w:val="both"/>
        <w:rPr>
          <w:sz w:val="28"/>
        </w:rPr>
      </w:pPr>
      <w:r w:rsidRPr="00D72D7C">
        <w:rPr>
          <w:sz w:val="28"/>
        </w:rPr>
        <w:t>- высоким удельным весом постоянных затрат в суммарных издержках предприятия и, следовательно, близостью фактического сбыта и критического.</w:t>
      </w:r>
    </w:p>
    <w:p w:rsidR="0075688E" w:rsidRPr="00D72D7C" w:rsidRDefault="0075688E" w:rsidP="00D72D7C">
      <w:pPr>
        <w:suppressAutoHyphens/>
        <w:spacing w:line="360" w:lineRule="auto"/>
        <w:ind w:firstLine="709"/>
        <w:jc w:val="both"/>
        <w:rPr>
          <w:sz w:val="28"/>
        </w:rPr>
      </w:pPr>
      <w:r w:rsidRPr="00D72D7C">
        <w:rPr>
          <w:sz w:val="28"/>
        </w:rPr>
        <w:t>Финансовый риск вызывается:</w:t>
      </w:r>
    </w:p>
    <w:p w:rsidR="0075688E" w:rsidRPr="00D72D7C" w:rsidRDefault="0075688E" w:rsidP="00D72D7C">
      <w:pPr>
        <w:suppressAutoHyphens/>
        <w:spacing w:line="360" w:lineRule="auto"/>
        <w:ind w:firstLine="709"/>
        <w:jc w:val="both"/>
        <w:rPr>
          <w:sz w:val="28"/>
        </w:rPr>
      </w:pPr>
      <w:r w:rsidRPr="00D72D7C">
        <w:rPr>
          <w:sz w:val="28"/>
        </w:rPr>
        <w:t>- неустойчивостью условий кредитования;</w:t>
      </w:r>
    </w:p>
    <w:p w:rsidR="0075688E" w:rsidRPr="00D72D7C" w:rsidRDefault="0075688E" w:rsidP="00D72D7C">
      <w:pPr>
        <w:suppressAutoHyphens/>
        <w:spacing w:line="360" w:lineRule="auto"/>
        <w:ind w:firstLine="709"/>
        <w:jc w:val="both"/>
        <w:rPr>
          <w:sz w:val="28"/>
        </w:rPr>
      </w:pPr>
      <w:r w:rsidRPr="00D72D7C">
        <w:rPr>
          <w:sz w:val="28"/>
        </w:rPr>
        <w:t>- колебанием рентабельности активов;</w:t>
      </w:r>
    </w:p>
    <w:p w:rsidR="0075688E" w:rsidRPr="00D72D7C" w:rsidRDefault="0075688E" w:rsidP="00D72D7C">
      <w:pPr>
        <w:suppressAutoHyphens/>
        <w:spacing w:line="360" w:lineRule="auto"/>
        <w:ind w:firstLine="709"/>
        <w:jc w:val="both"/>
        <w:rPr>
          <w:sz w:val="28"/>
        </w:rPr>
      </w:pPr>
      <w:r w:rsidRPr="00D72D7C">
        <w:rPr>
          <w:sz w:val="28"/>
        </w:rPr>
        <w:t>- большим плечом финансового рычага.</w:t>
      </w:r>
    </w:p>
    <w:p w:rsidR="0075688E" w:rsidRPr="00D72D7C" w:rsidRDefault="0075688E" w:rsidP="00D72D7C">
      <w:pPr>
        <w:suppressAutoHyphens/>
        <w:spacing w:line="360" w:lineRule="auto"/>
        <w:ind w:firstLine="709"/>
        <w:jc w:val="both"/>
        <w:rPr>
          <w:sz w:val="28"/>
        </w:rPr>
      </w:pPr>
      <w:r w:rsidRPr="00D72D7C">
        <w:rPr>
          <w:sz w:val="28"/>
        </w:rPr>
        <w:t>Оба вида рисков тесно взаимосвязаны, хотя и трудно установить функционально характер связи. Но проиллюстрировать это можно, например, таким образом:</w:t>
      </w:r>
    </w:p>
    <w:p w:rsidR="00500F27" w:rsidRPr="00D72D7C" w:rsidRDefault="00500F27" w:rsidP="00D72D7C">
      <w:pPr>
        <w:suppressAutoHyphens/>
        <w:spacing w:line="360" w:lineRule="auto"/>
        <w:ind w:firstLine="709"/>
        <w:jc w:val="both"/>
        <w:rPr>
          <w:sz w:val="28"/>
        </w:rPr>
      </w:pPr>
    </w:p>
    <w:p w:rsidR="0075688E" w:rsidRPr="00D72D7C" w:rsidRDefault="00F2316C" w:rsidP="00E7566D">
      <w:pPr>
        <w:suppressAutoHyphens/>
        <w:spacing w:line="360" w:lineRule="auto"/>
        <w:ind w:left="708" w:firstLine="1"/>
        <w:jc w:val="both"/>
        <w:rPr>
          <w:sz w:val="28"/>
        </w:rPr>
      </w:pPr>
      <w:r w:rsidRPr="00D72D7C">
        <w:rPr>
          <w:sz w:val="28"/>
        </w:rPr>
        <w:br w:type="page"/>
      </w:r>
      <w:r w:rsidR="0075688E" w:rsidRPr="00D72D7C">
        <w:rPr>
          <w:sz w:val="28"/>
          <w:szCs w:val="28"/>
        </w:rPr>
        <w:sym w:font="Symbol" w:char="F0AD"/>
      </w:r>
      <w:r w:rsidR="0075688E" w:rsidRPr="00D72D7C">
        <w:rPr>
          <w:sz w:val="28"/>
        </w:rPr>
        <w:t xml:space="preserve">ФР = </w:t>
      </w:r>
      <w:r w:rsidR="0075688E" w:rsidRPr="00D72D7C">
        <w:rPr>
          <w:sz w:val="28"/>
          <w:szCs w:val="28"/>
        </w:rPr>
        <w:sym w:font="Symbol" w:char="F0AD"/>
      </w:r>
      <w:r w:rsidR="0075688E" w:rsidRPr="00D72D7C">
        <w:rPr>
          <w:sz w:val="28"/>
        </w:rPr>
        <w:t xml:space="preserve"> ЭФР -&gt; </w:t>
      </w:r>
      <w:r w:rsidR="0075688E" w:rsidRPr="00D72D7C">
        <w:rPr>
          <w:sz w:val="28"/>
          <w:szCs w:val="28"/>
        </w:rPr>
        <w:sym w:font="Symbol" w:char="F0AD"/>
      </w:r>
      <w:r w:rsidR="0075688E" w:rsidRPr="00D72D7C">
        <w:rPr>
          <w:sz w:val="28"/>
        </w:rPr>
        <w:t xml:space="preserve"> Плечо ФР -&gt; </w:t>
      </w:r>
      <w:r w:rsidR="0075688E" w:rsidRPr="00D72D7C">
        <w:rPr>
          <w:sz w:val="28"/>
          <w:szCs w:val="28"/>
        </w:rPr>
        <w:sym w:font="Symbol" w:char="F0AD"/>
      </w:r>
      <w:r w:rsidR="0075688E" w:rsidRPr="00D72D7C">
        <w:rPr>
          <w:sz w:val="28"/>
        </w:rPr>
        <w:t xml:space="preserve"> % за кредит -&gt; </w:t>
      </w:r>
      <w:r w:rsidR="0075688E" w:rsidRPr="00D72D7C">
        <w:rPr>
          <w:sz w:val="28"/>
          <w:szCs w:val="28"/>
        </w:rPr>
        <w:sym w:font="Symbol" w:char="F0AD"/>
      </w:r>
      <w:r w:rsidR="006070D1" w:rsidRPr="00D72D7C">
        <w:rPr>
          <w:sz w:val="28"/>
        </w:rPr>
        <w:t xml:space="preserve"> ПостЗ</w:t>
      </w:r>
      <w:r w:rsidR="0075688E" w:rsidRPr="00D72D7C">
        <w:rPr>
          <w:sz w:val="28"/>
        </w:rPr>
        <w:t xml:space="preserve"> </w:t>
      </w:r>
      <w:r w:rsidR="006070D1" w:rsidRPr="00D72D7C">
        <w:rPr>
          <w:sz w:val="28"/>
        </w:rPr>
        <w:t xml:space="preserve">(F или </w:t>
      </w:r>
      <w:r w:rsidR="0075688E" w:rsidRPr="00D72D7C">
        <w:rPr>
          <w:sz w:val="28"/>
        </w:rPr>
        <w:t>ПсИ</w:t>
      </w:r>
      <w:r w:rsidR="006070D1" w:rsidRPr="00D72D7C">
        <w:rPr>
          <w:sz w:val="28"/>
        </w:rPr>
        <w:t>)</w:t>
      </w:r>
      <w:r w:rsidR="0075688E" w:rsidRPr="00D72D7C">
        <w:rPr>
          <w:sz w:val="28"/>
        </w:rPr>
        <w:t xml:space="preserve"> = </w:t>
      </w:r>
      <w:r w:rsidR="0075688E" w:rsidRPr="00D72D7C">
        <w:rPr>
          <w:sz w:val="28"/>
          <w:szCs w:val="28"/>
        </w:rPr>
        <w:sym w:font="Symbol" w:char="F0AD"/>
      </w:r>
      <w:r w:rsidR="0075688E" w:rsidRPr="00D72D7C">
        <w:rPr>
          <w:sz w:val="28"/>
        </w:rPr>
        <w:t xml:space="preserve"> ПP.</w:t>
      </w:r>
    </w:p>
    <w:p w:rsidR="002E03EF" w:rsidRPr="00D72D7C" w:rsidRDefault="002E03EF" w:rsidP="00D72D7C">
      <w:pPr>
        <w:suppressAutoHyphens/>
        <w:spacing w:line="360" w:lineRule="auto"/>
        <w:ind w:firstLine="709"/>
        <w:jc w:val="both"/>
        <w:rPr>
          <w:sz w:val="28"/>
        </w:rPr>
      </w:pPr>
    </w:p>
    <w:p w:rsidR="0075688E" w:rsidRPr="00D72D7C" w:rsidRDefault="0075688E" w:rsidP="00D72D7C">
      <w:pPr>
        <w:suppressAutoHyphens/>
        <w:spacing w:line="360" w:lineRule="auto"/>
        <w:ind w:firstLine="709"/>
        <w:jc w:val="both"/>
        <w:rPr>
          <w:sz w:val="28"/>
        </w:rPr>
      </w:pPr>
      <w:r w:rsidRPr="00D72D7C">
        <w:rPr>
          <w:sz w:val="28"/>
        </w:rPr>
        <w:t>Эффект финансового рычага (ЭФР) тождественен увеличению финансового риска (ФР). Повышенное значение ЭФР связано с увеличением доли заемных средств, т. е. плеча финансового рычага. Удлинение плеча финансового рычага ведет к росту процента за кредит, но это увеличивает постоянные издержки (</w:t>
      </w:r>
      <w:r w:rsidR="006070D1" w:rsidRPr="00D72D7C">
        <w:rPr>
          <w:sz w:val="28"/>
        </w:rPr>
        <w:t xml:space="preserve">ПостЗ, F или </w:t>
      </w:r>
      <w:r w:rsidRPr="00D72D7C">
        <w:rPr>
          <w:sz w:val="28"/>
        </w:rPr>
        <w:t>ПсИ). Повышение постоянных издержек тождественно росту предпринимательского риска (ПР).</w:t>
      </w:r>
    </w:p>
    <w:p w:rsidR="0075688E" w:rsidRPr="00D72D7C" w:rsidRDefault="0075688E" w:rsidP="00D72D7C">
      <w:pPr>
        <w:suppressAutoHyphens/>
        <w:spacing w:line="360" w:lineRule="auto"/>
        <w:ind w:firstLine="709"/>
        <w:jc w:val="both"/>
        <w:rPr>
          <w:sz w:val="28"/>
        </w:rPr>
      </w:pPr>
      <w:r w:rsidRPr="00D72D7C">
        <w:rPr>
          <w:sz w:val="28"/>
        </w:rPr>
        <w:t>Для расчета суммарного действия финансового и операционного рычагов можно воспользоваться формулой</w:t>
      </w:r>
    </w:p>
    <w:p w:rsidR="002E03EF" w:rsidRPr="00D72D7C" w:rsidRDefault="002E03EF" w:rsidP="00D72D7C">
      <w:pPr>
        <w:suppressAutoHyphens/>
        <w:spacing w:line="360" w:lineRule="auto"/>
        <w:ind w:firstLine="709"/>
        <w:jc w:val="both"/>
        <w:rPr>
          <w:sz w:val="28"/>
        </w:rPr>
      </w:pPr>
    </w:p>
    <w:p w:rsidR="0075688E" w:rsidRPr="00D72D7C" w:rsidRDefault="0075688E" w:rsidP="00D72D7C">
      <w:pPr>
        <w:suppressAutoHyphens/>
        <w:spacing w:line="360" w:lineRule="auto"/>
        <w:ind w:firstLine="709"/>
        <w:jc w:val="both"/>
        <w:rPr>
          <w:sz w:val="28"/>
        </w:rPr>
      </w:pPr>
      <w:r w:rsidRPr="00D72D7C">
        <w:rPr>
          <w:sz w:val="28"/>
        </w:rPr>
        <w:t xml:space="preserve">СДФОР =ДФФ </w:t>
      </w:r>
      <w:r w:rsidRPr="00D72D7C">
        <w:rPr>
          <w:sz w:val="28"/>
          <w:szCs w:val="28"/>
        </w:rPr>
        <w:sym w:font="Symbol" w:char="F0B4"/>
      </w:r>
      <w:r w:rsidRPr="00D72D7C">
        <w:rPr>
          <w:sz w:val="28"/>
        </w:rPr>
        <w:t xml:space="preserve"> ДОР, безразм.,</w:t>
      </w:r>
      <w:r w:rsidR="00500F27" w:rsidRPr="00D72D7C">
        <w:rPr>
          <w:sz w:val="28"/>
        </w:rPr>
        <w:t xml:space="preserve"> </w:t>
      </w:r>
      <w:r w:rsidR="00703286" w:rsidRPr="00D72D7C">
        <w:rPr>
          <w:sz w:val="28"/>
        </w:rPr>
        <w:tab/>
      </w:r>
      <w:r w:rsidR="00703286" w:rsidRPr="00D72D7C">
        <w:rPr>
          <w:sz w:val="28"/>
        </w:rPr>
        <w:tab/>
      </w:r>
      <w:r w:rsidR="00703286" w:rsidRPr="00D72D7C">
        <w:rPr>
          <w:sz w:val="28"/>
        </w:rPr>
        <w:tab/>
      </w:r>
      <w:r w:rsidRPr="00D72D7C">
        <w:rPr>
          <w:sz w:val="28"/>
        </w:rPr>
        <w:t>(</w:t>
      </w:r>
      <w:r w:rsidR="00846589" w:rsidRPr="00D72D7C">
        <w:rPr>
          <w:sz w:val="28"/>
        </w:rPr>
        <w:t>12</w:t>
      </w:r>
      <w:r w:rsidRPr="00D72D7C">
        <w:rPr>
          <w:sz w:val="28"/>
        </w:rPr>
        <w:t>)</w:t>
      </w:r>
    </w:p>
    <w:p w:rsidR="002E03EF" w:rsidRPr="00D72D7C" w:rsidRDefault="002E03EF" w:rsidP="00D72D7C">
      <w:pPr>
        <w:suppressAutoHyphens/>
        <w:spacing w:line="360" w:lineRule="auto"/>
        <w:ind w:firstLine="709"/>
        <w:jc w:val="both"/>
        <w:rPr>
          <w:sz w:val="28"/>
        </w:rPr>
      </w:pPr>
    </w:p>
    <w:p w:rsidR="0075688E" w:rsidRPr="00D72D7C" w:rsidRDefault="0075688E" w:rsidP="00D72D7C">
      <w:pPr>
        <w:suppressAutoHyphens/>
        <w:spacing w:line="360" w:lineRule="auto"/>
        <w:ind w:firstLine="709"/>
        <w:jc w:val="both"/>
        <w:rPr>
          <w:sz w:val="28"/>
        </w:rPr>
      </w:pPr>
      <w:r w:rsidRPr="00D72D7C">
        <w:rPr>
          <w:sz w:val="28"/>
        </w:rPr>
        <w:t>где: СДФОР - суммарное действие финансового и операционного рычагов;</w:t>
      </w:r>
    </w:p>
    <w:p w:rsidR="0075688E" w:rsidRPr="00D72D7C" w:rsidRDefault="0075688E" w:rsidP="00D72D7C">
      <w:pPr>
        <w:suppressAutoHyphens/>
        <w:spacing w:line="360" w:lineRule="auto"/>
        <w:ind w:firstLine="709"/>
        <w:jc w:val="both"/>
        <w:rPr>
          <w:sz w:val="28"/>
        </w:rPr>
      </w:pPr>
      <w:r w:rsidRPr="00D72D7C">
        <w:rPr>
          <w:sz w:val="28"/>
        </w:rPr>
        <w:t>ДФР - действие финансового рычага;</w:t>
      </w:r>
    </w:p>
    <w:p w:rsidR="0075688E" w:rsidRPr="00D72D7C" w:rsidRDefault="0075688E" w:rsidP="00D72D7C">
      <w:pPr>
        <w:suppressAutoHyphens/>
        <w:spacing w:line="360" w:lineRule="auto"/>
        <w:ind w:firstLine="709"/>
        <w:jc w:val="both"/>
        <w:rPr>
          <w:sz w:val="28"/>
        </w:rPr>
      </w:pPr>
      <w:r w:rsidRPr="00D72D7C">
        <w:rPr>
          <w:sz w:val="28"/>
        </w:rPr>
        <w:t>ДОР - действие операционного рычага.</w:t>
      </w:r>
    </w:p>
    <w:p w:rsidR="002E03EF" w:rsidRPr="00D72D7C" w:rsidRDefault="002E03EF" w:rsidP="00D72D7C">
      <w:pPr>
        <w:suppressAutoHyphens/>
        <w:spacing w:line="360" w:lineRule="auto"/>
        <w:ind w:firstLine="709"/>
        <w:jc w:val="both"/>
        <w:rPr>
          <w:sz w:val="28"/>
        </w:rPr>
      </w:pPr>
    </w:p>
    <w:p w:rsidR="00500F27" w:rsidRPr="00D72D7C" w:rsidRDefault="00C70750" w:rsidP="00D72D7C">
      <w:pPr>
        <w:suppressAutoHyphens/>
        <w:spacing w:line="360" w:lineRule="auto"/>
        <w:ind w:firstLine="709"/>
        <w:jc w:val="both"/>
        <w:rPr>
          <w:sz w:val="28"/>
        </w:rPr>
      </w:pPr>
      <w:r>
        <w:rPr>
          <w:sz w:val="28"/>
        </w:rPr>
        <w:pict>
          <v:shape id="_x0000_i1043" type="#_x0000_t75" style="width:202.5pt;height:37.5pt">
            <v:imagedata r:id="rId24" o:title=""/>
          </v:shape>
        </w:pict>
      </w:r>
      <w:r w:rsidR="00500F27" w:rsidRPr="00D72D7C">
        <w:rPr>
          <w:sz w:val="28"/>
        </w:rPr>
        <w:t xml:space="preserve"> </w:t>
      </w:r>
      <w:r w:rsidR="00703286" w:rsidRPr="00D72D7C">
        <w:rPr>
          <w:sz w:val="28"/>
        </w:rPr>
        <w:tab/>
      </w:r>
      <w:r w:rsidR="00703286" w:rsidRPr="00D72D7C">
        <w:rPr>
          <w:sz w:val="28"/>
        </w:rPr>
        <w:tab/>
      </w:r>
      <w:r w:rsidR="0075688E" w:rsidRPr="00D72D7C">
        <w:rPr>
          <w:sz w:val="28"/>
        </w:rPr>
        <w:t>(</w:t>
      </w:r>
      <w:r w:rsidR="00846589" w:rsidRPr="00D72D7C">
        <w:rPr>
          <w:sz w:val="28"/>
        </w:rPr>
        <w:t>13</w:t>
      </w:r>
      <w:r w:rsidR="0075688E" w:rsidRPr="00D72D7C">
        <w:rPr>
          <w:sz w:val="28"/>
        </w:rPr>
        <w:t>)</w:t>
      </w:r>
    </w:p>
    <w:p w:rsidR="0075688E" w:rsidRPr="00D72D7C" w:rsidRDefault="00C70750" w:rsidP="00D72D7C">
      <w:pPr>
        <w:suppressAutoHyphens/>
        <w:spacing w:line="360" w:lineRule="auto"/>
        <w:ind w:firstLine="709"/>
        <w:jc w:val="both"/>
        <w:rPr>
          <w:sz w:val="28"/>
        </w:rPr>
      </w:pPr>
      <w:r>
        <w:rPr>
          <w:sz w:val="28"/>
        </w:rPr>
        <w:pict>
          <v:shape id="_x0000_i1044" type="#_x0000_t75" style="width:2in;height:33.75pt">
            <v:imagedata r:id="rId25" o:title=""/>
          </v:shape>
        </w:pict>
      </w:r>
      <w:r w:rsidR="00703286" w:rsidRPr="00D72D7C">
        <w:rPr>
          <w:sz w:val="28"/>
        </w:rPr>
        <w:tab/>
      </w:r>
      <w:r w:rsidR="00703286" w:rsidRPr="00D72D7C">
        <w:rPr>
          <w:sz w:val="28"/>
        </w:rPr>
        <w:tab/>
      </w:r>
      <w:r w:rsidR="00703286" w:rsidRPr="00D72D7C">
        <w:rPr>
          <w:sz w:val="28"/>
        </w:rPr>
        <w:tab/>
      </w:r>
      <w:r w:rsidR="00703286" w:rsidRPr="00D72D7C">
        <w:rPr>
          <w:sz w:val="28"/>
        </w:rPr>
        <w:tab/>
      </w:r>
      <w:r w:rsidR="00500F27" w:rsidRPr="00D72D7C">
        <w:rPr>
          <w:sz w:val="28"/>
        </w:rPr>
        <w:t xml:space="preserve"> </w:t>
      </w:r>
      <w:r w:rsidR="0075688E" w:rsidRPr="00D72D7C">
        <w:rPr>
          <w:sz w:val="28"/>
        </w:rPr>
        <w:t>(</w:t>
      </w:r>
      <w:r w:rsidR="00846589" w:rsidRPr="00D72D7C">
        <w:rPr>
          <w:sz w:val="28"/>
        </w:rPr>
        <w:t>14</w:t>
      </w:r>
      <w:r w:rsidR="0075688E" w:rsidRPr="00D72D7C">
        <w:rPr>
          <w:sz w:val="28"/>
        </w:rPr>
        <w:t>)</w:t>
      </w:r>
    </w:p>
    <w:p w:rsidR="00500F27" w:rsidRPr="00D72D7C" w:rsidRDefault="00500F27" w:rsidP="00D72D7C">
      <w:pPr>
        <w:suppressAutoHyphens/>
        <w:spacing w:line="360" w:lineRule="auto"/>
        <w:ind w:firstLine="709"/>
        <w:jc w:val="both"/>
        <w:rPr>
          <w:sz w:val="28"/>
        </w:rPr>
      </w:pPr>
    </w:p>
    <w:p w:rsidR="0075688E" w:rsidRPr="00D72D7C" w:rsidRDefault="0075688E" w:rsidP="00D72D7C">
      <w:pPr>
        <w:suppressAutoHyphens/>
        <w:spacing w:line="360" w:lineRule="auto"/>
        <w:ind w:firstLine="709"/>
        <w:jc w:val="both"/>
        <w:rPr>
          <w:sz w:val="28"/>
        </w:rPr>
      </w:pPr>
      <w:r w:rsidRPr="00D72D7C">
        <w:rPr>
          <w:sz w:val="28"/>
        </w:rPr>
        <w:t>Из формулы (</w:t>
      </w:r>
      <w:r w:rsidR="007C51EA" w:rsidRPr="00D72D7C">
        <w:rPr>
          <w:sz w:val="28"/>
        </w:rPr>
        <w:t>12</w:t>
      </w:r>
      <w:r w:rsidRPr="00D72D7C">
        <w:rPr>
          <w:sz w:val="28"/>
        </w:rPr>
        <w:t>) видно, что финансовые и предпринимательские риски перемножаются и создают отрицательный мультипликативный эффект с точки зрения рисков, но при благоприятной ситуации это обещает и больший доход. Известно, что чистые прибыли в будущем периоде и текущем сведены формулой</w:t>
      </w:r>
    </w:p>
    <w:p w:rsidR="00500F27" w:rsidRPr="00D72D7C" w:rsidRDefault="00F2316C" w:rsidP="00D72D7C">
      <w:pPr>
        <w:suppressAutoHyphens/>
        <w:spacing w:line="360" w:lineRule="auto"/>
        <w:ind w:firstLine="709"/>
        <w:jc w:val="both"/>
        <w:rPr>
          <w:sz w:val="28"/>
        </w:rPr>
      </w:pPr>
      <w:r w:rsidRPr="00D72D7C">
        <w:rPr>
          <w:sz w:val="28"/>
        </w:rPr>
        <w:br w:type="page"/>
      </w:r>
      <w:r w:rsidR="0075688E" w:rsidRPr="00D72D7C">
        <w:rPr>
          <w:sz w:val="28"/>
        </w:rPr>
        <w:t>ЧПбуд= ЧПтек.</w:t>
      </w:r>
      <w:r w:rsidR="0075688E" w:rsidRPr="00D72D7C">
        <w:rPr>
          <w:sz w:val="28"/>
          <w:szCs w:val="28"/>
        </w:rPr>
        <w:sym w:font="Symbol" w:char="F0B4"/>
      </w:r>
      <w:r w:rsidR="0075688E" w:rsidRPr="00D72D7C">
        <w:rPr>
          <w:sz w:val="28"/>
        </w:rPr>
        <w:t xml:space="preserve">(1+ СДФОР </w:t>
      </w:r>
      <w:r w:rsidR="0075688E" w:rsidRPr="00D72D7C">
        <w:rPr>
          <w:sz w:val="28"/>
          <w:szCs w:val="28"/>
        </w:rPr>
        <w:sym w:font="Symbol" w:char="F0B4"/>
      </w:r>
      <w:r w:rsidR="0075688E" w:rsidRPr="00D72D7C">
        <w:rPr>
          <w:sz w:val="28"/>
        </w:rPr>
        <w:t xml:space="preserve"> Относ, изменение ВP);</w:t>
      </w:r>
      <w:r w:rsidR="00703286" w:rsidRPr="00D72D7C">
        <w:rPr>
          <w:sz w:val="28"/>
        </w:rPr>
        <w:tab/>
      </w:r>
      <w:r w:rsidR="00500F27" w:rsidRPr="00D72D7C">
        <w:rPr>
          <w:sz w:val="28"/>
        </w:rPr>
        <w:t xml:space="preserve"> </w:t>
      </w:r>
      <w:r w:rsidR="0075688E" w:rsidRPr="00D72D7C">
        <w:rPr>
          <w:sz w:val="28"/>
        </w:rPr>
        <w:t>(</w:t>
      </w:r>
      <w:r w:rsidR="00846589" w:rsidRPr="00D72D7C">
        <w:rPr>
          <w:sz w:val="28"/>
        </w:rPr>
        <w:t>15</w:t>
      </w:r>
      <w:r w:rsidR="0075688E" w:rsidRPr="00D72D7C">
        <w:rPr>
          <w:sz w:val="28"/>
        </w:rPr>
        <w:t>)</w:t>
      </w:r>
    </w:p>
    <w:p w:rsidR="002E03EF" w:rsidRPr="00D72D7C" w:rsidRDefault="002E03EF" w:rsidP="00D72D7C">
      <w:pPr>
        <w:suppressAutoHyphens/>
        <w:spacing w:line="360" w:lineRule="auto"/>
        <w:ind w:firstLine="709"/>
        <w:jc w:val="both"/>
        <w:rPr>
          <w:sz w:val="28"/>
        </w:rPr>
      </w:pPr>
    </w:p>
    <w:p w:rsidR="0075688E" w:rsidRPr="00D72D7C" w:rsidRDefault="0075688E" w:rsidP="00D72D7C">
      <w:pPr>
        <w:suppressAutoHyphens/>
        <w:spacing w:line="360" w:lineRule="auto"/>
        <w:ind w:firstLine="709"/>
        <w:jc w:val="both"/>
        <w:rPr>
          <w:sz w:val="28"/>
        </w:rPr>
      </w:pPr>
      <w:r w:rsidRPr="00D72D7C">
        <w:rPr>
          <w:sz w:val="28"/>
        </w:rPr>
        <w:t>где ЧПбуд, ЧПтек. - чистые прибыли будущего и текущего периодов;</w:t>
      </w:r>
    </w:p>
    <w:p w:rsidR="0075688E" w:rsidRPr="00D72D7C" w:rsidRDefault="0075688E" w:rsidP="00D72D7C">
      <w:pPr>
        <w:suppressAutoHyphens/>
        <w:spacing w:line="360" w:lineRule="auto"/>
        <w:ind w:firstLine="709"/>
        <w:jc w:val="both"/>
        <w:rPr>
          <w:sz w:val="28"/>
        </w:rPr>
      </w:pPr>
      <w:r w:rsidRPr="00D72D7C">
        <w:rPr>
          <w:sz w:val="28"/>
        </w:rPr>
        <w:t>ВР - выручка от реализации;</w:t>
      </w:r>
    </w:p>
    <w:p w:rsidR="00500F27" w:rsidRPr="00D72D7C" w:rsidRDefault="0075688E" w:rsidP="00D72D7C">
      <w:pPr>
        <w:suppressAutoHyphens/>
        <w:spacing w:line="360" w:lineRule="auto"/>
        <w:ind w:firstLine="709"/>
        <w:jc w:val="both"/>
        <w:rPr>
          <w:sz w:val="28"/>
        </w:rPr>
      </w:pPr>
      <w:r w:rsidRPr="00D72D7C">
        <w:rPr>
          <w:sz w:val="28"/>
        </w:rPr>
        <w:t>СДФОР - суммарное действие финансового и операционного рычагов.</w:t>
      </w:r>
    </w:p>
    <w:p w:rsidR="00894647" w:rsidRPr="00D72D7C" w:rsidRDefault="0075688E" w:rsidP="00D72D7C">
      <w:pPr>
        <w:suppressAutoHyphens/>
        <w:spacing w:line="360" w:lineRule="auto"/>
        <w:ind w:firstLine="709"/>
        <w:jc w:val="both"/>
        <w:rPr>
          <w:sz w:val="28"/>
        </w:rPr>
      </w:pPr>
      <w:r w:rsidRPr="00D72D7C">
        <w:rPr>
          <w:sz w:val="28"/>
        </w:rPr>
        <w:t xml:space="preserve">Определим СДФОР </w:t>
      </w:r>
      <w:r w:rsidR="00894647" w:rsidRPr="00D72D7C">
        <w:rPr>
          <w:sz w:val="28"/>
        </w:rPr>
        <w:t>анализируемо</w:t>
      </w:r>
      <w:r w:rsidRPr="00D72D7C">
        <w:rPr>
          <w:sz w:val="28"/>
        </w:rPr>
        <w:t>го предприятия.</w:t>
      </w:r>
    </w:p>
    <w:p w:rsidR="002E03EF" w:rsidRPr="00D72D7C" w:rsidRDefault="002E03EF" w:rsidP="00D72D7C">
      <w:pPr>
        <w:suppressAutoHyphens/>
        <w:spacing w:line="360" w:lineRule="auto"/>
        <w:ind w:firstLine="709"/>
        <w:jc w:val="both"/>
        <w:rPr>
          <w:sz w:val="28"/>
        </w:rPr>
      </w:pPr>
    </w:p>
    <w:p w:rsidR="006B482C" w:rsidRPr="00D72D7C" w:rsidRDefault="006B482C" w:rsidP="00D72D7C">
      <w:pPr>
        <w:suppressAutoHyphens/>
        <w:spacing w:line="360" w:lineRule="auto"/>
        <w:ind w:firstLine="709"/>
        <w:jc w:val="both"/>
        <w:rPr>
          <w:sz w:val="28"/>
        </w:rPr>
      </w:pPr>
      <w:r w:rsidRPr="00D72D7C">
        <w:rPr>
          <w:sz w:val="28"/>
        </w:rPr>
        <w:t>ДФР = 1 + 2</w:t>
      </w:r>
      <w:r w:rsidR="00500F27" w:rsidRPr="00D72D7C">
        <w:rPr>
          <w:sz w:val="28"/>
        </w:rPr>
        <w:t xml:space="preserve"> </w:t>
      </w:r>
      <w:r w:rsidRPr="00D72D7C">
        <w:rPr>
          <w:sz w:val="28"/>
        </w:rPr>
        <w:t>742/1</w:t>
      </w:r>
      <w:r w:rsidR="00C33A9E" w:rsidRPr="00D72D7C">
        <w:rPr>
          <w:sz w:val="28"/>
        </w:rPr>
        <w:t>5</w:t>
      </w:r>
      <w:r w:rsidRPr="00D72D7C">
        <w:rPr>
          <w:sz w:val="28"/>
        </w:rPr>
        <w:t xml:space="preserve"> </w:t>
      </w:r>
      <w:r w:rsidR="00C33A9E" w:rsidRPr="00D72D7C">
        <w:rPr>
          <w:sz w:val="28"/>
        </w:rPr>
        <w:t>199</w:t>
      </w:r>
      <w:r w:rsidRPr="00D72D7C">
        <w:rPr>
          <w:sz w:val="28"/>
        </w:rPr>
        <w:t xml:space="preserve"> = 1,1</w:t>
      </w:r>
      <w:r w:rsidR="00C33A9E" w:rsidRPr="00D72D7C">
        <w:rPr>
          <w:sz w:val="28"/>
        </w:rPr>
        <w:t>8</w:t>
      </w:r>
    </w:p>
    <w:p w:rsidR="006B482C" w:rsidRPr="00D72D7C" w:rsidRDefault="006B482C" w:rsidP="00D72D7C">
      <w:pPr>
        <w:suppressAutoHyphens/>
        <w:spacing w:line="360" w:lineRule="auto"/>
        <w:ind w:firstLine="709"/>
        <w:jc w:val="both"/>
        <w:rPr>
          <w:sz w:val="28"/>
        </w:rPr>
      </w:pPr>
      <w:r w:rsidRPr="00D72D7C">
        <w:rPr>
          <w:sz w:val="28"/>
        </w:rPr>
        <w:t>ДОР = 28</w:t>
      </w:r>
      <w:r w:rsidR="00500F27" w:rsidRPr="00D72D7C">
        <w:rPr>
          <w:sz w:val="28"/>
        </w:rPr>
        <w:t xml:space="preserve"> </w:t>
      </w:r>
      <w:r w:rsidRPr="00D72D7C">
        <w:rPr>
          <w:sz w:val="28"/>
        </w:rPr>
        <w:t xml:space="preserve">221/17 221 = </w:t>
      </w:r>
      <w:r w:rsidR="007C51EA" w:rsidRPr="00D72D7C">
        <w:rPr>
          <w:sz w:val="28"/>
        </w:rPr>
        <w:t>1,9</w:t>
      </w:r>
    </w:p>
    <w:p w:rsidR="00C33A9E" w:rsidRPr="00D72D7C" w:rsidRDefault="00C33A9E" w:rsidP="00D72D7C">
      <w:pPr>
        <w:suppressAutoHyphens/>
        <w:spacing w:line="360" w:lineRule="auto"/>
        <w:ind w:firstLine="709"/>
        <w:jc w:val="both"/>
        <w:rPr>
          <w:sz w:val="28"/>
        </w:rPr>
      </w:pPr>
      <w:r w:rsidRPr="00D72D7C">
        <w:rPr>
          <w:sz w:val="28"/>
        </w:rPr>
        <w:t xml:space="preserve">СДФОР = 1,18 × 1,64 = </w:t>
      </w:r>
      <w:r w:rsidR="007C51EA" w:rsidRPr="00D72D7C">
        <w:rPr>
          <w:sz w:val="28"/>
        </w:rPr>
        <w:t>2</w:t>
      </w:r>
      <w:r w:rsidRPr="00D72D7C">
        <w:rPr>
          <w:sz w:val="28"/>
        </w:rPr>
        <w:t>,</w:t>
      </w:r>
      <w:r w:rsidR="007C51EA" w:rsidRPr="00D72D7C">
        <w:rPr>
          <w:sz w:val="28"/>
        </w:rPr>
        <w:t>25</w:t>
      </w:r>
    </w:p>
    <w:p w:rsidR="002E03EF" w:rsidRPr="00D72D7C" w:rsidRDefault="002E03EF" w:rsidP="00D72D7C">
      <w:pPr>
        <w:suppressAutoHyphens/>
        <w:spacing w:line="360" w:lineRule="auto"/>
        <w:ind w:firstLine="709"/>
        <w:jc w:val="both"/>
        <w:rPr>
          <w:sz w:val="28"/>
        </w:rPr>
      </w:pPr>
    </w:p>
    <w:p w:rsidR="00134D07" w:rsidRPr="00D72D7C" w:rsidRDefault="00134D07" w:rsidP="00D72D7C">
      <w:pPr>
        <w:suppressAutoHyphens/>
        <w:spacing w:line="360" w:lineRule="auto"/>
        <w:ind w:firstLine="709"/>
        <w:jc w:val="both"/>
        <w:rPr>
          <w:sz w:val="28"/>
        </w:rPr>
      </w:pPr>
      <w:r w:rsidRPr="00D72D7C">
        <w:rPr>
          <w:sz w:val="28"/>
        </w:rPr>
        <w:t>Чистая прибыль в текущем периоде 200</w:t>
      </w:r>
      <w:r w:rsidR="00F12B3A" w:rsidRPr="00D72D7C">
        <w:rPr>
          <w:sz w:val="28"/>
        </w:rPr>
        <w:t>8</w:t>
      </w:r>
      <w:r w:rsidRPr="00D72D7C">
        <w:rPr>
          <w:sz w:val="28"/>
        </w:rPr>
        <w:t xml:space="preserve"> равна </w:t>
      </w:r>
      <w:r w:rsidR="006B482C" w:rsidRPr="00D72D7C">
        <w:rPr>
          <w:sz w:val="28"/>
        </w:rPr>
        <w:t>9 879</w:t>
      </w:r>
      <w:r w:rsidRPr="00D72D7C">
        <w:rPr>
          <w:sz w:val="28"/>
        </w:rPr>
        <w:t xml:space="preserve"> </w:t>
      </w:r>
      <w:r w:rsidR="006B482C" w:rsidRPr="00D72D7C">
        <w:rPr>
          <w:sz w:val="28"/>
        </w:rPr>
        <w:t>млн</w:t>
      </w:r>
      <w:r w:rsidRPr="00D72D7C">
        <w:rPr>
          <w:sz w:val="28"/>
        </w:rPr>
        <w:t>. руб. (</w:t>
      </w:r>
      <w:r w:rsidR="006B482C" w:rsidRPr="00D72D7C">
        <w:rPr>
          <w:sz w:val="28"/>
        </w:rPr>
        <w:t>исходные данные</w:t>
      </w:r>
      <w:r w:rsidRPr="00D72D7C">
        <w:rPr>
          <w:sz w:val="28"/>
        </w:rPr>
        <w:t>). Менеджерами в 200</w:t>
      </w:r>
      <w:r w:rsidR="006B482C" w:rsidRPr="00D72D7C">
        <w:rPr>
          <w:sz w:val="28"/>
        </w:rPr>
        <w:t>9</w:t>
      </w:r>
      <w:r w:rsidRPr="00D72D7C">
        <w:rPr>
          <w:sz w:val="28"/>
        </w:rPr>
        <w:t xml:space="preserve"> году планируется увеличение объема</w:t>
      </w:r>
      <w:r w:rsidR="00500F27" w:rsidRPr="00D72D7C">
        <w:rPr>
          <w:sz w:val="28"/>
        </w:rPr>
        <w:t xml:space="preserve"> </w:t>
      </w:r>
      <w:r w:rsidRPr="00D72D7C">
        <w:rPr>
          <w:sz w:val="28"/>
        </w:rPr>
        <w:t xml:space="preserve">продаж на </w:t>
      </w:r>
      <w:r w:rsidR="006B482C" w:rsidRPr="00D72D7C">
        <w:rPr>
          <w:sz w:val="28"/>
        </w:rPr>
        <w:t>55</w:t>
      </w:r>
      <w:r w:rsidRPr="00D72D7C">
        <w:rPr>
          <w:sz w:val="28"/>
        </w:rPr>
        <w:t xml:space="preserve"> %. Логично ожидать и увеличения чистой прибыли.</w:t>
      </w:r>
    </w:p>
    <w:p w:rsidR="00134D07" w:rsidRPr="00D72D7C" w:rsidRDefault="00134D07" w:rsidP="00D72D7C">
      <w:pPr>
        <w:suppressAutoHyphens/>
        <w:spacing w:line="360" w:lineRule="auto"/>
        <w:ind w:firstLine="709"/>
        <w:jc w:val="both"/>
        <w:rPr>
          <w:sz w:val="28"/>
        </w:rPr>
      </w:pPr>
      <w:r w:rsidRPr="00D72D7C">
        <w:rPr>
          <w:sz w:val="28"/>
        </w:rPr>
        <w:t xml:space="preserve">Таким образом, ЧПбуд = </w:t>
      </w:r>
      <w:r w:rsidR="006B482C" w:rsidRPr="00D72D7C">
        <w:rPr>
          <w:sz w:val="28"/>
        </w:rPr>
        <w:t>9</w:t>
      </w:r>
      <w:r w:rsidR="00500F27" w:rsidRPr="00D72D7C">
        <w:rPr>
          <w:sz w:val="28"/>
        </w:rPr>
        <w:t xml:space="preserve"> </w:t>
      </w:r>
      <w:r w:rsidR="006B482C" w:rsidRPr="00D72D7C">
        <w:rPr>
          <w:sz w:val="28"/>
        </w:rPr>
        <w:t xml:space="preserve">879 </w:t>
      </w:r>
      <w:r w:rsidRPr="00D72D7C">
        <w:rPr>
          <w:sz w:val="28"/>
          <w:szCs w:val="28"/>
        </w:rPr>
        <w:sym w:font="Symbol" w:char="F0B4"/>
      </w:r>
      <w:r w:rsidRPr="00D72D7C">
        <w:rPr>
          <w:sz w:val="28"/>
        </w:rPr>
        <w:t xml:space="preserve"> (1 + </w:t>
      </w:r>
      <w:r w:rsidR="007C51EA" w:rsidRPr="00D72D7C">
        <w:rPr>
          <w:sz w:val="28"/>
        </w:rPr>
        <w:t>2</w:t>
      </w:r>
      <w:r w:rsidR="006B482C" w:rsidRPr="00D72D7C">
        <w:rPr>
          <w:sz w:val="28"/>
        </w:rPr>
        <w:t>,</w:t>
      </w:r>
      <w:r w:rsidR="007C51EA" w:rsidRPr="00D72D7C">
        <w:rPr>
          <w:sz w:val="28"/>
        </w:rPr>
        <w:t>25</w:t>
      </w:r>
      <w:r w:rsidRPr="00D72D7C">
        <w:rPr>
          <w:sz w:val="28"/>
        </w:rPr>
        <w:t xml:space="preserve"> </w:t>
      </w:r>
      <w:r w:rsidRPr="00D72D7C">
        <w:rPr>
          <w:sz w:val="28"/>
          <w:szCs w:val="28"/>
        </w:rPr>
        <w:sym w:font="Symbol" w:char="F0B4"/>
      </w:r>
      <w:r w:rsidRPr="00D72D7C">
        <w:rPr>
          <w:sz w:val="28"/>
        </w:rPr>
        <w:t xml:space="preserve"> 0,</w:t>
      </w:r>
      <w:r w:rsidR="00C33A9E" w:rsidRPr="00D72D7C">
        <w:rPr>
          <w:sz w:val="28"/>
        </w:rPr>
        <w:t>55</w:t>
      </w:r>
      <w:r w:rsidRPr="00D72D7C">
        <w:rPr>
          <w:sz w:val="28"/>
        </w:rPr>
        <w:t xml:space="preserve">) = </w:t>
      </w:r>
      <w:r w:rsidR="007C51EA" w:rsidRPr="00D72D7C">
        <w:rPr>
          <w:sz w:val="28"/>
        </w:rPr>
        <w:t>22</w:t>
      </w:r>
      <w:r w:rsidR="00C33A9E" w:rsidRPr="00D72D7C">
        <w:rPr>
          <w:sz w:val="28"/>
        </w:rPr>
        <w:t xml:space="preserve"> </w:t>
      </w:r>
      <w:r w:rsidR="007C51EA" w:rsidRPr="00D72D7C">
        <w:rPr>
          <w:sz w:val="28"/>
        </w:rPr>
        <w:t>0</w:t>
      </w:r>
      <w:r w:rsidR="00C33A9E" w:rsidRPr="00D72D7C">
        <w:rPr>
          <w:sz w:val="28"/>
        </w:rPr>
        <w:t>9</w:t>
      </w:r>
      <w:r w:rsidR="007C51EA" w:rsidRPr="00D72D7C">
        <w:rPr>
          <w:sz w:val="28"/>
        </w:rPr>
        <w:t>1</w:t>
      </w:r>
      <w:r w:rsidRPr="00D72D7C">
        <w:rPr>
          <w:sz w:val="28"/>
        </w:rPr>
        <w:t>,</w:t>
      </w:r>
      <w:r w:rsidR="007C51EA" w:rsidRPr="00D72D7C">
        <w:rPr>
          <w:sz w:val="28"/>
        </w:rPr>
        <w:t>5</w:t>
      </w:r>
      <w:r w:rsidRPr="00D72D7C">
        <w:rPr>
          <w:sz w:val="28"/>
        </w:rPr>
        <w:t xml:space="preserve"> </w:t>
      </w:r>
      <w:r w:rsidR="00C33A9E" w:rsidRPr="00D72D7C">
        <w:rPr>
          <w:sz w:val="28"/>
        </w:rPr>
        <w:t>млн</w:t>
      </w:r>
      <w:r w:rsidRPr="00D72D7C">
        <w:rPr>
          <w:sz w:val="28"/>
        </w:rPr>
        <w:t xml:space="preserve">. руб. / год. Ожидаемая чистая прибыть в </w:t>
      </w:r>
      <w:r w:rsidR="007C51EA" w:rsidRPr="00D72D7C">
        <w:rPr>
          <w:sz w:val="28"/>
        </w:rPr>
        <w:t xml:space="preserve">22 091,5 </w:t>
      </w:r>
      <w:r w:rsidR="00C33A9E" w:rsidRPr="00D72D7C">
        <w:rPr>
          <w:sz w:val="28"/>
        </w:rPr>
        <w:t>млн. руб.</w:t>
      </w:r>
      <w:r w:rsidRPr="00D72D7C">
        <w:rPr>
          <w:sz w:val="28"/>
        </w:rPr>
        <w:t xml:space="preserve">/год возможно и не будет получена, так как риск достаточно высок (СДФОР = </w:t>
      </w:r>
      <w:r w:rsidR="00C33A9E" w:rsidRPr="00D72D7C">
        <w:rPr>
          <w:sz w:val="28"/>
        </w:rPr>
        <w:t>1</w:t>
      </w:r>
      <w:r w:rsidRPr="00D72D7C">
        <w:rPr>
          <w:sz w:val="28"/>
        </w:rPr>
        <w:t>,</w:t>
      </w:r>
      <w:r w:rsidR="00C33A9E" w:rsidRPr="00D72D7C">
        <w:rPr>
          <w:sz w:val="28"/>
        </w:rPr>
        <w:t>93</w:t>
      </w:r>
      <w:r w:rsidRPr="00D72D7C">
        <w:rPr>
          <w:sz w:val="28"/>
        </w:rPr>
        <w:t>).</w:t>
      </w:r>
    </w:p>
    <w:p w:rsidR="00C33A9E" w:rsidRPr="00D72D7C" w:rsidRDefault="00482755" w:rsidP="00D72D7C">
      <w:pPr>
        <w:suppressAutoHyphens/>
        <w:spacing w:line="360" w:lineRule="auto"/>
        <w:ind w:firstLine="709"/>
        <w:jc w:val="both"/>
        <w:rPr>
          <w:sz w:val="28"/>
        </w:rPr>
      </w:pPr>
      <w:r w:rsidRPr="00D72D7C">
        <w:rPr>
          <w:sz w:val="28"/>
        </w:rPr>
        <w:t>Для расчета чистой прибыли на акцию и оценки заимствования выполним расчеты и сведем их в таблицу 5.</w:t>
      </w:r>
    </w:p>
    <w:p w:rsidR="002E03EF" w:rsidRPr="00D72D7C" w:rsidRDefault="002E03EF" w:rsidP="00D72D7C">
      <w:pPr>
        <w:suppressAutoHyphens/>
        <w:spacing w:line="360" w:lineRule="auto"/>
        <w:ind w:firstLine="709"/>
        <w:jc w:val="both"/>
        <w:rPr>
          <w:sz w:val="28"/>
        </w:rPr>
      </w:pPr>
    </w:p>
    <w:p w:rsidR="00482755" w:rsidRPr="00D72D7C" w:rsidRDefault="00482755" w:rsidP="00D72D7C">
      <w:pPr>
        <w:suppressAutoHyphens/>
        <w:spacing w:line="360" w:lineRule="auto"/>
        <w:ind w:firstLine="709"/>
        <w:jc w:val="both"/>
        <w:rPr>
          <w:sz w:val="28"/>
        </w:rPr>
      </w:pPr>
      <w:r w:rsidRPr="00D72D7C">
        <w:rPr>
          <w:sz w:val="28"/>
        </w:rPr>
        <w:t>Таблица 5</w:t>
      </w:r>
      <w:r w:rsidR="002E03EF" w:rsidRPr="00D72D7C">
        <w:rPr>
          <w:sz w:val="28"/>
        </w:rPr>
        <w:t xml:space="preserve"> </w:t>
      </w:r>
      <w:r w:rsidRPr="00D72D7C">
        <w:rPr>
          <w:sz w:val="28"/>
        </w:rPr>
        <w:t>Исходные данные и расчет чистой прибыли на акцию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
        <w:gridCol w:w="3718"/>
        <w:gridCol w:w="1373"/>
        <w:gridCol w:w="1316"/>
        <w:gridCol w:w="1377"/>
        <w:gridCol w:w="1320"/>
      </w:tblGrid>
      <w:tr w:rsidR="00482755" w:rsidRPr="00AE4815" w:rsidTr="00AE4815">
        <w:trPr>
          <w:trHeight w:val="284"/>
        </w:trPr>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w:t>
            </w:r>
          </w:p>
        </w:tc>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Показатели</w:t>
            </w:r>
          </w:p>
        </w:tc>
        <w:tc>
          <w:tcPr>
            <w:tcW w:w="0" w:type="auto"/>
            <w:gridSpan w:val="2"/>
            <w:shd w:val="clear" w:color="auto" w:fill="auto"/>
          </w:tcPr>
          <w:p w:rsidR="00482755" w:rsidRPr="00AE4815" w:rsidRDefault="00482755" w:rsidP="00AE4815">
            <w:pPr>
              <w:suppressAutoHyphens/>
              <w:spacing w:line="360" w:lineRule="auto"/>
              <w:rPr>
                <w:sz w:val="20"/>
                <w:szCs w:val="20"/>
              </w:rPr>
            </w:pPr>
            <w:r w:rsidRPr="00AE4815">
              <w:rPr>
                <w:sz w:val="20"/>
                <w:szCs w:val="20"/>
              </w:rPr>
              <w:t>Долговое финансирование (ЗС:СС=1,2)</w:t>
            </w:r>
          </w:p>
        </w:tc>
        <w:tc>
          <w:tcPr>
            <w:tcW w:w="0" w:type="auto"/>
            <w:gridSpan w:val="2"/>
            <w:shd w:val="clear" w:color="auto" w:fill="auto"/>
          </w:tcPr>
          <w:p w:rsidR="00482755" w:rsidRPr="00AE4815" w:rsidRDefault="00482755" w:rsidP="00AE4815">
            <w:pPr>
              <w:suppressAutoHyphens/>
              <w:spacing w:line="360" w:lineRule="auto"/>
              <w:rPr>
                <w:sz w:val="20"/>
                <w:szCs w:val="20"/>
              </w:rPr>
            </w:pPr>
            <w:r w:rsidRPr="00AE4815">
              <w:rPr>
                <w:sz w:val="20"/>
                <w:szCs w:val="20"/>
              </w:rPr>
              <w:t>бездолговое финансирование (ЗС:СС=0</w:t>
            </w:r>
          </w:p>
        </w:tc>
      </w:tr>
      <w:tr w:rsidR="00482755" w:rsidRPr="00AE4815" w:rsidTr="00AE4815">
        <w:trPr>
          <w:trHeight w:val="284"/>
        </w:trPr>
        <w:tc>
          <w:tcPr>
            <w:tcW w:w="0" w:type="auto"/>
            <w:shd w:val="clear" w:color="auto" w:fill="auto"/>
          </w:tcPr>
          <w:p w:rsidR="00482755"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482755"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пессим.</w:t>
            </w:r>
            <w:r w:rsidR="006D4F6D" w:rsidRPr="00AE4815">
              <w:rPr>
                <w:sz w:val="20"/>
                <w:szCs w:val="20"/>
              </w:rPr>
              <w:t xml:space="preserve"> </w:t>
            </w:r>
            <w:r w:rsidRPr="00AE4815">
              <w:rPr>
                <w:sz w:val="20"/>
                <w:szCs w:val="20"/>
              </w:rPr>
              <w:t>вар.</w:t>
            </w:r>
          </w:p>
        </w:tc>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оптим.</w:t>
            </w:r>
            <w:r w:rsidR="006D4F6D" w:rsidRPr="00AE4815">
              <w:rPr>
                <w:sz w:val="20"/>
                <w:szCs w:val="20"/>
              </w:rPr>
              <w:t xml:space="preserve"> </w:t>
            </w:r>
            <w:r w:rsidRPr="00AE4815">
              <w:rPr>
                <w:sz w:val="20"/>
                <w:szCs w:val="20"/>
              </w:rPr>
              <w:t>вар.</w:t>
            </w:r>
          </w:p>
        </w:tc>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пессим.</w:t>
            </w:r>
            <w:r w:rsidR="006D4F6D" w:rsidRPr="00AE4815">
              <w:rPr>
                <w:sz w:val="20"/>
                <w:szCs w:val="20"/>
              </w:rPr>
              <w:t xml:space="preserve"> </w:t>
            </w:r>
            <w:r w:rsidRPr="00AE4815">
              <w:rPr>
                <w:sz w:val="20"/>
                <w:szCs w:val="20"/>
              </w:rPr>
              <w:t>вар.</w:t>
            </w:r>
          </w:p>
        </w:tc>
        <w:tc>
          <w:tcPr>
            <w:tcW w:w="0" w:type="auto"/>
            <w:shd w:val="clear" w:color="auto" w:fill="auto"/>
          </w:tcPr>
          <w:p w:rsidR="00482755" w:rsidRPr="00AE4815" w:rsidRDefault="00482755" w:rsidP="00AE4815">
            <w:pPr>
              <w:suppressAutoHyphens/>
              <w:spacing w:line="360" w:lineRule="auto"/>
              <w:rPr>
                <w:sz w:val="20"/>
                <w:szCs w:val="20"/>
              </w:rPr>
            </w:pPr>
            <w:r w:rsidRPr="00AE4815">
              <w:rPr>
                <w:sz w:val="20"/>
                <w:szCs w:val="20"/>
              </w:rPr>
              <w:t>оптим.</w:t>
            </w:r>
            <w:r w:rsidR="006D4F6D" w:rsidRPr="00AE4815">
              <w:rPr>
                <w:sz w:val="20"/>
                <w:szCs w:val="20"/>
              </w:rPr>
              <w:t xml:space="preserve"> </w:t>
            </w:r>
            <w:r w:rsidRPr="00AE4815">
              <w:rPr>
                <w:sz w:val="20"/>
                <w:szCs w:val="20"/>
              </w:rPr>
              <w:t>вар.</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Количество акций шт.</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1000000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1000000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2000000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2000000</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Номинал акций, руб.</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Акционерный капитал, млн.руб./год</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12792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12792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Заемный капитал,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15357</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15357</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5.</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Суммарный капитал,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28149</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6.</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Цена заемных средств, %</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18,66%</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18,66%</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7.</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Цена заемных средств (п.4*п.6):100,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2865,0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2865,0</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1002FC" w:rsidRPr="00AE4815" w:rsidRDefault="00500F27" w:rsidP="00AE4815">
            <w:pPr>
              <w:suppressAutoHyphens/>
              <w:spacing w:line="360" w:lineRule="auto"/>
              <w:rPr>
                <w:sz w:val="20"/>
                <w:szCs w:val="20"/>
              </w:rPr>
            </w:pPr>
            <w:r w:rsidRPr="00AE4815">
              <w:rPr>
                <w:sz w:val="20"/>
                <w:szCs w:val="20"/>
              </w:rPr>
              <w:t xml:space="preserve"> </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8.</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Прибыль до уплаты процентов и налога,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4222,35</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15363</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4222,35</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15363</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Прибыль, подлежащая налогообложению (п.8-п.7),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1357,4</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12498,0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4222,4</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15363,0</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Сумма налога (п.9*ставку)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407,2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3749,0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1266,6</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4608,4</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11.</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Чистая прибыль (п.9-п.10), млн.руб.</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950,2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8749,0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2955,8</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10754,6</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12.</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Рентабельность активов (п.8:п.5)*100, %</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54,58%</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54,58%</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13.</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Чистая прибыль на акцию (п.11:п.1), руб./шт.</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950,19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8749,00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1477,89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5377,30</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14.</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Чистая рентабельность акционерного капитала (п.11:п.3)*100, %</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7,43%</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68,39%</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10,50%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38,21%</w:t>
            </w:r>
          </w:p>
        </w:tc>
      </w:tr>
      <w:tr w:rsidR="001002FC" w:rsidRPr="00AE4815" w:rsidTr="00AE4815">
        <w:trPr>
          <w:trHeight w:val="284"/>
        </w:trPr>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15.</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Ставка налогообложения прибыли, %</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30,00%</w:t>
            </w:r>
          </w:p>
        </w:tc>
        <w:tc>
          <w:tcPr>
            <w:tcW w:w="0" w:type="auto"/>
            <w:shd w:val="clear" w:color="auto" w:fill="auto"/>
          </w:tcPr>
          <w:p w:rsidR="001002FC" w:rsidRPr="00AE4815" w:rsidRDefault="001002FC" w:rsidP="00AE4815">
            <w:pPr>
              <w:suppressAutoHyphens/>
              <w:spacing w:line="360" w:lineRule="auto"/>
              <w:rPr>
                <w:sz w:val="20"/>
                <w:szCs w:val="20"/>
              </w:rPr>
            </w:pPr>
            <w:r w:rsidRPr="00AE4815">
              <w:rPr>
                <w:sz w:val="20"/>
                <w:szCs w:val="20"/>
              </w:rPr>
              <w:t>30,00%</w:t>
            </w:r>
          </w:p>
        </w:tc>
      </w:tr>
    </w:tbl>
    <w:p w:rsidR="002E03EF" w:rsidRPr="00D72D7C" w:rsidRDefault="002E03EF" w:rsidP="00D72D7C">
      <w:pPr>
        <w:suppressAutoHyphens/>
        <w:spacing w:line="360" w:lineRule="auto"/>
        <w:ind w:firstLine="709"/>
        <w:jc w:val="both"/>
        <w:rPr>
          <w:sz w:val="28"/>
        </w:rPr>
      </w:pPr>
    </w:p>
    <w:p w:rsidR="00482755" w:rsidRPr="00D72D7C" w:rsidRDefault="00482755" w:rsidP="00D72D7C">
      <w:pPr>
        <w:suppressAutoHyphens/>
        <w:spacing w:line="360" w:lineRule="auto"/>
        <w:ind w:firstLine="709"/>
        <w:jc w:val="both"/>
        <w:rPr>
          <w:sz w:val="28"/>
        </w:rPr>
      </w:pPr>
      <w:r w:rsidRPr="00D72D7C">
        <w:rPr>
          <w:sz w:val="28"/>
        </w:rPr>
        <w:t>Пояснения табл. 5.</w:t>
      </w:r>
    </w:p>
    <w:p w:rsidR="00482755" w:rsidRPr="00D72D7C" w:rsidRDefault="001002FC" w:rsidP="00D72D7C">
      <w:pPr>
        <w:suppressAutoHyphens/>
        <w:spacing w:line="360" w:lineRule="auto"/>
        <w:ind w:firstLine="709"/>
        <w:jc w:val="both"/>
        <w:rPr>
          <w:sz w:val="28"/>
        </w:rPr>
      </w:pPr>
      <w:r w:rsidRPr="00D72D7C">
        <w:rPr>
          <w:sz w:val="28"/>
        </w:rPr>
        <w:t>В задании не дано количество акций</w:t>
      </w:r>
      <w:r w:rsidR="00757970" w:rsidRPr="00D72D7C">
        <w:rPr>
          <w:sz w:val="28"/>
        </w:rPr>
        <w:t>,</w:t>
      </w:r>
      <w:r w:rsidRPr="00D72D7C">
        <w:rPr>
          <w:sz w:val="28"/>
        </w:rPr>
        <w:t xml:space="preserve"> поэтому автор курсовой прин</w:t>
      </w:r>
      <w:r w:rsidR="00757970" w:rsidRPr="00D72D7C">
        <w:rPr>
          <w:sz w:val="28"/>
        </w:rPr>
        <w:t>я</w:t>
      </w:r>
      <w:r w:rsidRPr="00D72D7C">
        <w:rPr>
          <w:sz w:val="28"/>
        </w:rPr>
        <w:t>л решение</w:t>
      </w:r>
      <w:r w:rsidR="00500F27" w:rsidRPr="00D72D7C">
        <w:rPr>
          <w:sz w:val="28"/>
        </w:rPr>
        <w:t xml:space="preserve"> </w:t>
      </w:r>
      <w:r w:rsidR="00757970" w:rsidRPr="00D72D7C">
        <w:rPr>
          <w:sz w:val="28"/>
        </w:rPr>
        <w:t>о том, что количество акций анализируемого предприятия равна 1 000</w:t>
      </w:r>
      <w:r w:rsidR="00500F27" w:rsidRPr="00D72D7C">
        <w:rPr>
          <w:sz w:val="28"/>
        </w:rPr>
        <w:t xml:space="preserve"> </w:t>
      </w:r>
      <w:r w:rsidR="00757970" w:rsidRPr="00D72D7C">
        <w:rPr>
          <w:sz w:val="28"/>
        </w:rPr>
        <w:t>000 шт.</w:t>
      </w:r>
      <w:r w:rsidR="00D11DCF" w:rsidRPr="00D72D7C">
        <w:rPr>
          <w:sz w:val="28"/>
        </w:rPr>
        <w:t xml:space="preserve"> Не учитывается норма распределения дивиденда (варианты с НР = 0,5 и 0,3 рассмотрены выше)</w:t>
      </w:r>
    </w:p>
    <w:p w:rsidR="00757970" w:rsidRPr="00D72D7C" w:rsidRDefault="00EB7D4B" w:rsidP="00D72D7C">
      <w:pPr>
        <w:suppressAutoHyphens/>
        <w:spacing w:line="360" w:lineRule="auto"/>
        <w:ind w:firstLine="709"/>
        <w:jc w:val="both"/>
        <w:rPr>
          <w:sz w:val="28"/>
        </w:rPr>
      </w:pPr>
      <w:r w:rsidRPr="00D72D7C">
        <w:rPr>
          <w:sz w:val="28"/>
        </w:rPr>
        <w:t>Для оценки заимствования рассматривается гипотетический вариант уменьшения экономической рентабельности до 15,0%</w:t>
      </w:r>
      <w:r w:rsidR="00D11DCF" w:rsidRPr="00D72D7C">
        <w:rPr>
          <w:sz w:val="28"/>
        </w:rPr>
        <w:t>.</w:t>
      </w:r>
    </w:p>
    <w:p w:rsidR="00500F27" w:rsidRPr="00D72D7C" w:rsidRDefault="00203F33" w:rsidP="00D72D7C">
      <w:pPr>
        <w:suppressAutoHyphens/>
        <w:spacing w:line="360" w:lineRule="auto"/>
        <w:ind w:firstLine="709"/>
        <w:jc w:val="both"/>
        <w:rPr>
          <w:sz w:val="28"/>
        </w:rPr>
      </w:pPr>
      <w:r w:rsidRPr="00D72D7C">
        <w:rPr>
          <w:sz w:val="28"/>
        </w:rPr>
        <w:t>Следующих четырех точек достаточно для нахождения зоны эффективности заемных средств. Координаты точек взяты из п. 8 и п. 13 табл. 5 (х1</w:t>
      </w:r>
      <w:r w:rsidR="00192229" w:rsidRPr="00D72D7C">
        <w:rPr>
          <w:sz w:val="28"/>
        </w:rPr>
        <w:t>=4</w:t>
      </w:r>
      <w:r w:rsidR="00500F27" w:rsidRPr="00D72D7C">
        <w:rPr>
          <w:sz w:val="28"/>
        </w:rPr>
        <w:t xml:space="preserve"> </w:t>
      </w:r>
      <w:r w:rsidR="00192229" w:rsidRPr="00D72D7C">
        <w:rPr>
          <w:sz w:val="28"/>
        </w:rPr>
        <w:t>222,4</w:t>
      </w:r>
      <w:r w:rsidRPr="00D72D7C">
        <w:rPr>
          <w:sz w:val="28"/>
        </w:rPr>
        <w:t xml:space="preserve"> у1= </w:t>
      </w:r>
      <w:r w:rsidR="00192229" w:rsidRPr="00D72D7C">
        <w:rPr>
          <w:sz w:val="28"/>
        </w:rPr>
        <w:t>950,9</w:t>
      </w:r>
      <w:r w:rsidRPr="00D72D7C">
        <w:rPr>
          <w:sz w:val="28"/>
        </w:rPr>
        <w:t>; х2= 1</w:t>
      </w:r>
      <w:r w:rsidR="00192229" w:rsidRPr="00D72D7C">
        <w:rPr>
          <w:sz w:val="28"/>
        </w:rPr>
        <w:t>5</w:t>
      </w:r>
      <w:r w:rsidRPr="00D72D7C">
        <w:rPr>
          <w:sz w:val="28"/>
        </w:rPr>
        <w:t xml:space="preserve"> </w:t>
      </w:r>
      <w:r w:rsidR="00192229" w:rsidRPr="00D72D7C">
        <w:rPr>
          <w:sz w:val="28"/>
        </w:rPr>
        <w:t>363</w:t>
      </w:r>
      <w:r w:rsidRPr="00D72D7C">
        <w:rPr>
          <w:sz w:val="28"/>
        </w:rPr>
        <w:t xml:space="preserve"> у2= </w:t>
      </w:r>
      <w:r w:rsidR="00192229" w:rsidRPr="00D72D7C">
        <w:rPr>
          <w:sz w:val="28"/>
        </w:rPr>
        <w:t>8</w:t>
      </w:r>
      <w:r w:rsidRPr="00D72D7C">
        <w:rPr>
          <w:sz w:val="28"/>
        </w:rPr>
        <w:t xml:space="preserve"> </w:t>
      </w:r>
      <w:r w:rsidR="00192229" w:rsidRPr="00D72D7C">
        <w:rPr>
          <w:sz w:val="28"/>
        </w:rPr>
        <w:t>749</w:t>
      </w:r>
      <w:r w:rsidRPr="00D72D7C">
        <w:rPr>
          <w:sz w:val="28"/>
        </w:rPr>
        <w:t>; х3=</w:t>
      </w:r>
      <w:r w:rsidR="00192229" w:rsidRPr="00D72D7C">
        <w:rPr>
          <w:sz w:val="28"/>
        </w:rPr>
        <w:t xml:space="preserve"> 4</w:t>
      </w:r>
      <w:r w:rsidR="00500F27" w:rsidRPr="00D72D7C">
        <w:rPr>
          <w:sz w:val="28"/>
        </w:rPr>
        <w:t xml:space="preserve"> </w:t>
      </w:r>
      <w:r w:rsidR="00192229" w:rsidRPr="00D72D7C">
        <w:rPr>
          <w:sz w:val="28"/>
        </w:rPr>
        <w:t>222,4</w:t>
      </w:r>
      <w:r w:rsidRPr="00D72D7C">
        <w:rPr>
          <w:sz w:val="28"/>
        </w:rPr>
        <w:t xml:space="preserve"> у3= 1</w:t>
      </w:r>
      <w:r w:rsidR="00500F27" w:rsidRPr="00D72D7C">
        <w:rPr>
          <w:sz w:val="28"/>
        </w:rPr>
        <w:t xml:space="preserve"> </w:t>
      </w:r>
      <w:r w:rsidR="00192229" w:rsidRPr="00D72D7C">
        <w:rPr>
          <w:sz w:val="28"/>
        </w:rPr>
        <w:t>477,9</w:t>
      </w:r>
      <w:r w:rsidRPr="00D72D7C">
        <w:rPr>
          <w:sz w:val="28"/>
        </w:rPr>
        <w:t xml:space="preserve">; х2= </w:t>
      </w:r>
      <w:r w:rsidR="00192229" w:rsidRPr="00D72D7C">
        <w:rPr>
          <w:sz w:val="28"/>
        </w:rPr>
        <w:t>15</w:t>
      </w:r>
      <w:r w:rsidR="00500F27" w:rsidRPr="00D72D7C">
        <w:rPr>
          <w:sz w:val="28"/>
        </w:rPr>
        <w:t xml:space="preserve"> </w:t>
      </w:r>
      <w:r w:rsidR="00192229" w:rsidRPr="00D72D7C">
        <w:rPr>
          <w:sz w:val="28"/>
        </w:rPr>
        <w:t xml:space="preserve">363 </w:t>
      </w:r>
      <w:r w:rsidRPr="00D72D7C">
        <w:rPr>
          <w:sz w:val="28"/>
        </w:rPr>
        <w:t>у2</w:t>
      </w:r>
      <w:r w:rsidR="00192229" w:rsidRPr="00D72D7C">
        <w:rPr>
          <w:sz w:val="28"/>
        </w:rPr>
        <w:t>= 5</w:t>
      </w:r>
      <w:r w:rsidR="00500F27" w:rsidRPr="00D72D7C">
        <w:rPr>
          <w:sz w:val="28"/>
        </w:rPr>
        <w:t xml:space="preserve"> </w:t>
      </w:r>
      <w:r w:rsidR="00192229" w:rsidRPr="00D72D7C">
        <w:rPr>
          <w:sz w:val="28"/>
        </w:rPr>
        <w:t>377,3</w:t>
      </w:r>
      <w:r w:rsidRPr="00D72D7C">
        <w:rPr>
          <w:sz w:val="28"/>
        </w:rPr>
        <w:t>). Определенные: пороговое значение прибыли (5</w:t>
      </w:r>
      <w:r w:rsidR="00500F27" w:rsidRPr="00D72D7C">
        <w:rPr>
          <w:sz w:val="28"/>
        </w:rPr>
        <w:t xml:space="preserve"> </w:t>
      </w:r>
      <w:r w:rsidR="00306201" w:rsidRPr="00D72D7C">
        <w:rPr>
          <w:sz w:val="28"/>
        </w:rPr>
        <w:t>281,6</w:t>
      </w:r>
      <w:r w:rsidRPr="00D72D7C">
        <w:rPr>
          <w:sz w:val="28"/>
        </w:rPr>
        <w:t xml:space="preserve"> млн. руб.) и точка равной эффективности собственных и заемных средств</w:t>
      </w:r>
      <w:r w:rsidR="00500F27" w:rsidRPr="00D72D7C">
        <w:rPr>
          <w:sz w:val="28"/>
        </w:rPr>
        <w:t xml:space="preserve"> </w:t>
      </w:r>
      <w:r w:rsidRPr="00D72D7C">
        <w:rPr>
          <w:sz w:val="28"/>
        </w:rPr>
        <w:t xml:space="preserve">– представлены на рис. </w:t>
      </w:r>
      <w:r w:rsidR="00C973A0" w:rsidRPr="00D72D7C">
        <w:rPr>
          <w:sz w:val="28"/>
        </w:rPr>
        <w:t>5</w:t>
      </w:r>
      <w:r w:rsidRPr="00D72D7C">
        <w:rPr>
          <w:sz w:val="28"/>
        </w:rPr>
        <w:t>.</w:t>
      </w:r>
    </w:p>
    <w:p w:rsidR="00B3320A" w:rsidRPr="00D72D7C" w:rsidRDefault="00B3320A" w:rsidP="00D72D7C">
      <w:pPr>
        <w:suppressAutoHyphens/>
        <w:spacing w:line="360" w:lineRule="auto"/>
        <w:ind w:firstLine="709"/>
        <w:jc w:val="both"/>
        <w:rPr>
          <w:sz w:val="28"/>
        </w:rPr>
      </w:pPr>
    </w:p>
    <w:p w:rsidR="00306201" w:rsidRPr="00D72D7C" w:rsidRDefault="00F2316C" w:rsidP="00032A05">
      <w:pPr>
        <w:suppressAutoHyphens/>
        <w:spacing w:line="360" w:lineRule="auto"/>
        <w:jc w:val="both"/>
        <w:rPr>
          <w:sz w:val="28"/>
        </w:rPr>
      </w:pPr>
      <w:r w:rsidRPr="00D72D7C">
        <w:rPr>
          <w:sz w:val="28"/>
        </w:rPr>
        <w:br w:type="page"/>
      </w:r>
      <w:r w:rsidR="00C70750">
        <w:rPr>
          <w:sz w:val="28"/>
        </w:rPr>
        <w:pict>
          <v:shape id="_x0000_i1045" type="#_x0000_t75" style="width:450pt;height:289.5pt">
            <v:imagedata r:id="rId26" o:title=""/>
          </v:shape>
        </w:pict>
      </w:r>
    </w:p>
    <w:p w:rsidR="00306201" w:rsidRPr="00D72D7C" w:rsidRDefault="00306201" w:rsidP="00D72D7C">
      <w:pPr>
        <w:suppressAutoHyphens/>
        <w:spacing w:line="360" w:lineRule="auto"/>
        <w:ind w:firstLine="709"/>
        <w:jc w:val="both"/>
        <w:rPr>
          <w:sz w:val="28"/>
        </w:rPr>
      </w:pPr>
      <w:r w:rsidRPr="00D72D7C">
        <w:rPr>
          <w:sz w:val="28"/>
        </w:rPr>
        <w:t xml:space="preserve">Рис. </w:t>
      </w:r>
      <w:r w:rsidR="001F6EFC" w:rsidRPr="00D72D7C">
        <w:rPr>
          <w:sz w:val="28"/>
        </w:rPr>
        <w:t>5</w:t>
      </w:r>
      <w:r w:rsidRPr="00D72D7C">
        <w:rPr>
          <w:sz w:val="28"/>
        </w:rPr>
        <w:t xml:space="preserve"> Зона эффективности и неэффективности заемных средств</w:t>
      </w:r>
    </w:p>
    <w:p w:rsidR="002E03EF" w:rsidRPr="00D72D7C" w:rsidRDefault="002E03EF" w:rsidP="00D72D7C">
      <w:pPr>
        <w:suppressAutoHyphens/>
        <w:spacing w:line="360" w:lineRule="auto"/>
        <w:ind w:firstLine="709"/>
        <w:jc w:val="both"/>
        <w:rPr>
          <w:sz w:val="28"/>
        </w:rPr>
      </w:pPr>
    </w:p>
    <w:p w:rsidR="00203F33" w:rsidRPr="00D72D7C" w:rsidRDefault="00306201" w:rsidP="00D72D7C">
      <w:pPr>
        <w:suppressAutoHyphens/>
        <w:spacing w:line="360" w:lineRule="auto"/>
        <w:ind w:firstLine="709"/>
        <w:jc w:val="both"/>
        <w:rPr>
          <w:sz w:val="28"/>
        </w:rPr>
      </w:pPr>
      <w:r w:rsidRPr="00D72D7C">
        <w:rPr>
          <w:sz w:val="28"/>
        </w:rPr>
        <w:t xml:space="preserve">Из рис. </w:t>
      </w:r>
      <w:r w:rsidR="00C973A0" w:rsidRPr="00D72D7C">
        <w:rPr>
          <w:sz w:val="28"/>
        </w:rPr>
        <w:t>5</w:t>
      </w:r>
      <w:r w:rsidR="00203F33" w:rsidRPr="00D72D7C">
        <w:rPr>
          <w:sz w:val="28"/>
        </w:rPr>
        <w:t xml:space="preserve"> видно, что при малых объемах производства и сбыта (прибыль </w:t>
      </w:r>
      <w:r w:rsidRPr="00D72D7C">
        <w:rPr>
          <w:sz w:val="28"/>
        </w:rPr>
        <w:t>4</w:t>
      </w:r>
      <w:r w:rsidR="00500F27" w:rsidRPr="00D72D7C">
        <w:rPr>
          <w:sz w:val="28"/>
        </w:rPr>
        <w:t xml:space="preserve"> </w:t>
      </w:r>
      <w:r w:rsidRPr="00D72D7C">
        <w:rPr>
          <w:sz w:val="28"/>
        </w:rPr>
        <w:t xml:space="preserve">222,4 </w:t>
      </w:r>
      <w:r w:rsidR="00203F33" w:rsidRPr="00D72D7C">
        <w:rPr>
          <w:sz w:val="28"/>
        </w:rPr>
        <w:t>млн. руб.) использование заемных средств дает худшие результаты, чем использование только собственных средств. Это связано с тем, что рентабельность активов (п.12) меньше цены заемных средств (п.6) (1</w:t>
      </w:r>
      <w:r w:rsidRPr="00D72D7C">
        <w:rPr>
          <w:sz w:val="28"/>
        </w:rPr>
        <w:t>5</w:t>
      </w:r>
      <w:r w:rsidR="00203F33" w:rsidRPr="00D72D7C">
        <w:rPr>
          <w:sz w:val="28"/>
        </w:rPr>
        <w:t>%&lt;1</w:t>
      </w:r>
      <w:r w:rsidRPr="00D72D7C">
        <w:rPr>
          <w:sz w:val="28"/>
        </w:rPr>
        <w:t>8</w:t>
      </w:r>
      <w:r w:rsidR="00203F33" w:rsidRPr="00D72D7C">
        <w:rPr>
          <w:sz w:val="28"/>
        </w:rPr>
        <w:t>,</w:t>
      </w:r>
      <w:r w:rsidRPr="00D72D7C">
        <w:rPr>
          <w:sz w:val="28"/>
        </w:rPr>
        <w:t>66</w:t>
      </w:r>
      <w:r w:rsidR="00203F33" w:rsidRPr="00D72D7C">
        <w:rPr>
          <w:sz w:val="28"/>
        </w:rPr>
        <w:t xml:space="preserve">%). Использование заемных средств при отрицательном дифференциале финансового рычага естественно понижает рентабельность собственного капитала и дает наименьшие дивиденды. По мере увеличения прибыли доходность акции возрастает и при объеме прибыли, равной </w:t>
      </w:r>
      <w:r w:rsidRPr="00D72D7C">
        <w:rPr>
          <w:sz w:val="28"/>
        </w:rPr>
        <w:t>5</w:t>
      </w:r>
      <w:r w:rsidR="00500F27" w:rsidRPr="00D72D7C">
        <w:rPr>
          <w:sz w:val="28"/>
        </w:rPr>
        <w:t xml:space="preserve"> </w:t>
      </w:r>
      <w:r w:rsidRPr="00D72D7C">
        <w:rPr>
          <w:sz w:val="28"/>
        </w:rPr>
        <w:t xml:space="preserve">281,6 </w:t>
      </w:r>
      <w:r w:rsidR="00203F33" w:rsidRPr="00D72D7C">
        <w:rPr>
          <w:sz w:val="28"/>
        </w:rPr>
        <w:t>млн. руб., ситуация с использованием заемных и только собственных средств становится такой, что чистая прибыль н</w:t>
      </w:r>
      <w:r w:rsidRPr="00D72D7C">
        <w:rPr>
          <w:sz w:val="28"/>
        </w:rPr>
        <w:t>а акцию по обоим вариантам одинакова</w:t>
      </w:r>
      <w:r w:rsidR="00203F33" w:rsidRPr="00D72D7C">
        <w:rPr>
          <w:sz w:val="28"/>
        </w:rPr>
        <w:t xml:space="preserve">. Этой точке соответствует </w:t>
      </w:r>
      <w:r w:rsidRPr="00D72D7C">
        <w:rPr>
          <w:sz w:val="28"/>
        </w:rPr>
        <w:t xml:space="preserve">как </w:t>
      </w:r>
      <w:r w:rsidR="00203F33" w:rsidRPr="00D72D7C">
        <w:rPr>
          <w:sz w:val="28"/>
        </w:rPr>
        <w:t xml:space="preserve">рентабельность активов так и цена заемных средств (дифференциал финансового рычага равен 0). Дальнейший рост прибыли ведет к увеличению рентабельности активов и наращиванию дифференциала финансового рычага. Отказ от использования заемных средств нецелесообразен, т.к. прибыль на акцию составит </w:t>
      </w:r>
      <w:r w:rsidRPr="00D72D7C">
        <w:rPr>
          <w:sz w:val="28"/>
        </w:rPr>
        <w:t>8</w:t>
      </w:r>
      <w:r w:rsidR="00203F33" w:rsidRPr="00D72D7C">
        <w:rPr>
          <w:sz w:val="28"/>
        </w:rPr>
        <w:t xml:space="preserve"> </w:t>
      </w:r>
      <w:r w:rsidRPr="00D72D7C">
        <w:rPr>
          <w:sz w:val="28"/>
        </w:rPr>
        <w:t>749,0</w:t>
      </w:r>
      <w:r w:rsidR="00203F33" w:rsidRPr="00D72D7C">
        <w:rPr>
          <w:sz w:val="28"/>
        </w:rPr>
        <w:t xml:space="preserve"> руб.</w:t>
      </w:r>
      <w:r w:rsidRPr="00D72D7C">
        <w:rPr>
          <w:sz w:val="28"/>
        </w:rPr>
        <w:t xml:space="preserve"> (а при бездолговом только 5</w:t>
      </w:r>
      <w:r w:rsidR="00500F27" w:rsidRPr="00D72D7C">
        <w:rPr>
          <w:sz w:val="28"/>
        </w:rPr>
        <w:t xml:space="preserve"> </w:t>
      </w:r>
      <w:r w:rsidRPr="00D72D7C">
        <w:rPr>
          <w:sz w:val="28"/>
        </w:rPr>
        <w:t>377 руб.).</w:t>
      </w:r>
    </w:p>
    <w:p w:rsidR="00013803" w:rsidRPr="00D72D7C" w:rsidRDefault="00013803" w:rsidP="00D72D7C">
      <w:pPr>
        <w:suppressAutoHyphens/>
        <w:spacing w:line="360" w:lineRule="auto"/>
        <w:ind w:firstLine="709"/>
        <w:jc w:val="both"/>
        <w:rPr>
          <w:sz w:val="28"/>
        </w:rPr>
      </w:pPr>
      <w:r w:rsidRPr="00D72D7C">
        <w:rPr>
          <w:sz w:val="28"/>
        </w:rPr>
        <w:t>Используем инструментарий маржинального анализа, CVP – анализа.</w:t>
      </w:r>
    </w:p>
    <w:p w:rsidR="001A233C" w:rsidRPr="00D72D7C" w:rsidRDefault="00013803" w:rsidP="00D72D7C">
      <w:pPr>
        <w:suppressAutoHyphens/>
        <w:spacing w:line="360" w:lineRule="auto"/>
        <w:ind w:firstLine="709"/>
        <w:jc w:val="both"/>
        <w:rPr>
          <w:sz w:val="28"/>
        </w:rPr>
      </w:pPr>
      <w:r w:rsidRPr="00D72D7C">
        <w:rPr>
          <w:sz w:val="28"/>
        </w:rPr>
        <w:t>По условию задания необходимо</w:t>
      </w:r>
    </w:p>
    <w:p w:rsidR="00500F27" w:rsidRPr="00D72D7C" w:rsidRDefault="001A233C" w:rsidP="00D72D7C">
      <w:pPr>
        <w:suppressAutoHyphens/>
        <w:spacing w:line="360" w:lineRule="auto"/>
        <w:ind w:firstLine="709"/>
        <w:jc w:val="both"/>
        <w:rPr>
          <w:sz w:val="28"/>
        </w:rPr>
      </w:pPr>
      <w:r w:rsidRPr="00D72D7C">
        <w:rPr>
          <w:sz w:val="28"/>
        </w:rPr>
        <w:t>1)</w:t>
      </w:r>
      <w:r w:rsidR="00013803" w:rsidRPr="00D72D7C">
        <w:rPr>
          <w:sz w:val="28"/>
        </w:rPr>
        <w:t xml:space="preserve"> определить </w:t>
      </w:r>
      <w:r w:rsidR="006A7651" w:rsidRPr="00D72D7C">
        <w:rPr>
          <w:sz w:val="28"/>
        </w:rPr>
        <w:t>«</w:t>
      </w:r>
      <w:r w:rsidR="00013803" w:rsidRPr="00D72D7C">
        <w:rPr>
          <w:sz w:val="28"/>
        </w:rPr>
        <w:t>процент максимального падения рыночного спроса на продукцию, при котором фирма сохранит безубыточность производства</w:t>
      </w:r>
      <w:r w:rsidR="006A7651" w:rsidRPr="00D72D7C">
        <w:rPr>
          <w:sz w:val="28"/>
        </w:rPr>
        <w:t>»</w:t>
      </w:r>
      <w:r w:rsidR="00170513" w:rsidRPr="00D72D7C">
        <w:rPr>
          <w:sz w:val="28"/>
        </w:rPr>
        <w:t>. Расчет</w:t>
      </w:r>
      <w:r w:rsidR="00500F27" w:rsidRPr="00D72D7C">
        <w:rPr>
          <w:sz w:val="28"/>
        </w:rPr>
        <w:t xml:space="preserve"> </w:t>
      </w:r>
      <w:r w:rsidR="00170513" w:rsidRPr="00D72D7C">
        <w:rPr>
          <w:sz w:val="28"/>
        </w:rPr>
        <w:t>выполнен и представлен в табл. 1 п.9.</w:t>
      </w:r>
    </w:p>
    <w:p w:rsidR="004634A3" w:rsidRPr="00D72D7C" w:rsidRDefault="004634A3" w:rsidP="00D72D7C">
      <w:pPr>
        <w:suppressAutoHyphens/>
        <w:spacing w:line="360" w:lineRule="auto"/>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7"/>
        <w:gridCol w:w="3991"/>
        <w:gridCol w:w="1645"/>
        <w:gridCol w:w="1020"/>
        <w:gridCol w:w="870"/>
      </w:tblGrid>
      <w:tr w:rsidR="00170513" w:rsidRPr="00AE4815" w:rsidTr="00AE4815">
        <w:trPr>
          <w:trHeight w:val="280"/>
        </w:trPr>
        <w:tc>
          <w:tcPr>
            <w:tcW w:w="0" w:type="auto"/>
            <w:vMerge w:val="restart"/>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vMerge w:val="restart"/>
            <w:shd w:val="clear" w:color="auto" w:fill="auto"/>
          </w:tcPr>
          <w:p w:rsidR="00170513" w:rsidRPr="00AE4815" w:rsidRDefault="00170513" w:rsidP="00AE4815">
            <w:pPr>
              <w:suppressAutoHyphens/>
              <w:spacing w:line="360" w:lineRule="auto"/>
              <w:rPr>
                <w:sz w:val="20"/>
                <w:szCs w:val="20"/>
              </w:rPr>
            </w:pPr>
            <w:r w:rsidRPr="00AE4815">
              <w:rPr>
                <w:sz w:val="20"/>
                <w:szCs w:val="20"/>
              </w:rPr>
              <w:t>Показатели</w:t>
            </w:r>
          </w:p>
        </w:tc>
        <w:tc>
          <w:tcPr>
            <w:tcW w:w="0" w:type="auto"/>
            <w:vMerge w:val="restart"/>
            <w:shd w:val="clear" w:color="auto" w:fill="auto"/>
            <w:noWrap/>
          </w:tcPr>
          <w:p w:rsidR="00170513" w:rsidRPr="00AE4815" w:rsidRDefault="00170513" w:rsidP="00AE4815">
            <w:pPr>
              <w:suppressAutoHyphens/>
              <w:spacing w:line="360" w:lineRule="auto"/>
              <w:rPr>
                <w:sz w:val="20"/>
                <w:szCs w:val="20"/>
              </w:rPr>
            </w:pPr>
            <w:r w:rsidRPr="00AE4815">
              <w:rPr>
                <w:sz w:val="20"/>
                <w:szCs w:val="20"/>
              </w:rPr>
              <w:t>Порядок расчета</w:t>
            </w:r>
          </w:p>
        </w:tc>
        <w:tc>
          <w:tcPr>
            <w:tcW w:w="0" w:type="auto"/>
            <w:gridSpan w:val="2"/>
            <w:shd w:val="clear" w:color="auto" w:fill="auto"/>
            <w:noWrap/>
          </w:tcPr>
          <w:p w:rsidR="00170513" w:rsidRPr="00AE4815" w:rsidRDefault="00170513" w:rsidP="00AE4815">
            <w:pPr>
              <w:suppressAutoHyphens/>
              <w:spacing w:line="360" w:lineRule="auto"/>
              <w:rPr>
                <w:sz w:val="20"/>
                <w:szCs w:val="20"/>
              </w:rPr>
            </w:pPr>
            <w:r w:rsidRPr="00AE4815">
              <w:rPr>
                <w:sz w:val="20"/>
                <w:szCs w:val="20"/>
              </w:rPr>
              <w:t>Значение, млн. руб.</w:t>
            </w:r>
          </w:p>
        </w:tc>
      </w:tr>
      <w:tr w:rsidR="00170513" w:rsidRPr="00AE4815" w:rsidTr="00AE4815">
        <w:trPr>
          <w:trHeight w:val="171"/>
        </w:trPr>
        <w:tc>
          <w:tcPr>
            <w:tcW w:w="0" w:type="auto"/>
            <w:vMerge/>
            <w:shd w:val="clear" w:color="auto" w:fill="auto"/>
            <w:noWrap/>
          </w:tcPr>
          <w:p w:rsidR="00170513" w:rsidRPr="00AE4815" w:rsidRDefault="00170513" w:rsidP="00AE4815">
            <w:pPr>
              <w:suppressAutoHyphens/>
              <w:spacing w:line="360" w:lineRule="auto"/>
              <w:rPr>
                <w:sz w:val="20"/>
                <w:szCs w:val="20"/>
              </w:rPr>
            </w:pPr>
          </w:p>
        </w:tc>
        <w:tc>
          <w:tcPr>
            <w:tcW w:w="0" w:type="auto"/>
            <w:vMerge/>
            <w:shd w:val="clear" w:color="auto" w:fill="auto"/>
          </w:tcPr>
          <w:p w:rsidR="00170513" w:rsidRPr="00AE4815" w:rsidRDefault="00170513" w:rsidP="00AE4815">
            <w:pPr>
              <w:suppressAutoHyphens/>
              <w:spacing w:line="360" w:lineRule="auto"/>
              <w:rPr>
                <w:sz w:val="20"/>
                <w:szCs w:val="20"/>
              </w:rPr>
            </w:pPr>
          </w:p>
        </w:tc>
        <w:tc>
          <w:tcPr>
            <w:tcW w:w="0" w:type="auto"/>
            <w:vMerge/>
            <w:shd w:val="clear" w:color="auto" w:fill="auto"/>
            <w:noWrap/>
          </w:tcPr>
          <w:p w:rsidR="00170513" w:rsidRPr="00AE4815" w:rsidRDefault="00170513" w:rsidP="00AE4815">
            <w:pPr>
              <w:suppressAutoHyphens/>
              <w:spacing w:line="360" w:lineRule="auto"/>
              <w:rPr>
                <w:sz w:val="20"/>
                <w:szCs w:val="20"/>
              </w:rPr>
            </w:pPr>
          </w:p>
        </w:tc>
        <w:tc>
          <w:tcPr>
            <w:tcW w:w="0" w:type="auto"/>
            <w:shd w:val="clear" w:color="auto" w:fill="auto"/>
            <w:noWrap/>
          </w:tcPr>
          <w:p w:rsidR="00170513" w:rsidRPr="00AE4815" w:rsidRDefault="00170513" w:rsidP="00AE4815">
            <w:pPr>
              <w:suppressAutoHyphens/>
              <w:spacing w:line="360" w:lineRule="auto"/>
              <w:rPr>
                <w:sz w:val="20"/>
                <w:szCs w:val="20"/>
              </w:rPr>
            </w:pPr>
            <w:smartTag w:uri="urn:schemas-microsoft-com:office:smarttags" w:element="metricconverter">
              <w:smartTagPr>
                <w:attr w:name="ProductID" w:val="2008 г"/>
              </w:smartTagPr>
              <w:r w:rsidRPr="00AE4815">
                <w:rPr>
                  <w:sz w:val="20"/>
                  <w:szCs w:val="20"/>
                </w:rPr>
                <w:t>2007 г</w:t>
              </w:r>
            </w:smartTag>
          </w:p>
        </w:tc>
        <w:tc>
          <w:tcPr>
            <w:tcW w:w="0" w:type="auto"/>
            <w:shd w:val="clear" w:color="auto" w:fill="auto"/>
          </w:tcPr>
          <w:p w:rsidR="00170513" w:rsidRPr="00AE4815" w:rsidRDefault="00170513" w:rsidP="00AE4815">
            <w:pPr>
              <w:suppressAutoHyphens/>
              <w:spacing w:line="360" w:lineRule="auto"/>
              <w:rPr>
                <w:sz w:val="20"/>
                <w:szCs w:val="20"/>
              </w:rPr>
            </w:pPr>
            <w:smartTag w:uri="urn:schemas-microsoft-com:office:smarttags" w:element="metricconverter">
              <w:smartTagPr>
                <w:attr w:name="ProductID" w:val="2008 г"/>
              </w:smartTagPr>
              <w:r w:rsidRPr="00AE4815">
                <w:rPr>
                  <w:sz w:val="20"/>
                  <w:szCs w:val="20"/>
                </w:rPr>
                <w:t>2008 г</w:t>
              </w:r>
            </w:smartTag>
            <w:r w:rsidRPr="00AE4815">
              <w:rPr>
                <w:sz w:val="20"/>
                <w:szCs w:val="20"/>
              </w:rPr>
              <w:t>.</w:t>
            </w:r>
          </w:p>
        </w:tc>
      </w:tr>
      <w:tr w:rsidR="00170513" w:rsidRPr="00AE4815" w:rsidTr="00AE4815">
        <w:trPr>
          <w:trHeight w:val="255"/>
        </w:trPr>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А</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2</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3</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4</w:t>
            </w:r>
          </w:p>
        </w:tc>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5</w:t>
            </w:r>
          </w:p>
        </w:tc>
      </w:tr>
      <w:tr w:rsidR="00170513" w:rsidRPr="00AE4815" w:rsidTr="00AE4815">
        <w:trPr>
          <w:trHeight w:val="255"/>
        </w:trPr>
        <w:tc>
          <w:tcPr>
            <w:tcW w:w="0" w:type="auto"/>
            <w:shd w:val="clear" w:color="auto" w:fill="auto"/>
            <w:noWrap/>
          </w:tcPr>
          <w:p w:rsidR="00170513" w:rsidRPr="00AE4815" w:rsidRDefault="00460C4B"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w:t>
            </w:r>
            <w:r w:rsidR="00460C4B" w:rsidRPr="00AE4815">
              <w:rPr>
                <w:sz w:val="20"/>
                <w:szCs w:val="20"/>
              </w:rPr>
              <w:t>.</w:t>
            </w:r>
          </w:p>
        </w:tc>
      </w:tr>
      <w:tr w:rsidR="00170513" w:rsidRPr="00AE4815" w:rsidTr="00AE4815">
        <w:trPr>
          <w:trHeight w:val="255"/>
        </w:trPr>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9.</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Запас финансовой прочности (2 вариант), %</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1-п.8/п.1</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47,61%</w:t>
            </w:r>
          </w:p>
        </w:tc>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52,52%</w:t>
            </w:r>
          </w:p>
        </w:tc>
      </w:tr>
      <w:tr w:rsidR="00170513" w:rsidRPr="00AE4815" w:rsidTr="00AE4815">
        <w:trPr>
          <w:trHeight w:val="255"/>
        </w:trPr>
        <w:tc>
          <w:tcPr>
            <w:tcW w:w="0" w:type="auto"/>
            <w:shd w:val="clear" w:color="auto" w:fill="auto"/>
            <w:noWrap/>
          </w:tcPr>
          <w:p w:rsidR="00170513" w:rsidRPr="00AE4815" w:rsidRDefault="00460C4B"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noWrap/>
          </w:tcPr>
          <w:p w:rsidR="00170513" w:rsidRPr="00AE4815" w:rsidRDefault="00170513" w:rsidP="00AE4815">
            <w:pPr>
              <w:suppressAutoHyphens/>
              <w:spacing w:line="360" w:lineRule="auto"/>
              <w:rPr>
                <w:sz w:val="20"/>
                <w:szCs w:val="20"/>
              </w:rPr>
            </w:pPr>
            <w:r w:rsidRPr="00AE4815">
              <w:rPr>
                <w:sz w:val="20"/>
                <w:szCs w:val="20"/>
              </w:rPr>
              <w:t>…………</w:t>
            </w:r>
          </w:p>
        </w:tc>
        <w:tc>
          <w:tcPr>
            <w:tcW w:w="0" w:type="auto"/>
            <w:shd w:val="clear" w:color="auto" w:fill="auto"/>
          </w:tcPr>
          <w:p w:rsidR="00170513" w:rsidRPr="00AE4815" w:rsidRDefault="00170513" w:rsidP="00AE4815">
            <w:pPr>
              <w:suppressAutoHyphens/>
              <w:spacing w:line="360" w:lineRule="auto"/>
              <w:rPr>
                <w:sz w:val="20"/>
                <w:szCs w:val="20"/>
              </w:rPr>
            </w:pPr>
            <w:r w:rsidRPr="00AE4815">
              <w:rPr>
                <w:sz w:val="20"/>
                <w:szCs w:val="20"/>
              </w:rPr>
              <w:t>………</w:t>
            </w:r>
            <w:r w:rsidR="00460C4B" w:rsidRPr="00AE4815">
              <w:rPr>
                <w:sz w:val="20"/>
                <w:szCs w:val="20"/>
              </w:rPr>
              <w:t>.</w:t>
            </w:r>
          </w:p>
        </w:tc>
      </w:tr>
    </w:tbl>
    <w:p w:rsidR="00170513" w:rsidRPr="00D72D7C" w:rsidRDefault="00170513" w:rsidP="00D72D7C">
      <w:pPr>
        <w:suppressAutoHyphens/>
        <w:spacing w:line="360" w:lineRule="auto"/>
        <w:ind w:firstLine="709"/>
        <w:jc w:val="both"/>
        <w:rPr>
          <w:sz w:val="28"/>
        </w:rPr>
      </w:pPr>
    </w:p>
    <w:p w:rsidR="001A233C" w:rsidRPr="00D72D7C" w:rsidRDefault="001A233C" w:rsidP="00D72D7C">
      <w:pPr>
        <w:suppressAutoHyphens/>
        <w:spacing w:line="360" w:lineRule="auto"/>
        <w:ind w:firstLine="709"/>
        <w:jc w:val="both"/>
        <w:rPr>
          <w:sz w:val="28"/>
        </w:rPr>
      </w:pPr>
      <w:r w:rsidRPr="00D72D7C">
        <w:rPr>
          <w:sz w:val="28"/>
        </w:rPr>
        <w:t xml:space="preserve">2) </w:t>
      </w:r>
      <w:r w:rsidR="006A7651" w:rsidRPr="00D72D7C">
        <w:rPr>
          <w:sz w:val="28"/>
        </w:rPr>
        <w:t>«</w:t>
      </w:r>
      <w:r w:rsidRPr="00D72D7C">
        <w:rPr>
          <w:sz w:val="28"/>
        </w:rPr>
        <w:t>процент необходимого увеличения объема производства (сбыта) для сохранения имеющего размера прибыли при снижении рыночной цены на производимую продукцию на 20%, 30%</w:t>
      </w:r>
      <w:r w:rsidR="006A7651" w:rsidRPr="00D72D7C">
        <w:rPr>
          <w:sz w:val="28"/>
        </w:rPr>
        <w:t>»</w:t>
      </w:r>
    </w:p>
    <w:p w:rsidR="001A233C" w:rsidRPr="00D72D7C" w:rsidRDefault="001A233C" w:rsidP="00D72D7C">
      <w:pPr>
        <w:suppressAutoHyphens/>
        <w:spacing w:line="360" w:lineRule="auto"/>
        <w:ind w:firstLine="709"/>
        <w:jc w:val="both"/>
        <w:rPr>
          <w:sz w:val="28"/>
        </w:rPr>
      </w:pPr>
      <w:r w:rsidRPr="00D72D7C">
        <w:rPr>
          <w:sz w:val="28"/>
        </w:rPr>
        <w:t>Самым простым является анализ однопродуктового производства, т.е. производства, выпускающего лишь один вид продукции как принято в анализе предпряития в соответствии с условиями задания</w:t>
      </w:r>
      <w:r w:rsidR="00460C4B">
        <w:rPr>
          <w:sz w:val="28"/>
        </w:rPr>
        <w:t>.</w:t>
      </w:r>
      <w:r w:rsidRPr="00D72D7C">
        <w:rPr>
          <w:sz w:val="28"/>
        </w:rPr>
        <w:t xml:space="preserve"> В общем случае, без учета налоговых эффектов прибыль предприятия за отчетный период формируется так:</w:t>
      </w:r>
    </w:p>
    <w:p w:rsidR="004634A3" w:rsidRPr="00D72D7C" w:rsidRDefault="004634A3" w:rsidP="00D72D7C">
      <w:pPr>
        <w:suppressAutoHyphens/>
        <w:spacing w:line="360" w:lineRule="auto"/>
        <w:ind w:firstLine="709"/>
        <w:jc w:val="both"/>
        <w:rPr>
          <w:sz w:val="28"/>
        </w:rPr>
      </w:pPr>
    </w:p>
    <w:p w:rsidR="001A233C" w:rsidRPr="00D72D7C" w:rsidRDefault="001A233C" w:rsidP="00D72D7C">
      <w:pPr>
        <w:suppressAutoHyphens/>
        <w:spacing w:line="360" w:lineRule="auto"/>
        <w:ind w:firstLine="709"/>
        <w:jc w:val="both"/>
        <w:rPr>
          <w:sz w:val="28"/>
        </w:rPr>
      </w:pPr>
      <w:r w:rsidRPr="00D72D7C">
        <w:rPr>
          <w:sz w:val="28"/>
        </w:rPr>
        <w:t>П = r – fc - vc,</w:t>
      </w:r>
    </w:p>
    <w:p w:rsidR="004634A3" w:rsidRPr="00D72D7C" w:rsidRDefault="004634A3" w:rsidP="00D72D7C">
      <w:pPr>
        <w:suppressAutoHyphens/>
        <w:spacing w:line="360" w:lineRule="auto"/>
        <w:ind w:firstLine="709"/>
        <w:jc w:val="both"/>
        <w:rPr>
          <w:sz w:val="28"/>
        </w:rPr>
      </w:pPr>
    </w:p>
    <w:p w:rsidR="001A233C" w:rsidRPr="00D72D7C" w:rsidRDefault="001A233C" w:rsidP="00D72D7C">
      <w:pPr>
        <w:suppressAutoHyphens/>
        <w:spacing w:line="360" w:lineRule="auto"/>
        <w:ind w:firstLine="709"/>
        <w:jc w:val="both"/>
        <w:rPr>
          <w:sz w:val="28"/>
        </w:rPr>
      </w:pPr>
      <w:r w:rsidRPr="00D72D7C">
        <w:rPr>
          <w:sz w:val="28"/>
        </w:rPr>
        <w:t>где R - выручка предприятия за период в денежных единицах, R = pQ;</w:t>
      </w:r>
    </w:p>
    <w:p w:rsidR="001A233C" w:rsidRPr="00D72D7C" w:rsidRDefault="001A233C" w:rsidP="00D72D7C">
      <w:pPr>
        <w:suppressAutoHyphens/>
        <w:spacing w:line="360" w:lineRule="auto"/>
        <w:ind w:firstLine="709"/>
        <w:jc w:val="both"/>
        <w:rPr>
          <w:sz w:val="28"/>
        </w:rPr>
      </w:pPr>
      <w:r w:rsidRPr="00D72D7C">
        <w:rPr>
          <w:sz w:val="28"/>
        </w:rPr>
        <w:t>р - цена реализации единицы продукции;</w:t>
      </w:r>
    </w:p>
    <w:p w:rsidR="001A233C" w:rsidRPr="00D72D7C" w:rsidRDefault="001A233C" w:rsidP="00D72D7C">
      <w:pPr>
        <w:suppressAutoHyphens/>
        <w:spacing w:line="360" w:lineRule="auto"/>
        <w:ind w:firstLine="709"/>
        <w:jc w:val="both"/>
        <w:rPr>
          <w:sz w:val="28"/>
        </w:rPr>
      </w:pPr>
      <w:r w:rsidRPr="00D72D7C">
        <w:rPr>
          <w:sz w:val="28"/>
        </w:rPr>
        <w:t>Q - объем реализации в натуральном выражении (штук, килограммов и т.п.);</w:t>
      </w:r>
    </w:p>
    <w:p w:rsidR="001A233C" w:rsidRPr="00D72D7C" w:rsidRDefault="001A233C" w:rsidP="00D72D7C">
      <w:pPr>
        <w:suppressAutoHyphens/>
        <w:spacing w:line="360" w:lineRule="auto"/>
        <w:ind w:firstLine="709"/>
        <w:jc w:val="both"/>
        <w:rPr>
          <w:sz w:val="28"/>
        </w:rPr>
      </w:pPr>
      <w:r w:rsidRPr="00D72D7C">
        <w:rPr>
          <w:sz w:val="28"/>
        </w:rPr>
        <w:t>FC - постоянные затраты в денежных единицах;</w:t>
      </w:r>
    </w:p>
    <w:p w:rsidR="001A233C" w:rsidRPr="00D72D7C" w:rsidRDefault="001A233C" w:rsidP="00D72D7C">
      <w:pPr>
        <w:suppressAutoHyphens/>
        <w:spacing w:line="360" w:lineRule="auto"/>
        <w:ind w:firstLine="709"/>
        <w:jc w:val="both"/>
        <w:rPr>
          <w:sz w:val="28"/>
        </w:rPr>
      </w:pPr>
      <w:r w:rsidRPr="00D72D7C">
        <w:rPr>
          <w:sz w:val="28"/>
        </w:rPr>
        <w:t>VC - полные переменные затраты в денежных единицах, VC = zQ;</w:t>
      </w:r>
    </w:p>
    <w:p w:rsidR="00500F27" w:rsidRPr="00D72D7C" w:rsidRDefault="001A233C" w:rsidP="00D72D7C">
      <w:pPr>
        <w:suppressAutoHyphens/>
        <w:spacing w:line="360" w:lineRule="auto"/>
        <w:ind w:firstLine="709"/>
        <w:jc w:val="both"/>
        <w:rPr>
          <w:sz w:val="28"/>
        </w:rPr>
      </w:pPr>
      <w:r w:rsidRPr="00D72D7C">
        <w:rPr>
          <w:sz w:val="28"/>
        </w:rPr>
        <w:t>z - удельные переменные затраты (на единицу продукции), в денежных единицах.</w:t>
      </w:r>
    </w:p>
    <w:p w:rsidR="001A233C" w:rsidRPr="00D72D7C" w:rsidRDefault="001A233C" w:rsidP="00D72D7C">
      <w:pPr>
        <w:suppressAutoHyphens/>
        <w:spacing w:line="360" w:lineRule="auto"/>
        <w:ind w:firstLine="709"/>
        <w:jc w:val="both"/>
        <w:rPr>
          <w:sz w:val="28"/>
        </w:rPr>
      </w:pPr>
      <w:r w:rsidRPr="00D72D7C">
        <w:rPr>
          <w:sz w:val="28"/>
        </w:rPr>
        <w:t xml:space="preserve">Таким образом: П = (p - z) </w:t>
      </w:r>
      <w:r w:rsidRPr="00D72D7C">
        <w:rPr>
          <w:sz w:val="28"/>
          <w:szCs w:val="28"/>
        </w:rPr>
        <w:sym w:font="Symbol" w:char="F0B4"/>
      </w:r>
      <w:r w:rsidRPr="00D72D7C">
        <w:rPr>
          <w:sz w:val="28"/>
        </w:rPr>
        <w:t xml:space="preserve"> Q - FC.</w:t>
      </w:r>
    </w:p>
    <w:p w:rsidR="001A233C" w:rsidRPr="00D72D7C" w:rsidRDefault="00884FC5" w:rsidP="00D72D7C">
      <w:pPr>
        <w:suppressAutoHyphens/>
        <w:spacing w:line="360" w:lineRule="auto"/>
        <w:ind w:firstLine="709"/>
        <w:jc w:val="both"/>
        <w:rPr>
          <w:sz w:val="28"/>
        </w:rPr>
      </w:pPr>
      <w:r w:rsidRPr="00D72D7C">
        <w:rPr>
          <w:sz w:val="28"/>
        </w:rPr>
        <w:t>В соответствии с условие задания можно записать:</w:t>
      </w:r>
    </w:p>
    <w:p w:rsidR="00500F27" w:rsidRPr="00D72D7C" w:rsidRDefault="00884FC5" w:rsidP="00D72D7C">
      <w:pPr>
        <w:suppressAutoHyphens/>
        <w:spacing w:line="360" w:lineRule="auto"/>
        <w:ind w:firstLine="709"/>
        <w:jc w:val="both"/>
        <w:rPr>
          <w:sz w:val="28"/>
        </w:rPr>
      </w:pPr>
      <w:r w:rsidRPr="00D72D7C">
        <w:rPr>
          <w:sz w:val="28"/>
        </w:rPr>
        <w:t>Для случая до снижения рыночной цены на 20%:</w:t>
      </w:r>
    </w:p>
    <w:p w:rsidR="004634A3" w:rsidRPr="00D72D7C" w:rsidRDefault="004634A3" w:rsidP="00D72D7C">
      <w:pPr>
        <w:suppressAutoHyphens/>
        <w:spacing w:line="360" w:lineRule="auto"/>
        <w:ind w:firstLine="709"/>
        <w:jc w:val="both"/>
        <w:rPr>
          <w:sz w:val="28"/>
        </w:rPr>
      </w:pPr>
    </w:p>
    <w:p w:rsidR="00884FC5" w:rsidRPr="00D72D7C" w:rsidRDefault="00884FC5" w:rsidP="00D72D7C">
      <w:pPr>
        <w:suppressAutoHyphens/>
        <w:spacing w:line="360" w:lineRule="auto"/>
        <w:ind w:firstLine="709"/>
        <w:jc w:val="both"/>
        <w:rPr>
          <w:sz w:val="28"/>
        </w:rPr>
      </w:pPr>
      <w:r w:rsidRPr="00D72D7C">
        <w:rPr>
          <w:sz w:val="28"/>
        </w:rPr>
        <w:t xml:space="preserve">П = (p1 - z) </w:t>
      </w:r>
      <w:r w:rsidRPr="00D72D7C">
        <w:rPr>
          <w:sz w:val="28"/>
          <w:szCs w:val="28"/>
        </w:rPr>
        <w:sym w:font="Symbol" w:char="F0B4"/>
      </w:r>
      <w:r w:rsidRPr="00D72D7C">
        <w:rPr>
          <w:sz w:val="28"/>
        </w:rPr>
        <w:t xml:space="preserve"> Q1 – FC</w:t>
      </w:r>
      <w:r w:rsidR="00500F27" w:rsidRPr="00D72D7C">
        <w:rPr>
          <w:sz w:val="28"/>
        </w:rPr>
        <w:t xml:space="preserve"> </w:t>
      </w:r>
      <w:r w:rsidR="00B3320A" w:rsidRPr="00D72D7C">
        <w:rPr>
          <w:sz w:val="28"/>
        </w:rPr>
        <w:tab/>
      </w:r>
      <w:r w:rsidR="00B3320A" w:rsidRPr="00D72D7C">
        <w:rPr>
          <w:sz w:val="28"/>
        </w:rPr>
        <w:tab/>
      </w:r>
      <w:r w:rsidR="00B3320A" w:rsidRPr="00D72D7C">
        <w:rPr>
          <w:sz w:val="28"/>
        </w:rPr>
        <w:tab/>
      </w:r>
      <w:r w:rsidRPr="00D72D7C">
        <w:rPr>
          <w:sz w:val="28"/>
        </w:rPr>
        <w:t>(16)</w:t>
      </w:r>
    </w:p>
    <w:p w:rsidR="004634A3" w:rsidRPr="00D72D7C" w:rsidRDefault="004634A3" w:rsidP="00D72D7C">
      <w:pPr>
        <w:suppressAutoHyphens/>
        <w:spacing w:line="360" w:lineRule="auto"/>
        <w:ind w:firstLine="709"/>
        <w:jc w:val="both"/>
        <w:rPr>
          <w:sz w:val="28"/>
        </w:rPr>
      </w:pPr>
    </w:p>
    <w:p w:rsidR="00500F27" w:rsidRPr="00D72D7C" w:rsidRDefault="00884FC5" w:rsidP="00D72D7C">
      <w:pPr>
        <w:suppressAutoHyphens/>
        <w:spacing w:line="360" w:lineRule="auto"/>
        <w:ind w:firstLine="709"/>
        <w:jc w:val="both"/>
        <w:rPr>
          <w:sz w:val="28"/>
        </w:rPr>
      </w:pPr>
      <w:r w:rsidRPr="00D72D7C">
        <w:rPr>
          <w:sz w:val="28"/>
        </w:rPr>
        <w:t>Для случая снижения рыночной цены на 20%:</w:t>
      </w:r>
    </w:p>
    <w:p w:rsidR="004634A3" w:rsidRPr="00D72D7C" w:rsidRDefault="004634A3" w:rsidP="00D72D7C">
      <w:pPr>
        <w:suppressAutoHyphens/>
        <w:spacing w:line="360" w:lineRule="auto"/>
        <w:ind w:firstLine="709"/>
        <w:jc w:val="both"/>
        <w:rPr>
          <w:sz w:val="28"/>
        </w:rPr>
      </w:pPr>
    </w:p>
    <w:p w:rsidR="00884FC5" w:rsidRPr="00D72D7C" w:rsidRDefault="00884FC5" w:rsidP="00D72D7C">
      <w:pPr>
        <w:suppressAutoHyphens/>
        <w:spacing w:line="360" w:lineRule="auto"/>
        <w:ind w:firstLine="709"/>
        <w:jc w:val="both"/>
        <w:rPr>
          <w:sz w:val="28"/>
        </w:rPr>
      </w:pPr>
      <w:r w:rsidRPr="00D72D7C">
        <w:rPr>
          <w:sz w:val="28"/>
        </w:rPr>
        <w:t xml:space="preserve">П = (0,8×p1 - z) </w:t>
      </w:r>
      <w:r w:rsidRPr="00D72D7C">
        <w:rPr>
          <w:sz w:val="28"/>
          <w:szCs w:val="28"/>
        </w:rPr>
        <w:sym w:font="Symbol" w:char="F0B4"/>
      </w:r>
      <w:r w:rsidRPr="00D72D7C">
        <w:rPr>
          <w:sz w:val="28"/>
        </w:rPr>
        <w:t xml:space="preserve"> Q2 – FC</w:t>
      </w:r>
      <w:r w:rsidR="00B3320A" w:rsidRPr="00D72D7C">
        <w:rPr>
          <w:sz w:val="28"/>
        </w:rPr>
        <w:tab/>
      </w:r>
      <w:r w:rsidR="00B3320A" w:rsidRPr="00D72D7C">
        <w:rPr>
          <w:sz w:val="28"/>
        </w:rPr>
        <w:tab/>
      </w:r>
      <w:r w:rsidRPr="00D72D7C">
        <w:rPr>
          <w:sz w:val="28"/>
        </w:rPr>
        <w:t>(17)</w:t>
      </w:r>
    </w:p>
    <w:p w:rsidR="004634A3" w:rsidRPr="00D72D7C" w:rsidRDefault="004634A3" w:rsidP="00D72D7C">
      <w:pPr>
        <w:suppressAutoHyphens/>
        <w:spacing w:line="360" w:lineRule="auto"/>
        <w:ind w:firstLine="709"/>
        <w:jc w:val="both"/>
        <w:rPr>
          <w:sz w:val="28"/>
        </w:rPr>
      </w:pPr>
    </w:p>
    <w:p w:rsidR="00884FC5" w:rsidRPr="00D72D7C" w:rsidRDefault="00884FC5" w:rsidP="00D72D7C">
      <w:pPr>
        <w:suppressAutoHyphens/>
        <w:spacing w:line="360" w:lineRule="auto"/>
        <w:ind w:firstLine="709"/>
        <w:jc w:val="both"/>
        <w:rPr>
          <w:sz w:val="28"/>
        </w:rPr>
      </w:pPr>
      <w:r w:rsidRPr="00D72D7C">
        <w:rPr>
          <w:sz w:val="28"/>
        </w:rPr>
        <w:t>Вычтем из уравнения (16) уравнение (17), тогда получим:</w:t>
      </w:r>
    </w:p>
    <w:p w:rsidR="004634A3" w:rsidRPr="00D72D7C" w:rsidRDefault="004634A3" w:rsidP="00D72D7C">
      <w:pPr>
        <w:suppressAutoHyphens/>
        <w:spacing w:line="360" w:lineRule="auto"/>
        <w:ind w:firstLine="709"/>
        <w:jc w:val="both"/>
        <w:rPr>
          <w:sz w:val="28"/>
        </w:rPr>
      </w:pPr>
    </w:p>
    <w:p w:rsidR="00884FC5" w:rsidRPr="00D72D7C" w:rsidRDefault="00884FC5" w:rsidP="00D72D7C">
      <w:pPr>
        <w:suppressAutoHyphens/>
        <w:spacing w:line="360" w:lineRule="auto"/>
        <w:ind w:firstLine="709"/>
        <w:jc w:val="both"/>
        <w:rPr>
          <w:sz w:val="28"/>
        </w:rPr>
      </w:pPr>
      <w:r w:rsidRPr="00D72D7C">
        <w:rPr>
          <w:sz w:val="28"/>
        </w:rPr>
        <w:t xml:space="preserve">0 = (p1 - z) </w:t>
      </w:r>
      <w:r w:rsidRPr="00D72D7C">
        <w:rPr>
          <w:sz w:val="28"/>
          <w:szCs w:val="28"/>
        </w:rPr>
        <w:sym w:font="Symbol" w:char="F0B4"/>
      </w:r>
      <w:r w:rsidRPr="00D72D7C">
        <w:rPr>
          <w:sz w:val="28"/>
        </w:rPr>
        <w:t xml:space="preserve"> Q1 – FC - (0,8×p1 - z) </w:t>
      </w:r>
      <w:r w:rsidRPr="00D72D7C">
        <w:rPr>
          <w:sz w:val="28"/>
          <w:szCs w:val="28"/>
        </w:rPr>
        <w:sym w:font="Symbol" w:char="F0B4"/>
      </w:r>
      <w:r w:rsidRPr="00D72D7C">
        <w:rPr>
          <w:sz w:val="28"/>
        </w:rPr>
        <w:t xml:space="preserve"> Q2 + FC или после преобразований</w:t>
      </w:r>
    </w:p>
    <w:p w:rsidR="00884FC5" w:rsidRPr="00D72D7C" w:rsidRDefault="00884FC5" w:rsidP="00D72D7C">
      <w:pPr>
        <w:suppressAutoHyphens/>
        <w:spacing w:line="360" w:lineRule="auto"/>
        <w:ind w:firstLine="709"/>
        <w:jc w:val="both"/>
        <w:rPr>
          <w:sz w:val="28"/>
        </w:rPr>
      </w:pPr>
      <w:r w:rsidRPr="00D72D7C">
        <w:rPr>
          <w:sz w:val="28"/>
        </w:rPr>
        <w:t xml:space="preserve">(0,8×p1 - z) </w:t>
      </w:r>
      <w:r w:rsidRPr="00D72D7C">
        <w:rPr>
          <w:sz w:val="28"/>
          <w:szCs w:val="28"/>
        </w:rPr>
        <w:sym w:font="Symbol" w:char="F0B4"/>
      </w:r>
      <w:r w:rsidRPr="00D72D7C">
        <w:rPr>
          <w:sz w:val="28"/>
        </w:rPr>
        <w:t xml:space="preserve"> Q2 = (p1 - z) </w:t>
      </w:r>
      <w:r w:rsidRPr="00D72D7C">
        <w:rPr>
          <w:sz w:val="28"/>
          <w:szCs w:val="28"/>
        </w:rPr>
        <w:sym w:font="Symbol" w:char="F0B4"/>
      </w:r>
      <w:r w:rsidRPr="00D72D7C">
        <w:rPr>
          <w:sz w:val="28"/>
        </w:rPr>
        <w:t xml:space="preserve"> Q1.</w:t>
      </w:r>
    </w:p>
    <w:p w:rsidR="004634A3" w:rsidRPr="00D72D7C" w:rsidRDefault="004634A3" w:rsidP="00D72D7C">
      <w:pPr>
        <w:suppressAutoHyphens/>
        <w:spacing w:line="360" w:lineRule="auto"/>
        <w:ind w:firstLine="709"/>
        <w:jc w:val="both"/>
        <w:rPr>
          <w:sz w:val="28"/>
        </w:rPr>
      </w:pPr>
    </w:p>
    <w:p w:rsidR="00884FC5" w:rsidRPr="00D72D7C" w:rsidRDefault="00884FC5" w:rsidP="00D72D7C">
      <w:pPr>
        <w:suppressAutoHyphens/>
        <w:spacing w:line="360" w:lineRule="auto"/>
        <w:ind w:firstLine="709"/>
        <w:jc w:val="both"/>
        <w:rPr>
          <w:sz w:val="28"/>
        </w:rPr>
      </w:pPr>
      <w:r w:rsidRPr="00D72D7C">
        <w:rPr>
          <w:sz w:val="28"/>
        </w:rPr>
        <w:t>Тогда Q2 /Q1.= (p1 - z)/ (0,8×p1 - z).</w:t>
      </w:r>
    </w:p>
    <w:p w:rsidR="00884FC5" w:rsidRPr="00D72D7C" w:rsidRDefault="00884FC5" w:rsidP="00D72D7C">
      <w:pPr>
        <w:suppressAutoHyphens/>
        <w:spacing w:line="360" w:lineRule="auto"/>
        <w:ind w:firstLine="709"/>
        <w:jc w:val="both"/>
        <w:rPr>
          <w:sz w:val="28"/>
        </w:rPr>
      </w:pPr>
      <w:r w:rsidRPr="00D72D7C">
        <w:rPr>
          <w:sz w:val="28"/>
        </w:rPr>
        <w:t xml:space="preserve">Так по условию задания ни количество товарной продукции ни удельные переменные затраты не приведены в числовых значениях оценить </w:t>
      </w:r>
      <w:r w:rsidR="006A7651" w:rsidRPr="00D72D7C">
        <w:rPr>
          <w:sz w:val="28"/>
        </w:rPr>
        <w:t>«</w:t>
      </w:r>
      <w:r w:rsidRPr="00D72D7C">
        <w:rPr>
          <w:sz w:val="28"/>
        </w:rPr>
        <w:t>процент необходимого увеличения объема производства (сбыта)…</w:t>
      </w:r>
      <w:r w:rsidR="006A7651" w:rsidRPr="00D72D7C">
        <w:rPr>
          <w:sz w:val="28"/>
        </w:rPr>
        <w:t>»</w:t>
      </w:r>
      <w:r w:rsidRPr="00D72D7C">
        <w:rPr>
          <w:sz w:val="28"/>
        </w:rPr>
        <w:t xml:space="preserve"> не представляется возможным.</w:t>
      </w:r>
    </w:p>
    <w:p w:rsidR="00500F27" w:rsidRPr="00D72D7C" w:rsidRDefault="00220E28" w:rsidP="00D72D7C">
      <w:pPr>
        <w:suppressAutoHyphens/>
        <w:spacing w:line="360" w:lineRule="auto"/>
        <w:ind w:firstLine="709"/>
        <w:jc w:val="both"/>
        <w:rPr>
          <w:sz w:val="28"/>
        </w:rPr>
      </w:pPr>
      <w:r w:rsidRPr="00D72D7C">
        <w:rPr>
          <w:sz w:val="28"/>
        </w:rPr>
        <w:t xml:space="preserve">3) </w:t>
      </w:r>
      <w:r w:rsidR="006A7651" w:rsidRPr="00D72D7C">
        <w:rPr>
          <w:sz w:val="28"/>
        </w:rPr>
        <w:t>«</w:t>
      </w:r>
      <w:r w:rsidRPr="00D72D7C">
        <w:rPr>
          <w:sz w:val="28"/>
        </w:rPr>
        <w:t>необходимый процент увеличения цены на продукцию для сохранения размера прибыли при планируемом снижении объема производства на 20%.</w:t>
      </w:r>
      <w:r w:rsidR="006A7651" w:rsidRPr="00D72D7C">
        <w:rPr>
          <w:sz w:val="28"/>
        </w:rPr>
        <w:t>»</w:t>
      </w:r>
      <w:r w:rsidRPr="00D72D7C">
        <w:rPr>
          <w:sz w:val="28"/>
        </w:rPr>
        <w:t>.</w:t>
      </w:r>
    </w:p>
    <w:p w:rsidR="00884FC5" w:rsidRPr="00D72D7C" w:rsidRDefault="00393E87" w:rsidP="00D72D7C">
      <w:pPr>
        <w:suppressAutoHyphens/>
        <w:spacing w:line="360" w:lineRule="auto"/>
        <w:ind w:firstLine="709"/>
        <w:jc w:val="both"/>
        <w:rPr>
          <w:sz w:val="28"/>
        </w:rPr>
      </w:pPr>
      <w:r w:rsidRPr="00D72D7C">
        <w:rPr>
          <w:sz w:val="28"/>
        </w:rPr>
        <w:t>Здесь также аналогичные рассуждения, что и для п. 2).</w:t>
      </w:r>
    </w:p>
    <w:p w:rsidR="004634A3" w:rsidRPr="00D72D7C" w:rsidRDefault="004634A3" w:rsidP="00D72D7C">
      <w:pPr>
        <w:suppressAutoHyphens/>
        <w:spacing w:line="360" w:lineRule="auto"/>
        <w:ind w:firstLine="709"/>
        <w:jc w:val="both"/>
        <w:rPr>
          <w:sz w:val="28"/>
        </w:rPr>
      </w:pPr>
    </w:p>
    <w:p w:rsidR="004836C9" w:rsidRPr="00D045AA" w:rsidRDefault="00667404" w:rsidP="00D72D7C">
      <w:pPr>
        <w:suppressAutoHyphens/>
        <w:spacing w:line="360" w:lineRule="auto"/>
        <w:ind w:firstLine="709"/>
        <w:jc w:val="both"/>
        <w:rPr>
          <w:b/>
          <w:sz w:val="28"/>
        </w:rPr>
      </w:pPr>
      <w:r w:rsidRPr="00D045AA">
        <w:rPr>
          <w:b/>
          <w:sz w:val="28"/>
        </w:rPr>
        <w:br w:type="page"/>
      </w:r>
      <w:bookmarkStart w:id="11" w:name="_Toc227761770"/>
      <w:bookmarkStart w:id="12" w:name="_Toc227761855"/>
      <w:bookmarkStart w:id="13" w:name="_Toc227767485"/>
      <w:r w:rsidR="00753775" w:rsidRPr="00D045AA">
        <w:rPr>
          <w:b/>
          <w:sz w:val="28"/>
        </w:rPr>
        <w:t>Заключение</w:t>
      </w:r>
      <w:bookmarkEnd w:id="11"/>
      <w:bookmarkEnd w:id="12"/>
      <w:bookmarkEnd w:id="13"/>
    </w:p>
    <w:p w:rsidR="004634A3" w:rsidRPr="00D72D7C" w:rsidRDefault="004634A3" w:rsidP="00D72D7C">
      <w:pPr>
        <w:suppressAutoHyphens/>
        <w:spacing w:line="360" w:lineRule="auto"/>
        <w:ind w:firstLine="709"/>
        <w:jc w:val="both"/>
        <w:rPr>
          <w:sz w:val="28"/>
        </w:rPr>
      </w:pPr>
    </w:p>
    <w:p w:rsidR="00753775" w:rsidRPr="00D72D7C" w:rsidRDefault="004C395D" w:rsidP="00D72D7C">
      <w:pPr>
        <w:suppressAutoHyphens/>
        <w:spacing w:line="360" w:lineRule="auto"/>
        <w:ind w:firstLine="709"/>
        <w:jc w:val="both"/>
        <w:rPr>
          <w:sz w:val="28"/>
        </w:rPr>
      </w:pPr>
      <w:r w:rsidRPr="00D72D7C">
        <w:rPr>
          <w:sz w:val="28"/>
        </w:rPr>
        <w:t>Основные результаты.</w:t>
      </w:r>
    </w:p>
    <w:p w:rsidR="00753775" w:rsidRPr="00D72D7C" w:rsidRDefault="00021EE9" w:rsidP="00D72D7C">
      <w:pPr>
        <w:suppressAutoHyphens/>
        <w:spacing w:line="360" w:lineRule="auto"/>
        <w:ind w:firstLine="709"/>
        <w:jc w:val="both"/>
        <w:rPr>
          <w:sz w:val="28"/>
        </w:rPr>
      </w:pPr>
      <w:r w:rsidRPr="00D72D7C">
        <w:rPr>
          <w:sz w:val="28"/>
        </w:rPr>
        <w:t>1. Порог рентабельности падает, что благотворно влияет на финансовое положение предприятия и на его финансовую деятельность.</w:t>
      </w:r>
    </w:p>
    <w:p w:rsidR="00021EE9" w:rsidRPr="00D72D7C" w:rsidRDefault="00021EE9" w:rsidP="00D72D7C">
      <w:pPr>
        <w:suppressAutoHyphens/>
        <w:spacing w:line="360" w:lineRule="auto"/>
        <w:ind w:firstLine="709"/>
        <w:jc w:val="both"/>
        <w:rPr>
          <w:sz w:val="28"/>
        </w:rPr>
      </w:pPr>
      <w:r w:rsidRPr="00D72D7C">
        <w:rPr>
          <w:sz w:val="28"/>
        </w:rPr>
        <w:t>Порог рентабельности 2007 = 13</w:t>
      </w:r>
      <w:r w:rsidR="00500F27" w:rsidRPr="00D72D7C">
        <w:rPr>
          <w:sz w:val="28"/>
        </w:rPr>
        <w:t xml:space="preserve"> </w:t>
      </w:r>
      <w:r w:rsidRPr="00D72D7C">
        <w:rPr>
          <w:sz w:val="28"/>
        </w:rPr>
        <w:t>755/0,3889 = 35 362 (млн. руб.).</w:t>
      </w:r>
    </w:p>
    <w:p w:rsidR="00021EE9" w:rsidRPr="00D72D7C" w:rsidRDefault="00021EE9" w:rsidP="00D72D7C">
      <w:pPr>
        <w:suppressAutoHyphens/>
        <w:spacing w:line="360" w:lineRule="auto"/>
        <w:ind w:firstLine="709"/>
        <w:jc w:val="both"/>
        <w:rPr>
          <w:sz w:val="28"/>
        </w:rPr>
      </w:pPr>
      <w:r w:rsidRPr="00D72D7C">
        <w:rPr>
          <w:sz w:val="28"/>
        </w:rPr>
        <w:t>Порог рентабельности 2008 = 13</w:t>
      </w:r>
      <w:r w:rsidR="00500F27" w:rsidRPr="00D72D7C">
        <w:rPr>
          <w:sz w:val="28"/>
        </w:rPr>
        <w:t xml:space="preserve"> </w:t>
      </w:r>
      <w:r w:rsidRPr="00D72D7C">
        <w:rPr>
          <w:sz w:val="28"/>
        </w:rPr>
        <w:t>742/0,41569= 33 058 (млн. руб.)</w:t>
      </w:r>
    </w:p>
    <w:p w:rsidR="00021EE9" w:rsidRPr="00D72D7C" w:rsidRDefault="00021EE9" w:rsidP="00D72D7C">
      <w:pPr>
        <w:suppressAutoHyphens/>
        <w:spacing w:line="360" w:lineRule="auto"/>
        <w:ind w:firstLine="709"/>
        <w:jc w:val="both"/>
        <w:rPr>
          <w:sz w:val="28"/>
        </w:rPr>
      </w:pPr>
      <w:r w:rsidRPr="00D72D7C">
        <w:rPr>
          <w:sz w:val="28"/>
        </w:rPr>
        <w:t>Необходимо стремиться к положению, когда выручка превышает порог рентабельности, и производить товаров в натуре больше их порогового значения. При этом будет происходить наращивание прибыли фирмы.</w:t>
      </w:r>
    </w:p>
    <w:p w:rsidR="00021EE9" w:rsidRPr="00D72D7C" w:rsidRDefault="00021EE9" w:rsidP="00D72D7C">
      <w:pPr>
        <w:suppressAutoHyphens/>
        <w:spacing w:line="360" w:lineRule="auto"/>
        <w:ind w:firstLine="709"/>
        <w:jc w:val="both"/>
        <w:rPr>
          <w:sz w:val="28"/>
        </w:rPr>
      </w:pPr>
      <w:r w:rsidRPr="00D72D7C">
        <w:rPr>
          <w:sz w:val="28"/>
        </w:rPr>
        <w:t>2. Запас финансовой прочности предприятия представляет собой разницу между фактической выручкой от реализации и порогом рентабельности.</w:t>
      </w:r>
    </w:p>
    <w:p w:rsidR="004634A3" w:rsidRPr="00D72D7C" w:rsidRDefault="004634A3" w:rsidP="00D72D7C">
      <w:pPr>
        <w:suppressAutoHyphens/>
        <w:spacing w:line="360" w:lineRule="auto"/>
        <w:ind w:firstLine="709"/>
        <w:jc w:val="both"/>
        <w:rPr>
          <w:sz w:val="28"/>
        </w:rPr>
      </w:pPr>
    </w:p>
    <w:p w:rsidR="00021EE9" w:rsidRPr="00D72D7C" w:rsidRDefault="00021EE9" w:rsidP="00D72D7C">
      <w:pPr>
        <w:suppressAutoHyphens/>
        <w:spacing w:line="360" w:lineRule="auto"/>
        <w:ind w:firstLine="709"/>
        <w:jc w:val="both"/>
        <w:rPr>
          <w:sz w:val="28"/>
        </w:rPr>
      </w:pPr>
      <w:r w:rsidRPr="00D72D7C">
        <w:rPr>
          <w:sz w:val="28"/>
        </w:rPr>
        <w:t>ЗФП 2007 = 67</w:t>
      </w:r>
      <w:r w:rsidR="00500F27" w:rsidRPr="00D72D7C">
        <w:rPr>
          <w:sz w:val="28"/>
        </w:rPr>
        <w:t xml:space="preserve"> </w:t>
      </w:r>
      <w:r w:rsidRPr="00D72D7C">
        <w:rPr>
          <w:sz w:val="28"/>
        </w:rPr>
        <w:t>493 – 35</w:t>
      </w:r>
      <w:r w:rsidR="00500F27" w:rsidRPr="00D72D7C">
        <w:rPr>
          <w:sz w:val="28"/>
        </w:rPr>
        <w:t xml:space="preserve"> </w:t>
      </w:r>
      <w:r w:rsidRPr="00D72D7C">
        <w:rPr>
          <w:sz w:val="28"/>
        </w:rPr>
        <w:t>362 = 32 131 (млн. руб.)</w:t>
      </w:r>
    </w:p>
    <w:p w:rsidR="00021EE9" w:rsidRPr="00D72D7C" w:rsidRDefault="00021EE9" w:rsidP="00D72D7C">
      <w:pPr>
        <w:suppressAutoHyphens/>
        <w:spacing w:line="360" w:lineRule="auto"/>
        <w:ind w:firstLine="709"/>
        <w:jc w:val="both"/>
        <w:rPr>
          <w:sz w:val="28"/>
        </w:rPr>
      </w:pPr>
      <w:r w:rsidRPr="00D72D7C">
        <w:rPr>
          <w:sz w:val="28"/>
        </w:rPr>
        <w:t>ЗФП 2008 = 69</w:t>
      </w:r>
      <w:r w:rsidR="00500F27" w:rsidRPr="00D72D7C">
        <w:rPr>
          <w:sz w:val="28"/>
        </w:rPr>
        <w:t xml:space="preserve"> </w:t>
      </w:r>
      <w:r w:rsidRPr="00D72D7C">
        <w:rPr>
          <w:sz w:val="28"/>
        </w:rPr>
        <w:t>621 – 33</w:t>
      </w:r>
      <w:r w:rsidR="00500F27" w:rsidRPr="00D72D7C">
        <w:rPr>
          <w:sz w:val="28"/>
        </w:rPr>
        <w:t xml:space="preserve"> </w:t>
      </w:r>
      <w:r w:rsidRPr="00D72D7C">
        <w:rPr>
          <w:sz w:val="28"/>
        </w:rPr>
        <w:t>058 = 36 563 (млн. руб.)</w:t>
      </w:r>
    </w:p>
    <w:p w:rsidR="004634A3" w:rsidRPr="00D72D7C" w:rsidRDefault="004634A3" w:rsidP="00D72D7C">
      <w:pPr>
        <w:suppressAutoHyphens/>
        <w:spacing w:line="360" w:lineRule="auto"/>
        <w:ind w:firstLine="709"/>
        <w:jc w:val="both"/>
        <w:rPr>
          <w:sz w:val="28"/>
        </w:rPr>
      </w:pPr>
    </w:p>
    <w:p w:rsidR="00021EE9" w:rsidRPr="00D72D7C" w:rsidRDefault="00021EE9" w:rsidP="00D72D7C">
      <w:pPr>
        <w:suppressAutoHyphens/>
        <w:spacing w:line="360" w:lineRule="auto"/>
        <w:ind w:firstLine="709"/>
        <w:jc w:val="both"/>
        <w:rPr>
          <w:sz w:val="28"/>
        </w:rPr>
      </w:pPr>
      <w:r w:rsidRPr="00D72D7C">
        <w:rPr>
          <w:sz w:val="28"/>
        </w:rPr>
        <w:t>В процентном отношении ЗФП 2007 = 47,6;</w:t>
      </w:r>
      <w:r w:rsidR="00500F27" w:rsidRPr="00D72D7C">
        <w:rPr>
          <w:sz w:val="28"/>
        </w:rPr>
        <w:t xml:space="preserve"> </w:t>
      </w:r>
      <w:r w:rsidRPr="00D72D7C">
        <w:rPr>
          <w:sz w:val="28"/>
        </w:rPr>
        <w:t>ЗФП 2008 = 52,5%.</w:t>
      </w:r>
    </w:p>
    <w:p w:rsidR="00500F27" w:rsidRPr="00D72D7C" w:rsidRDefault="00021EE9" w:rsidP="00D72D7C">
      <w:pPr>
        <w:suppressAutoHyphens/>
        <w:spacing w:line="360" w:lineRule="auto"/>
        <w:ind w:firstLine="709"/>
        <w:jc w:val="both"/>
        <w:rPr>
          <w:sz w:val="28"/>
        </w:rPr>
      </w:pPr>
      <w:r w:rsidRPr="00D72D7C">
        <w:rPr>
          <w:sz w:val="28"/>
        </w:rPr>
        <w:t>3. Действие операционного (производственного) рычага проявляется в том, что любое изменение выручки от реализации всегда порождает более сильное изменение прибыли.</w:t>
      </w:r>
    </w:p>
    <w:p w:rsidR="00021EE9" w:rsidRPr="00D72D7C" w:rsidRDefault="00021EE9" w:rsidP="00D72D7C">
      <w:pPr>
        <w:suppressAutoHyphens/>
        <w:spacing w:line="360" w:lineRule="auto"/>
        <w:ind w:firstLine="709"/>
        <w:jc w:val="both"/>
        <w:rPr>
          <w:sz w:val="28"/>
        </w:rPr>
      </w:pPr>
      <w:r w:rsidRPr="00D72D7C">
        <w:rPr>
          <w:sz w:val="28"/>
        </w:rPr>
        <w:t>Значит, в базовом периоде на 2,10 процентов, а в отчётном периоде</w:t>
      </w:r>
      <w:r w:rsidR="00500F27" w:rsidRPr="00D72D7C">
        <w:rPr>
          <w:sz w:val="28"/>
        </w:rPr>
        <w:t xml:space="preserve"> </w:t>
      </w:r>
      <w:r w:rsidRPr="00D72D7C">
        <w:rPr>
          <w:sz w:val="28"/>
        </w:rPr>
        <w:t>на 1,90 процентов изменяется балансовая прибыль при изменении выручки на 1 процент. Таким образом, предпринимательский риск постепенно снижается.</w:t>
      </w:r>
    </w:p>
    <w:p w:rsidR="00021EE9" w:rsidRPr="00D72D7C" w:rsidRDefault="00021EE9" w:rsidP="00D72D7C">
      <w:pPr>
        <w:suppressAutoHyphens/>
        <w:spacing w:line="360" w:lineRule="auto"/>
        <w:ind w:firstLine="709"/>
        <w:jc w:val="both"/>
        <w:rPr>
          <w:sz w:val="28"/>
        </w:rPr>
      </w:pPr>
      <w:r w:rsidRPr="00D72D7C">
        <w:rPr>
          <w:sz w:val="28"/>
        </w:rPr>
        <w:t>4. Расчеты:</w:t>
      </w:r>
    </w:p>
    <w:p w:rsidR="004634A3" w:rsidRPr="00D72D7C" w:rsidRDefault="004634A3" w:rsidP="00D72D7C">
      <w:pPr>
        <w:suppressAutoHyphens/>
        <w:spacing w:line="360" w:lineRule="auto"/>
        <w:ind w:firstLine="709"/>
        <w:jc w:val="both"/>
        <w:rPr>
          <w:sz w:val="28"/>
        </w:rPr>
      </w:pPr>
    </w:p>
    <w:p w:rsidR="00021EE9" w:rsidRPr="00D72D7C" w:rsidRDefault="00021EE9" w:rsidP="00D72D7C">
      <w:pPr>
        <w:suppressAutoHyphens/>
        <w:spacing w:line="360" w:lineRule="auto"/>
        <w:ind w:firstLine="709"/>
        <w:jc w:val="both"/>
        <w:rPr>
          <w:sz w:val="28"/>
        </w:rPr>
      </w:pPr>
      <w:r w:rsidRPr="00D72D7C">
        <w:rPr>
          <w:sz w:val="28"/>
        </w:rPr>
        <w:t>ЗС/СС2007 = 15</w:t>
      </w:r>
      <w:r w:rsidR="00500F27" w:rsidRPr="00D72D7C">
        <w:rPr>
          <w:sz w:val="28"/>
        </w:rPr>
        <w:t xml:space="preserve"> </w:t>
      </w:r>
      <w:r w:rsidRPr="00D72D7C">
        <w:rPr>
          <w:sz w:val="28"/>
        </w:rPr>
        <w:t>357/12792 = 1,20;</w:t>
      </w:r>
      <w:r w:rsidR="00500F27" w:rsidRPr="00D72D7C">
        <w:rPr>
          <w:sz w:val="28"/>
        </w:rPr>
        <w:t xml:space="preserve"> </w:t>
      </w:r>
      <w:r w:rsidRPr="00D72D7C">
        <w:rPr>
          <w:sz w:val="28"/>
        </w:rPr>
        <w:t>ЗС/СС2008 = 1,08</w:t>
      </w:r>
    </w:p>
    <w:p w:rsidR="00021EE9" w:rsidRPr="00D72D7C" w:rsidRDefault="00021EE9" w:rsidP="00D72D7C">
      <w:pPr>
        <w:suppressAutoHyphens/>
        <w:spacing w:line="360" w:lineRule="auto"/>
        <w:ind w:firstLine="709"/>
        <w:jc w:val="both"/>
        <w:rPr>
          <w:sz w:val="28"/>
        </w:rPr>
      </w:pPr>
      <w:r w:rsidRPr="00D72D7C">
        <w:rPr>
          <w:sz w:val="28"/>
        </w:rPr>
        <w:t>ЭР2007 = 15</w:t>
      </w:r>
      <w:r w:rsidR="00500F27" w:rsidRPr="00D72D7C">
        <w:rPr>
          <w:sz w:val="28"/>
        </w:rPr>
        <w:t xml:space="preserve"> </w:t>
      </w:r>
      <w:r w:rsidRPr="00D72D7C">
        <w:rPr>
          <w:sz w:val="28"/>
        </w:rPr>
        <w:t>363 ×100/28149 = 54,58% (0,5458);</w:t>
      </w:r>
      <w:r w:rsidR="00500F27" w:rsidRPr="00D72D7C">
        <w:rPr>
          <w:sz w:val="28"/>
        </w:rPr>
        <w:t xml:space="preserve"> </w:t>
      </w:r>
      <w:r w:rsidRPr="00D72D7C">
        <w:rPr>
          <w:sz w:val="28"/>
        </w:rPr>
        <w:t>ЭР2008 =69,86%</w:t>
      </w:r>
    </w:p>
    <w:p w:rsidR="004634A3" w:rsidRPr="00D72D7C" w:rsidRDefault="004634A3" w:rsidP="00D72D7C">
      <w:pPr>
        <w:suppressAutoHyphens/>
        <w:spacing w:line="360" w:lineRule="auto"/>
        <w:ind w:firstLine="709"/>
        <w:jc w:val="both"/>
        <w:rPr>
          <w:sz w:val="28"/>
        </w:rPr>
      </w:pPr>
    </w:p>
    <w:p w:rsidR="00021EE9" w:rsidRPr="00D72D7C" w:rsidRDefault="006B09C3" w:rsidP="00D72D7C">
      <w:pPr>
        <w:suppressAutoHyphens/>
        <w:spacing w:line="360" w:lineRule="auto"/>
        <w:ind w:firstLine="709"/>
        <w:jc w:val="both"/>
        <w:rPr>
          <w:sz w:val="28"/>
        </w:rPr>
      </w:pPr>
      <w:r w:rsidRPr="00D72D7C">
        <w:rPr>
          <w:sz w:val="28"/>
        </w:rPr>
        <w:br w:type="page"/>
      </w:r>
      <w:r w:rsidR="00021EE9" w:rsidRPr="00D72D7C">
        <w:rPr>
          <w:sz w:val="28"/>
        </w:rPr>
        <w:t>Дифференциал или сила финансового рычага</w:t>
      </w:r>
      <w:r w:rsidR="00392850">
        <w:rPr>
          <w:sz w:val="28"/>
        </w:rPr>
        <w:t xml:space="preserve"> </w:t>
      </w:r>
      <w:r w:rsidR="00021EE9" w:rsidRPr="00D72D7C">
        <w:rPr>
          <w:sz w:val="28"/>
        </w:rPr>
        <w:t>2007</w:t>
      </w:r>
      <w:r w:rsidR="00392850">
        <w:rPr>
          <w:sz w:val="28"/>
        </w:rPr>
        <w:t>:</w:t>
      </w:r>
      <w:r w:rsidR="00021EE9" w:rsidRPr="00D72D7C">
        <w:rPr>
          <w:sz w:val="28"/>
        </w:rPr>
        <w:t xml:space="preserve"> 54,58% - 18,66% = 35,92% (0,36); в 2008 году – 0,49</w:t>
      </w:r>
    </w:p>
    <w:p w:rsidR="00021EE9" w:rsidRPr="00D72D7C" w:rsidRDefault="00021EE9" w:rsidP="00D72D7C">
      <w:pPr>
        <w:suppressAutoHyphens/>
        <w:spacing w:line="360" w:lineRule="auto"/>
        <w:ind w:firstLine="709"/>
        <w:jc w:val="both"/>
        <w:rPr>
          <w:sz w:val="28"/>
        </w:rPr>
      </w:pPr>
      <w:r w:rsidRPr="00D72D7C">
        <w:rPr>
          <w:sz w:val="28"/>
        </w:rPr>
        <w:t>Эффект финансового рычага (ЭФР) 2007</w:t>
      </w:r>
      <w:r w:rsidR="00392850">
        <w:rPr>
          <w:sz w:val="28"/>
        </w:rPr>
        <w:t>:</w:t>
      </w:r>
      <w:r w:rsidRPr="00D72D7C">
        <w:rPr>
          <w:sz w:val="28"/>
        </w:rPr>
        <w:t xml:space="preserve"> (1-0,3) × (0,5458 – 0,3592) × 15</w:t>
      </w:r>
      <w:r w:rsidR="00500F27" w:rsidRPr="00D72D7C">
        <w:rPr>
          <w:sz w:val="28"/>
        </w:rPr>
        <w:t xml:space="preserve"> </w:t>
      </w:r>
      <w:r w:rsidRPr="00D72D7C">
        <w:rPr>
          <w:sz w:val="28"/>
        </w:rPr>
        <w:t>357/12792 = 0,302 (30,2%); в 2008 году – 0,346 или 34,6%</w:t>
      </w:r>
    </w:p>
    <w:p w:rsidR="006B09C3" w:rsidRPr="00D72D7C" w:rsidRDefault="006B09C3" w:rsidP="00D72D7C">
      <w:pPr>
        <w:suppressAutoHyphens/>
        <w:spacing w:line="360" w:lineRule="auto"/>
        <w:ind w:firstLine="709"/>
        <w:jc w:val="both"/>
        <w:rPr>
          <w:sz w:val="28"/>
        </w:rPr>
      </w:pPr>
    </w:p>
    <w:p w:rsidR="00021EE9" w:rsidRPr="00D72D7C" w:rsidRDefault="00021EE9" w:rsidP="00392850">
      <w:pPr>
        <w:suppressAutoHyphens/>
        <w:spacing w:line="360" w:lineRule="auto"/>
        <w:ind w:left="708" w:firstLine="1"/>
        <w:jc w:val="both"/>
        <w:rPr>
          <w:sz w:val="28"/>
        </w:rPr>
      </w:pPr>
      <w:r w:rsidRPr="00D72D7C">
        <w:rPr>
          <w:sz w:val="28"/>
        </w:rPr>
        <w:t xml:space="preserve">РСС2007 = (1-0,30) </w:t>
      </w:r>
      <w:r w:rsidRPr="00D72D7C">
        <w:rPr>
          <w:sz w:val="28"/>
          <w:szCs w:val="28"/>
        </w:rPr>
        <w:sym w:font="Symbol" w:char="F0B4"/>
      </w:r>
      <w:r w:rsidRPr="00D72D7C">
        <w:rPr>
          <w:sz w:val="28"/>
        </w:rPr>
        <w:t xml:space="preserve"> 0,5458 + 0,302 = 0,684 или – 68,4%;</w:t>
      </w:r>
      <w:r w:rsidR="00500F27" w:rsidRPr="00D72D7C">
        <w:rPr>
          <w:sz w:val="28"/>
        </w:rPr>
        <w:t xml:space="preserve"> </w:t>
      </w:r>
      <w:r w:rsidRPr="00D72D7C">
        <w:rPr>
          <w:sz w:val="28"/>
        </w:rPr>
        <w:t>РСС2008 = 80,00%</w:t>
      </w:r>
    </w:p>
    <w:p w:rsidR="004634A3" w:rsidRPr="00D72D7C" w:rsidRDefault="004634A3" w:rsidP="00D72D7C">
      <w:pPr>
        <w:suppressAutoHyphens/>
        <w:spacing w:line="360" w:lineRule="auto"/>
        <w:ind w:firstLine="709"/>
        <w:jc w:val="both"/>
        <w:rPr>
          <w:sz w:val="28"/>
        </w:rPr>
      </w:pPr>
    </w:p>
    <w:p w:rsidR="007E6386" w:rsidRPr="00D72D7C" w:rsidRDefault="007E6386" w:rsidP="00D72D7C">
      <w:pPr>
        <w:suppressAutoHyphens/>
        <w:spacing w:line="360" w:lineRule="auto"/>
        <w:ind w:firstLine="709"/>
        <w:jc w:val="both"/>
        <w:rPr>
          <w:sz w:val="28"/>
        </w:rPr>
      </w:pPr>
      <w:r w:rsidRPr="00D72D7C">
        <w:rPr>
          <w:sz w:val="28"/>
        </w:rPr>
        <w:t>5. Можно заключить — ожидания менеджеров по рентабельности активов оправдываются, т.к. ЭФР значителен и платить за заемный капитал приходится меньше, чем дает заемный капитал. Тем не менее, разумный финансовый менеджер не станет увеличивать любой ценой плечо рычага, а будет регулировать его в зависимости от величины дифференциала.</w:t>
      </w:r>
    </w:p>
    <w:p w:rsidR="007E6386" w:rsidRPr="00D72D7C" w:rsidRDefault="007E6386" w:rsidP="00D72D7C">
      <w:pPr>
        <w:suppressAutoHyphens/>
        <w:spacing w:line="360" w:lineRule="auto"/>
        <w:ind w:firstLine="709"/>
        <w:jc w:val="both"/>
        <w:rPr>
          <w:sz w:val="28"/>
        </w:rPr>
      </w:pPr>
      <w:r w:rsidRPr="00D72D7C">
        <w:rPr>
          <w:sz w:val="28"/>
        </w:rPr>
        <w:t>6. Изменение структуры капитала. При ЗС = 11</w:t>
      </w:r>
      <w:r w:rsidR="00500F27" w:rsidRPr="00D72D7C">
        <w:rPr>
          <w:sz w:val="28"/>
        </w:rPr>
        <w:t xml:space="preserve"> </w:t>
      </w:r>
      <w:r w:rsidRPr="00D72D7C">
        <w:rPr>
          <w:sz w:val="28"/>
        </w:rPr>
        <w:t>963,2 млн. руб.</w:t>
      </w:r>
      <w:r w:rsidR="00500F27" w:rsidRPr="00D72D7C">
        <w:rPr>
          <w:sz w:val="28"/>
        </w:rPr>
        <w:t xml:space="preserve"> </w:t>
      </w:r>
      <w:r w:rsidRPr="00D72D7C">
        <w:rPr>
          <w:sz w:val="28"/>
        </w:rPr>
        <w:t>СС = 13 716,8 млн. руб. — рентабельность собственных средств РСС = 0,65 × 0,6986 +0,2795 = 0,7336.</w:t>
      </w:r>
    </w:p>
    <w:p w:rsidR="007E6386" w:rsidRPr="00D72D7C" w:rsidRDefault="007E6386" w:rsidP="00D72D7C">
      <w:pPr>
        <w:suppressAutoHyphens/>
        <w:spacing w:line="360" w:lineRule="auto"/>
        <w:ind w:firstLine="709"/>
        <w:jc w:val="both"/>
        <w:rPr>
          <w:sz w:val="28"/>
        </w:rPr>
      </w:pPr>
      <w:r w:rsidRPr="00D72D7C">
        <w:rPr>
          <w:sz w:val="28"/>
        </w:rPr>
        <w:t>Таким образом, изменяя структуру пассива можно изменить (увеличить) рентабельность собственных средств.</w:t>
      </w:r>
    </w:p>
    <w:p w:rsidR="007B6E6A" w:rsidRPr="00D72D7C" w:rsidRDefault="007B6E6A" w:rsidP="00D72D7C">
      <w:pPr>
        <w:suppressAutoHyphens/>
        <w:spacing w:line="360" w:lineRule="auto"/>
        <w:ind w:firstLine="709"/>
        <w:jc w:val="both"/>
        <w:rPr>
          <w:sz w:val="28"/>
        </w:rPr>
      </w:pPr>
      <w:r w:rsidRPr="00D72D7C">
        <w:rPr>
          <w:sz w:val="28"/>
        </w:rPr>
        <w:t>7. За анализируемый период рентабельность продаж и оборачиваемость активов</w:t>
      </w:r>
      <w:r w:rsidR="00500F27" w:rsidRPr="00D72D7C">
        <w:rPr>
          <w:sz w:val="28"/>
        </w:rPr>
        <w:t xml:space="preserve"> </w:t>
      </w:r>
      <w:r w:rsidRPr="00D72D7C">
        <w:rPr>
          <w:sz w:val="28"/>
        </w:rPr>
        <w:t>выросли. Рубль стал «эксплуатироваться» сильнее, то есть, приносить больший результат и при этом стал быстрее обращаться.</w:t>
      </w:r>
    </w:p>
    <w:p w:rsidR="00021EE9" w:rsidRPr="00D72D7C" w:rsidRDefault="007B6E6A" w:rsidP="00D72D7C">
      <w:pPr>
        <w:suppressAutoHyphens/>
        <w:spacing w:line="360" w:lineRule="auto"/>
        <w:ind w:firstLine="709"/>
        <w:jc w:val="both"/>
        <w:rPr>
          <w:sz w:val="28"/>
        </w:rPr>
      </w:pPr>
      <w:r w:rsidRPr="00D72D7C">
        <w:rPr>
          <w:sz w:val="28"/>
        </w:rPr>
        <w:t>На рост экономической рентабельности положительно повлияли изменения коэффициентов: маржи и трансформации.</w:t>
      </w:r>
    </w:p>
    <w:p w:rsidR="00500F27" w:rsidRPr="00D72D7C" w:rsidRDefault="00E8435F" w:rsidP="00D72D7C">
      <w:pPr>
        <w:suppressAutoHyphens/>
        <w:spacing w:line="360" w:lineRule="auto"/>
        <w:ind w:firstLine="709"/>
        <w:jc w:val="both"/>
        <w:rPr>
          <w:sz w:val="28"/>
        </w:rPr>
      </w:pPr>
      <w:r w:rsidRPr="00D72D7C">
        <w:rPr>
          <w:sz w:val="28"/>
        </w:rPr>
        <w:t xml:space="preserve">8. При значительном увеличении </w:t>
      </w:r>
      <w:r w:rsidR="005C6AF9" w:rsidRPr="00D72D7C">
        <w:rPr>
          <w:sz w:val="28"/>
        </w:rPr>
        <w:t>роста выручки (на 55%) можно добиться сбалансированного роста, удовлетворяющего как менеджмент компании, так и акционеров.</w:t>
      </w:r>
    </w:p>
    <w:p w:rsidR="005C6AF9" w:rsidRPr="00D72D7C" w:rsidRDefault="005C6AF9" w:rsidP="00D72D7C">
      <w:pPr>
        <w:suppressAutoHyphens/>
        <w:spacing w:line="360" w:lineRule="auto"/>
        <w:ind w:firstLine="709"/>
        <w:jc w:val="both"/>
        <w:rPr>
          <w:sz w:val="28"/>
        </w:rPr>
      </w:pPr>
      <w:r w:rsidRPr="00D72D7C">
        <w:rPr>
          <w:sz w:val="28"/>
        </w:rPr>
        <w:t>Ожидаемая чистая прибыть в 22 091,5 млн. руб./год возможно и не будет получена, так как риск достаточно высок (СДФОР = 1,93).</w:t>
      </w:r>
    </w:p>
    <w:p w:rsidR="005C6AF9" w:rsidRPr="00D72D7C" w:rsidRDefault="005C6AF9" w:rsidP="00D72D7C">
      <w:pPr>
        <w:suppressAutoHyphens/>
        <w:spacing w:line="360" w:lineRule="auto"/>
        <w:ind w:firstLine="709"/>
        <w:jc w:val="both"/>
        <w:rPr>
          <w:sz w:val="28"/>
        </w:rPr>
      </w:pPr>
      <w:r w:rsidRPr="00D72D7C">
        <w:rPr>
          <w:sz w:val="28"/>
        </w:rPr>
        <w:t xml:space="preserve">9. </w:t>
      </w:r>
      <w:r w:rsidR="00A13431" w:rsidRPr="00D72D7C">
        <w:rPr>
          <w:sz w:val="28"/>
        </w:rPr>
        <w:t>Р</w:t>
      </w:r>
      <w:r w:rsidRPr="00D72D7C">
        <w:rPr>
          <w:sz w:val="28"/>
        </w:rPr>
        <w:t>ост прибыли ведет к увеличению рентабельности активов и наращиванию дифференциала финансового рычага. Отказ от использования заемных средств нецелесообразен, т.к. прибыль на акцию составит 8 749,0 руб. (а при бездолговом только 5</w:t>
      </w:r>
      <w:r w:rsidR="00500F27" w:rsidRPr="00D72D7C">
        <w:rPr>
          <w:sz w:val="28"/>
        </w:rPr>
        <w:t xml:space="preserve"> </w:t>
      </w:r>
      <w:r w:rsidRPr="00D72D7C">
        <w:rPr>
          <w:sz w:val="28"/>
        </w:rPr>
        <w:t>377 руб.).</w:t>
      </w:r>
    </w:p>
    <w:p w:rsidR="005C6AF9" w:rsidRPr="00D72D7C" w:rsidRDefault="006D0259" w:rsidP="00D72D7C">
      <w:pPr>
        <w:suppressAutoHyphens/>
        <w:spacing w:line="360" w:lineRule="auto"/>
        <w:ind w:firstLine="709"/>
        <w:jc w:val="both"/>
        <w:rPr>
          <w:sz w:val="28"/>
        </w:rPr>
      </w:pPr>
      <w:r w:rsidRPr="00D72D7C">
        <w:rPr>
          <w:sz w:val="28"/>
        </w:rPr>
        <w:t>Отмеченные тенденции в деятельности анализируемого предприятия свидетельствуют о грамотной, сбалансированной деятельности финансовых менеджеров. Благодаря чему компания добивается значительных успехов в современных сложных этапах деятельности.</w:t>
      </w:r>
    </w:p>
    <w:p w:rsidR="006D0259" w:rsidRPr="00D72D7C" w:rsidRDefault="006D0259" w:rsidP="00D72D7C">
      <w:pPr>
        <w:suppressAutoHyphens/>
        <w:spacing w:line="360" w:lineRule="auto"/>
        <w:ind w:firstLine="709"/>
        <w:jc w:val="both"/>
        <w:rPr>
          <w:sz w:val="28"/>
        </w:rPr>
      </w:pPr>
    </w:p>
    <w:p w:rsidR="006D0259" w:rsidRPr="00D045AA" w:rsidRDefault="004634A3" w:rsidP="00D72D7C">
      <w:pPr>
        <w:suppressAutoHyphens/>
        <w:spacing w:line="360" w:lineRule="auto"/>
        <w:ind w:firstLine="709"/>
        <w:jc w:val="both"/>
        <w:rPr>
          <w:b/>
          <w:sz w:val="28"/>
        </w:rPr>
      </w:pPr>
      <w:bookmarkStart w:id="14" w:name="_Toc227767486"/>
      <w:r w:rsidRPr="00D045AA">
        <w:rPr>
          <w:b/>
          <w:sz w:val="28"/>
        </w:rPr>
        <w:br w:type="page"/>
      </w:r>
      <w:r w:rsidR="006D0259" w:rsidRPr="00D045AA">
        <w:rPr>
          <w:b/>
          <w:sz w:val="28"/>
        </w:rPr>
        <w:t>Список литературы</w:t>
      </w:r>
      <w:bookmarkEnd w:id="14"/>
    </w:p>
    <w:p w:rsidR="004634A3" w:rsidRPr="00D72D7C" w:rsidRDefault="004634A3" w:rsidP="00D72D7C">
      <w:pPr>
        <w:suppressAutoHyphens/>
        <w:spacing w:line="360" w:lineRule="auto"/>
        <w:ind w:firstLine="709"/>
        <w:jc w:val="both"/>
        <w:rPr>
          <w:sz w:val="28"/>
        </w:rPr>
      </w:pPr>
    </w:p>
    <w:p w:rsidR="00EF3BA6" w:rsidRPr="00D72D7C" w:rsidRDefault="00EF3BA6" w:rsidP="00D045AA">
      <w:pPr>
        <w:numPr>
          <w:ilvl w:val="0"/>
          <w:numId w:val="6"/>
        </w:numPr>
        <w:tabs>
          <w:tab w:val="left" w:pos="567"/>
        </w:tabs>
        <w:suppressAutoHyphens/>
        <w:spacing w:line="360" w:lineRule="auto"/>
        <w:ind w:left="0" w:hanging="11"/>
        <w:jc w:val="both"/>
        <w:rPr>
          <w:sz w:val="28"/>
        </w:rPr>
      </w:pPr>
      <w:r w:rsidRPr="00D72D7C">
        <w:rPr>
          <w:sz w:val="28"/>
        </w:rPr>
        <w:t>Бланк И.А. Финансовый менеджмент. - К.: Эльга, Ника-Центр, 2004.</w:t>
      </w:r>
    </w:p>
    <w:p w:rsidR="000151B8" w:rsidRPr="00D72D7C" w:rsidRDefault="000151B8" w:rsidP="00D045AA">
      <w:pPr>
        <w:numPr>
          <w:ilvl w:val="0"/>
          <w:numId w:val="6"/>
        </w:numPr>
        <w:tabs>
          <w:tab w:val="left" w:pos="567"/>
        </w:tabs>
        <w:suppressAutoHyphens/>
        <w:spacing w:line="360" w:lineRule="auto"/>
        <w:ind w:left="0" w:hanging="11"/>
        <w:jc w:val="both"/>
        <w:rPr>
          <w:sz w:val="28"/>
        </w:rPr>
      </w:pPr>
      <w:r w:rsidRPr="00D72D7C">
        <w:rPr>
          <w:sz w:val="28"/>
        </w:rPr>
        <w:t xml:space="preserve">Ван Хорн, Джеймс К., Вахович (мл.), Джон М. Основы финансового менеджмента. - 11-е изд.: Пер. с англ. - М.: Издательский дом </w:t>
      </w:r>
      <w:r w:rsidR="006A7651" w:rsidRPr="00D72D7C">
        <w:rPr>
          <w:sz w:val="28"/>
        </w:rPr>
        <w:t>«</w:t>
      </w:r>
      <w:r w:rsidRPr="00D72D7C">
        <w:rPr>
          <w:sz w:val="28"/>
        </w:rPr>
        <w:t>Вильяме</w:t>
      </w:r>
      <w:r w:rsidR="006A7651" w:rsidRPr="00D72D7C">
        <w:rPr>
          <w:sz w:val="28"/>
        </w:rPr>
        <w:t>»</w:t>
      </w:r>
      <w:r w:rsidRPr="00D72D7C">
        <w:rPr>
          <w:sz w:val="28"/>
        </w:rPr>
        <w:t>, 2004. – с. 20 (992 с.)</w:t>
      </w:r>
    </w:p>
    <w:p w:rsidR="000151B8" w:rsidRPr="00D72D7C" w:rsidRDefault="000151B8" w:rsidP="00D045AA">
      <w:pPr>
        <w:numPr>
          <w:ilvl w:val="0"/>
          <w:numId w:val="6"/>
        </w:numPr>
        <w:tabs>
          <w:tab w:val="left" w:pos="567"/>
        </w:tabs>
        <w:suppressAutoHyphens/>
        <w:spacing w:line="360" w:lineRule="auto"/>
        <w:ind w:left="0" w:hanging="11"/>
        <w:jc w:val="both"/>
        <w:rPr>
          <w:sz w:val="28"/>
        </w:rPr>
      </w:pPr>
      <w:r w:rsidRPr="00D72D7C">
        <w:rPr>
          <w:sz w:val="28"/>
        </w:rPr>
        <w:t>Друри К. Управленческий и производственный учет: Учебник / Пер. с англ. - М.: ЮНИТИ-ДАНА, 2003. - С. 1071.</w:t>
      </w:r>
    </w:p>
    <w:p w:rsidR="000151B8" w:rsidRPr="00D72D7C" w:rsidRDefault="000151B8" w:rsidP="00D045AA">
      <w:pPr>
        <w:numPr>
          <w:ilvl w:val="0"/>
          <w:numId w:val="6"/>
        </w:numPr>
        <w:tabs>
          <w:tab w:val="left" w:pos="567"/>
        </w:tabs>
        <w:suppressAutoHyphens/>
        <w:spacing w:line="360" w:lineRule="auto"/>
        <w:ind w:left="0" w:hanging="11"/>
        <w:jc w:val="both"/>
        <w:rPr>
          <w:sz w:val="28"/>
        </w:rPr>
      </w:pPr>
      <w:r w:rsidRPr="00D72D7C">
        <w:rPr>
          <w:sz w:val="28"/>
        </w:rPr>
        <w:t>Аудит Монтгомери / Ф.Л. Дефлиз, Г.Р. Дженик, В.М. О'Рейлли, М.Б. Хирш / Пер. с англ. Под ред. Я.В. Соколова. - М.: Аудит, ЮНИТИ, 1997. - С. 542.</w:t>
      </w:r>
    </w:p>
    <w:p w:rsidR="000151B8" w:rsidRPr="00D72D7C" w:rsidRDefault="000151B8" w:rsidP="00D045AA">
      <w:pPr>
        <w:numPr>
          <w:ilvl w:val="0"/>
          <w:numId w:val="6"/>
        </w:numPr>
        <w:tabs>
          <w:tab w:val="left" w:pos="567"/>
        </w:tabs>
        <w:suppressAutoHyphens/>
        <w:spacing w:line="360" w:lineRule="auto"/>
        <w:ind w:left="0" w:hanging="11"/>
        <w:jc w:val="both"/>
        <w:rPr>
          <w:sz w:val="28"/>
        </w:rPr>
      </w:pPr>
      <w:r w:rsidRPr="00D72D7C">
        <w:rPr>
          <w:sz w:val="28"/>
        </w:rPr>
        <w:t xml:space="preserve">Ковалев В.В. Введение в финансовый менеджмент. - М.: </w:t>
      </w:r>
      <w:r w:rsidR="006A7651" w:rsidRPr="00D72D7C">
        <w:rPr>
          <w:sz w:val="28"/>
        </w:rPr>
        <w:t>«</w:t>
      </w:r>
      <w:r w:rsidRPr="00D72D7C">
        <w:rPr>
          <w:sz w:val="28"/>
        </w:rPr>
        <w:t>Финансы и статистика</w:t>
      </w:r>
      <w:r w:rsidR="006A7651" w:rsidRPr="00D72D7C">
        <w:rPr>
          <w:sz w:val="28"/>
        </w:rPr>
        <w:t>»</w:t>
      </w:r>
      <w:r w:rsidRPr="00D72D7C">
        <w:rPr>
          <w:sz w:val="28"/>
        </w:rPr>
        <w:t>, 1999. - С. 768.</w:t>
      </w:r>
    </w:p>
    <w:p w:rsidR="00500F27" w:rsidRPr="00D72D7C" w:rsidRDefault="00EF3BA6" w:rsidP="00D045AA">
      <w:pPr>
        <w:numPr>
          <w:ilvl w:val="0"/>
          <w:numId w:val="6"/>
        </w:numPr>
        <w:tabs>
          <w:tab w:val="left" w:pos="567"/>
        </w:tabs>
        <w:suppressAutoHyphens/>
        <w:spacing w:line="360" w:lineRule="auto"/>
        <w:ind w:left="0" w:hanging="11"/>
        <w:jc w:val="both"/>
        <w:rPr>
          <w:sz w:val="28"/>
        </w:rPr>
      </w:pPr>
      <w:r w:rsidRPr="00D72D7C">
        <w:rPr>
          <w:sz w:val="28"/>
        </w:rPr>
        <w:t>Ковалев В.В., Ковалев Вит.В. Финансы организаций (предприятий). – М.: ИНФРА. 2007. – 397 с.</w:t>
      </w:r>
    </w:p>
    <w:p w:rsidR="000151B8" w:rsidRPr="00D72D7C" w:rsidRDefault="000151B8" w:rsidP="00D045AA">
      <w:pPr>
        <w:numPr>
          <w:ilvl w:val="0"/>
          <w:numId w:val="6"/>
        </w:numPr>
        <w:tabs>
          <w:tab w:val="left" w:pos="567"/>
        </w:tabs>
        <w:suppressAutoHyphens/>
        <w:spacing w:line="360" w:lineRule="auto"/>
        <w:ind w:left="0" w:hanging="11"/>
        <w:jc w:val="both"/>
        <w:rPr>
          <w:sz w:val="28"/>
        </w:rPr>
      </w:pPr>
      <w:r w:rsidRPr="00D72D7C">
        <w:rPr>
          <w:sz w:val="28"/>
        </w:rPr>
        <w:t>Коупленд Т., Колер Т., Мурин</w:t>
      </w:r>
      <w:r w:rsidR="00392850">
        <w:rPr>
          <w:sz w:val="28"/>
        </w:rPr>
        <w:t xml:space="preserve"> </w:t>
      </w:r>
      <w:r w:rsidRPr="00D72D7C">
        <w:rPr>
          <w:sz w:val="28"/>
        </w:rPr>
        <w:t xml:space="preserve">Дж. Стоимость компаний: оценка и управление. - 2-е изд., стер.: Пер. с англ. - М.: ЗАО </w:t>
      </w:r>
      <w:r w:rsidR="006A7651" w:rsidRPr="00D72D7C">
        <w:rPr>
          <w:sz w:val="28"/>
        </w:rPr>
        <w:t>«</w:t>
      </w:r>
      <w:r w:rsidRPr="00D72D7C">
        <w:rPr>
          <w:sz w:val="28"/>
        </w:rPr>
        <w:t>Олимп-Бизнес</w:t>
      </w:r>
      <w:r w:rsidR="006A7651" w:rsidRPr="00D72D7C">
        <w:rPr>
          <w:sz w:val="28"/>
        </w:rPr>
        <w:t>»</w:t>
      </w:r>
      <w:r w:rsidRPr="00D72D7C">
        <w:rPr>
          <w:sz w:val="28"/>
        </w:rPr>
        <w:t>, 2002. - С. 44.</w:t>
      </w:r>
    </w:p>
    <w:p w:rsidR="007854F0" w:rsidRPr="00D72D7C" w:rsidRDefault="007854F0" w:rsidP="00D045AA">
      <w:pPr>
        <w:numPr>
          <w:ilvl w:val="0"/>
          <w:numId w:val="6"/>
        </w:numPr>
        <w:tabs>
          <w:tab w:val="left" w:pos="567"/>
        </w:tabs>
        <w:suppressAutoHyphens/>
        <w:spacing w:line="360" w:lineRule="auto"/>
        <w:ind w:left="0" w:hanging="11"/>
        <w:jc w:val="both"/>
        <w:rPr>
          <w:sz w:val="28"/>
        </w:rPr>
      </w:pPr>
      <w:r w:rsidRPr="00D72D7C">
        <w:rPr>
          <w:sz w:val="28"/>
        </w:rPr>
        <w:t>Савицкая Г.В. Анализ хозяйственной деятельности предприятия. Мн.: Новое знание 2003</w:t>
      </w:r>
    </w:p>
    <w:p w:rsidR="00500F27" w:rsidRPr="00D72D7C" w:rsidRDefault="00EF3BA6" w:rsidP="00D045AA">
      <w:pPr>
        <w:numPr>
          <w:ilvl w:val="0"/>
          <w:numId w:val="6"/>
        </w:numPr>
        <w:tabs>
          <w:tab w:val="left" w:pos="567"/>
        </w:tabs>
        <w:suppressAutoHyphens/>
        <w:spacing w:line="360" w:lineRule="auto"/>
        <w:ind w:left="0" w:hanging="11"/>
        <w:jc w:val="both"/>
        <w:rPr>
          <w:sz w:val="28"/>
        </w:rPr>
      </w:pPr>
      <w:r w:rsidRPr="00D72D7C">
        <w:rPr>
          <w:sz w:val="28"/>
        </w:rPr>
        <w:t>Селезнева Н.Н., Ионова А.Ф. Финансовый анализ. Управление финансами: Учеб. пособие для вузов,— 2-е изд., перераб. и доп. — М.: ЮНИТИ-ДАЦА, 2006. - 639 с</w:t>
      </w:r>
    </w:p>
    <w:p w:rsidR="00EF3BA6" w:rsidRPr="00D72D7C" w:rsidRDefault="00EF3BA6" w:rsidP="00D045AA">
      <w:pPr>
        <w:numPr>
          <w:ilvl w:val="0"/>
          <w:numId w:val="6"/>
        </w:numPr>
        <w:tabs>
          <w:tab w:val="left" w:pos="567"/>
        </w:tabs>
        <w:suppressAutoHyphens/>
        <w:spacing w:line="360" w:lineRule="auto"/>
        <w:ind w:left="0" w:hanging="11"/>
        <w:jc w:val="both"/>
        <w:rPr>
          <w:sz w:val="28"/>
        </w:rPr>
      </w:pPr>
      <w:r w:rsidRPr="00D72D7C">
        <w:rPr>
          <w:sz w:val="28"/>
        </w:rPr>
        <w:t>Финансы организаций (предприятий): учебник для студентов вузов, обучающихся по экономическим специальностям, специальности 080105 «Финансы и кредит»/[Н.В.</w:t>
      </w:r>
      <w:r w:rsidR="00392850">
        <w:rPr>
          <w:sz w:val="28"/>
        </w:rPr>
        <w:t xml:space="preserve"> </w:t>
      </w:r>
      <w:r w:rsidRPr="00D72D7C">
        <w:rPr>
          <w:sz w:val="28"/>
        </w:rPr>
        <w:t>Колчина и др.]; под ред. Н.В.</w:t>
      </w:r>
      <w:r w:rsidR="00392850">
        <w:rPr>
          <w:sz w:val="28"/>
        </w:rPr>
        <w:t xml:space="preserve"> </w:t>
      </w:r>
      <w:r w:rsidRPr="00D72D7C">
        <w:rPr>
          <w:sz w:val="28"/>
        </w:rPr>
        <w:t>Колчиной. – 4-е изд., перераб. и доп. с. 385</w:t>
      </w:r>
    </w:p>
    <w:p w:rsidR="006A6A0E" w:rsidRPr="00D72D7C" w:rsidRDefault="006A6A0E" w:rsidP="00D045AA">
      <w:pPr>
        <w:numPr>
          <w:ilvl w:val="0"/>
          <w:numId w:val="6"/>
        </w:numPr>
        <w:tabs>
          <w:tab w:val="left" w:pos="567"/>
        </w:tabs>
        <w:suppressAutoHyphens/>
        <w:spacing w:line="360" w:lineRule="auto"/>
        <w:ind w:left="0" w:hanging="11"/>
        <w:jc w:val="both"/>
        <w:rPr>
          <w:sz w:val="28"/>
        </w:rPr>
      </w:pPr>
      <w:r w:rsidRPr="00D72D7C">
        <w:rPr>
          <w:sz w:val="28"/>
        </w:rPr>
        <w:t>Хоуп Дж. Финансовый директор новой эпохи. Как финансовый управляющий может изменить свою роль и обеспечить успех компании на рынке: Пер. с англ. Н.И. Кобзаревой; Под общ. ред. Д.А. Рябых. - М.: Вершина, 2007. - 304 с.</w:t>
      </w:r>
    </w:p>
    <w:p w:rsidR="000151B8" w:rsidRPr="00D72D7C" w:rsidRDefault="000151B8" w:rsidP="00D72D7C">
      <w:pPr>
        <w:suppressAutoHyphens/>
        <w:spacing w:line="360" w:lineRule="auto"/>
        <w:ind w:firstLine="709"/>
        <w:jc w:val="both"/>
        <w:rPr>
          <w:sz w:val="28"/>
        </w:rPr>
      </w:pPr>
    </w:p>
    <w:p w:rsidR="004836C9" w:rsidRPr="009A313A" w:rsidRDefault="004836C9" w:rsidP="00D72D7C">
      <w:pPr>
        <w:suppressAutoHyphens/>
        <w:spacing w:line="360" w:lineRule="auto"/>
        <w:ind w:firstLine="709"/>
        <w:jc w:val="both"/>
        <w:rPr>
          <w:b/>
          <w:sz w:val="28"/>
        </w:rPr>
      </w:pPr>
      <w:r w:rsidRPr="009A313A">
        <w:rPr>
          <w:b/>
          <w:sz w:val="28"/>
        </w:rPr>
        <w:br w:type="page"/>
        <w:t>Приложение 1</w:t>
      </w:r>
    </w:p>
    <w:p w:rsidR="004634A3" w:rsidRPr="00D72D7C" w:rsidRDefault="004634A3" w:rsidP="00D72D7C">
      <w:pPr>
        <w:suppressAutoHyphens/>
        <w:spacing w:line="360" w:lineRule="auto"/>
        <w:ind w:firstLine="709"/>
        <w:jc w:val="both"/>
        <w:rPr>
          <w:sz w:val="28"/>
        </w:rPr>
      </w:pPr>
    </w:p>
    <w:p w:rsidR="004836C9" w:rsidRPr="00D72D7C" w:rsidRDefault="004634A3" w:rsidP="00D72D7C">
      <w:pPr>
        <w:suppressAutoHyphens/>
        <w:spacing w:line="360" w:lineRule="auto"/>
        <w:ind w:firstLine="709"/>
        <w:jc w:val="both"/>
        <w:rPr>
          <w:sz w:val="28"/>
        </w:rPr>
      </w:pPr>
      <w:r w:rsidRPr="00D72D7C">
        <w:rPr>
          <w:sz w:val="28"/>
        </w:rPr>
        <w:t>Баланс на 1 января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2"/>
        <w:gridCol w:w="950"/>
        <w:gridCol w:w="950"/>
      </w:tblGrid>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АКТИВ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2007 год</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2008 год</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Текущие активы</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Денежные средства</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689</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702</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Легко реализуемые ценные бумаги</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702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797</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Счета к получению</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4522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4752</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Товарно-материальные запасы</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3726</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4022</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Прочие активы</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1134</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1175</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текущих активов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10773</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11448</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Долгосрочные активы</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Капитальные вложения</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2232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2160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Земля</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7200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6000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Здания и сооружения</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5316</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3708</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Оборудование</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2628</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2364</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долгосрочных активов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17376</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14232</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 xml:space="preserve">Итого: </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28149</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25680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ПАССИВ</w:t>
            </w:r>
          </w:p>
        </w:tc>
        <w:tc>
          <w:tcPr>
            <w:tcW w:w="0" w:type="auto"/>
            <w:shd w:val="clear" w:color="auto" w:fill="auto"/>
          </w:tcPr>
          <w:p w:rsidR="004836C9" w:rsidRPr="00AE4815" w:rsidRDefault="00500F27" w:rsidP="00AE4815">
            <w:pPr>
              <w:suppressAutoHyphens/>
              <w:spacing w:line="360" w:lineRule="auto"/>
              <w:rPr>
                <w:sz w:val="20"/>
                <w:szCs w:val="20"/>
              </w:rPr>
            </w:pPr>
            <w:r w:rsidRPr="00AE4815">
              <w:rPr>
                <w:sz w:val="20"/>
                <w:szCs w:val="20"/>
              </w:rPr>
              <w:t xml:space="preserve"> </w:t>
            </w:r>
          </w:p>
        </w:tc>
        <w:tc>
          <w:tcPr>
            <w:tcW w:w="0" w:type="auto"/>
            <w:shd w:val="clear" w:color="auto" w:fill="auto"/>
          </w:tcPr>
          <w:p w:rsidR="004836C9" w:rsidRPr="00AE4815" w:rsidRDefault="00500F27" w:rsidP="00AE4815">
            <w:pPr>
              <w:suppressAutoHyphens/>
              <w:spacing w:line="360" w:lineRule="auto"/>
              <w:rPr>
                <w:sz w:val="20"/>
                <w:szCs w:val="20"/>
              </w:rPr>
            </w:pPr>
            <w:r w:rsidRPr="00AE4815">
              <w:rPr>
                <w:sz w:val="20"/>
                <w:szCs w:val="20"/>
              </w:rPr>
              <w:t xml:space="preserve"> </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Текущие обязательства</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Векселя к оплате</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472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419</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Часть долгосрочного долга к оплате</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567</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580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Счета к оплате</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2336</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2363</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Задолженность по выплате налогов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905</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864</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текущих обязательств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4280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4226</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Долгосрочные обязательства</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Долгосрочный долг</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9480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7440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Отсроченный подоходный налог</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1597</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1666</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долгосрочных обязательств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11077</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9106</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заемных средств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15357</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13332</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Собственный (акционерный) капитал</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Обычные акции</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8040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7320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Оплаченный капитал</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1092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1020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Нераспределенная прибыль</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3660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4008</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Общая сумма собственного капитала</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12792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12348</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Итого:</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28149</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25680</w:t>
            </w:r>
          </w:p>
        </w:tc>
      </w:tr>
    </w:tbl>
    <w:p w:rsidR="006B09C3" w:rsidRPr="00D72D7C" w:rsidRDefault="006B09C3" w:rsidP="00D72D7C">
      <w:pPr>
        <w:suppressAutoHyphens/>
        <w:spacing w:line="360" w:lineRule="auto"/>
        <w:ind w:firstLine="709"/>
        <w:jc w:val="both"/>
        <w:rPr>
          <w:sz w:val="28"/>
        </w:rPr>
      </w:pPr>
    </w:p>
    <w:p w:rsidR="004836C9" w:rsidRPr="00D72D7C" w:rsidRDefault="006B09C3" w:rsidP="00D72D7C">
      <w:pPr>
        <w:suppressAutoHyphens/>
        <w:spacing w:line="360" w:lineRule="auto"/>
        <w:ind w:firstLine="709"/>
        <w:jc w:val="both"/>
        <w:rPr>
          <w:sz w:val="28"/>
        </w:rPr>
      </w:pPr>
      <w:r w:rsidRPr="00D72D7C">
        <w:rPr>
          <w:sz w:val="28"/>
        </w:rPr>
        <w:br w:type="page"/>
      </w:r>
      <w:r w:rsidR="004836C9" w:rsidRPr="00D72D7C">
        <w:rPr>
          <w:sz w:val="28"/>
        </w:rPr>
        <w:t>Отчет о доходах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01"/>
        <w:gridCol w:w="716"/>
        <w:gridCol w:w="716"/>
      </w:tblGrid>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Чистая выручка от реализации</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66623</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68901</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Себестоимость реализованной продукции</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41240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40680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Валовая прибыль</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25383</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28221</w:t>
            </w:r>
          </w:p>
        </w:tc>
      </w:tr>
      <w:tr w:rsidR="004836C9" w:rsidRPr="00AE4815" w:rsidTr="00AE4815">
        <w:trPr>
          <w:trHeight w:val="284"/>
        </w:trPr>
        <w:tc>
          <w:tcPr>
            <w:tcW w:w="0" w:type="auto"/>
            <w:gridSpan w:val="3"/>
            <w:shd w:val="clear" w:color="auto" w:fill="auto"/>
          </w:tcPr>
          <w:p w:rsidR="004836C9" w:rsidRPr="00AE4815" w:rsidRDefault="004836C9" w:rsidP="00AE4815">
            <w:pPr>
              <w:suppressAutoHyphens/>
              <w:spacing w:line="360" w:lineRule="auto"/>
              <w:rPr>
                <w:sz w:val="20"/>
                <w:szCs w:val="20"/>
              </w:rPr>
            </w:pPr>
            <w:r w:rsidRPr="00AE4815">
              <w:rPr>
                <w:sz w:val="20"/>
                <w:szCs w:val="20"/>
              </w:rPr>
              <w:t>Текущие расходы</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Заработная плата</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4950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5005</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Сбытовые и управленческие расходы</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4202</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4235</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Другие расходы</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803</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825</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Амортизация</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935</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935</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Доход от основной деятельности</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14493</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17221</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Доход от инвестиций</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870</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720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Выплаты процентов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2865</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2742</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Доход от уплаты налогов</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12498</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15199</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Подоходный налог</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3749</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5320</w:t>
            </w:r>
          </w:p>
        </w:tc>
      </w:tr>
      <w:tr w:rsidR="004836C9" w:rsidRPr="00AE4815" w:rsidTr="00AE4815">
        <w:trPr>
          <w:trHeight w:val="284"/>
        </w:trPr>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Чистый доход</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8749</w:t>
            </w:r>
          </w:p>
        </w:tc>
        <w:tc>
          <w:tcPr>
            <w:tcW w:w="0" w:type="auto"/>
            <w:shd w:val="clear" w:color="auto" w:fill="auto"/>
          </w:tcPr>
          <w:p w:rsidR="004836C9" w:rsidRPr="00AE4815" w:rsidRDefault="004836C9" w:rsidP="00AE4815">
            <w:pPr>
              <w:suppressAutoHyphens/>
              <w:spacing w:line="360" w:lineRule="auto"/>
              <w:rPr>
                <w:sz w:val="20"/>
                <w:szCs w:val="20"/>
              </w:rPr>
            </w:pPr>
            <w:r w:rsidRPr="00AE4815">
              <w:rPr>
                <w:sz w:val="20"/>
                <w:szCs w:val="20"/>
              </w:rPr>
              <w:t>9879</w:t>
            </w:r>
          </w:p>
        </w:tc>
      </w:tr>
    </w:tbl>
    <w:p w:rsidR="007A1793" w:rsidRPr="00AE4815" w:rsidRDefault="007A1793" w:rsidP="002615D3">
      <w:pPr>
        <w:suppressAutoHyphens/>
        <w:spacing w:line="360" w:lineRule="auto"/>
        <w:ind w:firstLine="709"/>
        <w:jc w:val="center"/>
        <w:rPr>
          <w:color w:val="FFFFFF"/>
          <w:sz w:val="28"/>
        </w:rPr>
      </w:pPr>
    </w:p>
    <w:p w:rsidR="007A1793" w:rsidRPr="00D72D7C" w:rsidRDefault="007A1793" w:rsidP="002615D3">
      <w:pPr>
        <w:suppressAutoHyphens/>
        <w:spacing w:line="360" w:lineRule="auto"/>
        <w:ind w:firstLine="709"/>
        <w:jc w:val="center"/>
        <w:rPr>
          <w:sz w:val="28"/>
        </w:rPr>
      </w:pPr>
      <w:bookmarkStart w:id="15" w:name="_GoBack"/>
      <w:bookmarkEnd w:id="15"/>
    </w:p>
    <w:sectPr w:rsidR="007A1793" w:rsidRPr="00D72D7C" w:rsidSect="00D72D7C">
      <w:headerReference w:type="default" r:id="rId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15" w:rsidRDefault="00AE4815">
      <w:r>
        <w:separator/>
      </w:r>
    </w:p>
  </w:endnote>
  <w:endnote w:type="continuationSeparator" w:id="0">
    <w:p w:rsidR="00AE4815" w:rsidRDefault="00AE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15" w:rsidRDefault="00AE4815">
      <w:r>
        <w:separator/>
      </w:r>
    </w:p>
  </w:footnote>
  <w:footnote w:type="continuationSeparator" w:id="0">
    <w:p w:rsidR="00AE4815" w:rsidRDefault="00AE4815">
      <w:r>
        <w:continuationSeparator/>
      </w:r>
    </w:p>
  </w:footnote>
  <w:footnote w:id="1">
    <w:p w:rsidR="00AE4815" w:rsidRDefault="00500F27" w:rsidP="00500F27">
      <w:pPr>
        <w:suppressAutoHyphens/>
      </w:pPr>
      <w:r w:rsidRPr="00500F27">
        <w:rPr>
          <w:rStyle w:val="ae"/>
          <w:sz w:val="20"/>
          <w:vertAlign w:val="baseline"/>
        </w:rPr>
        <w:footnoteRef/>
      </w:r>
      <w:r w:rsidRPr="00500F27">
        <w:rPr>
          <w:sz w:val="20"/>
        </w:rPr>
        <w:t xml:space="preserve"> Ван Хорн, Джеймс К., Вахович (мл.), Джон М. Основы финансового менеджмента. - 11-е изд.: Пер. с англ. - М.: Издательский дом "Вильяме", 2004. – с. 20 (992 с.)</w:t>
      </w:r>
    </w:p>
  </w:footnote>
  <w:footnote w:id="2">
    <w:p w:rsidR="00AE4815" w:rsidRDefault="00500F27" w:rsidP="00500F27">
      <w:pPr>
        <w:suppressAutoHyphens/>
      </w:pPr>
      <w:r w:rsidRPr="00500F27">
        <w:rPr>
          <w:rStyle w:val="ae"/>
          <w:sz w:val="20"/>
          <w:vertAlign w:val="baseline"/>
        </w:rPr>
        <w:footnoteRef/>
      </w:r>
      <w:r w:rsidRPr="00500F27">
        <w:rPr>
          <w:sz w:val="20"/>
        </w:rPr>
        <w:t xml:space="preserve"> Ковалев В.В. Финансовый менеджмент: теория и практика. - М.: ТК Велби, изд-во "Проспект", 2006. – с. 16 (1016 с.)</w:t>
      </w:r>
    </w:p>
  </w:footnote>
  <w:footnote w:id="3">
    <w:p w:rsidR="00AE4815" w:rsidRDefault="00500F27" w:rsidP="00500F27">
      <w:pPr>
        <w:suppressAutoHyphens/>
      </w:pPr>
      <w:r w:rsidRPr="00500F27">
        <w:rPr>
          <w:rStyle w:val="ae"/>
          <w:sz w:val="20"/>
          <w:vertAlign w:val="baseline"/>
        </w:rPr>
        <w:footnoteRef/>
      </w:r>
      <w:r w:rsidRPr="00500F27">
        <w:rPr>
          <w:sz w:val="20"/>
        </w:rPr>
        <w:t xml:space="preserve"> Коупленд Т., Колер Т., МуринДж. Стоимость компаний: оценка и управление. - 2-е изд., стер.: Пер. с англ. - М.: ЗАО "Олимп-Бизнес", 2002. - С. 44.</w:t>
      </w:r>
    </w:p>
  </w:footnote>
  <w:footnote w:id="4">
    <w:p w:rsidR="00AE4815" w:rsidRDefault="00500F27" w:rsidP="00500F27">
      <w:pPr>
        <w:pStyle w:val="ac"/>
        <w:suppressAutoHyphens/>
      </w:pPr>
      <w:r w:rsidRPr="00500F27">
        <w:rPr>
          <w:rStyle w:val="ae"/>
          <w:vertAlign w:val="baseline"/>
        </w:rPr>
        <w:footnoteRef/>
      </w:r>
      <w:r w:rsidRPr="00500F27">
        <w:t xml:space="preserve"> Иногда говорят еще о НРЭИ как о прибыли до уплаты процентов за кредит и налогов на прибыль</w:t>
      </w:r>
    </w:p>
  </w:footnote>
  <w:footnote w:id="5">
    <w:p w:rsidR="00AE4815" w:rsidRDefault="00500F27" w:rsidP="00500F27">
      <w:pPr>
        <w:suppressAutoHyphens/>
      </w:pPr>
      <w:r w:rsidRPr="00500F27">
        <w:rPr>
          <w:rStyle w:val="ae"/>
          <w:sz w:val="20"/>
          <w:vertAlign w:val="baseline"/>
        </w:rPr>
        <w:footnoteRef/>
      </w:r>
      <w:r w:rsidRPr="00500F27">
        <w:rPr>
          <w:sz w:val="20"/>
        </w:rPr>
        <w:t xml:space="preserve"> где Оборот за </w:t>
      </w:r>
      <w:r w:rsidRPr="00500F27">
        <w:rPr>
          <w:sz w:val="20"/>
          <w:lang w:val="en-US"/>
        </w:rPr>
        <w:t>i</w:t>
      </w:r>
      <w:r w:rsidRPr="00500F27">
        <w:rPr>
          <w:sz w:val="20"/>
        </w:rPr>
        <w:t xml:space="preserve">-й период (год, </w:t>
      </w:r>
      <w:r w:rsidRPr="00500F27">
        <w:rPr>
          <w:sz w:val="20"/>
          <w:lang w:val="en-US"/>
        </w:rPr>
        <w:t>Oi</w:t>
      </w:r>
      <w:r w:rsidRPr="00500F27">
        <w:rPr>
          <w:sz w:val="20"/>
        </w:rPr>
        <w:t>), он определяется по Форме №2 как сумма всех доходных строк.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93" w:rsidRPr="007A1793" w:rsidRDefault="007A1793" w:rsidP="007A1793">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71238"/>
    <w:multiLevelType w:val="singleLevel"/>
    <w:tmpl w:val="23D03160"/>
    <w:lvl w:ilvl="0">
      <w:start w:val="1"/>
      <w:numFmt w:val="decimal"/>
      <w:lvlText w:val="%1."/>
      <w:lvlJc w:val="left"/>
      <w:pPr>
        <w:tabs>
          <w:tab w:val="num" w:pos="1069"/>
        </w:tabs>
        <w:ind w:left="1069" w:hanging="360"/>
      </w:pPr>
      <w:rPr>
        <w:rFonts w:cs="Times New Roman" w:hint="default"/>
      </w:rPr>
    </w:lvl>
  </w:abstractNum>
  <w:abstractNum w:abstractNumId="1">
    <w:nsid w:val="2B2F6A79"/>
    <w:multiLevelType w:val="hybridMultilevel"/>
    <w:tmpl w:val="04D01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477F00"/>
    <w:multiLevelType w:val="hybridMultilevel"/>
    <w:tmpl w:val="E8BC07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9641B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5A7F763B"/>
    <w:multiLevelType w:val="hybridMultilevel"/>
    <w:tmpl w:val="1EA4D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7D349C"/>
    <w:multiLevelType w:val="hybridMultilevel"/>
    <w:tmpl w:val="28B283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981"/>
    <w:rsid w:val="00011EB0"/>
    <w:rsid w:val="00012F0C"/>
    <w:rsid w:val="00013803"/>
    <w:rsid w:val="000151B8"/>
    <w:rsid w:val="00021EE9"/>
    <w:rsid w:val="000224D8"/>
    <w:rsid w:val="00032A05"/>
    <w:rsid w:val="0004244F"/>
    <w:rsid w:val="000513C8"/>
    <w:rsid w:val="00064B15"/>
    <w:rsid w:val="000676AB"/>
    <w:rsid w:val="000A7BA9"/>
    <w:rsid w:val="000B1156"/>
    <w:rsid w:val="000B78D1"/>
    <w:rsid w:val="000C1DB5"/>
    <w:rsid w:val="000D29C4"/>
    <w:rsid w:val="000E05E3"/>
    <w:rsid w:val="000E2A9C"/>
    <w:rsid w:val="000F1395"/>
    <w:rsid w:val="000F5DCA"/>
    <w:rsid w:val="001002FC"/>
    <w:rsid w:val="00105864"/>
    <w:rsid w:val="0011317E"/>
    <w:rsid w:val="00134D07"/>
    <w:rsid w:val="001456A5"/>
    <w:rsid w:val="00146579"/>
    <w:rsid w:val="00150C53"/>
    <w:rsid w:val="001702BD"/>
    <w:rsid w:val="00170513"/>
    <w:rsid w:val="00177F99"/>
    <w:rsid w:val="00184D72"/>
    <w:rsid w:val="001864DF"/>
    <w:rsid w:val="00192229"/>
    <w:rsid w:val="001A233C"/>
    <w:rsid w:val="001B65E6"/>
    <w:rsid w:val="001B73D1"/>
    <w:rsid w:val="001C641B"/>
    <w:rsid w:val="001E24FB"/>
    <w:rsid w:val="001F3D39"/>
    <w:rsid w:val="001F6EFC"/>
    <w:rsid w:val="00203F33"/>
    <w:rsid w:val="00212048"/>
    <w:rsid w:val="00220E28"/>
    <w:rsid w:val="002229A7"/>
    <w:rsid w:val="0022391A"/>
    <w:rsid w:val="00245EBC"/>
    <w:rsid w:val="002615D3"/>
    <w:rsid w:val="00262C7D"/>
    <w:rsid w:val="00275220"/>
    <w:rsid w:val="00277750"/>
    <w:rsid w:val="00283458"/>
    <w:rsid w:val="002A4B5C"/>
    <w:rsid w:val="002B7FAF"/>
    <w:rsid w:val="002C1B15"/>
    <w:rsid w:val="002C3837"/>
    <w:rsid w:val="002C40BC"/>
    <w:rsid w:val="002C5885"/>
    <w:rsid w:val="002C5E17"/>
    <w:rsid w:val="002D3B8F"/>
    <w:rsid w:val="002D4951"/>
    <w:rsid w:val="002E03EF"/>
    <w:rsid w:val="00303487"/>
    <w:rsid w:val="00306201"/>
    <w:rsid w:val="00312717"/>
    <w:rsid w:val="00315308"/>
    <w:rsid w:val="00327E27"/>
    <w:rsid w:val="00345AAF"/>
    <w:rsid w:val="00351820"/>
    <w:rsid w:val="00353213"/>
    <w:rsid w:val="00383AF2"/>
    <w:rsid w:val="00392850"/>
    <w:rsid w:val="003938BF"/>
    <w:rsid w:val="00393E87"/>
    <w:rsid w:val="00396491"/>
    <w:rsid w:val="003A36B2"/>
    <w:rsid w:val="003B671C"/>
    <w:rsid w:val="003C0688"/>
    <w:rsid w:val="003C0CC1"/>
    <w:rsid w:val="003C1874"/>
    <w:rsid w:val="003D2CD0"/>
    <w:rsid w:val="003D74DA"/>
    <w:rsid w:val="003F0121"/>
    <w:rsid w:val="003F6323"/>
    <w:rsid w:val="00414F96"/>
    <w:rsid w:val="004300B8"/>
    <w:rsid w:val="00453062"/>
    <w:rsid w:val="00460C4B"/>
    <w:rsid w:val="004634A3"/>
    <w:rsid w:val="00466D3C"/>
    <w:rsid w:val="00467D82"/>
    <w:rsid w:val="00482755"/>
    <w:rsid w:val="004836C9"/>
    <w:rsid w:val="00497C03"/>
    <w:rsid w:val="00497E15"/>
    <w:rsid w:val="004B4703"/>
    <w:rsid w:val="004C1D59"/>
    <w:rsid w:val="004C395D"/>
    <w:rsid w:val="004D1CE5"/>
    <w:rsid w:val="004E0FF6"/>
    <w:rsid w:val="004F6AC3"/>
    <w:rsid w:val="00500F27"/>
    <w:rsid w:val="00516A94"/>
    <w:rsid w:val="00523971"/>
    <w:rsid w:val="0053310C"/>
    <w:rsid w:val="00540E02"/>
    <w:rsid w:val="00544F81"/>
    <w:rsid w:val="00551E09"/>
    <w:rsid w:val="005607D5"/>
    <w:rsid w:val="00572888"/>
    <w:rsid w:val="00574E02"/>
    <w:rsid w:val="005841F9"/>
    <w:rsid w:val="005B122C"/>
    <w:rsid w:val="005B45D8"/>
    <w:rsid w:val="005B71F0"/>
    <w:rsid w:val="005C1F91"/>
    <w:rsid w:val="005C6AF9"/>
    <w:rsid w:val="005D7C35"/>
    <w:rsid w:val="005E20FD"/>
    <w:rsid w:val="005F0FD8"/>
    <w:rsid w:val="00602DC3"/>
    <w:rsid w:val="006070D1"/>
    <w:rsid w:val="00662515"/>
    <w:rsid w:val="00667404"/>
    <w:rsid w:val="0068797D"/>
    <w:rsid w:val="006A3C45"/>
    <w:rsid w:val="006A50EE"/>
    <w:rsid w:val="006A6A0E"/>
    <w:rsid w:val="006A749B"/>
    <w:rsid w:val="006A7651"/>
    <w:rsid w:val="006A79CD"/>
    <w:rsid w:val="006B09C3"/>
    <w:rsid w:val="006B482C"/>
    <w:rsid w:val="006B5407"/>
    <w:rsid w:val="006B5A46"/>
    <w:rsid w:val="006C111F"/>
    <w:rsid w:val="006C33E7"/>
    <w:rsid w:val="006D0259"/>
    <w:rsid w:val="006D4F6D"/>
    <w:rsid w:val="006E0797"/>
    <w:rsid w:val="006F67F0"/>
    <w:rsid w:val="006F68DA"/>
    <w:rsid w:val="00703286"/>
    <w:rsid w:val="00732563"/>
    <w:rsid w:val="00742C05"/>
    <w:rsid w:val="00753775"/>
    <w:rsid w:val="0075688E"/>
    <w:rsid w:val="00757970"/>
    <w:rsid w:val="0076750D"/>
    <w:rsid w:val="007757F8"/>
    <w:rsid w:val="007854F0"/>
    <w:rsid w:val="0079189E"/>
    <w:rsid w:val="0079405B"/>
    <w:rsid w:val="007A1793"/>
    <w:rsid w:val="007B60BD"/>
    <w:rsid w:val="007B61BE"/>
    <w:rsid w:val="007B6E6A"/>
    <w:rsid w:val="007C51EA"/>
    <w:rsid w:val="007D3800"/>
    <w:rsid w:val="007D3D45"/>
    <w:rsid w:val="007D3FAC"/>
    <w:rsid w:val="007E461D"/>
    <w:rsid w:val="007E6386"/>
    <w:rsid w:val="007F1F3E"/>
    <w:rsid w:val="007F50F9"/>
    <w:rsid w:val="007F55B0"/>
    <w:rsid w:val="008051FA"/>
    <w:rsid w:val="00830F26"/>
    <w:rsid w:val="00837DEF"/>
    <w:rsid w:val="00846589"/>
    <w:rsid w:val="00847951"/>
    <w:rsid w:val="008510D0"/>
    <w:rsid w:val="00852160"/>
    <w:rsid w:val="00852904"/>
    <w:rsid w:val="0086255C"/>
    <w:rsid w:val="00877524"/>
    <w:rsid w:val="00884FC5"/>
    <w:rsid w:val="00892C6B"/>
    <w:rsid w:val="00894647"/>
    <w:rsid w:val="008A54D9"/>
    <w:rsid w:val="008A72F5"/>
    <w:rsid w:val="008C7EF6"/>
    <w:rsid w:val="008D3AC0"/>
    <w:rsid w:val="008E7844"/>
    <w:rsid w:val="0091183A"/>
    <w:rsid w:val="00923761"/>
    <w:rsid w:val="00924FC8"/>
    <w:rsid w:val="009334ED"/>
    <w:rsid w:val="00935C27"/>
    <w:rsid w:val="00936E8C"/>
    <w:rsid w:val="009408A9"/>
    <w:rsid w:val="00945FCE"/>
    <w:rsid w:val="009506B1"/>
    <w:rsid w:val="00956601"/>
    <w:rsid w:val="00962A3B"/>
    <w:rsid w:val="009644EB"/>
    <w:rsid w:val="009951CF"/>
    <w:rsid w:val="00996FAF"/>
    <w:rsid w:val="009A313A"/>
    <w:rsid w:val="009A3A2D"/>
    <w:rsid w:val="009A3C30"/>
    <w:rsid w:val="009A470B"/>
    <w:rsid w:val="009B53D5"/>
    <w:rsid w:val="009B598E"/>
    <w:rsid w:val="009B7CC6"/>
    <w:rsid w:val="009C0798"/>
    <w:rsid w:val="009C7AAE"/>
    <w:rsid w:val="009D5982"/>
    <w:rsid w:val="009D6001"/>
    <w:rsid w:val="009D6C0B"/>
    <w:rsid w:val="009E7843"/>
    <w:rsid w:val="00A037D1"/>
    <w:rsid w:val="00A13431"/>
    <w:rsid w:val="00A14477"/>
    <w:rsid w:val="00A32AA2"/>
    <w:rsid w:val="00A37ECB"/>
    <w:rsid w:val="00A4129A"/>
    <w:rsid w:val="00A511BF"/>
    <w:rsid w:val="00A52216"/>
    <w:rsid w:val="00A70C60"/>
    <w:rsid w:val="00A71E19"/>
    <w:rsid w:val="00A81D29"/>
    <w:rsid w:val="00A81DDA"/>
    <w:rsid w:val="00A82493"/>
    <w:rsid w:val="00A91ACD"/>
    <w:rsid w:val="00A933FD"/>
    <w:rsid w:val="00AA3992"/>
    <w:rsid w:val="00AA3CFC"/>
    <w:rsid w:val="00AA6F7D"/>
    <w:rsid w:val="00AB29E4"/>
    <w:rsid w:val="00AC6569"/>
    <w:rsid w:val="00AD3562"/>
    <w:rsid w:val="00AD4F90"/>
    <w:rsid w:val="00AE4815"/>
    <w:rsid w:val="00AF23B8"/>
    <w:rsid w:val="00AF4FE1"/>
    <w:rsid w:val="00B04619"/>
    <w:rsid w:val="00B12B26"/>
    <w:rsid w:val="00B161BC"/>
    <w:rsid w:val="00B164D6"/>
    <w:rsid w:val="00B2124C"/>
    <w:rsid w:val="00B3320A"/>
    <w:rsid w:val="00B415AA"/>
    <w:rsid w:val="00B54ADA"/>
    <w:rsid w:val="00B6113E"/>
    <w:rsid w:val="00BB7E83"/>
    <w:rsid w:val="00BC5FFA"/>
    <w:rsid w:val="00BE14D3"/>
    <w:rsid w:val="00BF0D35"/>
    <w:rsid w:val="00C01972"/>
    <w:rsid w:val="00C20DB6"/>
    <w:rsid w:val="00C26E26"/>
    <w:rsid w:val="00C33A9E"/>
    <w:rsid w:val="00C44DD0"/>
    <w:rsid w:val="00C4629D"/>
    <w:rsid w:val="00C51240"/>
    <w:rsid w:val="00C70750"/>
    <w:rsid w:val="00C72C6D"/>
    <w:rsid w:val="00C750FC"/>
    <w:rsid w:val="00C87E13"/>
    <w:rsid w:val="00C926A5"/>
    <w:rsid w:val="00C9512E"/>
    <w:rsid w:val="00C973A0"/>
    <w:rsid w:val="00CA1595"/>
    <w:rsid w:val="00CA5B26"/>
    <w:rsid w:val="00CB3DE1"/>
    <w:rsid w:val="00CD2582"/>
    <w:rsid w:val="00CD77F3"/>
    <w:rsid w:val="00CE2ACF"/>
    <w:rsid w:val="00D015BD"/>
    <w:rsid w:val="00D045AA"/>
    <w:rsid w:val="00D0721C"/>
    <w:rsid w:val="00D11DCF"/>
    <w:rsid w:val="00D22214"/>
    <w:rsid w:val="00D36287"/>
    <w:rsid w:val="00D36831"/>
    <w:rsid w:val="00D44BF5"/>
    <w:rsid w:val="00D47626"/>
    <w:rsid w:val="00D47A01"/>
    <w:rsid w:val="00D50926"/>
    <w:rsid w:val="00D72D7C"/>
    <w:rsid w:val="00D74610"/>
    <w:rsid w:val="00D8569E"/>
    <w:rsid w:val="00D91A8A"/>
    <w:rsid w:val="00DB466F"/>
    <w:rsid w:val="00DC6DD4"/>
    <w:rsid w:val="00DD3E1D"/>
    <w:rsid w:val="00DD4981"/>
    <w:rsid w:val="00DD68A6"/>
    <w:rsid w:val="00DF3986"/>
    <w:rsid w:val="00E079EE"/>
    <w:rsid w:val="00E1306D"/>
    <w:rsid w:val="00E13378"/>
    <w:rsid w:val="00E3289E"/>
    <w:rsid w:val="00E4678C"/>
    <w:rsid w:val="00E50010"/>
    <w:rsid w:val="00E52053"/>
    <w:rsid w:val="00E7566D"/>
    <w:rsid w:val="00E8435F"/>
    <w:rsid w:val="00E844C1"/>
    <w:rsid w:val="00E870DF"/>
    <w:rsid w:val="00E90FDB"/>
    <w:rsid w:val="00EA1B91"/>
    <w:rsid w:val="00EB72B3"/>
    <w:rsid w:val="00EB7D4B"/>
    <w:rsid w:val="00ED0456"/>
    <w:rsid w:val="00EE07BE"/>
    <w:rsid w:val="00EE5994"/>
    <w:rsid w:val="00EF2BF8"/>
    <w:rsid w:val="00EF3BA6"/>
    <w:rsid w:val="00EF6309"/>
    <w:rsid w:val="00F12B3A"/>
    <w:rsid w:val="00F2316C"/>
    <w:rsid w:val="00F66FD9"/>
    <w:rsid w:val="00F811D1"/>
    <w:rsid w:val="00F95707"/>
    <w:rsid w:val="00FA5594"/>
    <w:rsid w:val="00FB683A"/>
    <w:rsid w:val="00FC11A4"/>
    <w:rsid w:val="00FD338A"/>
    <w:rsid w:val="00FD3977"/>
    <w:rsid w:val="00FE18E5"/>
    <w:rsid w:val="00FE5F94"/>
    <w:rsid w:val="00FF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35E66041-0AB3-4912-98B0-F954EC1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9570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9405B"/>
    <w:pPr>
      <w:keepNext/>
      <w:spacing w:line="360" w:lineRule="auto"/>
      <w:ind w:right="-8" w:firstLine="709"/>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Таблица"/>
    <w:basedOn w:val="a"/>
    <w:rsid w:val="001B73D1"/>
    <w:pPr>
      <w:widowControl w:val="0"/>
      <w:autoSpaceDE w:val="0"/>
      <w:autoSpaceDN w:val="0"/>
      <w:adjustRightInd w:val="0"/>
      <w:jc w:val="both"/>
    </w:pPr>
    <w:rPr>
      <w:sz w:val="20"/>
      <w:szCs w:val="22"/>
    </w:rPr>
  </w:style>
  <w:style w:type="paragraph" w:customStyle="1" w:styleId="214">
    <w:name w:val="Назв2/14"/>
    <w:basedOn w:val="a"/>
    <w:next w:val="a"/>
    <w:rsid w:val="007757F8"/>
    <w:pPr>
      <w:jc w:val="right"/>
    </w:pPr>
    <w:rPr>
      <w:sz w:val="28"/>
    </w:rPr>
  </w:style>
  <w:style w:type="paragraph" w:customStyle="1" w:styleId="112">
    <w:name w:val="Стиль1/12"/>
    <w:basedOn w:val="a"/>
    <w:link w:val="1120"/>
    <w:rsid w:val="005E20FD"/>
    <w:pPr>
      <w:spacing w:line="360" w:lineRule="auto"/>
      <w:ind w:firstLine="709"/>
      <w:jc w:val="both"/>
    </w:pPr>
  </w:style>
  <w:style w:type="paragraph" w:customStyle="1" w:styleId="12">
    <w:name w:val="СтильЦ/12"/>
    <w:basedOn w:val="a"/>
    <w:next w:val="112"/>
    <w:rsid w:val="005E20FD"/>
  </w:style>
  <w:style w:type="paragraph" w:customStyle="1" w:styleId="2121">
    <w:name w:val="Назв2/121"/>
    <w:basedOn w:val="214"/>
    <w:rsid w:val="00523971"/>
    <w:rPr>
      <w:sz w:val="24"/>
    </w:rPr>
  </w:style>
  <w:style w:type="paragraph" w:customStyle="1" w:styleId="11">
    <w:name w:val="Стиль1"/>
    <w:basedOn w:val="a"/>
    <w:link w:val="13"/>
    <w:autoRedefine/>
    <w:rsid w:val="00EF3BA6"/>
    <w:pPr>
      <w:widowControl w:val="0"/>
      <w:autoSpaceDE w:val="0"/>
      <w:autoSpaceDN w:val="0"/>
      <w:adjustRightInd w:val="0"/>
      <w:spacing w:line="360" w:lineRule="auto"/>
      <w:ind w:firstLine="709"/>
      <w:jc w:val="both"/>
    </w:pPr>
    <w:rPr>
      <w:sz w:val="28"/>
      <w:szCs w:val="28"/>
    </w:rPr>
  </w:style>
  <w:style w:type="character" w:customStyle="1" w:styleId="13">
    <w:name w:val="Стиль1 Знак"/>
    <w:link w:val="11"/>
    <w:locked/>
    <w:rsid w:val="00EF3BA6"/>
    <w:rPr>
      <w:rFonts w:cs="Times New Roman"/>
      <w:sz w:val="28"/>
      <w:szCs w:val="28"/>
      <w:lang w:val="ru-RU" w:eastAsia="ru-RU" w:bidi="ar-SA"/>
    </w:rPr>
  </w:style>
  <w:style w:type="paragraph" w:customStyle="1" w:styleId="2">
    <w:name w:val="Назв.2"/>
    <w:basedOn w:val="11"/>
    <w:next w:val="a"/>
    <w:link w:val="20"/>
    <w:autoRedefine/>
    <w:rsid w:val="007A1793"/>
    <w:pPr>
      <w:widowControl/>
      <w:suppressAutoHyphens/>
    </w:pPr>
  </w:style>
  <w:style w:type="character" w:customStyle="1" w:styleId="20">
    <w:name w:val="Назв.2 Знак"/>
    <w:link w:val="2"/>
    <w:locked/>
    <w:rsid w:val="007A1793"/>
    <w:rPr>
      <w:rFonts w:cs="Times New Roman"/>
      <w:sz w:val="28"/>
      <w:szCs w:val="28"/>
    </w:rPr>
  </w:style>
  <w:style w:type="paragraph" w:customStyle="1" w:styleId="a4">
    <w:name w:val="СтильЦ"/>
    <w:basedOn w:val="a5"/>
    <w:next w:val="11"/>
    <w:autoRedefine/>
    <w:rsid w:val="00D72D7C"/>
    <w:pPr>
      <w:suppressAutoHyphens/>
      <w:autoSpaceDE w:val="0"/>
      <w:autoSpaceDN w:val="0"/>
      <w:adjustRightInd w:val="0"/>
      <w:spacing w:line="360" w:lineRule="auto"/>
      <w:ind w:firstLine="709"/>
      <w:jc w:val="both"/>
    </w:pPr>
    <w:rPr>
      <w:b w:val="0"/>
      <w:sz w:val="28"/>
    </w:rPr>
  </w:style>
  <w:style w:type="paragraph" w:styleId="a5">
    <w:name w:val="caption"/>
    <w:basedOn w:val="a"/>
    <w:next w:val="a"/>
    <w:uiPriority w:val="35"/>
    <w:qFormat/>
    <w:rsid w:val="00DD4981"/>
    <w:rPr>
      <w:b/>
      <w:bCs/>
      <w:sz w:val="20"/>
      <w:szCs w:val="20"/>
    </w:rPr>
  </w:style>
  <w:style w:type="paragraph" w:styleId="a6">
    <w:name w:val="header"/>
    <w:basedOn w:val="a"/>
    <w:link w:val="a7"/>
    <w:uiPriority w:val="99"/>
    <w:rsid w:val="00AA3CF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AA3CFC"/>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customStyle="1" w:styleId="14">
    <w:name w:val="Обычный1"/>
    <w:basedOn w:val="a"/>
    <w:next w:val="11"/>
    <w:autoRedefine/>
    <w:rsid w:val="00CD2582"/>
    <w:pPr>
      <w:widowControl w:val="0"/>
      <w:autoSpaceDE w:val="0"/>
      <w:autoSpaceDN w:val="0"/>
      <w:adjustRightInd w:val="0"/>
      <w:jc w:val="center"/>
    </w:pPr>
    <w:rPr>
      <w:sz w:val="22"/>
      <w:szCs w:val="20"/>
    </w:rPr>
  </w:style>
  <w:style w:type="paragraph" w:customStyle="1" w:styleId="212">
    <w:name w:val="Стиль2/12"/>
    <w:basedOn w:val="a"/>
    <w:autoRedefine/>
    <w:rsid w:val="00CD2582"/>
    <w:pPr>
      <w:spacing w:line="360" w:lineRule="auto"/>
      <w:ind w:firstLine="284"/>
      <w:jc w:val="both"/>
    </w:pPr>
    <w:rPr>
      <w:color w:val="000000"/>
      <w:szCs w:val="22"/>
    </w:rPr>
  </w:style>
  <w:style w:type="paragraph" w:styleId="aa">
    <w:name w:val="Title"/>
    <w:basedOn w:val="a"/>
    <w:link w:val="ab"/>
    <w:uiPriority w:val="10"/>
    <w:qFormat/>
    <w:rsid w:val="006B5407"/>
    <w:pPr>
      <w:jc w:val="center"/>
    </w:pPr>
    <w:rPr>
      <w:sz w:val="28"/>
      <w:szCs w:val="20"/>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21">
    <w:name w:val="toc 2"/>
    <w:basedOn w:val="a"/>
    <w:next w:val="a"/>
    <w:autoRedefine/>
    <w:uiPriority w:val="39"/>
    <w:semiHidden/>
    <w:rsid w:val="00892C6B"/>
    <w:pPr>
      <w:spacing w:line="360" w:lineRule="auto"/>
      <w:ind w:left="240"/>
    </w:pPr>
    <w:rPr>
      <w:smallCaps/>
      <w:sz w:val="28"/>
    </w:rPr>
  </w:style>
  <w:style w:type="paragraph" w:styleId="ac">
    <w:name w:val="footnote text"/>
    <w:basedOn w:val="a"/>
    <w:link w:val="ad"/>
    <w:uiPriority w:val="99"/>
    <w:semiHidden/>
    <w:rsid w:val="00245EBC"/>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245EBC"/>
    <w:rPr>
      <w:rFonts w:cs="Times New Roman"/>
      <w:vertAlign w:val="superscript"/>
    </w:rPr>
  </w:style>
  <w:style w:type="paragraph" w:styleId="22">
    <w:name w:val="Body Text 2"/>
    <w:basedOn w:val="a"/>
    <w:link w:val="23"/>
    <w:uiPriority w:val="99"/>
    <w:rsid w:val="0079405B"/>
    <w:pPr>
      <w:spacing w:line="360" w:lineRule="auto"/>
      <w:ind w:right="-8"/>
      <w:jc w:val="center"/>
    </w:pPr>
    <w:rPr>
      <w:b/>
      <w:sz w:val="28"/>
      <w:szCs w:val="20"/>
    </w:rPr>
  </w:style>
  <w:style w:type="character" w:customStyle="1" w:styleId="23">
    <w:name w:val="Основной текст 2 Знак"/>
    <w:link w:val="22"/>
    <w:uiPriority w:val="99"/>
    <w:semiHidden/>
    <w:locked/>
    <w:rPr>
      <w:rFonts w:cs="Times New Roman"/>
      <w:sz w:val="24"/>
      <w:szCs w:val="24"/>
    </w:rPr>
  </w:style>
  <w:style w:type="paragraph" w:styleId="af">
    <w:name w:val="Normal (Web)"/>
    <w:basedOn w:val="a"/>
    <w:uiPriority w:val="99"/>
    <w:rsid w:val="00EE07BE"/>
    <w:pPr>
      <w:spacing w:before="100" w:beforeAutospacing="1" w:after="100" w:afterAutospacing="1"/>
    </w:pPr>
  </w:style>
  <w:style w:type="paragraph" w:styleId="af0">
    <w:name w:val="Body Text Indent"/>
    <w:basedOn w:val="a"/>
    <w:link w:val="af1"/>
    <w:uiPriority w:val="99"/>
    <w:rsid w:val="004F6AC3"/>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Body Text"/>
    <w:basedOn w:val="a"/>
    <w:link w:val="af3"/>
    <w:uiPriority w:val="99"/>
    <w:rsid w:val="00306201"/>
    <w:pPr>
      <w:jc w:val="center"/>
    </w:pPr>
    <w:rPr>
      <w:sz w:val="16"/>
      <w:szCs w:val="20"/>
    </w:rPr>
  </w:style>
  <w:style w:type="character" w:customStyle="1" w:styleId="af3">
    <w:name w:val="Основной текст Знак"/>
    <w:link w:val="af2"/>
    <w:uiPriority w:val="99"/>
    <w:semiHidden/>
    <w:locked/>
    <w:rPr>
      <w:rFonts w:cs="Times New Roman"/>
      <w:sz w:val="24"/>
      <w:szCs w:val="24"/>
    </w:rPr>
  </w:style>
  <w:style w:type="paragraph" w:customStyle="1" w:styleId="31">
    <w:name w:val="Стиль3"/>
    <w:basedOn w:val="a"/>
    <w:rsid w:val="00013803"/>
    <w:pPr>
      <w:ind w:firstLine="488"/>
      <w:jc w:val="both"/>
    </w:pPr>
    <w:rPr>
      <w:color w:val="000000"/>
      <w:sz w:val="26"/>
      <w:szCs w:val="20"/>
    </w:rPr>
  </w:style>
  <w:style w:type="paragraph" w:styleId="af4">
    <w:name w:val="Subtitle"/>
    <w:basedOn w:val="a"/>
    <w:link w:val="af5"/>
    <w:uiPriority w:val="11"/>
    <w:qFormat/>
    <w:rsid w:val="004836C9"/>
    <w:pPr>
      <w:spacing w:before="100" w:beforeAutospacing="1" w:after="100" w:afterAutospacing="1"/>
    </w:pPr>
  </w:style>
  <w:style w:type="character" w:customStyle="1" w:styleId="af5">
    <w:name w:val="Подзаголовок Знак"/>
    <w:link w:val="af4"/>
    <w:uiPriority w:val="11"/>
    <w:locked/>
    <w:rPr>
      <w:rFonts w:ascii="Cambria" w:eastAsia="Times New Roman" w:hAnsi="Cambria" w:cs="Times New Roman"/>
      <w:sz w:val="24"/>
      <w:szCs w:val="24"/>
    </w:rPr>
  </w:style>
  <w:style w:type="paragraph" w:customStyle="1" w:styleId="af6">
    <w:name w:val="Интерактивный заголовок"/>
    <w:basedOn w:val="a"/>
    <w:next w:val="a"/>
    <w:rsid w:val="00ED0456"/>
    <w:pPr>
      <w:autoSpaceDE w:val="0"/>
      <w:autoSpaceDN w:val="0"/>
      <w:adjustRightInd w:val="0"/>
      <w:ind w:firstLine="720"/>
      <w:jc w:val="both"/>
    </w:pPr>
    <w:rPr>
      <w:rFonts w:ascii="Verdana" w:hAnsi="Verdana" w:cs="Verdana"/>
      <w:b/>
      <w:bCs/>
      <w:color w:val="C0C0C0"/>
      <w:sz w:val="22"/>
      <w:szCs w:val="22"/>
      <w:u w:val="single"/>
    </w:rPr>
  </w:style>
  <w:style w:type="paragraph" w:styleId="15">
    <w:name w:val="toc 1"/>
    <w:basedOn w:val="a"/>
    <w:next w:val="a"/>
    <w:autoRedefine/>
    <w:uiPriority w:val="39"/>
    <w:semiHidden/>
    <w:rsid w:val="00892C6B"/>
    <w:pPr>
      <w:spacing w:line="480" w:lineRule="auto"/>
    </w:pPr>
    <w:rPr>
      <w:sz w:val="32"/>
    </w:rPr>
  </w:style>
  <w:style w:type="paragraph" w:styleId="32">
    <w:name w:val="toc 3"/>
    <w:basedOn w:val="a"/>
    <w:next w:val="a"/>
    <w:autoRedefine/>
    <w:uiPriority w:val="39"/>
    <w:semiHidden/>
    <w:rsid w:val="00892C6B"/>
    <w:pPr>
      <w:ind w:left="480"/>
    </w:pPr>
  </w:style>
  <w:style w:type="character" w:styleId="af7">
    <w:name w:val="Hyperlink"/>
    <w:uiPriority w:val="99"/>
    <w:rsid w:val="00892C6B"/>
    <w:rPr>
      <w:rFonts w:cs="Times New Roman"/>
      <w:color w:val="0000FF"/>
      <w:u w:val="single"/>
    </w:rPr>
  </w:style>
  <w:style w:type="character" w:customStyle="1" w:styleId="1120">
    <w:name w:val="Стиль1/12 Знак"/>
    <w:link w:val="112"/>
    <w:locked/>
    <w:rsid w:val="009334ED"/>
    <w:rPr>
      <w:rFonts w:cs="Times New Roman"/>
      <w:sz w:val="24"/>
      <w:szCs w:val="24"/>
      <w:lang w:val="ru-RU" w:eastAsia="ru-RU" w:bidi="ar-SA"/>
    </w:rPr>
  </w:style>
  <w:style w:type="table" w:styleId="af8">
    <w:name w:val="Table Grid"/>
    <w:basedOn w:val="a1"/>
    <w:uiPriority w:val="59"/>
    <w:rsid w:val="008775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51240"/>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3276">
      <w:marLeft w:val="0"/>
      <w:marRight w:val="0"/>
      <w:marTop w:val="0"/>
      <w:marBottom w:val="0"/>
      <w:divBdr>
        <w:top w:val="none" w:sz="0" w:space="0" w:color="auto"/>
        <w:left w:val="none" w:sz="0" w:space="0" w:color="auto"/>
        <w:bottom w:val="none" w:sz="0" w:space="0" w:color="auto"/>
        <w:right w:val="none" w:sz="0" w:space="0" w:color="auto"/>
      </w:divBdr>
    </w:div>
    <w:div w:id="1236743277">
      <w:marLeft w:val="0"/>
      <w:marRight w:val="0"/>
      <w:marTop w:val="0"/>
      <w:marBottom w:val="0"/>
      <w:divBdr>
        <w:top w:val="none" w:sz="0" w:space="0" w:color="auto"/>
        <w:left w:val="none" w:sz="0" w:space="0" w:color="auto"/>
        <w:bottom w:val="none" w:sz="0" w:space="0" w:color="auto"/>
        <w:right w:val="none" w:sz="0" w:space="0" w:color="auto"/>
      </w:divBdr>
    </w:div>
    <w:div w:id="1236743278">
      <w:marLeft w:val="0"/>
      <w:marRight w:val="0"/>
      <w:marTop w:val="0"/>
      <w:marBottom w:val="0"/>
      <w:divBdr>
        <w:top w:val="none" w:sz="0" w:space="0" w:color="auto"/>
        <w:left w:val="none" w:sz="0" w:space="0" w:color="auto"/>
        <w:bottom w:val="none" w:sz="0" w:space="0" w:color="auto"/>
        <w:right w:val="none" w:sz="0" w:space="0" w:color="auto"/>
      </w:divBdr>
    </w:div>
    <w:div w:id="1236743279">
      <w:marLeft w:val="0"/>
      <w:marRight w:val="0"/>
      <w:marTop w:val="0"/>
      <w:marBottom w:val="0"/>
      <w:divBdr>
        <w:top w:val="none" w:sz="0" w:space="0" w:color="auto"/>
        <w:left w:val="none" w:sz="0" w:space="0" w:color="auto"/>
        <w:bottom w:val="none" w:sz="0" w:space="0" w:color="auto"/>
        <w:right w:val="none" w:sz="0" w:space="0" w:color="auto"/>
      </w:divBdr>
    </w:div>
    <w:div w:id="1236743280">
      <w:marLeft w:val="0"/>
      <w:marRight w:val="0"/>
      <w:marTop w:val="0"/>
      <w:marBottom w:val="0"/>
      <w:divBdr>
        <w:top w:val="none" w:sz="0" w:space="0" w:color="auto"/>
        <w:left w:val="none" w:sz="0" w:space="0" w:color="auto"/>
        <w:bottom w:val="none" w:sz="0" w:space="0" w:color="auto"/>
        <w:right w:val="none" w:sz="0" w:space="0" w:color="auto"/>
      </w:divBdr>
    </w:div>
    <w:div w:id="1236743281">
      <w:marLeft w:val="0"/>
      <w:marRight w:val="0"/>
      <w:marTop w:val="0"/>
      <w:marBottom w:val="0"/>
      <w:divBdr>
        <w:top w:val="none" w:sz="0" w:space="0" w:color="auto"/>
        <w:left w:val="none" w:sz="0" w:space="0" w:color="auto"/>
        <w:bottom w:val="none" w:sz="0" w:space="0" w:color="auto"/>
        <w:right w:val="none" w:sz="0" w:space="0" w:color="auto"/>
      </w:divBdr>
    </w:div>
    <w:div w:id="1236743282">
      <w:marLeft w:val="0"/>
      <w:marRight w:val="0"/>
      <w:marTop w:val="0"/>
      <w:marBottom w:val="0"/>
      <w:divBdr>
        <w:top w:val="none" w:sz="0" w:space="0" w:color="auto"/>
        <w:left w:val="none" w:sz="0" w:space="0" w:color="auto"/>
        <w:bottom w:val="none" w:sz="0" w:space="0" w:color="auto"/>
        <w:right w:val="none" w:sz="0" w:space="0" w:color="auto"/>
      </w:divBdr>
    </w:div>
    <w:div w:id="1236743283">
      <w:marLeft w:val="0"/>
      <w:marRight w:val="0"/>
      <w:marTop w:val="0"/>
      <w:marBottom w:val="0"/>
      <w:divBdr>
        <w:top w:val="none" w:sz="0" w:space="0" w:color="auto"/>
        <w:left w:val="none" w:sz="0" w:space="0" w:color="auto"/>
        <w:bottom w:val="none" w:sz="0" w:space="0" w:color="auto"/>
        <w:right w:val="none" w:sz="0" w:space="0" w:color="auto"/>
      </w:divBdr>
    </w:div>
    <w:div w:id="1236743284">
      <w:marLeft w:val="0"/>
      <w:marRight w:val="0"/>
      <w:marTop w:val="0"/>
      <w:marBottom w:val="0"/>
      <w:divBdr>
        <w:top w:val="none" w:sz="0" w:space="0" w:color="auto"/>
        <w:left w:val="none" w:sz="0" w:space="0" w:color="auto"/>
        <w:bottom w:val="none" w:sz="0" w:space="0" w:color="auto"/>
        <w:right w:val="none" w:sz="0" w:space="0" w:color="auto"/>
      </w:divBdr>
    </w:div>
    <w:div w:id="1236743285">
      <w:marLeft w:val="0"/>
      <w:marRight w:val="0"/>
      <w:marTop w:val="0"/>
      <w:marBottom w:val="0"/>
      <w:divBdr>
        <w:top w:val="none" w:sz="0" w:space="0" w:color="auto"/>
        <w:left w:val="none" w:sz="0" w:space="0" w:color="auto"/>
        <w:bottom w:val="none" w:sz="0" w:space="0" w:color="auto"/>
        <w:right w:val="none" w:sz="0" w:space="0" w:color="auto"/>
      </w:divBdr>
    </w:div>
    <w:div w:id="1236743286">
      <w:marLeft w:val="0"/>
      <w:marRight w:val="0"/>
      <w:marTop w:val="0"/>
      <w:marBottom w:val="0"/>
      <w:divBdr>
        <w:top w:val="none" w:sz="0" w:space="0" w:color="auto"/>
        <w:left w:val="none" w:sz="0" w:space="0" w:color="auto"/>
        <w:bottom w:val="none" w:sz="0" w:space="0" w:color="auto"/>
        <w:right w:val="none" w:sz="0" w:space="0" w:color="auto"/>
      </w:divBdr>
    </w:div>
    <w:div w:id="1236743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По заданным вариантам исходной информации (первая и вторая формы финансовой отчетности)   рассчитать следующие показатели:                                                                                                  - силу воздействия операционного р</vt:lpstr>
    </vt:vector>
  </TitlesOfParts>
  <Company>Home</Company>
  <LinksUpToDate>false</LinksUpToDate>
  <CharactersWithSpaces>56293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заданным вариантам исходной информации (первая и вторая формы финансовой отчетности)   рассчитать следующие показатели:                                                                                                  - силу воздействия операционного р</dc:title>
  <dc:subject/>
  <dc:creator>Роберт</dc:creator>
  <cp:keywords/>
  <dc:description/>
  <cp:lastModifiedBy>admin</cp:lastModifiedBy>
  <cp:revision>2</cp:revision>
  <dcterms:created xsi:type="dcterms:W3CDTF">2014-03-27T08:52:00Z</dcterms:created>
  <dcterms:modified xsi:type="dcterms:W3CDTF">2014-03-27T08:52:00Z</dcterms:modified>
</cp:coreProperties>
</file>