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90" w:rsidRPr="005C6BD7" w:rsidRDefault="004B0990" w:rsidP="005C6BD7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Toc184490646"/>
      <w:bookmarkStart w:id="1" w:name="_Toc184490650"/>
      <w:bookmarkStart w:id="2" w:name="_Toc184490652"/>
      <w:r w:rsidRPr="005C6BD7">
        <w:rPr>
          <w:rFonts w:ascii="Times New Roman" w:hAnsi="Times New Roman"/>
          <w:sz w:val="28"/>
          <w:szCs w:val="28"/>
        </w:rPr>
        <w:t>Введение</w:t>
      </w:r>
    </w:p>
    <w:p w:rsidR="005C6BD7" w:rsidRDefault="005C6BD7" w:rsidP="005C6BD7">
      <w:pPr>
        <w:pStyle w:val="FR1"/>
        <w:spacing w:line="360" w:lineRule="auto"/>
        <w:ind w:firstLine="709"/>
        <w:jc w:val="both"/>
        <w:rPr>
          <w:i w:val="0"/>
          <w:sz w:val="28"/>
          <w:szCs w:val="28"/>
        </w:rPr>
      </w:pPr>
    </w:p>
    <w:p w:rsidR="004B0990" w:rsidRPr="005C6BD7" w:rsidRDefault="004B0990" w:rsidP="005C6BD7">
      <w:pPr>
        <w:pStyle w:val="FR1"/>
        <w:spacing w:line="360" w:lineRule="auto"/>
        <w:ind w:firstLine="709"/>
        <w:jc w:val="both"/>
        <w:rPr>
          <w:i w:val="0"/>
          <w:iCs/>
          <w:sz w:val="28"/>
          <w:szCs w:val="28"/>
        </w:rPr>
      </w:pPr>
      <w:r w:rsidRPr="005C6BD7">
        <w:rPr>
          <w:i w:val="0"/>
          <w:sz w:val="28"/>
          <w:szCs w:val="28"/>
        </w:rPr>
        <w:t xml:space="preserve">Интеллектуальный анализ данных, или </w:t>
      </w:r>
      <w:r w:rsidRPr="005C6BD7">
        <w:rPr>
          <w:sz w:val="28"/>
          <w:szCs w:val="28"/>
        </w:rPr>
        <w:t xml:space="preserve">Data Mining, </w:t>
      </w:r>
      <w:r w:rsidRPr="005C6BD7">
        <w:rPr>
          <w:i w:val="0"/>
          <w:sz w:val="28"/>
          <w:szCs w:val="28"/>
        </w:rPr>
        <w:t xml:space="preserve">– </w:t>
      </w:r>
      <w:r w:rsidRPr="005C6BD7">
        <w:rPr>
          <w:i w:val="0"/>
          <w:iCs/>
          <w:sz w:val="28"/>
          <w:szCs w:val="28"/>
        </w:rPr>
        <w:t xml:space="preserve">это процесс обнаружения в сырых данных ранее неизвестных, нетривиальных, практически полезных и доступных интерпретации знаний, необходимых для принятия решений в различных сферах человеческой деятельности. </w:t>
      </w:r>
    </w:p>
    <w:p w:rsidR="004B0990" w:rsidRPr="005C6BD7" w:rsidRDefault="004B0990" w:rsidP="005C6BD7">
      <w:pPr>
        <w:pStyle w:val="2"/>
        <w:spacing w:line="360" w:lineRule="auto"/>
        <w:rPr>
          <w:sz w:val="28"/>
          <w:szCs w:val="28"/>
        </w:rPr>
      </w:pPr>
      <w:r w:rsidRPr="005C6BD7">
        <w:rPr>
          <w:sz w:val="28"/>
          <w:szCs w:val="28"/>
        </w:rPr>
        <w:t xml:space="preserve">Современные технологии </w:t>
      </w:r>
      <w:r w:rsidRPr="005C6BD7">
        <w:rPr>
          <w:i/>
          <w:iCs/>
          <w:sz w:val="28"/>
          <w:szCs w:val="28"/>
        </w:rPr>
        <w:t>Data</w:t>
      </w:r>
      <w:r w:rsidRPr="005C6BD7">
        <w:rPr>
          <w:sz w:val="28"/>
          <w:szCs w:val="28"/>
        </w:rPr>
        <w:t xml:space="preserve"> </w:t>
      </w:r>
      <w:r w:rsidRPr="005C6BD7">
        <w:rPr>
          <w:i/>
          <w:iCs/>
          <w:sz w:val="28"/>
          <w:szCs w:val="28"/>
        </w:rPr>
        <w:t>Mining</w:t>
      </w:r>
      <w:r w:rsidRPr="005C6BD7">
        <w:rPr>
          <w:sz w:val="28"/>
          <w:szCs w:val="28"/>
        </w:rPr>
        <w:t xml:space="preserve"> (</w:t>
      </w:r>
      <w:r w:rsidRPr="005C6BD7">
        <w:rPr>
          <w:i/>
          <w:iCs/>
          <w:sz w:val="28"/>
          <w:szCs w:val="28"/>
        </w:rPr>
        <w:t>discovery-driven data mining</w:t>
      </w:r>
      <w:r w:rsidRPr="005C6BD7">
        <w:rPr>
          <w:sz w:val="28"/>
          <w:szCs w:val="28"/>
        </w:rPr>
        <w:t>) обрабатывают информацию с целью автоматического поиска шаблонов (паттернов), характерных для каких-либо фрагментов неоднородных многомерных данных. В отличие от оперативной аналитической обработки данных (</w:t>
      </w:r>
      <w:r w:rsidRPr="005C6BD7">
        <w:rPr>
          <w:i/>
          <w:iCs/>
          <w:sz w:val="28"/>
          <w:szCs w:val="28"/>
        </w:rPr>
        <w:t>online analytical processing, OLAP</w:t>
      </w:r>
      <w:r w:rsidRPr="005C6BD7">
        <w:rPr>
          <w:sz w:val="28"/>
          <w:szCs w:val="28"/>
        </w:rPr>
        <w:t xml:space="preserve">) в </w:t>
      </w:r>
      <w:r w:rsidRPr="005C6BD7">
        <w:rPr>
          <w:i/>
          <w:iCs/>
          <w:sz w:val="28"/>
          <w:szCs w:val="28"/>
        </w:rPr>
        <w:t>Data Mining</w:t>
      </w:r>
      <w:r w:rsidRPr="005C6BD7">
        <w:rPr>
          <w:sz w:val="28"/>
          <w:szCs w:val="28"/>
        </w:rPr>
        <w:t xml:space="preserve"> бремя формулировки гипотез и выявления необычных шаблонов переложено с человека на компьютер. </w:t>
      </w:r>
    </w:p>
    <w:p w:rsidR="004B0990" w:rsidRPr="005C6BD7" w:rsidRDefault="004B0990" w:rsidP="005C6BD7">
      <w:pPr>
        <w:pStyle w:val="2"/>
        <w:spacing w:line="360" w:lineRule="auto"/>
        <w:rPr>
          <w:sz w:val="28"/>
          <w:szCs w:val="28"/>
        </w:rPr>
      </w:pPr>
      <w:r w:rsidRPr="005C6BD7">
        <w:rPr>
          <w:sz w:val="28"/>
          <w:szCs w:val="28"/>
        </w:rPr>
        <w:t xml:space="preserve">Выделяют пять стандартных типов закономерностей (задач), которые позволяют выявлять методы </w:t>
      </w:r>
      <w:r w:rsidRPr="005C6BD7">
        <w:rPr>
          <w:i/>
          <w:iCs/>
          <w:sz w:val="28"/>
          <w:szCs w:val="28"/>
        </w:rPr>
        <w:t>Data Mining</w:t>
      </w:r>
      <w:r w:rsidRPr="005C6BD7">
        <w:rPr>
          <w:sz w:val="28"/>
          <w:szCs w:val="28"/>
        </w:rPr>
        <w:t xml:space="preserve">: ассоциация, последовательность, классификация, кластеризация, прогнозирование. </w:t>
      </w:r>
    </w:p>
    <w:p w:rsidR="004B0990" w:rsidRPr="005C6BD7" w:rsidRDefault="004B0990" w:rsidP="005C6BD7">
      <w:pPr>
        <w:pStyle w:val="2"/>
        <w:spacing w:line="360" w:lineRule="auto"/>
        <w:rPr>
          <w:sz w:val="28"/>
          <w:szCs w:val="28"/>
        </w:rPr>
      </w:pPr>
      <w:r w:rsidRPr="005C6BD7">
        <w:rPr>
          <w:sz w:val="28"/>
          <w:szCs w:val="28"/>
        </w:rPr>
        <w:t>Закономерность типа а</w:t>
      </w:r>
      <w:r w:rsidRPr="005C6BD7">
        <w:rPr>
          <w:i/>
          <w:iCs/>
          <w:sz w:val="28"/>
          <w:szCs w:val="28"/>
        </w:rPr>
        <w:t xml:space="preserve">ссоциация </w:t>
      </w:r>
      <w:r w:rsidRPr="005C6BD7">
        <w:rPr>
          <w:sz w:val="28"/>
          <w:szCs w:val="28"/>
        </w:rPr>
        <w:t>наблюдается в данных, когда несколько событий связаны друг с другом и происходят при этом одновременно. Например, исследование, проведенное в супермаркете, может показать, что 65% купивших кукурузные чипсы берут также и «кока-колу», а при наличии скидки за такой комплект «колу» приобретают в 85% случаев. Располагая сведениями о подобной ассоциации, менеджерам легко оценить, насколько действенна предоставляемая скидка.</w:t>
      </w:r>
    </w:p>
    <w:p w:rsidR="004B0990" w:rsidRPr="005C6BD7" w:rsidRDefault="000E4732" w:rsidP="005C6BD7">
      <w:pPr>
        <w:pStyle w:val="2"/>
        <w:spacing w:line="360" w:lineRule="auto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479.75pt;margin-top:37.9pt;width:25.95pt;height:16.35pt;z-index:251668992" filled="f" stroked="f" strokeweight=".25pt">
            <v:textbox style="mso-next-textbox:#_x0000_s1026" inset="1pt,1pt,1pt,1pt">
              <w:txbxContent>
                <w:p w:rsidR="00D26D2F" w:rsidRPr="00090E40" w:rsidRDefault="00D26D2F" w:rsidP="00D26D2F">
                  <w:pPr>
                    <w:pStyle w:val="a3"/>
                    <w:jc w:val="center"/>
                    <w:rPr>
                      <w:sz w:val="24"/>
                      <w:lang w:val="ru-RU"/>
                    </w:rPr>
                  </w:pPr>
                </w:p>
              </w:txbxContent>
            </v:textbox>
          </v:rect>
        </w:pict>
      </w:r>
      <w:r w:rsidR="004B0990" w:rsidRPr="005C6BD7">
        <w:rPr>
          <w:sz w:val="28"/>
          <w:szCs w:val="28"/>
        </w:rPr>
        <w:t>Закономерность типа «</w:t>
      </w:r>
      <w:r w:rsidR="004B0990" w:rsidRPr="005C6BD7">
        <w:rPr>
          <w:i/>
          <w:iCs/>
          <w:sz w:val="28"/>
          <w:szCs w:val="28"/>
        </w:rPr>
        <w:t xml:space="preserve">последовательность» </w:t>
      </w:r>
      <w:r w:rsidR="004B0990" w:rsidRPr="005C6BD7">
        <w:rPr>
          <w:sz w:val="28"/>
          <w:szCs w:val="28"/>
        </w:rPr>
        <w:t>предполагает наличие в данных цепочки связанных друг с другом и распределенных во времени событий. Так, например, после покупки дома в 45% случаев в течение месяца приобретается и новая кухонная плита, а в пределах двух недель 60% новоселов обзаводятся холодильником.</w:t>
      </w:r>
    </w:p>
    <w:p w:rsidR="004B0990" w:rsidRPr="005C6BD7" w:rsidRDefault="004B0990" w:rsidP="005C6BD7">
      <w:pPr>
        <w:pStyle w:val="2"/>
        <w:spacing w:line="360" w:lineRule="auto"/>
        <w:rPr>
          <w:sz w:val="28"/>
          <w:szCs w:val="28"/>
        </w:rPr>
      </w:pPr>
      <w:r w:rsidRPr="005C6BD7">
        <w:rPr>
          <w:sz w:val="28"/>
          <w:szCs w:val="28"/>
        </w:rPr>
        <w:t>Закономерность типа «</w:t>
      </w:r>
      <w:r w:rsidRPr="005C6BD7">
        <w:rPr>
          <w:i/>
          <w:iCs/>
          <w:sz w:val="28"/>
          <w:szCs w:val="28"/>
        </w:rPr>
        <w:t>классификация»</w:t>
      </w:r>
      <w:r w:rsidRPr="005C6BD7">
        <w:rPr>
          <w:sz w:val="28"/>
          <w:szCs w:val="28"/>
        </w:rPr>
        <w:t xml:space="preserve"> выявляется в данных на основе анализа признаков уже классифицированных объектов, при этом известна </w:t>
      </w:r>
      <w:r w:rsidRPr="005C6BD7">
        <w:rPr>
          <w:sz w:val="28"/>
          <w:szCs w:val="28"/>
        </w:rPr>
        <w:lastRenderedPageBreak/>
        <w:t>принадлежность объектов к классам. Результатом является формирование правил отнесения объектов к классам.</w:t>
      </w:r>
    </w:p>
    <w:p w:rsidR="004B0990" w:rsidRPr="005C6BD7" w:rsidRDefault="004B0990" w:rsidP="005C6BD7">
      <w:pPr>
        <w:pStyle w:val="2"/>
        <w:spacing w:line="360" w:lineRule="auto"/>
        <w:rPr>
          <w:sz w:val="28"/>
          <w:szCs w:val="28"/>
        </w:rPr>
      </w:pPr>
      <w:r w:rsidRPr="005C6BD7">
        <w:rPr>
          <w:sz w:val="28"/>
          <w:szCs w:val="28"/>
        </w:rPr>
        <w:t>Закономерность типа «</w:t>
      </w:r>
      <w:r w:rsidRPr="005C6BD7">
        <w:rPr>
          <w:i/>
          <w:iCs/>
          <w:sz w:val="28"/>
          <w:szCs w:val="28"/>
        </w:rPr>
        <w:t>кластеризация»</w:t>
      </w:r>
      <w:r w:rsidRPr="005C6BD7">
        <w:rPr>
          <w:sz w:val="28"/>
          <w:szCs w:val="28"/>
        </w:rPr>
        <w:t xml:space="preserve"> предполагает наличие в данных сходых по каким-либо признакам групп объектов, причем количество групп и принадлежность объектов к ним заранее не заданы. С помощью кластеризации средства </w:t>
      </w:r>
      <w:r w:rsidRPr="005C6BD7">
        <w:rPr>
          <w:i/>
          <w:iCs/>
          <w:sz w:val="28"/>
          <w:szCs w:val="28"/>
        </w:rPr>
        <w:t xml:space="preserve">Data Mining </w:t>
      </w:r>
      <w:r w:rsidRPr="005C6BD7">
        <w:rPr>
          <w:sz w:val="28"/>
          <w:szCs w:val="28"/>
        </w:rPr>
        <w:t>самостоятельно выделяют различные однородные группы данных.</w:t>
      </w:r>
    </w:p>
    <w:p w:rsidR="004B0990" w:rsidRPr="005C6BD7" w:rsidRDefault="004B0990" w:rsidP="005C6BD7">
      <w:pPr>
        <w:pStyle w:val="2"/>
        <w:spacing w:line="360" w:lineRule="auto"/>
        <w:rPr>
          <w:sz w:val="28"/>
          <w:szCs w:val="28"/>
        </w:rPr>
      </w:pPr>
      <w:r w:rsidRPr="005C6BD7">
        <w:rPr>
          <w:sz w:val="28"/>
          <w:szCs w:val="28"/>
        </w:rPr>
        <w:t>Поиск закономерности типа «</w:t>
      </w:r>
      <w:r w:rsidRPr="005C6BD7">
        <w:rPr>
          <w:i/>
          <w:iCs/>
          <w:sz w:val="28"/>
          <w:szCs w:val="28"/>
        </w:rPr>
        <w:t>прогнозирование»</w:t>
      </w:r>
      <w:r w:rsidRPr="005C6BD7">
        <w:rPr>
          <w:sz w:val="28"/>
          <w:szCs w:val="28"/>
        </w:rPr>
        <w:t xml:space="preserve"> проводится на основе информации, хранящейся в базах данных в виде временных рядов. Если удается построить математическую модель и найти шаблоны, адекватно отражающие эту динамику, есть вероятность, что с их помощью можно предсказать и поведение системы в будущем.</w:t>
      </w:r>
    </w:p>
    <w:p w:rsidR="00D26D2F" w:rsidRPr="005C6BD7" w:rsidRDefault="00D26D2F" w:rsidP="005C6BD7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:rsidR="00433577" w:rsidRPr="005C6BD7" w:rsidRDefault="005C6BD7" w:rsidP="005C6BD7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33577" w:rsidRPr="005C6BD7">
        <w:rPr>
          <w:rFonts w:ascii="Times New Roman" w:hAnsi="Times New Roman"/>
          <w:sz w:val="28"/>
          <w:szCs w:val="28"/>
        </w:rPr>
        <w:t>Раздел 1Описание объекта исследования, как системы</w:t>
      </w:r>
      <w:bookmarkEnd w:id="0"/>
    </w:p>
    <w:p w:rsidR="005C6BD7" w:rsidRDefault="005C6BD7" w:rsidP="005C6BD7">
      <w:pPr>
        <w:pStyle w:val="a6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433577" w:rsidRPr="005C6BD7" w:rsidRDefault="00433577" w:rsidP="005C6BD7">
      <w:pPr>
        <w:pStyle w:val="a6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5C6BD7">
        <w:rPr>
          <w:color w:val="auto"/>
          <w:sz w:val="28"/>
          <w:szCs w:val="28"/>
        </w:rPr>
        <w:t xml:space="preserve">Системный подход реализуется в методологии системного анализа, который является одним из эффективных инструментов исследования социально-экономических и политических процессов. </w:t>
      </w:r>
    </w:p>
    <w:p w:rsidR="005C6BD7" w:rsidRDefault="005C6BD7" w:rsidP="005C6BD7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3" w:name="_Toc184490647"/>
    </w:p>
    <w:p w:rsidR="00433577" w:rsidRPr="005C6BD7" w:rsidRDefault="00433577" w:rsidP="005C6BD7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1.1 </w:t>
      </w:r>
      <w:bookmarkEnd w:id="3"/>
      <w:r w:rsidR="00760121" w:rsidRPr="005C6BD7">
        <w:rPr>
          <w:rFonts w:ascii="Times New Roman" w:hAnsi="Times New Roman"/>
          <w:sz w:val="28"/>
          <w:szCs w:val="28"/>
        </w:rPr>
        <w:t>Цель объекта исследования</w:t>
      </w:r>
    </w:p>
    <w:p w:rsidR="005C6BD7" w:rsidRDefault="005C6BD7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433577" w:rsidRPr="005C6BD7" w:rsidRDefault="00433577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Объектом исследования являются показатели </w:t>
      </w:r>
      <w:r w:rsidR="00E72FA8" w:rsidRPr="005C6BD7">
        <w:rPr>
          <w:rFonts w:ascii="Times New Roman" w:hAnsi="Times New Roman"/>
          <w:sz w:val="28"/>
          <w:szCs w:val="28"/>
        </w:rPr>
        <w:t>деятельности кредитных организаций</w:t>
      </w:r>
      <w:r w:rsidRPr="005C6BD7">
        <w:rPr>
          <w:rFonts w:ascii="Times New Roman" w:hAnsi="Times New Roman"/>
          <w:sz w:val="28"/>
          <w:szCs w:val="28"/>
        </w:rPr>
        <w:t xml:space="preserve">. Целью объекта исследования является отражение динамики процесса взаимодействия населения  </w:t>
      </w:r>
      <w:r w:rsidR="00F747CF" w:rsidRPr="005C6BD7">
        <w:rPr>
          <w:rFonts w:ascii="Times New Roman" w:hAnsi="Times New Roman"/>
          <w:sz w:val="28"/>
          <w:szCs w:val="28"/>
        </w:rPr>
        <w:t>и кредитных организаций</w:t>
      </w:r>
      <w:r w:rsidR="00367402" w:rsidRPr="005C6BD7">
        <w:rPr>
          <w:rFonts w:ascii="Times New Roman" w:hAnsi="Times New Roman"/>
          <w:sz w:val="28"/>
          <w:szCs w:val="28"/>
        </w:rPr>
        <w:t>.</w:t>
      </w:r>
    </w:p>
    <w:p w:rsidR="005C6BD7" w:rsidRDefault="005C6BD7" w:rsidP="005C6BD7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4" w:name="_Toc184490648"/>
    </w:p>
    <w:p w:rsidR="00433577" w:rsidRPr="005C6BD7" w:rsidRDefault="00433577" w:rsidP="005C6BD7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1.2 Структура системы, описание внешней среды</w:t>
      </w:r>
      <w:bookmarkEnd w:id="4"/>
      <w:r w:rsidRPr="005C6BD7">
        <w:rPr>
          <w:rFonts w:ascii="Times New Roman" w:hAnsi="Times New Roman"/>
          <w:sz w:val="28"/>
          <w:szCs w:val="28"/>
        </w:rPr>
        <w:t xml:space="preserve"> </w:t>
      </w:r>
    </w:p>
    <w:p w:rsidR="005C6BD7" w:rsidRDefault="005C6BD7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433577" w:rsidRPr="005C6BD7" w:rsidRDefault="00433577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Тип описываемой структуры – плоская (горизонтальная декомпозиция) (</w:t>
      </w:r>
      <w:r w:rsidR="00DF2AB1" w:rsidRPr="005C6BD7">
        <w:rPr>
          <w:rFonts w:ascii="Times New Roman" w:hAnsi="Times New Roman"/>
          <w:sz w:val="28"/>
          <w:szCs w:val="28"/>
        </w:rPr>
        <w:t>схема</w:t>
      </w:r>
      <w:r w:rsidRPr="005C6BD7">
        <w:rPr>
          <w:rFonts w:ascii="Times New Roman" w:hAnsi="Times New Roman"/>
          <w:sz w:val="28"/>
          <w:szCs w:val="28"/>
        </w:rPr>
        <w:t>1)</w:t>
      </w:r>
    </w:p>
    <w:p w:rsidR="002953B6" w:rsidRPr="005C6BD7" w:rsidRDefault="005C6BD7" w:rsidP="005C6BD7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12413" w:rsidRPr="005C6BD7">
        <w:rPr>
          <w:rFonts w:ascii="Times New Roman" w:hAnsi="Times New Roman"/>
          <w:sz w:val="28"/>
          <w:szCs w:val="28"/>
        </w:rPr>
        <w:t xml:space="preserve">Схема 1 </w:t>
      </w:r>
    </w:p>
    <w:p w:rsidR="00DF2AB1" w:rsidRPr="005C6BD7" w:rsidRDefault="000E4732" w:rsidP="005C6BD7">
      <w:pPr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9.05pt;margin-top:5.4pt;width:381.75pt;height:1.5pt;flip:y;z-index:251659776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430.8pt;margin-top:3.9pt;width:0;height:270.75pt;z-index:251662848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49.05pt;margin-top:5.4pt;width:0;height:269.25pt;z-index:251660800" o:connectortype="straight"/>
        </w:pict>
      </w:r>
    </w:p>
    <w:p w:rsidR="00433577" w:rsidRPr="005C6BD7" w:rsidRDefault="000E4732" w:rsidP="005C6BD7">
      <w:pPr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0" type="#_x0000_t32" style="position:absolute;left:0;text-align:left;margin-left:164.55pt;margin-top:50.4pt;width:38.25pt;height:35.25pt;flip:x y;z-index:25165260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1" style="position:absolute;left:0;text-align:left;margin-left:95.55pt;margin-top:25.65pt;width:87.75pt;height:24.75pt;z-index:251653632">
            <v:textbox style="mso-next-textbox:#_x0000_s1031">
              <w:txbxContent>
                <w:p w:rsidR="00CB1E0C" w:rsidRPr="00CB1E0C" w:rsidRDefault="00C8701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Ипотечный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193.8pt;margin-top:25.65pt;width:91.5pt;height:22.5pt;z-index:251651584">
            <v:textbox style="mso-next-textbox:#_x0000_s1032">
              <w:txbxContent>
                <w:p w:rsidR="00CB1E0C" w:rsidRPr="00CB1E0C" w:rsidRDefault="00CB1E0C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Потребительский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3" type="#_x0000_t32" style="position:absolute;left:0;text-align:left;margin-left:237.3pt;margin-top:48.15pt;width:0;height:37.5pt;flip:y;z-index:2516505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237.3pt;margin-top:79.65pt;width:0;height:0;z-index:251649536" o:connectortype="straight">
            <v:stroke endarrow="block"/>
          </v:shape>
        </w:pict>
      </w:r>
      <w:r w:rsidR="00DF2AB1" w:rsidRPr="005C6BD7">
        <w:rPr>
          <w:rFonts w:ascii="Times New Roman" w:hAnsi="Times New Roman"/>
          <w:sz w:val="28"/>
          <w:szCs w:val="28"/>
        </w:rPr>
        <w:t xml:space="preserve"> </w:t>
      </w:r>
    </w:p>
    <w:p w:rsidR="00DF2AB1" w:rsidRPr="005C6BD7" w:rsidRDefault="000E4732" w:rsidP="005C6BD7">
      <w:pPr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5" type="#_x0000_t32" style="position:absolute;left:0;text-align:left;margin-left:271.8pt;margin-top:20.3pt;width:32.25pt;height:41.25pt;flip:y;z-index:25165465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6" style="position:absolute;left:0;text-align:left;margin-left:291.3pt;margin-top:1.55pt;width:76.5pt;height:18.75pt;z-index:251658752">
            <v:textbox style="mso-next-textbox:#_x0000_s1036">
              <w:txbxContent>
                <w:p w:rsidR="00DF52F6" w:rsidRPr="00DF52F6" w:rsidRDefault="00DF52F6" w:rsidP="00DF52F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Для лизинга</w:t>
                  </w:r>
                </w:p>
              </w:txbxContent>
            </v:textbox>
          </v:rect>
        </w:pict>
      </w:r>
    </w:p>
    <w:p w:rsidR="00DF2AB1" w:rsidRPr="005C6BD7" w:rsidRDefault="000E4732" w:rsidP="005C6BD7">
      <w:pPr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7" type="#_x0000_t122" style="position:absolute;left:0;text-align:left;margin-left:435.3pt;margin-top:4.35pt;width:68.7pt;height:198pt;z-index:251667968">
            <v:textbox style="mso-next-textbox:#_x0000_s1037">
              <w:txbxContent>
                <w:p w:rsidR="00B65EC1" w:rsidRDefault="00B65EC1">
                  <w:r>
                    <w:t>Уровень доверия между населением и банками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038" type="#_x0000_t83" style="position:absolute;left:0;text-align:left;margin-left:151.05pt;margin-top:-.1pt;width:168pt;height:116.25pt;z-index:251663872">
            <v:textbox style="mso-next-textbox:#_x0000_s1038">
              <w:txbxContent>
                <w:p w:rsidR="002953B6" w:rsidRPr="002953B6" w:rsidRDefault="002953B6" w:rsidP="00F70F87">
                  <w:pPr>
                    <w:jc w:val="center"/>
                    <w:rPr>
                      <w:i/>
                    </w:rPr>
                  </w:pPr>
                </w:p>
                <w:p w:rsidR="00F70F87" w:rsidRPr="002953B6" w:rsidRDefault="002953B6" w:rsidP="00F70F87">
                  <w:pPr>
                    <w:jc w:val="center"/>
                    <w:rPr>
                      <w:i/>
                    </w:rPr>
                  </w:pPr>
                  <w:r w:rsidRPr="002953B6">
                    <w:rPr>
                      <w:i/>
                    </w:rPr>
                    <w:t>Кредит</w:t>
                  </w:r>
                </w:p>
              </w:txbxContent>
            </v:textbox>
          </v:shape>
        </w:pict>
      </w:r>
    </w:p>
    <w:p w:rsidR="00DF2AB1" w:rsidRPr="005C6BD7" w:rsidRDefault="000E4732" w:rsidP="005C6BD7">
      <w:pPr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9" type="#_x0000_t122" style="position:absolute;left:0;text-align:left;margin-left:-4.95pt;margin-top:14.6pt;width:50.25pt;height:42.75pt;z-index:251666944">
            <v:textbox style="mso-next-textbox:#_x0000_s1039">
              <w:txbxContent>
                <w:p w:rsidR="000A1587" w:rsidRDefault="000A1587" w:rsidP="000A1587">
                  <w:pPr>
                    <w:jc w:val="center"/>
                  </w:pPr>
                  <w:r>
                    <w:t>НТП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40" style="position:absolute;left:0;text-align:left;margin-left:61.05pt;margin-top:14.6pt;width:90pt;height:35.25pt;z-index:251656704">
            <v:textbox style="mso-next-textbox:#_x0000_s1040">
              <w:txbxContent>
                <w:p w:rsidR="00FB2B0D" w:rsidRPr="00FB2B0D" w:rsidRDefault="00FB2B0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Индивидуальным предпринимателем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left:0;text-align:left;margin-left:315.3pt;margin-top:22.85pt;width:72.75pt;height:27pt;z-index:251655680">
            <v:textbox style="mso-next-textbox:#_x0000_s1041">
              <w:txbxContent>
                <w:p w:rsidR="00C8701B" w:rsidRPr="00C969D5" w:rsidRDefault="00C969D5" w:rsidP="00C969D5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Банковская ссуда</w:t>
                  </w:r>
                </w:p>
              </w:txbxContent>
            </v:textbox>
          </v:rect>
        </w:pict>
      </w:r>
    </w:p>
    <w:p w:rsidR="00DF2AB1" w:rsidRPr="005C6BD7" w:rsidRDefault="00DF2AB1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DF2AB1" w:rsidRPr="005C6BD7" w:rsidRDefault="00DF2AB1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DF2AB1" w:rsidRPr="005C6BD7" w:rsidRDefault="000E4732" w:rsidP="005C6BD7">
      <w:pPr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2" style="position:absolute;left:0;text-align:left;margin-left:193.8pt;margin-top:19.55pt;width:84pt;height:35.25pt;z-index:251657728">
            <v:textbox style="mso-next-textbox:#_x0000_s1042">
              <w:txbxContent>
                <w:p w:rsidR="00FB2B0D" w:rsidRPr="00DF52F6" w:rsidRDefault="00DF52F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На уровне двух стран</w:t>
                  </w:r>
                </w:p>
              </w:txbxContent>
            </v:textbox>
          </v:rect>
        </w:pict>
      </w:r>
    </w:p>
    <w:p w:rsidR="00DF2AB1" w:rsidRPr="005C6BD7" w:rsidRDefault="00DF2AB1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DF2AB1" w:rsidRPr="005C6BD7" w:rsidRDefault="00DF2AB1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DF2AB1" w:rsidRPr="005C6BD7" w:rsidRDefault="000E4732" w:rsidP="005C6BD7">
      <w:pPr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3" type="#_x0000_t32" style="position:absolute;left:0;text-align:left;margin-left:49.05pt;margin-top:33.2pt;width:381.75pt;height:0;z-index:251661824" o:connectortype="straight"/>
        </w:pict>
      </w:r>
    </w:p>
    <w:p w:rsidR="00D049CD" w:rsidRPr="005C6BD7" w:rsidRDefault="000E4732" w:rsidP="005C6BD7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4" type="#_x0000_t122" style="position:absolute;left:0;text-align:left;margin-left:111.3pt;margin-top:9.05pt;width:126pt;height:69.75pt;z-index:251664896">
            <v:textbox style="mso-next-textbox:#_x0000_s1044">
              <w:txbxContent>
                <w:p w:rsidR="00931A8E" w:rsidRDefault="00931A8E">
                  <w:r>
                    <w:rPr>
                      <w:b/>
                      <w:bCs/>
                    </w:rPr>
                    <w:t xml:space="preserve">Ставка </w:t>
                  </w:r>
                  <w:r w:rsidR="000A1587">
                    <w:t>рефинансирования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122" style="position:absolute;left:0;text-align:left;margin-left:277.8pt;margin-top:9.05pt;width:125.25pt;height:59.25pt;z-index:251665920">
            <v:textbox style="mso-next-textbox:#_x0000_s1045">
              <w:txbxContent>
                <w:p w:rsidR="000A1587" w:rsidRDefault="000A1587">
                  <w:r>
                    <w:rPr>
                      <w:b/>
                      <w:bCs/>
                    </w:rPr>
                    <w:t xml:space="preserve">Доход Населения </w:t>
                  </w:r>
                </w:p>
              </w:txbxContent>
            </v:textbox>
          </v:shape>
        </w:pict>
      </w:r>
    </w:p>
    <w:p w:rsidR="00D049CD" w:rsidRPr="005C6BD7" w:rsidRDefault="00D049CD" w:rsidP="005C6BD7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:rsidR="002953B6" w:rsidRPr="005C6BD7" w:rsidRDefault="002953B6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5C6BD7" w:rsidRDefault="005C6BD7" w:rsidP="005C6BD7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C6BD7" w:rsidRDefault="005C6BD7" w:rsidP="005C6BD7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2AB1" w:rsidRPr="005C6BD7" w:rsidRDefault="00DF2AB1" w:rsidP="005C6BD7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1.3 Классификация системы</w:t>
      </w:r>
      <w:bookmarkEnd w:id="1"/>
    </w:p>
    <w:p w:rsidR="005C6BD7" w:rsidRDefault="005C6BD7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5F47A2" w:rsidRPr="005C6BD7" w:rsidRDefault="00DF2AB1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Данная  система является </w:t>
      </w:r>
      <w:r w:rsidRPr="005C6BD7">
        <w:rPr>
          <w:rFonts w:ascii="Times New Roman" w:hAnsi="Times New Roman"/>
          <w:i/>
          <w:sz w:val="28"/>
          <w:szCs w:val="28"/>
        </w:rPr>
        <w:t>открытой</w:t>
      </w:r>
      <w:r w:rsidR="005F47A2" w:rsidRPr="005C6BD7">
        <w:rPr>
          <w:rFonts w:ascii="Times New Roman" w:hAnsi="Times New Roman"/>
          <w:sz w:val="28"/>
          <w:szCs w:val="28"/>
        </w:rPr>
        <w:t>, т.к. основные элементы системы – кредитор и заемщик –</w:t>
      </w:r>
      <w:r w:rsidR="009055F1" w:rsidRPr="005C6BD7">
        <w:rPr>
          <w:rFonts w:ascii="Times New Roman" w:hAnsi="Times New Roman"/>
          <w:sz w:val="28"/>
          <w:szCs w:val="28"/>
        </w:rPr>
        <w:t xml:space="preserve"> обеспечивают постоянное циркулирование денежных средств  </w:t>
      </w:r>
      <w:r w:rsidR="0044366B" w:rsidRPr="005C6BD7">
        <w:rPr>
          <w:rFonts w:ascii="Times New Roman" w:hAnsi="Times New Roman"/>
          <w:sz w:val="28"/>
          <w:szCs w:val="28"/>
        </w:rPr>
        <w:t>с</w:t>
      </w:r>
      <w:r w:rsidR="009055F1" w:rsidRPr="005C6BD7">
        <w:rPr>
          <w:rFonts w:ascii="Times New Roman" w:hAnsi="Times New Roman"/>
          <w:sz w:val="28"/>
          <w:szCs w:val="28"/>
        </w:rPr>
        <w:t xml:space="preserve"> </w:t>
      </w:r>
      <w:r w:rsidR="0044366B" w:rsidRPr="005C6BD7">
        <w:rPr>
          <w:rFonts w:ascii="Times New Roman" w:hAnsi="Times New Roman"/>
          <w:sz w:val="28"/>
          <w:szCs w:val="28"/>
        </w:rPr>
        <w:t>дачей денег в долг (</w:t>
      </w:r>
      <w:r w:rsidR="009055F1" w:rsidRPr="005C6BD7">
        <w:rPr>
          <w:rFonts w:ascii="Times New Roman" w:hAnsi="Times New Roman"/>
          <w:sz w:val="28"/>
          <w:szCs w:val="28"/>
        </w:rPr>
        <w:t>входом</w:t>
      </w:r>
      <w:r w:rsidR="0044366B" w:rsidRPr="005C6BD7">
        <w:rPr>
          <w:rFonts w:ascii="Times New Roman" w:hAnsi="Times New Roman"/>
          <w:sz w:val="28"/>
          <w:szCs w:val="28"/>
        </w:rPr>
        <w:t>)</w:t>
      </w:r>
      <w:r w:rsidR="009055F1" w:rsidRPr="005C6BD7">
        <w:rPr>
          <w:rFonts w:ascii="Times New Roman" w:hAnsi="Times New Roman"/>
          <w:sz w:val="28"/>
          <w:szCs w:val="28"/>
        </w:rPr>
        <w:t xml:space="preserve"> денежных средств со стороны кредитора и выплат (выхода) полученной суммы плюс проценты со стороны заемщик.</w:t>
      </w:r>
    </w:p>
    <w:p w:rsidR="00DF2AB1" w:rsidRPr="005C6BD7" w:rsidRDefault="005F47A2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 </w:t>
      </w:r>
      <w:r w:rsidR="00DF2AB1" w:rsidRPr="005C6BD7">
        <w:rPr>
          <w:rFonts w:ascii="Times New Roman" w:hAnsi="Times New Roman"/>
          <w:sz w:val="28"/>
          <w:szCs w:val="28"/>
        </w:rPr>
        <w:t xml:space="preserve">Описываемая система – </w:t>
      </w:r>
      <w:r w:rsidR="00DF2AB1" w:rsidRPr="005C6BD7">
        <w:rPr>
          <w:rFonts w:ascii="Times New Roman" w:hAnsi="Times New Roman"/>
          <w:i/>
          <w:sz w:val="28"/>
          <w:szCs w:val="28"/>
        </w:rPr>
        <w:t>гетерогенная</w:t>
      </w:r>
      <w:r w:rsidR="00DF2AB1" w:rsidRPr="005C6BD7">
        <w:rPr>
          <w:rFonts w:ascii="Times New Roman" w:hAnsi="Times New Roman"/>
          <w:sz w:val="28"/>
          <w:szCs w:val="28"/>
        </w:rPr>
        <w:t xml:space="preserve">. Доказательством данного факта является многообразие видов </w:t>
      </w:r>
      <w:r w:rsidR="0044366B" w:rsidRPr="005C6BD7">
        <w:rPr>
          <w:rFonts w:ascii="Times New Roman" w:hAnsi="Times New Roman"/>
          <w:sz w:val="28"/>
          <w:szCs w:val="28"/>
        </w:rPr>
        <w:t>кредита, которые изображены на</w:t>
      </w:r>
      <w:r w:rsidR="00A647F4" w:rsidRPr="005C6BD7">
        <w:rPr>
          <w:rFonts w:ascii="Times New Roman" w:hAnsi="Times New Roman"/>
          <w:sz w:val="28"/>
          <w:szCs w:val="28"/>
        </w:rPr>
        <w:t xml:space="preserve"> схеме 1.</w:t>
      </w:r>
      <w:r w:rsidR="0044366B" w:rsidRPr="005C6BD7">
        <w:rPr>
          <w:rFonts w:ascii="Times New Roman" w:hAnsi="Times New Roman"/>
          <w:sz w:val="28"/>
          <w:szCs w:val="28"/>
        </w:rPr>
        <w:t xml:space="preserve"> </w:t>
      </w:r>
      <w:r w:rsidR="00DF2AB1" w:rsidRPr="005C6BD7">
        <w:rPr>
          <w:rFonts w:ascii="Times New Roman" w:hAnsi="Times New Roman"/>
          <w:sz w:val="28"/>
          <w:szCs w:val="28"/>
        </w:rPr>
        <w:t xml:space="preserve"> </w:t>
      </w:r>
    </w:p>
    <w:p w:rsidR="00DF2AB1" w:rsidRPr="005C6BD7" w:rsidRDefault="00DF2AB1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Система является </w:t>
      </w:r>
      <w:r w:rsidRPr="005C6BD7">
        <w:rPr>
          <w:rFonts w:ascii="Times New Roman" w:hAnsi="Times New Roman"/>
          <w:i/>
          <w:sz w:val="28"/>
          <w:szCs w:val="28"/>
        </w:rPr>
        <w:t>управляемой</w:t>
      </w:r>
      <w:r w:rsidRPr="005C6BD7">
        <w:rPr>
          <w:rFonts w:ascii="Times New Roman" w:hAnsi="Times New Roman"/>
          <w:sz w:val="28"/>
          <w:szCs w:val="28"/>
        </w:rPr>
        <w:t xml:space="preserve">.  </w:t>
      </w:r>
      <w:r w:rsidR="00A647F4" w:rsidRPr="005C6BD7">
        <w:rPr>
          <w:rFonts w:ascii="Times New Roman" w:hAnsi="Times New Roman"/>
          <w:sz w:val="28"/>
          <w:szCs w:val="28"/>
        </w:rPr>
        <w:t xml:space="preserve">В роли управленцев этой системы выступают кредитор и заемщик. А так как они являются </w:t>
      </w:r>
      <w:r w:rsidR="00D049CD" w:rsidRPr="005C6BD7">
        <w:rPr>
          <w:rFonts w:ascii="Times New Roman" w:hAnsi="Times New Roman"/>
          <w:sz w:val="28"/>
          <w:szCs w:val="28"/>
        </w:rPr>
        <w:t xml:space="preserve">в тоже время и элементами данной системы, то данную систему можно считать самоуправляемой. </w:t>
      </w:r>
      <w:r w:rsidR="00A647F4" w:rsidRPr="005C6BD7">
        <w:rPr>
          <w:rFonts w:ascii="Times New Roman" w:hAnsi="Times New Roman"/>
          <w:sz w:val="28"/>
          <w:szCs w:val="28"/>
        </w:rPr>
        <w:t xml:space="preserve"> </w:t>
      </w:r>
      <w:r w:rsidR="00D049CD" w:rsidRPr="005C6BD7">
        <w:rPr>
          <w:rFonts w:ascii="Times New Roman" w:hAnsi="Times New Roman"/>
          <w:sz w:val="28"/>
          <w:szCs w:val="28"/>
        </w:rPr>
        <w:t xml:space="preserve"> </w:t>
      </w:r>
    </w:p>
    <w:p w:rsidR="005C6BD7" w:rsidRDefault="00712413" w:rsidP="005C6BD7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bookmarkStart w:id="5" w:name="_Toc184490651"/>
      <w:r w:rsidRPr="005C6BD7">
        <w:rPr>
          <w:rFonts w:ascii="Times New Roman" w:hAnsi="Times New Roman"/>
          <w:sz w:val="28"/>
          <w:szCs w:val="28"/>
          <w:lang w:eastAsia="ru-RU"/>
        </w:rPr>
        <w:t xml:space="preserve">Раздел 2 Интеллектуальный анализ данных о закономерностях </w:t>
      </w:r>
    </w:p>
    <w:p w:rsidR="00712413" w:rsidRPr="005C6BD7" w:rsidRDefault="00712413" w:rsidP="005C6BD7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C6BD7">
        <w:rPr>
          <w:rFonts w:ascii="Times New Roman" w:hAnsi="Times New Roman"/>
          <w:sz w:val="28"/>
          <w:szCs w:val="28"/>
          <w:lang w:eastAsia="ru-RU"/>
        </w:rPr>
        <w:t>функционирования объекта исследования</w:t>
      </w:r>
      <w:bookmarkEnd w:id="5"/>
    </w:p>
    <w:p w:rsidR="005C6BD7" w:rsidRDefault="005C6BD7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712413" w:rsidRPr="005C6BD7" w:rsidRDefault="00712413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Цель анализа состоит в применении интеллектуального анализа данных для исследования заданной структуры  данных для разработки принятия решений.</w:t>
      </w:r>
    </w:p>
    <w:p w:rsidR="00712413" w:rsidRPr="005C6BD7" w:rsidRDefault="00712413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В данной работе основной задачей является выявление различий между </w:t>
      </w:r>
      <w:r w:rsidR="00305122" w:rsidRPr="005C6BD7">
        <w:rPr>
          <w:rFonts w:ascii="Times New Roman" w:hAnsi="Times New Roman"/>
          <w:sz w:val="28"/>
          <w:szCs w:val="28"/>
        </w:rPr>
        <w:t>регионами России на основе показателей деятельности  кредитных организаций</w:t>
      </w:r>
      <w:r w:rsidR="009D0E15" w:rsidRPr="005C6BD7">
        <w:rPr>
          <w:rFonts w:ascii="Times New Roman" w:hAnsi="Times New Roman"/>
          <w:sz w:val="28"/>
          <w:szCs w:val="28"/>
        </w:rPr>
        <w:t xml:space="preserve">  приведенным на 01.0.1.2007</w:t>
      </w:r>
      <w:r w:rsidRPr="005C6BD7">
        <w:rPr>
          <w:rFonts w:ascii="Times New Roman" w:hAnsi="Times New Roman"/>
          <w:sz w:val="28"/>
          <w:szCs w:val="28"/>
        </w:rPr>
        <w:t>.</w:t>
      </w:r>
    </w:p>
    <w:p w:rsidR="009D0E15" w:rsidRPr="005C6BD7" w:rsidRDefault="009D0E15" w:rsidP="005C6BD7">
      <w:pPr>
        <w:ind w:firstLine="709"/>
        <w:rPr>
          <w:rFonts w:ascii="Times New Roman" w:hAnsi="Times New Roman"/>
          <w:b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>Исходные данные</w:t>
      </w:r>
    </w:p>
    <w:p w:rsidR="006E7FC2" w:rsidRPr="005C6BD7" w:rsidRDefault="009D0E15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Объектами </w:t>
      </w:r>
      <w:r w:rsidRPr="005C6BD7">
        <w:rPr>
          <w:rFonts w:ascii="Times New Roman" w:hAnsi="Times New Roman"/>
          <w:sz w:val="28"/>
          <w:szCs w:val="28"/>
        </w:rPr>
        <w:t xml:space="preserve">в данной работе </w:t>
      </w:r>
      <w:r w:rsidR="006E7FC2" w:rsidRPr="005C6BD7">
        <w:rPr>
          <w:rFonts w:ascii="Times New Roman" w:hAnsi="Times New Roman"/>
          <w:sz w:val="28"/>
          <w:szCs w:val="28"/>
        </w:rPr>
        <w:t>являются: Центральный, Северо-Западный,</w:t>
      </w:r>
      <w:r w:rsidR="008B00F8" w:rsidRPr="005C6BD7">
        <w:rPr>
          <w:rFonts w:ascii="Times New Roman" w:hAnsi="Times New Roman"/>
          <w:sz w:val="28"/>
          <w:szCs w:val="28"/>
        </w:rPr>
        <w:t xml:space="preserve"> Южный,</w:t>
      </w:r>
      <w:r w:rsidR="006E7FC2" w:rsidRPr="005C6BD7">
        <w:rPr>
          <w:rFonts w:ascii="Times New Roman" w:hAnsi="Times New Roman"/>
          <w:sz w:val="28"/>
          <w:szCs w:val="28"/>
        </w:rPr>
        <w:t xml:space="preserve"> </w:t>
      </w:r>
      <w:r w:rsidR="008B00F8" w:rsidRPr="005C6BD7">
        <w:rPr>
          <w:rFonts w:ascii="Times New Roman" w:hAnsi="Times New Roman"/>
          <w:sz w:val="28"/>
          <w:szCs w:val="28"/>
        </w:rPr>
        <w:t>Приволжский, Уральский, Сибирский, Дальневосточный</w:t>
      </w:r>
      <w:r w:rsidR="009A2D66" w:rsidRPr="005C6BD7">
        <w:rPr>
          <w:rFonts w:ascii="Times New Roman" w:hAnsi="Times New Roman"/>
          <w:sz w:val="28"/>
          <w:szCs w:val="28"/>
        </w:rPr>
        <w:t xml:space="preserve"> федеральный округа.</w:t>
      </w:r>
    </w:p>
    <w:p w:rsidR="00D26D2F" w:rsidRPr="005C6BD7" w:rsidRDefault="009A2D66" w:rsidP="005C6BD7">
      <w:pPr>
        <w:ind w:firstLine="709"/>
        <w:rPr>
          <w:rFonts w:ascii="Times New Roman" w:hAnsi="Times New Roman"/>
          <w:b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В качестве </w:t>
      </w:r>
      <w:r w:rsidRPr="005C6BD7">
        <w:rPr>
          <w:rFonts w:ascii="Times New Roman" w:hAnsi="Times New Roman"/>
          <w:b/>
          <w:sz w:val="28"/>
          <w:szCs w:val="28"/>
        </w:rPr>
        <w:t>признаков</w:t>
      </w:r>
      <w:r w:rsidRPr="005C6BD7">
        <w:rPr>
          <w:rFonts w:ascii="Times New Roman" w:hAnsi="Times New Roman"/>
          <w:sz w:val="28"/>
          <w:szCs w:val="28"/>
        </w:rPr>
        <w:t xml:space="preserve"> в данной работе выступают: </w:t>
      </w:r>
      <w:r w:rsidRPr="005C6BD7">
        <w:rPr>
          <w:rFonts w:ascii="Times New Roman" w:hAnsi="Times New Roman"/>
          <w:b/>
          <w:sz w:val="28"/>
          <w:szCs w:val="28"/>
        </w:rPr>
        <w:t xml:space="preserve">объем выданных кредитов физическим лицам, объем кредитов физическим лицам на покупку жилья, средневзвешенный срок кредитования, средневзвешенная </w:t>
      </w:r>
      <w:r w:rsidR="00020B9B" w:rsidRPr="005C6BD7">
        <w:rPr>
          <w:rFonts w:ascii="Times New Roman" w:hAnsi="Times New Roman"/>
          <w:b/>
          <w:sz w:val="28"/>
          <w:szCs w:val="28"/>
        </w:rPr>
        <w:t xml:space="preserve">процентная ставка, объем ипотечных жилищных  кредитов физическим лицам, </w:t>
      </w:r>
      <w:r w:rsidR="00002FAE" w:rsidRPr="005C6BD7">
        <w:rPr>
          <w:rFonts w:ascii="Times New Roman" w:hAnsi="Times New Roman"/>
          <w:b/>
          <w:sz w:val="28"/>
          <w:szCs w:val="28"/>
        </w:rPr>
        <w:t>средневзвешенный срок кредитования (по ипотечным кредитам), средневзвешенная   процентная ставка (по ипотечным кредитам).</w:t>
      </w:r>
    </w:p>
    <w:p w:rsidR="005C6BD7" w:rsidRDefault="005C6BD7" w:rsidP="005C6BD7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5C9E" w:rsidRPr="005C6BD7" w:rsidRDefault="00A05C9E" w:rsidP="005C6BD7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2.1</w:t>
      </w:r>
      <w:r w:rsidR="008A769C" w:rsidRPr="005C6BD7">
        <w:rPr>
          <w:rFonts w:ascii="Times New Roman" w:hAnsi="Times New Roman"/>
          <w:sz w:val="28"/>
          <w:szCs w:val="28"/>
        </w:rPr>
        <w:t xml:space="preserve"> </w:t>
      </w:r>
      <w:r w:rsidRPr="005C6BD7">
        <w:rPr>
          <w:rFonts w:ascii="Times New Roman" w:hAnsi="Times New Roman"/>
          <w:sz w:val="28"/>
          <w:szCs w:val="28"/>
        </w:rPr>
        <w:t>Анализ методом главных компонент</w:t>
      </w:r>
      <w:bookmarkEnd w:id="2"/>
    </w:p>
    <w:p w:rsidR="005C6BD7" w:rsidRDefault="005C6BD7" w:rsidP="005C6BD7">
      <w:pPr>
        <w:pStyle w:val="2"/>
        <w:spacing w:line="360" w:lineRule="auto"/>
        <w:rPr>
          <w:iCs/>
          <w:spacing w:val="-6"/>
          <w:sz w:val="28"/>
          <w:szCs w:val="28"/>
        </w:rPr>
      </w:pPr>
    </w:p>
    <w:p w:rsidR="00A05C9E" w:rsidRPr="005C6BD7" w:rsidRDefault="00A05C9E" w:rsidP="005C6BD7">
      <w:pPr>
        <w:pStyle w:val="2"/>
        <w:spacing w:line="360" w:lineRule="auto"/>
        <w:rPr>
          <w:spacing w:val="-6"/>
          <w:sz w:val="28"/>
          <w:szCs w:val="28"/>
        </w:rPr>
      </w:pPr>
      <w:r w:rsidRPr="005C6BD7">
        <w:rPr>
          <w:iCs/>
          <w:spacing w:val="-6"/>
          <w:sz w:val="28"/>
          <w:szCs w:val="28"/>
        </w:rPr>
        <w:t>Метод главных компонент</w:t>
      </w:r>
      <w:r w:rsidRPr="005C6BD7">
        <w:rPr>
          <w:spacing w:val="-6"/>
          <w:sz w:val="28"/>
          <w:szCs w:val="28"/>
        </w:rPr>
        <w:t xml:space="preserve"> является методом визуализации данных.</w:t>
      </w:r>
    </w:p>
    <w:p w:rsidR="00A05C9E" w:rsidRPr="005C6BD7" w:rsidRDefault="00A05C9E" w:rsidP="005C6BD7">
      <w:pPr>
        <w:pStyle w:val="2"/>
        <w:spacing w:line="360" w:lineRule="auto"/>
        <w:rPr>
          <w:sz w:val="28"/>
          <w:szCs w:val="28"/>
        </w:rPr>
      </w:pPr>
      <w:r w:rsidRPr="005C6BD7">
        <w:rPr>
          <w:sz w:val="28"/>
          <w:szCs w:val="28"/>
        </w:rPr>
        <w:t xml:space="preserve">Методы визуализации данных нацелены на поиск наиболее выразительных изображений совокупности исследуемых объектов для последующего максимального использования потенциала зрительного анализатора экспериментатора. </w:t>
      </w:r>
    </w:p>
    <w:p w:rsidR="00A05C9E" w:rsidRPr="005C6BD7" w:rsidRDefault="00A05C9E" w:rsidP="005C6BD7">
      <w:pPr>
        <w:pStyle w:val="2"/>
        <w:spacing w:line="360" w:lineRule="auto"/>
        <w:rPr>
          <w:sz w:val="28"/>
          <w:szCs w:val="28"/>
        </w:rPr>
      </w:pPr>
      <w:r w:rsidRPr="005C6BD7">
        <w:rPr>
          <w:sz w:val="28"/>
          <w:szCs w:val="28"/>
        </w:rPr>
        <w:t xml:space="preserve">Визуализация данных предполагает получение тем или иным способом графического отображения совокупности объектов в новое координатное пространство, в качестве которого могут быть использованы либо числовая ось, либо плоскость, либо  трехмерное пространство, максимально отражающие особенности распределения этих объектов в многомерном пространстве. </w:t>
      </w:r>
    </w:p>
    <w:p w:rsidR="00A05C9E" w:rsidRPr="005C6BD7" w:rsidRDefault="00A05C9E" w:rsidP="005C6BD7">
      <w:pPr>
        <w:pStyle w:val="2"/>
        <w:spacing w:line="360" w:lineRule="auto"/>
        <w:rPr>
          <w:sz w:val="28"/>
          <w:szCs w:val="28"/>
        </w:rPr>
      </w:pPr>
      <w:r w:rsidRPr="005C6BD7">
        <w:rPr>
          <w:sz w:val="28"/>
          <w:szCs w:val="28"/>
        </w:rPr>
        <w:t>В соответствии с количеством измерений в новом координатном пространстве могут быть следующие способы визуального представления:</w:t>
      </w:r>
    </w:p>
    <w:p w:rsidR="00A05C9E" w:rsidRPr="005C6BD7" w:rsidRDefault="00A05C9E" w:rsidP="005C6BD7">
      <w:pPr>
        <w:pStyle w:val="2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5C6BD7">
        <w:rPr>
          <w:sz w:val="28"/>
          <w:szCs w:val="28"/>
        </w:rPr>
        <w:t xml:space="preserve">одномерное измерение, или </w:t>
      </w:r>
      <w:r w:rsidRPr="005C6BD7">
        <w:rPr>
          <w:i/>
          <w:iCs/>
          <w:sz w:val="28"/>
          <w:szCs w:val="28"/>
        </w:rPr>
        <w:t>1-D</w:t>
      </w:r>
      <w:r w:rsidR="00D91CB1" w:rsidRPr="005C6BD7">
        <w:rPr>
          <w:sz w:val="28"/>
          <w:szCs w:val="28"/>
        </w:rPr>
        <w:t>,</w:t>
      </w:r>
      <w:r w:rsidRPr="005C6BD7">
        <w:rPr>
          <w:sz w:val="28"/>
          <w:szCs w:val="28"/>
        </w:rPr>
        <w:t xml:space="preserve"> </w:t>
      </w:r>
    </w:p>
    <w:p w:rsidR="00A05C9E" w:rsidRPr="005C6BD7" w:rsidRDefault="00A05C9E" w:rsidP="005C6BD7">
      <w:pPr>
        <w:pStyle w:val="2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5C6BD7">
        <w:rPr>
          <w:sz w:val="28"/>
          <w:szCs w:val="28"/>
        </w:rPr>
        <w:t xml:space="preserve">двумерное  измерение, или </w:t>
      </w:r>
      <w:r w:rsidRPr="005C6BD7">
        <w:rPr>
          <w:i/>
          <w:iCs/>
          <w:sz w:val="28"/>
          <w:szCs w:val="28"/>
        </w:rPr>
        <w:t>2-D</w:t>
      </w:r>
      <w:r w:rsidR="00D91CB1" w:rsidRPr="005C6BD7">
        <w:rPr>
          <w:sz w:val="28"/>
          <w:szCs w:val="28"/>
        </w:rPr>
        <w:t>,</w:t>
      </w:r>
      <w:r w:rsidRPr="005C6BD7">
        <w:rPr>
          <w:sz w:val="28"/>
          <w:szCs w:val="28"/>
        </w:rPr>
        <w:t xml:space="preserve"> </w:t>
      </w:r>
    </w:p>
    <w:p w:rsidR="00A05C9E" w:rsidRPr="005C6BD7" w:rsidRDefault="00A05C9E" w:rsidP="005C6BD7">
      <w:pPr>
        <w:pStyle w:val="2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5C6BD7">
        <w:rPr>
          <w:sz w:val="28"/>
          <w:szCs w:val="28"/>
        </w:rPr>
        <w:t xml:space="preserve">трехмерное (проекционное) измерение, или </w:t>
      </w:r>
      <w:r w:rsidRPr="005C6BD7">
        <w:rPr>
          <w:i/>
          <w:iCs/>
          <w:sz w:val="28"/>
          <w:szCs w:val="28"/>
        </w:rPr>
        <w:t>3-D</w:t>
      </w:r>
      <w:r w:rsidRPr="005C6BD7">
        <w:rPr>
          <w:sz w:val="28"/>
          <w:szCs w:val="28"/>
        </w:rPr>
        <w:t>.</w:t>
      </w:r>
    </w:p>
    <w:p w:rsidR="00A05C9E" w:rsidRPr="005C6BD7" w:rsidRDefault="00A05C9E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С геометрических позиций алгоритм построения главных компонент (ГК) состоит в следующем.</w:t>
      </w:r>
    </w:p>
    <w:p w:rsidR="00A05C9E" w:rsidRPr="005C6BD7" w:rsidRDefault="00A05C9E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Производится центрирование исходных данных (рис.1а)</w:t>
      </w:r>
      <w:r w:rsidR="00D91CB1" w:rsidRPr="005C6BD7">
        <w:rPr>
          <w:rFonts w:ascii="Times New Roman" w:hAnsi="Times New Roman"/>
          <w:sz w:val="28"/>
          <w:szCs w:val="28"/>
        </w:rPr>
        <w:t>,</w:t>
      </w:r>
      <w:r w:rsidRPr="005C6BD7">
        <w:rPr>
          <w:rFonts w:ascii="Times New Roman" w:hAnsi="Times New Roman"/>
          <w:sz w:val="28"/>
          <w:szCs w:val="28"/>
        </w:rPr>
        <w:t xml:space="preserve">  начало координат переносится в центр распределения данных (центроид), являющимся центром эллипсоида рассеивания случайного вектора </w:t>
      </w:r>
      <w:r w:rsidRPr="005C6BD7">
        <w:rPr>
          <w:rFonts w:ascii="Times New Roman" w:hAnsi="Times New Roman"/>
          <w:i/>
          <w:iCs/>
          <w:sz w:val="28"/>
          <w:szCs w:val="28"/>
        </w:rPr>
        <w:t>Х</w:t>
      </w:r>
      <w:r w:rsidRPr="005C6BD7">
        <w:rPr>
          <w:rFonts w:ascii="Times New Roman" w:hAnsi="Times New Roman"/>
          <w:sz w:val="28"/>
          <w:szCs w:val="28"/>
        </w:rPr>
        <w:t xml:space="preserve"> (рис.1б). </w:t>
      </w:r>
    </w:p>
    <w:p w:rsidR="00A05C9E" w:rsidRPr="005C6BD7" w:rsidRDefault="000E4732" w:rsidP="005C6BD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9.75pt;height:104.25pt;visibility:visible">
            <v:imagedata r:id="rId5" o:title=""/>
          </v:shape>
        </w:pict>
      </w:r>
    </w:p>
    <w:p w:rsidR="00A05C9E" w:rsidRPr="005C6BD7" w:rsidRDefault="00A05C9E" w:rsidP="005C6BD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>Рис. 2. Формирование главных компонент</w:t>
      </w:r>
    </w:p>
    <w:p w:rsidR="00A05C9E" w:rsidRPr="005C6BD7" w:rsidRDefault="00A05C9E" w:rsidP="005C6B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5C9E" w:rsidRPr="005C6BD7" w:rsidRDefault="00A05C9E" w:rsidP="005C6BD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Затем </w:t>
      </w:r>
      <w:r w:rsidRPr="005C6BD7"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r w:rsidRPr="005C6BD7">
        <w:rPr>
          <w:rFonts w:ascii="Times New Roman" w:hAnsi="Times New Roman"/>
          <w:sz w:val="28"/>
          <w:szCs w:val="28"/>
        </w:rPr>
        <w:t xml:space="preserve">формирование главных компонент 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C6BD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C6BD7">
        <w:rPr>
          <w:rFonts w:ascii="Times New Roman" w:hAnsi="Times New Roman"/>
          <w:i/>
          <w:sz w:val="28"/>
          <w:szCs w:val="28"/>
        </w:rPr>
        <w:t xml:space="preserve">, 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C6BD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C6BD7">
        <w:rPr>
          <w:rFonts w:ascii="Times New Roman" w:hAnsi="Times New Roman"/>
          <w:i/>
          <w:sz w:val="28"/>
          <w:szCs w:val="28"/>
        </w:rPr>
        <w:t>,…,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C6BD7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5C6BD7">
        <w:rPr>
          <w:rFonts w:ascii="Times New Roman" w:hAnsi="Times New Roman"/>
          <w:i/>
          <w:sz w:val="28"/>
          <w:szCs w:val="28"/>
        </w:rPr>
        <w:t xml:space="preserve"> </w:t>
      </w:r>
      <w:r w:rsidRPr="005C6BD7">
        <w:rPr>
          <w:rFonts w:ascii="Times New Roman" w:hAnsi="Times New Roman"/>
          <w:sz w:val="28"/>
          <w:szCs w:val="28"/>
        </w:rPr>
        <w:t xml:space="preserve">(рис.1в). Линейные комбинации выбираются таким образом, что среди всех возможных комбинаций первая главная компонента 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C6BD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C6BD7">
        <w:rPr>
          <w:rFonts w:ascii="Times New Roman" w:hAnsi="Times New Roman"/>
          <w:i/>
          <w:sz w:val="28"/>
          <w:szCs w:val="28"/>
        </w:rPr>
        <w:t>(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C6BD7">
        <w:rPr>
          <w:rFonts w:ascii="Times New Roman" w:hAnsi="Times New Roman"/>
          <w:i/>
          <w:sz w:val="28"/>
          <w:szCs w:val="28"/>
        </w:rPr>
        <w:t>)</w:t>
      </w:r>
      <w:r w:rsidRPr="005C6BD7">
        <w:rPr>
          <w:rFonts w:ascii="Times New Roman" w:hAnsi="Times New Roman"/>
          <w:sz w:val="28"/>
          <w:szCs w:val="28"/>
        </w:rPr>
        <w:t xml:space="preserve"> обладает наибольшей дисперсией. Дисперсия σ стремится к максимуму:</w:t>
      </w:r>
      <w:r w:rsidRPr="005C6BD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C6BD7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5C6BD7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Pr="005C6BD7">
        <w:rPr>
          <w:rFonts w:ascii="Times New Roman" w:hAnsi="Times New Roman"/>
          <w:i/>
          <w:sz w:val="28"/>
          <w:szCs w:val="28"/>
        </w:rPr>
        <w:t>(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C6BD7">
        <w:rPr>
          <w:rFonts w:ascii="Times New Roman" w:hAnsi="Times New Roman"/>
          <w:i/>
          <w:sz w:val="28"/>
          <w:szCs w:val="28"/>
        </w:rPr>
        <w:t>)=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I</w:t>
      </w:r>
      <w:r w:rsidRPr="005C6BD7">
        <w:rPr>
          <w:rFonts w:ascii="Times New Roman" w:hAnsi="Times New Roman"/>
          <w:i/>
          <w:sz w:val="28"/>
          <w:szCs w:val="28"/>
        </w:rPr>
        <w:t>=</w:t>
      </w:r>
      <w:r w:rsidRPr="005C6BD7">
        <w:rPr>
          <w:rFonts w:ascii="Times New Roman" w:hAnsi="Times New Roman"/>
          <w:i/>
          <w:iCs/>
          <w:sz w:val="28"/>
          <w:szCs w:val="28"/>
          <w:lang w:val="en-US"/>
        </w:rPr>
        <w:t>max</w:t>
      </w:r>
      <w:r w:rsidRPr="005C6BD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C6BD7">
        <w:rPr>
          <w:rFonts w:ascii="Times New Roman" w:hAnsi="Times New Roman"/>
          <w:sz w:val="28"/>
          <w:szCs w:val="28"/>
        </w:rPr>
        <w:t>σ -&gt;</w:t>
      </w:r>
      <w:r w:rsidRPr="005C6BD7">
        <w:rPr>
          <w:rFonts w:ascii="Times New Roman" w:hAnsi="Times New Roman"/>
          <w:i/>
          <w:iCs/>
          <w:sz w:val="28"/>
          <w:szCs w:val="28"/>
        </w:rPr>
        <w:t>ω</w:t>
      </w:r>
      <w:r w:rsidRPr="005C6BD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pi</w:t>
      </w:r>
      <w:r w:rsidRPr="005C6BD7">
        <w:rPr>
          <w:rFonts w:ascii="Times New Roman" w:hAnsi="Times New Roman"/>
          <w:sz w:val="28"/>
          <w:szCs w:val="28"/>
        </w:rPr>
        <w:t xml:space="preserve">. Графически это выглядит как ориентация новой координатной оси 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C6BD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C6BD7">
        <w:rPr>
          <w:rFonts w:ascii="Times New Roman" w:hAnsi="Times New Roman"/>
          <w:sz w:val="28"/>
          <w:szCs w:val="28"/>
        </w:rPr>
        <w:t xml:space="preserve"> вдоль направления наибольшей вытянутости эллипсоида рассеивания объектов в исходном пространстве 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5C6BD7">
        <w:rPr>
          <w:rFonts w:ascii="Times New Roman" w:hAnsi="Times New Roman"/>
          <w:sz w:val="28"/>
          <w:szCs w:val="28"/>
        </w:rPr>
        <w:t xml:space="preserve"> признаков. </w:t>
      </w:r>
      <w:r w:rsidRPr="005C6BD7">
        <w:rPr>
          <w:rFonts w:ascii="Times New Roman" w:hAnsi="Times New Roman"/>
          <w:color w:val="000000"/>
          <w:sz w:val="28"/>
          <w:szCs w:val="28"/>
        </w:rPr>
        <w:t xml:space="preserve">а разбросом вдоль нескольких последних осей можно пренебречь. </w:t>
      </w:r>
    </w:p>
    <w:p w:rsidR="00A05C9E" w:rsidRPr="005C6BD7" w:rsidRDefault="00A05C9E" w:rsidP="005C6BD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Вторая главная компонента 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C6BD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C6BD7">
        <w:rPr>
          <w:rFonts w:ascii="Times New Roman" w:hAnsi="Times New Roman"/>
          <w:i/>
          <w:sz w:val="28"/>
          <w:szCs w:val="28"/>
        </w:rPr>
        <w:t>(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C6BD7">
        <w:rPr>
          <w:rFonts w:ascii="Times New Roman" w:hAnsi="Times New Roman"/>
          <w:i/>
          <w:sz w:val="28"/>
          <w:szCs w:val="28"/>
        </w:rPr>
        <w:t>)</w:t>
      </w:r>
      <w:r w:rsidRPr="005C6BD7">
        <w:rPr>
          <w:rFonts w:ascii="Times New Roman" w:hAnsi="Times New Roman"/>
          <w:sz w:val="28"/>
          <w:szCs w:val="28"/>
        </w:rPr>
        <w:t xml:space="preserve"> перпендикулярна первой и строится исходя из предположений нахождения максимальной дисперсии среди всех оставшихся линейных комбинаций, некоррелированных с первой ГК.</w:t>
      </w:r>
      <w:r w:rsidRPr="005C6B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56E5" w:rsidRPr="005C6BD7" w:rsidRDefault="00A26EA1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Остальные главные компоненты определяются аналогичным способом.</w:t>
      </w:r>
    </w:p>
    <w:p w:rsidR="00A26EA1" w:rsidRPr="005C6BD7" w:rsidRDefault="007C227E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Количество главных компонент</w:t>
      </w:r>
      <w:r w:rsidR="00BC6C5A" w:rsidRPr="005C6BD7">
        <w:rPr>
          <w:rFonts w:ascii="Times New Roman" w:hAnsi="Times New Roman"/>
          <w:sz w:val="28"/>
          <w:szCs w:val="28"/>
        </w:rPr>
        <w:t xml:space="preserve"> равно количеству элементарных признаков.</w:t>
      </w:r>
    </w:p>
    <w:p w:rsidR="005D7CBD" w:rsidRPr="005C6BD7" w:rsidRDefault="005D7CBD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Введем исходные данные в электронную таблицу </w:t>
      </w:r>
      <w:r w:rsidRPr="005C6BD7">
        <w:rPr>
          <w:rFonts w:ascii="Times New Roman" w:hAnsi="Times New Roman"/>
          <w:sz w:val="28"/>
          <w:szCs w:val="28"/>
          <w:lang w:val="en-US"/>
        </w:rPr>
        <w:t>STATGRAPHICS</w:t>
      </w:r>
      <w:r w:rsidRPr="005C6BD7">
        <w:rPr>
          <w:rFonts w:ascii="Times New Roman" w:hAnsi="Times New Roman"/>
          <w:sz w:val="28"/>
          <w:szCs w:val="28"/>
        </w:rPr>
        <w:t xml:space="preserve"> (48*8).</w:t>
      </w:r>
    </w:p>
    <w:p w:rsidR="005D7CBD" w:rsidRPr="005C6BD7" w:rsidRDefault="005D7CBD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Анализ методом главных компонент состоит из нескольких этапов:</w:t>
      </w:r>
    </w:p>
    <w:p w:rsidR="00BC6C5A" w:rsidRPr="005C6BD7" w:rsidRDefault="005D7CBD" w:rsidP="005C6BD7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Н</w:t>
      </w:r>
      <w:r w:rsidR="0035198A" w:rsidRPr="005C6BD7">
        <w:rPr>
          <w:rFonts w:ascii="Times New Roman" w:hAnsi="Times New Roman"/>
          <w:sz w:val="28"/>
          <w:szCs w:val="28"/>
        </w:rPr>
        <w:t>еобходимо получить  д</w:t>
      </w:r>
      <w:r w:rsidR="004A18A0" w:rsidRPr="005C6BD7">
        <w:rPr>
          <w:rFonts w:ascii="Times New Roman" w:hAnsi="Times New Roman"/>
          <w:sz w:val="28"/>
          <w:szCs w:val="28"/>
        </w:rPr>
        <w:t>анные о результатах анализа (таблица сводки) (рис.3)</w:t>
      </w:r>
    </w:p>
    <w:p w:rsidR="009B31ED" w:rsidRPr="005C6BD7" w:rsidRDefault="009B31ED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4A18A0" w:rsidRPr="005C6BD7" w:rsidRDefault="009B31ED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                 </w:t>
      </w:r>
      <w:r w:rsidR="000E4732">
        <w:rPr>
          <w:rFonts w:ascii="Times New Roman" w:hAnsi="Times New Roman"/>
          <w:sz w:val="28"/>
          <w:szCs w:val="28"/>
        </w:rPr>
        <w:pict>
          <v:shape id="_x0000_i1026" type="#_x0000_t75" style="width:299.25pt;height:158.25pt">
            <v:imagedata r:id="rId6" o:title=""/>
          </v:shape>
        </w:pict>
      </w:r>
    </w:p>
    <w:p w:rsidR="009B31ED" w:rsidRPr="005C6BD7" w:rsidRDefault="009B31ED" w:rsidP="005C6BD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>рис.3 Сводка метода ГК</w:t>
      </w:r>
    </w:p>
    <w:p w:rsidR="005C6BD7" w:rsidRDefault="005C6BD7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9B31ED" w:rsidRPr="005C6BD7" w:rsidRDefault="009B31ED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В Данной таблице содержится информация о результатах построения главных компонент: собственные значения главных компонент (</w:t>
      </w:r>
      <w:r w:rsidRPr="005C6BD7">
        <w:rPr>
          <w:rFonts w:ascii="Times New Roman" w:hAnsi="Times New Roman"/>
          <w:i/>
          <w:sz w:val="28"/>
          <w:szCs w:val="28"/>
        </w:rPr>
        <w:t>eigenvalue</w:t>
      </w:r>
      <w:r w:rsidRPr="005C6BD7">
        <w:rPr>
          <w:rFonts w:ascii="Times New Roman" w:hAnsi="Times New Roman"/>
          <w:sz w:val="28"/>
          <w:szCs w:val="28"/>
        </w:rPr>
        <w:t>), упорядоченных по величине</w:t>
      </w:r>
      <w:r w:rsidR="00D91CB1" w:rsidRPr="005C6BD7">
        <w:rPr>
          <w:rFonts w:ascii="Times New Roman" w:hAnsi="Times New Roman"/>
          <w:sz w:val="28"/>
          <w:szCs w:val="28"/>
        </w:rPr>
        <w:t>,</w:t>
      </w:r>
      <w:r w:rsidRPr="005C6BD7">
        <w:rPr>
          <w:rFonts w:ascii="Times New Roman" w:hAnsi="Times New Roman"/>
          <w:sz w:val="28"/>
          <w:szCs w:val="28"/>
        </w:rPr>
        <w:t xml:space="preserve">  процент дисперсии (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percent</w:t>
      </w:r>
      <w:r w:rsidRPr="005C6BD7">
        <w:rPr>
          <w:rFonts w:ascii="Times New Roman" w:hAnsi="Times New Roman"/>
          <w:i/>
          <w:sz w:val="28"/>
          <w:szCs w:val="28"/>
        </w:rPr>
        <w:t xml:space="preserve"> 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of</w:t>
      </w:r>
      <w:r w:rsidRPr="005C6BD7">
        <w:rPr>
          <w:rFonts w:ascii="Times New Roman" w:hAnsi="Times New Roman"/>
          <w:i/>
          <w:sz w:val="28"/>
          <w:szCs w:val="28"/>
        </w:rPr>
        <w:t xml:space="preserve"> 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variance</w:t>
      </w:r>
      <w:r w:rsidRPr="005C6BD7">
        <w:rPr>
          <w:rFonts w:ascii="Times New Roman" w:hAnsi="Times New Roman"/>
          <w:sz w:val="28"/>
          <w:szCs w:val="28"/>
        </w:rPr>
        <w:t>), приходящейся на каждую выделенную главную компоненту</w:t>
      </w:r>
      <w:r w:rsidR="00D91CB1" w:rsidRPr="005C6BD7">
        <w:rPr>
          <w:rFonts w:ascii="Times New Roman" w:hAnsi="Times New Roman"/>
          <w:sz w:val="28"/>
          <w:szCs w:val="28"/>
        </w:rPr>
        <w:t>,</w:t>
      </w:r>
      <w:r w:rsidRPr="005C6BD7">
        <w:rPr>
          <w:rFonts w:ascii="Times New Roman" w:hAnsi="Times New Roman"/>
          <w:sz w:val="28"/>
          <w:szCs w:val="28"/>
        </w:rPr>
        <w:t xml:space="preserve">  накопленный процент дисперсии (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cumulative</w:t>
      </w:r>
      <w:r w:rsidRPr="005C6BD7">
        <w:rPr>
          <w:rFonts w:ascii="Times New Roman" w:hAnsi="Times New Roman"/>
          <w:i/>
          <w:sz w:val="28"/>
          <w:szCs w:val="28"/>
        </w:rPr>
        <w:t xml:space="preserve"> 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percentage</w:t>
      </w:r>
      <w:r w:rsidRPr="005C6BD7">
        <w:rPr>
          <w:rFonts w:ascii="Times New Roman" w:hAnsi="Times New Roman"/>
          <w:sz w:val="28"/>
          <w:szCs w:val="28"/>
        </w:rPr>
        <w:t>).</w:t>
      </w:r>
    </w:p>
    <w:p w:rsidR="009B31ED" w:rsidRPr="005C6BD7" w:rsidRDefault="003E2D49" w:rsidP="005C6BD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На основе полученных результатов можно седлать вывод  о том, </w:t>
      </w:r>
      <w:r w:rsidR="00DC16B4" w:rsidRPr="005C6BD7">
        <w:rPr>
          <w:rFonts w:ascii="Times New Roman" w:hAnsi="Times New Roman"/>
          <w:sz w:val="28"/>
          <w:szCs w:val="28"/>
        </w:rPr>
        <w:t>что первые 2</w:t>
      </w:r>
      <w:r w:rsidRPr="005C6BD7">
        <w:rPr>
          <w:rFonts w:ascii="Times New Roman" w:hAnsi="Times New Roman"/>
          <w:sz w:val="28"/>
          <w:szCs w:val="28"/>
        </w:rPr>
        <w:t xml:space="preserve"> компоненты дают </w:t>
      </w:r>
      <w:r w:rsidR="00DC16B4" w:rsidRPr="005C6BD7">
        <w:rPr>
          <w:rFonts w:ascii="Times New Roman" w:hAnsi="Times New Roman"/>
          <w:sz w:val="28"/>
          <w:szCs w:val="28"/>
        </w:rPr>
        <w:t>8</w:t>
      </w:r>
      <w:r w:rsidR="00BB678C" w:rsidRPr="005C6BD7">
        <w:rPr>
          <w:rFonts w:ascii="Times New Roman" w:hAnsi="Times New Roman"/>
          <w:sz w:val="28"/>
          <w:szCs w:val="28"/>
        </w:rPr>
        <w:t>0</w:t>
      </w:r>
      <w:r w:rsidR="00DC16B4" w:rsidRPr="005C6BD7">
        <w:rPr>
          <w:rFonts w:ascii="Times New Roman" w:hAnsi="Times New Roman"/>
          <w:sz w:val="28"/>
          <w:szCs w:val="28"/>
        </w:rPr>
        <w:t xml:space="preserve"> процентов дисперсии, что достаточно для  проведения анализа распределения компонентов в пространстве. </w:t>
      </w:r>
    </w:p>
    <w:p w:rsidR="007623D0" w:rsidRPr="005C6BD7" w:rsidRDefault="007623D0" w:rsidP="005C6BD7">
      <w:pPr>
        <w:numPr>
          <w:ilvl w:val="0"/>
          <w:numId w:val="2"/>
        </w:numPr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Далее проанализируем таблицу весов признаков (рис.4)</w:t>
      </w:r>
    </w:p>
    <w:p w:rsidR="007623D0" w:rsidRPr="005C6BD7" w:rsidRDefault="00BB678C" w:rsidP="005C6BD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                                     </w:t>
      </w:r>
      <w:bookmarkStart w:id="6" w:name="OLE_LINK2"/>
      <w:bookmarkStart w:id="7" w:name="OLE_LINK3"/>
      <w:r w:rsidR="000E4732">
        <w:rPr>
          <w:rFonts w:ascii="Times New Roman" w:hAnsi="Times New Roman"/>
          <w:sz w:val="28"/>
          <w:szCs w:val="28"/>
          <w:lang w:val="en-US"/>
        </w:rPr>
        <w:pict>
          <v:shape id="_x0000_i1027" type="#_x0000_t75" style="width:74.25pt;height:134.25pt">
            <v:imagedata r:id="rId7" o:title=""/>
          </v:shape>
        </w:pict>
      </w:r>
      <w:bookmarkEnd w:id="6"/>
      <w:bookmarkEnd w:id="7"/>
    </w:p>
    <w:p w:rsidR="007623D0" w:rsidRPr="005C6BD7" w:rsidRDefault="007623D0" w:rsidP="005C6BD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>рис.4 Веса признаков в главных компонентах</w:t>
      </w:r>
    </w:p>
    <w:p w:rsidR="005C6BD7" w:rsidRDefault="005C6BD7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7623D0" w:rsidRPr="005C6BD7" w:rsidRDefault="00E856A6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Определим зависимость первой главной компоненты от признаков. </w:t>
      </w:r>
      <w:r w:rsidR="00254C9A" w:rsidRPr="005C6BD7">
        <w:rPr>
          <w:rFonts w:ascii="Times New Roman" w:hAnsi="Times New Roman"/>
          <w:sz w:val="28"/>
          <w:szCs w:val="28"/>
        </w:rPr>
        <w:t xml:space="preserve"> Зависимость от того или иного признака определяется величиной признака.</w:t>
      </w:r>
    </w:p>
    <w:p w:rsidR="00254C9A" w:rsidRPr="005C6BD7" w:rsidRDefault="001D24C9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Первая главная компонента в наибольшей степени зависит от </w:t>
      </w:r>
      <w:r w:rsidR="007E6A9B" w:rsidRPr="005C6BD7">
        <w:rPr>
          <w:rFonts w:ascii="Times New Roman" w:hAnsi="Times New Roman"/>
          <w:sz w:val="28"/>
          <w:szCs w:val="28"/>
        </w:rPr>
        <w:t xml:space="preserve"> 3</w:t>
      </w:r>
      <w:r w:rsidR="00E035C1" w:rsidRPr="005C6BD7">
        <w:rPr>
          <w:rFonts w:ascii="Times New Roman" w:hAnsi="Times New Roman"/>
          <w:sz w:val="28"/>
          <w:szCs w:val="28"/>
        </w:rPr>
        <w:t xml:space="preserve"> </w:t>
      </w:r>
      <w:r w:rsidRPr="005C6BD7">
        <w:rPr>
          <w:rFonts w:ascii="Times New Roman" w:hAnsi="Times New Roman"/>
          <w:sz w:val="28"/>
          <w:szCs w:val="28"/>
        </w:rPr>
        <w:t>признаков</w:t>
      </w:r>
      <w:r w:rsidR="00E035C1" w:rsidRPr="005C6BD7">
        <w:rPr>
          <w:rFonts w:ascii="Times New Roman" w:hAnsi="Times New Roman"/>
          <w:sz w:val="28"/>
          <w:szCs w:val="28"/>
        </w:rPr>
        <w:t>:</w:t>
      </w:r>
    </w:p>
    <w:p w:rsidR="001D12E7" w:rsidRPr="005C6BD7" w:rsidRDefault="00E035C1" w:rsidP="005C6BD7">
      <w:pPr>
        <w:ind w:firstLine="709"/>
        <w:rPr>
          <w:rFonts w:ascii="Times New Roman" w:hAnsi="Times New Roman"/>
          <w:b/>
          <w:color w:val="001F4B"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>объем кредитов</w:t>
      </w:r>
      <w:r w:rsidR="0005165A" w:rsidRPr="005C6BD7">
        <w:rPr>
          <w:rFonts w:ascii="Times New Roman" w:hAnsi="Times New Roman"/>
          <w:b/>
          <w:sz w:val="28"/>
          <w:szCs w:val="28"/>
        </w:rPr>
        <w:t xml:space="preserve">, </w:t>
      </w:r>
      <w:r w:rsidRPr="005C6BD7">
        <w:rPr>
          <w:rFonts w:ascii="Times New Roman" w:hAnsi="Times New Roman"/>
          <w:b/>
          <w:sz w:val="28"/>
          <w:szCs w:val="28"/>
        </w:rPr>
        <w:t xml:space="preserve"> выданных физическим лицам, </w:t>
      </w:r>
      <w:r w:rsidR="0005165A" w:rsidRPr="005C6BD7">
        <w:rPr>
          <w:rFonts w:ascii="Times New Roman" w:hAnsi="Times New Roman"/>
          <w:b/>
          <w:sz w:val="28"/>
          <w:szCs w:val="28"/>
        </w:rPr>
        <w:t xml:space="preserve">объем кредитов, выданных физическим </w:t>
      </w:r>
      <w:r w:rsidR="008335BC" w:rsidRPr="005C6BD7">
        <w:rPr>
          <w:rFonts w:ascii="Times New Roman" w:hAnsi="Times New Roman"/>
          <w:b/>
          <w:sz w:val="28"/>
          <w:szCs w:val="28"/>
        </w:rPr>
        <w:t xml:space="preserve">лицам на покупку жилья, </w:t>
      </w:r>
      <w:r w:rsidR="00BC37A5" w:rsidRPr="005C6BD7">
        <w:rPr>
          <w:rFonts w:ascii="Times New Roman" w:hAnsi="Times New Roman"/>
          <w:b/>
          <w:color w:val="001F4B"/>
          <w:sz w:val="28"/>
          <w:szCs w:val="28"/>
        </w:rPr>
        <w:t>о</w:t>
      </w:r>
      <w:r w:rsidR="00A555C7" w:rsidRPr="005C6BD7">
        <w:rPr>
          <w:rFonts w:ascii="Times New Roman" w:hAnsi="Times New Roman"/>
          <w:b/>
          <w:color w:val="001F4B"/>
          <w:sz w:val="28"/>
          <w:szCs w:val="28"/>
        </w:rPr>
        <w:t>бъем выданных ипотечных жилищных кредитов физическим лицам</w:t>
      </w:r>
      <w:r w:rsidR="001D12E7" w:rsidRPr="005C6BD7">
        <w:rPr>
          <w:rFonts w:ascii="Times New Roman" w:hAnsi="Times New Roman"/>
          <w:b/>
          <w:color w:val="001F4B"/>
          <w:sz w:val="28"/>
          <w:szCs w:val="28"/>
        </w:rPr>
        <w:t>.</w:t>
      </w:r>
    </w:p>
    <w:p w:rsidR="00C91566" w:rsidRPr="005C6BD7" w:rsidRDefault="00712419" w:rsidP="005C6BD7">
      <w:pPr>
        <w:ind w:firstLine="709"/>
        <w:rPr>
          <w:rFonts w:ascii="Times New Roman" w:hAnsi="Times New Roman"/>
          <w:b/>
          <w:sz w:val="28"/>
          <w:szCs w:val="28"/>
        </w:rPr>
      </w:pPr>
      <w:r w:rsidRPr="005C6BD7">
        <w:rPr>
          <w:rFonts w:ascii="Times New Roman" w:hAnsi="Times New Roman"/>
          <w:color w:val="001F4B"/>
          <w:sz w:val="28"/>
          <w:szCs w:val="28"/>
        </w:rPr>
        <w:t>Ниже представлена проекция исследуемого множества  на пространство трех ГК (рис.5).</w:t>
      </w:r>
    </w:p>
    <w:p w:rsidR="00001D64" w:rsidRPr="005C6BD7" w:rsidRDefault="00001D64" w:rsidP="005C6BD7">
      <w:pPr>
        <w:ind w:firstLine="709"/>
        <w:jc w:val="left"/>
        <w:rPr>
          <w:rFonts w:ascii="Times New Roman" w:hAnsi="Times New Roman"/>
          <w:b/>
          <w:sz w:val="28"/>
          <w:szCs w:val="28"/>
        </w:rPr>
      </w:pPr>
    </w:p>
    <w:p w:rsidR="007F7994" w:rsidRPr="005C6BD7" w:rsidRDefault="000E4732" w:rsidP="005C6BD7">
      <w:pPr>
        <w:ind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28" type="#_x0000_t75" style="width:317.25pt;height:198pt">
            <v:imagedata r:id="rId8" o:title=""/>
          </v:shape>
        </w:pict>
      </w:r>
    </w:p>
    <w:p w:rsidR="008B0F70" w:rsidRPr="005C6BD7" w:rsidRDefault="008B0F70" w:rsidP="005C6BD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>рис.5 Проекция исследуемых объектов в пространство трех ГК</w:t>
      </w:r>
    </w:p>
    <w:p w:rsidR="007F7994" w:rsidRPr="005C6BD7" w:rsidRDefault="007F7994" w:rsidP="005C6BD7">
      <w:pPr>
        <w:ind w:firstLine="709"/>
        <w:jc w:val="left"/>
        <w:rPr>
          <w:rFonts w:ascii="Times New Roman" w:hAnsi="Times New Roman"/>
          <w:b/>
          <w:sz w:val="28"/>
          <w:szCs w:val="28"/>
        </w:rPr>
      </w:pPr>
    </w:p>
    <w:p w:rsidR="00001D64" w:rsidRPr="005C6BD7" w:rsidRDefault="00B66127" w:rsidP="005C6BD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Из рис.5 видно</w:t>
      </w:r>
      <w:r w:rsidR="007F7994" w:rsidRPr="005C6BD7">
        <w:rPr>
          <w:rFonts w:ascii="Times New Roman" w:hAnsi="Times New Roman"/>
          <w:sz w:val="28"/>
          <w:szCs w:val="28"/>
        </w:rPr>
        <w:t xml:space="preserve">, </w:t>
      </w:r>
      <w:r w:rsidRPr="005C6BD7">
        <w:rPr>
          <w:rFonts w:ascii="Times New Roman" w:hAnsi="Times New Roman"/>
          <w:sz w:val="28"/>
          <w:szCs w:val="28"/>
        </w:rPr>
        <w:t xml:space="preserve"> что </w:t>
      </w:r>
      <w:r w:rsidR="007F7994" w:rsidRPr="005C6BD7">
        <w:rPr>
          <w:rFonts w:ascii="Times New Roman" w:hAnsi="Times New Roman"/>
          <w:sz w:val="28"/>
          <w:szCs w:val="28"/>
        </w:rPr>
        <w:t xml:space="preserve"> исследуемая совокупность разделилась на три класса. </w:t>
      </w:r>
    </w:p>
    <w:p w:rsidR="00C114FE" w:rsidRPr="005C6BD7" w:rsidRDefault="00C114FE" w:rsidP="005C6BD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3) </w:t>
      </w:r>
      <w:r w:rsidR="0046397C" w:rsidRPr="005C6BD7">
        <w:rPr>
          <w:rFonts w:ascii="Times New Roman" w:hAnsi="Times New Roman"/>
          <w:sz w:val="28"/>
          <w:szCs w:val="28"/>
        </w:rPr>
        <w:t>Определим значащие признаки в составе главных компонент по следующей формуле:</w:t>
      </w:r>
    </w:p>
    <w:p w:rsidR="0046397C" w:rsidRPr="005C6BD7" w:rsidRDefault="000E4732" w:rsidP="005C6BD7">
      <w:pPr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50"/>
          <w:sz w:val="28"/>
          <w:szCs w:val="28"/>
        </w:rPr>
        <w:pict>
          <v:shape id="_x0000_i1029" type="#_x0000_t75" style="width:90.75pt;height:56.25pt">
            <v:imagedata r:id="rId9" o:title=""/>
          </v:shape>
        </w:pict>
      </w:r>
      <w:r w:rsidR="0046397C" w:rsidRPr="005C6BD7">
        <w:rPr>
          <w:rFonts w:ascii="Times New Roman" w:hAnsi="Times New Roman"/>
          <w:sz w:val="28"/>
          <w:szCs w:val="28"/>
        </w:rPr>
        <w:t>, где  [</w:t>
      </w:r>
      <w:r w:rsidR="0046397C" w:rsidRPr="005C6BD7">
        <w:rPr>
          <w:rFonts w:ascii="Times New Roman" w:hAnsi="Times New Roman"/>
          <w:i/>
          <w:sz w:val="28"/>
          <w:szCs w:val="28"/>
          <w:lang w:val="en-US"/>
        </w:rPr>
        <w:t>w</w:t>
      </w:r>
      <w:r w:rsidR="0046397C" w:rsidRPr="005C6BD7">
        <w:rPr>
          <w:rFonts w:ascii="Times New Roman" w:hAnsi="Times New Roman"/>
          <w:i/>
          <w:sz w:val="28"/>
          <w:szCs w:val="28"/>
          <w:vertAlign w:val="subscript"/>
          <w:lang w:val="en-US"/>
        </w:rPr>
        <w:t>kj</w:t>
      </w:r>
      <w:r w:rsidR="0046397C" w:rsidRPr="005C6BD7">
        <w:rPr>
          <w:rFonts w:ascii="Times New Roman" w:hAnsi="Times New Roman"/>
          <w:sz w:val="28"/>
          <w:szCs w:val="28"/>
        </w:rPr>
        <w:t xml:space="preserve">] – подмножество, участвующих в названии весовых коэффициентов  </w:t>
      </w:r>
      <w:r w:rsidR="0046397C" w:rsidRPr="005C6BD7">
        <w:rPr>
          <w:rFonts w:ascii="Times New Roman" w:hAnsi="Times New Roman"/>
          <w:i/>
          <w:sz w:val="28"/>
          <w:szCs w:val="28"/>
          <w:lang w:val="en-US"/>
        </w:rPr>
        <w:t>j</w:t>
      </w:r>
      <w:r w:rsidR="0046397C" w:rsidRPr="005C6BD7">
        <w:rPr>
          <w:rFonts w:ascii="Times New Roman" w:hAnsi="Times New Roman"/>
          <w:i/>
          <w:sz w:val="28"/>
          <w:szCs w:val="28"/>
        </w:rPr>
        <w:t>-</w:t>
      </w:r>
      <w:r w:rsidR="0046397C" w:rsidRPr="005C6BD7">
        <w:rPr>
          <w:rFonts w:ascii="Times New Roman" w:hAnsi="Times New Roman"/>
          <w:sz w:val="28"/>
          <w:szCs w:val="28"/>
        </w:rPr>
        <w:t>й компоненты</w:t>
      </w:r>
      <w:r w:rsidR="00D91CB1" w:rsidRPr="005C6BD7">
        <w:rPr>
          <w:rFonts w:ascii="Times New Roman" w:hAnsi="Times New Roman"/>
          <w:sz w:val="28"/>
          <w:szCs w:val="28"/>
        </w:rPr>
        <w:t>,</w:t>
      </w:r>
    </w:p>
    <w:p w:rsidR="0046397C" w:rsidRPr="005C6BD7" w:rsidRDefault="0046397C" w:rsidP="005C6BD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[</w:t>
      </w:r>
      <w:r w:rsidRPr="005C6BD7">
        <w:rPr>
          <w:rFonts w:ascii="Times New Roman" w:hAnsi="Times New Roman"/>
          <w:i/>
          <w:sz w:val="28"/>
          <w:szCs w:val="28"/>
          <w:lang w:val="en-US"/>
        </w:rPr>
        <w:t>w</w:t>
      </w:r>
      <w:r w:rsidRPr="005C6BD7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r w:rsidRPr="005C6BD7">
        <w:rPr>
          <w:rFonts w:ascii="Times New Roman" w:hAnsi="Times New Roman"/>
          <w:sz w:val="28"/>
          <w:szCs w:val="28"/>
        </w:rPr>
        <w:t xml:space="preserve">] – все  весовые коэффициенты </w:t>
      </w:r>
      <w:r w:rsidRPr="005C6BD7">
        <w:rPr>
          <w:rFonts w:ascii="Times New Roman" w:hAnsi="Times New Roman"/>
          <w:sz w:val="28"/>
          <w:szCs w:val="28"/>
          <w:lang w:val="en-US"/>
        </w:rPr>
        <w:t>j</w:t>
      </w:r>
      <w:r w:rsidRPr="005C6BD7">
        <w:rPr>
          <w:rFonts w:ascii="Times New Roman" w:hAnsi="Times New Roman"/>
          <w:sz w:val="28"/>
          <w:szCs w:val="28"/>
        </w:rPr>
        <w:t>-й компоненты.</w:t>
      </w:r>
    </w:p>
    <w:p w:rsidR="0046397C" w:rsidRPr="005C6BD7" w:rsidRDefault="0046397C" w:rsidP="005C6BD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Ниже представлена таблица весовых коэффициентов </w:t>
      </w:r>
      <w:r w:rsidR="00F61B05" w:rsidRPr="005C6BD7">
        <w:rPr>
          <w:rFonts w:ascii="Times New Roman" w:hAnsi="Times New Roman"/>
          <w:sz w:val="28"/>
          <w:szCs w:val="28"/>
        </w:rPr>
        <w:t>первой ГК</w:t>
      </w:r>
      <w:r w:rsidRPr="005C6BD7">
        <w:rPr>
          <w:rFonts w:ascii="Times New Roman" w:hAnsi="Times New Roman"/>
          <w:sz w:val="28"/>
          <w:szCs w:val="28"/>
        </w:rPr>
        <w:t>.</w:t>
      </w:r>
    </w:p>
    <w:p w:rsidR="0046397C" w:rsidRPr="005C6BD7" w:rsidRDefault="0046397C" w:rsidP="005C6BD7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C276C3" w:rsidRPr="005C6BD7" w:rsidRDefault="00C276C3" w:rsidP="005C6BD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E4732">
        <w:rPr>
          <w:rFonts w:ascii="Times New Roman" w:hAnsi="Times New Roman"/>
          <w:sz w:val="28"/>
          <w:szCs w:val="28"/>
          <w:lang w:val="en-US"/>
        </w:rPr>
        <w:pict>
          <v:shape id="_x0000_i1030" type="#_x0000_t75" style="width:74.25pt;height:131.25pt">
            <v:imagedata r:id="rId7" o:title=""/>
          </v:shape>
        </w:pict>
      </w:r>
    </w:p>
    <w:p w:rsidR="00A06640" w:rsidRPr="005C6BD7" w:rsidRDefault="00A06640" w:rsidP="005C6BD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В соответствии с вышепредставленной формулой    коэффициент информативности рассчитывается следующим образом:</w:t>
      </w:r>
    </w:p>
    <w:p w:rsidR="00A06640" w:rsidRPr="005C6BD7" w:rsidRDefault="000E4732" w:rsidP="005C6BD7">
      <w:pPr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50"/>
          <w:sz w:val="28"/>
          <w:szCs w:val="28"/>
        </w:rPr>
        <w:pict>
          <v:shape id="_x0000_i1031" type="#_x0000_t75" style="width:432.75pt;height:56.25pt">
            <v:imagedata r:id="rId10" o:title=""/>
          </v:shape>
        </w:pict>
      </w:r>
      <w:r w:rsidR="00F15520" w:rsidRPr="005C6BD7">
        <w:rPr>
          <w:rFonts w:ascii="Times New Roman" w:hAnsi="Times New Roman"/>
          <w:sz w:val="28"/>
          <w:szCs w:val="28"/>
        </w:rPr>
        <w:t>=</w:t>
      </w:r>
      <w:r w:rsidR="00A06640" w:rsidRPr="005C6BD7">
        <w:rPr>
          <w:rFonts w:ascii="Times New Roman" w:hAnsi="Times New Roman"/>
          <w:sz w:val="28"/>
          <w:szCs w:val="28"/>
        </w:rPr>
        <w:t xml:space="preserve"> </w:t>
      </w:r>
      <w:r w:rsidR="00F15520" w:rsidRPr="005C6BD7">
        <w:rPr>
          <w:rFonts w:ascii="Times New Roman" w:hAnsi="Times New Roman"/>
          <w:sz w:val="28"/>
          <w:szCs w:val="28"/>
        </w:rPr>
        <w:t>0</w:t>
      </w:r>
      <w:r w:rsidR="00F175AA" w:rsidRPr="005C6BD7">
        <w:rPr>
          <w:rFonts w:ascii="Times New Roman" w:hAnsi="Times New Roman"/>
          <w:sz w:val="28"/>
          <w:szCs w:val="28"/>
        </w:rPr>
        <w:t>,8</w:t>
      </w:r>
      <w:r w:rsidR="00A06640" w:rsidRPr="005C6BD7">
        <w:rPr>
          <w:rFonts w:ascii="Times New Roman" w:hAnsi="Times New Roman"/>
          <w:sz w:val="28"/>
          <w:szCs w:val="28"/>
        </w:rPr>
        <w:t xml:space="preserve">     </w:t>
      </w:r>
    </w:p>
    <w:p w:rsidR="00F175AA" w:rsidRPr="005C6BD7" w:rsidRDefault="00F15520" w:rsidP="005C6BD7">
      <w:pPr>
        <w:ind w:firstLine="709"/>
        <w:rPr>
          <w:rFonts w:ascii="Times New Roman" w:hAnsi="Times New Roman"/>
          <w:i/>
          <w:color w:val="001F4B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К</w:t>
      </w:r>
      <w:r w:rsidRPr="005C6BD7">
        <w:rPr>
          <w:rFonts w:ascii="Times New Roman" w:hAnsi="Times New Roman"/>
          <w:sz w:val="28"/>
          <w:szCs w:val="28"/>
          <w:vertAlign w:val="subscript"/>
        </w:rPr>
        <w:t>и1</w:t>
      </w:r>
      <w:r w:rsidRPr="005C6BD7">
        <w:rPr>
          <w:rFonts w:ascii="Times New Roman" w:hAnsi="Times New Roman"/>
          <w:sz w:val="28"/>
          <w:szCs w:val="28"/>
        </w:rPr>
        <w:t xml:space="preserve"> принадлежит   интервалу [0,75</w:t>
      </w:r>
      <w:r w:rsidR="00D91CB1" w:rsidRPr="005C6BD7">
        <w:rPr>
          <w:rFonts w:ascii="Times New Roman" w:hAnsi="Times New Roman"/>
          <w:sz w:val="28"/>
          <w:szCs w:val="28"/>
        </w:rPr>
        <w:t>,</w:t>
      </w:r>
      <w:r w:rsidRPr="005C6BD7">
        <w:rPr>
          <w:rFonts w:ascii="Times New Roman" w:hAnsi="Times New Roman"/>
          <w:sz w:val="28"/>
          <w:szCs w:val="28"/>
        </w:rPr>
        <w:t>0,95], что говорит об определении ГК1 влиянием следующих  признаков</w:t>
      </w:r>
      <w:r w:rsidR="006C37B6" w:rsidRPr="005C6BD7">
        <w:rPr>
          <w:rFonts w:ascii="Times New Roman" w:hAnsi="Times New Roman"/>
          <w:sz w:val="28"/>
          <w:szCs w:val="28"/>
        </w:rPr>
        <w:t xml:space="preserve">: </w:t>
      </w:r>
      <w:r w:rsidR="00E41EE7" w:rsidRPr="005C6BD7">
        <w:rPr>
          <w:rFonts w:ascii="Times New Roman" w:hAnsi="Times New Roman"/>
          <w:sz w:val="28"/>
          <w:szCs w:val="28"/>
        </w:rPr>
        <w:t xml:space="preserve"> </w:t>
      </w:r>
      <w:r w:rsidR="00E41EE7" w:rsidRPr="005C6BD7">
        <w:rPr>
          <w:rFonts w:ascii="Times New Roman" w:hAnsi="Times New Roman"/>
          <w:i/>
          <w:sz w:val="28"/>
          <w:szCs w:val="28"/>
        </w:rPr>
        <w:t xml:space="preserve">объем выданных кредитов физическим лицам, </w:t>
      </w:r>
      <w:r w:rsidR="00281984" w:rsidRPr="005C6BD7">
        <w:rPr>
          <w:rFonts w:ascii="Times New Roman" w:hAnsi="Times New Roman"/>
          <w:i/>
          <w:sz w:val="28"/>
          <w:szCs w:val="28"/>
        </w:rPr>
        <w:t xml:space="preserve"> объем кредитов, выданных физическим лицам на покупку жилья, </w:t>
      </w:r>
      <w:r w:rsidR="00281984" w:rsidRPr="005C6BD7">
        <w:rPr>
          <w:rFonts w:ascii="Times New Roman" w:hAnsi="Times New Roman"/>
          <w:i/>
          <w:color w:val="001F4B"/>
          <w:sz w:val="28"/>
          <w:szCs w:val="28"/>
        </w:rPr>
        <w:t>объем выданных ипотечных жилищных кредитов физическим лицам</w:t>
      </w:r>
      <w:r w:rsidR="00F175AA" w:rsidRPr="005C6BD7">
        <w:rPr>
          <w:rFonts w:ascii="Times New Roman" w:hAnsi="Times New Roman"/>
          <w:i/>
          <w:color w:val="001F4B"/>
          <w:sz w:val="28"/>
          <w:szCs w:val="28"/>
        </w:rPr>
        <w:t>.</w:t>
      </w:r>
    </w:p>
    <w:p w:rsidR="00281984" w:rsidRPr="005C6BD7" w:rsidRDefault="00281984" w:rsidP="005C6BD7">
      <w:pPr>
        <w:ind w:firstLine="709"/>
        <w:rPr>
          <w:rFonts w:ascii="Times New Roman" w:hAnsi="Times New Roman"/>
          <w:color w:val="001F4B"/>
          <w:sz w:val="28"/>
          <w:szCs w:val="28"/>
        </w:rPr>
      </w:pPr>
      <w:r w:rsidRPr="005C6BD7">
        <w:rPr>
          <w:rFonts w:ascii="Times New Roman" w:hAnsi="Times New Roman"/>
          <w:color w:val="001F4B"/>
          <w:sz w:val="28"/>
          <w:szCs w:val="28"/>
        </w:rPr>
        <w:t>4) Правило классификации на основе анализа методом главных компонент выглядит следующим образом:</w:t>
      </w:r>
    </w:p>
    <w:p w:rsidR="00821B80" w:rsidRPr="005C6BD7" w:rsidRDefault="003B33E1" w:rsidP="005C6BD7">
      <w:pPr>
        <w:tabs>
          <w:tab w:val="left" w:pos="4080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>ГК1</w:t>
      </w:r>
      <w:r w:rsidRPr="005C6BD7">
        <w:rPr>
          <w:rFonts w:ascii="Times New Roman" w:hAnsi="Times New Roman"/>
          <w:sz w:val="28"/>
          <w:szCs w:val="28"/>
        </w:rPr>
        <w:t>=</w:t>
      </w:r>
      <w:r w:rsidRPr="005C6BD7">
        <w:rPr>
          <w:rFonts w:ascii="Times New Roman" w:hAnsi="Times New Roman"/>
          <w:b/>
          <w:sz w:val="28"/>
          <w:szCs w:val="28"/>
        </w:rPr>
        <w:t xml:space="preserve"> </w:t>
      </w:r>
      <w:r w:rsidRPr="005C6BD7">
        <w:rPr>
          <w:rFonts w:ascii="Times New Roman" w:hAnsi="Times New Roman"/>
          <w:i/>
          <w:sz w:val="28"/>
          <w:szCs w:val="28"/>
        </w:rPr>
        <w:t>объем выданных кредитов физическим лицам</w:t>
      </w:r>
      <w:r w:rsidRPr="005C6BD7">
        <w:rPr>
          <w:rFonts w:ascii="Times New Roman" w:hAnsi="Times New Roman"/>
          <w:b/>
          <w:sz w:val="28"/>
          <w:szCs w:val="28"/>
        </w:rPr>
        <w:t xml:space="preserve"> </w:t>
      </w:r>
      <w:r w:rsidR="00EB5926" w:rsidRPr="005C6BD7">
        <w:rPr>
          <w:rFonts w:ascii="Times New Roman" w:hAnsi="Times New Roman"/>
          <w:b/>
          <w:sz w:val="28"/>
          <w:szCs w:val="28"/>
        </w:rPr>
        <w:t>*0,</w:t>
      </w:r>
      <w:r w:rsidR="00F175AA" w:rsidRPr="005C6BD7">
        <w:rPr>
          <w:rFonts w:ascii="Times New Roman" w:hAnsi="Times New Roman"/>
          <w:b/>
          <w:sz w:val="28"/>
          <w:szCs w:val="28"/>
        </w:rPr>
        <w:t>49</w:t>
      </w:r>
      <w:r w:rsidRPr="005C6BD7">
        <w:rPr>
          <w:rFonts w:ascii="Times New Roman" w:hAnsi="Times New Roman"/>
          <w:b/>
          <w:sz w:val="28"/>
          <w:szCs w:val="28"/>
        </w:rPr>
        <w:t xml:space="preserve">+ </w:t>
      </w:r>
      <w:r w:rsidR="00EB5926" w:rsidRPr="005C6BD7">
        <w:rPr>
          <w:rFonts w:ascii="Times New Roman" w:hAnsi="Times New Roman"/>
          <w:i/>
          <w:sz w:val="28"/>
          <w:szCs w:val="28"/>
        </w:rPr>
        <w:t>объем кредитов, выданных физическим лицам на покупку жилья</w:t>
      </w:r>
      <w:r w:rsidR="00EB5926" w:rsidRPr="005C6BD7">
        <w:rPr>
          <w:rFonts w:ascii="Times New Roman" w:hAnsi="Times New Roman"/>
          <w:b/>
          <w:sz w:val="28"/>
          <w:szCs w:val="28"/>
        </w:rPr>
        <w:t xml:space="preserve"> *0,</w:t>
      </w:r>
      <w:r w:rsidR="00F175AA" w:rsidRPr="005C6BD7">
        <w:rPr>
          <w:rFonts w:ascii="Times New Roman" w:hAnsi="Times New Roman"/>
          <w:b/>
          <w:sz w:val="28"/>
          <w:szCs w:val="28"/>
        </w:rPr>
        <w:t>53</w:t>
      </w:r>
      <w:r w:rsidRPr="005C6BD7">
        <w:rPr>
          <w:rFonts w:ascii="Times New Roman" w:hAnsi="Times New Roman"/>
          <w:b/>
          <w:sz w:val="28"/>
          <w:szCs w:val="28"/>
        </w:rPr>
        <w:t>+</w:t>
      </w:r>
      <w:r w:rsidR="00EB5926" w:rsidRPr="005C6BD7">
        <w:rPr>
          <w:rFonts w:ascii="Times New Roman" w:hAnsi="Times New Roman"/>
          <w:b/>
          <w:sz w:val="28"/>
          <w:szCs w:val="28"/>
        </w:rPr>
        <w:t xml:space="preserve"> </w:t>
      </w:r>
      <w:r w:rsidR="00EB5926" w:rsidRPr="005C6BD7">
        <w:rPr>
          <w:rFonts w:ascii="Times New Roman" w:hAnsi="Times New Roman"/>
          <w:i/>
          <w:color w:val="001F4B"/>
          <w:sz w:val="28"/>
          <w:szCs w:val="28"/>
        </w:rPr>
        <w:t>объем выданных ипотечных жилищных кредитов физическим лицам</w:t>
      </w:r>
      <w:r w:rsidR="00EB5926" w:rsidRPr="005C6BD7">
        <w:rPr>
          <w:rFonts w:ascii="Times New Roman" w:hAnsi="Times New Roman"/>
          <w:b/>
          <w:sz w:val="28"/>
          <w:szCs w:val="28"/>
        </w:rPr>
        <w:t xml:space="preserve"> *0,</w:t>
      </w:r>
      <w:bookmarkStart w:id="8" w:name="OLE_LINK4"/>
      <w:bookmarkStart w:id="9" w:name="OLE_LINK5"/>
      <w:r w:rsidR="00821B80" w:rsidRPr="005C6BD7">
        <w:rPr>
          <w:rFonts w:ascii="Times New Roman" w:hAnsi="Times New Roman"/>
          <w:b/>
          <w:sz w:val="28"/>
          <w:szCs w:val="28"/>
        </w:rPr>
        <w:t>52</w:t>
      </w:r>
    </w:p>
    <w:p w:rsidR="00F573D9" w:rsidRPr="005C6BD7" w:rsidRDefault="00F573D9" w:rsidP="005C6BD7">
      <w:pPr>
        <w:tabs>
          <w:tab w:val="left" w:pos="4080"/>
        </w:tabs>
        <w:ind w:firstLine="709"/>
        <w:rPr>
          <w:rFonts w:ascii="Times New Roman" w:hAnsi="Times New Roman"/>
          <w:i/>
          <w:color w:val="001F4B"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Если </w:t>
      </w:r>
      <w:r w:rsidRPr="005C6BD7">
        <w:rPr>
          <w:rFonts w:ascii="Times New Roman" w:hAnsi="Times New Roman"/>
          <w:i/>
          <w:sz w:val="28"/>
          <w:szCs w:val="28"/>
        </w:rPr>
        <w:t xml:space="preserve">объем выданных кредитов физическим лицам = малое,  объем кредитов, выданных физическим лицам на покупку жилья = малое, </w:t>
      </w:r>
      <w:r w:rsidRPr="005C6BD7">
        <w:rPr>
          <w:rFonts w:ascii="Times New Roman" w:hAnsi="Times New Roman"/>
          <w:i/>
          <w:color w:val="001F4B"/>
          <w:sz w:val="28"/>
          <w:szCs w:val="28"/>
        </w:rPr>
        <w:t>объем выданных ипотечных жилищных кредитов физическим лицам =малое, объем выданных кредитов индивидуальным предпринимателям = малое, то класс = 1</w:t>
      </w:r>
    </w:p>
    <w:p w:rsidR="00EB5926" w:rsidRPr="005C6BD7" w:rsidRDefault="006509EF" w:rsidP="005C6BD7">
      <w:pPr>
        <w:tabs>
          <w:tab w:val="left" w:pos="4080"/>
        </w:tabs>
        <w:ind w:firstLine="709"/>
        <w:rPr>
          <w:rFonts w:ascii="Times New Roman" w:hAnsi="Times New Roman"/>
          <w:i/>
          <w:color w:val="001F4B"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Если </w:t>
      </w:r>
      <w:r w:rsidR="007D0CA9" w:rsidRPr="005C6BD7">
        <w:rPr>
          <w:rFonts w:ascii="Times New Roman" w:hAnsi="Times New Roman"/>
          <w:i/>
          <w:sz w:val="28"/>
          <w:szCs w:val="28"/>
        </w:rPr>
        <w:t xml:space="preserve">объем выданных кредитов физическим лицам = </w:t>
      </w:r>
      <w:r w:rsidR="00F10D12" w:rsidRPr="005C6BD7">
        <w:rPr>
          <w:rFonts w:ascii="Times New Roman" w:hAnsi="Times New Roman"/>
          <w:i/>
          <w:sz w:val="28"/>
          <w:szCs w:val="28"/>
        </w:rPr>
        <w:t>средн</w:t>
      </w:r>
      <w:r w:rsidR="007D0CA9" w:rsidRPr="005C6BD7">
        <w:rPr>
          <w:rFonts w:ascii="Times New Roman" w:hAnsi="Times New Roman"/>
          <w:i/>
          <w:sz w:val="28"/>
          <w:szCs w:val="28"/>
        </w:rPr>
        <w:t>е</w:t>
      </w:r>
      <w:r w:rsidR="00F10D12" w:rsidRPr="005C6BD7">
        <w:rPr>
          <w:rFonts w:ascii="Times New Roman" w:hAnsi="Times New Roman"/>
          <w:i/>
          <w:sz w:val="28"/>
          <w:szCs w:val="28"/>
        </w:rPr>
        <w:t>е</w:t>
      </w:r>
      <w:r w:rsidR="007D0CA9" w:rsidRPr="005C6BD7">
        <w:rPr>
          <w:rFonts w:ascii="Times New Roman" w:hAnsi="Times New Roman"/>
          <w:i/>
          <w:sz w:val="28"/>
          <w:szCs w:val="28"/>
        </w:rPr>
        <w:t xml:space="preserve">,  объем кредитов, выданных физическим лицам на покупку жилья = среднее, </w:t>
      </w:r>
      <w:r w:rsidR="007D0CA9" w:rsidRPr="005C6BD7">
        <w:rPr>
          <w:rFonts w:ascii="Times New Roman" w:hAnsi="Times New Roman"/>
          <w:i/>
          <w:color w:val="001F4B"/>
          <w:sz w:val="28"/>
          <w:szCs w:val="28"/>
        </w:rPr>
        <w:t>объем выданных ипотечных жилищных кредитов физическим лицам</w:t>
      </w:r>
      <w:r w:rsidR="00AC7DF2" w:rsidRPr="005C6BD7">
        <w:rPr>
          <w:rFonts w:ascii="Times New Roman" w:hAnsi="Times New Roman"/>
          <w:i/>
          <w:color w:val="001F4B"/>
          <w:sz w:val="28"/>
          <w:szCs w:val="28"/>
        </w:rPr>
        <w:t xml:space="preserve"> </w:t>
      </w:r>
      <w:r w:rsidR="007D0CA9" w:rsidRPr="005C6BD7">
        <w:rPr>
          <w:rFonts w:ascii="Times New Roman" w:hAnsi="Times New Roman"/>
          <w:i/>
          <w:color w:val="001F4B"/>
          <w:sz w:val="28"/>
          <w:szCs w:val="28"/>
        </w:rPr>
        <w:t>=</w:t>
      </w:r>
      <w:r w:rsidR="00AC7DF2" w:rsidRPr="005C6BD7">
        <w:rPr>
          <w:rFonts w:ascii="Times New Roman" w:hAnsi="Times New Roman"/>
          <w:i/>
          <w:color w:val="001F4B"/>
          <w:sz w:val="28"/>
          <w:szCs w:val="28"/>
        </w:rPr>
        <w:t xml:space="preserve"> </w:t>
      </w:r>
      <w:r w:rsidR="007D0CA9" w:rsidRPr="005C6BD7">
        <w:rPr>
          <w:rFonts w:ascii="Times New Roman" w:hAnsi="Times New Roman"/>
          <w:i/>
          <w:color w:val="001F4B"/>
          <w:sz w:val="28"/>
          <w:szCs w:val="28"/>
        </w:rPr>
        <w:t xml:space="preserve">среднее, объем выданных кредитов индивидуальным предпринимателям = </w:t>
      </w:r>
      <w:r w:rsidR="00AC7DF2" w:rsidRPr="005C6BD7">
        <w:rPr>
          <w:rFonts w:ascii="Times New Roman" w:hAnsi="Times New Roman"/>
          <w:i/>
          <w:color w:val="001F4B"/>
          <w:sz w:val="28"/>
          <w:szCs w:val="28"/>
        </w:rPr>
        <w:t xml:space="preserve">среднее, </w:t>
      </w:r>
      <w:r w:rsidR="00F573D9" w:rsidRPr="005C6BD7">
        <w:rPr>
          <w:rFonts w:ascii="Times New Roman" w:hAnsi="Times New Roman"/>
          <w:i/>
          <w:color w:val="001F4B"/>
          <w:sz w:val="28"/>
          <w:szCs w:val="28"/>
        </w:rPr>
        <w:t>то класс = 2</w:t>
      </w:r>
    </w:p>
    <w:p w:rsidR="00732CCC" w:rsidRPr="005C6BD7" w:rsidRDefault="00732CCC" w:rsidP="005C6BD7">
      <w:pPr>
        <w:tabs>
          <w:tab w:val="left" w:pos="4080"/>
        </w:tabs>
        <w:ind w:firstLine="709"/>
        <w:rPr>
          <w:rFonts w:ascii="Times New Roman" w:hAnsi="Times New Roman"/>
          <w:i/>
          <w:color w:val="001F4B"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Если </w:t>
      </w:r>
      <w:r w:rsidRPr="005C6BD7">
        <w:rPr>
          <w:rFonts w:ascii="Times New Roman" w:hAnsi="Times New Roman"/>
          <w:i/>
          <w:sz w:val="28"/>
          <w:szCs w:val="28"/>
        </w:rPr>
        <w:t xml:space="preserve">объем выданных кредитов физическим лицам = </w:t>
      </w:r>
      <w:r w:rsidR="00002123" w:rsidRPr="005C6BD7">
        <w:rPr>
          <w:rFonts w:ascii="Times New Roman" w:hAnsi="Times New Roman"/>
          <w:i/>
          <w:sz w:val="28"/>
          <w:szCs w:val="28"/>
        </w:rPr>
        <w:t>большое</w:t>
      </w:r>
      <w:r w:rsidRPr="005C6BD7">
        <w:rPr>
          <w:rFonts w:ascii="Times New Roman" w:hAnsi="Times New Roman"/>
          <w:i/>
          <w:sz w:val="28"/>
          <w:szCs w:val="28"/>
        </w:rPr>
        <w:t xml:space="preserve">,  объем кредитов, выданных физическим лицам на покупку жилья = </w:t>
      </w:r>
      <w:r w:rsidR="00002123" w:rsidRPr="005C6BD7">
        <w:rPr>
          <w:rFonts w:ascii="Times New Roman" w:hAnsi="Times New Roman"/>
          <w:i/>
          <w:sz w:val="28"/>
          <w:szCs w:val="28"/>
        </w:rPr>
        <w:t>большо</w:t>
      </w:r>
      <w:r w:rsidRPr="005C6BD7">
        <w:rPr>
          <w:rFonts w:ascii="Times New Roman" w:hAnsi="Times New Roman"/>
          <w:i/>
          <w:sz w:val="28"/>
          <w:szCs w:val="28"/>
        </w:rPr>
        <w:t xml:space="preserve">е, </w:t>
      </w:r>
      <w:r w:rsidRPr="005C6BD7">
        <w:rPr>
          <w:rFonts w:ascii="Times New Roman" w:hAnsi="Times New Roman"/>
          <w:i/>
          <w:color w:val="001F4B"/>
          <w:sz w:val="28"/>
          <w:szCs w:val="28"/>
        </w:rPr>
        <w:t xml:space="preserve">объем выданных ипотечных жилищных кредитов физическим лицам = </w:t>
      </w:r>
      <w:r w:rsidR="00002123" w:rsidRPr="005C6BD7">
        <w:rPr>
          <w:rFonts w:ascii="Times New Roman" w:hAnsi="Times New Roman"/>
          <w:i/>
          <w:color w:val="001F4B"/>
          <w:sz w:val="28"/>
          <w:szCs w:val="28"/>
        </w:rPr>
        <w:t>большое</w:t>
      </w:r>
      <w:r w:rsidRPr="005C6BD7">
        <w:rPr>
          <w:rFonts w:ascii="Times New Roman" w:hAnsi="Times New Roman"/>
          <w:i/>
          <w:color w:val="001F4B"/>
          <w:sz w:val="28"/>
          <w:szCs w:val="28"/>
        </w:rPr>
        <w:t xml:space="preserve">, объем выданных кредитов индивидуальным предпринимателям = </w:t>
      </w:r>
      <w:r w:rsidR="00002123" w:rsidRPr="005C6BD7">
        <w:rPr>
          <w:rFonts w:ascii="Times New Roman" w:hAnsi="Times New Roman"/>
          <w:i/>
          <w:color w:val="001F4B"/>
          <w:sz w:val="28"/>
          <w:szCs w:val="28"/>
        </w:rPr>
        <w:t>большое</w:t>
      </w:r>
      <w:r w:rsidRPr="005C6BD7">
        <w:rPr>
          <w:rFonts w:ascii="Times New Roman" w:hAnsi="Times New Roman"/>
          <w:i/>
          <w:color w:val="001F4B"/>
          <w:sz w:val="28"/>
          <w:szCs w:val="28"/>
        </w:rPr>
        <w:t xml:space="preserve">, </w:t>
      </w:r>
      <w:r w:rsidR="00F573D9" w:rsidRPr="005C6BD7">
        <w:rPr>
          <w:rFonts w:ascii="Times New Roman" w:hAnsi="Times New Roman"/>
          <w:i/>
          <w:color w:val="001F4B"/>
          <w:sz w:val="28"/>
          <w:szCs w:val="28"/>
        </w:rPr>
        <w:t>то класс = 3</w:t>
      </w:r>
    </w:p>
    <w:bookmarkEnd w:id="8"/>
    <w:bookmarkEnd w:id="9"/>
    <w:p w:rsidR="00002123" w:rsidRPr="005C6BD7" w:rsidRDefault="00F10D12" w:rsidP="005C6BD7">
      <w:pPr>
        <w:tabs>
          <w:tab w:val="left" w:pos="4080"/>
        </w:tabs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В </w:t>
      </w:r>
      <w:r w:rsidRPr="005C6BD7">
        <w:rPr>
          <w:rFonts w:ascii="Times New Roman" w:hAnsi="Times New Roman"/>
          <w:b/>
          <w:sz w:val="28"/>
          <w:szCs w:val="28"/>
        </w:rPr>
        <w:t xml:space="preserve">первый </w:t>
      </w:r>
      <w:r w:rsidRPr="005C6BD7">
        <w:rPr>
          <w:rFonts w:ascii="Times New Roman" w:hAnsi="Times New Roman"/>
          <w:sz w:val="28"/>
          <w:szCs w:val="28"/>
        </w:rPr>
        <w:t>к</w:t>
      </w:r>
      <w:r w:rsidR="006C622A" w:rsidRPr="005C6BD7">
        <w:rPr>
          <w:rFonts w:ascii="Times New Roman" w:hAnsi="Times New Roman"/>
          <w:sz w:val="28"/>
          <w:szCs w:val="28"/>
        </w:rPr>
        <w:t>ла</w:t>
      </w:r>
      <w:r w:rsidR="007D0B21" w:rsidRPr="005C6BD7">
        <w:rPr>
          <w:rFonts w:ascii="Times New Roman" w:hAnsi="Times New Roman"/>
          <w:sz w:val="28"/>
          <w:szCs w:val="28"/>
        </w:rPr>
        <w:t>сс вошли объекты под номерами: 1-9</w:t>
      </w:r>
      <w:r w:rsidR="006C622A" w:rsidRPr="005C6BD7">
        <w:rPr>
          <w:rFonts w:ascii="Times New Roman" w:hAnsi="Times New Roman"/>
          <w:sz w:val="28"/>
          <w:szCs w:val="28"/>
        </w:rPr>
        <w:t xml:space="preserve">, </w:t>
      </w:r>
      <w:r w:rsidR="007D0B21" w:rsidRPr="005C6BD7">
        <w:rPr>
          <w:rFonts w:ascii="Times New Roman" w:hAnsi="Times New Roman"/>
          <w:sz w:val="28"/>
          <w:szCs w:val="28"/>
        </w:rPr>
        <w:t>11-</w:t>
      </w:r>
      <w:r w:rsidR="006C622A" w:rsidRPr="005C6BD7">
        <w:rPr>
          <w:rFonts w:ascii="Times New Roman" w:hAnsi="Times New Roman"/>
          <w:sz w:val="28"/>
          <w:szCs w:val="28"/>
        </w:rPr>
        <w:t>17,</w:t>
      </w:r>
      <w:r w:rsidR="007D0B21" w:rsidRPr="005C6BD7">
        <w:rPr>
          <w:rFonts w:ascii="Times New Roman" w:hAnsi="Times New Roman"/>
          <w:sz w:val="28"/>
          <w:szCs w:val="28"/>
        </w:rPr>
        <w:t>19-2</w:t>
      </w:r>
      <w:r w:rsidR="006C622A" w:rsidRPr="005C6BD7">
        <w:rPr>
          <w:rFonts w:ascii="Times New Roman" w:hAnsi="Times New Roman"/>
          <w:sz w:val="28"/>
          <w:szCs w:val="28"/>
        </w:rPr>
        <w:t xml:space="preserve">8, </w:t>
      </w:r>
      <w:r w:rsidR="007D0B21" w:rsidRPr="005C6BD7">
        <w:rPr>
          <w:rFonts w:ascii="Times New Roman" w:hAnsi="Times New Roman"/>
          <w:sz w:val="28"/>
          <w:szCs w:val="28"/>
        </w:rPr>
        <w:t>30-37</w:t>
      </w:r>
      <w:r w:rsidR="006C622A" w:rsidRPr="005C6BD7">
        <w:rPr>
          <w:rFonts w:ascii="Times New Roman" w:hAnsi="Times New Roman"/>
          <w:sz w:val="28"/>
          <w:szCs w:val="28"/>
        </w:rPr>
        <w:t xml:space="preserve">, </w:t>
      </w:r>
      <w:r w:rsidR="007D0B21" w:rsidRPr="005C6BD7">
        <w:rPr>
          <w:rFonts w:ascii="Times New Roman" w:hAnsi="Times New Roman"/>
          <w:sz w:val="28"/>
          <w:szCs w:val="28"/>
        </w:rPr>
        <w:t>39-42</w:t>
      </w:r>
      <w:r w:rsidR="006C622A" w:rsidRPr="005C6BD7">
        <w:rPr>
          <w:rFonts w:ascii="Times New Roman" w:hAnsi="Times New Roman"/>
          <w:sz w:val="28"/>
          <w:szCs w:val="28"/>
        </w:rPr>
        <w:t xml:space="preserve">, </w:t>
      </w:r>
      <w:r w:rsidR="007D0B21" w:rsidRPr="005C6BD7">
        <w:rPr>
          <w:rFonts w:ascii="Times New Roman" w:hAnsi="Times New Roman"/>
          <w:sz w:val="28"/>
          <w:szCs w:val="28"/>
        </w:rPr>
        <w:t>48,50,53,56.</w:t>
      </w:r>
    </w:p>
    <w:p w:rsidR="006C622A" w:rsidRPr="005C6BD7" w:rsidRDefault="00A50E40" w:rsidP="005C6BD7">
      <w:pPr>
        <w:tabs>
          <w:tab w:val="left" w:pos="4080"/>
        </w:tabs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Во</w:t>
      </w:r>
      <w:r w:rsidR="006C622A" w:rsidRPr="005C6BD7">
        <w:rPr>
          <w:rFonts w:ascii="Times New Roman" w:hAnsi="Times New Roman"/>
          <w:sz w:val="28"/>
          <w:szCs w:val="28"/>
        </w:rPr>
        <w:t xml:space="preserve"> </w:t>
      </w:r>
      <w:r w:rsidR="006C622A" w:rsidRPr="005C6BD7">
        <w:rPr>
          <w:rFonts w:ascii="Times New Roman" w:hAnsi="Times New Roman"/>
          <w:b/>
          <w:sz w:val="28"/>
          <w:szCs w:val="28"/>
        </w:rPr>
        <w:t xml:space="preserve">второй </w:t>
      </w:r>
      <w:r w:rsidR="000F208D" w:rsidRPr="005C6BD7">
        <w:rPr>
          <w:rFonts w:ascii="Times New Roman" w:hAnsi="Times New Roman"/>
          <w:sz w:val="28"/>
          <w:szCs w:val="28"/>
        </w:rPr>
        <w:t>к</w:t>
      </w:r>
      <w:r w:rsidRPr="005C6BD7">
        <w:rPr>
          <w:rFonts w:ascii="Times New Roman" w:hAnsi="Times New Roman"/>
          <w:sz w:val="28"/>
          <w:szCs w:val="28"/>
        </w:rPr>
        <w:t>ласс вошли объекты под номерами</w:t>
      </w:r>
      <w:r w:rsidR="00EB5606" w:rsidRPr="005C6BD7">
        <w:rPr>
          <w:rFonts w:ascii="Times New Roman" w:hAnsi="Times New Roman"/>
          <w:sz w:val="28"/>
          <w:szCs w:val="28"/>
        </w:rPr>
        <w:t>: 42</w:t>
      </w:r>
      <w:r w:rsidR="000F208D" w:rsidRPr="005C6BD7">
        <w:rPr>
          <w:rFonts w:ascii="Times New Roman" w:hAnsi="Times New Roman"/>
          <w:sz w:val="28"/>
          <w:szCs w:val="28"/>
        </w:rPr>
        <w:t xml:space="preserve">, </w:t>
      </w:r>
      <w:r w:rsidR="00EB5606" w:rsidRPr="005C6BD7">
        <w:rPr>
          <w:rFonts w:ascii="Times New Roman" w:hAnsi="Times New Roman"/>
          <w:sz w:val="28"/>
          <w:szCs w:val="28"/>
        </w:rPr>
        <w:t>47</w:t>
      </w:r>
      <w:r w:rsidRPr="005C6BD7">
        <w:rPr>
          <w:rFonts w:ascii="Times New Roman" w:hAnsi="Times New Roman"/>
          <w:sz w:val="28"/>
          <w:szCs w:val="28"/>
        </w:rPr>
        <w:t xml:space="preserve">, </w:t>
      </w:r>
      <w:r w:rsidR="00EB5606" w:rsidRPr="005C6BD7">
        <w:rPr>
          <w:rFonts w:ascii="Times New Roman" w:hAnsi="Times New Roman"/>
          <w:sz w:val="28"/>
          <w:szCs w:val="28"/>
        </w:rPr>
        <w:t>51,38,52</w:t>
      </w:r>
      <w:r w:rsidR="00053407" w:rsidRPr="005C6BD7">
        <w:rPr>
          <w:rFonts w:ascii="Times New Roman" w:hAnsi="Times New Roman"/>
          <w:sz w:val="28"/>
          <w:szCs w:val="28"/>
        </w:rPr>
        <w:t>,55</w:t>
      </w:r>
      <w:r w:rsidR="003462A2" w:rsidRPr="005C6BD7">
        <w:rPr>
          <w:rFonts w:ascii="Times New Roman" w:hAnsi="Times New Roman"/>
          <w:sz w:val="28"/>
          <w:szCs w:val="28"/>
        </w:rPr>
        <w:t>,45</w:t>
      </w:r>
    </w:p>
    <w:p w:rsidR="00A50E40" w:rsidRPr="005C6BD7" w:rsidRDefault="00A50E40" w:rsidP="005C6BD7">
      <w:pPr>
        <w:tabs>
          <w:tab w:val="left" w:pos="4080"/>
        </w:tabs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В </w:t>
      </w:r>
      <w:r w:rsidRPr="005C6BD7">
        <w:rPr>
          <w:rFonts w:ascii="Times New Roman" w:hAnsi="Times New Roman"/>
          <w:b/>
          <w:sz w:val="28"/>
          <w:szCs w:val="28"/>
        </w:rPr>
        <w:t xml:space="preserve">третий </w:t>
      </w:r>
      <w:r w:rsidRPr="005C6BD7">
        <w:rPr>
          <w:rFonts w:ascii="Times New Roman" w:hAnsi="Times New Roman"/>
          <w:sz w:val="28"/>
          <w:szCs w:val="28"/>
        </w:rPr>
        <w:t>класс в</w:t>
      </w:r>
      <w:r w:rsidR="00EB5606" w:rsidRPr="005C6BD7">
        <w:rPr>
          <w:rFonts w:ascii="Times New Roman" w:hAnsi="Times New Roman"/>
          <w:sz w:val="28"/>
          <w:szCs w:val="28"/>
        </w:rPr>
        <w:t>ошел один объект под номером: 10,18,29,43,46,49,54</w:t>
      </w:r>
    </w:p>
    <w:p w:rsidR="005C6BD7" w:rsidRDefault="005C6BD7" w:rsidP="005C6BD7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4CD7" w:rsidRPr="005C6BD7" w:rsidRDefault="00204CD7" w:rsidP="005C6BD7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2.2 Кластерный анализ</w:t>
      </w:r>
    </w:p>
    <w:p w:rsidR="005C6BD7" w:rsidRDefault="005C6BD7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204CD7" w:rsidRPr="005C6BD7" w:rsidRDefault="00204CD7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Кластерный анализ предназначен для разбиения множества объектов на заранее неизвестное или в редких случаях заданное количество групп (кластеров) на основании некоторого математического критерия качества классификации кластеризации.</w:t>
      </w:r>
    </w:p>
    <w:p w:rsidR="00204CD7" w:rsidRPr="005C6BD7" w:rsidRDefault="00204CD7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Введем исходные данные в электронную таблицу </w:t>
      </w:r>
      <w:r w:rsidRPr="005C6BD7">
        <w:rPr>
          <w:rFonts w:ascii="Times New Roman" w:hAnsi="Times New Roman"/>
          <w:sz w:val="28"/>
          <w:szCs w:val="28"/>
          <w:lang w:val="en-US"/>
        </w:rPr>
        <w:t>Statgraphics</w:t>
      </w:r>
      <w:r w:rsidRPr="005C6BD7">
        <w:rPr>
          <w:rFonts w:ascii="Times New Roman" w:hAnsi="Times New Roman"/>
          <w:sz w:val="28"/>
          <w:szCs w:val="28"/>
        </w:rPr>
        <w:t>. Первый этап анализа – построение дендрограммы. Нажать на кнопку «</w:t>
      </w:r>
      <w:r w:rsidRPr="005C6BD7">
        <w:rPr>
          <w:rFonts w:ascii="Times New Roman" w:hAnsi="Times New Roman"/>
          <w:i/>
          <w:iCs/>
          <w:sz w:val="28"/>
          <w:szCs w:val="28"/>
        </w:rPr>
        <w:t>Graphical</w:t>
      </w:r>
      <w:r w:rsidRPr="005C6BD7">
        <w:rPr>
          <w:rFonts w:ascii="Times New Roman" w:hAnsi="Times New Roman"/>
          <w:sz w:val="28"/>
          <w:szCs w:val="28"/>
        </w:rPr>
        <w:t xml:space="preserve"> </w:t>
      </w:r>
      <w:r w:rsidRPr="005C6BD7">
        <w:rPr>
          <w:rFonts w:ascii="Times New Roman" w:hAnsi="Times New Roman"/>
          <w:i/>
          <w:iCs/>
          <w:sz w:val="28"/>
          <w:szCs w:val="28"/>
        </w:rPr>
        <w:t>options</w:t>
      </w:r>
      <w:r w:rsidRPr="005C6BD7">
        <w:rPr>
          <w:rFonts w:ascii="Times New Roman" w:hAnsi="Times New Roman"/>
          <w:sz w:val="28"/>
          <w:szCs w:val="28"/>
        </w:rPr>
        <w:t>» меню окна «</w:t>
      </w:r>
      <w:r w:rsidRPr="005C6BD7">
        <w:rPr>
          <w:rFonts w:ascii="Times New Roman" w:hAnsi="Times New Roman"/>
          <w:i/>
          <w:iCs/>
          <w:sz w:val="28"/>
          <w:szCs w:val="28"/>
        </w:rPr>
        <w:t>Cluster</w:t>
      </w:r>
      <w:r w:rsidRPr="005C6BD7">
        <w:rPr>
          <w:rFonts w:ascii="Times New Roman" w:hAnsi="Times New Roman"/>
          <w:sz w:val="28"/>
          <w:szCs w:val="28"/>
        </w:rPr>
        <w:t xml:space="preserve"> </w:t>
      </w:r>
      <w:r w:rsidRPr="005C6BD7">
        <w:rPr>
          <w:rFonts w:ascii="Times New Roman" w:hAnsi="Times New Roman"/>
          <w:i/>
          <w:iCs/>
          <w:sz w:val="28"/>
          <w:szCs w:val="28"/>
        </w:rPr>
        <w:t>Analysis</w:t>
      </w:r>
      <w:r w:rsidRPr="005C6BD7">
        <w:rPr>
          <w:rFonts w:ascii="Times New Roman" w:hAnsi="Times New Roman"/>
          <w:sz w:val="28"/>
          <w:szCs w:val="28"/>
        </w:rPr>
        <w:t>», выбрать отображение в виде дендрограммы (</w:t>
      </w:r>
      <w:r w:rsidRPr="005C6BD7">
        <w:rPr>
          <w:rFonts w:ascii="Times New Roman" w:hAnsi="Times New Roman"/>
          <w:i/>
          <w:iCs/>
          <w:sz w:val="28"/>
          <w:szCs w:val="28"/>
        </w:rPr>
        <w:t>Dendrogram</w:t>
      </w:r>
      <w:r w:rsidRPr="005C6BD7">
        <w:rPr>
          <w:rFonts w:ascii="Times New Roman" w:hAnsi="Times New Roman"/>
          <w:sz w:val="28"/>
          <w:szCs w:val="28"/>
        </w:rPr>
        <w:t xml:space="preserve">) и нажать ОК. </w:t>
      </w:r>
    </w:p>
    <w:p w:rsidR="00204CD7" w:rsidRPr="005C6BD7" w:rsidRDefault="00204CD7" w:rsidP="005C6BD7">
      <w:pPr>
        <w:ind w:firstLine="709"/>
        <w:rPr>
          <w:rFonts w:ascii="Times New Roman" w:hAnsi="Times New Roman"/>
          <w:spacing w:val="-4"/>
          <w:sz w:val="28"/>
          <w:szCs w:val="28"/>
        </w:rPr>
      </w:pPr>
      <w:r w:rsidRPr="005C6BD7">
        <w:rPr>
          <w:rFonts w:ascii="Times New Roman" w:hAnsi="Times New Roman"/>
          <w:spacing w:val="-4"/>
          <w:sz w:val="28"/>
          <w:szCs w:val="28"/>
        </w:rPr>
        <w:t>На дендрограмме видны три дерева. По вертикальной оси отложено расстояние для каждого шага работы агломеративного иерархического алгоритма кластеризации.</w:t>
      </w:r>
      <w:r w:rsidRPr="005C6BD7">
        <w:rPr>
          <w:rFonts w:ascii="Times New Roman" w:hAnsi="Times New Roman"/>
          <w:sz w:val="28"/>
          <w:szCs w:val="28"/>
        </w:rPr>
        <w:t xml:space="preserve"> </w:t>
      </w:r>
      <w:r w:rsidRPr="005C6BD7">
        <w:rPr>
          <w:rFonts w:ascii="Times New Roman" w:hAnsi="Times New Roman"/>
          <w:spacing w:val="-4"/>
          <w:sz w:val="28"/>
          <w:szCs w:val="28"/>
        </w:rPr>
        <w:t xml:space="preserve">На горизонтальной оси показаны наблюдения, скомбинированные в соответствии с проведенным анализом. </w:t>
      </w:r>
    </w:p>
    <w:p w:rsidR="00204CD7" w:rsidRPr="005C6BD7" w:rsidRDefault="00204CD7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Поскольку на дендрограмме можно увидеть отчетливую картину трех группировок и имен наблюдений, вошедших в выделенные кластеры, то следовательно, для более подробного рассмотрения группировок следует задать их количество равным 3.</w:t>
      </w:r>
    </w:p>
    <w:p w:rsidR="00F253FA" w:rsidRPr="005C6BD7" w:rsidRDefault="00F57BFC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Введем исходные данные в электронную таблицу </w:t>
      </w:r>
      <w:r w:rsidRPr="005C6BD7">
        <w:rPr>
          <w:rFonts w:ascii="Times New Roman" w:hAnsi="Times New Roman"/>
          <w:sz w:val="28"/>
          <w:szCs w:val="28"/>
          <w:lang w:val="en-US"/>
        </w:rPr>
        <w:t>STATGRAPHICS</w:t>
      </w:r>
      <w:r w:rsidRPr="005C6BD7">
        <w:rPr>
          <w:rFonts w:ascii="Times New Roman" w:hAnsi="Times New Roman"/>
          <w:sz w:val="28"/>
          <w:szCs w:val="28"/>
        </w:rPr>
        <w:t xml:space="preserve"> (50*8).  </w:t>
      </w:r>
    </w:p>
    <w:p w:rsidR="00F57BFC" w:rsidRPr="005C6BD7" w:rsidRDefault="00F57BFC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Первый шаг анализа -  построение дендрограммы для трех кластеров (рис.6). При построении необходимо учитывать виды расстояний: между объектами – «</w:t>
      </w:r>
      <w:r w:rsidRPr="005C6BD7">
        <w:rPr>
          <w:rFonts w:ascii="Times New Roman" w:hAnsi="Times New Roman"/>
          <w:sz w:val="28"/>
          <w:szCs w:val="28"/>
          <w:lang w:val="en-US"/>
        </w:rPr>
        <w:t>City</w:t>
      </w:r>
      <w:r w:rsidRPr="005C6BD7">
        <w:rPr>
          <w:rFonts w:ascii="Times New Roman" w:hAnsi="Times New Roman"/>
          <w:sz w:val="28"/>
          <w:szCs w:val="28"/>
        </w:rPr>
        <w:t>-</w:t>
      </w:r>
      <w:r w:rsidRPr="005C6BD7">
        <w:rPr>
          <w:rFonts w:ascii="Times New Roman" w:hAnsi="Times New Roman"/>
          <w:sz w:val="28"/>
          <w:szCs w:val="28"/>
          <w:lang w:val="en-US"/>
        </w:rPr>
        <w:t>Block</w:t>
      </w:r>
      <w:r w:rsidRPr="005C6BD7">
        <w:rPr>
          <w:rFonts w:ascii="Times New Roman" w:hAnsi="Times New Roman"/>
          <w:sz w:val="28"/>
          <w:szCs w:val="28"/>
        </w:rPr>
        <w:t>»,  между кластерами «</w:t>
      </w:r>
      <w:r w:rsidRPr="005C6BD7">
        <w:rPr>
          <w:rFonts w:ascii="Times New Roman" w:hAnsi="Times New Roman"/>
          <w:sz w:val="28"/>
          <w:szCs w:val="28"/>
          <w:lang w:val="en-US"/>
        </w:rPr>
        <w:t>Ward</w:t>
      </w:r>
      <w:r w:rsidRPr="005C6BD7">
        <w:rPr>
          <w:rFonts w:ascii="Times New Roman" w:hAnsi="Times New Roman"/>
          <w:sz w:val="28"/>
          <w:szCs w:val="28"/>
        </w:rPr>
        <w:t>’</w:t>
      </w:r>
      <w:r w:rsidRPr="005C6BD7">
        <w:rPr>
          <w:rFonts w:ascii="Times New Roman" w:hAnsi="Times New Roman"/>
          <w:sz w:val="28"/>
          <w:szCs w:val="28"/>
          <w:lang w:val="en-US"/>
        </w:rPr>
        <w:t>s</w:t>
      </w:r>
      <w:r w:rsidRPr="005C6BD7">
        <w:rPr>
          <w:rFonts w:ascii="Times New Roman" w:hAnsi="Times New Roman"/>
          <w:sz w:val="28"/>
          <w:szCs w:val="28"/>
        </w:rPr>
        <w:t xml:space="preserve"> </w:t>
      </w:r>
      <w:r w:rsidRPr="005C6BD7">
        <w:rPr>
          <w:rFonts w:ascii="Times New Roman" w:hAnsi="Times New Roman"/>
          <w:sz w:val="28"/>
          <w:szCs w:val="28"/>
          <w:lang w:val="en-US"/>
        </w:rPr>
        <w:t>Method</w:t>
      </w:r>
      <w:r w:rsidRPr="005C6BD7">
        <w:rPr>
          <w:rFonts w:ascii="Times New Roman" w:hAnsi="Times New Roman"/>
          <w:sz w:val="28"/>
          <w:szCs w:val="28"/>
        </w:rPr>
        <w:t>».</w:t>
      </w:r>
    </w:p>
    <w:p w:rsidR="00A50E40" w:rsidRPr="005C6BD7" w:rsidRDefault="000E4732" w:rsidP="005C6BD7">
      <w:pPr>
        <w:tabs>
          <w:tab w:val="left" w:pos="408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420.75pt;height:281.25pt">
            <v:imagedata r:id="rId11" o:title=""/>
          </v:shape>
        </w:pict>
      </w:r>
    </w:p>
    <w:p w:rsidR="00732CCC" w:rsidRPr="005C6BD7" w:rsidRDefault="00522947" w:rsidP="005C6BD7">
      <w:pPr>
        <w:tabs>
          <w:tab w:val="left" w:pos="408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>рис.6 Трехкластерная  дендрограмма</w:t>
      </w:r>
    </w:p>
    <w:p w:rsidR="00281984" w:rsidRPr="005C6BD7" w:rsidRDefault="00F253FA" w:rsidP="005C6BD7">
      <w:pPr>
        <w:ind w:firstLine="709"/>
        <w:rPr>
          <w:rFonts w:ascii="Times New Roman" w:hAnsi="Times New Roman"/>
          <w:color w:val="001F4B"/>
          <w:sz w:val="28"/>
          <w:szCs w:val="28"/>
        </w:rPr>
      </w:pPr>
      <w:r w:rsidRPr="005C6BD7">
        <w:rPr>
          <w:rFonts w:ascii="Times New Roman" w:hAnsi="Times New Roman"/>
          <w:color w:val="001F4B"/>
          <w:sz w:val="28"/>
          <w:szCs w:val="28"/>
        </w:rPr>
        <w:t>Второй шаг получение сводки кластерного анализа (рис.7).</w:t>
      </w:r>
    </w:p>
    <w:p w:rsidR="0049735D" w:rsidRPr="005C6BD7" w:rsidRDefault="0049735D" w:rsidP="005C6BD7">
      <w:pPr>
        <w:ind w:firstLine="709"/>
        <w:rPr>
          <w:rFonts w:ascii="Times New Roman" w:hAnsi="Times New Roman"/>
          <w:color w:val="001F4B"/>
          <w:sz w:val="28"/>
          <w:szCs w:val="28"/>
        </w:rPr>
      </w:pPr>
    </w:p>
    <w:p w:rsidR="00A06640" w:rsidRPr="005C6BD7" w:rsidRDefault="000E4732" w:rsidP="005C6BD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491.25pt;height:62.25pt">
            <v:imagedata r:id="rId12" o:title=""/>
          </v:shape>
        </w:pict>
      </w:r>
    </w:p>
    <w:p w:rsidR="007F7994" w:rsidRPr="005C6BD7" w:rsidRDefault="001B19E4" w:rsidP="005C6BD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>рис.7 Сводка кластерного анализа</w:t>
      </w:r>
    </w:p>
    <w:p w:rsidR="005C6BD7" w:rsidRDefault="005C6BD7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1B19E4" w:rsidRPr="005C6BD7" w:rsidRDefault="008909B3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Данная сводка содержит информацию о числе кластеров, количестве объектов в каждом кластере и соответствующем проценте населенности.</w:t>
      </w:r>
    </w:p>
    <w:p w:rsidR="00D53954" w:rsidRPr="005C6BD7" w:rsidRDefault="00E11F13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По координатам центроидов можно судить о том, какие переменные играют наиболее важную роль в каждом кластере, а также составить правило классификации. В полученной сводке есть признаки</w:t>
      </w:r>
      <w:r w:rsidR="001E7E3C" w:rsidRPr="005C6BD7">
        <w:rPr>
          <w:rFonts w:ascii="Times New Roman" w:hAnsi="Times New Roman"/>
          <w:sz w:val="28"/>
          <w:szCs w:val="28"/>
        </w:rPr>
        <w:t>,</w:t>
      </w:r>
      <w:r w:rsidRPr="005C6BD7">
        <w:rPr>
          <w:rFonts w:ascii="Times New Roman" w:hAnsi="Times New Roman"/>
          <w:sz w:val="28"/>
          <w:szCs w:val="28"/>
        </w:rPr>
        <w:t xml:space="preserve"> класте</w:t>
      </w:r>
      <w:r w:rsidR="001E7E3C" w:rsidRPr="005C6BD7">
        <w:rPr>
          <w:rFonts w:ascii="Times New Roman" w:hAnsi="Times New Roman"/>
          <w:sz w:val="28"/>
          <w:szCs w:val="28"/>
        </w:rPr>
        <w:t xml:space="preserve">рные значения которых не составляют большую разницу между собой. К таким признакам относятся:  </w:t>
      </w:r>
      <w:r w:rsidR="001E7E3C" w:rsidRPr="005C6BD7">
        <w:rPr>
          <w:rFonts w:ascii="Times New Roman" w:hAnsi="Times New Roman"/>
          <w:b/>
          <w:sz w:val="28"/>
          <w:szCs w:val="28"/>
        </w:rPr>
        <w:t>средневзвешенный срок кредитования</w:t>
      </w:r>
      <w:r w:rsidR="00B33D9F" w:rsidRPr="005C6BD7">
        <w:rPr>
          <w:rFonts w:ascii="Times New Roman" w:hAnsi="Times New Roman"/>
          <w:b/>
          <w:sz w:val="28"/>
          <w:szCs w:val="28"/>
        </w:rPr>
        <w:t>(</w:t>
      </w:r>
      <w:r w:rsidR="00B33D9F" w:rsidRPr="005C6BD7">
        <w:rPr>
          <w:rFonts w:ascii="Times New Roman" w:hAnsi="Times New Roman"/>
          <w:b/>
          <w:sz w:val="28"/>
          <w:szCs w:val="28"/>
          <w:lang w:val="en-US"/>
        </w:rPr>
        <w:t>col</w:t>
      </w:r>
      <w:r w:rsidR="00B33D9F" w:rsidRPr="005C6BD7">
        <w:rPr>
          <w:rFonts w:ascii="Times New Roman" w:hAnsi="Times New Roman"/>
          <w:b/>
          <w:sz w:val="28"/>
          <w:szCs w:val="28"/>
        </w:rPr>
        <w:t>_3)</w:t>
      </w:r>
      <w:r w:rsidR="001E7E3C" w:rsidRPr="005C6BD7">
        <w:rPr>
          <w:rFonts w:ascii="Times New Roman" w:hAnsi="Times New Roman"/>
          <w:b/>
          <w:sz w:val="28"/>
          <w:szCs w:val="28"/>
        </w:rPr>
        <w:t xml:space="preserve">, </w:t>
      </w:r>
      <w:r w:rsidR="008E6547" w:rsidRPr="005C6BD7">
        <w:rPr>
          <w:rFonts w:ascii="Times New Roman" w:hAnsi="Times New Roman"/>
          <w:b/>
          <w:sz w:val="28"/>
          <w:szCs w:val="28"/>
        </w:rPr>
        <w:t>средневзвешенная процентная ставка</w:t>
      </w:r>
      <w:r w:rsidR="00B33D9F" w:rsidRPr="005C6BD7">
        <w:rPr>
          <w:rFonts w:ascii="Times New Roman" w:hAnsi="Times New Roman"/>
          <w:b/>
          <w:sz w:val="28"/>
          <w:szCs w:val="28"/>
        </w:rPr>
        <w:t>(</w:t>
      </w:r>
      <w:r w:rsidR="00B33D9F" w:rsidRPr="005C6BD7">
        <w:rPr>
          <w:rFonts w:ascii="Times New Roman" w:hAnsi="Times New Roman"/>
          <w:b/>
          <w:sz w:val="28"/>
          <w:szCs w:val="28"/>
          <w:lang w:val="en-US"/>
        </w:rPr>
        <w:t>col</w:t>
      </w:r>
      <w:r w:rsidR="00B33D9F" w:rsidRPr="005C6BD7">
        <w:rPr>
          <w:rFonts w:ascii="Times New Roman" w:hAnsi="Times New Roman"/>
          <w:b/>
          <w:sz w:val="28"/>
          <w:szCs w:val="28"/>
        </w:rPr>
        <w:t>_4)</w:t>
      </w:r>
      <w:r w:rsidR="008E6547" w:rsidRPr="005C6BD7">
        <w:rPr>
          <w:rFonts w:ascii="Times New Roman" w:hAnsi="Times New Roman"/>
          <w:b/>
          <w:sz w:val="28"/>
          <w:szCs w:val="28"/>
        </w:rPr>
        <w:t xml:space="preserve">, </w:t>
      </w:r>
      <w:r w:rsidR="003E00BA" w:rsidRPr="005C6BD7">
        <w:rPr>
          <w:rFonts w:ascii="Times New Roman" w:hAnsi="Times New Roman"/>
          <w:b/>
          <w:sz w:val="28"/>
          <w:szCs w:val="28"/>
        </w:rPr>
        <w:t xml:space="preserve"> средневзвешенный срок </w:t>
      </w:r>
      <w:r w:rsidR="008E6547" w:rsidRPr="005C6BD7">
        <w:rPr>
          <w:rFonts w:ascii="Times New Roman" w:hAnsi="Times New Roman"/>
          <w:b/>
          <w:sz w:val="28"/>
          <w:szCs w:val="28"/>
        </w:rPr>
        <w:t xml:space="preserve"> </w:t>
      </w:r>
      <w:r w:rsidR="001E7E3C" w:rsidRPr="005C6BD7">
        <w:rPr>
          <w:rFonts w:ascii="Times New Roman" w:hAnsi="Times New Roman"/>
          <w:b/>
          <w:sz w:val="28"/>
          <w:szCs w:val="28"/>
        </w:rPr>
        <w:t xml:space="preserve"> </w:t>
      </w:r>
      <w:r w:rsidR="002F3D34" w:rsidRPr="005C6BD7">
        <w:rPr>
          <w:rFonts w:ascii="Times New Roman" w:hAnsi="Times New Roman"/>
          <w:b/>
          <w:sz w:val="28"/>
          <w:szCs w:val="28"/>
        </w:rPr>
        <w:t>кредитования для ипотечных кредитов</w:t>
      </w:r>
      <w:r w:rsidR="00B33D9F" w:rsidRPr="005C6BD7">
        <w:rPr>
          <w:rFonts w:ascii="Times New Roman" w:hAnsi="Times New Roman"/>
          <w:b/>
          <w:sz w:val="28"/>
          <w:szCs w:val="28"/>
        </w:rPr>
        <w:t>(</w:t>
      </w:r>
      <w:r w:rsidR="00B33D9F" w:rsidRPr="005C6BD7">
        <w:rPr>
          <w:rFonts w:ascii="Times New Roman" w:hAnsi="Times New Roman"/>
          <w:b/>
          <w:sz w:val="28"/>
          <w:szCs w:val="28"/>
          <w:lang w:val="en-US"/>
        </w:rPr>
        <w:t>col</w:t>
      </w:r>
      <w:r w:rsidR="00B33D9F" w:rsidRPr="005C6BD7">
        <w:rPr>
          <w:rFonts w:ascii="Times New Roman" w:hAnsi="Times New Roman"/>
          <w:b/>
          <w:sz w:val="28"/>
          <w:szCs w:val="28"/>
        </w:rPr>
        <w:t>_6)</w:t>
      </w:r>
      <w:r w:rsidR="002F3D34" w:rsidRPr="005C6BD7">
        <w:rPr>
          <w:rFonts w:ascii="Times New Roman" w:hAnsi="Times New Roman"/>
          <w:b/>
          <w:sz w:val="28"/>
          <w:szCs w:val="28"/>
        </w:rPr>
        <w:t xml:space="preserve"> и средневзвешенная процентная ставка для ипотечных кредито</w:t>
      </w:r>
      <w:r w:rsidR="00B33D9F" w:rsidRPr="005C6BD7">
        <w:rPr>
          <w:rFonts w:ascii="Times New Roman" w:hAnsi="Times New Roman"/>
          <w:b/>
          <w:sz w:val="28"/>
          <w:szCs w:val="28"/>
        </w:rPr>
        <w:t>в(</w:t>
      </w:r>
      <w:r w:rsidR="00B33D9F" w:rsidRPr="005C6BD7">
        <w:rPr>
          <w:rFonts w:ascii="Times New Roman" w:hAnsi="Times New Roman"/>
          <w:b/>
          <w:sz w:val="28"/>
          <w:szCs w:val="28"/>
          <w:lang w:val="en-US"/>
        </w:rPr>
        <w:t>col</w:t>
      </w:r>
      <w:r w:rsidR="00B33D9F" w:rsidRPr="005C6BD7">
        <w:rPr>
          <w:rFonts w:ascii="Times New Roman" w:hAnsi="Times New Roman"/>
          <w:b/>
          <w:sz w:val="28"/>
          <w:szCs w:val="28"/>
        </w:rPr>
        <w:t>_7)</w:t>
      </w:r>
      <w:r w:rsidR="002F3D34" w:rsidRPr="005C6BD7">
        <w:rPr>
          <w:rFonts w:ascii="Times New Roman" w:hAnsi="Times New Roman"/>
          <w:b/>
          <w:sz w:val="28"/>
          <w:szCs w:val="28"/>
        </w:rPr>
        <w:t>.</w:t>
      </w:r>
      <w:r w:rsidR="002F3D34" w:rsidRPr="005C6BD7">
        <w:rPr>
          <w:rFonts w:ascii="Times New Roman" w:hAnsi="Times New Roman"/>
          <w:sz w:val="28"/>
          <w:szCs w:val="28"/>
        </w:rPr>
        <w:t xml:space="preserve"> </w:t>
      </w:r>
    </w:p>
    <w:p w:rsidR="005A0C50" w:rsidRPr="005C6BD7" w:rsidRDefault="005A0C50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Правило классификации для первого кластера:</w:t>
      </w:r>
    </w:p>
    <w:p w:rsidR="005A0C50" w:rsidRPr="005C6BD7" w:rsidRDefault="005A0C50" w:rsidP="005C6BD7">
      <w:pPr>
        <w:tabs>
          <w:tab w:val="left" w:pos="4080"/>
        </w:tabs>
        <w:ind w:firstLine="709"/>
        <w:rPr>
          <w:rFonts w:ascii="Times New Roman" w:hAnsi="Times New Roman"/>
          <w:color w:val="001F4B"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Если </w:t>
      </w:r>
      <w:r w:rsidRPr="005C6BD7">
        <w:rPr>
          <w:rFonts w:ascii="Times New Roman" w:hAnsi="Times New Roman"/>
          <w:sz w:val="28"/>
          <w:szCs w:val="28"/>
        </w:rPr>
        <w:t>объем выданных кредитов физическим лицам =</w:t>
      </w:r>
      <w:r w:rsidR="00181E16" w:rsidRPr="005C6BD7">
        <w:rPr>
          <w:rFonts w:ascii="Times New Roman" w:hAnsi="Times New Roman"/>
          <w:sz w:val="28"/>
          <w:szCs w:val="28"/>
        </w:rPr>
        <w:t>большой</w:t>
      </w:r>
      <w:r w:rsidRPr="005C6BD7">
        <w:rPr>
          <w:rFonts w:ascii="Times New Roman" w:hAnsi="Times New Roman"/>
          <w:sz w:val="28"/>
          <w:szCs w:val="28"/>
        </w:rPr>
        <w:t xml:space="preserve">,  объем кредитов, выданных физическим лицам на покупку жилья = </w:t>
      </w:r>
      <w:r w:rsidR="00181E16" w:rsidRPr="005C6BD7">
        <w:rPr>
          <w:rFonts w:ascii="Times New Roman" w:hAnsi="Times New Roman"/>
          <w:sz w:val="28"/>
          <w:szCs w:val="28"/>
        </w:rPr>
        <w:t>малое</w:t>
      </w:r>
      <w:r w:rsidRPr="005C6BD7">
        <w:rPr>
          <w:rFonts w:ascii="Times New Roman" w:hAnsi="Times New Roman"/>
          <w:sz w:val="28"/>
          <w:szCs w:val="28"/>
        </w:rPr>
        <w:t xml:space="preserve">, </w:t>
      </w:r>
      <w:r w:rsidRPr="005C6BD7">
        <w:rPr>
          <w:rFonts w:ascii="Times New Roman" w:hAnsi="Times New Roman"/>
          <w:color w:val="001F4B"/>
          <w:sz w:val="28"/>
          <w:szCs w:val="28"/>
        </w:rPr>
        <w:t xml:space="preserve">объем выданных ипотечных жилищных кредитов физическим лицам = </w:t>
      </w:r>
      <w:r w:rsidR="00181E16" w:rsidRPr="005C6BD7">
        <w:rPr>
          <w:rFonts w:ascii="Times New Roman" w:hAnsi="Times New Roman"/>
          <w:color w:val="001F4B"/>
          <w:sz w:val="28"/>
          <w:szCs w:val="28"/>
        </w:rPr>
        <w:t>малое</w:t>
      </w:r>
      <w:r w:rsidRPr="005C6BD7">
        <w:rPr>
          <w:rFonts w:ascii="Times New Roman" w:hAnsi="Times New Roman"/>
          <w:color w:val="001F4B"/>
          <w:sz w:val="28"/>
          <w:szCs w:val="28"/>
        </w:rPr>
        <w:t xml:space="preserve">, объем выданных кредитов индивидуальным предпринимателям = </w:t>
      </w:r>
      <w:r w:rsidR="00181E16" w:rsidRPr="005C6BD7">
        <w:rPr>
          <w:rFonts w:ascii="Times New Roman" w:hAnsi="Times New Roman"/>
          <w:color w:val="001F4B"/>
          <w:sz w:val="28"/>
          <w:szCs w:val="28"/>
        </w:rPr>
        <w:t>малое</w:t>
      </w:r>
      <w:r w:rsidRPr="005C6BD7">
        <w:rPr>
          <w:rFonts w:ascii="Times New Roman" w:hAnsi="Times New Roman"/>
          <w:color w:val="001F4B"/>
          <w:sz w:val="28"/>
          <w:szCs w:val="28"/>
        </w:rPr>
        <w:t>, то класс = 1</w:t>
      </w:r>
      <w:r w:rsidR="000B2F99" w:rsidRPr="005C6BD7">
        <w:rPr>
          <w:rFonts w:ascii="Times New Roman" w:hAnsi="Times New Roman"/>
          <w:color w:val="001F4B"/>
          <w:sz w:val="28"/>
          <w:szCs w:val="28"/>
        </w:rPr>
        <w:t>.</w:t>
      </w:r>
    </w:p>
    <w:p w:rsidR="005A41FC" w:rsidRPr="005C6BD7" w:rsidRDefault="005A41FC" w:rsidP="005C6BD7">
      <w:pPr>
        <w:tabs>
          <w:tab w:val="left" w:pos="4080"/>
        </w:tabs>
        <w:ind w:firstLine="709"/>
        <w:rPr>
          <w:rFonts w:ascii="Times New Roman" w:hAnsi="Times New Roman"/>
          <w:color w:val="001F4B"/>
          <w:sz w:val="28"/>
          <w:szCs w:val="28"/>
        </w:rPr>
      </w:pPr>
      <w:r w:rsidRPr="005C6BD7">
        <w:rPr>
          <w:rFonts w:ascii="Times New Roman" w:hAnsi="Times New Roman"/>
          <w:color w:val="001F4B"/>
          <w:sz w:val="28"/>
          <w:szCs w:val="28"/>
        </w:rPr>
        <w:t>Правило классификации для второго кластера:</w:t>
      </w:r>
    </w:p>
    <w:p w:rsidR="005A0C50" w:rsidRPr="005C6BD7" w:rsidRDefault="005A0C50" w:rsidP="005C6BD7">
      <w:pPr>
        <w:tabs>
          <w:tab w:val="left" w:pos="4080"/>
        </w:tabs>
        <w:ind w:firstLine="709"/>
        <w:rPr>
          <w:rFonts w:ascii="Times New Roman" w:hAnsi="Times New Roman"/>
          <w:color w:val="001F4B"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Если </w:t>
      </w:r>
      <w:r w:rsidRPr="005C6BD7">
        <w:rPr>
          <w:rFonts w:ascii="Times New Roman" w:hAnsi="Times New Roman"/>
          <w:sz w:val="28"/>
          <w:szCs w:val="28"/>
        </w:rPr>
        <w:t xml:space="preserve">объем выданных кредитов физическим лицам = </w:t>
      </w:r>
      <w:r w:rsidR="00181E16" w:rsidRPr="005C6BD7">
        <w:rPr>
          <w:rFonts w:ascii="Times New Roman" w:hAnsi="Times New Roman"/>
          <w:sz w:val="28"/>
          <w:szCs w:val="28"/>
        </w:rPr>
        <w:t>малый</w:t>
      </w:r>
      <w:r w:rsidRPr="005C6BD7">
        <w:rPr>
          <w:rFonts w:ascii="Times New Roman" w:hAnsi="Times New Roman"/>
          <w:sz w:val="28"/>
          <w:szCs w:val="28"/>
        </w:rPr>
        <w:t xml:space="preserve">,  объем кредитов, выданных физическим лицам на покупку жилья = </w:t>
      </w:r>
      <w:r w:rsidR="00181E16" w:rsidRPr="005C6BD7">
        <w:rPr>
          <w:rFonts w:ascii="Times New Roman" w:hAnsi="Times New Roman"/>
          <w:sz w:val="28"/>
          <w:szCs w:val="28"/>
        </w:rPr>
        <w:t>среднее</w:t>
      </w:r>
      <w:r w:rsidRPr="005C6BD7">
        <w:rPr>
          <w:rFonts w:ascii="Times New Roman" w:hAnsi="Times New Roman"/>
          <w:sz w:val="28"/>
          <w:szCs w:val="28"/>
        </w:rPr>
        <w:t xml:space="preserve">, </w:t>
      </w:r>
      <w:r w:rsidRPr="005C6BD7">
        <w:rPr>
          <w:rFonts w:ascii="Times New Roman" w:hAnsi="Times New Roman"/>
          <w:color w:val="001F4B"/>
          <w:sz w:val="28"/>
          <w:szCs w:val="28"/>
        </w:rPr>
        <w:t xml:space="preserve">объем выданных ипотечных жилищных кредитов физическим лицам = </w:t>
      </w:r>
      <w:r w:rsidR="00181E16" w:rsidRPr="005C6BD7">
        <w:rPr>
          <w:rFonts w:ascii="Times New Roman" w:hAnsi="Times New Roman"/>
          <w:color w:val="001F4B"/>
          <w:sz w:val="28"/>
          <w:szCs w:val="28"/>
        </w:rPr>
        <w:t>среднее</w:t>
      </w:r>
      <w:r w:rsidRPr="005C6BD7">
        <w:rPr>
          <w:rFonts w:ascii="Times New Roman" w:hAnsi="Times New Roman"/>
          <w:color w:val="001F4B"/>
          <w:sz w:val="28"/>
          <w:szCs w:val="28"/>
        </w:rPr>
        <w:t xml:space="preserve">, объем выданных кредитов индивидуальным предпринимателям = </w:t>
      </w:r>
      <w:r w:rsidR="00181E16" w:rsidRPr="005C6BD7">
        <w:rPr>
          <w:rFonts w:ascii="Times New Roman" w:hAnsi="Times New Roman"/>
          <w:color w:val="001F4B"/>
          <w:sz w:val="28"/>
          <w:szCs w:val="28"/>
        </w:rPr>
        <w:t>среднее</w:t>
      </w:r>
      <w:r w:rsidRPr="005C6BD7">
        <w:rPr>
          <w:rFonts w:ascii="Times New Roman" w:hAnsi="Times New Roman"/>
          <w:color w:val="001F4B"/>
          <w:sz w:val="28"/>
          <w:szCs w:val="28"/>
        </w:rPr>
        <w:t>, то класс = 2</w:t>
      </w:r>
      <w:r w:rsidR="000B2F99" w:rsidRPr="005C6BD7">
        <w:rPr>
          <w:rFonts w:ascii="Times New Roman" w:hAnsi="Times New Roman"/>
          <w:color w:val="001F4B"/>
          <w:sz w:val="28"/>
          <w:szCs w:val="28"/>
        </w:rPr>
        <w:t>.</w:t>
      </w:r>
    </w:p>
    <w:p w:rsidR="005A41FC" w:rsidRPr="005C6BD7" w:rsidRDefault="005A41FC" w:rsidP="005C6BD7">
      <w:pPr>
        <w:tabs>
          <w:tab w:val="left" w:pos="4080"/>
        </w:tabs>
        <w:ind w:firstLine="709"/>
        <w:rPr>
          <w:rFonts w:ascii="Times New Roman" w:hAnsi="Times New Roman"/>
          <w:color w:val="001F4B"/>
          <w:sz w:val="28"/>
          <w:szCs w:val="28"/>
        </w:rPr>
      </w:pPr>
      <w:r w:rsidRPr="005C6BD7">
        <w:rPr>
          <w:rFonts w:ascii="Times New Roman" w:hAnsi="Times New Roman"/>
          <w:color w:val="001F4B"/>
          <w:sz w:val="28"/>
          <w:szCs w:val="28"/>
        </w:rPr>
        <w:t>Правило классификации для третьего кластера:</w:t>
      </w:r>
    </w:p>
    <w:p w:rsidR="005A0C50" w:rsidRPr="005C6BD7" w:rsidRDefault="005A0C50" w:rsidP="005C6BD7">
      <w:pPr>
        <w:tabs>
          <w:tab w:val="left" w:pos="4080"/>
        </w:tabs>
        <w:ind w:firstLine="709"/>
        <w:rPr>
          <w:rFonts w:ascii="Times New Roman" w:hAnsi="Times New Roman"/>
          <w:color w:val="001F4B"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Если </w:t>
      </w:r>
      <w:r w:rsidRPr="005C6BD7">
        <w:rPr>
          <w:rFonts w:ascii="Times New Roman" w:hAnsi="Times New Roman"/>
          <w:sz w:val="28"/>
          <w:szCs w:val="28"/>
        </w:rPr>
        <w:t xml:space="preserve">объем выданных кредитов физическим лицам = </w:t>
      </w:r>
      <w:r w:rsidR="006A21D8" w:rsidRPr="005C6BD7">
        <w:rPr>
          <w:rFonts w:ascii="Times New Roman" w:hAnsi="Times New Roman"/>
          <w:sz w:val="28"/>
          <w:szCs w:val="28"/>
        </w:rPr>
        <w:t>средний</w:t>
      </w:r>
      <w:r w:rsidRPr="005C6BD7">
        <w:rPr>
          <w:rFonts w:ascii="Times New Roman" w:hAnsi="Times New Roman"/>
          <w:sz w:val="28"/>
          <w:szCs w:val="28"/>
        </w:rPr>
        <w:t xml:space="preserve">,  объем кредитов, выданных физическим лицам на покупку жилья = </w:t>
      </w:r>
      <w:r w:rsidR="006A21D8" w:rsidRPr="005C6BD7">
        <w:rPr>
          <w:rFonts w:ascii="Times New Roman" w:hAnsi="Times New Roman"/>
          <w:sz w:val="28"/>
          <w:szCs w:val="28"/>
        </w:rPr>
        <w:t>большой</w:t>
      </w:r>
      <w:r w:rsidRPr="005C6BD7">
        <w:rPr>
          <w:rFonts w:ascii="Times New Roman" w:hAnsi="Times New Roman"/>
          <w:sz w:val="28"/>
          <w:szCs w:val="28"/>
        </w:rPr>
        <w:t xml:space="preserve">, </w:t>
      </w:r>
      <w:r w:rsidRPr="005C6BD7">
        <w:rPr>
          <w:rFonts w:ascii="Times New Roman" w:hAnsi="Times New Roman"/>
          <w:color w:val="001F4B"/>
          <w:sz w:val="28"/>
          <w:szCs w:val="28"/>
        </w:rPr>
        <w:t>объем выданных ипотечных жилищных кредитов физическим лицам =</w:t>
      </w:r>
      <w:r w:rsidR="006A21D8" w:rsidRPr="005C6BD7">
        <w:rPr>
          <w:rFonts w:ascii="Times New Roman" w:hAnsi="Times New Roman"/>
          <w:color w:val="001F4B"/>
          <w:sz w:val="28"/>
          <w:szCs w:val="28"/>
        </w:rPr>
        <w:t>большой</w:t>
      </w:r>
      <w:r w:rsidRPr="005C6BD7">
        <w:rPr>
          <w:rFonts w:ascii="Times New Roman" w:hAnsi="Times New Roman"/>
          <w:color w:val="001F4B"/>
          <w:sz w:val="28"/>
          <w:szCs w:val="28"/>
        </w:rPr>
        <w:t xml:space="preserve">, объем выданных кредитов индивидуальным предпринимателям = </w:t>
      </w:r>
      <w:r w:rsidR="006A21D8" w:rsidRPr="005C6BD7">
        <w:rPr>
          <w:rFonts w:ascii="Times New Roman" w:hAnsi="Times New Roman"/>
          <w:color w:val="001F4B"/>
          <w:sz w:val="28"/>
          <w:szCs w:val="28"/>
        </w:rPr>
        <w:t>большой</w:t>
      </w:r>
      <w:r w:rsidRPr="005C6BD7">
        <w:rPr>
          <w:rFonts w:ascii="Times New Roman" w:hAnsi="Times New Roman"/>
          <w:color w:val="001F4B"/>
          <w:sz w:val="28"/>
          <w:szCs w:val="28"/>
        </w:rPr>
        <w:t>, то класс = 3</w:t>
      </w:r>
      <w:r w:rsidR="000B2F99" w:rsidRPr="005C6BD7">
        <w:rPr>
          <w:rFonts w:ascii="Times New Roman" w:hAnsi="Times New Roman"/>
          <w:color w:val="001F4B"/>
          <w:sz w:val="28"/>
          <w:szCs w:val="28"/>
        </w:rPr>
        <w:t>.</w:t>
      </w:r>
    </w:p>
    <w:p w:rsidR="005C6BD7" w:rsidRDefault="005C6BD7" w:rsidP="005C6BD7">
      <w:pPr>
        <w:tabs>
          <w:tab w:val="left" w:pos="4080"/>
        </w:tabs>
        <w:ind w:firstLine="709"/>
        <w:jc w:val="center"/>
        <w:rPr>
          <w:rFonts w:ascii="Times New Roman" w:hAnsi="Times New Roman"/>
          <w:b/>
          <w:color w:val="001F4B"/>
          <w:sz w:val="28"/>
          <w:szCs w:val="28"/>
        </w:rPr>
      </w:pPr>
    </w:p>
    <w:p w:rsidR="000B2F99" w:rsidRPr="005C6BD7" w:rsidRDefault="00D12718" w:rsidP="005C6BD7">
      <w:pPr>
        <w:tabs>
          <w:tab w:val="left" w:pos="4080"/>
        </w:tabs>
        <w:ind w:firstLine="709"/>
        <w:jc w:val="center"/>
        <w:rPr>
          <w:rFonts w:ascii="Times New Roman" w:hAnsi="Times New Roman"/>
          <w:b/>
          <w:color w:val="001F4B"/>
          <w:sz w:val="28"/>
          <w:szCs w:val="28"/>
        </w:rPr>
      </w:pPr>
      <w:r w:rsidRPr="005C6BD7">
        <w:rPr>
          <w:rFonts w:ascii="Times New Roman" w:hAnsi="Times New Roman"/>
          <w:b/>
          <w:color w:val="001F4B"/>
          <w:sz w:val="28"/>
          <w:szCs w:val="28"/>
        </w:rPr>
        <w:t>2.3 Дерево решений</w:t>
      </w:r>
    </w:p>
    <w:p w:rsidR="005C6BD7" w:rsidRDefault="005C6BD7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bookmarkStart w:id="10" w:name="OLE_LINK1"/>
    </w:p>
    <w:p w:rsidR="00537337" w:rsidRPr="005C6BD7" w:rsidRDefault="00537337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i/>
          <w:sz w:val="28"/>
          <w:szCs w:val="28"/>
        </w:rPr>
        <w:t>Деревья решений</w:t>
      </w:r>
      <w:r w:rsidRPr="005C6BD7">
        <w:rPr>
          <w:rFonts w:ascii="Times New Roman" w:hAnsi="Times New Roman"/>
          <w:sz w:val="28"/>
          <w:szCs w:val="28"/>
        </w:rPr>
        <w:t xml:space="preserve"> – это способ представления правил в иерархической, последовательной структуре. В у</w:t>
      </w:r>
      <w:r w:rsidRPr="005C6BD7">
        <w:rPr>
          <w:rFonts w:ascii="Times New Roman" w:hAnsi="Times New Roman"/>
          <w:i/>
          <w:sz w:val="28"/>
          <w:szCs w:val="28"/>
        </w:rPr>
        <w:t>зле дерева</w:t>
      </w:r>
      <w:r w:rsidRPr="005C6BD7">
        <w:rPr>
          <w:rFonts w:ascii="Times New Roman" w:hAnsi="Times New Roman"/>
          <w:sz w:val="28"/>
          <w:szCs w:val="28"/>
        </w:rPr>
        <w:t xml:space="preserve"> осуществляется проверка значения некоторой независимой переменной. Если переменная, которая проверяется в узле, принимает категориальные значения, то каждому возможному значению соответствует ветвь, выходящая из узла дерева. Если значением переменной является число, то проверяется, больше или меньше это значение некоторой константы.</w:t>
      </w:r>
    </w:p>
    <w:bookmarkEnd w:id="10"/>
    <w:p w:rsidR="00537337" w:rsidRPr="005C6BD7" w:rsidRDefault="00537337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i/>
          <w:sz w:val="28"/>
          <w:szCs w:val="28"/>
        </w:rPr>
        <w:t>Листья деревьев</w:t>
      </w:r>
      <w:r w:rsidRPr="005C6BD7">
        <w:rPr>
          <w:rFonts w:ascii="Times New Roman" w:hAnsi="Times New Roman"/>
          <w:sz w:val="28"/>
          <w:szCs w:val="28"/>
        </w:rPr>
        <w:t xml:space="preserve"> соответствуют классам. Каждый лист дерева представляет собой один класс. Путь, ведущий от корня дерева к этому листу, соответствует правилу классификации. Отметим, что один и тот же класс может быть указан в нескольких листьях дерева. Однако, каждому пути к отдельному листу (правилу классификации) соответствует множество объектов, в котором элементы (объекты) не могут повторяться в разных листьях. </w:t>
      </w:r>
    </w:p>
    <w:p w:rsidR="00537337" w:rsidRPr="005C6BD7" w:rsidRDefault="00537337" w:rsidP="005C6BD7">
      <w:pPr>
        <w:tabs>
          <w:tab w:val="left" w:pos="4080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Построение ДР проводится с использованием пакета </w:t>
      </w:r>
      <w:r w:rsidRPr="005C6BD7">
        <w:rPr>
          <w:rFonts w:ascii="Times New Roman" w:hAnsi="Times New Roman"/>
          <w:sz w:val="28"/>
          <w:szCs w:val="28"/>
          <w:lang w:val="en-US"/>
        </w:rPr>
        <w:t>See</w:t>
      </w:r>
      <w:r w:rsidRPr="005C6BD7">
        <w:rPr>
          <w:rFonts w:ascii="Times New Roman" w:hAnsi="Times New Roman"/>
          <w:sz w:val="28"/>
          <w:szCs w:val="28"/>
        </w:rPr>
        <w:t>5, позволяющим конструировать классификатор объектов в виде ДР, которому может быть поставлено в соответствие некоторое множество логических правил.</w:t>
      </w:r>
    </w:p>
    <w:p w:rsidR="005A0C50" w:rsidRPr="005C6BD7" w:rsidRDefault="00537337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Перед вычислением дерева необходимо скопировать данные </w:t>
      </w:r>
      <w:r w:rsidR="003E6EEF" w:rsidRPr="005C6BD7">
        <w:rPr>
          <w:rFonts w:ascii="Times New Roman" w:hAnsi="Times New Roman"/>
          <w:sz w:val="28"/>
          <w:szCs w:val="28"/>
        </w:rPr>
        <w:t xml:space="preserve">в блокнот </w:t>
      </w:r>
      <w:r w:rsidR="003E6EEF" w:rsidRPr="005C6BD7">
        <w:rPr>
          <w:rFonts w:ascii="Times New Roman" w:hAnsi="Times New Roman"/>
          <w:sz w:val="28"/>
          <w:szCs w:val="28"/>
          <w:lang w:val="en-US"/>
        </w:rPr>
        <w:t>word</w:t>
      </w:r>
      <w:r w:rsidR="003E6EEF" w:rsidRPr="005C6BD7">
        <w:rPr>
          <w:rFonts w:ascii="Times New Roman" w:hAnsi="Times New Roman"/>
          <w:sz w:val="28"/>
          <w:szCs w:val="28"/>
        </w:rPr>
        <w:t xml:space="preserve"> </w:t>
      </w:r>
      <w:r w:rsidR="00D91CB1" w:rsidRPr="005C6BD7">
        <w:rPr>
          <w:rFonts w:ascii="Times New Roman" w:hAnsi="Times New Roman"/>
          <w:sz w:val="28"/>
          <w:szCs w:val="28"/>
          <w:lang w:val="en-US"/>
        </w:rPr>
        <w:t>pad,</w:t>
      </w:r>
      <w:r w:rsidR="003E6EEF" w:rsidRPr="005C6BD7">
        <w:rPr>
          <w:rFonts w:ascii="Times New Roman" w:hAnsi="Times New Roman"/>
          <w:sz w:val="28"/>
          <w:szCs w:val="28"/>
        </w:rPr>
        <w:t xml:space="preserve"> после чего изменить формат файла на </w:t>
      </w:r>
      <w:r w:rsidR="003E6EEF" w:rsidRPr="005C6BD7">
        <w:rPr>
          <w:rFonts w:ascii="Times New Roman" w:hAnsi="Times New Roman"/>
          <w:i/>
          <w:sz w:val="28"/>
          <w:szCs w:val="28"/>
          <w:lang w:val="en-US"/>
        </w:rPr>
        <w:t>data</w:t>
      </w:r>
      <w:r w:rsidR="003E6EEF" w:rsidRPr="005C6BD7">
        <w:rPr>
          <w:rFonts w:ascii="Times New Roman" w:hAnsi="Times New Roman"/>
          <w:sz w:val="28"/>
          <w:szCs w:val="28"/>
        </w:rPr>
        <w:t>. Исходные данные для вычисления дерева решения примут следующий вид</w:t>
      </w:r>
      <w:r w:rsidR="00DC5A98" w:rsidRPr="005C6BD7">
        <w:rPr>
          <w:rFonts w:ascii="Times New Roman" w:hAnsi="Times New Roman"/>
          <w:sz w:val="28"/>
          <w:szCs w:val="28"/>
        </w:rPr>
        <w:t xml:space="preserve"> (имя файла </w:t>
      </w:r>
      <w:r w:rsidR="00DC5A98" w:rsidRPr="005C6BD7">
        <w:rPr>
          <w:rFonts w:ascii="Times New Roman" w:hAnsi="Times New Roman"/>
          <w:sz w:val="28"/>
          <w:szCs w:val="28"/>
          <w:lang w:val="en-US"/>
        </w:rPr>
        <w:t>derevo</w:t>
      </w:r>
      <w:r w:rsidR="00DC5A98" w:rsidRPr="005C6BD7">
        <w:rPr>
          <w:rFonts w:ascii="Times New Roman" w:hAnsi="Times New Roman"/>
          <w:sz w:val="28"/>
          <w:szCs w:val="28"/>
        </w:rPr>
        <w:t>)</w:t>
      </w:r>
      <w:r w:rsidR="002D4BB7" w:rsidRPr="005C6BD7">
        <w:rPr>
          <w:rFonts w:ascii="Times New Roman" w:hAnsi="Times New Roman"/>
          <w:sz w:val="28"/>
          <w:szCs w:val="28"/>
        </w:rPr>
        <w:t>:</w:t>
      </w:r>
    </w:p>
    <w:p w:rsidR="009D6BEA" w:rsidRPr="005C6BD7" w:rsidRDefault="005C6BD7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>
        <w:rPr>
          <w:rFonts w:ascii="Times New Roman" w:hAnsi="Times New Roman"/>
          <w:color w:val="001F4B"/>
          <w:sz w:val="28"/>
          <w:szCs w:val="28"/>
          <w:lang w:eastAsia="ru-RU"/>
        </w:rPr>
        <w:br w:type="page"/>
      </w:r>
      <w:r w:rsidR="009D6BEA"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1,1826363,189,15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2,917535,188,14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1,1482830,166,15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1,2474846,164,15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1,642738,167,15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2,1106109,190,14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1,462245,147,15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1,1105639,197,16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1,788815,189,15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3,7853229,156,14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1,451150,160,15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1,1420937,189,15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1,1266100,203,15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1,438172,192,15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2,1682123,184,14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1,1263580,184,15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1,1644670,172,15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3,14438366,112,14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2,1229661,175,13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1,4356096,183,15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1,1851976,177,15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1,230977,185,16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3,2383630,170,14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2,1374942,160,14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2,1359242,192,14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1,758176,179,15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1,944696,182,15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1,438416,197,15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3,8669422,172,14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1,211300,198,15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1,122290,89,18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1,32493,134,15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1,577318,204,15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1,136223,186,16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1,209524,217,16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1,787277,209,16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2,36251,171,14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3,4884241,190,14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2,3403749,195,15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1,1013384,188,15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2,2853828,202,15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3,4082560,171,15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3,10950662,172,14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1,921844,154,15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2,940159,189,14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3,7889566,165,14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3,5052323,167,14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2,3311362,199,14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3,6933937,180,14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2,2734210,192,14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3,6301381,187,15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2,3518255,191,13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2,1015552,188,14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3,8174605,176,14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2,2663564,190,14</w:t>
      </w:r>
    </w:p>
    <w:p w:rsidR="009D6BEA" w:rsidRPr="005C6BD7" w:rsidRDefault="009D6BEA" w:rsidP="005C6BD7">
      <w:pPr>
        <w:ind w:firstLine="709"/>
        <w:jc w:val="left"/>
        <w:rPr>
          <w:rFonts w:ascii="Times New Roman" w:hAnsi="Times New Roman"/>
          <w:color w:val="001F4B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1F4B"/>
          <w:sz w:val="28"/>
          <w:szCs w:val="28"/>
          <w:lang w:eastAsia="ru-RU"/>
        </w:rPr>
        <w:t>1,1412219,178,15</w:t>
      </w:r>
    </w:p>
    <w:p w:rsidR="000A69EE" w:rsidRPr="005C6BD7" w:rsidRDefault="000A69EE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F3519D" w:rsidRPr="005C6BD7" w:rsidRDefault="00F3519D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После этого создаем файл</w:t>
      </w:r>
      <w:r w:rsidR="00DC5A98" w:rsidRPr="005C6BD7">
        <w:rPr>
          <w:rFonts w:ascii="Times New Roman" w:hAnsi="Times New Roman"/>
          <w:sz w:val="28"/>
          <w:szCs w:val="28"/>
        </w:rPr>
        <w:t xml:space="preserve"> под именем </w:t>
      </w:r>
      <w:r w:rsidR="00DC5A98" w:rsidRPr="005C6BD7">
        <w:rPr>
          <w:rFonts w:ascii="Times New Roman" w:hAnsi="Times New Roman"/>
          <w:i/>
          <w:sz w:val="28"/>
          <w:szCs w:val="28"/>
          <w:lang w:val="en-US"/>
        </w:rPr>
        <w:t>derevo</w:t>
      </w:r>
      <w:r w:rsidR="00DC5A98" w:rsidRPr="005C6BD7">
        <w:rPr>
          <w:rFonts w:ascii="Times New Roman" w:hAnsi="Times New Roman"/>
          <w:sz w:val="28"/>
          <w:szCs w:val="28"/>
        </w:rPr>
        <w:t xml:space="preserve"> формат </w:t>
      </w:r>
      <w:r w:rsidR="00DC5A98" w:rsidRPr="005C6BD7">
        <w:rPr>
          <w:rFonts w:ascii="Times New Roman" w:hAnsi="Times New Roman"/>
          <w:i/>
          <w:sz w:val="28"/>
          <w:szCs w:val="28"/>
          <w:lang w:val="en-US"/>
        </w:rPr>
        <w:t>names</w:t>
      </w:r>
      <w:r w:rsidR="00DC5A98" w:rsidRPr="005C6BD7">
        <w:rPr>
          <w:rFonts w:ascii="Times New Roman" w:hAnsi="Times New Roman"/>
          <w:sz w:val="28"/>
          <w:szCs w:val="28"/>
        </w:rPr>
        <w:t xml:space="preserve">. </w:t>
      </w:r>
    </w:p>
    <w:p w:rsidR="00AC0A2C" w:rsidRPr="005C6BD7" w:rsidRDefault="004A34A7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i/>
          <w:sz w:val="28"/>
          <w:szCs w:val="28"/>
        </w:rPr>
        <w:t xml:space="preserve"> Файл </w:t>
      </w:r>
      <w:r w:rsidR="00AC0A2C" w:rsidRPr="005C6BD7">
        <w:rPr>
          <w:rFonts w:ascii="Times New Roman" w:hAnsi="Times New Roman"/>
          <w:i/>
          <w:sz w:val="28"/>
          <w:szCs w:val="28"/>
          <w:lang w:val="en-US"/>
        </w:rPr>
        <w:t>derevo</w:t>
      </w:r>
      <w:r w:rsidR="00AC0A2C" w:rsidRPr="005C6BD7">
        <w:rPr>
          <w:rFonts w:ascii="Times New Roman" w:hAnsi="Times New Roman"/>
          <w:i/>
          <w:sz w:val="28"/>
          <w:szCs w:val="28"/>
        </w:rPr>
        <w:t>.</w:t>
      </w:r>
      <w:r w:rsidR="00AC0A2C" w:rsidRPr="005C6BD7">
        <w:rPr>
          <w:rFonts w:ascii="Times New Roman" w:hAnsi="Times New Roman"/>
          <w:i/>
          <w:sz w:val="28"/>
          <w:szCs w:val="28"/>
          <w:lang w:val="en-US"/>
        </w:rPr>
        <w:t>names</w:t>
      </w:r>
      <w:r w:rsidRPr="005C6BD7">
        <w:rPr>
          <w:rFonts w:ascii="Times New Roman" w:hAnsi="Times New Roman"/>
          <w:i/>
          <w:sz w:val="28"/>
          <w:szCs w:val="28"/>
        </w:rPr>
        <w:t xml:space="preserve"> </w:t>
      </w:r>
      <w:r w:rsidRPr="005C6BD7">
        <w:rPr>
          <w:rFonts w:ascii="Times New Roman" w:hAnsi="Times New Roman"/>
          <w:sz w:val="28"/>
          <w:szCs w:val="28"/>
        </w:rPr>
        <w:t>выглядит следующим образом</w:t>
      </w:r>
      <w:r w:rsidR="00AC0A2C" w:rsidRPr="005C6BD7">
        <w:rPr>
          <w:rFonts w:ascii="Times New Roman" w:hAnsi="Times New Roman"/>
          <w:sz w:val="28"/>
          <w:szCs w:val="28"/>
        </w:rPr>
        <w:t>:</w:t>
      </w:r>
    </w:p>
    <w:p w:rsidR="00AC0A2C" w:rsidRPr="005C6BD7" w:rsidRDefault="00AC0A2C" w:rsidP="005C6BD7">
      <w:pPr>
        <w:tabs>
          <w:tab w:val="left" w:pos="4080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  <w:lang w:val="en-US"/>
        </w:rPr>
        <w:t>Class</w:t>
      </w:r>
      <w:r w:rsidRPr="005C6BD7">
        <w:rPr>
          <w:rFonts w:ascii="Times New Roman" w:hAnsi="Times New Roman"/>
          <w:sz w:val="28"/>
          <w:szCs w:val="28"/>
        </w:rPr>
        <w:t>. |</w:t>
      </w:r>
      <w:r w:rsidRPr="005C6BD7">
        <w:rPr>
          <w:rFonts w:ascii="Times New Roman" w:hAnsi="Times New Roman"/>
          <w:sz w:val="28"/>
          <w:szCs w:val="28"/>
          <w:lang w:val="en-US"/>
        </w:rPr>
        <w:t>target</w:t>
      </w:r>
      <w:r w:rsidRPr="005C6BD7">
        <w:rPr>
          <w:rFonts w:ascii="Times New Roman" w:hAnsi="Times New Roman"/>
          <w:sz w:val="28"/>
          <w:szCs w:val="28"/>
        </w:rPr>
        <w:t xml:space="preserve"> </w:t>
      </w:r>
      <w:r w:rsidRPr="005C6BD7">
        <w:rPr>
          <w:rFonts w:ascii="Times New Roman" w:hAnsi="Times New Roman"/>
          <w:sz w:val="28"/>
          <w:szCs w:val="28"/>
          <w:lang w:val="en-US"/>
        </w:rPr>
        <w:t>attribute</w:t>
      </w:r>
    </w:p>
    <w:p w:rsidR="00AC0A2C" w:rsidRPr="005C6BD7" w:rsidRDefault="00AC0A2C" w:rsidP="005C6BD7">
      <w:pPr>
        <w:tabs>
          <w:tab w:val="left" w:pos="4080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  <w:lang w:val="en-US"/>
        </w:rPr>
        <w:t>Class</w:t>
      </w:r>
      <w:r w:rsidRPr="005C6BD7">
        <w:rPr>
          <w:rFonts w:ascii="Times New Roman" w:hAnsi="Times New Roman"/>
          <w:sz w:val="28"/>
          <w:szCs w:val="28"/>
        </w:rPr>
        <w:t>: 1,2,3.</w:t>
      </w:r>
    </w:p>
    <w:p w:rsidR="00AC0A2C" w:rsidRPr="005C6BD7" w:rsidRDefault="00AC0A2C" w:rsidP="005C6BD7">
      <w:pPr>
        <w:tabs>
          <w:tab w:val="left" w:pos="4080"/>
        </w:tabs>
        <w:ind w:firstLine="709"/>
        <w:jc w:val="left"/>
        <w:rPr>
          <w:rFonts w:ascii="Times New Roman" w:hAnsi="Times New Roman"/>
          <w:i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объем выда</w:t>
      </w:r>
      <w:r w:rsidR="00392B18" w:rsidRPr="005C6BD7">
        <w:rPr>
          <w:rFonts w:ascii="Times New Roman" w:hAnsi="Times New Roman"/>
          <w:sz w:val="28"/>
          <w:szCs w:val="28"/>
        </w:rPr>
        <w:t>нных кредитов физическим лицам</w:t>
      </w:r>
      <w:r w:rsidRPr="005C6BD7">
        <w:rPr>
          <w:rFonts w:ascii="Times New Roman" w:hAnsi="Times New Roman"/>
          <w:i/>
          <w:sz w:val="28"/>
          <w:szCs w:val="28"/>
        </w:rPr>
        <w:t xml:space="preserve">: </w:t>
      </w:r>
      <w:r w:rsidRPr="005C6BD7">
        <w:rPr>
          <w:rFonts w:ascii="Times New Roman" w:hAnsi="Times New Roman"/>
          <w:sz w:val="28"/>
          <w:szCs w:val="28"/>
          <w:lang w:val="en-US"/>
        </w:rPr>
        <w:t>continuous</w:t>
      </w:r>
      <w:r w:rsidRPr="005C6BD7">
        <w:rPr>
          <w:rFonts w:ascii="Times New Roman" w:hAnsi="Times New Roman"/>
          <w:sz w:val="28"/>
          <w:szCs w:val="28"/>
        </w:rPr>
        <w:t>.</w:t>
      </w:r>
      <w:r w:rsidRPr="005C6BD7">
        <w:rPr>
          <w:rFonts w:ascii="Times New Roman" w:hAnsi="Times New Roman"/>
          <w:sz w:val="28"/>
          <w:szCs w:val="28"/>
        </w:rPr>
        <w:tab/>
      </w:r>
    </w:p>
    <w:p w:rsidR="00AC0A2C" w:rsidRPr="005C6BD7" w:rsidRDefault="00392B18" w:rsidP="005C6BD7">
      <w:pPr>
        <w:tabs>
          <w:tab w:val="left" w:pos="4080"/>
        </w:tabs>
        <w:ind w:firstLine="709"/>
        <w:jc w:val="left"/>
        <w:rPr>
          <w:rFonts w:ascii="Times New Roman" w:hAnsi="Times New Roman"/>
          <w:i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средневзвешенный срок кредитования</w:t>
      </w:r>
      <w:r w:rsidRPr="005C6BD7">
        <w:rPr>
          <w:rFonts w:ascii="Times New Roman" w:hAnsi="Times New Roman"/>
          <w:i/>
          <w:sz w:val="28"/>
          <w:szCs w:val="28"/>
        </w:rPr>
        <w:t xml:space="preserve">: </w:t>
      </w:r>
      <w:r w:rsidR="00AC0A2C" w:rsidRPr="005C6BD7">
        <w:rPr>
          <w:rFonts w:ascii="Times New Roman" w:hAnsi="Times New Roman"/>
          <w:sz w:val="28"/>
          <w:szCs w:val="28"/>
        </w:rPr>
        <w:t>continuous.</w:t>
      </w:r>
      <w:r w:rsidR="00AC0A2C" w:rsidRPr="005C6BD7">
        <w:rPr>
          <w:rFonts w:ascii="Times New Roman" w:hAnsi="Times New Roman"/>
          <w:i/>
          <w:sz w:val="28"/>
          <w:szCs w:val="28"/>
        </w:rPr>
        <w:tab/>
      </w:r>
    </w:p>
    <w:p w:rsidR="00AC0A2C" w:rsidRPr="005C6BD7" w:rsidRDefault="00392B18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средневзвешенная процентная ставка</w:t>
      </w:r>
      <w:r w:rsidRPr="005C6BD7">
        <w:rPr>
          <w:rFonts w:ascii="Times New Roman" w:hAnsi="Times New Roman"/>
          <w:i/>
          <w:sz w:val="28"/>
          <w:szCs w:val="28"/>
        </w:rPr>
        <w:t xml:space="preserve">: </w:t>
      </w:r>
      <w:r w:rsidR="00AC0A2C" w:rsidRPr="005C6BD7">
        <w:rPr>
          <w:rFonts w:ascii="Times New Roman" w:hAnsi="Times New Roman"/>
          <w:sz w:val="28"/>
          <w:szCs w:val="28"/>
          <w:lang w:val="en-US"/>
        </w:rPr>
        <w:t>continuous</w:t>
      </w:r>
      <w:r w:rsidR="00AC0A2C" w:rsidRPr="005C6BD7">
        <w:rPr>
          <w:rFonts w:ascii="Times New Roman" w:hAnsi="Times New Roman"/>
          <w:sz w:val="28"/>
          <w:szCs w:val="28"/>
        </w:rPr>
        <w:t>.</w:t>
      </w:r>
      <w:r w:rsidR="00AC0A2C" w:rsidRPr="005C6BD7">
        <w:rPr>
          <w:rFonts w:ascii="Times New Roman" w:hAnsi="Times New Roman"/>
          <w:sz w:val="28"/>
          <w:szCs w:val="28"/>
        </w:rPr>
        <w:tab/>
      </w:r>
    </w:p>
    <w:p w:rsidR="00F3519D" w:rsidRPr="005C6BD7" w:rsidRDefault="007262D8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Шаг 1. </w:t>
      </w:r>
    </w:p>
    <w:p w:rsidR="007262D8" w:rsidRPr="005C6BD7" w:rsidRDefault="007262D8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Построение дерева решений.</w:t>
      </w:r>
    </w:p>
    <w:p w:rsidR="007262D8" w:rsidRPr="005C6BD7" w:rsidRDefault="000E4732" w:rsidP="005C6BD7">
      <w:pPr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6" style="position:absolute;left:0;text-align:left;margin-left:28.8pt;margin-top:2.65pt;width:466.5pt;height:172.5pt;z-index:251646464">
            <v:textbox style="mso-next-textbox:#_x0000_s1046">
              <w:txbxContent>
                <w:p w:rsidR="004C2C27" w:rsidRPr="007262D8" w:rsidRDefault="004C2C27" w:rsidP="007262D8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C2C27" w:rsidRPr="00EC60DC" w:rsidRDefault="004C2C27" w:rsidP="00EC60DC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ourier" w:hAnsi="Courier" w:cs="Courier"/>
                      <w:color w:val="000080"/>
                      <w:sz w:val="20"/>
                      <w:szCs w:val="20"/>
                      <w:lang w:val="en-US" w:eastAsia="ru-RU"/>
                    </w:rPr>
                    <w:t>Decision</w:t>
                  </w:r>
                  <w:r w:rsidRPr="00EC60DC">
                    <w:rPr>
                      <w:rFonts w:ascii="Courier" w:hAnsi="Courier" w:cs="Courier"/>
                      <w:color w:val="00008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Courier" w:hAnsi="Courier" w:cs="Courier"/>
                      <w:color w:val="000080"/>
                      <w:sz w:val="20"/>
                      <w:szCs w:val="20"/>
                      <w:lang w:val="en-US" w:eastAsia="ru-RU"/>
                    </w:rPr>
                    <w:t>tree</w:t>
                  </w:r>
                  <w:r w:rsidRPr="00EC60DC">
                    <w:rPr>
                      <w:rFonts w:ascii="Courier" w:hAnsi="Courier" w:cs="Courier"/>
                      <w:color w:val="000080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4C2C27" w:rsidRPr="00EC60DC" w:rsidRDefault="004C2C27" w:rsidP="00EC60DC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C2C27" w:rsidRPr="00EC60DC" w:rsidRDefault="004C2C27" w:rsidP="00EC60DC">
                  <w:pPr>
                    <w:autoSpaceDE w:val="0"/>
                    <w:autoSpaceDN w:val="0"/>
                    <w:adjustRightInd w:val="0"/>
                    <w:ind w:left="238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25FA">
                    <w:rPr>
                      <w:rFonts w:cs="Courier"/>
                      <w:color w:val="000000"/>
                      <w:sz w:val="20"/>
                      <w:szCs w:val="20"/>
                      <w:lang w:eastAsia="ru-RU"/>
                    </w:rPr>
                    <w:t>средневзвешенная</w:t>
                  </w:r>
                  <w:r w:rsidRPr="00EC60DC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 xml:space="preserve"> процентная ставка &lt;= 14:</w:t>
                  </w:r>
                </w:p>
                <w:p w:rsidR="004C2C27" w:rsidRPr="00EC60DC" w:rsidRDefault="004C2C27" w:rsidP="00EC60DC">
                  <w:pPr>
                    <w:autoSpaceDE w:val="0"/>
                    <w:autoSpaceDN w:val="0"/>
                    <w:adjustRightInd w:val="0"/>
                    <w:ind w:left="238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60DC">
                    <w:rPr>
                      <w:rFonts w:ascii="Courier" w:hAnsi="Courier" w:cs="Courier"/>
                      <w:color w:val="000080"/>
                      <w:sz w:val="20"/>
                      <w:szCs w:val="20"/>
                      <w:lang w:eastAsia="ru-RU"/>
                    </w:rPr>
                    <w:t>:...</w:t>
                  </w:r>
                  <w:r w:rsidRPr="00EC60DC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>объем выданных кредитов физ.лицам &lt;= 4082560: 2 (14/1)</w:t>
                  </w:r>
                </w:p>
                <w:p w:rsidR="004C2C27" w:rsidRPr="00EC60DC" w:rsidRDefault="004C2C27" w:rsidP="00EC60DC">
                  <w:pPr>
                    <w:autoSpaceDE w:val="0"/>
                    <w:autoSpaceDN w:val="0"/>
                    <w:adjustRightInd w:val="0"/>
                    <w:ind w:left="238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60DC">
                    <w:rPr>
                      <w:rFonts w:ascii="Courier" w:hAnsi="Courier" w:cs="Courier"/>
                      <w:color w:val="000080"/>
                      <w:sz w:val="20"/>
                      <w:szCs w:val="20"/>
                      <w:lang w:eastAsia="ru-RU"/>
                    </w:rPr>
                    <w:t xml:space="preserve">:   </w:t>
                  </w:r>
                  <w:r w:rsidRPr="00EC60DC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>объем выданных кредитов физ.лицам &gt; 4082560: 3 (9)</w:t>
                  </w:r>
                </w:p>
                <w:p w:rsidR="004C2C27" w:rsidRPr="00EC60DC" w:rsidRDefault="004C2C27" w:rsidP="00EC60DC">
                  <w:pPr>
                    <w:autoSpaceDE w:val="0"/>
                    <w:autoSpaceDN w:val="0"/>
                    <w:adjustRightInd w:val="0"/>
                    <w:ind w:left="238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60DC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>средневзвешенная процентная ставка &gt; 14:</w:t>
                  </w:r>
                </w:p>
                <w:p w:rsidR="004C2C27" w:rsidRPr="00EC60DC" w:rsidRDefault="004C2C27" w:rsidP="00EC60DC">
                  <w:pPr>
                    <w:autoSpaceDE w:val="0"/>
                    <w:autoSpaceDN w:val="0"/>
                    <w:adjustRightInd w:val="0"/>
                    <w:ind w:left="238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60DC">
                    <w:rPr>
                      <w:rFonts w:ascii="Courier" w:hAnsi="Courier" w:cs="Courier"/>
                      <w:color w:val="000080"/>
                      <w:sz w:val="20"/>
                      <w:szCs w:val="20"/>
                      <w:lang w:eastAsia="ru-RU"/>
                    </w:rPr>
                    <w:t>:...</w:t>
                  </w:r>
                  <w:r w:rsidRPr="00EC60DC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>объем выданных кредитов физ.лицам &lt;= 2663564: 1 (28)</w:t>
                  </w:r>
                </w:p>
                <w:p w:rsidR="004C2C27" w:rsidRPr="00EC60DC" w:rsidRDefault="004C2C27" w:rsidP="00EC60DC">
                  <w:pPr>
                    <w:autoSpaceDE w:val="0"/>
                    <w:autoSpaceDN w:val="0"/>
                    <w:adjustRightInd w:val="0"/>
                    <w:ind w:left="238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60DC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 xml:space="preserve">    объем выданных кредитов физ.лицам &gt; 2663564:</w:t>
                  </w:r>
                </w:p>
                <w:p w:rsidR="004C2C27" w:rsidRPr="00EC60DC" w:rsidRDefault="004C2C27" w:rsidP="00EC60DC">
                  <w:pPr>
                    <w:autoSpaceDE w:val="0"/>
                    <w:autoSpaceDN w:val="0"/>
                    <w:adjustRightInd w:val="0"/>
                    <w:ind w:left="238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60DC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EC60DC">
                    <w:rPr>
                      <w:rFonts w:ascii="Courier" w:hAnsi="Courier" w:cs="Courier"/>
                      <w:color w:val="000080"/>
                      <w:sz w:val="20"/>
                      <w:szCs w:val="20"/>
                      <w:lang w:eastAsia="ru-RU"/>
                    </w:rPr>
                    <w:t>:...</w:t>
                  </w:r>
                  <w:r w:rsidRPr="00EC60DC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>объем выданных кредитов физ.лицам &lt;= 3518255: 2 (2)</w:t>
                  </w:r>
                </w:p>
                <w:p w:rsidR="004C2C27" w:rsidRPr="00EC60DC" w:rsidRDefault="004C2C27" w:rsidP="00EC60DC">
                  <w:pPr>
                    <w:autoSpaceDE w:val="0"/>
                    <w:autoSpaceDN w:val="0"/>
                    <w:adjustRightInd w:val="0"/>
                    <w:ind w:left="238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60DC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 xml:space="preserve">        объем выданных кредитов физ.лицам &gt; 3518255: 3 (3/1)</w:t>
                  </w:r>
                </w:p>
                <w:p w:rsidR="004C2C27" w:rsidRDefault="004C2C27"/>
              </w:txbxContent>
            </v:textbox>
          </v:rect>
        </w:pict>
      </w:r>
    </w:p>
    <w:p w:rsidR="00F3519D" w:rsidRPr="005C6BD7" w:rsidRDefault="00F3519D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2D4BB7" w:rsidRPr="005C6BD7" w:rsidRDefault="002D4BB7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8D013D" w:rsidRPr="005C6BD7" w:rsidRDefault="008D013D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8D013D" w:rsidRPr="005C6BD7" w:rsidRDefault="008D013D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8D013D" w:rsidRPr="005C6BD7" w:rsidRDefault="008D013D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8D013D" w:rsidRPr="005C6BD7" w:rsidRDefault="008D013D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EC60DC" w:rsidRPr="005C6BD7" w:rsidRDefault="00EC60DC" w:rsidP="005C6BD7">
      <w:pPr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8D013D" w:rsidRPr="005C6BD7" w:rsidRDefault="003D6705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В полученном дереве 5 ветвей</w:t>
      </w:r>
      <w:r w:rsidR="008D013D" w:rsidRPr="005C6BD7">
        <w:rPr>
          <w:rFonts w:ascii="Times New Roman" w:hAnsi="Times New Roman"/>
          <w:sz w:val="28"/>
          <w:szCs w:val="28"/>
        </w:rPr>
        <w:t xml:space="preserve">. </w:t>
      </w:r>
      <w:r w:rsidR="003F5CDC" w:rsidRPr="005C6BD7">
        <w:rPr>
          <w:rFonts w:ascii="Times New Roman" w:hAnsi="Times New Roman"/>
          <w:sz w:val="28"/>
          <w:szCs w:val="28"/>
        </w:rPr>
        <w:t xml:space="preserve">Первая ветвь: 2 класс, </w:t>
      </w:r>
      <w:r w:rsidR="00E21085" w:rsidRPr="005C6BD7">
        <w:rPr>
          <w:rFonts w:ascii="Times New Roman" w:hAnsi="Times New Roman"/>
          <w:sz w:val="28"/>
          <w:szCs w:val="28"/>
        </w:rPr>
        <w:t>состоящий из 14-ти объектов, причем 1 классифицируется ошибочно.</w:t>
      </w:r>
    </w:p>
    <w:p w:rsidR="003F5CDC" w:rsidRPr="005C6BD7" w:rsidRDefault="00E21085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Вторая ветвь: 3</w:t>
      </w:r>
      <w:r w:rsidR="003F5CDC" w:rsidRPr="005C6BD7">
        <w:rPr>
          <w:rFonts w:ascii="Times New Roman" w:hAnsi="Times New Roman"/>
          <w:sz w:val="28"/>
          <w:szCs w:val="28"/>
        </w:rPr>
        <w:t xml:space="preserve"> класс, состоя</w:t>
      </w:r>
      <w:r w:rsidRPr="005C6BD7">
        <w:rPr>
          <w:rFonts w:ascii="Times New Roman" w:hAnsi="Times New Roman"/>
          <w:sz w:val="28"/>
          <w:szCs w:val="28"/>
        </w:rPr>
        <w:t>щий из 9-ти</w:t>
      </w:r>
      <w:r w:rsidR="003F5CDC" w:rsidRPr="005C6BD7">
        <w:rPr>
          <w:rFonts w:ascii="Times New Roman" w:hAnsi="Times New Roman"/>
          <w:sz w:val="28"/>
          <w:szCs w:val="28"/>
        </w:rPr>
        <w:t xml:space="preserve"> объектов.</w:t>
      </w:r>
      <w:r w:rsidR="00E34E23" w:rsidRPr="005C6BD7">
        <w:rPr>
          <w:rFonts w:ascii="Times New Roman" w:hAnsi="Times New Roman"/>
          <w:sz w:val="28"/>
          <w:szCs w:val="28"/>
        </w:rPr>
        <w:t xml:space="preserve"> Третья ветвь: </w:t>
      </w:r>
      <w:r w:rsidR="00EA3D26" w:rsidRPr="005C6BD7">
        <w:rPr>
          <w:rFonts w:ascii="Times New Roman" w:hAnsi="Times New Roman"/>
          <w:sz w:val="28"/>
          <w:szCs w:val="28"/>
        </w:rPr>
        <w:t>1</w:t>
      </w:r>
      <w:r w:rsidR="004B404A" w:rsidRPr="005C6BD7">
        <w:rPr>
          <w:rFonts w:ascii="Times New Roman" w:hAnsi="Times New Roman"/>
          <w:sz w:val="28"/>
          <w:szCs w:val="28"/>
        </w:rPr>
        <w:t xml:space="preserve"> класс – </w:t>
      </w:r>
      <w:r w:rsidR="00EA3D26" w:rsidRPr="005C6BD7">
        <w:rPr>
          <w:rFonts w:ascii="Times New Roman" w:hAnsi="Times New Roman"/>
          <w:sz w:val="28"/>
          <w:szCs w:val="28"/>
        </w:rPr>
        <w:t xml:space="preserve">28 </w:t>
      </w:r>
      <w:r w:rsidR="004B404A" w:rsidRPr="005C6BD7">
        <w:rPr>
          <w:rFonts w:ascii="Times New Roman" w:hAnsi="Times New Roman"/>
          <w:sz w:val="28"/>
          <w:szCs w:val="28"/>
        </w:rPr>
        <w:t xml:space="preserve">объектов. Четвертая ветвь: 2 класс  – </w:t>
      </w:r>
      <w:r w:rsidR="00C33CA9" w:rsidRPr="005C6BD7">
        <w:rPr>
          <w:rFonts w:ascii="Times New Roman" w:hAnsi="Times New Roman"/>
          <w:sz w:val="28"/>
          <w:szCs w:val="28"/>
        </w:rPr>
        <w:t>2 объекта. Пятая ветвь: 3 класс – 3 объекта, причем 1 объект классифицируется ошибочно.</w:t>
      </w:r>
    </w:p>
    <w:p w:rsidR="00E9628D" w:rsidRPr="005C6BD7" w:rsidRDefault="00E9628D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Данное дерево</w:t>
      </w:r>
      <w:r w:rsidR="002C2320" w:rsidRPr="005C6BD7">
        <w:rPr>
          <w:rFonts w:ascii="Times New Roman" w:hAnsi="Times New Roman"/>
          <w:sz w:val="28"/>
          <w:szCs w:val="28"/>
        </w:rPr>
        <w:t xml:space="preserve"> решений</w:t>
      </w:r>
      <w:r w:rsidRPr="005C6BD7">
        <w:rPr>
          <w:rFonts w:ascii="Times New Roman" w:hAnsi="Times New Roman"/>
          <w:sz w:val="28"/>
          <w:szCs w:val="28"/>
        </w:rPr>
        <w:t xml:space="preserve"> содержит в себе следующую информацию:</w:t>
      </w:r>
    </w:p>
    <w:p w:rsidR="00E9628D" w:rsidRPr="005C6BD7" w:rsidRDefault="00E9628D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Если </w:t>
      </w:r>
      <w:r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средневзвешенная процентная ставка &lt;= 14 и объем выданных кредитов физ</w:t>
      </w:r>
      <w:r w:rsidR="00FD7270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FE6965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лицам&lt;= 4082560, то класс 2 (14/1 объектов</w:t>
      </w:r>
      <w:r w:rsidR="00FD7270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="00D91CB1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</w:p>
    <w:p w:rsidR="00FD7270" w:rsidRPr="005C6BD7" w:rsidRDefault="00FD7270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Если средневзвешенная процентная ставка &lt;= 14 и объем </w:t>
      </w:r>
      <w:r w:rsidR="00B03BF8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выданных кредитов физ. лицам &gt;4082560</w:t>
      </w:r>
      <w:r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B03BF8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то класс 3 (9 объектов</w:t>
      </w:r>
      <w:r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="00D91CB1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</w:p>
    <w:p w:rsidR="00756D88" w:rsidRPr="005C6BD7" w:rsidRDefault="00756D88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Если </w:t>
      </w:r>
      <w:r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средневзвешенная</w:t>
      </w:r>
      <w:r w:rsidR="00685639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процентная ставка &gt;</w:t>
      </w:r>
      <w:r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14 и объем выданных кредитов физ. л</w:t>
      </w:r>
      <w:r w:rsidR="00685639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ицам </w:t>
      </w:r>
      <w:r w:rsidR="00B03BF8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&lt;= 2663564</w:t>
      </w:r>
      <w:r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1716D1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то класс 1</w:t>
      </w:r>
      <w:r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 w:rsidR="001716D1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28</w:t>
      </w:r>
      <w:r w:rsidR="00685639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объектов)</w:t>
      </w:r>
      <w:r w:rsidR="00D91CB1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</w:p>
    <w:p w:rsidR="00685639" w:rsidRPr="005C6BD7" w:rsidRDefault="00685639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  <w:r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Если </w:t>
      </w:r>
      <w:r w:rsidR="00FA2390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средневзвешенная процентная ставка &gt; 14 и объем выданных кредитов </w:t>
      </w:r>
      <w:r w:rsidR="001716D1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физ. лицам на покупку жилья &gt;2663564 и &lt;=3518255 то класс 2 (2</w:t>
      </w:r>
      <w:r w:rsidR="00FA2390"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объекта).</w:t>
      </w:r>
    </w:p>
    <w:p w:rsidR="001F165D" w:rsidRPr="005C6BD7" w:rsidRDefault="001F165D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Если  средневзвешенная процентная ставка &gt; 14 и объем выданных кредитов физ. лицам на покупку жилья &gt;2663564 и &gt;3518255 то класс 3 (3/1 объекта).</w:t>
      </w:r>
    </w:p>
    <w:p w:rsidR="006C4565" w:rsidRPr="005C6BD7" w:rsidRDefault="006C4565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C6BD7">
        <w:rPr>
          <w:rFonts w:ascii="Times New Roman" w:hAnsi="Times New Roman"/>
          <w:sz w:val="28"/>
          <w:szCs w:val="28"/>
          <w:lang w:eastAsia="ru-RU"/>
        </w:rPr>
        <w:t>Ниже представлены извлеченные правила.</w:t>
      </w:r>
    </w:p>
    <w:p w:rsidR="006C4565" w:rsidRPr="005C6BD7" w:rsidRDefault="006C4565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eastAsia="ru-RU"/>
        </w:rPr>
      </w:pPr>
    </w:p>
    <w:p w:rsidR="006C4565" w:rsidRPr="005C6BD7" w:rsidRDefault="000E4732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47" style="position:absolute;left:0;text-align:left;margin-left:52.05pt;margin-top:.35pt;width:356.25pt;height:199pt;z-index:251647488">
            <v:textbox style="mso-next-textbox:#_x0000_s1047">
              <w:txbxContent>
                <w:p w:rsid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8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ourier" w:hAnsi="Courier" w:cs="Courier"/>
                      <w:color w:val="000080"/>
                      <w:sz w:val="20"/>
                      <w:szCs w:val="20"/>
                      <w:lang w:val="en-US" w:eastAsia="ru-RU"/>
                    </w:rPr>
                    <w:t>Extracted rules:</w:t>
                  </w:r>
                </w:p>
                <w:p w:rsid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  <w:p w:rsid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8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ourier" w:hAnsi="Courier" w:cs="Courier"/>
                      <w:color w:val="000080"/>
                      <w:sz w:val="20"/>
                      <w:szCs w:val="20"/>
                      <w:lang w:val="en-US" w:eastAsia="ru-RU"/>
                    </w:rPr>
                    <w:t>Rule 1: (28, lift 1.9)</w:t>
                  </w:r>
                </w:p>
                <w:p w:rsid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ourier" w:hAnsi="Courier" w:cs="Courier"/>
                      <w:color w:val="000000"/>
                      <w:sz w:val="20"/>
                      <w:szCs w:val="20"/>
                      <w:lang w:val="en-US" w:eastAsia="ru-RU"/>
                    </w:rPr>
                    <w:t xml:space="preserve">        объем выданных кредитов физ.лицам &lt;= 2663564</w:t>
                  </w:r>
                </w:p>
                <w:p w:rsidR="001653FA" w:rsidRP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ourier" w:hAnsi="Courier" w:cs="Courier"/>
                      <w:color w:val="000000"/>
                      <w:sz w:val="20"/>
                      <w:szCs w:val="20"/>
                      <w:lang w:val="en-US" w:eastAsia="ru-RU"/>
                    </w:rPr>
                    <w:t xml:space="preserve">        </w:t>
                  </w:r>
                  <w:r w:rsidRPr="001653FA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>средневзвешанная процентная ставка &gt; 14</w:t>
                  </w:r>
                </w:p>
                <w:p w:rsidR="001653FA" w:rsidRP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53FA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 xml:space="preserve">        -&gt;  </w:t>
                  </w:r>
                  <w:r>
                    <w:rPr>
                      <w:rFonts w:ascii="Courier" w:hAnsi="Courier" w:cs="Courier"/>
                      <w:color w:val="000000"/>
                      <w:sz w:val="20"/>
                      <w:szCs w:val="20"/>
                      <w:lang w:val="en-US" w:eastAsia="ru-RU"/>
                    </w:rPr>
                    <w:t>class</w:t>
                  </w:r>
                  <w:r w:rsidRPr="001653FA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 xml:space="preserve"> 1  [0.967]</w:t>
                  </w:r>
                </w:p>
                <w:p w:rsidR="001653FA" w:rsidRP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653FA" w:rsidRP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ourier" w:hAnsi="Courier" w:cs="Courier"/>
                      <w:color w:val="000080"/>
                      <w:sz w:val="20"/>
                      <w:szCs w:val="20"/>
                      <w:lang w:val="en-US" w:eastAsia="ru-RU"/>
                    </w:rPr>
                    <w:t>Rule</w:t>
                  </w:r>
                  <w:r w:rsidRPr="001653FA">
                    <w:rPr>
                      <w:rFonts w:ascii="Courier" w:hAnsi="Courier" w:cs="Courier"/>
                      <w:color w:val="000080"/>
                      <w:sz w:val="20"/>
                      <w:szCs w:val="20"/>
                      <w:lang w:eastAsia="ru-RU"/>
                    </w:rPr>
                    <w:t xml:space="preserve"> 2: (14/1, </w:t>
                  </w:r>
                  <w:r>
                    <w:rPr>
                      <w:rFonts w:ascii="Courier" w:hAnsi="Courier" w:cs="Courier"/>
                      <w:color w:val="000080"/>
                      <w:sz w:val="20"/>
                      <w:szCs w:val="20"/>
                      <w:lang w:val="en-US" w:eastAsia="ru-RU"/>
                    </w:rPr>
                    <w:t>lift</w:t>
                  </w:r>
                  <w:r w:rsidRPr="001653FA">
                    <w:rPr>
                      <w:rFonts w:ascii="Courier" w:hAnsi="Courier" w:cs="Courier"/>
                      <w:color w:val="000080"/>
                      <w:sz w:val="20"/>
                      <w:szCs w:val="20"/>
                      <w:lang w:eastAsia="ru-RU"/>
                    </w:rPr>
                    <w:t xml:space="preserve"> 3.3)</w:t>
                  </w:r>
                </w:p>
                <w:p w:rsidR="001653FA" w:rsidRP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53FA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 xml:space="preserve">        объем выданных кредитов физ.лицам &lt;= 4082560</w:t>
                  </w:r>
                </w:p>
                <w:p w:rsidR="001653FA" w:rsidRP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53FA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 xml:space="preserve">        средневзвешанная процентная ставка &lt;= 14</w:t>
                  </w:r>
                </w:p>
                <w:p w:rsidR="001653FA" w:rsidRP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53FA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 xml:space="preserve">        -&gt;  </w:t>
                  </w:r>
                  <w:r>
                    <w:rPr>
                      <w:rFonts w:ascii="Courier" w:hAnsi="Courier" w:cs="Courier"/>
                      <w:color w:val="000000"/>
                      <w:sz w:val="20"/>
                      <w:szCs w:val="20"/>
                      <w:lang w:val="en-US" w:eastAsia="ru-RU"/>
                    </w:rPr>
                    <w:t>class</w:t>
                  </w:r>
                  <w:r w:rsidRPr="001653FA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 xml:space="preserve"> 2  [0.875]</w:t>
                  </w:r>
                </w:p>
                <w:p w:rsidR="001653FA" w:rsidRP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653FA" w:rsidRP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ourier" w:hAnsi="Courier" w:cs="Courier"/>
                      <w:color w:val="000080"/>
                      <w:sz w:val="20"/>
                      <w:szCs w:val="20"/>
                      <w:lang w:val="en-US" w:eastAsia="ru-RU"/>
                    </w:rPr>
                    <w:t>Rule</w:t>
                  </w:r>
                  <w:r w:rsidRPr="001653FA">
                    <w:rPr>
                      <w:rFonts w:ascii="Courier" w:hAnsi="Courier" w:cs="Courier"/>
                      <w:color w:val="000080"/>
                      <w:sz w:val="20"/>
                      <w:szCs w:val="20"/>
                      <w:lang w:eastAsia="ru-RU"/>
                    </w:rPr>
                    <w:t xml:space="preserve"> 3: (5/3, </w:t>
                  </w:r>
                  <w:r>
                    <w:rPr>
                      <w:rFonts w:ascii="Courier" w:hAnsi="Courier" w:cs="Courier"/>
                      <w:color w:val="000080"/>
                      <w:sz w:val="20"/>
                      <w:szCs w:val="20"/>
                      <w:lang w:val="en-US" w:eastAsia="ru-RU"/>
                    </w:rPr>
                    <w:t>lift</w:t>
                  </w:r>
                  <w:r w:rsidRPr="001653FA">
                    <w:rPr>
                      <w:rFonts w:ascii="Courier" w:hAnsi="Courier" w:cs="Courier"/>
                      <w:color w:val="000080"/>
                      <w:sz w:val="20"/>
                      <w:szCs w:val="20"/>
                      <w:lang w:eastAsia="ru-RU"/>
                    </w:rPr>
                    <w:t xml:space="preserve"> 1.6)</w:t>
                  </w:r>
                </w:p>
                <w:p w:rsidR="001653FA" w:rsidRP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53FA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 xml:space="preserve">        объем выданных кредитов физ.лицам &gt; 2663564</w:t>
                  </w:r>
                </w:p>
                <w:p w:rsidR="001653FA" w:rsidRP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53FA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 xml:space="preserve">        средневзвешанная процентная ставка &gt; 14</w:t>
                  </w:r>
                </w:p>
                <w:p w:rsidR="001653FA" w:rsidRP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53FA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 xml:space="preserve">        -&gt;  </w:t>
                  </w:r>
                  <w:r>
                    <w:rPr>
                      <w:rFonts w:ascii="Courier" w:hAnsi="Courier" w:cs="Courier"/>
                      <w:color w:val="000000"/>
                      <w:sz w:val="20"/>
                      <w:szCs w:val="20"/>
                      <w:lang w:val="en-US" w:eastAsia="ru-RU"/>
                    </w:rPr>
                    <w:t>class</w:t>
                  </w:r>
                  <w:r w:rsidRPr="001653FA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 xml:space="preserve"> 2  [0.429]</w:t>
                  </w:r>
                </w:p>
                <w:p w:rsidR="001653FA" w:rsidRP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653FA" w:rsidRP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ourier" w:hAnsi="Courier" w:cs="Courier"/>
                      <w:color w:val="000080"/>
                      <w:sz w:val="20"/>
                      <w:szCs w:val="20"/>
                      <w:lang w:val="en-US" w:eastAsia="ru-RU"/>
                    </w:rPr>
                    <w:t>Rule</w:t>
                  </w:r>
                  <w:r w:rsidRPr="001653FA">
                    <w:rPr>
                      <w:rFonts w:ascii="Courier" w:hAnsi="Courier" w:cs="Courier"/>
                      <w:color w:val="000080"/>
                      <w:sz w:val="20"/>
                      <w:szCs w:val="20"/>
                      <w:lang w:eastAsia="ru-RU"/>
                    </w:rPr>
                    <w:t xml:space="preserve"> 4: (12/1, </w:t>
                  </w:r>
                  <w:r>
                    <w:rPr>
                      <w:rFonts w:ascii="Courier" w:hAnsi="Courier" w:cs="Courier"/>
                      <w:color w:val="000080"/>
                      <w:sz w:val="20"/>
                      <w:szCs w:val="20"/>
                      <w:lang w:val="en-US" w:eastAsia="ru-RU"/>
                    </w:rPr>
                    <w:t>lift</w:t>
                  </w:r>
                  <w:r w:rsidRPr="001653FA">
                    <w:rPr>
                      <w:rFonts w:ascii="Courier" w:hAnsi="Courier" w:cs="Courier"/>
                      <w:color w:val="000080"/>
                      <w:sz w:val="20"/>
                      <w:szCs w:val="20"/>
                      <w:lang w:eastAsia="ru-RU"/>
                    </w:rPr>
                    <w:t xml:space="preserve"> 4.0)</w:t>
                  </w:r>
                </w:p>
                <w:p w:rsidR="001653FA" w:rsidRP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53FA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 xml:space="preserve">        объем выданных кредитов физ.лицам &gt; 3518255</w:t>
                  </w:r>
                </w:p>
                <w:p w:rsidR="001653FA" w:rsidRDefault="001653FA" w:rsidP="001653FA">
                  <w:pPr>
                    <w:autoSpaceDE w:val="0"/>
                    <w:autoSpaceDN w:val="0"/>
                    <w:adjustRightInd w:val="0"/>
                    <w:spacing w:line="192" w:lineRule="auto"/>
                    <w:ind w:left="240"/>
                    <w:jc w:val="left"/>
                    <w:rPr>
                      <w:rFonts w:ascii="Courier" w:hAnsi="Courier" w:cs="Courier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1653FA">
                    <w:rPr>
                      <w:rFonts w:ascii="Courier" w:hAnsi="Courier" w:cs="Courier"/>
                      <w:color w:val="000000"/>
                      <w:sz w:val="20"/>
                      <w:szCs w:val="20"/>
                      <w:lang w:eastAsia="ru-RU"/>
                    </w:rPr>
                    <w:t xml:space="preserve">        </w:t>
                  </w:r>
                  <w:r>
                    <w:rPr>
                      <w:rFonts w:ascii="Courier" w:hAnsi="Courier" w:cs="Courier"/>
                      <w:color w:val="000000"/>
                      <w:sz w:val="20"/>
                      <w:szCs w:val="20"/>
                      <w:lang w:val="en-US" w:eastAsia="ru-RU"/>
                    </w:rPr>
                    <w:t>-&gt;  class 3  [0.857]</w:t>
                  </w:r>
                </w:p>
                <w:p w:rsidR="004C2C27" w:rsidRDefault="004C2C27"/>
              </w:txbxContent>
            </v:textbox>
          </v:rect>
        </w:pict>
      </w:r>
    </w:p>
    <w:p w:rsidR="00250E55" w:rsidRPr="005C6BD7" w:rsidRDefault="00250E55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eastAsia="ru-RU"/>
        </w:rPr>
      </w:pPr>
    </w:p>
    <w:p w:rsidR="00250E55" w:rsidRPr="005C6BD7" w:rsidRDefault="00250E55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eastAsia="ru-RU"/>
        </w:rPr>
      </w:pPr>
    </w:p>
    <w:p w:rsidR="00250E55" w:rsidRPr="005C6BD7" w:rsidRDefault="00250E55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eastAsia="ru-RU"/>
        </w:rPr>
      </w:pPr>
    </w:p>
    <w:p w:rsidR="00250E55" w:rsidRPr="005C6BD7" w:rsidRDefault="00250E55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eastAsia="ru-RU"/>
        </w:rPr>
      </w:pPr>
    </w:p>
    <w:p w:rsidR="00250E55" w:rsidRPr="005C6BD7" w:rsidRDefault="00250E55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eastAsia="ru-RU"/>
        </w:rPr>
      </w:pPr>
    </w:p>
    <w:p w:rsidR="00250E55" w:rsidRPr="005C6BD7" w:rsidRDefault="00250E55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eastAsia="ru-RU"/>
        </w:rPr>
      </w:pPr>
    </w:p>
    <w:p w:rsidR="00250E55" w:rsidRPr="005C6BD7" w:rsidRDefault="00250E55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eastAsia="ru-RU"/>
        </w:rPr>
      </w:pPr>
    </w:p>
    <w:p w:rsidR="00250E55" w:rsidRPr="005C6BD7" w:rsidRDefault="00250E55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eastAsia="ru-RU"/>
        </w:rPr>
      </w:pPr>
    </w:p>
    <w:p w:rsidR="001653FA" w:rsidRPr="005C6BD7" w:rsidRDefault="001653FA" w:rsidP="005C6BD7">
      <w:pPr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9729F2" w:rsidRPr="005C6BD7" w:rsidRDefault="009729F2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Каждое правило имеет следующую структуру:</w:t>
      </w:r>
    </w:p>
    <w:p w:rsidR="009729F2" w:rsidRPr="005C6BD7" w:rsidRDefault="009729F2" w:rsidP="005C6BD7">
      <w:pPr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номер правила</w:t>
      </w:r>
      <w:r w:rsidR="00D91CB1" w:rsidRPr="005C6BD7">
        <w:rPr>
          <w:rFonts w:ascii="Times New Roman" w:hAnsi="Times New Roman"/>
          <w:sz w:val="28"/>
          <w:szCs w:val="28"/>
        </w:rPr>
        <w:t>,</w:t>
      </w:r>
      <w:r w:rsidRPr="005C6BD7">
        <w:rPr>
          <w:rFonts w:ascii="Times New Roman" w:hAnsi="Times New Roman"/>
          <w:sz w:val="28"/>
          <w:szCs w:val="28"/>
        </w:rPr>
        <w:t xml:space="preserve"> </w:t>
      </w:r>
    </w:p>
    <w:p w:rsidR="009729F2" w:rsidRPr="005C6BD7" w:rsidRDefault="009729F2" w:rsidP="005C6BD7">
      <w:pPr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в скобках – количество объектов обучающей выборки</w:t>
      </w:r>
      <w:r w:rsidR="00D91CB1" w:rsidRPr="005C6BD7">
        <w:rPr>
          <w:rFonts w:ascii="Times New Roman" w:hAnsi="Times New Roman"/>
          <w:sz w:val="28"/>
          <w:szCs w:val="28"/>
        </w:rPr>
        <w:t>,</w:t>
      </w:r>
      <w:r w:rsidRPr="005C6BD7">
        <w:rPr>
          <w:rFonts w:ascii="Times New Roman" w:hAnsi="Times New Roman"/>
          <w:sz w:val="28"/>
          <w:szCs w:val="28"/>
        </w:rPr>
        <w:t xml:space="preserve"> </w:t>
      </w:r>
    </w:p>
    <w:p w:rsidR="009729F2" w:rsidRPr="005C6BD7" w:rsidRDefault="009729F2" w:rsidP="005C6BD7">
      <w:pPr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запись условной части правила (часть «ЕСЛИ»)</w:t>
      </w:r>
      <w:r w:rsidR="00D91CB1" w:rsidRPr="005C6BD7">
        <w:rPr>
          <w:rFonts w:ascii="Times New Roman" w:hAnsi="Times New Roman"/>
          <w:sz w:val="28"/>
          <w:szCs w:val="28"/>
        </w:rPr>
        <w:t>,</w:t>
      </w:r>
      <w:r w:rsidRPr="005C6BD7">
        <w:rPr>
          <w:rFonts w:ascii="Times New Roman" w:hAnsi="Times New Roman"/>
          <w:sz w:val="28"/>
          <w:szCs w:val="28"/>
        </w:rPr>
        <w:t xml:space="preserve"> </w:t>
      </w:r>
    </w:p>
    <w:p w:rsidR="009729F2" w:rsidRPr="005C6BD7" w:rsidRDefault="009729F2" w:rsidP="005C6BD7">
      <w:pPr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после знака импликации (-&gt;) – запись заключительной части правила (часть «ТО»), в которой указана принадлежность к классу</w:t>
      </w:r>
      <w:r w:rsidR="00D91CB1" w:rsidRPr="005C6BD7">
        <w:rPr>
          <w:rFonts w:ascii="Times New Roman" w:hAnsi="Times New Roman"/>
          <w:sz w:val="28"/>
          <w:szCs w:val="28"/>
        </w:rPr>
        <w:t>,</w:t>
      </w:r>
      <w:r w:rsidRPr="005C6BD7">
        <w:rPr>
          <w:rFonts w:ascii="Times New Roman" w:hAnsi="Times New Roman"/>
          <w:sz w:val="28"/>
          <w:szCs w:val="28"/>
        </w:rPr>
        <w:t xml:space="preserve"> </w:t>
      </w:r>
    </w:p>
    <w:p w:rsidR="009729F2" w:rsidRPr="005C6BD7" w:rsidRDefault="009729F2" w:rsidP="005C6BD7">
      <w:pPr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величина, принимающая значение от 0 до 1, которая выражает степень доверия к правилу.</w:t>
      </w:r>
    </w:p>
    <w:p w:rsidR="00250E55" w:rsidRPr="005C6BD7" w:rsidRDefault="00250E55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eastAsia="ru-RU"/>
        </w:rPr>
      </w:pPr>
    </w:p>
    <w:p w:rsidR="001653FA" w:rsidRPr="005C6BD7" w:rsidRDefault="005C6BD7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br w:type="page"/>
      </w:r>
      <w:r w:rsidR="00250E55" w:rsidRPr="005C6BD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    </w:t>
      </w:r>
      <w:r w:rsidR="001653FA" w:rsidRPr="005C6BD7">
        <w:rPr>
          <w:rFonts w:ascii="Times New Roman" w:hAnsi="Times New Roman"/>
          <w:color w:val="000080"/>
          <w:sz w:val="28"/>
          <w:szCs w:val="28"/>
          <w:lang w:val="en-US" w:eastAsia="ru-RU"/>
        </w:rPr>
        <w:t xml:space="preserve">            Decision Tree           Rules     </w:t>
      </w:r>
    </w:p>
    <w:p w:rsidR="001653FA" w:rsidRPr="005C6BD7" w:rsidRDefault="001653FA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val="en-US" w:eastAsia="ru-RU"/>
        </w:rPr>
      </w:pPr>
      <w:r w:rsidRPr="005C6BD7">
        <w:rPr>
          <w:rFonts w:ascii="Times New Roman" w:hAnsi="Times New Roman"/>
          <w:color w:val="000080"/>
          <w:sz w:val="28"/>
          <w:szCs w:val="28"/>
          <w:lang w:val="en-US" w:eastAsia="ru-RU"/>
        </w:rPr>
        <w:t xml:space="preserve">          ----------------    ----------------</w:t>
      </w:r>
    </w:p>
    <w:p w:rsidR="001653FA" w:rsidRPr="005C6BD7" w:rsidRDefault="001653FA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val="en-US" w:eastAsia="ru-RU"/>
        </w:rPr>
      </w:pPr>
      <w:r w:rsidRPr="005C6BD7">
        <w:rPr>
          <w:rFonts w:ascii="Times New Roman" w:hAnsi="Times New Roman"/>
          <w:color w:val="000080"/>
          <w:sz w:val="28"/>
          <w:szCs w:val="28"/>
          <w:lang w:val="en-US" w:eastAsia="ru-RU"/>
        </w:rPr>
        <w:t xml:space="preserve">          Size      Errors      No      Errors</w:t>
      </w:r>
    </w:p>
    <w:p w:rsidR="001653FA" w:rsidRPr="005C6BD7" w:rsidRDefault="001653FA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1653FA" w:rsidRPr="005C6BD7" w:rsidRDefault="001653FA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5C6BD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           5    2( 3.6%)       4    2( 3.6%)   &lt;&lt;</w:t>
      </w:r>
    </w:p>
    <w:p w:rsidR="001653FA" w:rsidRPr="005C6BD7" w:rsidRDefault="001653FA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1653FA" w:rsidRPr="005C6BD7" w:rsidRDefault="001653FA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val="en-US" w:eastAsia="ru-RU"/>
        </w:rPr>
      </w:pPr>
      <w:r w:rsidRPr="005C6BD7">
        <w:rPr>
          <w:rFonts w:ascii="Times New Roman" w:hAnsi="Times New Roman"/>
          <w:color w:val="000080"/>
          <w:sz w:val="28"/>
          <w:szCs w:val="28"/>
          <w:lang w:val="en-US" w:eastAsia="ru-RU"/>
        </w:rPr>
        <w:t xml:space="preserve">           (a)   (b)   (c)    &lt;-classified as</w:t>
      </w:r>
    </w:p>
    <w:p w:rsidR="001653FA" w:rsidRPr="005C6BD7" w:rsidRDefault="001653FA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val="en-US" w:eastAsia="ru-RU"/>
        </w:rPr>
      </w:pPr>
      <w:r w:rsidRPr="005C6BD7">
        <w:rPr>
          <w:rFonts w:ascii="Times New Roman" w:hAnsi="Times New Roman"/>
          <w:color w:val="000080"/>
          <w:sz w:val="28"/>
          <w:szCs w:val="28"/>
          <w:lang w:val="en-US" w:eastAsia="ru-RU"/>
        </w:rPr>
        <w:t xml:space="preserve">          ----  ----  ----</w:t>
      </w:r>
    </w:p>
    <w:p w:rsidR="001653FA" w:rsidRPr="005C6BD7" w:rsidRDefault="001653FA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val="en-US" w:eastAsia="ru-RU"/>
        </w:rPr>
      </w:pPr>
      <w:r w:rsidRPr="005C6BD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          28      </w:t>
      </w:r>
      <w:r w:rsidRPr="005C6BD7">
        <w:rPr>
          <w:rFonts w:ascii="Times New Roman" w:hAnsi="Times New Roman"/>
          <w:color w:val="FF0000"/>
          <w:sz w:val="28"/>
          <w:szCs w:val="28"/>
          <w:lang w:val="en-US" w:eastAsia="ru-RU"/>
        </w:rPr>
        <w:t xml:space="preserve">     1</w:t>
      </w:r>
      <w:r w:rsidRPr="005C6BD7">
        <w:rPr>
          <w:rFonts w:ascii="Times New Roman" w:hAnsi="Times New Roman"/>
          <w:color w:val="000080"/>
          <w:sz w:val="28"/>
          <w:szCs w:val="28"/>
          <w:lang w:val="en-US" w:eastAsia="ru-RU"/>
        </w:rPr>
        <w:t xml:space="preserve">    (a): class 1</w:t>
      </w:r>
    </w:p>
    <w:p w:rsidR="001653FA" w:rsidRPr="005C6BD7" w:rsidRDefault="001653FA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val="en-US" w:eastAsia="ru-RU"/>
        </w:rPr>
      </w:pPr>
      <w:r w:rsidRPr="005C6BD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                15      </w:t>
      </w:r>
      <w:r w:rsidRPr="005C6BD7">
        <w:rPr>
          <w:rFonts w:ascii="Times New Roman" w:hAnsi="Times New Roman"/>
          <w:color w:val="000080"/>
          <w:sz w:val="28"/>
          <w:szCs w:val="28"/>
          <w:lang w:val="en-US" w:eastAsia="ru-RU"/>
        </w:rPr>
        <w:t xml:space="preserve">    (b): class 2</w:t>
      </w:r>
    </w:p>
    <w:p w:rsidR="001653FA" w:rsidRPr="005C6BD7" w:rsidRDefault="001653FA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80"/>
          <w:sz w:val="28"/>
          <w:szCs w:val="28"/>
          <w:lang w:val="en-US" w:eastAsia="ru-RU"/>
        </w:rPr>
      </w:pPr>
      <w:r w:rsidRPr="005C6BD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            </w:t>
      </w:r>
      <w:r w:rsidRPr="005C6BD7">
        <w:rPr>
          <w:rFonts w:ascii="Times New Roman" w:hAnsi="Times New Roman"/>
          <w:color w:val="FF0000"/>
          <w:sz w:val="28"/>
          <w:szCs w:val="28"/>
          <w:lang w:val="en-US" w:eastAsia="ru-RU"/>
        </w:rPr>
        <w:t xml:space="preserve">     1</w:t>
      </w:r>
      <w:r w:rsidRPr="005C6BD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  11</w:t>
      </w:r>
      <w:r w:rsidRPr="005C6BD7">
        <w:rPr>
          <w:rFonts w:ascii="Times New Roman" w:hAnsi="Times New Roman"/>
          <w:color w:val="000080"/>
          <w:sz w:val="28"/>
          <w:szCs w:val="28"/>
          <w:lang w:val="en-US" w:eastAsia="ru-RU"/>
        </w:rPr>
        <w:t xml:space="preserve">    (c): class 3</w:t>
      </w:r>
    </w:p>
    <w:p w:rsidR="00250E55" w:rsidRPr="005C6BD7" w:rsidRDefault="00250E55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C7152" w:rsidRPr="005C6BD7" w:rsidRDefault="00BC7152" w:rsidP="005C6BD7">
      <w:pPr>
        <w:numPr>
          <w:ilvl w:val="0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Из 1 класса</w:t>
      </w:r>
      <w:r w:rsidR="003D25FA" w:rsidRPr="005C6BD7">
        <w:rPr>
          <w:rFonts w:ascii="Times New Roman" w:hAnsi="Times New Roman"/>
          <w:sz w:val="28"/>
          <w:szCs w:val="28"/>
        </w:rPr>
        <w:t xml:space="preserve"> правильно классифицируются  </w:t>
      </w:r>
      <w:r w:rsidR="00145DA2" w:rsidRPr="005C6BD7">
        <w:rPr>
          <w:rFonts w:ascii="Times New Roman" w:hAnsi="Times New Roman"/>
          <w:sz w:val="28"/>
          <w:szCs w:val="28"/>
        </w:rPr>
        <w:t>28 объектов, 1 объект ошибочно относится к классу 3</w:t>
      </w:r>
    </w:p>
    <w:p w:rsidR="00145DA2" w:rsidRPr="005C6BD7" w:rsidRDefault="00BC7152" w:rsidP="005C6BD7">
      <w:pPr>
        <w:numPr>
          <w:ilvl w:val="0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Из 2 класса </w:t>
      </w:r>
      <w:r w:rsidR="00145DA2" w:rsidRPr="005C6BD7">
        <w:rPr>
          <w:rFonts w:ascii="Times New Roman" w:hAnsi="Times New Roman"/>
          <w:sz w:val="28"/>
          <w:szCs w:val="28"/>
        </w:rPr>
        <w:t>все 15</w:t>
      </w:r>
      <w:r w:rsidRPr="005C6BD7">
        <w:rPr>
          <w:rFonts w:ascii="Times New Roman" w:hAnsi="Times New Roman"/>
          <w:sz w:val="28"/>
          <w:szCs w:val="28"/>
        </w:rPr>
        <w:t xml:space="preserve"> объектов классифицируются верно, </w:t>
      </w:r>
    </w:p>
    <w:p w:rsidR="00BC7152" w:rsidRPr="005C6BD7" w:rsidRDefault="00BC7152" w:rsidP="005C6BD7">
      <w:pPr>
        <w:numPr>
          <w:ilvl w:val="0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Из кла</w:t>
      </w:r>
      <w:r w:rsidR="003D25FA" w:rsidRPr="005C6BD7">
        <w:rPr>
          <w:rFonts w:ascii="Times New Roman" w:hAnsi="Times New Roman"/>
          <w:sz w:val="28"/>
          <w:szCs w:val="28"/>
        </w:rPr>
        <w:t>сса  3 верно классифицируются  11 объектов, один объект ошибочно относится к классу 2.</w:t>
      </w:r>
    </w:p>
    <w:p w:rsidR="00BC7152" w:rsidRPr="005C6BD7" w:rsidRDefault="00BC7152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Колич</w:t>
      </w:r>
      <w:r w:rsidR="003D25FA" w:rsidRPr="005C6BD7">
        <w:rPr>
          <w:rFonts w:ascii="Times New Roman" w:hAnsi="Times New Roman"/>
          <w:sz w:val="28"/>
          <w:szCs w:val="28"/>
        </w:rPr>
        <w:t>ество сработавших правил равно 4</w:t>
      </w:r>
      <w:r w:rsidRPr="005C6BD7">
        <w:rPr>
          <w:rFonts w:ascii="Times New Roman" w:hAnsi="Times New Roman"/>
          <w:sz w:val="28"/>
          <w:szCs w:val="28"/>
        </w:rPr>
        <w:t>, имеет место ошибка извлечения объектов</w:t>
      </w:r>
      <w:r w:rsidR="003D25FA" w:rsidRPr="005C6BD7">
        <w:rPr>
          <w:rFonts w:ascii="Times New Roman" w:hAnsi="Times New Roman"/>
          <w:sz w:val="28"/>
          <w:szCs w:val="28"/>
        </w:rPr>
        <w:t xml:space="preserve"> (3</w:t>
      </w:r>
      <w:r w:rsidR="00D90452" w:rsidRPr="005C6BD7">
        <w:rPr>
          <w:rFonts w:ascii="Times New Roman" w:hAnsi="Times New Roman"/>
          <w:sz w:val="28"/>
          <w:szCs w:val="28"/>
        </w:rPr>
        <w:t>.</w:t>
      </w:r>
      <w:r w:rsidR="003D25FA" w:rsidRPr="005C6BD7">
        <w:rPr>
          <w:rFonts w:ascii="Times New Roman" w:hAnsi="Times New Roman"/>
          <w:sz w:val="28"/>
          <w:szCs w:val="28"/>
        </w:rPr>
        <w:t>6</w:t>
      </w:r>
      <w:r w:rsidRPr="005C6BD7">
        <w:rPr>
          <w:rFonts w:ascii="Times New Roman" w:hAnsi="Times New Roman"/>
          <w:sz w:val="28"/>
          <w:szCs w:val="28"/>
        </w:rPr>
        <w:t xml:space="preserve"> процента).</w:t>
      </w:r>
    </w:p>
    <w:p w:rsidR="005C6BD7" w:rsidRDefault="005C6BD7" w:rsidP="005C6BD7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11" w:name="_Toc184490656"/>
      <w:r>
        <w:rPr>
          <w:rFonts w:ascii="Times New Roman" w:hAnsi="Times New Roman"/>
          <w:sz w:val="28"/>
          <w:szCs w:val="28"/>
        </w:rPr>
        <w:br w:type="page"/>
      </w:r>
      <w:r w:rsidR="00346E53" w:rsidRPr="005C6BD7">
        <w:rPr>
          <w:rFonts w:ascii="Times New Roman" w:hAnsi="Times New Roman"/>
          <w:sz w:val="28"/>
          <w:szCs w:val="28"/>
        </w:rPr>
        <w:t xml:space="preserve">Раздел 3 Проблемы управления функционированием объекта </w:t>
      </w:r>
    </w:p>
    <w:p w:rsidR="00346E53" w:rsidRPr="005C6BD7" w:rsidRDefault="00346E53" w:rsidP="005C6BD7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исследования</w:t>
      </w:r>
      <w:bookmarkEnd w:id="11"/>
    </w:p>
    <w:p w:rsidR="005C6BD7" w:rsidRDefault="005C6BD7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BC1796" w:rsidRPr="005C6BD7" w:rsidRDefault="00070E8B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С момента появления кредитной услуги единственным </w:t>
      </w:r>
      <w:r w:rsidR="00994E3C" w:rsidRPr="005C6BD7">
        <w:rPr>
          <w:rFonts w:ascii="Times New Roman" w:hAnsi="Times New Roman"/>
          <w:sz w:val="28"/>
          <w:szCs w:val="28"/>
        </w:rPr>
        <w:t xml:space="preserve">органом, предоставляющим таковую, являлся банк. Взяв необходимую </w:t>
      </w:r>
      <w:r w:rsidR="008B2351" w:rsidRPr="005C6BD7">
        <w:rPr>
          <w:rFonts w:ascii="Times New Roman" w:hAnsi="Times New Roman"/>
          <w:sz w:val="28"/>
          <w:szCs w:val="28"/>
        </w:rPr>
        <w:t>сумму,</w:t>
      </w:r>
      <w:r w:rsidR="00994E3C" w:rsidRPr="005C6BD7">
        <w:rPr>
          <w:rFonts w:ascii="Times New Roman" w:hAnsi="Times New Roman"/>
          <w:sz w:val="28"/>
          <w:szCs w:val="28"/>
        </w:rPr>
        <w:t xml:space="preserve"> заемщик </w:t>
      </w:r>
      <w:r w:rsidR="008B2351" w:rsidRPr="005C6BD7">
        <w:rPr>
          <w:rFonts w:ascii="Times New Roman" w:hAnsi="Times New Roman"/>
          <w:sz w:val="28"/>
          <w:szCs w:val="28"/>
        </w:rPr>
        <w:t xml:space="preserve">осуществлял сделки по покупке, использованию различных услуг, </w:t>
      </w:r>
      <w:r w:rsidR="007A17E3" w:rsidRPr="005C6BD7">
        <w:rPr>
          <w:rFonts w:ascii="Times New Roman" w:hAnsi="Times New Roman"/>
          <w:sz w:val="28"/>
          <w:szCs w:val="28"/>
        </w:rPr>
        <w:t>взятию</w:t>
      </w:r>
      <w:r w:rsidR="008B2351" w:rsidRPr="005C6BD7">
        <w:rPr>
          <w:rFonts w:ascii="Times New Roman" w:hAnsi="Times New Roman"/>
          <w:sz w:val="28"/>
          <w:szCs w:val="28"/>
        </w:rPr>
        <w:t xml:space="preserve"> определенного имущества в аренду и т.д. </w:t>
      </w:r>
      <w:r w:rsidR="007A17E3" w:rsidRPr="005C6BD7">
        <w:rPr>
          <w:rFonts w:ascii="Times New Roman" w:hAnsi="Times New Roman"/>
          <w:sz w:val="28"/>
          <w:szCs w:val="28"/>
        </w:rPr>
        <w:t>Однако данная структура системы являлась недостаточно эффективной по причине больших нагрузок на деятельность банков</w:t>
      </w:r>
      <w:r w:rsidR="00B941D3" w:rsidRPr="005C6BD7">
        <w:rPr>
          <w:rFonts w:ascii="Times New Roman" w:hAnsi="Times New Roman"/>
          <w:sz w:val="28"/>
          <w:szCs w:val="28"/>
        </w:rPr>
        <w:t xml:space="preserve">. Данная проблема была  решена путем применения </w:t>
      </w:r>
      <w:r w:rsidR="00350632" w:rsidRPr="005C6BD7">
        <w:rPr>
          <w:rFonts w:ascii="Times New Roman" w:hAnsi="Times New Roman"/>
          <w:b/>
          <w:sz w:val="28"/>
          <w:szCs w:val="28"/>
        </w:rPr>
        <w:t>принципа декомпозиции</w:t>
      </w:r>
      <w:r w:rsidR="00350632" w:rsidRPr="005C6BD7">
        <w:rPr>
          <w:rFonts w:ascii="Times New Roman" w:hAnsi="Times New Roman"/>
          <w:sz w:val="28"/>
          <w:szCs w:val="28"/>
        </w:rPr>
        <w:t xml:space="preserve"> (</w:t>
      </w:r>
      <w:r w:rsidR="00350632" w:rsidRPr="005C6BD7">
        <w:rPr>
          <w:rFonts w:ascii="Times New Roman" w:hAnsi="Times New Roman"/>
          <w:i/>
          <w:sz w:val="28"/>
          <w:szCs w:val="28"/>
        </w:rPr>
        <w:t xml:space="preserve">возможность </w:t>
      </w:r>
      <w:r w:rsidR="004539BF" w:rsidRPr="005C6BD7">
        <w:rPr>
          <w:rFonts w:ascii="Times New Roman" w:hAnsi="Times New Roman"/>
          <w:i/>
          <w:sz w:val="28"/>
          <w:szCs w:val="28"/>
        </w:rPr>
        <w:t xml:space="preserve">расчленения </w:t>
      </w:r>
      <w:r w:rsidR="00B941D3" w:rsidRPr="005C6BD7">
        <w:rPr>
          <w:rFonts w:ascii="Times New Roman" w:hAnsi="Times New Roman"/>
          <w:i/>
          <w:sz w:val="28"/>
          <w:szCs w:val="28"/>
        </w:rPr>
        <w:t xml:space="preserve"> </w:t>
      </w:r>
      <w:r w:rsidR="004539BF" w:rsidRPr="005C6BD7">
        <w:rPr>
          <w:rFonts w:ascii="Times New Roman" w:hAnsi="Times New Roman"/>
          <w:i/>
          <w:sz w:val="28"/>
          <w:szCs w:val="28"/>
        </w:rPr>
        <w:t>систем по тому или иному признаку на отдельные  части (подсистем) и в формировании для них собственных целей и функций, исходя из условия обеспечения</w:t>
      </w:r>
      <w:r w:rsidR="005C28A6" w:rsidRPr="005C6BD7">
        <w:rPr>
          <w:rFonts w:ascii="Times New Roman" w:hAnsi="Times New Roman"/>
          <w:i/>
          <w:sz w:val="28"/>
          <w:szCs w:val="28"/>
        </w:rPr>
        <w:t xml:space="preserve"> достижения глобальных целей системы</w:t>
      </w:r>
      <w:r w:rsidR="005C28A6" w:rsidRPr="005C6BD7">
        <w:rPr>
          <w:rFonts w:ascii="Times New Roman" w:hAnsi="Times New Roman"/>
          <w:sz w:val="28"/>
          <w:szCs w:val="28"/>
        </w:rPr>
        <w:t>).</w:t>
      </w:r>
      <w:r w:rsidR="004539BF" w:rsidRPr="005C6BD7">
        <w:rPr>
          <w:rFonts w:ascii="Times New Roman" w:hAnsi="Times New Roman"/>
          <w:sz w:val="28"/>
          <w:szCs w:val="28"/>
        </w:rPr>
        <w:t xml:space="preserve"> </w:t>
      </w:r>
      <w:r w:rsidR="008B3F55" w:rsidRPr="005C6BD7">
        <w:rPr>
          <w:rFonts w:ascii="Times New Roman" w:hAnsi="Times New Roman"/>
          <w:sz w:val="28"/>
          <w:szCs w:val="28"/>
        </w:rPr>
        <w:t>Представленная в данной работе схема 1 отображает разновидность предоставляемых кредитных услуг в зависимости от целей</w:t>
      </w:r>
      <w:r w:rsidR="00094848" w:rsidRPr="005C6BD7">
        <w:rPr>
          <w:rFonts w:ascii="Times New Roman" w:hAnsi="Times New Roman"/>
          <w:sz w:val="28"/>
          <w:szCs w:val="28"/>
        </w:rPr>
        <w:t xml:space="preserve"> потребителей.</w:t>
      </w:r>
      <w:r w:rsidR="008B3F55" w:rsidRPr="005C6BD7">
        <w:rPr>
          <w:rFonts w:ascii="Times New Roman" w:hAnsi="Times New Roman"/>
          <w:sz w:val="28"/>
          <w:szCs w:val="28"/>
        </w:rPr>
        <w:t xml:space="preserve">  </w:t>
      </w:r>
    </w:p>
    <w:p w:rsidR="00346E53" w:rsidRPr="005C6BD7" w:rsidRDefault="00264EEC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Активность кредитных организаций определяется объемом выданных кредитов гражданам</w:t>
      </w:r>
      <w:r w:rsidR="002425EE" w:rsidRPr="005C6BD7">
        <w:rPr>
          <w:rFonts w:ascii="Times New Roman" w:hAnsi="Times New Roman"/>
          <w:sz w:val="28"/>
          <w:szCs w:val="28"/>
        </w:rPr>
        <w:t xml:space="preserve">. Характер тенденции в </w:t>
      </w:r>
      <w:r w:rsidR="00E61657" w:rsidRPr="005C6BD7">
        <w:rPr>
          <w:rFonts w:ascii="Times New Roman" w:hAnsi="Times New Roman"/>
          <w:sz w:val="28"/>
          <w:szCs w:val="28"/>
        </w:rPr>
        <w:t xml:space="preserve"> </w:t>
      </w:r>
      <w:r w:rsidR="002425EE" w:rsidRPr="005C6BD7">
        <w:rPr>
          <w:rFonts w:ascii="Times New Roman" w:hAnsi="Times New Roman"/>
          <w:sz w:val="28"/>
          <w:szCs w:val="28"/>
        </w:rPr>
        <w:t xml:space="preserve">заключении сделок зависит  </w:t>
      </w:r>
      <w:r w:rsidR="00F8144D" w:rsidRPr="005C6BD7">
        <w:rPr>
          <w:rFonts w:ascii="Times New Roman" w:hAnsi="Times New Roman"/>
          <w:sz w:val="28"/>
          <w:szCs w:val="28"/>
        </w:rPr>
        <w:t xml:space="preserve">от степени доверия </w:t>
      </w:r>
      <w:r w:rsidR="007D53C1" w:rsidRPr="005C6BD7">
        <w:rPr>
          <w:rFonts w:ascii="Times New Roman" w:hAnsi="Times New Roman"/>
          <w:sz w:val="28"/>
          <w:szCs w:val="28"/>
        </w:rPr>
        <w:t>между заемщиком и кредитором. Однако прак</w:t>
      </w:r>
      <w:r w:rsidR="004F6240" w:rsidRPr="005C6BD7">
        <w:rPr>
          <w:rFonts w:ascii="Times New Roman" w:hAnsi="Times New Roman"/>
          <w:sz w:val="28"/>
          <w:szCs w:val="28"/>
        </w:rPr>
        <w:t>тика российского кредитования у</w:t>
      </w:r>
      <w:r w:rsidR="007D53C1" w:rsidRPr="005C6BD7">
        <w:rPr>
          <w:rFonts w:ascii="Times New Roman" w:hAnsi="Times New Roman"/>
          <w:sz w:val="28"/>
          <w:szCs w:val="28"/>
        </w:rPr>
        <w:t>казала</w:t>
      </w:r>
      <w:r w:rsidR="004F6240" w:rsidRPr="005C6BD7">
        <w:rPr>
          <w:rFonts w:ascii="Times New Roman" w:hAnsi="Times New Roman"/>
          <w:sz w:val="28"/>
          <w:szCs w:val="28"/>
        </w:rPr>
        <w:t xml:space="preserve"> на отрицательную тенденцию в направлении доверия между банками и населением. Причиной </w:t>
      </w:r>
      <w:r w:rsidR="007D53C1" w:rsidRPr="005C6BD7">
        <w:rPr>
          <w:rFonts w:ascii="Times New Roman" w:hAnsi="Times New Roman"/>
          <w:sz w:val="28"/>
          <w:szCs w:val="28"/>
        </w:rPr>
        <w:t xml:space="preserve"> </w:t>
      </w:r>
      <w:r w:rsidR="004F6240" w:rsidRPr="005C6BD7">
        <w:rPr>
          <w:rFonts w:ascii="Times New Roman" w:hAnsi="Times New Roman"/>
          <w:sz w:val="28"/>
          <w:szCs w:val="28"/>
        </w:rPr>
        <w:t>этому послужило</w:t>
      </w:r>
      <w:r w:rsidR="000E4E2A" w:rsidRPr="005C6BD7">
        <w:rPr>
          <w:rFonts w:ascii="Times New Roman" w:hAnsi="Times New Roman"/>
          <w:sz w:val="28"/>
          <w:szCs w:val="28"/>
        </w:rPr>
        <w:t xml:space="preserve"> отсутствие </w:t>
      </w:r>
      <w:r w:rsidR="004F6240" w:rsidRPr="005C6BD7">
        <w:rPr>
          <w:rFonts w:ascii="Times New Roman" w:hAnsi="Times New Roman"/>
          <w:sz w:val="28"/>
          <w:szCs w:val="28"/>
        </w:rPr>
        <w:t xml:space="preserve"> </w:t>
      </w:r>
      <w:r w:rsidR="000E4E2A" w:rsidRPr="005C6BD7">
        <w:rPr>
          <w:rFonts w:ascii="Times New Roman" w:hAnsi="Times New Roman"/>
          <w:sz w:val="28"/>
          <w:szCs w:val="28"/>
        </w:rPr>
        <w:t>предоставление данных</w:t>
      </w:r>
      <w:r w:rsidR="00A20CAF" w:rsidRPr="005C6BD7">
        <w:rPr>
          <w:rFonts w:ascii="Times New Roman" w:hAnsi="Times New Roman"/>
          <w:sz w:val="28"/>
          <w:szCs w:val="28"/>
        </w:rPr>
        <w:t xml:space="preserve"> со стороны банка</w:t>
      </w:r>
      <w:r w:rsidR="000E4E2A" w:rsidRPr="005C6BD7">
        <w:rPr>
          <w:rFonts w:ascii="Times New Roman" w:hAnsi="Times New Roman"/>
          <w:sz w:val="28"/>
          <w:szCs w:val="28"/>
        </w:rPr>
        <w:t xml:space="preserve"> о полной сумме процента с взятой суммы, вернуть которую </w:t>
      </w:r>
      <w:r w:rsidR="00A20CAF" w:rsidRPr="005C6BD7">
        <w:rPr>
          <w:rFonts w:ascii="Times New Roman" w:hAnsi="Times New Roman"/>
          <w:sz w:val="28"/>
          <w:szCs w:val="28"/>
        </w:rPr>
        <w:t xml:space="preserve">в определенные сроки  должен заемщик. </w:t>
      </w:r>
      <w:r w:rsidR="000C20BC" w:rsidRPr="005C6BD7">
        <w:rPr>
          <w:rFonts w:ascii="Times New Roman" w:hAnsi="Times New Roman"/>
          <w:sz w:val="28"/>
          <w:szCs w:val="28"/>
        </w:rPr>
        <w:t xml:space="preserve">Вследствие этого заемщик со своей стороны очень часто оказывается не в состоянии оплатить кредит в указанные сроки.   </w:t>
      </w:r>
    </w:p>
    <w:p w:rsidR="00A20CAF" w:rsidRPr="005C6BD7" w:rsidRDefault="00A20CAF" w:rsidP="005C6BD7">
      <w:pPr>
        <w:ind w:firstLine="709"/>
        <w:rPr>
          <w:rFonts w:ascii="Times New Roman" w:hAnsi="Times New Roman"/>
          <w:i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Данную проблему можно отнести к разновидности несоблюдени</w:t>
      </w:r>
      <w:r w:rsidR="0098712E" w:rsidRPr="005C6BD7">
        <w:rPr>
          <w:rFonts w:ascii="Times New Roman" w:hAnsi="Times New Roman"/>
          <w:sz w:val="28"/>
          <w:szCs w:val="28"/>
        </w:rPr>
        <w:t>я</w:t>
      </w:r>
      <w:r w:rsidRPr="005C6BD7">
        <w:rPr>
          <w:rFonts w:ascii="Times New Roman" w:hAnsi="Times New Roman"/>
          <w:sz w:val="28"/>
          <w:szCs w:val="28"/>
        </w:rPr>
        <w:t xml:space="preserve"> </w:t>
      </w:r>
      <w:r w:rsidRPr="005C6BD7">
        <w:rPr>
          <w:rFonts w:ascii="Times New Roman" w:hAnsi="Times New Roman"/>
          <w:b/>
          <w:sz w:val="28"/>
          <w:szCs w:val="28"/>
        </w:rPr>
        <w:t xml:space="preserve">принципа </w:t>
      </w:r>
      <w:r w:rsidR="0098712E" w:rsidRPr="005C6BD7">
        <w:rPr>
          <w:rFonts w:ascii="Times New Roman" w:hAnsi="Times New Roman"/>
          <w:b/>
          <w:sz w:val="28"/>
          <w:szCs w:val="28"/>
        </w:rPr>
        <w:t>управляемости и наблюдаемости</w:t>
      </w:r>
      <w:r w:rsidR="0098712E" w:rsidRPr="005C6BD7">
        <w:rPr>
          <w:rFonts w:ascii="Times New Roman" w:hAnsi="Times New Roman"/>
          <w:i/>
          <w:sz w:val="28"/>
          <w:szCs w:val="28"/>
        </w:rPr>
        <w:t xml:space="preserve"> (управляемость предполагает воздействие </w:t>
      </w:r>
      <w:r w:rsidR="006C59E5" w:rsidRPr="005C6BD7">
        <w:rPr>
          <w:rFonts w:ascii="Times New Roman" w:hAnsi="Times New Roman"/>
          <w:i/>
          <w:sz w:val="28"/>
          <w:szCs w:val="28"/>
        </w:rPr>
        <w:t xml:space="preserve">на элементы системы в процессе управления, а наблюдаемость предполагает возможность получения информации о состоянии системы </w:t>
      </w:r>
      <w:r w:rsidR="009C61E9" w:rsidRPr="005C6BD7">
        <w:rPr>
          <w:rFonts w:ascii="Times New Roman" w:hAnsi="Times New Roman"/>
          <w:i/>
          <w:sz w:val="28"/>
          <w:szCs w:val="28"/>
        </w:rPr>
        <w:t>в процессе управления)</w:t>
      </w:r>
      <w:r w:rsidR="0098712E" w:rsidRPr="005C6BD7">
        <w:rPr>
          <w:rFonts w:ascii="Times New Roman" w:hAnsi="Times New Roman"/>
          <w:i/>
          <w:sz w:val="28"/>
          <w:szCs w:val="28"/>
        </w:rPr>
        <w:t xml:space="preserve">. </w:t>
      </w:r>
    </w:p>
    <w:p w:rsidR="00B1585F" w:rsidRPr="005C6BD7" w:rsidRDefault="009C61E9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В данном случае несоответствие </w:t>
      </w:r>
      <w:r w:rsidR="00383382" w:rsidRPr="005C6BD7">
        <w:rPr>
          <w:rFonts w:ascii="Times New Roman" w:hAnsi="Times New Roman"/>
          <w:sz w:val="28"/>
          <w:szCs w:val="28"/>
        </w:rPr>
        <w:t>составляющей принципа «наблюдаемость»</w:t>
      </w:r>
      <w:r w:rsidR="008D597F" w:rsidRPr="005C6BD7">
        <w:rPr>
          <w:rFonts w:ascii="Times New Roman" w:hAnsi="Times New Roman"/>
          <w:sz w:val="28"/>
          <w:szCs w:val="28"/>
        </w:rPr>
        <w:t>, выражено в отсутствии информации о полной сумме кредита.</w:t>
      </w:r>
      <w:r w:rsidR="00136738" w:rsidRPr="005C6BD7">
        <w:rPr>
          <w:rFonts w:ascii="Times New Roman" w:hAnsi="Times New Roman"/>
          <w:sz w:val="28"/>
          <w:szCs w:val="28"/>
        </w:rPr>
        <w:t xml:space="preserve"> Заемщик в свою очередь не мог  </w:t>
      </w:r>
      <w:r w:rsidR="00B1585F" w:rsidRPr="005C6BD7">
        <w:rPr>
          <w:rFonts w:ascii="Times New Roman" w:hAnsi="Times New Roman"/>
          <w:sz w:val="28"/>
          <w:szCs w:val="28"/>
        </w:rPr>
        <w:t xml:space="preserve">воздействовать на процесс выдачи информации о полной сумме. </w:t>
      </w:r>
    </w:p>
    <w:p w:rsidR="002E1790" w:rsidRPr="005C6BD7" w:rsidRDefault="00590818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 xml:space="preserve">Однако принятие закона, предписывающего выдавать полную информацию </w:t>
      </w:r>
      <w:r w:rsidR="00070E8B" w:rsidRPr="005C6BD7">
        <w:rPr>
          <w:rFonts w:ascii="Times New Roman" w:hAnsi="Times New Roman"/>
          <w:sz w:val="28"/>
          <w:szCs w:val="28"/>
        </w:rPr>
        <w:t>обо</w:t>
      </w:r>
      <w:r w:rsidRPr="005C6BD7">
        <w:rPr>
          <w:rFonts w:ascii="Times New Roman" w:hAnsi="Times New Roman"/>
          <w:sz w:val="28"/>
          <w:szCs w:val="28"/>
        </w:rPr>
        <w:t xml:space="preserve"> всей сумме кредита</w:t>
      </w:r>
      <w:r w:rsidR="00070E8B" w:rsidRPr="005C6BD7">
        <w:rPr>
          <w:rFonts w:ascii="Times New Roman" w:hAnsi="Times New Roman"/>
          <w:sz w:val="28"/>
          <w:szCs w:val="28"/>
        </w:rPr>
        <w:t>,</w:t>
      </w:r>
      <w:r w:rsidRPr="005C6BD7">
        <w:rPr>
          <w:rFonts w:ascii="Times New Roman" w:hAnsi="Times New Roman"/>
          <w:sz w:val="28"/>
          <w:szCs w:val="28"/>
        </w:rPr>
        <w:t xml:space="preserve"> положило начало пути по решению данной проблемы.</w:t>
      </w:r>
      <w:r w:rsidR="00136738" w:rsidRPr="005C6BD7">
        <w:rPr>
          <w:rFonts w:ascii="Times New Roman" w:hAnsi="Times New Roman"/>
          <w:sz w:val="28"/>
          <w:szCs w:val="28"/>
        </w:rPr>
        <w:t xml:space="preserve"> </w:t>
      </w:r>
    </w:p>
    <w:p w:rsidR="00346E53" w:rsidRPr="005C6BD7" w:rsidRDefault="00346E53" w:rsidP="005C6BD7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60"/>
        <w:gridCol w:w="4140"/>
        <w:gridCol w:w="960"/>
        <w:gridCol w:w="1644"/>
        <w:gridCol w:w="1525"/>
      </w:tblGrid>
      <w:tr w:rsidR="00802D2D" w:rsidRPr="005C6B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2D2D" w:rsidRPr="005C6BD7" w:rsidRDefault="00802D2D" w:rsidP="005C6BD7">
            <w:pPr>
              <w:ind w:firstLine="49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2D2D" w:rsidRPr="005C6BD7" w:rsidRDefault="00802D2D" w:rsidP="005C6BD7">
            <w:pPr>
              <w:ind w:firstLine="49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2D2D" w:rsidRPr="005C6BD7" w:rsidRDefault="00802D2D" w:rsidP="005C6BD7">
            <w:pPr>
              <w:ind w:firstLine="49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Кластер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2D" w:rsidRPr="005C6BD7" w:rsidRDefault="00802D2D" w:rsidP="005C6BD7">
            <w:pPr>
              <w:ind w:firstLine="49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Компонентный анализ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2D" w:rsidRPr="005C6BD7" w:rsidRDefault="00184F67" w:rsidP="005C6BD7">
            <w:pPr>
              <w:ind w:firstLine="49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Дерево решений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Белгородская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Брянская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99627E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Владимирская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Воронежская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Ивановская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Калужская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99627E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Костромская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Курская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Липецкая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Московская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C17F35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Орловская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Рязанская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Смоленская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Тамбовская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Тверская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99627E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Тульская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Ярославская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0E4732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48" type="#_x0000_t32" style="position:absolute;left:0;text-align:left;margin-left:-6.3pt;margin-top:-1.95pt;width:302.25pt;height:1.5pt;z-index:251648512;mso-position-horizontal-relative:text;mso-position-vertical-relative:text" o:connectortype="straight"/>
              </w:pict>
            </w:r>
            <w:r w:rsidR="00BF5438"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г. Москва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C17F35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Республика Карелия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891CEF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Республика Коми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Архангельская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Вологодская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891CEF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891CEF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Ленинградская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891CEF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Мурманская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Новгородская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Псковская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E5FB0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г. Санкт-Петербург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C17F35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99627E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Республика Дагестан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99627E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Республика Ингушетия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99627E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99627E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Республика Калмыкия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99627E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99627E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Республика Северная Осетия-Алания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99627E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Чеченская Республика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891CEF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Краснодарский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C17F35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2034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Астраханская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2034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99627E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Волгоградская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2034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Ростовская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C17F35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891CEF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Республика Марий Эл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99627E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Республика Мордовия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3462A2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891CEF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2034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F5438" w:rsidRPr="005C6B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Удмуртская Республика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C17F35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F5438" w:rsidRPr="005C6BD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Чувашская Республика - Чувашия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438" w:rsidRPr="005C6BD7" w:rsidRDefault="00A2055B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BF5438" w:rsidRPr="005C6BD7">
        <w:trPr>
          <w:trHeight w:val="1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Пермский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5438" w:rsidRPr="005C6BD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Кировская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2034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F5438" w:rsidRPr="005C6BD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Нижегородская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80BA4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F5438" w:rsidRPr="005C6BD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Оренбургская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C17F35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F5438" w:rsidRPr="005C6BD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Пензенская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C17F35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BF5438" w:rsidRPr="005C6BD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Самарская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80BA4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BF5438" w:rsidRPr="005C6BD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Саратовская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2034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F5438" w:rsidRPr="005C6BD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Ульяновская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053407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A14F9C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F5438" w:rsidRPr="005C6BD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D80BA4" w:rsidP="005C6BD7">
            <w:pPr>
              <w:ind w:firstLine="49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Курганская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438" w:rsidRPr="005C6BD7" w:rsidRDefault="00BF5438" w:rsidP="005C6BD7">
            <w:pPr>
              <w:ind w:firstLine="49"/>
              <w:jc w:val="right"/>
              <w:rPr>
                <w:rFonts w:ascii="Times New Roman" w:hAnsi="Times New Roman"/>
                <w:color w:val="001F4B"/>
                <w:sz w:val="20"/>
                <w:szCs w:val="20"/>
              </w:rPr>
            </w:pPr>
            <w:r w:rsidRPr="005C6BD7">
              <w:rPr>
                <w:rFonts w:ascii="Times New Roman" w:hAnsi="Times New Roman"/>
                <w:color w:val="001F4B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D80BA4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38" w:rsidRPr="005C6BD7" w:rsidRDefault="0099627E" w:rsidP="005C6BD7">
            <w:pPr>
              <w:ind w:firstLine="4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C6BD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</w:tbl>
    <w:p w:rsidR="00E34E23" w:rsidRPr="005C6BD7" w:rsidRDefault="00E34E23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87617C" w:rsidRPr="005C6BD7" w:rsidRDefault="0087617C" w:rsidP="005C6BD7">
      <w:pPr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8E555E" w:rsidRPr="005C6BD7" w:rsidRDefault="008E555E" w:rsidP="005C6BD7">
      <w:pPr>
        <w:ind w:firstLine="709"/>
        <w:rPr>
          <w:rFonts w:ascii="Times New Roman" w:hAnsi="Times New Roman"/>
          <w:sz w:val="28"/>
          <w:szCs w:val="28"/>
        </w:rPr>
      </w:pPr>
    </w:p>
    <w:p w:rsidR="00D16A46" w:rsidRPr="005C6BD7" w:rsidRDefault="005C6BD7" w:rsidP="005C6BD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16A46" w:rsidRPr="005C6BD7">
        <w:rPr>
          <w:rFonts w:ascii="Times New Roman" w:hAnsi="Times New Roman"/>
          <w:b/>
          <w:sz w:val="28"/>
          <w:szCs w:val="28"/>
        </w:rPr>
        <w:t>Заключение</w:t>
      </w:r>
    </w:p>
    <w:p w:rsidR="008E555E" w:rsidRPr="005C6BD7" w:rsidRDefault="008E555E" w:rsidP="005C6BD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848C1" w:rsidRPr="005C6BD7" w:rsidRDefault="005848C1" w:rsidP="005C6BD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Правило классификации на основе метода главных компонент:</w:t>
      </w:r>
    </w:p>
    <w:p w:rsidR="005848C1" w:rsidRPr="005C6BD7" w:rsidRDefault="005848C1" w:rsidP="005C6BD7">
      <w:pPr>
        <w:tabs>
          <w:tab w:val="left" w:pos="4080"/>
        </w:tabs>
        <w:ind w:firstLine="709"/>
        <w:rPr>
          <w:rFonts w:ascii="Times New Roman" w:hAnsi="Times New Roman"/>
          <w:i/>
          <w:color w:val="001F4B"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Если </w:t>
      </w:r>
      <w:r w:rsidRPr="005C6BD7">
        <w:rPr>
          <w:rFonts w:ascii="Times New Roman" w:hAnsi="Times New Roman"/>
          <w:i/>
          <w:sz w:val="28"/>
          <w:szCs w:val="28"/>
        </w:rPr>
        <w:t xml:space="preserve">объем выданных кредитов физическим лицам = малое,  объем кредитов, выданных физическим лицам на покупку жилья = малое, </w:t>
      </w:r>
      <w:r w:rsidRPr="005C6BD7">
        <w:rPr>
          <w:rFonts w:ascii="Times New Roman" w:hAnsi="Times New Roman"/>
          <w:i/>
          <w:color w:val="001F4B"/>
          <w:sz w:val="28"/>
          <w:szCs w:val="28"/>
        </w:rPr>
        <w:t>объем выданных ипотечных жилищных кредитов физическим лицам =малое, объем выданных кредитов индивидуальным предпринимателям = малое, то класс = 1</w:t>
      </w:r>
    </w:p>
    <w:p w:rsidR="005848C1" w:rsidRPr="005C6BD7" w:rsidRDefault="005848C1" w:rsidP="005C6BD7">
      <w:pPr>
        <w:tabs>
          <w:tab w:val="left" w:pos="4080"/>
        </w:tabs>
        <w:ind w:firstLine="709"/>
        <w:rPr>
          <w:rFonts w:ascii="Times New Roman" w:hAnsi="Times New Roman"/>
          <w:i/>
          <w:color w:val="001F4B"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Если </w:t>
      </w:r>
      <w:r w:rsidRPr="005C6BD7">
        <w:rPr>
          <w:rFonts w:ascii="Times New Roman" w:hAnsi="Times New Roman"/>
          <w:i/>
          <w:sz w:val="28"/>
          <w:szCs w:val="28"/>
        </w:rPr>
        <w:t xml:space="preserve">объем выданных кредитов физическим лицам = среднее,  объем кредитов, выданных физическим лицам на покупку жилья = среднее, </w:t>
      </w:r>
      <w:r w:rsidRPr="005C6BD7">
        <w:rPr>
          <w:rFonts w:ascii="Times New Roman" w:hAnsi="Times New Roman"/>
          <w:i/>
          <w:color w:val="001F4B"/>
          <w:sz w:val="28"/>
          <w:szCs w:val="28"/>
        </w:rPr>
        <w:t>объем выданных ипотечных жилищных кредитов физическим лицам = среднее, объем выданных кредитов индивидуальным предпринимателям = среднее, то класс = 2</w:t>
      </w:r>
    </w:p>
    <w:p w:rsidR="005848C1" w:rsidRPr="005C6BD7" w:rsidRDefault="005848C1" w:rsidP="005C6BD7">
      <w:pPr>
        <w:tabs>
          <w:tab w:val="left" w:pos="4080"/>
        </w:tabs>
        <w:ind w:firstLine="709"/>
        <w:rPr>
          <w:rFonts w:ascii="Times New Roman" w:hAnsi="Times New Roman"/>
          <w:i/>
          <w:color w:val="001F4B"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Если </w:t>
      </w:r>
      <w:r w:rsidRPr="005C6BD7">
        <w:rPr>
          <w:rFonts w:ascii="Times New Roman" w:hAnsi="Times New Roman"/>
          <w:i/>
          <w:sz w:val="28"/>
          <w:szCs w:val="28"/>
        </w:rPr>
        <w:t xml:space="preserve">объем выданных кредитов физическим лицам = большое,  объем кредитов, выданных физическим лицам на покупку жилья = большое, </w:t>
      </w:r>
      <w:r w:rsidRPr="005C6BD7">
        <w:rPr>
          <w:rFonts w:ascii="Times New Roman" w:hAnsi="Times New Roman"/>
          <w:i/>
          <w:color w:val="001F4B"/>
          <w:sz w:val="28"/>
          <w:szCs w:val="28"/>
        </w:rPr>
        <w:t>объем выданных ипотечных жилищных кредитов физическим лицам = большое, объем выданных кредитов индивидуальным предпринимателям = большое, то класс = 3</w:t>
      </w:r>
    </w:p>
    <w:p w:rsidR="005A41FC" w:rsidRPr="005C6BD7" w:rsidRDefault="005A41FC" w:rsidP="005C6BD7">
      <w:pPr>
        <w:tabs>
          <w:tab w:val="left" w:pos="4080"/>
        </w:tabs>
        <w:ind w:firstLine="709"/>
        <w:rPr>
          <w:rFonts w:ascii="Times New Roman" w:hAnsi="Times New Roman"/>
          <w:color w:val="001F4B"/>
          <w:sz w:val="28"/>
          <w:szCs w:val="28"/>
        </w:rPr>
      </w:pPr>
      <w:r w:rsidRPr="005C6BD7">
        <w:rPr>
          <w:rFonts w:ascii="Times New Roman" w:hAnsi="Times New Roman"/>
          <w:color w:val="001F4B"/>
          <w:sz w:val="28"/>
          <w:szCs w:val="28"/>
        </w:rPr>
        <w:t xml:space="preserve">Правило классификации на основе </w:t>
      </w:r>
      <w:r w:rsidR="0023537A" w:rsidRPr="005C6BD7">
        <w:rPr>
          <w:rFonts w:ascii="Times New Roman" w:hAnsi="Times New Roman"/>
          <w:color w:val="001F4B"/>
          <w:sz w:val="28"/>
          <w:szCs w:val="28"/>
        </w:rPr>
        <w:t>кластерного анализа:</w:t>
      </w:r>
    </w:p>
    <w:p w:rsidR="005A41FC" w:rsidRPr="005C6BD7" w:rsidRDefault="005A41FC" w:rsidP="005C6BD7">
      <w:pPr>
        <w:ind w:firstLine="709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Правило классификации для первого кластера:</w:t>
      </w:r>
    </w:p>
    <w:p w:rsidR="005A41FC" w:rsidRPr="005C6BD7" w:rsidRDefault="005A41FC" w:rsidP="005C6BD7">
      <w:pPr>
        <w:tabs>
          <w:tab w:val="left" w:pos="4080"/>
        </w:tabs>
        <w:ind w:firstLine="709"/>
        <w:rPr>
          <w:rFonts w:ascii="Times New Roman" w:hAnsi="Times New Roman"/>
          <w:color w:val="001F4B"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Если </w:t>
      </w:r>
      <w:r w:rsidRPr="005C6BD7">
        <w:rPr>
          <w:rFonts w:ascii="Times New Roman" w:hAnsi="Times New Roman"/>
          <w:sz w:val="28"/>
          <w:szCs w:val="28"/>
        </w:rPr>
        <w:t xml:space="preserve">объем выданных кредитов физическим лицам =большой,  объем кредитов, выданных физическим лицам на покупку жилья = малое, </w:t>
      </w:r>
      <w:r w:rsidRPr="005C6BD7">
        <w:rPr>
          <w:rFonts w:ascii="Times New Roman" w:hAnsi="Times New Roman"/>
          <w:color w:val="001F4B"/>
          <w:sz w:val="28"/>
          <w:szCs w:val="28"/>
        </w:rPr>
        <w:t>объем выданных ипотечных жилищных кредитов физическим лицам = малое, объем выданных кредитов индивидуальным предпринимателям = малое, то класс = 1.</w:t>
      </w:r>
    </w:p>
    <w:p w:rsidR="005A41FC" w:rsidRPr="005C6BD7" w:rsidRDefault="005A41FC" w:rsidP="005C6BD7">
      <w:pPr>
        <w:tabs>
          <w:tab w:val="left" w:pos="4080"/>
        </w:tabs>
        <w:ind w:firstLine="709"/>
        <w:rPr>
          <w:rFonts w:ascii="Times New Roman" w:hAnsi="Times New Roman"/>
          <w:color w:val="001F4B"/>
          <w:sz w:val="28"/>
          <w:szCs w:val="28"/>
        </w:rPr>
      </w:pPr>
      <w:r w:rsidRPr="005C6BD7">
        <w:rPr>
          <w:rFonts w:ascii="Times New Roman" w:hAnsi="Times New Roman"/>
          <w:color w:val="001F4B"/>
          <w:sz w:val="28"/>
          <w:szCs w:val="28"/>
        </w:rPr>
        <w:t>Правило классификации для второго кластера:</w:t>
      </w:r>
    </w:p>
    <w:p w:rsidR="005A41FC" w:rsidRPr="005C6BD7" w:rsidRDefault="005A41FC" w:rsidP="005C6BD7">
      <w:pPr>
        <w:tabs>
          <w:tab w:val="left" w:pos="4080"/>
        </w:tabs>
        <w:ind w:firstLine="709"/>
        <w:rPr>
          <w:rFonts w:ascii="Times New Roman" w:hAnsi="Times New Roman"/>
          <w:color w:val="001F4B"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Если </w:t>
      </w:r>
      <w:r w:rsidRPr="005C6BD7">
        <w:rPr>
          <w:rFonts w:ascii="Times New Roman" w:hAnsi="Times New Roman"/>
          <w:sz w:val="28"/>
          <w:szCs w:val="28"/>
        </w:rPr>
        <w:t xml:space="preserve">объем выданных кредитов физическим лицам = малый,  объем кредитов, выданных физическим лицам на покупку жилья = среднее, </w:t>
      </w:r>
      <w:r w:rsidRPr="005C6BD7">
        <w:rPr>
          <w:rFonts w:ascii="Times New Roman" w:hAnsi="Times New Roman"/>
          <w:color w:val="001F4B"/>
          <w:sz w:val="28"/>
          <w:szCs w:val="28"/>
        </w:rPr>
        <w:t>объем выданных ипотечных жилищных кредитов физическим лицам = среднее, объем выданных кредитов индивидуальным предпринимателям = среднее, то класс = 2.</w:t>
      </w:r>
    </w:p>
    <w:p w:rsidR="005A41FC" w:rsidRPr="005C6BD7" w:rsidRDefault="005A41FC" w:rsidP="005C6BD7">
      <w:pPr>
        <w:tabs>
          <w:tab w:val="left" w:pos="4080"/>
        </w:tabs>
        <w:ind w:firstLine="709"/>
        <w:rPr>
          <w:rFonts w:ascii="Times New Roman" w:hAnsi="Times New Roman"/>
          <w:color w:val="001F4B"/>
          <w:sz w:val="28"/>
          <w:szCs w:val="28"/>
        </w:rPr>
      </w:pPr>
      <w:r w:rsidRPr="005C6BD7">
        <w:rPr>
          <w:rFonts w:ascii="Times New Roman" w:hAnsi="Times New Roman"/>
          <w:color w:val="001F4B"/>
          <w:sz w:val="28"/>
          <w:szCs w:val="28"/>
        </w:rPr>
        <w:t>Правило классификации для третьего кластера:</w:t>
      </w:r>
    </w:p>
    <w:p w:rsidR="005A41FC" w:rsidRPr="005C6BD7" w:rsidRDefault="005A41FC" w:rsidP="005C6BD7">
      <w:pPr>
        <w:tabs>
          <w:tab w:val="left" w:pos="4080"/>
        </w:tabs>
        <w:ind w:firstLine="709"/>
        <w:rPr>
          <w:rFonts w:ascii="Times New Roman" w:hAnsi="Times New Roman"/>
          <w:color w:val="001F4B"/>
          <w:sz w:val="28"/>
          <w:szCs w:val="28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Если </w:t>
      </w:r>
      <w:r w:rsidRPr="005C6BD7">
        <w:rPr>
          <w:rFonts w:ascii="Times New Roman" w:hAnsi="Times New Roman"/>
          <w:sz w:val="28"/>
          <w:szCs w:val="28"/>
        </w:rPr>
        <w:t xml:space="preserve">объем выданных кредитов физическим лицам = средний,  объем кредитов, выданных физическим лицам на покупку жилья = большой, </w:t>
      </w:r>
      <w:r w:rsidRPr="005C6BD7">
        <w:rPr>
          <w:rFonts w:ascii="Times New Roman" w:hAnsi="Times New Roman"/>
          <w:color w:val="001F4B"/>
          <w:sz w:val="28"/>
          <w:szCs w:val="28"/>
        </w:rPr>
        <w:t>объем выданных ипотечных жилищных кредитов физическим лицам =большой, объем выданных кредитов индивидуальным предпринимателям = большой, то класс = 3.</w:t>
      </w:r>
    </w:p>
    <w:p w:rsidR="00D16A46" w:rsidRPr="005C6BD7" w:rsidRDefault="00ED196E" w:rsidP="005C6BD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5C6BD7">
        <w:rPr>
          <w:rFonts w:ascii="Times New Roman" w:hAnsi="Times New Roman"/>
          <w:sz w:val="28"/>
          <w:szCs w:val="28"/>
        </w:rPr>
        <w:t>На основе результатов дерева решений:</w:t>
      </w:r>
    </w:p>
    <w:p w:rsidR="00ED196E" w:rsidRPr="005C6BD7" w:rsidRDefault="00ED196E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Если </w:t>
      </w:r>
      <w:r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средневзвешенная процентная ставка &lt;= 14 и объем выданных кредитов физ. лицам&lt;= 4082560, то класс 2 (14/1 объектов),</w:t>
      </w:r>
    </w:p>
    <w:p w:rsidR="00ED196E" w:rsidRPr="005C6BD7" w:rsidRDefault="00ED196E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Если средневзвешенная процентная ставка &lt;= 14 и объем выданных кредитов физ. лицам &gt;4082560, то класс 3 (9 объектов),</w:t>
      </w:r>
    </w:p>
    <w:p w:rsidR="00ED196E" w:rsidRPr="005C6BD7" w:rsidRDefault="00ED196E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C6BD7">
        <w:rPr>
          <w:rFonts w:ascii="Times New Roman" w:hAnsi="Times New Roman"/>
          <w:b/>
          <w:sz w:val="28"/>
          <w:szCs w:val="28"/>
        </w:rPr>
        <w:t xml:space="preserve">Если </w:t>
      </w:r>
      <w:r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средневзвешенная процентная ставка &gt; 14 и объем выданных кредитов физ. лицам &lt;= 2663564, то класс 1 (28 объектов),</w:t>
      </w:r>
    </w:p>
    <w:p w:rsidR="00ED196E" w:rsidRPr="005C6BD7" w:rsidRDefault="00ED196E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Если  средневзвешенная процентная ставка &gt; 14 и объем выданных кредитов физ. лицам на покупку жилья &gt;2663564 и &lt;=3518255 то класс 2 (2 объекта).</w:t>
      </w:r>
    </w:p>
    <w:p w:rsidR="00ED196E" w:rsidRPr="005C6BD7" w:rsidRDefault="00ED196E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C6BD7">
        <w:rPr>
          <w:rFonts w:ascii="Times New Roman" w:hAnsi="Times New Roman"/>
          <w:b/>
          <w:color w:val="000000"/>
          <w:sz w:val="28"/>
          <w:szCs w:val="28"/>
          <w:lang w:eastAsia="ru-RU"/>
        </w:rPr>
        <w:t>Если  средневзвешенная процентная ставка &gt; 14 и объем выданных кредитов физ. лицам на покупку жилья &gt;2663564 и &gt;3518255 то класс 3 (3/1 объекта).</w:t>
      </w:r>
    </w:p>
    <w:p w:rsidR="00EB4812" w:rsidRPr="005C6BD7" w:rsidRDefault="00EB4812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0000"/>
          <w:sz w:val="28"/>
          <w:szCs w:val="28"/>
          <w:lang w:eastAsia="ru-RU"/>
        </w:rPr>
        <w:t>На основе результатов интеллектуального анализа данных  можно сделать следующий вывод.</w:t>
      </w:r>
    </w:p>
    <w:p w:rsidR="00EB4812" w:rsidRPr="005C6BD7" w:rsidRDefault="00EB4812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Принадлежность региона к первому классу </w:t>
      </w:r>
      <w:r w:rsidR="0041532E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указывает </w:t>
      </w:r>
      <w:r w:rsidR="009F0930" w:rsidRPr="005C6BD7">
        <w:rPr>
          <w:rFonts w:ascii="Times New Roman" w:hAnsi="Times New Roman"/>
          <w:color w:val="000000"/>
          <w:sz w:val="28"/>
          <w:szCs w:val="28"/>
          <w:lang w:eastAsia="ru-RU"/>
        </w:rPr>
        <w:t>на малый объем сделок между населением и кре</w:t>
      </w:r>
      <w:r w:rsidR="007C3E11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дитными организациями. К основной </w:t>
      </w:r>
      <w:r w:rsidR="009F0930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причин</w:t>
      </w:r>
      <w:r w:rsidR="007C3E11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r w:rsidR="009F0930" w:rsidRPr="005C6BD7">
        <w:rPr>
          <w:rFonts w:ascii="Times New Roman" w:hAnsi="Times New Roman"/>
          <w:color w:val="000000"/>
          <w:sz w:val="28"/>
          <w:szCs w:val="28"/>
          <w:lang w:eastAsia="ru-RU"/>
        </w:rPr>
        <w:t>сложившейся ситуац</w:t>
      </w:r>
      <w:r w:rsidR="009F559F" w:rsidRPr="005C6BD7">
        <w:rPr>
          <w:rFonts w:ascii="Times New Roman" w:hAnsi="Times New Roman"/>
          <w:color w:val="000000"/>
          <w:sz w:val="28"/>
          <w:szCs w:val="28"/>
          <w:lang w:eastAsia="ru-RU"/>
        </w:rPr>
        <w:t>ии можно низкий уровень доходности населения</w:t>
      </w:r>
      <w:r w:rsidR="001064B1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высокие процентные ставки</w:t>
      </w:r>
      <w:r w:rsidR="007C3E11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A14B0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вследствие чего </w:t>
      </w:r>
      <w:r w:rsidR="001064B1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имеют место  многократные случаи невозвращения процентов по займу. </w:t>
      </w:r>
      <w:r w:rsidR="00BF1CF1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данному классу относятся регионы</w:t>
      </w:r>
      <w:r w:rsidR="00A26293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26293" w:rsidRPr="005C6BD7">
        <w:rPr>
          <w:rFonts w:ascii="Times New Roman" w:hAnsi="Times New Roman"/>
          <w:i/>
          <w:color w:val="000000"/>
          <w:sz w:val="28"/>
          <w:szCs w:val="28"/>
          <w:lang w:eastAsia="ru-RU"/>
        </w:rPr>
        <w:t>Южного федерального округа</w:t>
      </w:r>
      <w:r w:rsidR="00D323B3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несколько областей </w:t>
      </w:r>
      <w:r w:rsidR="00D323B3" w:rsidRPr="005C6BD7">
        <w:rPr>
          <w:rFonts w:ascii="Times New Roman" w:hAnsi="Times New Roman"/>
          <w:i/>
          <w:color w:val="000000"/>
          <w:sz w:val="28"/>
          <w:szCs w:val="28"/>
          <w:lang w:eastAsia="ru-RU"/>
        </w:rPr>
        <w:t>Центрального Федерального округа.</w:t>
      </w:r>
    </w:p>
    <w:p w:rsidR="001064B1" w:rsidRPr="005C6BD7" w:rsidRDefault="007E321D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Классификация региона по второму классу говорит о </w:t>
      </w:r>
      <w:r w:rsidR="00C96DF1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средних показателях активности </w:t>
      </w:r>
      <w:r w:rsidR="003C588E" w:rsidRPr="005C6BD7">
        <w:rPr>
          <w:rFonts w:ascii="Times New Roman" w:hAnsi="Times New Roman"/>
          <w:color w:val="000000"/>
          <w:sz w:val="28"/>
          <w:szCs w:val="28"/>
          <w:lang w:eastAsia="ru-RU"/>
        </w:rPr>
        <w:t>населения в сфере кредитования. Данный фактор свидетельствует</w:t>
      </w:r>
      <w:r w:rsidR="00B25F34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среднем уровне </w:t>
      </w:r>
      <w:r w:rsidR="00C226D6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доходов населения, что в свою очередь  говорит о возможности приобретать жилье </w:t>
      </w:r>
      <w:r w:rsidR="003545F1" w:rsidRPr="005C6BD7">
        <w:rPr>
          <w:rFonts w:ascii="Times New Roman" w:hAnsi="Times New Roman"/>
          <w:color w:val="000000"/>
          <w:sz w:val="28"/>
          <w:szCs w:val="28"/>
          <w:lang w:eastAsia="ru-RU"/>
        </w:rPr>
        <w:t>и вести бизнес за счет заемных средств у банка.</w:t>
      </w:r>
      <w:r w:rsidR="00F07A85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таким регионам относятся Чеченская республика, Ставропольский край, </w:t>
      </w:r>
      <w:r w:rsidR="0025315A" w:rsidRPr="005C6BD7">
        <w:rPr>
          <w:rFonts w:ascii="Times New Roman" w:hAnsi="Times New Roman"/>
          <w:color w:val="000000"/>
          <w:sz w:val="28"/>
          <w:szCs w:val="28"/>
          <w:lang w:eastAsia="ru-RU"/>
        </w:rPr>
        <w:t>Республика Мордовия и т.д.</w:t>
      </w:r>
    </w:p>
    <w:p w:rsidR="001064B1" w:rsidRPr="005C6BD7" w:rsidRDefault="003545F1" w:rsidP="005C6B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Принадлежность региона </w:t>
      </w:r>
      <w:r w:rsidR="00F07A85" w:rsidRPr="005C6BD7">
        <w:rPr>
          <w:rFonts w:ascii="Times New Roman" w:hAnsi="Times New Roman"/>
          <w:color w:val="000000"/>
          <w:sz w:val="28"/>
          <w:szCs w:val="28"/>
          <w:lang w:eastAsia="ru-RU"/>
        </w:rPr>
        <w:t>к третьему классу говорит об успешности во взаимодействии населения</w:t>
      </w:r>
      <w:r w:rsidR="0025315A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кредитных услуг.</w:t>
      </w:r>
      <w:r w:rsidR="00312235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1897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Однако к</w:t>
      </w:r>
      <w:r w:rsidR="00312235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таким регионам относятся </w:t>
      </w:r>
      <w:r w:rsidR="00841897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малая доля регионов страны: Московская область, Республика Башкортостан, </w:t>
      </w:r>
      <w:r w:rsidR="006B522B" w:rsidRPr="005C6BD7">
        <w:rPr>
          <w:rFonts w:ascii="Times New Roman" w:hAnsi="Times New Roman"/>
          <w:color w:val="000000"/>
          <w:sz w:val="28"/>
          <w:szCs w:val="28"/>
          <w:lang w:eastAsia="ru-RU"/>
        </w:rPr>
        <w:t>Республика Татарстан, Ростовская область.</w:t>
      </w:r>
      <w:r w:rsidR="00841897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25315A" w:rsidRPr="005C6BD7">
        <w:rPr>
          <w:rFonts w:ascii="Times New Roman" w:hAnsi="Times New Roman"/>
          <w:color w:val="000000"/>
          <w:sz w:val="28"/>
          <w:szCs w:val="28"/>
          <w:lang w:eastAsia="ru-RU"/>
        </w:rPr>
        <w:t>Данный факт говорит,  как о</w:t>
      </w:r>
      <w:r w:rsidR="00747F5A" w:rsidRPr="005C6BD7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25315A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7F5A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относительно </w:t>
      </w:r>
      <w:r w:rsidR="0025315A" w:rsidRPr="005C6BD7">
        <w:rPr>
          <w:rFonts w:ascii="Times New Roman" w:hAnsi="Times New Roman"/>
          <w:color w:val="000000"/>
          <w:sz w:val="28"/>
          <w:szCs w:val="28"/>
          <w:lang w:eastAsia="ru-RU"/>
        </w:rPr>
        <w:t>высокой</w:t>
      </w:r>
      <w:r w:rsidR="00747F5A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доходности населения</w:t>
      </w:r>
      <w:r w:rsidR="00F70CE1" w:rsidRPr="005C6BD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747F5A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 и об установившемся уровне доверия между заемщиками и кредиторами</w:t>
      </w:r>
      <w:r w:rsidR="00F70CE1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Население этих регионов сознательно вступает во взаимодействие с кредитной системой для ведения бизнеса покупки товаров и </w:t>
      </w:r>
      <w:r w:rsidR="00312235" w:rsidRPr="005C6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жилья. </w:t>
      </w:r>
      <w:bookmarkStart w:id="12" w:name="_GoBack"/>
      <w:bookmarkEnd w:id="12"/>
    </w:p>
    <w:sectPr w:rsidR="001064B1" w:rsidRPr="005C6BD7" w:rsidSect="005C6B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06F4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88AB2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58E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CE6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E01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2AD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E02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74A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F63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4E4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60E49"/>
    <w:multiLevelType w:val="hybridMultilevel"/>
    <w:tmpl w:val="6B1CA6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05D01E5"/>
    <w:multiLevelType w:val="hybridMultilevel"/>
    <w:tmpl w:val="9F1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D92918"/>
    <w:multiLevelType w:val="hybridMultilevel"/>
    <w:tmpl w:val="5A42F8C6"/>
    <w:lvl w:ilvl="0" w:tplc="0419000F">
      <w:start w:val="1"/>
      <w:numFmt w:val="decimal"/>
      <w:lvlText w:val="%1."/>
      <w:lvlJc w:val="left"/>
      <w:pPr>
        <w:ind w:left="18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3">
    <w:nsid w:val="1B6F2B29"/>
    <w:multiLevelType w:val="hybridMultilevel"/>
    <w:tmpl w:val="9D4023E4"/>
    <w:lvl w:ilvl="0" w:tplc="30DCB4E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DC6652A"/>
    <w:multiLevelType w:val="hybridMultilevel"/>
    <w:tmpl w:val="7B18EC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73022F"/>
    <w:multiLevelType w:val="hybridMultilevel"/>
    <w:tmpl w:val="F5100278"/>
    <w:lvl w:ilvl="0" w:tplc="04190011">
      <w:start w:val="1"/>
      <w:numFmt w:val="decimal"/>
      <w:lvlText w:val="%1)"/>
      <w:lvlJc w:val="left"/>
      <w:pPr>
        <w:ind w:left="25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  <w:rPr>
        <w:rFonts w:cs="Times New Roman"/>
      </w:rPr>
    </w:lvl>
  </w:abstractNum>
  <w:abstractNum w:abstractNumId="16">
    <w:nsid w:val="31C87A56"/>
    <w:multiLevelType w:val="hybridMultilevel"/>
    <w:tmpl w:val="43187654"/>
    <w:lvl w:ilvl="0" w:tplc="04190015">
      <w:start w:val="1"/>
      <w:numFmt w:val="upperLetter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>
    <w:nsid w:val="3218102F"/>
    <w:multiLevelType w:val="hybridMultilevel"/>
    <w:tmpl w:val="0742BCC4"/>
    <w:lvl w:ilvl="0" w:tplc="2D5A19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CF0AA2"/>
    <w:multiLevelType w:val="hybridMultilevel"/>
    <w:tmpl w:val="450669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DC17A6"/>
    <w:multiLevelType w:val="hybridMultilevel"/>
    <w:tmpl w:val="ECC251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2A2AC7"/>
    <w:multiLevelType w:val="hybridMultilevel"/>
    <w:tmpl w:val="8B8C1220"/>
    <w:lvl w:ilvl="0" w:tplc="04190013">
      <w:start w:val="1"/>
      <w:numFmt w:val="upperRoman"/>
      <w:lvlText w:val="%1."/>
      <w:lvlJc w:val="righ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1">
    <w:nsid w:val="4C551681"/>
    <w:multiLevelType w:val="hybridMultilevel"/>
    <w:tmpl w:val="247E6AA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277370A"/>
    <w:multiLevelType w:val="hybridMultilevel"/>
    <w:tmpl w:val="27EAAAF4"/>
    <w:lvl w:ilvl="0" w:tplc="6DE6A43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3">
    <w:nsid w:val="65E72CCA"/>
    <w:multiLevelType w:val="hybridMultilevel"/>
    <w:tmpl w:val="E6F0475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05E15C3"/>
    <w:multiLevelType w:val="hybridMultilevel"/>
    <w:tmpl w:val="0C765B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030D62"/>
    <w:multiLevelType w:val="hybridMultilevel"/>
    <w:tmpl w:val="184A45A4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24"/>
  </w:num>
  <w:num w:numId="5">
    <w:abstractNumId w:val="19"/>
  </w:num>
  <w:num w:numId="6">
    <w:abstractNumId w:val="14"/>
  </w:num>
  <w:num w:numId="7">
    <w:abstractNumId w:val="18"/>
  </w:num>
  <w:num w:numId="8">
    <w:abstractNumId w:val="23"/>
  </w:num>
  <w:num w:numId="9">
    <w:abstractNumId w:val="25"/>
  </w:num>
  <w:num w:numId="10">
    <w:abstractNumId w:val="12"/>
  </w:num>
  <w:num w:numId="11">
    <w:abstractNumId w:val="15"/>
  </w:num>
  <w:num w:numId="12">
    <w:abstractNumId w:val="13"/>
  </w:num>
  <w:num w:numId="13">
    <w:abstractNumId w:val="20"/>
  </w:num>
  <w:num w:numId="14">
    <w:abstractNumId w:val="16"/>
  </w:num>
  <w:num w:numId="15">
    <w:abstractNumId w:val="11"/>
  </w:num>
  <w:num w:numId="16">
    <w:abstractNumId w:val="1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C9E"/>
    <w:rsid w:val="00001D64"/>
    <w:rsid w:val="00002123"/>
    <w:rsid w:val="00002FAE"/>
    <w:rsid w:val="00020B9B"/>
    <w:rsid w:val="0005165A"/>
    <w:rsid w:val="00053407"/>
    <w:rsid w:val="00070E8B"/>
    <w:rsid w:val="00081AFF"/>
    <w:rsid w:val="00090E40"/>
    <w:rsid w:val="00094848"/>
    <w:rsid w:val="000A1587"/>
    <w:rsid w:val="000A69EE"/>
    <w:rsid w:val="000B2F99"/>
    <w:rsid w:val="000B5D0D"/>
    <w:rsid w:val="000C20BC"/>
    <w:rsid w:val="000E4732"/>
    <w:rsid w:val="000E4E2A"/>
    <w:rsid w:val="000F208D"/>
    <w:rsid w:val="001064B1"/>
    <w:rsid w:val="00110096"/>
    <w:rsid w:val="00122F2D"/>
    <w:rsid w:val="00136738"/>
    <w:rsid w:val="00145DA2"/>
    <w:rsid w:val="001653FA"/>
    <w:rsid w:val="001716D1"/>
    <w:rsid w:val="00181E16"/>
    <w:rsid w:val="00184F67"/>
    <w:rsid w:val="001A78FB"/>
    <w:rsid w:val="001B19E4"/>
    <w:rsid w:val="001D12E7"/>
    <w:rsid w:val="001D18A3"/>
    <w:rsid w:val="001D24C9"/>
    <w:rsid w:val="001D667D"/>
    <w:rsid w:val="001E7E3C"/>
    <w:rsid w:val="001F165D"/>
    <w:rsid w:val="00201E64"/>
    <w:rsid w:val="00204CD7"/>
    <w:rsid w:val="0023537A"/>
    <w:rsid w:val="002425EE"/>
    <w:rsid w:val="00250E55"/>
    <w:rsid w:val="0025315A"/>
    <w:rsid w:val="00254C9A"/>
    <w:rsid w:val="00264EEC"/>
    <w:rsid w:val="00281984"/>
    <w:rsid w:val="002932DE"/>
    <w:rsid w:val="002953B6"/>
    <w:rsid w:val="002A14B0"/>
    <w:rsid w:val="002A2893"/>
    <w:rsid w:val="002C2320"/>
    <w:rsid w:val="002D4BB7"/>
    <w:rsid w:val="002E1790"/>
    <w:rsid w:val="002F3D34"/>
    <w:rsid w:val="00305122"/>
    <w:rsid w:val="00312235"/>
    <w:rsid w:val="0033593E"/>
    <w:rsid w:val="003462A2"/>
    <w:rsid w:val="00346821"/>
    <w:rsid w:val="00346E53"/>
    <w:rsid w:val="00350632"/>
    <w:rsid w:val="0035198A"/>
    <w:rsid w:val="003545F1"/>
    <w:rsid w:val="00367402"/>
    <w:rsid w:val="00383382"/>
    <w:rsid w:val="00385242"/>
    <w:rsid w:val="00392B18"/>
    <w:rsid w:val="003B33E1"/>
    <w:rsid w:val="003C574B"/>
    <w:rsid w:val="003C588E"/>
    <w:rsid w:val="003D25FA"/>
    <w:rsid w:val="003D6705"/>
    <w:rsid w:val="003E00BA"/>
    <w:rsid w:val="003E2D49"/>
    <w:rsid w:val="003E6271"/>
    <w:rsid w:val="003E6EEF"/>
    <w:rsid w:val="003F5CDC"/>
    <w:rsid w:val="0041532E"/>
    <w:rsid w:val="00433577"/>
    <w:rsid w:val="0044366B"/>
    <w:rsid w:val="004539BF"/>
    <w:rsid w:val="0046397C"/>
    <w:rsid w:val="004865B9"/>
    <w:rsid w:val="0049735D"/>
    <w:rsid w:val="004A18A0"/>
    <w:rsid w:val="004A29D0"/>
    <w:rsid w:val="004A34A7"/>
    <w:rsid w:val="004B0990"/>
    <w:rsid w:val="004B404A"/>
    <w:rsid w:val="004C2C27"/>
    <w:rsid w:val="004F6240"/>
    <w:rsid w:val="00522947"/>
    <w:rsid w:val="0053703D"/>
    <w:rsid w:val="00537337"/>
    <w:rsid w:val="005848C1"/>
    <w:rsid w:val="00590818"/>
    <w:rsid w:val="005947B6"/>
    <w:rsid w:val="005A0C50"/>
    <w:rsid w:val="005A41FC"/>
    <w:rsid w:val="005A55B3"/>
    <w:rsid w:val="005A5CC5"/>
    <w:rsid w:val="005C28A6"/>
    <w:rsid w:val="005C6BD7"/>
    <w:rsid w:val="005D7CBD"/>
    <w:rsid w:val="005F47A2"/>
    <w:rsid w:val="0060388C"/>
    <w:rsid w:val="0061314F"/>
    <w:rsid w:val="00645545"/>
    <w:rsid w:val="006509EF"/>
    <w:rsid w:val="00685639"/>
    <w:rsid w:val="0069031B"/>
    <w:rsid w:val="0069258F"/>
    <w:rsid w:val="006A21D8"/>
    <w:rsid w:val="006A534D"/>
    <w:rsid w:val="006B522B"/>
    <w:rsid w:val="006C37B6"/>
    <w:rsid w:val="006C4565"/>
    <w:rsid w:val="006C59E5"/>
    <w:rsid w:val="006C622A"/>
    <w:rsid w:val="006D2576"/>
    <w:rsid w:val="006E7FC2"/>
    <w:rsid w:val="00712413"/>
    <w:rsid w:val="00712419"/>
    <w:rsid w:val="007262D8"/>
    <w:rsid w:val="00732CCC"/>
    <w:rsid w:val="00747F5A"/>
    <w:rsid w:val="00756D88"/>
    <w:rsid w:val="00760121"/>
    <w:rsid w:val="007623D0"/>
    <w:rsid w:val="00767557"/>
    <w:rsid w:val="00794869"/>
    <w:rsid w:val="007A17E3"/>
    <w:rsid w:val="007A1B49"/>
    <w:rsid w:val="007B5C4E"/>
    <w:rsid w:val="007C227E"/>
    <w:rsid w:val="007C3E11"/>
    <w:rsid w:val="007D0B21"/>
    <w:rsid w:val="007D0CA9"/>
    <w:rsid w:val="007D53C1"/>
    <w:rsid w:val="007D74B4"/>
    <w:rsid w:val="007E321D"/>
    <w:rsid w:val="007E6A9B"/>
    <w:rsid w:val="007F71C5"/>
    <w:rsid w:val="007F7994"/>
    <w:rsid w:val="00802D2D"/>
    <w:rsid w:val="00814CFE"/>
    <w:rsid w:val="00817A8B"/>
    <w:rsid w:val="00821B80"/>
    <w:rsid w:val="008335BC"/>
    <w:rsid w:val="00836F9D"/>
    <w:rsid w:val="00841897"/>
    <w:rsid w:val="00862102"/>
    <w:rsid w:val="0087617C"/>
    <w:rsid w:val="008909B3"/>
    <w:rsid w:val="00891CEF"/>
    <w:rsid w:val="008A769C"/>
    <w:rsid w:val="008B00F8"/>
    <w:rsid w:val="008B0F70"/>
    <w:rsid w:val="008B2351"/>
    <w:rsid w:val="008B3F55"/>
    <w:rsid w:val="008D013D"/>
    <w:rsid w:val="008D597F"/>
    <w:rsid w:val="008E555E"/>
    <w:rsid w:val="008E6547"/>
    <w:rsid w:val="009055F1"/>
    <w:rsid w:val="00931A8E"/>
    <w:rsid w:val="009423D0"/>
    <w:rsid w:val="00952092"/>
    <w:rsid w:val="009729F2"/>
    <w:rsid w:val="00984F6A"/>
    <w:rsid w:val="009855DF"/>
    <w:rsid w:val="00985A40"/>
    <w:rsid w:val="0098712E"/>
    <w:rsid w:val="00994E3C"/>
    <w:rsid w:val="0099627E"/>
    <w:rsid w:val="009A2D66"/>
    <w:rsid w:val="009B31ED"/>
    <w:rsid w:val="009C61E9"/>
    <w:rsid w:val="009D0E15"/>
    <w:rsid w:val="009D6BEA"/>
    <w:rsid w:val="009F0930"/>
    <w:rsid w:val="009F559F"/>
    <w:rsid w:val="00A05C9E"/>
    <w:rsid w:val="00A06640"/>
    <w:rsid w:val="00A14F9C"/>
    <w:rsid w:val="00A20348"/>
    <w:rsid w:val="00A2055B"/>
    <w:rsid w:val="00A20CAF"/>
    <w:rsid w:val="00A26293"/>
    <w:rsid w:val="00A26EA1"/>
    <w:rsid w:val="00A46F8F"/>
    <w:rsid w:val="00A50E40"/>
    <w:rsid w:val="00A555C7"/>
    <w:rsid w:val="00A647F4"/>
    <w:rsid w:val="00A738A7"/>
    <w:rsid w:val="00A90B46"/>
    <w:rsid w:val="00A95FF6"/>
    <w:rsid w:val="00AC0A2C"/>
    <w:rsid w:val="00AC7DF2"/>
    <w:rsid w:val="00B03BF8"/>
    <w:rsid w:val="00B077C5"/>
    <w:rsid w:val="00B156E5"/>
    <w:rsid w:val="00B1585F"/>
    <w:rsid w:val="00B25F34"/>
    <w:rsid w:val="00B33D9F"/>
    <w:rsid w:val="00B527AE"/>
    <w:rsid w:val="00B65EC1"/>
    <w:rsid w:val="00B66127"/>
    <w:rsid w:val="00B71B7A"/>
    <w:rsid w:val="00B84DDD"/>
    <w:rsid w:val="00B941D3"/>
    <w:rsid w:val="00BB1528"/>
    <w:rsid w:val="00BB678C"/>
    <w:rsid w:val="00BC1796"/>
    <w:rsid w:val="00BC37A5"/>
    <w:rsid w:val="00BC6C5A"/>
    <w:rsid w:val="00BC7152"/>
    <w:rsid w:val="00BD0EAB"/>
    <w:rsid w:val="00BD5DC0"/>
    <w:rsid w:val="00BF1CF1"/>
    <w:rsid w:val="00BF5438"/>
    <w:rsid w:val="00C045DD"/>
    <w:rsid w:val="00C114FE"/>
    <w:rsid w:val="00C17F35"/>
    <w:rsid w:val="00C226D6"/>
    <w:rsid w:val="00C276C3"/>
    <w:rsid w:val="00C33CA9"/>
    <w:rsid w:val="00C521A8"/>
    <w:rsid w:val="00C8701B"/>
    <w:rsid w:val="00C91566"/>
    <w:rsid w:val="00C969D5"/>
    <w:rsid w:val="00C96DF1"/>
    <w:rsid w:val="00CB1E0C"/>
    <w:rsid w:val="00CC0406"/>
    <w:rsid w:val="00CC7EE5"/>
    <w:rsid w:val="00CD04A7"/>
    <w:rsid w:val="00D049CD"/>
    <w:rsid w:val="00D12718"/>
    <w:rsid w:val="00D16A46"/>
    <w:rsid w:val="00D26D2F"/>
    <w:rsid w:val="00D323B3"/>
    <w:rsid w:val="00D53954"/>
    <w:rsid w:val="00D80BA4"/>
    <w:rsid w:val="00D90452"/>
    <w:rsid w:val="00D91CB1"/>
    <w:rsid w:val="00DC16B4"/>
    <w:rsid w:val="00DC51C9"/>
    <w:rsid w:val="00DC57FC"/>
    <w:rsid w:val="00DC5A98"/>
    <w:rsid w:val="00DD5EAB"/>
    <w:rsid w:val="00DE5FB0"/>
    <w:rsid w:val="00DF2AB1"/>
    <w:rsid w:val="00DF52F6"/>
    <w:rsid w:val="00E035C1"/>
    <w:rsid w:val="00E058F7"/>
    <w:rsid w:val="00E11F13"/>
    <w:rsid w:val="00E21085"/>
    <w:rsid w:val="00E34E23"/>
    <w:rsid w:val="00E41EE7"/>
    <w:rsid w:val="00E43497"/>
    <w:rsid w:val="00E61657"/>
    <w:rsid w:val="00E72FA8"/>
    <w:rsid w:val="00E856A6"/>
    <w:rsid w:val="00E9628D"/>
    <w:rsid w:val="00EA3D26"/>
    <w:rsid w:val="00EB4812"/>
    <w:rsid w:val="00EB5606"/>
    <w:rsid w:val="00EB5926"/>
    <w:rsid w:val="00EC60DC"/>
    <w:rsid w:val="00ED196E"/>
    <w:rsid w:val="00F07A85"/>
    <w:rsid w:val="00F10D12"/>
    <w:rsid w:val="00F11D44"/>
    <w:rsid w:val="00F15520"/>
    <w:rsid w:val="00F175AA"/>
    <w:rsid w:val="00F253FA"/>
    <w:rsid w:val="00F31457"/>
    <w:rsid w:val="00F3519D"/>
    <w:rsid w:val="00F573D9"/>
    <w:rsid w:val="00F57BFC"/>
    <w:rsid w:val="00F61B05"/>
    <w:rsid w:val="00F70CE1"/>
    <w:rsid w:val="00F70F87"/>
    <w:rsid w:val="00F747CF"/>
    <w:rsid w:val="00F8144D"/>
    <w:rsid w:val="00F95C0E"/>
    <w:rsid w:val="00FA2390"/>
    <w:rsid w:val="00FB2B0D"/>
    <w:rsid w:val="00FD7270"/>
    <w:rsid w:val="00FE38A1"/>
    <w:rsid w:val="00FE6965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3"/>
        <o:r id="V:Rule6" type="connector" idref="#_x0000_s1034"/>
        <o:r id="V:Rule7" type="connector" idref="#_x0000_s1035"/>
        <o:r id="V:Rule8" type="connector" idref="#_x0000_s1043"/>
        <o:r id="V:Rule9" type="connector" idref="#_x0000_s1048"/>
      </o:rules>
    </o:shapelayout>
  </w:shapeDefaults>
  <w:decimalSymbol w:val=","/>
  <w:listSeparator w:val=";"/>
  <w14:defaultImageDpi w14:val="0"/>
  <w15:chartTrackingRefBased/>
  <w15:docId w15:val="{318365BD-21F1-4724-AF73-53A47448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9E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5C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05C9E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semiHidden/>
    <w:rsid w:val="00A05C9E"/>
    <w:pPr>
      <w:spacing w:line="240" w:lineRule="auto"/>
      <w:ind w:firstLine="709"/>
    </w:pPr>
    <w:rPr>
      <w:rFonts w:ascii="Times New Roman" w:hAnsi="Times New Roman"/>
      <w:sz w:val="32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A05C9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3">
    <w:name w:val="Чертежный"/>
    <w:rsid w:val="00A05C9E"/>
    <w:pPr>
      <w:jc w:val="both"/>
    </w:pPr>
    <w:rPr>
      <w:rFonts w:ascii="GOST type A" w:hAnsi="GOST type A"/>
      <w:i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05C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05C9E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rsid w:val="0043357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R1">
    <w:name w:val="FR1"/>
    <w:rsid w:val="004B0990"/>
    <w:pPr>
      <w:widowControl w:val="0"/>
      <w:jc w:val="center"/>
    </w:pPr>
    <w:rPr>
      <w:rFonts w:ascii="Times New Roman" w:hAnsi="Times New Roman"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3879</Words>
  <Characters>22112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25940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2014-03-20T08:09:00Z</dcterms:created>
  <dcterms:modified xsi:type="dcterms:W3CDTF">2014-03-20T08:09:00Z</dcterms:modified>
</cp:coreProperties>
</file>