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C48" w:rsidRDefault="002F5C48" w:rsidP="00606BA0">
      <w:pPr>
        <w:pStyle w:val="1"/>
        <w:rPr>
          <w:i w:val="0"/>
          <w:caps/>
          <w:szCs w:val="24"/>
        </w:rPr>
      </w:pPr>
    </w:p>
    <w:p w:rsidR="00606BA0" w:rsidRPr="004562BD" w:rsidRDefault="00606BA0" w:rsidP="00606BA0">
      <w:pPr>
        <w:pStyle w:val="1"/>
        <w:rPr>
          <w:i w:val="0"/>
          <w:caps/>
          <w:szCs w:val="24"/>
        </w:rPr>
      </w:pPr>
      <w:r w:rsidRPr="004562BD">
        <w:rPr>
          <w:i w:val="0"/>
          <w:caps/>
          <w:szCs w:val="24"/>
        </w:rPr>
        <w:t>Введение</w:t>
      </w:r>
    </w:p>
    <w:p w:rsidR="00606BA0" w:rsidRPr="004562BD" w:rsidRDefault="00606BA0" w:rsidP="00606BA0">
      <w:pPr>
        <w:shd w:val="clear" w:color="auto" w:fill="FFFFFF"/>
        <w:spacing w:before="274" w:line="360" w:lineRule="auto"/>
        <w:ind w:right="-22" w:firstLine="709"/>
        <w:jc w:val="both"/>
      </w:pPr>
      <w:r w:rsidRPr="004562BD">
        <w:t xml:space="preserve">В рыночных условиях залогом стабильного положения предприятия служит его финансовая устойчивость. Она отражает такое состояние финансовых ресурсов, при котором предприятие, свободно манипулируя денежными </w:t>
      </w:r>
      <w:r w:rsidRPr="004562BD">
        <w:rPr>
          <w:spacing w:val="-1"/>
        </w:rPr>
        <w:t xml:space="preserve">средствами, способно путем эффективного их использования обеспечить бесперебойный </w:t>
      </w:r>
      <w:r w:rsidRPr="004562BD">
        <w:t>процесс производства и реализации продукции, а также минимизировать затраты на его расширение и обновление.</w:t>
      </w:r>
    </w:p>
    <w:p w:rsidR="00606BA0" w:rsidRPr="004562BD" w:rsidRDefault="00F32C38" w:rsidP="00606BA0">
      <w:pPr>
        <w:widowControl w:val="0"/>
        <w:tabs>
          <w:tab w:val="left" w:pos="-1843"/>
        </w:tabs>
        <w:spacing w:line="360" w:lineRule="auto"/>
        <w:ind w:right="-1" w:firstLine="709"/>
        <w:jc w:val="both"/>
      </w:pPr>
      <w:r w:rsidRPr="004562BD">
        <w:t>П</w:t>
      </w:r>
      <w:r w:rsidR="00606BA0" w:rsidRPr="004562BD">
        <w:t xml:space="preserve">оказатели финансовых результатов характеризуют абсолютную эффективность хозяйствования предприятия. Важнейшими среди них являются показатели чистой прибыли, которая в условиях рыночной экономики составляет основу экономического развития предприятия. Рост прибыли создает финансовую базу для самофинансирования. </w:t>
      </w:r>
    </w:p>
    <w:p w:rsidR="00606BA0" w:rsidRPr="004562BD" w:rsidRDefault="00606BA0" w:rsidP="00606BA0">
      <w:pPr>
        <w:shd w:val="clear" w:color="auto" w:fill="FFFFFF"/>
        <w:spacing w:line="360" w:lineRule="auto"/>
        <w:ind w:right="-22" w:firstLine="709"/>
        <w:jc w:val="both"/>
      </w:pPr>
      <w:r w:rsidRPr="004562BD">
        <w:t>Финансовое состояние представляет собой совокупность показателей, отражающих наличие, размещение и использование финансовых ресурсов.</w:t>
      </w:r>
    </w:p>
    <w:p w:rsidR="00606BA0" w:rsidRPr="004562BD" w:rsidRDefault="00606BA0" w:rsidP="00606BA0">
      <w:pPr>
        <w:shd w:val="clear" w:color="auto" w:fill="FFFFFF"/>
        <w:spacing w:line="360" w:lineRule="auto"/>
        <w:ind w:right="-22" w:firstLine="709"/>
        <w:jc w:val="both"/>
      </w:pPr>
      <w:r w:rsidRPr="004562BD">
        <w:t xml:space="preserve">Цель анализа состоит в том, чтобы оценить финансовое состояние предприятия, а </w:t>
      </w:r>
      <w:r w:rsidRPr="004562BD">
        <w:rPr>
          <w:spacing w:val="-1"/>
        </w:rPr>
        <w:t xml:space="preserve">также в том, чтобы постоянно проводить работу, направленную на его улучшение. Анализ </w:t>
      </w:r>
      <w:r w:rsidRPr="004562BD">
        <w:t xml:space="preserve">финансового состояния показывает, по каким конкретным направлениям надо вести эту работу. В соответствии с этим результаты анализа дают ответ на вопрос, каковы </w:t>
      </w:r>
      <w:r w:rsidRPr="004562BD">
        <w:rPr>
          <w:spacing w:val="-1"/>
        </w:rPr>
        <w:t xml:space="preserve">важнейшие способы улучшения финансового состояния предприятия в конкретный период </w:t>
      </w:r>
      <w:r w:rsidRPr="004562BD">
        <w:t xml:space="preserve">его деятельности. </w:t>
      </w:r>
    </w:p>
    <w:p w:rsidR="00606BA0" w:rsidRPr="004562BD" w:rsidRDefault="00606BA0" w:rsidP="00606BA0">
      <w:pPr>
        <w:spacing w:line="360" w:lineRule="auto"/>
        <w:ind w:firstLine="709"/>
        <w:jc w:val="both"/>
      </w:pPr>
      <w:r w:rsidRPr="004562BD">
        <w:t xml:space="preserve">      Высшее руководство прогнозирует и планирует деятельность организации, принимает решения исходя из анализа финансовых показателей, таких как платежеспособность, ликвидность, оборачиваемость капитала, рентабельность, обеспеченность собственными и заемными средствами и т.д., отражающих наличие, размещение и использование финансовых ресурсов. Без оценки финансовых показателей невозможно определить финансовое состояние предприятия, разработать пути совершенствования его деятельности.</w:t>
      </w:r>
    </w:p>
    <w:p w:rsidR="00606BA0" w:rsidRPr="004562BD" w:rsidRDefault="00606BA0" w:rsidP="00606BA0">
      <w:pPr>
        <w:spacing w:line="360" w:lineRule="auto"/>
        <w:ind w:firstLine="709"/>
        <w:jc w:val="both"/>
      </w:pPr>
      <w:r w:rsidRPr="004562BD">
        <w:t>Чтобы обеспечивать конкурентоспособность предприятия в современных условиях, управленческому персоналу  необходимо прежде всего, уметь реально оценивать финансовые состояния как своего предприятия так и существующих потенциаль</w:t>
      </w:r>
      <w:r w:rsidRPr="004562BD">
        <w:softHyphen/>
        <w:t>ных конкурентов. Финансовое состояние  –  важнейшая характеристика экономической деятельности предприятия. Она определяет конкурентоспособность, потенциал в деловом сотрудничестве, оценивает, в какой степени гарантированы экономические интересы самого предприятия и его партнёров в финансовом и производственном отношении.</w:t>
      </w:r>
    </w:p>
    <w:p w:rsidR="00606BA0" w:rsidRPr="004562BD" w:rsidRDefault="00606BA0" w:rsidP="00606BA0">
      <w:pPr>
        <w:spacing w:line="360" w:lineRule="auto"/>
        <w:ind w:firstLine="709"/>
        <w:jc w:val="both"/>
      </w:pPr>
      <w:r w:rsidRPr="004562BD">
        <w:t>Бухгалтерская отчётность является информационной основой для аналитических расчётов, необходимых для принятия управленческих решений.</w:t>
      </w:r>
    </w:p>
    <w:p w:rsidR="00606BA0" w:rsidRPr="004562BD" w:rsidRDefault="00606BA0" w:rsidP="00606BA0">
      <w:pPr>
        <w:spacing w:line="360" w:lineRule="auto"/>
        <w:ind w:firstLine="709"/>
        <w:jc w:val="both"/>
      </w:pPr>
      <w:r w:rsidRPr="004562BD">
        <w:t xml:space="preserve">В настоящих условиях финансовый менеджер становится одним из ключевых фигур на предприятии. Он ответственен за постановку проблем финансового характера, анализ целесообразности использования того или иного способа решения принятого руководством предприятия, и предложения наиболее приемлемого варианта действия.   </w:t>
      </w:r>
    </w:p>
    <w:p w:rsidR="00606BA0" w:rsidRPr="004562BD" w:rsidRDefault="00606BA0" w:rsidP="00606BA0">
      <w:pPr>
        <w:spacing w:line="360" w:lineRule="auto"/>
        <w:ind w:firstLine="709"/>
        <w:jc w:val="both"/>
      </w:pPr>
      <w:r w:rsidRPr="004562BD">
        <w:t xml:space="preserve">В процессе подготовке </w:t>
      </w:r>
      <w:r w:rsidR="00F32C38" w:rsidRPr="004562BD">
        <w:t>отчета по преддипломной практике</w:t>
      </w:r>
      <w:r w:rsidRPr="004562BD">
        <w:t xml:space="preserve"> использовались материалы бухгалтерской отчётности и различные методические источники (бухгалтерский баланс с приложениями, статическая отчётность утверждённые Минфином и Госкомстатом Российской Федерации, система оценки финансовых показателей деятельности предприятия по В. В. Ковалёву, В.В. Бочарову и А.В. Титаевой).</w:t>
      </w:r>
    </w:p>
    <w:p w:rsidR="00606BA0" w:rsidRPr="004562BD" w:rsidRDefault="00606BA0" w:rsidP="00606BA0">
      <w:pPr>
        <w:spacing w:line="360" w:lineRule="auto"/>
      </w:pPr>
    </w:p>
    <w:p w:rsidR="00606BA0" w:rsidRPr="004562BD" w:rsidRDefault="00606BA0" w:rsidP="00606BA0"/>
    <w:p w:rsidR="00606BA0" w:rsidRPr="004562BD" w:rsidRDefault="00606BA0" w:rsidP="00606BA0"/>
    <w:p w:rsidR="00F32C38" w:rsidRPr="004562BD" w:rsidRDefault="00F32C38" w:rsidP="00606BA0"/>
    <w:p w:rsidR="00F32C38" w:rsidRPr="004562BD" w:rsidRDefault="00F32C38" w:rsidP="00606BA0"/>
    <w:p w:rsidR="00F32C38" w:rsidRPr="004562BD" w:rsidRDefault="00F32C38" w:rsidP="00606BA0"/>
    <w:p w:rsidR="00F32C38" w:rsidRPr="004562BD" w:rsidRDefault="00F32C38" w:rsidP="00606BA0"/>
    <w:p w:rsidR="00F32C38" w:rsidRPr="004562BD" w:rsidRDefault="00F32C38" w:rsidP="00606BA0"/>
    <w:p w:rsidR="00F32C38" w:rsidRPr="004562BD" w:rsidRDefault="00F32C38" w:rsidP="00606BA0"/>
    <w:p w:rsidR="00F32C38" w:rsidRPr="004562BD" w:rsidRDefault="00F32C38" w:rsidP="00606BA0"/>
    <w:p w:rsidR="00F32C38" w:rsidRPr="004562BD" w:rsidRDefault="00F32C38" w:rsidP="00606BA0"/>
    <w:p w:rsidR="00F32C38" w:rsidRPr="004562BD" w:rsidRDefault="00F32C38" w:rsidP="00606BA0"/>
    <w:p w:rsidR="00F32C38" w:rsidRPr="004562BD" w:rsidRDefault="00F32C38" w:rsidP="00606BA0"/>
    <w:p w:rsidR="00F32C38" w:rsidRPr="004562BD" w:rsidRDefault="00F32C38" w:rsidP="00606BA0"/>
    <w:p w:rsidR="00F32C38" w:rsidRPr="004562BD" w:rsidRDefault="00F32C38" w:rsidP="00606BA0"/>
    <w:p w:rsidR="00F32C38" w:rsidRPr="004562BD" w:rsidRDefault="00F32C38" w:rsidP="00606BA0"/>
    <w:p w:rsidR="00F32C38" w:rsidRPr="004562BD" w:rsidRDefault="00F32C38" w:rsidP="00606BA0"/>
    <w:p w:rsidR="00F32C38" w:rsidRPr="004562BD" w:rsidRDefault="00F32C38" w:rsidP="00606BA0"/>
    <w:p w:rsidR="00F32C38" w:rsidRPr="004562BD" w:rsidRDefault="00F32C38" w:rsidP="00606BA0"/>
    <w:p w:rsidR="00F32C38" w:rsidRPr="004562BD" w:rsidRDefault="00F32C38" w:rsidP="00606BA0"/>
    <w:p w:rsidR="00F32C38" w:rsidRPr="004562BD" w:rsidRDefault="00F32C38" w:rsidP="00606BA0"/>
    <w:p w:rsidR="00F32C38" w:rsidRPr="004562BD" w:rsidRDefault="00F32C38" w:rsidP="00606BA0"/>
    <w:p w:rsidR="00F32C38" w:rsidRPr="004562BD" w:rsidRDefault="00F32C38" w:rsidP="00606BA0"/>
    <w:p w:rsidR="00F32C38" w:rsidRPr="004562BD" w:rsidRDefault="00F32C38" w:rsidP="00606BA0"/>
    <w:p w:rsidR="00F32C38" w:rsidRPr="004562BD" w:rsidRDefault="00F32C38" w:rsidP="00606BA0"/>
    <w:p w:rsidR="00606BA0" w:rsidRPr="004562BD" w:rsidRDefault="00606BA0" w:rsidP="00606BA0"/>
    <w:p w:rsidR="00606BA0" w:rsidRPr="004562BD" w:rsidRDefault="00606BA0" w:rsidP="00606BA0"/>
    <w:p w:rsidR="00606BA0" w:rsidRPr="004562BD" w:rsidRDefault="00606BA0" w:rsidP="00606BA0">
      <w:pPr>
        <w:pStyle w:val="1"/>
        <w:numPr>
          <w:ilvl w:val="0"/>
          <w:numId w:val="47"/>
        </w:numPr>
        <w:spacing w:before="240" w:after="120" w:line="360" w:lineRule="auto"/>
        <w:rPr>
          <w:bCs w:val="0"/>
          <w:i w:val="0"/>
          <w:caps/>
          <w:szCs w:val="24"/>
        </w:rPr>
      </w:pPr>
      <w:bookmarkStart w:id="0" w:name="_Toc167730089"/>
      <w:r w:rsidRPr="004562BD">
        <w:rPr>
          <w:bCs w:val="0"/>
          <w:i w:val="0"/>
          <w:caps/>
          <w:szCs w:val="24"/>
        </w:rPr>
        <w:t xml:space="preserve">Теоретические основы оценки финансовых </w:t>
      </w:r>
    </w:p>
    <w:p w:rsidR="00606BA0" w:rsidRPr="004562BD" w:rsidRDefault="00606BA0" w:rsidP="00606BA0">
      <w:pPr>
        <w:pStyle w:val="1"/>
        <w:spacing w:after="120" w:line="360" w:lineRule="auto"/>
        <w:ind w:left="720"/>
        <w:rPr>
          <w:bCs w:val="0"/>
          <w:i w:val="0"/>
          <w:caps/>
          <w:szCs w:val="24"/>
        </w:rPr>
      </w:pPr>
      <w:r w:rsidRPr="004562BD">
        <w:rPr>
          <w:bCs w:val="0"/>
          <w:i w:val="0"/>
          <w:caps/>
          <w:szCs w:val="24"/>
        </w:rPr>
        <w:t>показателей предприятия</w:t>
      </w:r>
      <w:bookmarkEnd w:id="0"/>
    </w:p>
    <w:p w:rsidR="00606BA0" w:rsidRPr="004562BD" w:rsidRDefault="00606BA0" w:rsidP="00606BA0">
      <w:pPr>
        <w:pStyle w:val="2"/>
        <w:spacing w:after="120" w:line="360" w:lineRule="auto"/>
        <w:jc w:val="center"/>
        <w:rPr>
          <w:rFonts w:ascii="Times New Roman" w:hAnsi="Times New Roman"/>
          <w:bCs w:val="0"/>
          <w:i w:val="0"/>
          <w:iCs w:val="0"/>
          <w:sz w:val="24"/>
          <w:szCs w:val="24"/>
        </w:rPr>
      </w:pPr>
      <w:bookmarkStart w:id="1" w:name="_Toc167730090"/>
      <w:r w:rsidRPr="004562BD">
        <w:rPr>
          <w:rFonts w:ascii="Times New Roman" w:hAnsi="Times New Roman"/>
          <w:bCs w:val="0"/>
          <w:i w:val="0"/>
          <w:iCs w:val="0"/>
          <w:sz w:val="24"/>
          <w:szCs w:val="24"/>
        </w:rPr>
        <w:t>1.1. Экономическая сущность оценки финансовых показателей</w:t>
      </w:r>
      <w:bookmarkEnd w:id="1"/>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Анализ коэффициентов предусматривает исследование взаимосвязи статей различных финансовых отчетов и различных статей одного и того же отчета. Каждый показатель связывает одну статью баланса (или отчета о прибылях и убытках) с другой; либо, что случается чаще, статья баланса сопоставляется с отчетом о прибылях и убытках. Именно таким образом внимание концентрируется не на абсолютных величинах статей финансовых отчетов, а, что более важно, на ликвидности, активности и доходности ресурсов, финансовой структуре и производственных результатах компании [2, с.214].</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 xml:space="preserve">Наиболее существенное значение финансовых коэффициентов состоит в том, что они позволяют инвестору оценить финансовое положение и результаты компании в прошлом и настоящем. </w:t>
      </w:r>
    </w:p>
    <w:p w:rsidR="00606BA0" w:rsidRPr="004562BD" w:rsidRDefault="00606BA0" w:rsidP="00606BA0">
      <w:pPr>
        <w:pStyle w:val="af0"/>
        <w:spacing w:line="360" w:lineRule="auto"/>
        <w:ind w:firstLine="709"/>
        <w:rPr>
          <w:rFonts w:ascii="Times New Roman" w:hAnsi="Times New Roman" w:cs="Times New Roman"/>
          <w:sz w:val="24"/>
          <w:szCs w:val="24"/>
        </w:rPr>
      </w:pPr>
      <w:r w:rsidRPr="004562BD">
        <w:rPr>
          <w:rFonts w:ascii="Times New Roman" w:hAnsi="Times New Roman" w:cs="Times New Roman"/>
          <w:sz w:val="24"/>
          <w:szCs w:val="24"/>
        </w:rPr>
        <w:t>Финансовые коэффициенты распределим по пяти группам:</w:t>
      </w:r>
    </w:p>
    <w:p w:rsidR="00606BA0" w:rsidRPr="004562BD" w:rsidRDefault="00606BA0" w:rsidP="00606BA0">
      <w:pPr>
        <w:numPr>
          <w:ilvl w:val="0"/>
          <w:numId w:val="9"/>
        </w:numPr>
        <w:tabs>
          <w:tab w:val="clear" w:pos="720"/>
          <w:tab w:val="num" w:pos="0"/>
        </w:tabs>
        <w:spacing w:line="360" w:lineRule="auto"/>
        <w:ind w:left="0" w:firstLine="709"/>
        <w:jc w:val="both"/>
      </w:pPr>
      <w:r w:rsidRPr="004562BD">
        <w:t>ликвидность  и  платежеспособность;</w:t>
      </w:r>
    </w:p>
    <w:p w:rsidR="00606BA0" w:rsidRPr="004562BD" w:rsidRDefault="00606BA0" w:rsidP="00606BA0">
      <w:pPr>
        <w:numPr>
          <w:ilvl w:val="0"/>
          <w:numId w:val="9"/>
        </w:numPr>
        <w:tabs>
          <w:tab w:val="clear" w:pos="720"/>
          <w:tab w:val="num" w:pos="0"/>
        </w:tabs>
        <w:spacing w:line="360" w:lineRule="auto"/>
        <w:ind w:left="0" w:firstLine="709"/>
        <w:jc w:val="both"/>
      </w:pPr>
      <w:r w:rsidRPr="004562BD">
        <w:t>деловая активность;</w:t>
      </w:r>
    </w:p>
    <w:p w:rsidR="00606BA0" w:rsidRPr="004562BD" w:rsidRDefault="00606BA0" w:rsidP="00606BA0">
      <w:pPr>
        <w:numPr>
          <w:ilvl w:val="0"/>
          <w:numId w:val="9"/>
        </w:numPr>
        <w:tabs>
          <w:tab w:val="clear" w:pos="720"/>
          <w:tab w:val="num" w:pos="0"/>
        </w:tabs>
        <w:spacing w:line="360" w:lineRule="auto"/>
        <w:ind w:left="0" w:firstLine="709"/>
        <w:jc w:val="both"/>
      </w:pPr>
      <w:r w:rsidRPr="004562BD">
        <w:t>финансовая устойчивость;</w:t>
      </w:r>
    </w:p>
    <w:p w:rsidR="00606BA0" w:rsidRPr="004562BD" w:rsidRDefault="00606BA0" w:rsidP="00606BA0">
      <w:pPr>
        <w:numPr>
          <w:ilvl w:val="0"/>
          <w:numId w:val="9"/>
        </w:numPr>
        <w:tabs>
          <w:tab w:val="clear" w:pos="720"/>
          <w:tab w:val="num" w:pos="0"/>
        </w:tabs>
        <w:spacing w:line="360" w:lineRule="auto"/>
        <w:ind w:left="0" w:firstLine="709"/>
        <w:jc w:val="both"/>
      </w:pPr>
      <w:r w:rsidRPr="004562BD">
        <w:t>прибыльность;</w:t>
      </w:r>
    </w:p>
    <w:p w:rsidR="00606BA0" w:rsidRPr="004562BD" w:rsidRDefault="00606BA0" w:rsidP="00606BA0">
      <w:pPr>
        <w:numPr>
          <w:ilvl w:val="0"/>
          <w:numId w:val="9"/>
        </w:numPr>
        <w:tabs>
          <w:tab w:val="clear" w:pos="720"/>
          <w:tab w:val="num" w:pos="0"/>
        </w:tabs>
        <w:spacing w:line="360" w:lineRule="auto"/>
        <w:ind w:left="0" w:firstLine="709"/>
        <w:jc w:val="both"/>
      </w:pPr>
      <w:r w:rsidRPr="004562BD">
        <w:t>рыночная  активность.</w:t>
      </w:r>
    </w:p>
    <w:p w:rsidR="00606BA0" w:rsidRPr="004562BD" w:rsidRDefault="00606BA0" w:rsidP="00606BA0">
      <w:pPr>
        <w:spacing w:line="360" w:lineRule="auto"/>
        <w:ind w:firstLine="709"/>
        <w:jc w:val="center"/>
      </w:pPr>
      <w:bookmarkStart w:id="2" w:name="_Toc441069600"/>
      <w:bookmarkStart w:id="3" w:name="_Toc133762665"/>
      <w:r w:rsidRPr="004562BD">
        <w:t>Рассмотрим показатели ликвидности</w:t>
      </w:r>
      <w:bookmarkEnd w:id="2"/>
      <w:r w:rsidRPr="004562BD">
        <w:t xml:space="preserve">  и  платежеспособности.</w:t>
      </w:r>
      <w:bookmarkEnd w:id="3"/>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Показатели ликвидности – это финансовые коэффициенты, отражающие способность компании оплачивать свои ежедневные затраты и выполнять краткосрочные обязательства в полном объеме и в срок.</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В этой связи наиболее серьезный вопрос состоит в том, имеется ли в распоряжении компании достаточное количество денежных средств и других ликвидных активов для своевременной и соответствующей оплаты своего долга и обеспечения текущих производственных потребностей. Как правило, общее представление о ликвидности и платежеспособности компании можно легко получить с помощью следующих показателей [9, с.92].</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 xml:space="preserve">1. Коэффициент абсолютной  ликвидности = </w:t>
      </w:r>
      <w:r w:rsidRPr="004562BD">
        <w:rPr>
          <w:rFonts w:ascii="Times New Roman" w:hAnsi="Times New Roman" w:cs="Times New Roman"/>
          <w:position w:val="-24"/>
          <w:sz w:val="24"/>
          <w:szCs w:val="24"/>
        </w:rPr>
        <w:object w:dxaOrig="12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0.75pt" o:ole="">
            <v:imagedata r:id="rId5" o:title=""/>
          </v:shape>
          <o:OLEObject Type="Embed" ProgID="Equation.3" ShapeID="_x0000_i1025" DrawAspect="Content" ObjectID="_1459150477" r:id="rId6"/>
        </w:object>
      </w:r>
      <w:r w:rsidRPr="004562BD">
        <w:rPr>
          <w:rFonts w:ascii="Times New Roman" w:hAnsi="Times New Roman" w:cs="Times New Roman"/>
          <w:sz w:val="24"/>
          <w:szCs w:val="24"/>
        </w:rPr>
        <w:t>,            (1.1)</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 xml:space="preserve">где  ДС – денежные средства,  </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 xml:space="preserve">КФВ – краткосрочные  финансовые  вложения,  </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 xml:space="preserve">КО – краткосрочные  обязательства. </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Данный  коэффициент,  показывает  какую  часть  краткосрочной  задолженности  предприятие  может  погасить  в  ближайшее  время.  Рекомендуемое  значение  0,15 – 0,2.  Низкое  значение  указывает  на  снижение  платежеспособности.</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2. Коэффициент  текущей  ликвидности =</w:t>
      </w:r>
      <w:r w:rsidRPr="004562BD">
        <w:rPr>
          <w:rFonts w:ascii="Times New Roman" w:hAnsi="Times New Roman" w:cs="Times New Roman"/>
          <w:position w:val="-24"/>
          <w:sz w:val="24"/>
          <w:szCs w:val="24"/>
        </w:rPr>
        <w:object w:dxaOrig="1760" w:dyaOrig="620">
          <v:shape id="_x0000_i1026" type="#_x0000_t75" style="width:87.75pt;height:30.75pt" o:ole="">
            <v:imagedata r:id="rId7" o:title=""/>
          </v:shape>
          <o:OLEObject Type="Embed" ProgID="Equation.3" ShapeID="_x0000_i1026" DrawAspect="Content" ObjectID="_1459150478" r:id="rId8"/>
        </w:object>
      </w:r>
      <w:r w:rsidRPr="004562BD">
        <w:rPr>
          <w:rFonts w:ascii="Times New Roman" w:hAnsi="Times New Roman" w:cs="Times New Roman"/>
          <w:sz w:val="24"/>
          <w:szCs w:val="24"/>
        </w:rPr>
        <w:t>,           (1.2)</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где  ДЗ – дебиторская  задолженность.  Данный  показатель  показывает  прогнозируемые  платежные  возможности  предприятия  в  условиях  своевременного  проведения  расчетов  с  дебиторами.  Рекомендуемое  значение  0,5-0,8.  Низкое  значение  указывает  на  необходимость  систематической  работы  с  дебиторами,  чтобы  обеспечить  ее  преобразование  в  денежные  средства.</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 xml:space="preserve">3. Коэффициент  ликвидности  при  мобилизации  средств = </w:t>
      </w:r>
      <w:r w:rsidRPr="004562BD">
        <w:rPr>
          <w:rFonts w:ascii="Times New Roman" w:hAnsi="Times New Roman" w:cs="Times New Roman"/>
          <w:position w:val="-24"/>
          <w:sz w:val="24"/>
          <w:szCs w:val="24"/>
        </w:rPr>
        <w:object w:dxaOrig="540" w:dyaOrig="620">
          <v:shape id="_x0000_i1027" type="#_x0000_t75" style="width:27pt;height:30.75pt" o:ole="">
            <v:imagedata r:id="rId9" o:title=""/>
          </v:shape>
          <o:OLEObject Type="Embed" ProgID="Equation.3" ShapeID="_x0000_i1027" DrawAspect="Content" ObjectID="_1459150479" r:id="rId10"/>
        </w:object>
      </w:r>
      <w:r w:rsidRPr="004562BD">
        <w:rPr>
          <w:rFonts w:ascii="Times New Roman" w:hAnsi="Times New Roman" w:cs="Times New Roman"/>
          <w:sz w:val="24"/>
          <w:szCs w:val="24"/>
        </w:rPr>
        <w:t xml:space="preserve">    (1.3)</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 xml:space="preserve">где  З – запасы  товарно-материальных  ценностей.  Данный  показатель  показывает  степень  зависимости  платежеспособности  предприятия  от  материальных  запасов  с  точки  зрения  мобилизации  денежных  средств  для  погашения  краткосрочных  обязательств.  Рекомендуемое  значение  показателя  0,5-0,7.  Нижняя  граница  характеризует  достаточность  мобилизации  запасов  для  покрытия  краткосрочных  обязательств.  </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 xml:space="preserve">4. Коэффициент  общей  ликвидности = </w:t>
      </w:r>
      <w:r w:rsidRPr="004562BD">
        <w:rPr>
          <w:rFonts w:ascii="Times New Roman" w:hAnsi="Times New Roman" w:cs="Times New Roman"/>
          <w:position w:val="-24"/>
          <w:sz w:val="24"/>
          <w:szCs w:val="24"/>
        </w:rPr>
        <w:object w:dxaOrig="2200" w:dyaOrig="620">
          <v:shape id="_x0000_i1028" type="#_x0000_t75" style="width:110.25pt;height:30.75pt" o:ole="">
            <v:imagedata r:id="rId11" o:title=""/>
          </v:shape>
          <o:OLEObject Type="Embed" ProgID="Equation.3" ShapeID="_x0000_i1028" DrawAspect="Content" ObjectID="_1459150480" r:id="rId12"/>
        </w:object>
      </w:r>
      <w:r w:rsidRPr="004562BD">
        <w:rPr>
          <w:rFonts w:ascii="Times New Roman" w:hAnsi="Times New Roman" w:cs="Times New Roman"/>
          <w:sz w:val="24"/>
          <w:szCs w:val="24"/>
        </w:rPr>
        <w:t xml:space="preserve">               (1.4)</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 xml:space="preserve">характеризует  достаточность  оборотных  средств  у  предприятия  для  покрытия  своих  краткосрочных  обязательств.  Рекомендуемое  значение 1-2.  Нижняя  граница  указывает  на  то,  что  оборотных  средств  должно  быть  достаточно  для  покрытия  краткосрочных  обязательств.  </w:t>
      </w:r>
    </w:p>
    <w:p w:rsidR="00606BA0" w:rsidRPr="004562BD" w:rsidRDefault="00606BA0" w:rsidP="00606BA0">
      <w:pPr>
        <w:pStyle w:val="af0"/>
        <w:numPr>
          <w:ilvl w:val="0"/>
          <w:numId w:val="40"/>
        </w:numPr>
        <w:spacing w:line="360" w:lineRule="auto"/>
        <w:ind w:right="0" w:firstLine="709"/>
        <w:jc w:val="both"/>
        <w:rPr>
          <w:rFonts w:ascii="Times New Roman" w:hAnsi="Times New Roman" w:cs="Times New Roman"/>
          <w:sz w:val="24"/>
          <w:szCs w:val="24"/>
        </w:rPr>
      </w:pPr>
      <w:r w:rsidRPr="004562BD">
        <w:rPr>
          <w:rFonts w:ascii="Times New Roman" w:hAnsi="Times New Roman" w:cs="Times New Roman"/>
          <w:sz w:val="24"/>
          <w:szCs w:val="24"/>
        </w:rPr>
        <w:t>Коэффициент  собственной  платежеспособности  =</w:t>
      </w:r>
      <w:r w:rsidRPr="004562BD">
        <w:rPr>
          <w:rFonts w:ascii="Times New Roman" w:hAnsi="Times New Roman" w:cs="Times New Roman"/>
          <w:position w:val="-24"/>
          <w:sz w:val="24"/>
          <w:szCs w:val="24"/>
        </w:rPr>
        <w:object w:dxaOrig="620" w:dyaOrig="620">
          <v:shape id="_x0000_i1029" type="#_x0000_t75" style="width:30.75pt;height:30.75pt" o:ole="">
            <v:imagedata r:id="rId13" o:title=""/>
          </v:shape>
          <o:OLEObject Type="Embed" ProgID="Equation.3" ShapeID="_x0000_i1029" DrawAspect="Content" ObjectID="_1459150481" r:id="rId14"/>
        </w:object>
      </w:r>
      <w:r w:rsidRPr="004562BD">
        <w:rPr>
          <w:rFonts w:ascii="Times New Roman" w:hAnsi="Times New Roman" w:cs="Times New Roman"/>
          <w:sz w:val="24"/>
          <w:szCs w:val="24"/>
        </w:rPr>
        <w:t>.    (1.5)</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Данный  показатель  характеризует  долю  чистого  оборотного  капитала  в  краткосрочных  обязательствах,  то  есть  способность  предприятия  возместить  за  счет  чистых  оборотных  активов  его  краткосрочные  долговые  обязательства.  Показатель  индивидуален  для  каждого  предприятия  и  зависит  от  специфики  его  производственно-коммерческой  деятельности.</w:t>
      </w:r>
    </w:p>
    <w:p w:rsidR="00606BA0" w:rsidRPr="004562BD" w:rsidRDefault="00606BA0" w:rsidP="00606BA0">
      <w:pPr>
        <w:spacing w:line="360" w:lineRule="auto"/>
        <w:ind w:firstLine="709"/>
        <w:jc w:val="center"/>
      </w:pPr>
      <w:bookmarkStart w:id="4" w:name="_Toc441069603"/>
      <w:bookmarkStart w:id="5" w:name="_Toc133762666"/>
      <w:r w:rsidRPr="004562BD">
        <w:t>Рассмотрим коэффициенты деловой активности</w:t>
      </w:r>
      <w:bookmarkEnd w:id="4"/>
      <w:r w:rsidRPr="004562BD">
        <w:t>.</w:t>
      </w:r>
      <w:bookmarkEnd w:id="5"/>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Коэффициенты деловой активности – это финансовые коэффициенты, используемые для оценки эффективности управления активами компании. Коэффициенты деловой активности позволяют сравнить объем реализации компании с различными группами активов для определения того, насколько полно компания использует свои активы [1, с.84].</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1. Качественный  показатель  оптимального  соотношения  Тп &gt; Тв &gt; Та &gt;100%.</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 xml:space="preserve">Тп – темп  роста  прибыли, %;  </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 xml:space="preserve">Тв – темп  роста  выручки  от  продажи  товаров, %; </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Та – темп  роста  активов, %.</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Прибыль  должна  увеличиваться  более  высокими  темпами,  чем  остальные  параметры.  Это  означает,  что  издержки  производства  должны  снижаться,  а  активы  предприятия  использоваться  более  рационально.  Однако  на  практике  даже  у  стабильно  работающих  предприятий  возможны  отклонения  от  указанного  соотношения  показателей.  Причины  могут  быть  самые  разные: освоение  новых  видов  продукции  и  технологий,  большие  капиталовложения  на  обновление  и  модернизацию  основных  средств,  реорганизация  структуры  управления  и  производства.  Эти  факторы  часто  вызваны  внешним  экономическим  окружением и  требуют  значительных  капитальных  затрат,  которые  окупятся  в  отдаленной  перспективе.</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 xml:space="preserve">2. Коэффициент  оборачиваемости  счетов  дебиторов = </w:t>
      </w:r>
      <w:r w:rsidRPr="004562BD">
        <w:rPr>
          <w:rFonts w:ascii="Times New Roman" w:hAnsi="Times New Roman" w:cs="Times New Roman"/>
          <w:position w:val="-28"/>
          <w:sz w:val="24"/>
          <w:szCs w:val="24"/>
        </w:rPr>
        <w:object w:dxaOrig="420" w:dyaOrig="660">
          <v:shape id="_x0000_i1030" type="#_x0000_t75" style="width:21pt;height:33pt" o:ole="">
            <v:imagedata r:id="rId15" o:title=""/>
          </v:shape>
          <o:OLEObject Type="Embed" ProgID="Equation.3" ShapeID="_x0000_i1030" DrawAspect="Content" ObjectID="_1459150482" r:id="rId16"/>
        </w:object>
      </w:r>
      <w:r w:rsidRPr="004562BD">
        <w:rPr>
          <w:rFonts w:ascii="Times New Roman" w:hAnsi="Times New Roman" w:cs="Times New Roman"/>
          <w:sz w:val="24"/>
          <w:szCs w:val="24"/>
        </w:rPr>
        <w:t>,         (1.6)</w:t>
      </w:r>
    </w:p>
    <w:p w:rsidR="00606BA0" w:rsidRPr="004562BD" w:rsidRDefault="00606BA0" w:rsidP="00606BA0">
      <w:pPr>
        <w:pStyle w:val="af0"/>
        <w:spacing w:line="360" w:lineRule="auto"/>
        <w:ind w:firstLine="709"/>
        <w:rPr>
          <w:rFonts w:ascii="Times New Roman" w:hAnsi="Times New Roman" w:cs="Times New Roman"/>
          <w:sz w:val="24"/>
          <w:szCs w:val="24"/>
        </w:rPr>
      </w:pPr>
      <w:r w:rsidRPr="004562BD">
        <w:rPr>
          <w:rFonts w:ascii="Times New Roman" w:hAnsi="Times New Roman" w:cs="Times New Roman"/>
          <w:sz w:val="24"/>
          <w:szCs w:val="24"/>
        </w:rPr>
        <w:t>ВР – выручка  от  реализации  товаров (продукции,  работ,  услуг)</w:t>
      </w:r>
    </w:p>
    <w:p w:rsidR="00606BA0" w:rsidRPr="004562BD" w:rsidRDefault="00606BA0" w:rsidP="00606BA0">
      <w:pPr>
        <w:pStyle w:val="af0"/>
        <w:spacing w:line="360" w:lineRule="auto"/>
        <w:ind w:firstLine="709"/>
        <w:rPr>
          <w:rFonts w:ascii="Times New Roman" w:hAnsi="Times New Roman" w:cs="Times New Roman"/>
          <w:sz w:val="24"/>
          <w:szCs w:val="24"/>
        </w:rPr>
      </w:pPr>
      <w:r w:rsidRPr="004562BD">
        <w:rPr>
          <w:rFonts w:ascii="Times New Roman" w:hAnsi="Times New Roman" w:cs="Times New Roman"/>
          <w:sz w:val="24"/>
          <w:szCs w:val="24"/>
        </w:rPr>
        <w:t>ДЗ – средняя  стоимость  дебиторской  задолженности</w:t>
      </w:r>
    </w:p>
    <w:p w:rsidR="00606BA0" w:rsidRPr="004562BD" w:rsidRDefault="00606BA0" w:rsidP="00606BA0">
      <w:pPr>
        <w:pStyle w:val="af0"/>
        <w:spacing w:line="360" w:lineRule="auto"/>
        <w:ind w:firstLine="709"/>
        <w:rPr>
          <w:rFonts w:ascii="Times New Roman" w:hAnsi="Times New Roman" w:cs="Times New Roman"/>
          <w:sz w:val="24"/>
          <w:szCs w:val="24"/>
        </w:rPr>
      </w:pPr>
      <w:r w:rsidRPr="004562BD">
        <w:rPr>
          <w:rFonts w:ascii="Times New Roman" w:hAnsi="Times New Roman" w:cs="Times New Roman"/>
          <w:sz w:val="24"/>
          <w:szCs w:val="24"/>
        </w:rPr>
        <w:t xml:space="preserve">Большинство компаний инвестируют значительную часть своего капитала в счета дебиторов, и по этой причине они рассматриваются как важнейший актив компаний. Оборачиваемость счетов дебиторов является показателем того, как данными ресурсами управляют. </w:t>
      </w:r>
    </w:p>
    <w:p w:rsidR="00606BA0" w:rsidRPr="004562BD" w:rsidRDefault="00606BA0" w:rsidP="00606BA0">
      <w:pPr>
        <w:pStyle w:val="af0"/>
        <w:spacing w:line="360" w:lineRule="auto"/>
        <w:ind w:firstLine="709"/>
        <w:rPr>
          <w:rFonts w:ascii="Times New Roman" w:hAnsi="Times New Roman" w:cs="Times New Roman"/>
          <w:sz w:val="24"/>
          <w:szCs w:val="24"/>
        </w:rPr>
      </w:pPr>
      <w:r w:rsidRPr="004562BD">
        <w:rPr>
          <w:rFonts w:ascii="Times New Roman" w:hAnsi="Times New Roman" w:cs="Times New Roman"/>
          <w:sz w:val="24"/>
          <w:szCs w:val="24"/>
        </w:rPr>
        <w:t xml:space="preserve">3. Коэффициент  оборачиваемости  товарно-материальных запасов = </w:t>
      </w:r>
      <w:r w:rsidRPr="004562BD">
        <w:rPr>
          <w:rFonts w:ascii="Times New Roman" w:hAnsi="Times New Roman" w:cs="Times New Roman"/>
          <w:position w:val="-24"/>
          <w:sz w:val="24"/>
          <w:szCs w:val="24"/>
        </w:rPr>
        <w:object w:dxaOrig="560" w:dyaOrig="620">
          <v:shape id="_x0000_i1031" type="#_x0000_t75" style="width:27.75pt;height:30.75pt" o:ole="">
            <v:imagedata r:id="rId17" o:title=""/>
          </v:shape>
          <o:OLEObject Type="Embed" ProgID="Equation.3" ShapeID="_x0000_i1031" DrawAspect="Content" ObjectID="_1459150483" r:id="rId18"/>
        </w:object>
      </w:r>
      <w:r w:rsidRPr="004562BD">
        <w:rPr>
          <w:rFonts w:ascii="Times New Roman" w:hAnsi="Times New Roman" w:cs="Times New Roman"/>
          <w:sz w:val="24"/>
          <w:szCs w:val="24"/>
        </w:rPr>
        <w:t xml:space="preserve"> (1.7)</w:t>
      </w:r>
    </w:p>
    <w:p w:rsidR="00606BA0" w:rsidRPr="004562BD" w:rsidRDefault="00606BA0" w:rsidP="00606BA0">
      <w:pPr>
        <w:pStyle w:val="af0"/>
        <w:spacing w:line="360" w:lineRule="auto"/>
        <w:ind w:firstLine="709"/>
        <w:rPr>
          <w:rFonts w:ascii="Times New Roman" w:hAnsi="Times New Roman" w:cs="Times New Roman"/>
          <w:sz w:val="24"/>
          <w:szCs w:val="24"/>
        </w:rPr>
      </w:pPr>
      <w:r w:rsidRPr="004562BD">
        <w:rPr>
          <w:rFonts w:ascii="Times New Roman" w:hAnsi="Times New Roman" w:cs="Times New Roman"/>
          <w:sz w:val="24"/>
          <w:szCs w:val="24"/>
        </w:rPr>
        <w:t>ТМЗ – средняя  стоимость товарно-материальных  запасов  за  расчетный  период.  Данный  показатель  показывает  скорость  оборота  запасов.</w:t>
      </w:r>
    </w:p>
    <w:p w:rsidR="00606BA0" w:rsidRPr="004562BD" w:rsidRDefault="00606BA0" w:rsidP="00606BA0">
      <w:pPr>
        <w:pStyle w:val="af0"/>
        <w:spacing w:line="360" w:lineRule="auto"/>
        <w:ind w:firstLine="709"/>
        <w:rPr>
          <w:rFonts w:ascii="Times New Roman" w:hAnsi="Times New Roman" w:cs="Times New Roman"/>
          <w:sz w:val="24"/>
          <w:szCs w:val="24"/>
        </w:rPr>
      </w:pPr>
      <w:r w:rsidRPr="004562BD">
        <w:rPr>
          <w:rFonts w:ascii="Times New Roman" w:hAnsi="Times New Roman" w:cs="Times New Roman"/>
          <w:sz w:val="24"/>
          <w:szCs w:val="24"/>
        </w:rPr>
        <w:t xml:space="preserve">4. Коэффициент  оборачиваемости  соб. активов = </w:t>
      </w:r>
      <w:r w:rsidRPr="004562BD">
        <w:rPr>
          <w:rFonts w:ascii="Times New Roman" w:hAnsi="Times New Roman" w:cs="Times New Roman"/>
          <w:position w:val="-30"/>
          <w:sz w:val="24"/>
          <w:szCs w:val="24"/>
        </w:rPr>
        <w:object w:dxaOrig="2299" w:dyaOrig="680">
          <v:shape id="_x0000_i1032" type="#_x0000_t75" style="width:114.75pt;height:33.75pt" o:ole="">
            <v:imagedata r:id="rId19" o:title=""/>
          </v:shape>
          <o:OLEObject Type="Embed" ProgID="Equation.3" ShapeID="_x0000_i1032" DrawAspect="Content" ObjectID="_1459150484" r:id="rId20"/>
        </w:object>
      </w:r>
      <w:r w:rsidRPr="004562BD">
        <w:rPr>
          <w:rFonts w:ascii="Times New Roman" w:hAnsi="Times New Roman" w:cs="Times New Roman"/>
          <w:sz w:val="24"/>
          <w:szCs w:val="24"/>
        </w:rPr>
        <w:t>,       (1.8)</w:t>
      </w:r>
    </w:p>
    <w:p w:rsidR="00606BA0" w:rsidRPr="004562BD" w:rsidRDefault="00606BA0" w:rsidP="00606BA0">
      <w:pPr>
        <w:pStyle w:val="af0"/>
        <w:spacing w:line="360" w:lineRule="auto"/>
        <w:ind w:firstLine="709"/>
        <w:rPr>
          <w:rFonts w:ascii="Times New Roman" w:hAnsi="Times New Roman" w:cs="Times New Roman"/>
          <w:sz w:val="24"/>
          <w:szCs w:val="24"/>
        </w:rPr>
      </w:pPr>
      <w:r w:rsidRPr="004562BD">
        <w:rPr>
          <w:rFonts w:ascii="Times New Roman" w:hAnsi="Times New Roman" w:cs="Times New Roman"/>
          <w:sz w:val="24"/>
          <w:szCs w:val="24"/>
        </w:rPr>
        <w:t>Показывает  скорость  оборота  всего  авансированного  капитала. Высокая оборачиваемость благоприятно воздействует на доходность инвестиций.   Высокая величина оборачиваемости совокупных активов означает, что ресурсы компании управляются эффективно и компания в состоянии достичь больших объемов сбыта (и в конечном итоге получить значительную прибыль от инвестиций в собственные активы).</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 xml:space="preserve">5. Коэффициент  оборачиваемости  собственного  капитала = </w:t>
      </w:r>
      <w:r w:rsidRPr="004562BD">
        <w:rPr>
          <w:rFonts w:ascii="Times New Roman" w:hAnsi="Times New Roman" w:cs="Times New Roman"/>
          <w:position w:val="-24"/>
          <w:sz w:val="24"/>
          <w:szCs w:val="24"/>
        </w:rPr>
        <w:object w:dxaOrig="460" w:dyaOrig="620">
          <v:shape id="_x0000_i1033" type="#_x0000_t75" style="width:23.25pt;height:30.75pt" o:ole="">
            <v:imagedata r:id="rId21" o:title=""/>
          </v:shape>
          <o:OLEObject Type="Embed" ProgID="Equation.3" ShapeID="_x0000_i1033" DrawAspect="Content" ObjectID="_1459150485" r:id="rId22"/>
        </w:object>
      </w:r>
      <w:r w:rsidRPr="004562BD">
        <w:rPr>
          <w:rFonts w:ascii="Times New Roman" w:hAnsi="Times New Roman" w:cs="Times New Roman"/>
          <w:sz w:val="24"/>
          <w:szCs w:val="24"/>
        </w:rPr>
        <w:t>,              (1.9)</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 xml:space="preserve">Отражает  активность  собственного  капитала.  Рост  в  динамике  означает  повышение  эффективности  использования  собственного  капитала. </w:t>
      </w:r>
    </w:p>
    <w:p w:rsidR="00606BA0" w:rsidRPr="004562BD" w:rsidRDefault="00606BA0" w:rsidP="00606BA0">
      <w:pPr>
        <w:pStyle w:val="af0"/>
        <w:numPr>
          <w:ilvl w:val="0"/>
          <w:numId w:val="40"/>
        </w:numPr>
        <w:spacing w:line="360" w:lineRule="auto"/>
        <w:ind w:right="0" w:firstLine="709"/>
        <w:jc w:val="both"/>
        <w:rPr>
          <w:rFonts w:ascii="Times New Roman" w:hAnsi="Times New Roman" w:cs="Times New Roman"/>
          <w:sz w:val="24"/>
          <w:szCs w:val="24"/>
        </w:rPr>
      </w:pPr>
      <w:r w:rsidRPr="004562BD">
        <w:rPr>
          <w:rFonts w:ascii="Times New Roman" w:hAnsi="Times New Roman" w:cs="Times New Roman"/>
          <w:sz w:val="24"/>
          <w:szCs w:val="24"/>
        </w:rPr>
        <w:t>Показатель  оборачиваемости  кредиторской  задолженности  =</w:t>
      </w:r>
      <w:r w:rsidRPr="004562BD">
        <w:rPr>
          <w:rFonts w:ascii="Times New Roman" w:hAnsi="Times New Roman" w:cs="Times New Roman"/>
          <w:position w:val="-24"/>
          <w:sz w:val="24"/>
          <w:szCs w:val="24"/>
        </w:rPr>
        <w:object w:dxaOrig="480" w:dyaOrig="620">
          <v:shape id="_x0000_i1034" type="#_x0000_t75" style="width:24pt;height:30.75pt" o:ole="">
            <v:imagedata r:id="rId23" o:title=""/>
          </v:shape>
          <o:OLEObject Type="Embed" ProgID="Equation.3" ShapeID="_x0000_i1034" DrawAspect="Content" ObjectID="_1459150486" r:id="rId24"/>
        </w:object>
      </w:r>
      <w:r w:rsidRPr="004562BD">
        <w:rPr>
          <w:rFonts w:ascii="Times New Roman" w:hAnsi="Times New Roman" w:cs="Times New Roman"/>
          <w:sz w:val="24"/>
          <w:szCs w:val="24"/>
        </w:rPr>
        <w:t>, (1.10)</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Показывает  скорость  оборота  задолженности  предприятия.  Ускорение  неблагоприятно  сказывается  на  ликвидности  предприятия.  Замедление  оборачиваемости,  т.е.  увеличение  периода  свидетельствует  о  благоприятной  тенденции  в  деятельности  предприятия.</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Экономическая  эффективность  деятельности  предприятий  выражается  показателями  рентабельности (доходности).  В  общем  виде  показатель  экономической  эффективности  выражается  формулой [</w:t>
      </w:r>
      <w:r w:rsidR="004562BD">
        <w:rPr>
          <w:rFonts w:ascii="Times New Roman" w:hAnsi="Times New Roman" w:cs="Times New Roman"/>
          <w:sz w:val="24"/>
          <w:szCs w:val="24"/>
        </w:rPr>
        <w:t>3, с.173</w:t>
      </w:r>
      <w:r w:rsidRPr="004562BD">
        <w:rPr>
          <w:rFonts w:ascii="Times New Roman" w:hAnsi="Times New Roman" w:cs="Times New Roman"/>
          <w:sz w:val="24"/>
          <w:szCs w:val="24"/>
        </w:rPr>
        <w:t>]:</w:t>
      </w:r>
    </w:p>
    <w:p w:rsidR="00606BA0" w:rsidRPr="004562BD" w:rsidRDefault="00606BA0" w:rsidP="00606BA0">
      <w:pPr>
        <w:pStyle w:val="af0"/>
        <w:spacing w:line="360" w:lineRule="auto"/>
        <w:ind w:firstLine="709"/>
        <w:rPr>
          <w:rFonts w:ascii="Times New Roman" w:hAnsi="Times New Roman" w:cs="Times New Roman"/>
          <w:sz w:val="24"/>
          <w:szCs w:val="24"/>
        </w:rPr>
      </w:pPr>
      <w:r w:rsidRPr="004562BD">
        <w:rPr>
          <w:rFonts w:ascii="Times New Roman" w:hAnsi="Times New Roman" w:cs="Times New Roman"/>
          <w:sz w:val="24"/>
          <w:szCs w:val="24"/>
        </w:rPr>
        <w:t xml:space="preserve">Ээ = </w:t>
      </w:r>
      <w:r w:rsidRPr="004562BD">
        <w:rPr>
          <w:rFonts w:ascii="Times New Roman" w:hAnsi="Times New Roman" w:cs="Times New Roman"/>
          <w:position w:val="-30"/>
          <w:sz w:val="24"/>
          <w:szCs w:val="24"/>
        </w:rPr>
        <w:object w:dxaOrig="4420" w:dyaOrig="680">
          <v:shape id="_x0000_i1035" type="#_x0000_t75" style="width:221.25pt;height:33.75pt" o:ole="">
            <v:imagedata r:id="rId25" o:title=""/>
          </v:shape>
          <o:OLEObject Type="Embed" ProgID="Equation.3" ShapeID="_x0000_i1035" DrawAspect="Content" ObjectID="_1459150487" r:id="rId26"/>
        </w:object>
      </w:r>
      <w:r w:rsidRPr="004562BD">
        <w:rPr>
          <w:rFonts w:ascii="Times New Roman" w:hAnsi="Times New Roman" w:cs="Times New Roman"/>
          <w:sz w:val="24"/>
          <w:szCs w:val="24"/>
        </w:rPr>
        <w:t>,  (1.11)</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 xml:space="preserve">На  практике  следует  различать  показатели  экономической  и  финансовой  рентабельности.  Экономическая  рентабельность – параметр,  исчисленный  исходя  из  величины  прогнозной (потенциальной)  прибыли,  отраженной  в  бизнес-плане  инвестиционного  или  инновационного  проекта (программы).  Финансовая  рентабельность  определяется  на  базе  реальной  прибыли,  включенной  в  финансовую (бухгалтерскую)  отчетность  предприятия [3, стр. 174]. Рассмотрим  наиболее  значимые  показатели  рентабельности  предприятия. </w:t>
      </w:r>
    </w:p>
    <w:p w:rsidR="00606BA0" w:rsidRPr="004562BD" w:rsidRDefault="00606BA0" w:rsidP="00606BA0">
      <w:pPr>
        <w:pStyle w:val="af0"/>
        <w:numPr>
          <w:ilvl w:val="0"/>
          <w:numId w:val="41"/>
        </w:numPr>
        <w:spacing w:line="360" w:lineRule="auto"/>
        <w:ind w:right="0" w:firstLine="709"/>
        <w:rPr>
          <w:rFonts w:ascii="Times New Roman" w:hAnsi="Times New Roman" w:cs="Times New Roman"/>
          <w:sz w:val="24"/>
          <w:szCs w:val="24"/>
        </w:rPr>
      </w:pPr>
      <w:r w:rsidRPr="004562BD">
        <w:rPr>
          <w:rFonts w:ascii="Times New Roman" w:hAnsi="Times New Roman" w:cs="Times New Roman"/>
          <w:sz w:val="24"/>
          <w:szCs w:val="24"/>
        </w:rPr>
        <w:t>Рентабельность активов =</w:t>
      </w:r>
      <w:r w:rsidRPr="004562BD">
        <w:rPr>
          <w:rFonts w:ascii="Times New Roman" w:hAnsi="Times New Roman" w:cs="Times New Roman"/>
          <w:position w:val="-24"/>
          <w:sz w:val="24"/>
          <w:szCs w:val="24"/>
        </w:rPr>
        <w:object w:dxaOrig="999" w:dyaOrig="620">
          <v:shape id="_x0000_i1036" type="#_x0000_t75" style="width:50.25pt;height:30.75pt" o:ole="">
            <v:imagedata r:id="rId27" o:title=""/>
          </v:shape>
          <o:OLEObject Type="Embed" ProgID="Equation.3" ShapeID="_x0000_i1036" DrawAspect="Content" ObjectID="_1459150488" r:id="rId28"/>
        </w:object>
      </w:r>
      <w:r w:rsidRPr="004562BD">
        <w:rPr>
          <w:rFonts w:ascii="Times New Roman" w:hAnsi="Times New Roman" w:cs="Times New Roman"/>
          <w:sz w:val="24"/>
          <w:szCs w:val="24"/>
        </w:rPr>
        <w:t>,     (1.12)</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где  БП – бухгалтерская  прибыль;</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А – средняя  стоимость  совокупных  активов  за  расчетный  период.</w:t>
      </w:r>
    </w:p>
    <w:p w:rsidR="00606BA0" w:rsidRPr="004562BD" w:rsidRDefault="00606BA0" w:rsidP="00606BA0">
      <w:pPr>
        <w:pStyle w:val="af0"/>
        <w:numPr>
          <w:ilvl w:val="0"/>
          <w:numId w:val="41"/>
        </w:numPr>
        <w:spacing w:line="360" w:lineRule="auto"/>
        <w:ind w:right="0" w:firstLine="709"/>
        <w:rPr>
          <w:rFonts w:ascii="Times New Roman" w:hAnsi="Times New Roman" w:cs="Times New Roman"/>
          <w:sz w:val="24"/>
          <w:szCs w:val="24"/>
        </w:rPr>
      </w:pPr>
      <w:r w:rsidRPr="004562BD">
        <w:rPr>
          <w:rFonts w:ascii="Times New Roman" w:hAnsi="Times New Roman" w:cs="Times New Roman"/>
          <w:sz w:val="24"/>
          <w:szCs w:val="24"/>
        </w:rPr>
        <w:t>Рентабельность  продаж =</w:t>
      </w:r>
      <w:r w:rsidRPr="004562BD">
        <w:rPr>
          <w:rFonts w:ascii="Times New Roman" w:hAnsi="Times New Roman" w:cs="Times New Roman"/>
          <w:position w:val="-24"/>
          <w:sz w:val="24"/>
          <w:szCs w:val="24"/>
        </w:rPr>
        <w:object w:dxaOrig="1020" w:dyaOrig="620">
          <v:shape id="_x0000_i1037" type="#_x0000_t75" style="width:51pt;height:30.75pt" o:ole="">
            <v:imagedata r:id="rId29" o:title=""/>
          </v:shape>
          <o:OLEObject Type="Embed" ProgID="Equation.3" ShapeID="_x0000_i1037" DrawAspect="Content" ObjectID="_1459150489" r:id="rId30"/>
        </w:object>
      </w:r>
      <w:r w:rsidRPr="004562BD">
        <w:rPr>
          <w:rFonts w:ascii="Times New Roman" w:hAnsi="Times New Roman" w:cs="Times New Roman"/>
          <w:sz w:val="24"/>
          <w:szCs w:val="24"/>
        </w:rPr>
        <w:t>,    (1.13)</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где ОП – объем  продаж.  Данный  показатель  характеризует  сколько  бухгалтерской  прибыли  приходится  на  рубль  объема  продаж.</w:t>
      </w:r>
    </w:p>
    <w:p w:rsidR="00606BA0" w:rsidRPr="004562BD" w:rsidRDefault="00606BA0" w:rsidP="00606BA0">
      <w:pPr>
        <w:pStyle w:val="af0"/>
        <w:spacing w:line="360" w:lineRule="auto"/>
        <w:ind w:left="709" w:firstLine="709"/>
        <w:rPr>
          <w:rFonts w:ascii="Times New Roman" w:hAnsi="Times New Roman" w:cs="Times New Roman"/>
          <w:sz w:val="24"/>
          <w:szCs w:val="24"/>
        </w:rPr>
      </w:pPr>
      <w:r w:rsidRPr="004562BD">
        <w:rPr>
          <w:rFonts w:ascii="Times New Roman" w:hAnsi="Times New Roman" w:cs="Times New Roman"/>
          <w:sz w:val="24"/>
          <w:szCs w:val="24"/>
        </w:rPr>
        <w:t xml:space="preserve">3. Рентабельность  собственного  капитала = </w:t>
      </w:r>
      <w:r w:rsidRPr="004562BD">
        <w:rPr>
          <w:rFonts w:ascii="Times New Roman" w:hAnsi="Times New Roman" w:cs="Times New Roman"/>
          <w:position w:val="-24"/>
          <w:sz w:val="24"/>
          <w:szCs w:val="24"/>
        </w:rPr>
        <w:object w:dxaOrig="999" w:dyaOrig="620">
          <v:shape id="_x0000_i1038" type="#_x0000_t75" style="width:50.25pt;height:30.75pt" o:ole="">
            <v:imagedata r:id="rId31" o:title=""/>
          </v:shape>
          <o:OLEObject Type="Embed" ProgID="Equation.3" ShapeID="_x0000_i1038" DrawAspect="Content" ObjectID="_1459150490" r:id="rId32"/>
        </w:object>
      </w:r>
      <w:r w:rsidRPr="004562BD">
        <w:rPr>
          <w:rFonts w:ascii="Times New Roman" w:hAnsi="Times New Roman" w:cs="Times New Roman"/>
          <w:sz w:val="24"/>
          <w:szCs w:val="24"/>
        </w:rPr>
        <w:t>,   (1.14)</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 xml:space="preserve">ЧП – чистая  прибыль,  СК – собственный  капитал.  </w:t>
      </w:r>
    </w:p>
    <w:p w:rsidR="00606BA0" w:rsidRPr="004562BD" w:rsidRDefault="00606BA0" w:rsidP="00606BA0">
      <w:pPr>
        <w:pStyle w:val="af0"/>
        <w:spacing w:line="360" w:lineRule="auto"/>
        <w:ind w:left="709" w:firstLine="709"/>
        <w:rPr>
          <w:rFonts w:ascii="Times New Roman" w:hAnsi="Times New Roman" w:cs="Times New Roman"/>
          <w:sz w:val="24"/>
          <w:szCs w:val="24"/>
        </w:rPr>
      </w:pPr>
      <w:r w:rsidRPr="004562BD">
        <w:rPr>
          <w:rFonts w:ascii="Times New Roman" w:hAnsi="Times New Roman" w:cs="Times New Roman"/>
          <w:sz w:val="24"/>
          <w:szCs w:val="24"/>
        </w:rPr>
        <w:t xml:space="preserve">4. Рентабельность  чистого  оборотного  капитала = </w:t>
      </w:r>
      <w:r w:rsidRPr="004562BD">
        <w:rPr>
          <w:rFonts w:ascii="Times New Roman" w:hAnsi="Times New Roman" w:cs="Times New Roman"/>
          <w:position w:val="-24"/>
          <w:sz w:val="24"/>
          <w:szCs w:val="24"/>
        </w:rPr>
        <w:object w:dxaOrig="700" w:dyaOrig="620">
          <v:shape id="_x0000_i1039" type="#_x0000_t75" style="width:35.25pt;height:30.75pt" o:ole="">
            <v:imagedata r:id="rId33" o:title=""/>
          </v:shape>
          <o:OLEObject Type="Embed" ProgID="Equation.3" ShapeID="_x0000_i1039" DrawAspect="Content" ObjectID="_1459150491" r:id="rId34"/>
        </w:object>
      </w:r>
      <w:r w:rsidRPr="004562BD">
        <w:rPr>
          <w:rFonts w:ascii="Times New Roman" w:hAnsi="Times New Roman" w:cs="Times New Roman"/>
          <w:sz w:val="24"/>
          <w:szCs w:val="24"/>
        </w:rPr>
        <w:t xml:space="preserve"> (1.15)</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где  ЧОК – стоимость  чистого  оборотного  капитала  за  расчетный  период.  Данный  показатель  характеризует  величину  бух.  прибыли,  приходящейся  на  рубль  чистого  оборотного  капитала.</w:t>
      </w:r>
    </w:p>
    <w:p w:rsidR="00606BA0" w:rsidRPr="004562BD" w:rsidRDefault="00606BA0" w:rsidP="00606BA0">
      <w:pPr>
        <w:spacing w:line="360" w:lineRule="auto"/>
        <w:ind w:firstLine="709"/>
        <w:jc w:val="both"/>
      </w:pPr>
      <w:bookmarkStart w:id="6" w:name="_Toc133762668"/>
      <w:r w:rsidRPr="004562BD">
        <w:t>Важную роль в оценке финансового положения играют показатели  финансовой устойчивости  предприятия.</w:t>
      </w:r>
      <w:bookmarkEnd w:id="6"/>
    </w:p>
    <w:p w:rsidR="00606BA0" w:rsidRPr="004562BD" w:rsidRDefault="00606BA0" w:rsidP="00606BA0">
      <w:pPr>
        <w:pStyle w:val="af0"/>
        <w:spacing w:line="360" w:lineRule="auto"/>
        <w:ind w:firstLine="709"/>
        <w:rPr>
          <w:rFonts w:ascii="Times New Roman" w:hAnsi="Times New Roman" w:cs="Times New Roman"/>
          <w:sz w:val="24"/>
          <w:szCs w:val="24"/>
        </w:rPr>
      </w:pPr>
      <w:r w:rsidRPr="004562BD">
        <w:rPr>
          <w:rFonts w:ascii="Times New Roman" w:hAnsi="Times New Roman" w:cs="Times New Roman"/>
          <w:sz w:val="24"/>
          <w:szCs w:val="24"/>
        </w:rPr>
        <w:t xml:space="preserve">1. Коэффициент  финансовой  независимости = </w:t>
      </w:r>
      <w:r w:rsidRPr="004562BD">
        <w:rPr>
          <w:rFonts w:ascii="Times New Roman" w:hAnsi="Times New Roman" w:cs="Times New Roman"/>
          <w:position w:val="-24"/>
          <w:sz w:val="24"/>
          <w:szCs w:val="24"/>
        </w:rPr>
        <w:object w:dxaOrig="460" w:dyaOrig="620">
          <v:shape id="_x0000_i1040" type="#_x0000_t75" style="width:23.25pt;height:30.75pt" o:ole="">
            <v:imagedata r:id="rId35" o:title=""/>
          </v:shape>
          <o:OLEObject Type="Embed" ProgID="Equation.3" ShapeID="_x0000_i1040" DrawAspect="Content" ObjectID="_1459150492" r:id="rId36"/>
        </w:object>
      </w:r>
      <w:r w:rsidRPr="004562BD">
        <w:rPr>
          <w:rFonts w:ascii="Times New Roman" w:hAnsi="Times New Roman" w:cs="Times New Roman"/>
          <w:sz w:val="24"/>
          <w:szCs w:val="24"/>
        </w:rPr>
        <w:t>, (1.16)</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 xml:space="preserve">где  СК – собственный  капитал, ВБ – валюта  баланса. </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Данный  показатель  характеризует  долю  собственного  капитала в  валюте  баланса. Рекомендуемое  значение  показателя – выше 0,5.  Превышение  указывает  на  укрепление  финансовой  независимости  предприятия   от  внешних  источников.</w:t>
      </w:r>
    </w:p>
    <w:p w:rsidR="00606BA0" w:rsidRPr="004562BD" w:rsidRDefault="00606BA0" w:rsidP="00606BA0">
      <w:pPr>
        <w:pStyle w:val="af0"/>
        <w:spacing w:line="360" w:lineRule="auto"/>
        <w:ind w:left="709" w:firstLine="709"/>
        <w:rPr>
          <w:rFonts w:ascii="Times New Roman" w:hAnsi="Times New Roman" w:cs="Times New Roman"/>
          <w:sz w:val="24"/>
          <w:szCs w:val="24"/>
        </w:rPr>
      </w:pPr>
      <w:r w:rsidRPr="004562BD">
        <w:rPr>
          <w:rFonts w:ascii="Times New Roman" w:hAnsi="Times New Roman" w:cs="Times New Roman"/>
          <w:sz w:val="24"/>
          <w:szCs w:val="24"/>
        </w:rPr>
        <w:t>2. Коэффициент  задолженности =</w:t>
      </w:r>
      <w:r w:rsidRPr="004562BD">
        <w:rPr>
          <w:rFonts w:ascii="Times New Roman" w:hAnsi="Times New Roman" w:cs="Times New Roman"/>
          <w:position w:val="-24"/>
          <w:sz w:val="24"/>
          <w:szCs w:val="24"/>
        </w:rPr>
        <w:object w:dxaOrig="540" w:dyaOrig="620">
          <v:shape id="_x0000_i1041" type="#_x0000_t75" style="width:27pt;height:30.75pt" o:ole="">
            <v:imagedata r:id="rId37" o:title=""/>
          </v:shape>
          <o:OLEObject Type="Embed" ProgID="Equation.3" ShapeID="_x0000_i1041" DrawAspect="Content" ObjectID="_1459150493" r:id="rId38"/>
        </w:object>
      </w:r>
      <w:r w:rsidRPr="004562BD">
        <w:rPr>
          <w:rFonts w:ascii="Times New Roman" w:hAnsi="Times New Roman" w:cs="Times New Roman"/>
          <w:sz w:val="24"/>
          <w:szCs w:val="24"/>
        </w:rPr>
        <w:t xml:space="preserve">   (1.17)</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 xml:space="preserve">где  ЗК – заемный  капитал. </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 xml:space="preserve">Показатель  характеризует  соотношение  между  заемными  и  собственными  средствами.   Рекомендуемое  значение  показателя – 0,67.  </w:t>
      </w:r>
    </w:p>
    <w:p w:rsidR="00606BA0" w:rsidRPr="004562BD" w:rsidRDefault="00606BA0" w:rsidP="00606BA0">
      <w:pPr>
        <w:pStyle w:val="af0"/>
        <w:spacing w:line="360" w:lineRule="auto"/>
        <w:ind w:left="709" w:firstLine="709"/>
        <w:rPr>
          <w:rFonts w:ascii="Times New Roman" w:hAnsi="Times New Roman" w:cs="Times New Roman"/>
          <w:sz w:val="24"/>
          <w:szCs w:val="24"/>
        </w:rPr>
      </w:pPr>
      <w:r w:rsidRPr="004562BD">
        <w:rPr>
          <w:rFonts w:ascii="Times New Roman" w:hAnsi="Times New Roman" w:cs="Times New Roman"/>
          <w:sz w:val="24"/>
          <w:szCs w:val="24"/>
        </w:rPr>
        <w:t xml:space="preserve">3. Коэффициент  финансовой  напряженности = </w:t>
      </w:r>
      <w:r w:rsidRPr="004562BD">
        <w:rPr>
          <w:rFonts w:ascii="Times New Roman" w:hAnsi="Times New Roman" w:cs="Times New Roman"/>
          <w:position w:val="-24"/>
          <w:sz w:val="24"/>
          <w:szCs w:val="24"/>
        </w:rPr>
        <w:object w:dxaOrig="499" w:dyaOrig="620">
          <v:shape id="_x0000_i1042" type="#_x0000_t75" style="width:24.75pt;height:30.75pt" o:ole="">
            <v:imagedata r:id="rId39" o:title=""/>
          </v:shape>
          <o:OLEObject Type="Embed" ProgID="Equation.3" ShapeID="_x0000_i1042" DrawAspect="Content" ObjectID="_1459150494" r:id="rId40"/>
        </w:object>
      </w:r>
      <w:r w:rsidRPr="004562BD">
        <w:rPr>
          <w:rFonts w:ascii="Times New Roman" w:hAnsi="Times New Roman" w:cs="Times New Roman"/>
          <w:sz w:val="24"/>
          <w:szCs w:val="24"/>
        </w:rPr>
        <w:t xml:space="preserve">    (1.18)</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Характеризует  долю  заемных  средств  в  валюте  баланса.  Рекомендуемое  значение  не  более  0,5.  Превышение  верхней  границы  свидетельствует  о  большой  зависимости  предприятия  от  внешних  финансовых  источников.</w:t>
      </w:r>
    </w:p>
    <w:p w:rsidR="00606BA0" w:rsidRPr="004562BD" w:rsidRDefault="00606BA0" w:rsidP="00606BA0">
      <w:pPr>
        <w:pStyle w:val="af0"/>
        <w:spacing w:line="360" w:lineRule="auto"/>
        <w:ind w:left="709" w:firstLine="709"/>
        <w:rPr>
          <w:rFonts w:ascii="Times New Roman" w:hAnsi="Times New Roman" w:cs="Times New Roman"/>
          <w:sz w:val="24"/>
          <w:szCs w:val="24"/>
        </w:rPr>
      </w:pPr>
      <w:r w:rsidRPr="004562BD">
        <w:rPr>
          <w:rFonts w:ascii="Times New Roman" w:hAnsi="Times New Roman" w:cs="Times New Roman"/>
          <w:sz w:val="24"/>
          <w:szCs w:val="24"/>
        </w:rPr>
        <w:t xml:space="preserve">4.  Коэффициент  самофинансирования = </w:t>
      </w:r>
      <w:r w:rsidRPr="004562BD">
        <w:rPr>
          <w:rFonts w:ascii="Times New Roman" w:hAnsi="Times New Roman" w:cs="Times New Roman"/>
          <w:position w:val="-24"/>
          <w:sz w:val="24"/>
          <w:szCs w:val="24"/>
        </w:rPr>
        <w:object w:dxaOrig="540" w:dyaOrig="620">
          <v:shape id="_x0000_i1043" type="#_x0000_t75" style="width:27pt;height:30.75pt" o:ole="">
            <v:imagedata r:id="rId41" o:title=""/>
          </v:shape>
          <o:OLEObject Type="Embed" ProgID="Equation.3" ShapeID="_x0000_i1043" DrawAspect="Content" ObjectID="_1459150495" r:id="rId42"/>
        </w:object>
      </w:r>
      <w:r w:rsidRPr="004562BD">
        <w:rPr>
          <w:rFonts w:ascii="Times New Roman" w:hAnsi="Times New Roman" w:cs="Times New Roman"/>
          <w:sz w:val="24"/>
          <w:szCs w:val="24"/>
        </w:rPr>
        <w:t xml:space="preserve">    (1.19)</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 xml:space="preserve">Характеризует  соотношение  между  собственными  и  заемными  средствами.  Рекомендуемое  значение  </w:t>
      </w:r>
      <w:r w:rsidRPr="004562BD">
        <w:rPr>
          <w:rFonts w:ascii="Times New Roman" w:hAnsi="Times New Roman" w:cs="Times New Roman"/>
          <w:position w:val="-4"/>
          <w:sz w:val="24"/>
          <w:szCs w:val="24"/>
        </w:rPr>
        <w:object w:dxaOrig="200" w:dyaOrig="240">
          <v:shape id="_x0000_i1044" type="#_x0000_t75" style="width:9.75pt;height:12pt" o:ole="">
            <v:imagedata r:id="rId43" o:title=""/>
          </v:shape>
          <o:OLEObject Type="Embed" ProgID="Equation.3" ShapeID="_x0000_i1044" DrawAspect="Content" ObjectID="_1459150496" r:id="rId44"/>
        </w:object>
      </w:r>
      <w:r w:rsidRPr="004562BD">
        <w:rPr>
          <w:rFonts w:ascii="Times New Roman" w:hAnsi="Times New Roman" w:cs="Times New Roman"/>
          <w:sz w:val="24"/>
          <w:szCs w:val="24"/>
        </w:rPr>
        <w:t xml:space="preserve"> 1,0.  Указывает  на  возможность  покрытия  собственным  капиталом  заемных  средств.</w:t>
      </w:r>
    </w:p>
    <w:p w:rsidR="00606BA0" w:rsidRPr="004562BD" w:rsidRDefault="00606BA0" w:rsidP="00606BA0">
      <w:pPr>
        <w:pStyle w:val="af0"/>
        <w:spacing w:line="360" w:lineRule="auto"/>
        <w:ind w:left="709" w:firstLine="709"/>
        <w:rPr>
          <w:rFonts w:ascii="Times New Roman" w:hAnsi="Times New Roman" w:cs="Times New Roman"/>
          <w:sz w:val="24"/>
          <w:szCs w:val="24"/>
        </w:rPr>
      </w:pPr>
      <w:r w:rsidRPr="004562BD">
        <w:rPr>
          <w:rFonts w:ascii="Times New Roman" w:hAnsi="Times New Roman" w:cs="Times New Roman"/>
          <w:sz w:val="24"/>
          <w:szCs w:val="24"/>
        </w:rPr>
        <w:t>5. Коэффициент  маневренности =</w:t>
      </w:r>
      <w:r w:rsidRPr="004562BD">
        <w:rPr>
          <w:rFonts w:ascii="Times New Roman" w:hAnsi="Times New Roman" w:cs="Times New Roman"/>
          <w:position w:val="-24"/>
          <w:sz w:val="24"/>
          <w:szCs w:val="24"/>
        </w:rPr>
        <w:object w:dxaOrig="620" w:dyaOrig="620">
          <v:shape id="_x0000_i1045" type="#_x0000_t75" style="width:30.75pt;height:30.75pt" o:ole="">
            <v:imagedata r:id="rId45" o:title=""/>
          </v:shape>
          <o:OLEObject Type="Embed" ProgID="Equation.3" ShapeID="_x0000_i1045" DrawAspect="Content" ObjectID="_1459150497" r:id="rId46"/>
        </w:object>
      </w:r>
      <w:r w:rsidRPr="004562BD">
        <w:rPr>
          <w:rFonts w:ascii="Times New Roman" w:hAnsi="Times New Roman" w:cs="Times New Roman"/>
          <w:sz w:val="24"/>
          <w:szCs w:val="24"/>
        </w:rPr>
        <w:t>.   (1.20)</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Рекомендуемое  значение  0,2-0,5.  Чем  ближе  значение  показателя  к  верхней  границе,  тем  больше  у  предприятия  финансовых  возможностей  для  маневра.</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6. Коэффициент  обеспеченности  собственными  оборотными  средствами =</w:t>
      </w:r>
      <w:r w:rsidRPr="004562BD">
        <w:rPr>
          <w:rFonts w:ascii="Times New Roman" w:hAnsi="Times New Roman" w:cs="Times New Roman"/>
          <w:position w:val="-24"/>
          <w:sz w:val="24"/>
          <w:szCs w:val="24"/>
        </w:rPr>
        <w:object w:dxaOrig="620" w:dyaOrig="620">
          <v:shape id="_x0000_i1046" type="#_x0000_t75" style="width:30.75pt;height:30.75pt" o:ole="">
            <v:imagedata r:id="rId47" o:title=""/>
          </v:shape>
          <o:OLEObject Type="Embed" ProgID="Equation.3" ShapeID="_x0000_i1046" DrawAspect="Content" ObjectID="_1459150498" r:id="rId48"/>
        </w:object>
      </w:r>
      <w:r w:rsidRPr="004562BD">
        <w:rPr>
          <w:rFonts w:ascii="Times New Roman" w:hAnsi="Times New Roman" w:cs="Times New Roman"/>
          <w:sz w:val="24"/>
          <w:szCs w:val="24"/>
        </w:rPr>
        <w:t>,    (1.21)</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 xml:space="preserve">где  ОА – оборотные  активы.  </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Этот  показатель  характеризует  долю  оборотных  средств (чистого  оборотного  капитала)  в  оборотных  активах.  Рекомендуемое  значение  показателя &gt;0,1  (или 10%).  Чем  выше  показатель,  тем  больше  возможностей  у  предприятия  в  проведении  независимой  финансовой  политики.</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Показатели  инвестиционной  привлекательности  эмитента  классифицируются  на  две  группы [9, с.143]:</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 акции  предлагаются  впервые;</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 акции  продолжительное  время  обращаются  на  фондовом  рынке.</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В  первом  случае  оценка  инвестиционной  привлекательности  осуществляется  с  использованием  традиционных  финансовых  показателей,  изложенных  выше (финансовая  устойчивость;  платежеспособность и   ликвидность   активов,  оборачиваемость  активов  и  собственного  капитала,  прибыльность).</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 xml:space="preserve">Во  втором  случае  данная  оценка  дополняется  анализом  ряда  новых  показателей,  характеризующим  рыночную  активность  предприятия. Среди  множества  данных  показателей   наиболее  важную  роль  играют  следующие. </w:t>
      </w:r>
    </w:p>
    <w:p w:rsidR="00606BA0" w:rsidRPr="004562BD" w:rsidRDefault="00606BA0" w:rsidP="00606BA0">
      <w:pPr>
        <w:pStyle w:val="af0"/>
        <w:spacing w:line="360" w:lineRule="auto"/>
        <w:ind w:firstLine="709"/>
        <w:rPr>
          <w:rFonts w:ascii="Times New Roman" w:hAnsi="Times New Roman" w:cs="Times New Roman"/>
          <w:sz w:val="24"/>
          <w:szCs w:val="24"/>
        </w:rPr>
      </w:pPr>
      <w:r w:rsidRPr="004562BD">
        <w:rPr>
          <w:rFonts w:ascii="Times New Roman" w:hAnsi="Times New Roman" w:cs="Times New Roman"/>
          <w:sz w:val="24"/>
          <w:szCs w:val="24"/>
        </w:rPr>
        <w:t xml:space="preserve">  1. Балансовая  стоимость  одной  обыкновенной  акции =</w:t>
      </w:r>
      <w:r w:rsidRPr="004562BD">
        <w:rPr>
          <w:rFonts w:ascii="Times New Roman" w:hAnsi="Times New Roman" w:cs="Times New Roman"/>
          <w:position w:val="-24"/>
          <w:sz w:val="24"/>
          <w:szCs w:val="24"/>
        </w:rPr>
        <w:object w:dxaOrig="540" w:dyaOrig="620">
          <v:shape id="_x0000_i1047" type="#_x0000_t75" style="width:27pt;height:30.75pt" o:ole="">
            <v:imagedata r:id="rId49" o:title=""/>
          </v:shape>
          <o:OLEObject Type="Embed" ProgID="Equation.3" ShapeID="_x0000_i1047" DrawAspect="Content" ObjectID="_1459150499" r:id="rId50"/>
        </w:object>
      </w:r>
      <w:r w:rsidRPr="004562BD">
        <w:rPr>
          <w:rFonts w:ascii="Times New Roman" w:hAnsi="Times New Roman" w:cs="Times New Roman"/>
          <w:sz w:val="24"/>
          <w:szCs w:val="24"/>
        </w:rPr>
        <w:t>,  (1.22)</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где  ЧА – чистые  активы,  Коа – количество  обыкновенных  акций  в  обращении.  Данный  показатель  отражает  величину  чистых  активов  предприятия,  приходящихся  на  одну  обыкновенную  акцию.</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2. Коэффициент  дивидендных  выплат  на  одну  обыкновенную  акцию =</w:t>
      </w:r>
      <w:r w:rsidRPr="004562BD">
        <w:rPr>
          <w:rFonts w:ascii="Times New Roman" w:hAnsi="Times New Roman" w:cs="Times New Roman"/>
          <w:position w:val="-24"/>
          <w:sz w:val="24"/>
          <w:szCs w:val="24"/>
        </w:rPr>
        <w:object w:dxaOrig="2700" w:dyaOrig="680">
          <v:shape id="_x0000_i1048" type="#_x0000_t75" style="width:135pt;height:33.75pt" o:ole="">
            <v:imagedata r:id="rId51" o:title=""/>
          </v:shape>
          <o:OLEObject Type="Embed" ProgID="Equation.3" ShapeID="_x0000_i1048" DrawAspect="Content" ObjectID="_1459150500" r:id="rId52"/>
        </w:object>
      </w:r>
      <w:r w:rsidRPr="004562BD">
        <w:rPr>
          <w:rFonts w:ascii="Times New Roman" w:hAnsi="Times New Roman" w:cs="Times New Roman"/>
          <w:sz w:val="24"/>
          <w:szCs w:val="24"/>
        </w:rPr>
        <w:t>,      (1.23)</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Показывает  сумму  дивидендов  к  выплате  на  одну  обыкновенную  акцию.</w:t>
      </w:r>
    </w:p>
    <w:p w:rsidR="00606BA0" w:rsidRPr="004562BD" w:rsidRDefault="00606BA0" w:rsidP="00606BA0">
      <w:pPr>
        <w:pStyle w:val="af0"/>
        <w:spacing w:line="360" w:lineRule="auto"/>
        <w:ind w:firstLine="709"/>
        <w:rPr>
          <w:rFonts w:ascii="Times New Roman" w:hAnsi="Times New Roman" w:cs="Times New Roman"/>
          <w:sz w:val="24"/>
          <w:szCs w:val="24"/>
        </w:rPr>
      </w:pPr>
      <w:r w:rsidRPr="004562BD">
        <w:rPr>
          <w:rFonts w:ascii="Times New Roman" w:hAnsi="Times New Roman" w:cs="Times New Roman"/>
          <w:sz w:val="24"/>
          <w:szCs w:val="24"/>
        </w:rPr>
        <w:t>3. Коэффициент  дивидендных  выплат =</w:t>
      </w:r>
      <w:r w:rsidRPr="004562BD">
        <w:rPr>
          <w:rFonts w:ascii="Times New Roman" w:hAnsi="Times New Roman" w:cs="Times New Roman"/>
          <w:position w:val="-32"/>
          <w:sz w:val="24"/>
          <w:szCs w:val="24"/>
        </w:rPr>
        <w:object w:dxaOrig="740" w:dyaOrig="760">
          <v:shape id="_x0000_i1049" type="#_x0000_t75" style="width:36.75pt;height:38.25pt" o:ole="">
            <v:imagedata r:id="rId53" o:title=""/>
          </v:shape>
          <o:OLEObject Type="Embed" ProgID="Equation.3" ShapeID="_x0000_i1049" DrawAspect="Content" ObjectID="_1459150501" r:id="rId54"/>
        </w:object>
      </w:r>
      <w:r w:rsidRPr="004562BD">
        <w:rPr>
          <w:rFonts w:ascii="Times New Roman" w:hAnsi="Times New Roman" w:cs="Times New Roman"/>
          <w:sz w:val="24"/>
          <w:szCs w:val="24"/>
        </w:rPr>
        <w:t>,  (1.24)</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где  в  числителе – сумма  дивидендов,  выплаченных  обществом  в  расчетном  периоде  по  обыкновенным  акциям,  а  в  знаменателе – сумма  чистой  прибыли  общества  в  расчетном  периоде.  Данный  показатель  характеризует  долю  выплаченных  дивидендов  по  обыкновенным  акциям  в  объеме  чистой  прибыли.  Анализируется  в  динамике  за  ряд  периодов (кварталов, лет).</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 xml:space="preserve">4. Коэффициент обеспеченности  акционерного  капитала  чистыми  активами  общества  = </w:t>
      </w:r>
      <w:r w:rsidRPr="004562BD">
        <w:rPr>
          <w:rFonts w:ascii="Times New Roman" w:hAnsi="Times New Roman" w:cs="Times New Roman"/>
          <w:position w:val="-24"/>
          <w:sz w:val="24"/>
          <w:szCs w:val="24"/>
        </w:rPr>
        <w:object w:dxaOrig="460" w:dyaOrig="620">
          <v:shape id="_x0000_i1050" type="#_x0000_t75" style="width:23.25pt;height:30.75pt" o:ole="">
            <v:imagedata r:id="rId55" o:title=""/>
          </v:shape>
          <o:OLEObject Type="Embed" ProgID="Equation.3" ShapeID="_x0000_i1050" DrawAspect="Content" ObjectID="_1459150502" r:id="rId56"/>
        </w:object>
      </w:r>
      <w:r w:rsidRPr="004562BD">
        <w:rPr>
          <w:rFonts w:ascii="Times New Roman" w:hAnsi="Times New Roman" w:cs="Times New Roman"/>
          <w:sz w:val="24"/>
          <w:szCs w:val="24"/>
        </w:rPr>
        <w:t>,  (1.25)</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где  АК – акционерный (уставный)  капитал. Данный  показатель  характеризует  долю  уставного  капитала  в  чистых  активах  общества  на  определенную  дату.  Чем  выше  коэффициент,  тем  больше  обеспеченность  общества  чистыми  активами.</w:t>
      </w:r>
    </w:p>
    <w:p w:rsidR="00606BA0" w:rsidRPr="004562BD" w:rsidRDefault="00606BA0" w:rsidP="00606BA0">
      <w:pPr>
        <w:pStyle w:val="af0"/>
        <w:spacing w:line="360" w:lineRule="auto"/>
        <w:ind w:left="709"/>
        <w:jc w:val="both"/>
        <w:rPr>
          <w:rFonts w:ascii="Times New Roman" w:hAnsi="Times New Roman" w:cs="Times New Roman"/>
          <w:sz w:val="24"/>
          <w:szCs w:val="24"/>
        </w:rPr>
      </w:pPr>
      <w:r w:rsidRPr="004562BD">
        <w:rPr>
          <w:rFonts w:ascii="Times New Roman" w:hAnsi="Times New Roman" w:cs="Times New Roman"/>
          <w:sz w:val="24"/>
          <w:szCs w:val="24"/>
        </w:rPr>
        <w:t>5.Текущая  норма  доходности =</w:t>
      </w:r>
      <w:r w:rsidRPr="004562BD">
        <w:rPr>
          <w:rFonts w:ascii="Times New Roman" w:hAnsi="Times New Roman" w:cs="Times New Roman"/>
          <w:position w:val="-30"/>
          <w:sz w:val="24"/>
          <w:szCs w:val="24"/>
        </w:rPr>
        <w:object w:dxaOrig="3720" w:dyaOrig="740">
          <v:shape id="_x0000_i1051" type="#_x0000_t75" style="width:186pt;height:36.75pt" o:ole="">
            <v:imagedata r:id="rId57" o:title=""/>
          </v:shape>
          <o:OLEObject Type="Embed" ProgID="Equation.3" ShapeID="_x0000_i1051" DrawAspect="Content" ObjectID="_1459150503" r:id="rId58"/>
        </w:object>
      </w:r>
      <w:r w:rsidRPr="004562BD">
        <w:rPr>
          <w:rFonts w:ascii="Times New Roman" w:hAnsi="Times New Roman" w:cs="Times New Roman"/>
          <w:sz w:val="24"/>
          <w:szCs w:val="24"/>
        </w:rPr>
        <w:t xml:space="preserve">, (1.26)       </w:t>
      </w:r>
    </w:p>
    <w:p w:rsidR="00606BA0" w:rsidRPr="004562BD" w:rsidRDefault="00606BA0" w:rsidP="00606BA0">
      <w:pPr>
        <w:pStyle w:val="af0"/>
        <w:spacing w:line="360" w:lineRule="auto"/>
        <w:ind w:firstLine="709"/>
        <w:jc w:val="both"/>
        <w:rPr>
          <w:rFonts w:ascii="Times New Roman" w:hAnsi="Times New Roman" w:cs="Times New Roman"/>
          <w:sz w:val="24"/>
          <w:szCs w:val="24"/>
        </w:rPr>
      </w:pPr>
      <w:r w:rsidRPr="004562BD">
        <w:rPr>
          <w:rFonts w:ascii="Times New Roman" w:hAnsi="Times New Roman" w:cs="Times New Roman"/>
          <w:sz w:val="24"/>
          <w:szCs w:val="24"/>
        </w:rPr>
        <w:t xml:space="preserve"> Характеризует  дивидендную  норму  доходности  одной  обыкновенной   акции.  Увеличение  данного  коэффициента  говорит  о  повышении  инвестиционной  привлекательности  ценной  бумаги  для  инвестора, и, наоборот.</w:t>
      </w:r>
    </w:p>
    <w:p w:rsidR="00606BA0" w:rsidRPr="004562BD" w:rsidRDefault="00606BA0" w:rsidP="00606BA0">
      <w:pPr>
        <w:pStyle w:val="af0"/>
        <w:spacing w:line="360" w:lineRule="auto"/>
        <w:ind w:firstLine="709"/>
        <w:rPr>
          <w:rFonts w:ascii="Times New Roman" w:hAnsi="Times New Roman" w:cs="Times New Roman"/>
          <w:sz w:val="24"/>
          <w:szCs w:val="24"/>
        </w:rPr>
      </w:pPr>
      <w:r w:rsidRPr="004562BD">
        <w:rPr>
          <w:rFonts w:ascii="Times New Roman" w:hAnsi="Times New Roman" w:cs="Times New Roman"/>
          <w:sz w:val="24"/>
          <w:szCs w:val="24"/>
        </w:rPr>
        <w:t xml:space="preserve">6. Дивидендная  норма  доходности = </w:t>
      </w:r>
      <w:r w:rsidRPr="004562BD">
        <w:rPr>
          <w:rFonts w:ascii="Times New Roman" w:hAnsi="Times New Roman" w:cs="Times New Roman"/>
          <w:position w:val="-30"/>
          <w:sz w:val="24"/>
          <w:szCs w:val="24"/>
        </w:rPr>
        <w:object w:dxaOrig="3820" w:dyaOrig="740">
          <v:shape id="_x0000_i1052" type="#_x0000_t75" style="width:191.25pt;height:36.75pt" o:ole="">
            <v:imagedata r:id="rId59" o:title=""/>
          </v:shape>
          <o:OLEObject Type="Embed" ProgID="Equation.3" ShapeID="_x0000_i1052" DrawAspect="Content" ObjectID="_1459150504" r:id="rId60"/>
        </w:object>
      </w:r>
      <w:r w:rsidRPr="004562BD">
        <w:rPr>
          <w:rFonts w:ascii="Times New Roman" w:hAnsi="Times New Roman" w:cs="Times New Roman"/>
          <w:sz w:val="24"/>
          <w:szCs w:val="24"/>
        </w:rPr>
        <w:t xml:space="preserve">,      (1.27) </w:t>
      </w:r>
    </w:p>
    <w:p w:rsidR="00606BA0" w:rsidRPr="004562BD" w:rsidRDefault="00606BA0" w:rsidP="00606BA0">
      <w:pPr>
        <w:pStyle w:val="af0"/>
        <w:spacing w:line="360" w:lineRule="auto"/>
        <w:ind w:firstLine="709"/>
        <w:rPr>
          <w:rFonts w:ascii="Times New Roman" w:hAnsi="Times New Roman" w:cs="Times New Roman"/>
          <w:sz w:val="24"/>
          <w:szCs w:val="24"/>
        </w:rPr>
      </w:pPr>
      <w:r w:rsidRPr="004562BD">
        <w:rPr>
          <w:rFonts w:ascii="Times New Roman" w:hAnsi="Times New Roman" w:cs="Times New Roman"/>
          <w:sz w:val="24"/>
          <w:szCs w:val="24"/>
        </w:rPr>
        <w:t>Характеризует  дивидендную  норму  доходности  одной  обыкновенной  акции.</w:t>
      </w:r>
    </w:p>
    <w:p w:rsidR="00606BA0" w:rsidRPr="004562BD" w:rsidRDefault="00606BA0" w:rsidP="00606BA0">
      <w:pPr>
        <w:spacing w:line="360" w:lineRule="auto"/>
        <w:ind w:firstLine="709"/>
      </w:pPr>
      <w:r w:rsidRPr="004562BD">
        <w:t xml:space="preserve">7.  Уровень  дивидендной  отдачи  акций = </w:t>
      </w:r>
      <w:r w:rsidRPr="004562BD">
        <w:rPr>
          <w:position w:val="-28"/>
        </w:rPr>
        <w:object w:dxaOrig="540" w:dyaOrig="660">
          <v:shape id="_x0000_i1053" type="#_x0000_t75" style="width:27pt;height:33pt" o:ole="">
            <v:imagedata r:id="rId61" o:title=""/>
          </v:shape>
          <o:OLEObject Type="Embed" ProgID="Equation.3" ShapeID="_x0000_i1053" DrawAspect="Content" ObjectID="_1459150505" r:id="rId62"/>
        </w:object>
      </w:r>
      <w:r w:rsidRPr="004562BD">
        <w:t>,    (1.28)</w:t>
      </w:r>
    </w:p>
    <w:p w:rsidR="00606BA0" w:rsidRPr="004562BD" w:rsidRDefault="00606BA0" w:rsidP="00606BA0">
      <w:pPr>
        <w:spacing w:line="360" w:lineRule="auto"/>
        <w:ind w:firstLine="709"/>
        <w:jc w:val="both"/>
      </w:pPr>
      <w:r w:rsidRPr="004562BD">
        <w:t xml:space="preserve">Где Д – сумма  дивидендов,  выплаченного  по  обыкновенной  акции  в  расчетном  периоде, руб.;  </w:t>
      </w:r>
    </w:p>
    <w:p w:rsidR="00606BA0" w:rsidRPr="004562BD" w:rsidRDefault="00606BA0" w:rsidP="00606BA0">
      <w:pPr>
        <w:spacing w:line="360" w:lineRule="auto"/>
        <w:ind w:firstLine="709"/>
        <w:jc w:val="both"/>
      </w:pPr>
      <w:r w:rsidRPr="004562BD">
        <w:t xml:space="preserve">Цоа – цена  котировки  обыкновенной  акции  на  фондовом  рынке  на  начало  расчетного  периода,  руб.  </w:t>
      </w:r>
    </w:p>
    <w:p w:rsidR="00606BA0" w:rsidRPr="004562BD" w:rsidRDefault="00606BA0" w:rsidP="00606BA0">
      <w:pPr>
        <w:spacing w:line="360" w:lineRule="auto"/>
        <w:ind w:firstLine="709"/>
        <w:jc w:val="both"/>
      </w:pPr>
      <w:r w:rsidRPr="004562BD">
        <w:t xml:space="preserve">Увеличение  значения  данного  показателя  также  оказывает  прямое  влияние  на  повышение  инвестиционной  привлекательности. </w:t>
      </w:r>
    </w:p>
    <w:p w:rsidR="00606BA0" w:rsidRPr="004562BD" w:rsidRDefault="00606BA0" w:rsidP="00606BA0">
      <w:pPr>
        <w:spacing w:line="360" w:lineRule="auto"/>
        <w:ind w:firstLine="709"/>
        <w:jc w:val="both"/>
      </w:pPr>
      <w:r w:rsidRPr="004562BD">
        <w:t xml:space="preserve">  </w:t>
      </w:r>
    </w:p>
    <w:p w:rsidR="00606BA0" w:rsidRPr="004562BD" w:rsidRDefault="00606BA0" w:rsidP="00606BA0">
      <w:pPr>
        <w:pStyle w:val="2"/>
        <w:spacing w:after="120" w:line="360" w:lineRule="auto"/>
        <w:ind w:firstLine="709"/>
        <w:jc w:val="center"/>
        <w:rPr>
          <w:rFonts w:ascii="Times New Roman" w:hAnsi="Times New Roman"/>
          <w:i w:val="0"/>
          <w:sz w:val="24"/>
          <w:szCs w:val="24"/>
        </w:rPr>
      </w:pPr>
      <w:bookmarkStart w:id="7" w:name="_Toc167730091"/>
      <w:r w:rsidRPr="004562BD">
        <w:rPr>
          <w:rFonts w:ascii="Times New Roman" w:hAnsi="Times New Roman"/>
          <w:i w:val="0"/>
          <w:sz w:val="24"/>
          <w:szCs w:val="24"/>
        </w:rPr>
        <w:t>1.2.  Методы оценки финансовых показателей</w:t>
      </w:r>
      <w:bookmarkEnd w:id="7"/>
    </w:p>
    <w:p w:rsidR="00606BA0" w:rsidRPr="004562BD" w:rsidRDefault="00606BA0" w:rsidP="00606BA0">
      <w:pPr>
        <w:spacing w:line="360" w:lineRule="auto"/>
        <w:ind w:firstLine="709"/>
        <w:jc w:val="center"/>
      </w:pPr>
    </w:p>
    <w:p w:rsidR="00606BA0" w:rsidRPr="004562BD" w:rsidRDefault="00606BA0" w:rsidP="00606BA0">
      <w:pPr>
        <w:spacing w:line="360" w:lineRule="auto"/>
        <w:ind w:firstLine="709"/>
        <w:jc w:val="both"/>
      </w:pPr>
      <w:r w:rsidRPr="004562BD">
        <w:t xml:space="preserve">Под методом финансового анализа понимается способ подхода к изучению хозяйственных процессов в их становлении и развитии. </w:t>
      </w:r>
    </w:p>
    <w:p w:rsidR="00606BA0" w:rsidRPr="004562BD" w:rsidRDefault="00606BA0" w:rsidP="00606BA0">
      <w:pPr>
        <w:spacing w:line="360" w:lineRule="auto"/>
        <w:ind w:firstLine="709"/>
        <w:jc w:val="both"/>
      </w:pPr>
      <w:r w:rsidRPr="004562BD">
        <w:t>К характерным особенностям метода относятся: использование системы показателей, выявление и изменение взаимосвязи между ними.</w:t>
      </w:r>
    </w:p>
    <w:p w:rsidR="00606BA0" w:rsidRPr="004562BD" w:rsidRDefault="00606BA0" w:rsidP="00606BA0">
      <w:pPr>
        <w:spacing w:line="360" w:lineRule="auto"/>
        <w:ind w:firstLine="709"/>
        <w:jc w:val="both"/>
      </w:pPr>
      <w:r w:rsidRPr="004562BD">
        <w:t>В процессе финансового анализа применяется ряд специальных способов и приемов [</w:t>
      </w:r>
      <w:r w:rsidR="004562BD">
        <w:t>10</w:t>
      </w:r>
      <w:r w:rsidRPr="004562BD">
        <w:t>, с.89].</w:t>
      </w:r>
    </w:p>
    <w:p w:rsidR="00606BA0" w:rsidRPr="004562BD" w:rsidRDefault="00606BA0" w:rsidP="00606BA0">
      <w:pPr>
        <w:spacing w:line="360" w:lineRule="auto"/>
        <w:ind w:firstLine="709"/>
        <w:jc w:val="both"/>
      </w:pPr>
      <w:r w:rsidRPr="004562BD">
        <w:t>Способы применения финансового анализа можно условно подразделить на две группы: традиционные и математические.</w:t>
      </w:r>
    </w:p>
    <w:p w:rsidR="00606BA0" w:rsidRPr="004562BD" w:rsidRDefault="00606BA0" w:rsidP="00606BA0">
      <w:pPr>
        <w:spacing w:line="360" w:lineRule="auto"/>
        <w:ind w:firstLine="709"/>
        <w:jc w:val="both"/>
      </w:pPr>
      <w:r w:rsidRPr="004562BD">
        <w:t>К первой группе относятся: использование абсолютных, относительных и средних величин; прием сравнения, сводки и группировки, прием цепных подстановок.</w:t>
      </w:r>
    </w:p>
    <w:p w:rsidR="00606BA0" w:rsidRPr="004562BD" w:rsidRDefault="00606BA0" w:rsidP="00606BA0">
      <w:pPr>
        <w:spacing w:line="360" w:lineRule="auto"/>
        <w:ind w:firstLine="709"/>
        <w:jc w:val="both"/>
      </w:pPr>
      <w:r w:rsidRPr="004562BD">
        <w:t>Прием сравнения заключается в составлении финансовых показателей отчетного периода с их плановыми значениями и с показателями предшествующего периода.</w:t>
      </w:r>
    </w:p>
    <w:p w:rsidR="00606BA0" w:rsidRPr="004562BD" w:rsidRDefault="00606BA0" w:rsidP="00606BA0">
      <w:pPr>
        <w:spacing w:line="360" w:lineRule="auto"/>
        <w:ind w:firstLine="709"/>
        <w:jc w:val="both"/>
      </w:pPr>
      <w:r w:rsidRPr="004562BD">
        <w:t>Прием сводки и группировки заключается в объединении информационных материалов в аналитические таблицы.</w:t>
      </w:r>
    </w:p>
    <w:p w:rsidR="00606BA0" w:rsidRPr="004562BD" w:rsidRDefault="00606BA0" w:rsidP="00606BA0">
      <w:pPr>
        <w:spacing w:line="360" w:lineRule="auto"/>
        <w:ind w:firstLine="709"/>
        <w:jc w:val="both"/>
      </w:pPr>
      <w:r w:rsidRPr="004562BD">
        <w:t xml:space="preserve">Прием цепных подстановок применяется для расчетов величины влияния факторов в общем комплексе их воздействия на уровень совокупного финансового показателя. Сущность приёмов ценных подстановок состоит в том, что, последовательно заменяя каждый отчётный показатель базисным, все остальные показатели рассматриваются при этом как неизменные. Такая замена позволяет определить степень влияния каждого фактора на совокупный финансовый показатель. </w:t>
      </w:r>
    </w:p>
    <w:p w:rsidR="00606BA0" w:rsidRPr="004562BD" w:rsidRDefault="00606BA0" w:rsidP="00606BA0">
      <w:pPr>
        <w:spacing w:line="360" w:lineRule="auto"/>
        <w:ind w:firstLine="709"/>
        <w:jc w:val="both"/>
      </w:pPr>
      <w:r w:rsidRPr="004562BD">
        <w:t>Основные методами анализа финансовой отчётности являются: горизонтальный анализ, вертикальный анализ, трендовый, метод финансовых коэффициентов, сравнительный анализ, факторный анализ [</w:t>
      </w:r>
      <w:r w:rsidR="004562BD">
        <w:t>9</w:t>
      </w:r>
      <w:r w:rsidRPr="004562BD">
        <w:t>, с.27].</w:t>
      </w:r>
    </w:p>
    <w:p w:rsidR="00606BA0" w:rsidRPr="004562BD" w:rsidRDefault="00606BA0" w:rsidP="00606BA0">
      <w:pPr>
        <w:spacing w:line="360" w:lineRule="auto"/>
        <w:ind w:firstLine="709"/>
        <w:jc w:val="both"/>
      </w:pPr>
      <w:r w:rsidRPr="004562BD">
        <w:t>Горизонтальный (временный) анализ – сравнение каждой позиции с предыдущим периодом.</w:t>
      </w:r>
    </w:p>
    <w:p w:rsidR="00606BA0" w:rsidRPr="004562BD" w:rsidRDefault="00606BA0" w:rsidP="00606BA0">
      <w:pPr>
        <w:spacing w:line="360" w:lineRule="auto"/>
        <w:ind w:firstLine="709"/>
        <w:jc w:val="both"/>
      </w:pPr>
      <w:r w:rsidRPr="004562BD">
        <w:t>Вертикальный (структурный) анализ – определение структуры итоговых финансовых показателей с выявлением влияния каждой позиции отчётности на результат в целом.</w:t>
      </w:r>
    </w:p>
    <w:p w:rsidR="00606BA0" w:rsidRPr="004562BD" w:rsidRDefault="00606BA0" w:rsidP="00606BA0">
      <w:pPr>
        <w:spacing w:line="360" w:lineRule="auto"/>
        <w:ind w:firstLine="709"/>
        <w:jc w:val="both"/>
      </w:pPr>
      <w:r w:rsidRPr="004562BD">
        <w:t>Трендовый анализ – сравнение каждой позиции отчётности с рядом предшествующих периодов и определение тренда. С помощью тренда формируются возможные значения показателей в будущем, а следовательно, ведется перспективный анализ.</w:t>
      </w:r>
    </w:p>
    <w:p w:rsidR="00606BA0" w:rsidRPr="004562BD" w:rsidRDefault="00606BA0" w:rsidP="00606BA0">
      <w:pPr>
        <w:spacing w:line="360" w:lineRule="auto"/>
        <w:ind w:firstLine="709"/>
        <w:jc w:val="both"/>
      </w:pPr>
      <w:r w:rsidRPr="004562BD">
        <w:t>Анализ относительных показателей (коэффициентов) - расчет отношений между отдельными позициями отчета или позициями разных форм отчетности, определение взаимосвязи показателей.</w:t>
      </w:r>
    </w:p>
    <w:p w:rsidR="00606BA0" w:rsidRPr="004562BD" w:rsidRDefault="00606BA0" w:rsidP="00606BA0">
      <w:pPr>
        <w:spacing w:line="360" w:lineRule="auto"/>
        <w:ind w:firstLine="709"/>
        <w:jc w:val="both"/>
      </w:pPr>
      <w:r w:rsidRPr="004562BD">
        <w:t>Сравнительный анализ - это и внутрихозяйственный анализ сводных показателей подразделений, цехов, дочерних фирм и т. п., и межхозяйственный анализ предприятия в сравнении с данными  конкурентов, со среднеотраслевыми и средними общеэкономическими данными.</w:t>
      </w:r>
    </w:p>
    <w:p w:rsidR="00606BA0" w:rsidRPr="004562BD" w:rsidRDefault="00606BA0" w:rsidP="00606BA0">
      <w:pPr>
        <w:spacing w:line="360" w:lineRule="auto"/>
        <w:ind w:firstLine="709"/>
        <w:jc w:val="both"/>
      </w:pPr>
      <w:r w:rsidRPr="004562BD">
        <w:t>Факторный анализ - анализ влияния отдельных факторов (причин) на результативный показатель с помощью детерминированных и стохастических приёмов исследования.</w:t>
      </w:r>
    </w:p>
    <w:p w:rsidR="00606BA0" w:rsidRPr="004562BD" w:rsidRDefault="00606BA0" w:rsidP="00606BA0">
      <w:pPr>
        <w:spacing w:line="360" w:lineRule="auto"/>
        <w:ind w:firstLine="709"/>
        <w:jc w:val="both"/>
      </w:pPr>
      <w:r w:rsidRPr="004562BD">
        <w:t>Факторный анализ может быть как прямым, так и обратным, т. е. синтез - соединение отдельных элементов в общий результативный показатель.</w:t>
      </w:r>
    </w:p>
    <w:p w:rsidR="00606BA0" w:rsidRPr="004562BD" w:rsidRDefault="00606BA0" w:rsidP="00606BA0">
      <w:pPr>
        <w:spacing w:line="360" w:lineRule="auto"/>
        <w:ind w:firstLine="709"/>
        <w:jc w:val="both"/>
      </w:pPr>
      <w:r w:rsidRPr="004562BD">
        <w:t xml:space="preserve">Многие математические методы: корреляционный анализ, регрессивный анализ, и др., вошли в круг  аналитических разработок значительно позже. </w:t>
      </w:r>
    </w:p>
    <w:p w:rsidR="00606BA0" w:rsidRPr="004562BD" w:rsidRDefault="00606BA0" w:rsidP="00606BA0">
      <w:pPr>
        <w:spacing w:line="360" w:lineRule="auto"/>
        <w:ind w:firstLine="709"/>
        <w:jc w:val="both"/>
      </w:pPr>
      <w:r w:rsidRPr="004562BD">
        <w:t>Методы экономической кибернетики и оптимального программирования, экономические методы, методы исследования операций и теории принятия решения, безусловно, могут найти непосредственное применение в рамках финансового анализа.</w:t>
      </w:r>
    </w:p>
    <w:p w:rsidR="00606BA0" w:rsidRPr="004562BD" w:rsidRDefault="00606BA0" w:rsidP="00606BA0">
      <w:pPr>
        <w:spacing w:line="360" w:lineRule="auto"/>
        <w:ind w:firstLine="709"/>
        <w:jc w:val="both"/>
      </w:pPr>
      <w:r w:rsidRPr="004562BD">
        <w:t>Горизонтальный сравнительный анализ применяется абсолютных и относительных отклонений фактического уровня исследуемых показателей от базового (планового, прошлого, среднего и.т.д.); вертикальный – для изучения структуры экономических явлений и процессов путем расчета удельного веса частей в целом, соотношения удельных весов, этот вид широко применяется в финансовом анализе; трендовый анализ – при изучении относительных темпов роста и прироста показателей за ряд лет к уровню базисного года, т.е. при исследовании рядов динамики.</w:t>
      </w:r>
    </w:p>
    <w:p w:rsidR="00606BA0" w:rsidRPr="004562BD" w:rsidRDefault="00606BA0" w:rsidP="00606BA0">
      <w:pPr>
        <w:spacing w:line="360" w:lineRule="auto"/>
        <w:ind w:firstLine="709"/>
        <w:jc w:val="both"/>
      </w:pPr>
      <w:r w:rsidRPr="004562BD">
        <w:t>При одномерном сравнительном анализе сопоставляются один или несколько показателей  одного объекта или несколько объектов по одному показателю. При многомерном сравнительном анализе проводится сопоставление результатов деятельности нескольких предприятий по нескольким показателям. Многомерный сравнительный анализ используется для определения рейтинга каждого предприятия в совокупности предприятий.</w:t>
      </w:r>
    </w:p>
    <w:p w:rsidR="00606BA0" w:rsidRPr="004562BD" w:rsidRDefault="00606BA0" w:rsidP="00606BA0">
      <w:pPr>
        <w:spacing w:line="360" w:lineRule="auto"/>
        <w:ind w:firstLine="709"/>
        <w:jc w:val="both"/>
      </w:pPr>
      <w:r w:rsidRPr="004562BD">
        <w:t xml:space="preserve">Группировка. Предполагает определенную классификацию явлений и процессов, а также причин и факторов, их обусловивших. Результатом группировки является построение группировочных таблиц, которые строятся как по одному признаку (простые группировки), так и по нескольким (комбинированные). </w:t>
      </w:r>
    </w:p>
    <w:p w:rsidR="00606BA0" w:rsidRPr="004562BD" w:rsidRDefault="00606BA0" w:rsidP="00606BA0">
      <w:pPr>
        <w:spacing w:line="360" w:lineRule="auto"/>
        <w:ind w:firstLine="709"/>
        <w:jc w:val="both"/>
      </w:pPr>
      <w:r w:rsidRPr="004562BD">
        <w:t>Балансовый метод. Может применяться в качестве как основного, так и вспомогательного приема анализа финансовых показателей. В качестве основного балансовый способ используется при изучении показателей, находящихся в балансовой зависимости, например, при анализе обеспечения предприятия сырьем, материалами, товарами, при анализе бухгалтерского баланса и.т.д. Как вспомогательный, балансовый способ используется для проверки результатов расчетов влияния факторов на совокупный результативный показатель  [</w:t>
      </w:r>
      <w:r w:rsidR="004562BD">
        <w:t>12</w:t>
      </w:r>
      <w:r w:rsidRPr="004562BD">
        <w:t>, с.34].</w:t>
      </w:r>
    </w:p>
    <w:p w:rsidR="00606BA0" w:rsidRPr="004562BD" w:rsidRDefault="00606BA0" w:rsidP="00606BA0">
      <w:pPr>
        <w:spacing w:line="360" w:lineRule="auto"/>
        <w:ind w:firstLine="709"/>
        <w:jc w:val="both"/>
      </w:pPr>
      <w:r w:rsidRPr="004562BD">
        <w:t>Графический способ. Графики являются масштабным изображением показателей и их зависимости с помощью геометрических фигур</w:t>
      </w:r>
    </w:p>
    <w:p w:rsidR="00606BA0" w:rsidRPr="004562BD" w:rsidRDefault="00606BA0" w:rsidP="00606BA0">
      <w:pPr>
        <w:spacing w:line="360" w:lineRule="auto"/>
        <w:ind w:firstLine="709"/>
        <w:jc w:val="both"/>
      </w:pPr>
      <w:r w:rsidRPr="004562BD">
        <w:t>Математические методы в обобщенном виде представлены тремя основными группами методов: экономические (матричные методы, теория производственных функций, теория межотраслевого баланса); методы экономической кибернетики и оптимального программирования (линейное программирование, динамическое программирование, нелинейное программирование); методы исследования операций и принятия решений (теория графов, теория игр, теория массового обслуживания).</w:t>
      </w:r>
    </w:p>
    <w:p w:rsidR="00606BA0" w:rsidRPr="004562BD" w:rsidRDefault="00606BA0" w:rsidP="00606BA0">
      <w:pPr>
        <w:spacing w:line="360" w:lineRule="auto"/>
        <w:ind w:firstLine="709"/>
        <w:jc w:val="both"/>
      </w:pPr>
      <w:r w:rsidRPr="004562BD">
        <w:t>Математические методы имеют более широкие аналитические возможности по сравнению с традиционными и экономико-статистическими, так как обеспечивают более полный охват влияния факторов на результаты деятельности предприятия, повышают точность вычислений, позволяют решать многомерные и оптимизационные задачи, не выполнимые традиционными методами.</w:t>
      </w:r>
    </w:p>
    <w:p w:rsidR="00606BA0" w:rsidRPr="004562BD" w:rsidRDefault="00606BA0" w:rsidP="00606BA0">
      <w:pPr>
        <w:spacing w:line="360" w:lineRule="auto"/>
        <w:ind w:firstLine="709"/>
        <w:jc w:val="both"/>
      </w:pPr>
      <w:r w:rsidRPr="004562BD">
        <w:t>Применение математических методов в анализе требует системного подхода к изучению экономики предприятия с целью учета всех возможных взаимосвязей, совершенствования системы экономической информации и ее накопления, а также наличия технических средств и программного обеспечения.</w:t>
      </w:r>
    </w:p>
    <w:p w:rsidR="00606BA0" w:rsidRPr="004562BD" w:rsidRDefault="00606BA0" w:rsidP="00606BA0">
      <w:pPr>
        <w:spacing w:line="360" w:lineRule="auto"/>
        <w:ind w:firstLine="709"/>
        <w:jc w:val="both"/>
      </w:pPr>
      <w:r w:rsidRPr="004562BD">
        <w:t>По сложности применяемого инструментария аналитические методы делятся на методы элементарной математики и высшей математики [</w:t>
      </w:r>
      <w:r w:rsidR="004562BD">
        <w:t>7</w:t>
      </w:r>
      <w:r w:rsidRPr="004562BD">
        <w:t>, с.53].</w:t>
      </w:r>
    </w:p>
    <w:p w:rsidR="00606BA0" w:rsidRPr="004562BD" w:rsidRDefault="00606BA0" w:rsidP="00606BA0">
      <w:pPr>
        <w:spacing w:line="360" w:lineRule="auto"/>
        <w:ind w:firstLine="709"/>
        <w:jc w:val="both"/>
      </w:pPr>
      <w:r w:rsidRPr="004562BD">
        <w:t>Методы элементарной математики используются в обычных традиционных экономических расчетах при обосновании потребности в ресурсах, учете затрат на производство, разработке планов, проектов, при балансовых расчетах и.т.д. Выделение методов классической высшей математики обусловлено тем, что они применяются не только в рамках других методов, например, методов математической статистики и математического программирования, но и самостоятельно. Так, факторный анализ изменения многих экономических показателей может быть осуществлен с помощью дифференцирования и интегрирования.</w:t>
      </w:r>
    </w:p>
    <w:p w:rsidR="00606BA0" w:rsidRPr="004562BD" w:rsidRDefault="00606BA0" w:rsidP="00606BA0">
      <w:pPr>
        <w:spacing w:line="360" w:lineRule="auto"/>
        <w:ind w:firstLine="709"/>
        <w:jc w:val="both"/>
      </w:pPr>
      <w:r w:rsidRPr="004562BD">
        <w:t>По признаку оптимальности все экономико-математические методы (задачи) подразделяются на две группы: оптимизационные и не оптимизационные. Если метод или задача позволяют искать решение по заданному критерию оптимальности, то этот метод относят в группу оптимизационных методов. В случае, когда поиск решения ведется без критерия оптимальности, соответствующий метод относят к группе не оптимизационных методов.</w:t>
      </w:r>
    </w:p>
    <w:p w:rsidR="00606BA0" w:rsidRPr="004562BD" w:rsidRDefault="00606BA0" w:rsidP="00606BA0">
      <w:pPr>
        <w:spacing w:line="360" w:lineRule="auto"/>
        <w:ind w:firstLine="709"/>
        <w:jc w:val="both"/>
      </w:pPr>
      <w:r w:rsidRPr="004562BD">
        <w:t>Все вышеперечисленные методы анализа относятся к формализованным методам анализа. Однако существуют и неформализованные методы: экспертных оценок, сценариев, психологические, морфологические и т. п., они основаны на описании аналитических процедур на логическом уровне.</w:t>
      </w:r>
    </w:p>
    <w:p w:rsidR="00606BA0" w:rsidRPr="004562BD" w:rsidRDefault="00606BA0" w:rsidP="00606BA0">
      <w:pPr>
        <w:spacing w:line="360" w:lineRule="auto"/>
        <w:ind w:firstLine="709"/>
        <w:jc w:val="both"/>
      </w:pPr>
      <w:r w:rsidRPr="004562BD">
        <w:t xml:space="preserve">В настоящее время практически невозможно обособить приемы и </w:t>
      </w:r>
    </w:p>
    <w:p w:rsidR="00606BA0" w:rsidRPr="004562BD" w:rsidRDefault="00606BA0" w:rsidP="00606BA0">
      <w:pPr>
        <w:spacing w:line="360" w:lineRule="auto"/>
        <w:ind w:firstLine="709"/>
        <w:jc w:val="both"/>
      </w:pPr>
      <w:r w:rsidRPr="004562BD">
        <w:t>методы какой-либо науки как присущие исключительно ей. Так и в финансовом анализе применяются различные методы и приёмы, ранее не используемые в нем.</w:t>
      </w:r>
    </w:p>
    <w:p w:rsidR="00606BA0" w:rsidRPr="004562BD" w:rsidRDefault="00606BA0" w:rsidP="00606BA0">
      <w:pPr>
        <w:pStyle w:val="2"/>
        <w:spacing w:after="120" w:line="360" w:lineRule="auto"/>
        <w:jc w:val="center"/>
        <w:rPr>
          <w:rFonts w:ascii="Times New Roman" w:hAnsi="Times New Roman"/>
          <w:i w:val="0"/>
          <w:sz w:val="24"/>
          <w:szCs w:val="24"/>
        </w:rPr>
      </w:pPr>
      <w:bookmarkStart w:id="8" w:name="_Toc167730092"/>
      <w:r w:rsidRPr="004562BD">
        <w:rPr>
          <w:rFonts w:ascii="Times New Roman" w:hAnsi="Times New Roman"/>
          <w:i w:val="0"/>
          <w:sz w:val="24"/>
          <w:szCs w:val="24"/>
        </w:rPr>
        <w:t>1.3.  Источники аналитической информации</w:t>
      </w:r>
      <w:bookmarkEnd w:id="8"/>
    </w:p>
    <w:p w:rsidR="00606BA0" w:rsidRPr="004562BD" w:rsidRDefault="00606BA0" w:rsidP="00606BA0">
      <w:pPr>
        <w:shd w:val="clear" w:color="auto" w:fill="FFFFFF"/>
        <w:spacing w:before="130" w:line="360" w:lineRule="auto"/>
        <w:ind w:firstLine="709"/>
        <w:jc w:val="both"/>
      </w:pPr>
      <w:r w:rsidRPr="004562BD">
        <w:rPr>
          <w:spacing w:val="-8"/>
        </w:rPr>
        <w:t>Все предприятия и коммерческие организации, являющиеся юридичес</w:t>
      </w:r>
      <w:r w:rsidRPr="004562BD">
        <w:rPr>
          <w:spacing w:val="-8"/>
        </w:rPr>
        <w:softHyphen/>
      </w:r>
      <w:r w:rsidRPr="004562BD">
        <w:rPr>
          <w:spacing w:val="-6"/>
        </w:rPr>
        <w:t xml:space="preserve">кими лицами, обязаны составлять на основе данных синтетического и </w:t>
      </w:r>
      <w:r w:rsidRPr="004562BD">
        <w:rPr>
          <w:spacing w:val="-5"/>
        </w:rPr>
        <w:t xml:space="preserve">аналитического учета бухгалтерскую (финансовую) отчетность. Она выражает единую систему данных об имущественном и финансовом </w:t>
      </w:r>
      <w:r w:rsidRPr="004562BD">
        <w:rPr>
          <w:spacing w:val="-7"/>
        </w:rPr>
        <w:t>положении предприятия и о результатах его хозяйственной деятельно</w:t>
      </w:r>
      <w:r w:rsidRPr="004562BD">
        <w:rPr>
          <w:spacing w:val="-7"/>
        </w:rPr>
        <w:softHyphen/>
      </w:r>
      <w:r w:rsidRPr="004562BD">
        <w:rPr>
          <w:spacing w:val="-6"/>
        </w:rPr>
        <w:t>сти и формируется по регистрам бухгалтерского учета по установлен</w:t>
      </w:r>
      <w:r w:rsidRPr="004562BD">
        <w:rPr>
          <w:spacing w:val="-6"/>
        </w:rPr>
        <w:softHyphen/>
      </w:r>
      <w:r w:rsidRPr="004562BD">
        <w:rPr>
          <w:spacing w:val="-8"/>
        </w:rPr>
        <w:t>ным формам</w:t>
      </w:r>
      <w:r w:rsidRPr="004562BD">
        <w:t xml:space="preserve"> [9, с.26]</w:t>
      </w:r>
      <w:r w:rsidRPr="004562BD">
        <w:rPr>
          <w:spacing w:val="-8"/>
        </w:rPr>
        <w:t>.</w:t>
      </w:r>
    </w:p>
    <w:p w:rsidR="00606BA0" w:rsidRPr="004562BD" w:rsidRDefault="00606BA0" w:rsidP="00606BA0">
      <w:pPr>
        <w:shd w:val="clear" w:color="auto" w:fill="FFFFFF"/>
        <w:spacing w:line="360" w:lineRule="auto"/>
        <w:ind w:firstLine="709"/>
        <w:jc w:val="center"/>
      </w:pPr>
      <w:r w:rsidRPr="004562BD">
        <w:rPr>
          <w:spacing w:val="-5"/>
        </w:rPr>
        <w:t>Бухгалтерская отчетность состоит из:</w:t>
      </w:r>
    </w:p>
    <w:p w:rsidR="00606BA0" w:rsidRPr="004562BD" w:rsidRDefault="00606BA0" w:rsidP="00606BA0">
      <w:pPr>
        <w:widowControl w:val="0"/>
        <w:numPr>
          <w:ilvl w:val="0"/>
          <w:numId w:val="10"/>
        </w:numPr>
        <w:shd w:val="clear" w:color="auto" w:fill="FFFFFF"/>
        <w:tabs>
          <w:tab w:val="left" w:pos="494"/>
        </w:tabs>
        <w:autoSpaceDE w:val="0"/>
        <w:autoSpaceDN w:val="0"/>
        <w:adjustRightInd w:val="0"/>
        <w:spacing w:before="34" w:line="360" w:lineRule="auto"/>
        <w:ind w:firstLine="709"/>
        <w:jc w:val="both"/>
        <w:rPr>
          <w:spacing w:val="-10"/>
        </w:rPr>
      </w:pPr>
      <w:r w:rsidRPr="004562BD">
        <w:rPr>
          <w:spacing w:val="-4"/>
        </w:rPr>
        <w:t>бухгалтерского баланса (форма № 1);</w:t>
      </w:r>
    </w:p>
    <w:p w:rsidR="00606BA0" w:rsidRPr="004562BD" w:rsidRDefault="00606BA0" w:rsidP="00606BA0">
      <w:pPr>
        <w:widowControl w:val="0"/>
        <w:numPr>
          <w:ilvl w:val="0"/>
          <w:numId w:val="10"/>
        </w:numPr>
        <w:shd w:val="clear" w:color="auto" w:fill="FFFFFF"/>
        <w:tabs>
          <w:tab w:val="left" w:pos="494"/>
        </w:tabs>
        <w:autoSpaceDE w:val="0"/>
        <w:autoSpaceDN w:val="0"/>
        <w:adjustRightInd w:val="0"/>
        <w:spacing w:before="5" w:line="360" w:lineRule="auto"/>
        <w:ind w:firstLine="709"/>
        <w:jc w:val="both"/>
        <w:rPr>
          <w:spacing w:val="-5"/>
        </w:rPr>
      </w:pPr>
      <w:r w:rsidRPr="004562BD">
        <w:rPr>
          <w:spacing w:val="-5"/>
        </w:rPr>
        <w:t>отчета о прибылях и убытках (форма № 2);</w:t>
      </w:r>
    </w:p>
    <w:p w:rsidR="00606BA0" w:rsidRPr="004562BD" w:rsidRDefault="00606BA0" w:rsidP="00606BA0">
      <w:pPr>
        <w:widowControl w:val="0"/>
        <w:numPr>
          <w:ilvl w:val="0"/>
          <w:numId w:val="10"/>
        </w:numPr>
        <w:shd w:val="clear" w:color="auto" w:fill="FFFFFF"/>
        <w:tabs>
          <w:tab w:val="left" w:pos="494"/>
        </w:tabs>
        <w:autoSpaceDE w:val="0"/>
        <w:autoSpaceDN w:val="0"/>
        <w:adjustRightInd w:val="0"/>
        <w:spacing w:line="360" w:lineRule="auto"/>
        <w:ind w:firstLine="709"/>
        <w:jc w:val="both"/>
      </w:pPr>
      <w:r w:rsidRPr="004562BD">
        <w:rPr>
          <w:spacing w:val="-4"/>
        </w:rPr>
        <w:t>отчета об изменениях капитала (форма № 3);</w:t>
      </w:r>
    </w:p>
    <w:p w:rsidR="00606BA0" w:rsidRPr="004562BD" w:rsidRDefault="00606BA0" w:rsidP="00606BA0">
      <w:pPr>
        <w:widowControl w:val="0"/>
        <w:numPr>
          <w:ilvl w:val="0"/>
          <w:numId w:val="10"/>
        </w:numPr>
        <w:shd w:val="clear" w:color="auto" w:fill="FFFFFF"/>
        <w:tabs>
          <w:tab w:val="left" w:pos="494"/>
        </w:tabs>
        <w:autoSpaceDE w:val="0"/>
        <w:autoSpaceDN w:val="0"/>
        <w:adjustRightInd w:val="0"/>
        <w:spacing w:line="360" w:lineRule="auto"/>
        <w:ind w:firstLine="709"/>
        <w:jc w:val="both"/>
      </w:pPr>
      <w:r w:rsidRPr="004562BD">
        <w:rPr>
          <w:spacing w:val="-5"/>
        </w:rPr>
        <w:t>отчета о движении денежных средств (форма № 4);</w:t>
      </w:r>
    </w:p>
    <w:p w:rsidR="00606BA0" w:rsidRPr="004562BD" w:rsidRDefault="00606BA0" w:rsidP="00606BA0">
      <w:pPr>
        <w:widowControl w:val="0"/>
        <w:numPr>
          <w:ilvl w:val="0"/>
          <w:numId w:val="10"/>
        </w:numPr>
        <w:shd w:val="clear" w:color="auto" w:fill="FFFFFF"/>
        <w:tabs>
          <w:tab w:val="left" w:pos="494"/>
        </w:tabs>
        <w:autoSpaceDE w:val="0"/>
        <w:autoSpaceDN w:val="0"/>
        <w:adjustRightInd w:val="0"/>
        <w:spacing w:before="5" w:line="360" w:lineRule="auto"/>
        <w:ind w:firstLine="709"/>
        <w:jc w:val="both"/>
        <w:rPr>
          <w:spacing w:val="-3"/>
        </w:rPr>
      </w:pPr>
      <w:r w:rsidRPr="004562BD">
        <w:rPr>
          <w:spacing w:val="-4"/>
        </w:rPr>
        <w:t>приложения к бухгалтерскому балансу (форма № 5);</w:t>
      </w:r>
    </w:p>
    <w:p w:rsidR="00606BA0" w:rsidRPr="004562BD" w:rsidRDefault="00606BA0" w:rsidP="00606BA0">
      <w:pPr>
        <w:widowControl w:val="0"/>
        <w:numPr>
          <w:ilvl w:val="0"/>
          <w:numId w:val="10"/>
        </w:numPr>
        <w:shd w:val="clear" w:color="auto" w:fill="FFFFFF"/>
        <w:tabs>
          <w:tab w:val="left" w:pos="494"/>
        </w:tabs>
        <w:autoSpaceDE w:val="0"/>
        <w:autoSpaceDN w:val="0"/>
        <w:adjustRightInd w:val="0"/>
        <w:spacing w:line="360" w:lineRule="auto"/>
        <w:ind w:firstLine="709"/>
        <w:jc w:val="both"/>
        <w:rPr>
          <w:spacing w:val="-5"/>
        </w:rPr>
      </w:pPr>
      <w:r w:rsidRPr="004562BD">
        <w:rPr>
          <w:spacing w:val="-3"/>
        </w:rPr>
        <w:t>пояснительной записки (к формам № 1-2);</w:t>
      </w:r>
    </w:p>
    <w:p w:rsidR="00606BA0" w:rsidRPr="004562BD" w:rsidRDefault="00606BA0" w:rsidP="00606BA0">
      <w:pPr>
        <w:widowControl w:val="0"/>
        <w:numPr>
          <w:ilvl w:val="0"/>
          <w:numId w:val="10"/>
        </w:numPr>
        <w:shd w:val="clear" w:color="auto" w:fill="FFFFFF"/>
        <w:tabs>
          <w:tab w:val="left" w:pos="494"/>
        </w:tabs>
        <w:autoSpaceDE w:val="0"/>
        <w:autoSpaceDN w:val="0"/>
        <w:adjustRightInd w:val="0"/>
        <w:spacing w:before="19" w:line="360" w:lineRule="auto"/>
        <w:ind w:firstLine="709"/>
        <w:jc w:val="both"/>
        <w:rPr>
          <w:spacing w:val="-1"/>
        </w:rPr>
      </w:pPr>
      <w:r w:rsidRPr="004562BD">
        <w:rPr>
          <w:spacing w:val="-7"/>
        </w:rPr>
        <w:t>аудиторского заключения, подтверждающего достоверность бух</w:t>
      </w:r>
      <w:r w:rsidRPr="004562BD">
        <w:rPr>
          <w:spacing w:val="-2"/>
        </w:rPr>
        <w:t xml:space="preserve">галтерской отчетности организации, если она в соответствии с </w:t>
      </w:r>
      <w:r w:rsidRPr="004562BD">
        <w:rPr>
          <w:spacing w:val="-5"/>
        </w:rPr>
        <w:t>федеральным законодательством подлежит аудиту.</w:t>
      </w:r>
    </w:p>
    <w:p w:rsidR="00606BA0" w:rsidRPr="004562BD" w:rsidRDefault="00606BA0" w:rsidP="00606BA0">
      <w:pPr>
        <w:shd w:val="clear" w:color="auto" w:fill="FFFFFF"/>
        <w:spacing w:before="53" w:line="360" w:lineRule="auto"/>
        <w:ind w:right="29" w:firstLine="709"/>
        <w:jc w:val="both"/>
      </w:pPr>
      <w:r w:rsidRPr="004562BD">
        <w:rPr>
          <w:spacing w:val="-7"/>
        </w:rPr>
        <w:t>Бухгалтерская отчетность должна представлять объективную и пол</w:t>
      </w:r>
      <w:r w:rsidRPr="004562BD">
        <w:rPr>
          <w:spacing w:val="-7"/>
        </w:rPr>
        <w:softHyphen/>
        <w:t xml:space="preserve">ную картину о финансовом положении предприятия на определенную </w:t>
      </w:r>
      <w:r w:rsidRPr="004562BD">
        <w:rPr>
          <w:spacing w:val="-8"/>
        </w:rPr>
        <w:t xml:space="preserve">дату. Достоверной и полной считается отчетность, составленная исходя </w:t>
      </w:r>
      <w:r w:rsidRPr="004562BD">
        <w:rPr>
          <w:spacing w:val="-6"/>
        </w:rPr>
        <w:t xml:space="preserve">из правил, установленных нормативными актами по бухгалтерскому </w:t>
      </w:r>
      <w:r w:rsidRPr="004562BD">
        <w:rPr>
          <w:spacing w:val="-8"/>
        </w:rPr>
        <w:t>учету. Если при разработке бухгалтерской отчетности выявляется недо</w:t>
      </w:r>
      <w:r w:rsidRPr="004562BD">
        <w:rPr>
          <w:spacing w:val="-8"/>
        </w:rPr>
        <w:softHyphen/>
      </w:r>
      <w:r w:rsidRPr="004562BD">
        <w:rPr>
          <w:spacing w:val="-10"/>
        </w:rPr>
        <w:t>статочность данных для формирования полного представления о его фи</w:t>
      </w:r>
      <w:r w:rsidRPr="004562BD">
        <w:rPr>
          <w:spacing w:val="-10"/>
        </w:rPr>
        <w:softHyphen/>
      </w:r>
      <w:r w:rsidRPr="004562BD">
        <w:rPr>
          <w:spacing w:val="-8"/>
        </w:rPr>
        <w:t>нансовом положении, то в отчетность включаются дополнительные по</w:t>
      </w:r>
      <w:r w:rsidRPr="004562BD">
        <w:rPr>
          <w:spacing w:val="-8"/>
        </w:rPr>
        <w:softHyphen/>
      </w:r>
      <w:r w:rsidRPr="004562BD">
        <w:rPr>
          <w:spacing w:val="-7"/>
        </w:rPr>
        <w:t>казатели и пояснения.</w:t>
      </w:r>
    </w:p>
    <w:p w:rsidR="00606BA0" w:rsidRPr="004562BD" w:rsidRDefault="00606BA0" w:rsidP="00606BA0">
      <w:pPr>
        <w:shd w:val="clear" w:color="auto" w:fill="FFFFFF"/>
        <w:spacing w:line="360" w:lineRule="auto"/>
        <w:ind w:right="38" w:firstLine="709"/>
        <w:jc w:val="both"/>
      </w:pPr>
      <w:r w:rsidRPr="004562BD">
        <w:rPr>
          <w:spacing w:val="-6"/>
        </w:rPr>
        <w:t xml:space="preserve">При формировании бухгалтерской отчетности предприятие должно </w:t>
      </w:r>
      <w:r w:rsidRPr="004562BD">
        <w:rPr>
          <w:spacing w:val="-8"/>
        </w:rPr>
        <w:t xml:space="preserve">обеспечить нейтральность информации, которую она содержит, то есть </w:t>
      </w:r>
      <w:r w:rsidRPr="004562BD">
        <w:rPr>
          <w:spacing w:val="-5"/>
        </w:rPr>
        <w:t xml:space="preserve">исключается одностороннее удовлетворение интересов одних групп </w:t>
      </w:r>
      <w:r w:rsidRPr="004562BD">
        <w:rPr>
          <w:spacing w:val="-6"/>
        </w:rPr>
        <w:t>пользователей перед другими. Информация не является нейтральной, если посредством отбора или формы представления она влияет на уп</w:t>
      </w:r>
      <w:r w:rsidRPr="004562BD">
        <w:rPr>
          <w:spacing w:val="-6"/>
        </w:rPr>
        <w:softHyphen/>
        <w:t>равленческие решения пользователей для достижения ими заранее оп</w:t>
      </w:r>
      <w:r w:rsidRPr="004562BD">
        <w:rPr>
          <w:spacing w:val="-6"/>
        </w:rPr>
        <w:softHyphen/>
      </w:r>
      <w:r w:rsidRPr="004562BD">
        <w:rPr>
          <w:spacing w:val="-7"/>
        </w:rPr>
        <w:t>ределенных целей.</w:t>
      </w:r>
    </w:p>
    <w:p w:rsidR="00606BA0" w:rsidRPr="004562BD" w:rsidRDefault="00606BA0" w:rsidP="00606BA0">
      <w:pPr>
        <w:shd w:val="clear" w:color="auto" w:fill="FFFFFF"/>
        <w:spacing w:line="360" w:lineRule="auto"/>
        <w:ind w:firstLine="709"/>
        <w:jc w:val="both"/>
      </w:pPr>
      <w:r w:rsidRPr="004562BD">
        <w:rPr>
          <w:spacing w:val="-5"/>
        </w:rPr>
        <w:t>Бухгалтерская отчетность предприятия должна включать показате</w:t>
      </w:r>
      <w:r w:rsidRPr="004562BD">
        <w:rPr>
          <w:spacing w:val="-5"/>
        </w:rPr>
        <w:softHyphen/>
        <w:t>ли деятельности всех филиалов, представительств и других подразде</w:t>
      </w:r>
      <w:r w:rsidRPr="004562BD">
        <w:rPr>
          <w:spacing w:val="-5"/>
        </w:rPr>
        <w:softHyphen/>
      </w:r>
      <w:r w:rsidRPr="004562BD">
        <w:rPr>
          <w:spacing w:val="-6"/>
        </w:rPr>
        <w:t>лений (включая выделенные на отдельные балансы). По каждому чис</w:t>
      </w:r>
      <w:r w:rsidRPr="004562BD">
        <w:rPr>
          <w:spacing w:val="-7"/>
        </w:rPr>
        <w:t>ловому показателю бухгалтерской отчетности, кроме отчета, составля</w:t>
      </w:r>
      <w:r w:rsidRPr="004562BD">
        <w:rPr>
          <w:spacing w:val="-7"/>
        </w:rPr>
        <w:softHyphen/>
      </w:r>
      <w:r w:rsidRPr="004562BD">
        <w:rPr>
          <w:spacing w:val="-4"/>
        </w:rPr>
        <w:t xml:space="preserve">емого за первый отчетный период, должны быть приведены данные </w:t>
      </w:r>
      <w:r w:rsidRPr="004562BD">
        <w:rPr>
          <w:spacing w:val="-7"/>
        </w:rPr>
        <w:t>минимум за два года — отчетный и предшествующий отчетному</w:t>
      </w:r>
      <w:r w:rsidRPr="004562BD">
        <w:t xml:space="preserve"> [6, с.31]</w:t>
      </w:r>
      <w:r w:rsidRPr="004562BD">
        <w:rPr>
          <w:spacing w:val="-7"/>
        </w:rPr>
        <w:t>.</w:t>
      </w:r>
    </w:p>
    <w:p w:rsidR="00606BA0" w:rsidRPr="004562BD" w:rsidRDefault="00606BA0" w:rsidP="00606BA0">
      <w:pPr>
        <w:shd w:val="clear" w:color="auto" w:fill="FFFFFF"/>
        <w:spacing w:line="360" w:lineRule="auto"/>
        <w:ind w:right="5" w:firstLine="709"/>
        <w:jc w:val="both"/>
      </w:pPr>
      <w:r w:rsidRPr="004562BD">
        <w:rPr>
          <w:spacing w:val="-9"/>
        </w:rPr>
        <w:t xml:space="preserve">Если данные за период, предшествующий отчетному, несопоставимы </w:t>
      </w:r>
      <w:r w:rsidRPr="004562BD">
        <w:rPr>
          <w:spacing w:val="-10"/>
        </w:rPr>
        <w:t>с данными за отчетный период, то первые из них подлежат корректиров</w:t>
      </w:r>
      <w:r w:rsidRPr="004562BD">
        <w:rPr>
          <w:spacing w:val="-10"/>
        </w:rPr>
        <w:softHyphen/>
        <w:t>ке исходя из правил, определенных нормативными актами по бухгалтер</w:t>
      </w:r>
      <w:r w:rsidRPr="004562BD">
        <w:rPr>
          <w:spacing w:val="-10"/>
        </w:rPr>
        <w:softHyphen/>
      </w:r>
      <w:r w:rsidRPr="004562BD">
        <w:rPr>
          <w:spacing w:val="-9"/>
        </w:rPr>
        <w:t>скому учету. Каждая существенная корректировка должна быть раскры</w:t>
      </w:r>
      <w:r w:rsidRPr="004562BD">
        <w:rPr>
          <w:spacing w:val="-9"/>
        </w:rPr>
        <w:softHyphen/>
      </w:r>
      <w:r w:rsidRPr="004562BD">
        <w:rPr>
          <w:spacing w:val="-4"/>
        </w:rPr>
        <w:t xml:space="preserve">та в пояснениях к бухгалтерскому балансу и отчету о прибылях и </w:t>
      </w:r>
      <w:r w:rsidRPr="004562BD">
        <w:rPr>
          <w:spacing w:val="-8"/>
        </w:rPr>
        <w:t>убытках вместе с указанием причин, вызвавших эту корректировку.</w:t>
      </w:r>
    </w:p>
    <w:p w:rsidR="00606BA0" w:rsidRPr="004562BD" w:rsidRDefault="00606BA0" w:rsidP="00606BA0">
      <w:pPr>
        <w:shd w:val="clear" w:color="auto" w:fill="FFFFFF"/>
        <w:spacing w:line="360" w:lineRule="auto"/>
        <w:ind w:right="19" w:firstLine="709"/>
        <w:jc w:val="both"/>
      </w:pPr>
      <w:r w:rsidRPr="004562BD">
        <w:rPr>
          <w:spacing w:val="-7"/>
        </w:rPr>
        <w:t>Статьи бухгалтерского баланса, отчета о прибылях и убытках и дру</w:t>
      </w:r>
      <w:r w:rsidRPr="004562BD">
        <w:rPr>
          <w:spacing w:val="-7"/>
        </w:rPr>
        <w:softHyphen/>
      </w:r>
      <w:r w:rsidRPr="004562BD">
        <w:rPr>
          <w:spacing w:val="-3"/>
        </w:rPr>
        <w:t xml:space="preserve">гих отдельных форм бухгалтерской отчетности, которые подлежат раскрытию и по которым отсутствуют числовые значения активов, </w:t>
      </w:r>
      <w:r w:rsidRPr="004562BD">
        <w:rPr>
          <w:spacing w:val="-5"/>
        </w:rPr>
        <w:t>обязательств, доходов и расходов в типовых формах, разработанных предприятием самостоятельно, прочеркиваются или не заполняются.</w:t>
      </w:r>
    </w:p>
    <w:p w:rsidR="00606BA0" w:rsidRPr="004562BD" w:rsidRDefault="00606BA0" w:rsidP="00606BA0">
      <w:pPr>
        <w:shd w:val="clear" w:color="auto" w:fill="FFFFFF"/>
        <w:spacing w:line="360" w:lineRule="auto"/>
        <w:ind w:right="34" w:firstLine="709"/>
        <w:jc w:val="both"/>
      </w:pPr>
      <w:r w:rsidRPr="004562BD">
        <w:rPr>
          <w:spacing w:val="-5"/>
        </w:rPr>
        <w:t>Показатели об отдельных активах, обязательствах, доходах, расхо</w:t>
      </w:r>
      <w:r w:rsidRPr="004562BD">
        <w:rPr>
          <w:spacing w:val="-5"/>
        </w:rPr>
        <w:softHyphen/>
      </w:r>
      <w:r w:rsidRPr="004562BD">
        <w:rPr>
          <w:spacing w:val="-6"/>
        </w:rPr>
        <w:t xml:space="preserve">дах и хозяйственных операциях должны приводиться в бухгалтерской </w:t>
      </w:r>
      <w:r w:rsidRPr="004562BD">
        <w:rPr>
          <w:spacing w:val="-7"/>
        </w:rPr>
        <w:t>отчетности обособленно в случае их существенности или если без зна</w:t>
      </w:r>
      <w:r w:rsidRPr="004562BD">
        <w:rPr>
          <w:spacing w:val="-7"/>
        </w:rPr>
        <w:softHyphen/>
        <w:t>ния о них заинтересованными пользователями невозможна оценка фи</w:t>
      </w:r>
      <w:r w:rsidRPr="004562BD">
        <w:rPr>
          <w:spacing w:val="-7"/>
        </w:rPr>
        <w:softHyphen/>
      </w:r>
      <w:r w:rsidRPr="004562BD">
        <w:rPr>
          <w:spacing w:val="-4"/>
        </w:rPr>
        <w:t xml:space="preserve">нансового положения предприятия или финансовых результатов его </w:t>
      </w:r>
      <w:r w:rsidRPr="004562BD">
        <w:rPr>
          <w:spacing w:val="-5"/>
        </w:rPr>
        <w:t>деятельности.</w:t>
      </w:r>
    </w:p>
    <w:p w:rsidR="00606BA0" w:rsidRPr="004562BD" w:rsidRDefault="00606BA0" w:rsidP="00606BA0">
      <w:pPr>
        <w:shd w:val="clear" w:color="auto" w:fill="FFFFFF"/>
        <w:spacing w:line="360" w:lineRule="auto"/>
        <w:ind w:right="43" w:firstLine="709"/>
        <w:jc w:val="both"/>
      </w:pPr>
      <w:r w:rsidRPr="004562BD">
        <w:rPr>
          <w:spacing w:val="-3"/>
        </w:rPr>
        <w:t>Данные об отдельных видах активов, обязательств, доходов, рас</w:t>
      </w:r>
      <w:r w:rsidRPr="004562BD">
        <w:rPr>
          <w:spacing w:val="-3"/>
        </w:rPr>
        <w:softHyphen/>
        <w:t xml:space="preserve">ходов и хозяйственных операций могут отражаться в бухгалтерском </w:t>
      </w:r>
      <w:r w:rsidRPr="004562BD">
        <w:rPr>
          <w:spacing w:val="-4"/>
        </w:rPr>
        <w:t xml:space="preserve">балансе и отчете о прибылях и убытках общей суммой с раскрытием </w:t>
      </w:r>
      <w:r w:rsidRPr="004562BD">
        <w:rPr>
          <w:spacing w:val="-2"/>
        </w:rPr>
        <w:t xml:space="preserve">пояснений в указанных формах, если каждый из этих показателей в </w:t>
      </w:r>
      <w:r w:rsidRPr="004562BD">
        <w:rPr>
          <w:spacing w:val="-3"/>
        </w:rPr>
        <w:t>отдельности несуществен для оценки заинтересованными пользова</w:t>
      </w:r>
      <w:r w:rsidRPr="004562BD">
        <w:rPr>
          <w:spacing w:val="-3"/>
        </w:rPr>
        <w:softHyphen/>
      </w:r>
      <w:r w:rsidRPr="004562BD">
        <w:rPr>
          <w:spacing w:val="-2"/>
        </w:rPr>
        <w:t>телями финансового положения предприятия.</w:t>
      </w:r>
    </w:p>
    <w:p w:rsidR="00606BA0" w:rsidRPr="004562BD" w:rsidRDefault="00606BA0" w:rsidP="00606BA0">
      <w:pPr>
        <w:shd w:val="clear" w:color="auto" w:fill="FFFFFF"/>
        <w:spacing w:line="360" w:lineRule="auto"/>
        <w:ind w:right="58" w:firstLine="709"/>
        <w:jc w:val="both"/>
      </w:pPr>
      <w:r w:rsidRPr="004562BD">
        <w:rPr>
          <w:spacing w:val="-4"/>
        </w:rPr>
        <w:t>Предприятия, осуществляющие составление сводной бухгалтерс</w:t>
      </w:r>
      <w:r w:rsidRPr="004562BD">
        <w:rPr>
          <w:spacing w:val="-4"/>
        </w:rPr>
        <w:softHyphen/>
      </w:r>
      <w:r w:rsidRPr="004562BD">
        <w:rPr>
          <w:spacing w:val="-5"/>
        </w:rPr>
        <w:t>кой отчетности с учетом данных по своим дочерним (зависимым) об</w:t>
      </w:r>
      <w:r w:rsidRPr="004562BD">
        <w:rPr>
          <w:spacing w:val="-5"/>
        </w:rPr>
        <w:softHyphen/>
      </w:r>
      <w:r w:rsidRPr="004562BD">
        <w:rPr>
          <w:spacing w:val="-7"/>
        </w:rPr>
        <w:t>ществам, определяют объем предоставляемой им дочерними и зависи</w:t>
      </w:r>
      <w:r w:rsidRPr="004562BD">
        <w:rPr>
          <w:spacing w:val="-7"/>
        </w:rPr>
        <w:softHyphen/>
      </w:r>
      <w:r w:rsidRPr="004562BD">
        <w:rPr>
          <w:spacing w:val="-5"/>
        </w:rPr>
        <w:t>мыми обществами бухгалтерской отчетности.</w:t>
      </w:r>
    </w:p>
    <w:p w:rsidR="00606BA0" w:rsidRPr="004562BD" w:rsidRDefault="00606BA0" w:rsidP="00606BA0">
      <w:pPr>
        <w:shd w:val="clear" w:color="auto" w:fill="FFFFFF"/>
        <w:spacing w:line="360" w:lineRule="auto"/>
        <w:ind w:right="67" w:firstLine="709"/>
        <w:jc w:val="both"/>
      </w:pPr>
      <w:r w:rsidRPr="004562BD">
        <w:rPr>
          <w:spacing w:val="-6"/>
        </w:rPr>
        <w:t>Для обеспечения достоверности данных бухгалтерского учета и от</w:t>
      </w:r>
      <w:r w:rsidRPr="004562BD">
        <w:rPr>
          <w:spacing w:val="-6"/>
        </w:rPr>
        <w:softHyphen/>
      </w:r>
      <w:r w:rsidRPr="004562BD">
        <w:rPr>
          <w:spacing w:val="-3"/>
        </w:rPr>
        <w:t>четности предприятия обязаны проводить инвентаризацию имуще</w:t>
      </w:r>
      <w:r w:rsidRPr="004562BD">
        <w:rPr>
          <w:spacing w:val="-3"/>
        </w:rPr>
        <w:softHyphen/>
      </w:r>
      <w:r w:rsidRPr="004562BD">
        <w:rPr>
          <w:spacing w:val="-8"/>
        </w:rPr>
        <w:t>ства и обязательств, в ходе которой проверяются и документально под</w:t>
      </w:r>
      <w:r w:rsidRPr="004562BD">
        <w:rPr>
          <w:spacing w:val="-8"/>
        </w:rPr>
        <w:softHyphen/>
      </w:r>
      <w:r w:rsidRPr="004562BD">
        <w:rPr>
          <w:spacing w:val="-5"/>
        </w:rPr>
        <w:t>тверждаются их наличие, состояние и оценка</w:t>
      </w:r>
      <w:r w:rsidRPr="004562BD">
        <w:t xml:space="preserve"> [11, с.67]</w:t>
      </w:r>
      <w:r w:rsidRPr="004562BD">
        <w:rPr>
          <w:spacing w:val="-5"/>
        </w:rPr>
        <w:t>.</w:t>
      </w:r>
    </w:p>
    <w:p w:rsidR="00606BA0" w:rsidRPr="004562BD" w:rsidRDefault="00606BA0" w:rsidP="00606BA0">
      <w:pPr>
        <w:shd w:val="clear" w:color="auto" w:fill="FFFFFF"/>
        <w:spacing w:before="91" w:line="360" w:lineRule="auto"/>
        <w:ind w:firstLine="709"/>
        <w:jc w:val="both"/>
      </w:pPr>
      <w:r w:rsidRPr="004562BD">
        <w:rPr>
          <w:spacing w:val="-5"/>
        </w:rPr>
        <w:t>В случае выявления неправильного отражения хозяйственных опе</w:t>
      </w:r>
      <w:r w:rsidRPr="004562BD">
        <w:rPr>
          <w:spacing w:val="-5"/>
        </w:rPr>
        <w:softHyphen/>
      </w:r>
      <w:r w:rsidRPr="004562BD">
        <w:rPr>
          <w:spacing w:val="-4"/>
        </w:rPr>
        <w:t xml:space="preserve">раций текущего периода до завершения отчетного года исправления </w:t>
      </w:r>
      <w:r w:rsidRPr="004562BD">
        <w:rPr>
          <w:spacing w:val="-7"/>
        </w:rPr>
        <w:t>проводятся записями по соответствующим счетам бухгалтерского уче</w:t>
      </w:r>
      <w:r w:rsidRPr="004562BD">
        <w:rPr>
          <w:spacing w:val="-7"/>
        </w:rPr>
        <w:softHyphen/>
      </w:r>
      <w:r w:rsidRPr="004562BD">
        <w:rPr>
          <w:spacing w:val="-9"/>
        </w:rPr>
        <w:t>та в том месяце отчетного периода, когда выявлены искажения. При вы</w:t>
      </w:r>
      <w:r w:rsidRPr="004562BD">
        <w:rPr>
          <w:spacing w:val="-9"/>
        </w:rPr>
        <w:softHyphen/>
      </w:r>
      <w:r w:rsidRPr="004562BD">
        <w:rPr>
          <w:spacing w:val="-5"/>
        </w:rPr>
        <w:t>явлении неправильного отражения хозяйственных операций в отчет</w:t>
      </w:r>
      <w:r w:rsidRPr="004562BD">
        <w:rPr>
          <w:spacing w:val="-5"/>
        </w:rPr>
        <w:softHyphen/>
      </w:r>
      <w:r w:rsidRPr="004562BD">
        <w:rPr>
          <w:spacing w:val="-8"/>
        </w:rPr>
        <w:t xml:space="preserve">ном периоде после его окончания, но за который годовая бухгалтерская </w:t>
      </w:r>
      <w:r w:rsidRPr="004562BD">
        <w:rPr>
          <w:spacing w:val="-7"/>
        </w:rPr>
        <w:t>отчетность не утверждена, исправления производятся записями декаб</w:t>
      </w:r>
      <w:r w:rsidRPr="004562BD">
        <w:rPr>
          <w:spacing w:val="-7"/>
        </w:rPr>
        <w:softHyphen/>
        <w:t xml:space="preserve">ря года, за который подготавливается к утверждению и представлению </w:t>
      </w:r>
      <w:r w:rsidRPr="004562BD">
        <w:rPr>
          <w:spacing w:val="-5"/>
        </w:rPr>
        <w:t xml:space="preserve">адресатам годовая бухгалтерская отчетность. В случаях выявления в </w:t>
      </w:r>
      <w:r w:rsidRPr="004562BD">
        <w:rPr>
          <w:spacing w:val="-6"/>
        </w:rPr>
        <w:t xml:space="preserve">текущем отчетном периоде неправильного отражения хозяйственных </w:t>
      </w:r>
      <w:r w:rsidRPr="004562BD">
        <w:rPr>
          <w:spacing w:val="-8"/>
        </w:rPr>
        <w:t xml:space="preserve">операций на счетах бухгалтерского учета в прошлом году, исправления </w:t>
      </w:r>
      <w:r w:rsidRPr="004562BD">
        <w:rPr>
          <w:spacing w:val="-5"/>
        </w:rPr>
        <w:t>в бухгалтерский учет и отчетность за истекший отчетный год (после утверждения годовой бухгалтерской отчетности) не вносятся.</w:t>
      </w:r>
    </w:p>
    <w:p w:rsidR="00606BA0" w:rsidRPr="004562BD" w:rsidRDefault="00606BA0" w:rsidP="00606BA0">
      <w:pPr>
        <w:shd w:val="clear" w:color="auto" w:fill="FFFFFF"/>
        <w:spacing w:line="360" w:lineRule="auto"/>
        <w:ind w:right="10" w:firstLine="709"/>
        <w:jc w:val="both"/>
      </w:pPr>
      <w:r w:rsidRPr="004562BD">
        <w:rPr>
          <w:spacing w:val="-4"/>
        </w:rPr>
        <w:t xml:space="preserve">При составлении бухгалтерской отчетности следует иметь в виду, </w:t>
      </w:r>
      <w:r w:rsidRPr="004562BD">
        <w:rPr>
          <w:spacing w:val="-3"/>
        </w:rPr>
        <w:t>что учетный процесс на предприятии осуществляется исходя из По</w:t>
      </w:r>
      <w:r w:rsidRPr="004562BD">
        <w:rPr>
          <w:spacing w:val="-3"/>
        </w:rPr>
        <w:softHyphen/>
        <w:t>ложения по бухгалтерскому учету «Учетная политика организации» ПБУ 1/98 от 09.12.98. Данная политика должна отвечать требовани</w:t>
      </w:r>
      <w:r w:rsidRPr="004562BD">
        <w:rPr>
          <w:spacing w:val="-3"/>
        </w:rPr>
        <w:softHyphen/>
        <w:t>ям полноты, осмотрительности, приоритета содержания перед фор</w:t>
      </w:r>
      <w:r w:rsidRPr="004562BD">
        <w:rPr>
          <w:spacing w:val="-3"/>
        </w:rPr>
        <w:softHyphen/>
        <w:t>мой, непротиворечивости и рациональности</w:t>
      </w:r>
      <w:r w:rsidRPr="004562BD">
        <w:t xml:space="preserve"> [3, с.65]</w:t>
      </w:r>
      <w:r w:rsidRPr="004562BD">
        <w:rPr>
          <w:spacing w:val="-3"/>
        </w:rPr>
        <w:t>.</w:t>
      </w:r>
    </w:p>
    <w:p w:rsidR="00606BA0" w:rsidRPr="004562BD" w:rsidRDefault="00606BA0" w:rsidP="00606BA0">
      <w:pPr>
        <w:shd w:val="clear" w:color="auto" w:fill="FFFFFF"/>
        <w:spacing w:line="360" w:lineRule="auto"/>
        <w:ind w:right="29" w:firstLine="709"/>
        <w:jc w:val="both"/>
      </w:pPr>
      <w:r w:rsidRPr="004562BD">
        <w:rPr>
          <w:spacing w:val="-1"/>
        </w:rPr>
        <w:t>Бухгалтерский баланс включает числовые показатели в нетто-</w:t>
      </w:r>
      <w:r w:rsidRPr="004562BD">
        <w:rPr>
          <w:spacing w:val="-4"/>
        </w:rPr>
        <w:t xml:space="preserve">оценке, то есть за вычетом регулирующих величин, которые должны </w:t>
      </w:r>
      <w:r w:rsidRPr="004562BD">
        <w:rPr>
          <w:spacing w:val="-5"/>
        </w:rPr>
        <w:t>раскрываться в пояснениях к бухгалтерскому балансу и отчету о при</w:t>
      </w:r>
      <w:r w:rsidRPr="004562BD">
        <w:rPr>
          <w:spacing w:val="-5"/>
        </w:rPr>
        <w:softHyphen/>
      </w:r>
      <w:r w:rsidRPr="004562BD">
        <w:rPr>
          <w:spacing w:val="-6"/>
        </w:rPr>
        <w:t>былях и убытках. Поэтому в бухгалтерском балансе данные о немате</w:t>
      </w:r>
      <w:r w:rsidRPr="004562BD">
        <w:rPr>
          <w:spacing w:val="-6"/>
        </w:rPr>
        <w:softHyphen/>
      </w:r>
      <w:r w:rsidRPr="004562BD">
        <w:rPr>
          <w:spacing w:val="-3"/>
        </w:rPr>
        <w:t>риальных активах, основных средствах, малоценных и быстроизна</w:t>
      </w:r>
      <w:r w:rsidRPr="004562BD">
        <w:rPr>
          <w:spacing w:val="-3"/>
        </w:rPr>
        <w:softHyphen/>
        <w:t>шивающихся предметах показываются по остаточной стоимости.</w:t>
      </w:r>
    </w:p>
    <w:p w:rsidR="00606BA0" w:rsidRPr="004562BD" w:rsidRDefault="00606BA0" w:rsidP="00606BA0">
      <w:pPr>
        <w:shd w:val="clear" w:color="auto" w:fill="FFFFFF"/>
        <w:spacing w:line="360" w:lineRule="auto"/>
        <w:ind w:right="34" w:firstLine="709"/>
        <w:jc w:val="both"/>
      </w:pPr>
      <w:r w:rsidRPr="004562BD">
        <w:rPr>
          <w:spacing w:val="-6"/>
        </w:rPr>
        <w:t xml:space="preserve">В случае образования предприятием в конце отчетного года резерва </w:t>
      </w:r>
      <w:r w:rsidRPr="004562BD">
        <w:rPr>
          <w:spacing w:val="-5"/>
        </w:rPr>
        <w:t xml:space="preserve">под обеспечение вложений в ценные бумаги сторонних эмитентов за </w:t>
      </w:r>
      <w:r w:rsidRPr="004562BD">
        <w:rPr>
          <w:spacing w:val="-7"/>
        </w:rPr>
        <w:t>счет прибыли в годовом бухгалтерском балансе остатки этих финансо</w:t>
      </w:r>
      <w:r w:rsidRPr="004562BD">
        <w:rPr>
          <w:spacing w:val="-7"/>
        </w:rPr>
        <w:softHyphen/>
        <w:t>вых вложений приводятся по рыночной стоимости, если она ниже сто</w:t>
      </w:r>
      <w:r w:rsidRPr="004562BD">
        <w:rPr>
          <w:spacing w:val="-7"/>
        </w:rPr>
        <w:softHyphen/>
        <w:t>имости, принятой в бухгалтерском учете. В пассиве баланса сумма об</w:t>
      </w:r>
      <w:r w:rsidRPr="004562BD">
        <w:rPr>
          <w:spacing w:val="-7"/>
        </w:rPr>
        <w:softHyphen/>
      </w:r>
      <w:r w:rsidRPr="004562BD">
        <w:rPr>
          <w:spacing w:val="-3"/>
        </w:rPr>
        <w:t xml:space="preserve">разованного резерва под обесценение вложений в ценные бумаги и </w:t>
      </w:r>
      <w:r w:rsidRPr="004562BD">
        <w:rPr>
          <w:spacing w:val="-5"/>
        </w:rPr>
        <w:t>учтенного на соответствующем счете отдельно не отражается.</w:t>
      </w:r>
    </w:p>
    <w:p w:rsidR="00606BA0" w:rsidRPr="004562BD" w:rsidRDefault="00606BA0" w:rsidP="00606BA0">
      <w:pPr>
        <w:shd w:val="clear" w:color="auto" w:fill="FFFFFF"/>
        <w:spacing w:line="360" w:lineRule="auto"/>
        <w:ind w:right="58" w:firstLine="709"/>
        <w:jc w:val="both"/>
      </w:pPr>
      <w:r w:rsidRPr="004562BD">
        <w:rPr>
          <w:spacing w:val="-9"/>
        </w:rPr>
        <w:t>При создании предприятием в конце отчетного года (квартала) резер</w:t>
      </w:r>
      <w:r w:rsidRPr="004562BD">
        <w:rPr>
          <w:spacing w:val="-9"/>
        </w:rPr>
        <w:softHyphen/>
      </w:r>
      <w:r w:rsidRPr="004562BD">
        <w:rPr>
          <w:spacing w:val="-8"/>
        </w:rPr>
        <w:t xml:space="preserve">вов сомнительных долгов по расчетам с юридическими и физическими </w:t>
      </w:r>
      <w:r w:rsidRPr="004562BD">
        <w:rPr>
          <w:spacing w:val="-9"/>
        </w:rPr>
        <w:t xml:space="preserve">лицами за продукцию (товары, услуги) с отнесением суммы резервов на </w:t>
      </w:r>
      <w:r w:rsidRPr="004562BD">
        <w:rPr>
          <w:spacing w:val="-8"/>
        </w:rPr>
        <w:t xml:space="preserve">финансовые результаты показанная в бухгалтерском учете дебиторская </w:t>
      </w:r>
      <w:r w:rsidRPr="004562BD">
        <w:rPr>
          <w:spacing w:val="-10"/>
        </w:rPr>
        <w:t>задолженность, по которой созданы резервы, в балансе отражается в сум</w:t>
      </w:r>
      <w:r w:rsidRPr="004562BD">
        <w:rPr>
          <w:spacing w:val="-10"/>
        </w:rPr>
        <w:softHyphen/>
      </w:r>
      <w:r w:rsidRPr="004562BD">
        <w:rPr>
          <w:spacing w:val="-12"/>
        </w:rPr>
        <w:t>ме за вычетом образованного резерва. При этом сумма отраженного в бух</w:t>
      </w:r>
      <w:r w:rsidRPr="004562BD">
        <w:rPr>
          <w:spacing w:val="-12"/>
        </w:rPr>
        <w:softHyphen/>
      </w:r>
      <w:r w:rsidRPr="004562BD">
        <w:rPr>
          <w:spacing w:val="-9"/>
        </w:rPr>
        <w:t>галтерском учете резерва в пассиве баланса отдельно не показывается.</w:t>
      </w:r>
    </w:p>
    <w:p w:rsidR="00606BA0" w:rsidRPr="004562BD" w:rsidRDefault="00606BA0" w:rsidP="00606BA0">
      <w:pPr>
        <w:shd w:val="clear" w:color="auto" w:fill="FFFFFF"/>
        <w:spacing w:line="360" w:lineRule="auto"/>
        <w:ind w:firstLine="709"/>
        <w:jc w:val="both"/>
      </w:pPr>
      <w:r w:rsidRPr="004562BD">
        <w:rPr>
          <w:spacing w:val="-9"/>
        </w:rPr>
        <w:t>В пояснительной записке к бухгалтерской отчетности приводится до</w:t>
      </w:r>
      <w:r w:rsidRPr="004562BD">
        <w:rPr>
          <w:spacing w:val="-9"/>
        </w:rPr>
        <w:softHyphen/>
      </w:r>
      <w:r w:rsidRPr="004562BD">
        <w:rPr>
          <w:spacing w:val="-7"/>
        </w:rPr>
        <w:t>полнительная информация: об изменениях учетной политики предпри</w:t>
      </w:r>
      <w:r w:rsidRPr="004562BD">
        <w:rPr>
          <w:spacing w:val="-5"/>
        </w:rPr>
        <w:t xml:space="preserve">ятия, основных средствах, материально-производственных запасах, о </w:t>
      </w:r>
      <w:r w:rsidRPr="004562BD">
        <w:rPr>
          <w:spacing w:val="-9"/>
        </w:rPr>
        <w:t xml:space="preserve">доходах и расходах, о событиях после отчетной даты и условных фактах </w:t>
      </w:r>
      <w:r w:rsidRPr="004562BD">
        <w:rPr>
          <w:spacing w:val="-7"/>
        </w:rPr>
        <w:t>хозяйственной деятельности и т. д.</w:t>
      </w:r>
    </w:p>
    <w:p w:rsidR="00606BA0" w:rsidRPr="004562BD" w:rsidRDefault="00606BA0" w:rsidP="00606BA0">
      <w:pPr>
        <w:shd w:val="clear" w:color="auto" w:fill="FFFFFF"/>
        <w:spacing w:before="5" w:line="360" w:lineRule="auto"/>
        <w:ind w:right="10" w:firstLine="709"/>
        <w:jc w:val="both"/>
      </w:pPr>
      <w:r w:rsidRPr="004562BD">
        <w:rPr>
          <w:spacing w:val="-8"/>
        </w:rPr>
        <w:t xml:space="preserve">Информацию о соответствующих данных рекомендуется включать в </w:t>
      </w:r>
      <w:r w:rsidRPr="004562BD">
        <w:rPr>
          <w:spacing w:val="-6"/>
        </w:rPr>
        <w:t xml:space="preserve">пояснительную записку в виде отдельных разделов. В данной записке подлежат раскрытию показатели статей, по которым в бухгалтерском балансе и отчете о прибылях и убытках показываются прочие активы, </w:t>
      </w:r>
      <w:r w:rsidRPr="004562BD">
        <w:rPr>
          <w:spacing w:val="-5"/>
        </w:rPr>
        <w:t xml:space="preserve">прочие дебиторы и кредиторы, иные обязательства, отдельные виды </w:t>
      </w:r>
      <w:r w:rsidRPr="004562BD">
        <w:rPr>
          <w:spacing w:val="-7"/>
        </w:rPr>
        <w:t>прибылей и убытков в случае их существенности. В пояснительной за</w:t>
      </w:r>
      <w:r w:rsidRPr="004562BD">
        <w:rPr>
          <w:spacing w:val="-7"/>
        </w:rPr>
        <w:softHyphen/>
      </w:r>
      <w:r w:rsidRPr="004562BD">
        <w:rPr>
          <w:spacing w:val="-5"/>
        </w:rPr>
        <w:t>писке следует привести краткую характеристику деятельности пред</w:t>
      </w:r>
      <w:r w:rsidRPr="004562BD">
        <w:rPr>
          <w:spacing w:val="-5"/>
        </w:rPr>
        <w:softHyphen/>
        <w:t>приятия по ее видам (текущей, инвестиционной и финансовой)</w:t>
      </w:r>
      <w:r w:rsidRPr="004562BD">
        <w:t xml:space="preserve"> [4, с.48]</w:t>
      </w:r>
      <w:r w:rsidRPr="004562BD">
        <w:rPr>
          <w:spacing w:val="-5"/>
        </w:rPr>
        <w:t>.</w:t>
      </w:r>
    </w:p>
    <w:p w:rsidR="00606BA0" w:rsidRPr="004562BD" w:rsidRDefault="00606BA0" w:rsidP="00606BA0">
      <w:pPr>
        <w:shd w:val="clear" w:color="auto" w:fill="FFFFFF"/>
        <w:spacing w:line="360" w:lineRule="auto"/>
        <w:ind w:right="34" w:firstLine="709"/>
        <w:jc w:val="both"/>
      </w:pPr>
      <w:r w:rsidRPr="004562BD">
        <w:rPr>
          <w:spacing w:val="-5"/>
        </w:rPr>
        <w:t>При характеристике основных показателей могут быть приведены данные об использовании основных средств (доля активной части ос</w:t>
      </w:r>
      <w:r w:rsidRPr="004562BD">
        <w:rPr>
          <w:spacing w:val="-5"/>
        </w:rPr>
        <w:softHyphen/>
      </w:r>
      <w:r w:rsidRPr="004562BD">
        <w:rPr>
          <w:spacing w:val="-4"/>
        </w:rPr>
        <w:t xml:space="preserve">новных средств, коэффициенты износа, обновления, выбытия и др.), </w:t>
      </w:r>
      <w:r w:rsidRPr="004562BD">
        <w:rPr>
          <w:spacing w:val="-6"/>
        </w:rPr>
        <w:t>нематериальных активов, финансовых вложений, научно-техническо</w:t>
      </w:r>
      <w:r w:rsidRPr="004562BD">
        <w:rPr>
          <w:spacing w:val="-6"/>
        </w:rPr>
        <w:softHyphen/>
      </w:r>
      <w:r w:rsidRPr="004562BD">
        <w:rPr>
          <w:spacing w:val="-8"/>
        </w:rPr>
        <w:t>го уровня продукции и т. д. Информация может быть дополнена анали</w:t>
      </w:r>
      <w:r w:rsidRPr="004562BD">
        <w:rPr>
          <w:spacing w:val="-8"/>
        </w:rPr>
        <w:softHyphen/>
      </w:r>
      <w:r w:rsidRPr="004562BD">
        <w:rPr>
          <w:spacing w:val="-5"/>
        </w:rPr>
        <w:t xml:space="preserve">тическими таблицами и расшифровками. Целесообразно отслеживать тенденции основных показателей деятельности предприятия, а также </w:t>
      </w:r>
      <w:r w:rsidRPr="004562BD">
        <w:rPr>
          <w:spacing w:val="-6"/>
        </w:rPr>
        <w:t>качественные изменения в его имущественном и финансовом положе</w:t>
      </w:r>
      <w:r w:rsidRPr="004562BD">
        <w:rPr>
          <w:spacing w:val="-6"/>
        </w:rPr>
        <w:softHyphen/>
      </w:r>
      <w:r w:rsidRPr="004562BD">
        <w:rPr>
          <w:spacing w:val="-4"/>
        </w:rPr>
        <w:t xml:space="preserve">нии, их причины. В случае необходимости в пояснительной записке </w:t>
      </w:r>
      <w:r w:rsidRPr="004562BD">
        <w:rPr>
          <w:spacing w:val="-7"/>
        </w:rPr>
        <w:t xml:space="preserve">следует указать принятый порядок расчета аналитических показателей </w:t>
      </w:r>
      <w:r w:rsidRPr="004562BD">
        <w:rPr>
          <w:spacing w:val="-5"/>
        </w:rPr>
        <w:t>(рентабельность, оборачиваемость активов и пр.).</w:t>
      </w:r>
    </w:p>
    <w:p w:rsidR="00606BA0" w:rsidRPr="004562BD" w:rsidRDefault="00606BA0" w:rsidP="00606BA0">
      <w:pPr>
        <w:shd w:val="clear" w:color="auto" w:fill="FFFFFF"/>
        <w:spacing w:line="360" w:lineRule="auto"/>
        <w:ind w:right="67" w:firstLine="709"/>
        <w:jc w:val="both"/>
      </w:pPr>
      <w:r w:rsidRPr="004562BD">
        <w:rPr>
          <w:spacing w:val="-3"/>
        </w:rPr>
        <w:t>При оценке финансового состояния на краткосрочный период мо</w:t>
      </w:r>
      <w:r w:rsidRPr="004562BD">
        <w:rPr>
          <w:spacing w:val="-3"/>
        </w:rPr>
        <w:softHyphen/>
      </w:r>
      <w:r w:rsidRPr="004562BD">
        <w:rPr>
          <w:spacing w:val="-1"/>
        </w:rPr>
        <w:t>гут приводиться показатели удовлетворительности структуры ба</w:t>
      </w:r>
      <w:r w:rsidRPr="004562BD">
        <w:rPr>
          <w:spacing w:val="-1"/>
        </w:rPr>
        <w:softHyphen/>
      </w:r>
      <w:r w:rsidRPr="004562BD">
        <w:rPr>
          <w:spacing w:val="-3"/>
        </w:rPr>
        <w:t>ланса, обеспеченности собственными средствами и способности вос</w:t>
      </w:r>
      <w:r w:rsidRPr="004562BD">
        <w:t xml:space="preserve">становления (утраты) платежеспособности. При характеристике </w:t>
      </w:r>
      <w:r w:rsidRPr="004562BD">
        <w:rPr>
          <w:spacing w:val="-4"/>
        </w:rPr>
        <w:t xml:space="preserve">платежеспособности следует обратить внимание на такие параметры, </w:t>
      </w:r>
      <w:r w:rsidRPr="004562BD">
        <w:rPr>
          <w:spacing w:val="-2"/>
        </w:rPr>
        <w:t xml:space="preserve">как наличие денежных средств на счетах в банках, в кассе, убытки, </w:t>
      </w:r>
      <w:r w:rsidRPr="004562BD">
        <w:rPr>
          <w:spacing w:val="-1"/>
        </w:rPr>
        <w:t xml:space="preserve">дебиторская и кредиторская задолженность, не оплаченные в срок, </w:t>
      </w:r>
      <w:r w:rsidRPr="004562BD">
        <w:rPr>
          <w:spacing w:val="-4"/>
        </w:rPr>
        <w:t>не погашенные в срок кредиты и займы, полнота перечисления нало</w:t>
      </w:r>
      <w:r w:rsidRPr="004562BD">
        <w:rPr>
          <w:spacing w:val="-4"/>
        </w:rPr>
        <w:softHyphen/>
      </w:r>
      <w:r w:rsidRPr="004562BD">
        <w:rPr>
          <w:spacing w:val="-3"/>
        </w:rPr>
        <w:t>гов в бюджетную систему, уплаченные (подлежащие уплате) штраф</w:t>
      </w:r>
      <w:r w:rsidRPr="004562BD">
        <w:rPr>
          <w:spacing w:val="-3"/>
        </w:rPr>
        <w:softHyphen/>
      </w:r>
      <w:r w:rsidRPr="004562BD">
        <w:rPr>
          <w:spacing w:val="-2"/>
        </w:rPr>
        <w:t>ные санкции за неисполнение обязательств перед бюджетом и парт</w:t>
      </w:r>
      <w:r w:rsidRPr="004562BD">
        <w:rPr>
          <w:spacing w:val="-2"/>
        </w:rPr>
        <w:softHyphen/>
        <w:t>нерами. Также следует осветить вопросы, касающиеся положения предприятия на фондовом рынке, и причины имевших место нега</w:t>
      </w:r>
      <w:r w:rsidRPr="004562BD">
        <w:rPr>
          <w:spacing w:val="-2"/>
        </w:rPr>
        <w:softHyphen/>
      </w:r>
      <w:r w:rsidRPr="004562BD">
        <w:rPr>
          <w:spacing w:val="-3"/>
        </w:rPr>
        <w:t>тивных явлений.</w:t>
      </w:r>
    </w:p>
    <w:p w:rsidR="00606BA0" w:rsidRPr="004562BD" w:rsidRDefault="00606BA0" w:rsidP="00606BA0">
      <w:pPr>
        <w:spacing w:line="360" w:lineRule="auto"/>
        <w:ind w:firstLine="709"/>
        <w:jc w:val="both"/>
        <w:rPr>
          <w:spacing w:val="-4"/>
        </w:rPr>
      </w:pPr>
      <w:r w:rsidRPr="004562BD">
        <w:rPr>
          <w:spacing w:val="-6"/>
        </w:rPr>
        <w:t xml:space="preserve">При оценке финансового положения на долгосрочную перспективу </w:t>
      </w:r>
      <w:r w:rsidRPr="004562BD">
        <w:rPr>
          <w:spacing w:val="-4"/>
        </w:rPr>
        <w:t>приводится структура источников финансирования инвестиций, сте</w:t>
      </w:r>
      <w:r w:rsidRPr="004562BD">
        <w:rPr>
          <w:spacing w:val="-4"/>
        </w:rPr>
        <w:softHyphen/>
      </w:r>
      <w:r w:rsidRPr="004562BD">
        <w:rPr>
          <w:spacing w:val="-5"/>
        </w:rPr>
        <w:t>пень зависимости предприятия от внешних инвесторов и кредиторов. Приводится динамика инвестиций за предыдущие годы и на перспек</w:t>
      </w:r>
      <w:r w:rsidRPr="004562BD">
        <w:rPr>
          <w:spacing w:val="-5"/>
        </w:rPr>
        <w:softHyphen/>
      </w:r>
      <w:r w:rsidRPr="004562BD">
        <w:rPr>
          <w:spacing w:val="-4"/>
        </w:rPr>
        <w:t>тиву с определением их эффективности.</w:t>
      </w:r>
    </w:p>
    <w:p w:rsidR="00606BA0" w:rsidRPr="004562BD" w:rsidRDefault="00606BA0" w:rsidP="00606BA0">
      <w:pPr>
        <w:shd w:val="clear" w:color="auto" w:fill="FFFFFF"/>
        <w:spacing w:before="29" w:line="360" w:lineRule="auto"/>
        <w:ind w:right="62" w:firstLine="709"/>
        <w:jc w:val="both"/>
      </w:pPr>
      <w:r w:rsidRPr="004562BD">
        <w:rPr>
          <w:spacing w:val="-5"/>
        </w:rPr>
        <w:t>Целесообразно включение в пояснительную записку данных о ди</w:t>
      </w:r>
      <w:r w:rsidRPr="004562BD">
        <w:rPr>
          <w:spacing w:val="-5"/>
        </w:rPr>
        <w:softHyphen/>
      </w:r>
      <w:r w:rsidRPr="004562BD">
        <w:rPr>
          <w:spacing w:val="-4"/>
        </w:rPr>
        <w:t xml:space="preserve">намике финансово-экономических показателей работы предприятия </w:t>
      </w:r>
      <w:r w:rsidRPr="004562BD">
        <w:rPr>
          <w:spacing w:val="-7"/>
        </w:rPr>
        <w:t xml:space="preserve">за ряд лет, описаний будущих капитальных вложений, инновационных </w:t>
      </w:r>
      <w:r w:rsidRPr="004562BD">
        <w:rPr>
          <w:spacing w:val="-5"/>
        </w:rPr>
        <w:t>и экономических мероприятий и другой информации, интересующей возможных пользователей бухгалтерской отчетности.</w:t>
      </w:r>
    </w:p>
    <w:p w:rsidR="00606BA0" w:rsidRPr="004562BD" w:rsidRDefault="00606BA0" w:rsidP="00606BA0">
      <w:pPr>
        <w:shd w:val="clear" w:color="auto" w:fill="FFFFFF"/>
        <w:spacing w:line="360" w:lineRule="auto"/>
        <w:ind w:right="38" w:firstLine="709"/>
        <w:jc w:val="both"/>
      </w:pPr>
      <w:r w:rsidRPr="004562BD">
        <w:rPr>
          <w:spacing w:val="-7"/>
        </w:rPr>
        <w:t>Акционерные общества в пояснительной записке приводят фамилии и должности членов совета директоров (наблюдательного совета), чле</w:t>
      </w:r>
      <w:r w:rsidRPr="004562BD">
        <w:rPr>
          <w:spacing w:val="-7"/>
        </w:rPr>
        <w:softHyphen/>
      </w:r>
      <w:r w:rsidRPr="004562BD">
        <w:rPr>
          <w:spacing w:val="-10"/>
        </w:rPr>
        <w:t>нов исполнительного органа, общую сумму выплаченного им вознаграж</w:t>
      </w:r>
      <w:r w:rsidRPr="004562BD">
        <w:rPr>
          <w:spacing w:val="-10"/>
        </w:rPr>
        <w:softHyphen/>
      </w:r>
      <w:r w:rsidRPr="004562BD">
        <w:rPr>
          <w:spacing w:val="-8"/>
        </w:rPr>
        <w:t xml:space="preserve">дения. Акционерные общества, ценные бумаги которых обращаются на </w:t>
      </w:r>
      <w:r w:rsidRPr="004562BD">
        <w:rPr>
          <w:spacing w:val="-9"/>
        </w:rPr>
        <w:t>фондовом рынке, наряду с бухгалтерской отчетностью, сформированной с учетом изложенных выше положений, составляют годовую бухгалтер</w:t>
      </w:r>
      <w:r w:rsidRPr="004562BD">
        <w:rPr>
          <w:spacing w:val="-9"/>
        </w:rPr>
        <w:softHyphen/>
        <w:t xml:space="preserve">скую отчетность, разработанную исходя из требований Международных </w:t>
      </w:r>
      <w:r w:rsidRPr="004562BD">
        <w:rPr>
          <w:spacing w:val="-7"/>
        </w:rPr>
        <w:t>стандартов финансовой отчетности (МСФО), рекомендованных Коми</w:t>
      </w:r>
      <w:r w:rsidRPr="004562BD">
        <w:rPr>
          <w:spacing w:val="-7"/>
        </w:rPr>
        <w:softHyphen/>
        <w:t>тетом по международным стандартам финансовой отчетности, и пред</w:t>
      </w:r>
      <w:r w:rsidRPr="004562BD">
        <w:rPr>
          <w:spacing w:val="-7"/>
        </w:rPr>
        <w:softHyphen/>
      </w:r>
      <w:r w:rsidRPr="004562BD">
        <w:rPr>
          <w:spacing w:val="-9"/>
        </w:rPr>
        <w:t>ставляют ее организатору торгов на фондовом рынке, инвесторам и дру</w:t>
      </w:r>
      <w:r w:rsidRPr="004562BD">
        <w:rPr>
          <w:spacing w:val="-9"/>
        </w:rPr>
        <w:softHyphen/>
      </w:r>
      <w:r w:rsidRPr="004562BD">
        <w:rPr>
          <w:spacing w:val="-7"/>
        </w:rPr>
        <w:t>гим заинтересованным лицам по их требованию. Указанная отчетность представляется в сроки, установленные Федеральным законом «О бух</w:t>
      </w:r>
      <w:r w:rsidRPr="004562BD">
        <w:rPr>
          <w:spacing w:val="-7"/>
        </w:rPr>
        <w:softHyphen/>
      </w:r>
      <w:r w:rsidRPr="004562BD">
        <w:rPr>
          <w:spacing w:val="-8"/>
        </w:rPr>
        <w:t>галтерском учете» от 21.11.96, № 129-фЗ. (правовая система ГАРАНТ).</w:t>
      </w:r>
    </w:p>
    <w:p w:rsidR="00606BA0" w:rsidRPr="004562BD" w:rsidRDefault="00606BA0" w:rsidP="00606BA0">
      <w:pPr>
        <w:shd w:val="clear" w:color="auto" w:fill="FFFFFF"/>
        <w:spacing w:line="360" w:lineRule="auto"/>
        <w:ind w:right="34" w:firstLine="709"/>
        <w:jc w:val="both"/>
      </w:pPr>
      <w:r w:rsidRPr="004562BD">
        <w:rPr>
          <w:spacing w:val="-9"/>
        </w:rPr>
        <w:t xml:space="preserve">В случае обращения ценных бумаг на рынке государства, требующем </w:t>
      </w:r>
      <w:r w:rsidRPr="004562BD">
        <w:rPr>
          <w:spacing w:val="-7"/>
        </w:rPr>
        <w:t>представления отчетности по правилам бухгалтерского учета этого го</w:t>
      </w:r>
      <w:r w:rsidRPr="004562BD">
        <w:rPr>
          <w:spacing w:val="-7"/>
        </w:rPr>
        <w:softHyphen/>
      </w:r>
      <w:r w:rsidRPr="004562BD">
        <w:rPr>
          <w:spacing w:val="-8"/>
        </w:rPr>
        <w:t xml:space="preserve">сударства, бухгалтерскую отчетность предприятия следует составлять в </w:t>
      </w:r>
      <w:r w:rsidRPr="004562BD">
        <w:rPr>
          <w:spacing w:val="-7"/>
        </w:rPr>
        <w:t>соответствии с этими правилами.</w:t>
      </w:r>
    </w:p>
    <w:p w:rsidR="00606BA0" w:rsidRPr="004562BD" w:rsidRDefault="00606BA0" w:rsidP="00606BA0">
      <w:pPr>
        <w:shd w:val="clear" w:color="auto" w:fill="FFFFFF"/>
        <w:spacing w:line="360" w:lineRule="auto"/>
        <w:ind w:right="29" w:firstLine="709"/>
        <w:jc w:val="both"/>
      </w:pPr>
      <w:r w:rsidRPr="004562BD">
        <w:rPr>
          <w:spacing w:val="-6"/>
        </w:rPr>
        <w:t>Достоверность информации годовой бухгалтерской отчетности от</w:t>
      </w:r>
      <w:r w:rsidRPr="004562BD">
        <w:rPr>
          <w:spacing w:val="-6"/>
        </w:rPr>
        <w:softHyphen/>
      </w:r>
      <w:r w:rsidRPr="004562BD">
        <w:rPr>
          <w:spacing w:val="-8"/>
        </w:rPr>
        <w:t>крытого акционерного общества (ОАО) подлежит обязательному ауди</w:t>
      </w:r>
      <w:r w:rsidRPr="004562BD">
        <w:rPr>
          <w:spacing w:val="-8"/>
        </w:rPr>
        <w:softHyphen/>
      </w:r>
      <w:r w:rsidRPr="004562BD">
        <w:rPr>
          <w:spacing w:val="-7"/>
        </w:rPr>
        <w:t>ту и подтверждается аудитором (аудиторской фирмой), имеющим ли</w:t>
      </w:r>
      <w:r w:rsidRPr="004562BD">
        <w:rPr>
          <w:spacing w:val="-7"/>
        </w:rPr>
        <w:softHyphen/>
      </w:r>
      <w:r w:rsidRPr="004562BD">
        <w:rPr>
          <w:spacing w:val="-8"/>
        </w:rPr>
        <w:t>цензию на осуществление аудиторской деятельности.</w:t>
      </w:r>
    </w:p>
    <w:p w:rsidR="00606BA0" w:rsidRPr="004562BD" w:rsidRDefault="00606BA0" w:rsidP="00606BA0">
      <w:pPr>
        <w:shd w:val="clear" w:color="auto" w:fill="FFFFFF"/>
        <w:spacing w:line="360" w:lineRule="auto"/>
        <w:ind w:right="5" w:firstLine="709"/>
        <w:jc w:val="both"/>
      </w:pPr>
      <w:r w:rsidRPr="004562BD">
        <w:rPr>
          <w:spacing w:val="-4"/>
        </w:rPr>
        <w:t>Бухгалтерская отчетность прилагается к сопроводительному пись</w:t>
      </w:r>
      <w:r w:rsidRPr="004562BD">
        <w:rPr>
          <w:spacing w:val="-4"/>
        </w:rPr>
        <w:softHyphen/>
      </w:r>
      <w:r w:rsidRPr="004562BD">
        <w:rPr>
          <w:spacing w:val="-5"/>
        </w:rPr>
        <w:t>му предприятия, оформленному в установленном порядке и содержа</w:t>
      </w:r>
      <w:r w:rsidRPr="004562BD">
        <w:rPr>
          <w:spacing w:val="-5"/>
        </w:rPr>
        <w:softHyphen/>
      </w:r>
      <w:r w:rsidRPr="004562BD">
        <w:rPr>
          <w:spacing w:val="-4"/>
        </w:rPr>
        <w:t>щему информацию о составе представляемой отчетности. Представ</w:t>
      </w:r>
      <w:r w:rsidRPr="004562BD">
        <w:rPr>
          <w:spacing w:val="-4"/>
        </w:rPr>
        <w:softHyphen/>
      </w:r>
      <w:r w:rsidRPr="004562BD">
        <w:rPr>
          <w:spacing w:val="-5"/>
        </w:rPr>
        <w:t xml:space="preserve">ляемая в установленные законодательством РФ адреса бухгалтерская </w:t>
      </w:r>
      <w:r w:rsidRPr="004562BD">
        <w:rPr>
          <w:spacing w:val="-3"/>
        </w:rPr>
        <w:t xml:space="preserve">отчетность подписывается руководителем и главным бухгалтером </w:t>
      </w:r>
      <w:r w:rsidRPr="004562BD">
        <w:rPr>
          <w:spacing w:val="-4"/>
        </w:rPr>
        <w:t>предприятия. В организациях, где бухгалтерский учет ведется на до</w:t>
      </w:r>
      <w:r w:rsidRPr="004562BD">
        <w:rPr>
          <w:spacing w:val="-4"/>
        </w:rPr>
        <w:softHyphen/>
      </w:r>
      <w:r w:rsidRPr="004562BD">
        <w:rPr>
          <w:spacing w:val="-2"/>
        </w:rPr>
        <w:t>говорных началах специализированной организацией (централизо</w:t>
      </w:r>
      <w:r w:rsidRPr="004562BD">
        <w:rPr>
          <w:spacing w:val="-2"/>
        </w:rPr>
        <w:softHyphen/>
      </w:r>
      <w:r w:rsidRPr="004562BD">
        <w:rPr>
          <w:spacing w:val="-5"/>
        </w:rPr>
        <w:t xml:space="preserve">ванной бухгалтерией) или бухгалтером-специалистом, бухгалтерская </w:t>
      </w:r>
      <w:r w:rsidRPr="004562BD">
        <w:rPr>
          <w:spacing w:val="-3"/>
        </w:rPr>
        <w:t>отчетность подписывается руководителем организации и руководи</w:t>
      </w:r>
      <w:r w:rsidRPr="004562BD">
        <w:rPr>
          <w:spacing w:val="-3"/>
        </w:rPr>
        <w:softHyphen/>
        <w:t xml:space="preserve">телем специализированной организации (центральной бухгалтерии) </w:t>
      </w:r>
      <w:r w:rsidRPr="004562BD">
        <w:rPr>
          <w:spacing w:val="-4"/>
        </w:rPr>
        <w:t>либо специалистом, осуществляющим бухгалтерский учет.</w:t>
      </w:r>
    </w:p>
    <w:p w:rsidR="00606BA0" w:rsidRPr="004562BD" w:rsidRDefault="00606BA0" w:rsidP="001E1357">
      <w:pPr>
        <w:spacing w:line="360" w:lineRule="auto"/>
        <w:ind w:right="-8" w:firstLine="360"/>
        <w:jc w:val="center"/>
        <w:rPr>
          <w:b/>
        </w:rPr>
      </w:pPr>
    </w:p>
    <w:p w:rsidR="00F32C38" w:rsidRPr="004562BD" w:rsidRDefault="00F32C38" w:rsidP="001E1357">
      <w:pPr>
        <w:spacing w:line="360" w:lineRule="auto"/>
        <w:ind w:right="-8" w:firstLine="360"/>
        <w:jc w:val="center"/>
        <w:rPr>
          <w:b/>
        </w:rPr>
      </w:pPr>
    </w:p>
    <w:p w:rsidR="00F32C38" w:rsidRPr="004562BD" w:rsidRDefault="00F32C38" w:rsidP="001E1357">
      <w:pPr>
        <w:spacing w:line="360" w:lineRule="auto"/>
        <w:ind w:right="-8" w:firstLine="360"/>
        <w:jc w:val="center"/>
        <w:rPr>
          <w:b/>
        </w:rPr>
      </w:pPr>
    </w:p>
    <w:p w:rsidR="00F32C38" w:rsidRPr="004562BD" w:rsidRDefault="00F32C38" w:rsidP="001E1357">
      <w:pPr>
        <w:spacing w:line="360" w:lineRule="auto"/>
        <w:ind w:right="-8" w:firstLine="360"/>
        <w:jc w:val="center"/>
        <w:rPr>
          <w:b/>
        </w:rPr>
      </w:pPr>
    </w:p>
    <w:p w:rsidR="00F32C38" w:rsidRPr="004562BD" w:rsidRDefault="00F32C38" w:rsidP="001E1357">
      <w:pPr>
        <w:spacing w:line="360" w:lineRule="auto"/>
        <w:ind w:right="-8" w:firstLine="360"/>
        <w:jc w:val="center"/>
        <w:rPr>
          <w:b/>
        </w:rPr>
      </w:pPr>
    </w:p>
    <w:p w:rsidR="00F32C38" w:rsidRPr="004562BD" w:rsidRDefault="00F32C38" w:rsidP="001E1357">
      <w:pPr>
        <w:spacing w:line="360" w:lineRule="auto"/>
        <w:ind w:right="-8" w:firstLine="360"/>
        <w:jc w:val="center"/>
        <w:rPr>
          <w:b/>
        </w:rPr>
      </w:pPr>
    </w:p>
    <w:p w:rsidR="00F32C38" w:rsidRPr="004562BD" w:rsidRDefault="00F32C38" w:rsidP="001E1357">
      <w:pPr>
        <w:spacing w:line="360" w:lineRule="auto"/>
        <w:ind w:right="-8" w:firstLine="360"/>
        <w:jc w:val="center"/>
        <w:rPr>
          <w:b/>
        </w:rPr>
      </w:pPr>
    </w:p>
    <w:p w:rsidR="00F32C38" w:rsidRPr="004562BD" w:rsidRDefault="00F32C38" w:rsidP="001E1357">
      <w:pPr>
        <w:spacing w:line="360" w:lineRule="auto"/>
        <w:ind w:right="-8" w:firstLine="360"/>
        <w:jc w:val="center"/>
        <w:rPr>
          <w:b/>
        </w:rPr>
      </w:pPr>
    </w:p>
    <w:p w:rsidR="00F32C38" w:rsidRPr="004562BD" w:rsidRDefault="00F32C38" w:rsidP="001E1357">
      <w:pPr>
        <w:spacing w:line="360" w:lineRule="auto"/>
        <w:ind w:right="-8" w:firstLine="360"/>
        <w:jc w:val="center"/>
        <w:rPr>
          <w:b/>
        </w:rPr>
      </w:pPr>
    </w:p>
    <w:p w:rsidR="00F32C38" w:rsidRPr="004562BD" w:rsidRDefault="00F32C38" w:rsidP="001E1357">
      <w:pPr>
        <w:spacing w:line="360" w:lineRule="auto"/>
        <w:ind w:right="-8" w:firstLine="360"/>
        <w:jc w:val="center"/>
        <w:rPr>
          <w:b/>
        </w:rPr>
      </w:pPr>
    </w:p>
    <w:p w:rsidR="00F32C38" w:rsidRPr="004562BD" w:rsidRDefault="00F32C38" w:rsidP="001E1357">
      <w:pPr>
        <w:spacing w:line="360" w:lineRule="auto"/>
        <w:ind w:right="-8" w:firstLine="360"/>
        <w:jc w:val="center"/>
        <w:rPr>
          <w:b/>
        </w:rPr>
      </w:pPr>
    </w:p>
    <w:p w:rsidR="00F32C38" w:rsidRPr="004562BD" w:rsidRDefault="00F32C38" w:rsidP="001E1357">
      <w:pPr>
        <w:spacing w:line="360" w:lineRule="auto"/>
        <w:ind w:right="-8" w:firstLine="360"/>
        <w:jc w:val="center"/>
        <w:rPr>
          <w:b/>
        </w:rPr>
      </w:pPr>
    </w:p>
    <w:p w:rsidR="00F32C38" w:rsidRPr="004562BD" w:rsidRDefault="00F32C38" w:rsidP="001E1357">
      <w:pPr>
        <w:spacing w:line="360" w:lineRule="auto"/>
        <w:ind w:right="-8" w:firstLine="360"/>
        <w:jc w:val="center"/>
        <w:rPr>
          <w:b/>
        </w:rPr>
      </w:pPr>
    </w:p>
    <w:p w:rsidR="00F32C38" w:rsidRPr="004562BD" w:rsidRDefault="00F32C38" w:rsidP="001E1357">
      <w:pPr>
        <w:spacing w:line="360" w:lineRule="auto"/>
        <w:ind w:right="-8" w:firstLine="360"/>
        <w:jc w:val="center"/>
        <w:rPr>
          <w:b/>
        </w:rPr>
      </w:pPr>
    </w:p>
    <w:p w:rsidR="00F32C38" w:rsidRPr="004562BD" w:rsidRDefault="00F32C38" w:rsidP="001E1357">
      <w:pPr>
        <w:spacing w:line="360" w:lineRule="auto"/>
        <w:ind w:right="-8" w:firstLine="360"/>
        <w:jc w:val="center"/>
        <w:rPr>
          <w:b/>
        </w:rPr>
      </w:pPr>
    </w:p>
    <w:p w:rsidR="00F32C38" w:rsidRPr="004562BD" w:rsidRDefault="00F32C38" w:rsidP="001E1357">
      <w:pPr>
        <w:spacing w:line="360" w:lineRule="auto"/>
        <w:ind w:right="-8" w:firstLine="360"/>
        <w:jc w:val="center"/>
        <w:rPr>
          <w:b/>
        </w:rPr>
      </w:pPr>
    </w:p>
    <w:p w:rsidR="00F32C38" w:rsidRPr="004562BD" w:rsidRDefault="00F32C38" w:rsidP="001E1357">
      <w:pPr>
        <w:spacing w:line="360" w:lineRule="auto"/>
        <w:ind w:right="-8" w:firstLine="360"/>
        <w:jc w:val="center"/>
        <w:rPr>
          <w:b/>
        </w:rPr>
      </w:pPr>
    </w:p>
    <w:p w:rsidR="00F32C38" w:rsidRPr="004562BD" w:rsidRDefault="00F32C38" w:rsidP="001E1357">
      <w:pPr>
        <w:spacing w:line="360" w:lineRule="auto"/>
        <w:ind w:right="-8" w:firstLine="360"/>
        <w:jc w:val="center"/>
        <w:rPr>
          <w:b/>
        </w:rPr>
      </w:pPr>
    </w:p>
    <w:p w:rsidR="00F32C38" w:rsidRPr="004562BD" w:rsidRDefault="00F32C38" w:rsidP="001E1357">
      <w:pPr>
        <w:spacing w:line="360" w:lineRule="auto"/>
        <w:ind w:right="-8" w:firstLine="360"/>
        <w:jc w:val="center"/>
        <w:rPr>
          <w:b/>
        </w:rPr>
      </w:pPr>
    </w:p>
    <w:p w:rsidR="00F32C38" w:rsidRPr="004562BD" w:rsidRDefault="00F32C38" w:rsidP="001E1357">
      <w:pPr>
        <w:spacing w:line="360" w:lineRule="auto"/>
        <w:ind w:right="-8" w:firstLine="360"/>
        <w:jc w:val="center"/>
        <w:rPr>
          <w:b/>
        </w:rPr>
      </w:pPr>
    </w:p>
    <w:p w:rsidR="00F32C38" w:rsidRPr="004562BD" w:rsidRDefault="00F32C38" w:rsidP="001E1357">
      <w:pPr>
        <w:spacing w:line="360" w:lineRule="auto"/>
        <w:ind w:right="-8" w:firstLine="360"/>
        <w:jc w:val="center"/>
        <w:rPr>
          <w:b/>
        </w:rPr>
      </w:pPr>
    </w:p>
    <w:p w:rsidR="00F32C38" w:rsidRPr="004562BD" w:rsidRDefault="00F32C38" w:rsidP="001E1357">
      <w:pPr>
        <w:spacing w:line="360" w:lineRule="auto"/>
        <w:ind w:right="-8" w:firstLine="360"/>
        <w:jc w:val="center"/>
        <w:rPr>
          <w:b/>
        </w:rPr>
      </w:pPr>
    </w:p>
    <w:p w:rsidR="00F32C38" w:rsidRPr="004562BD" w:rsidRDefault="00F32C38" w:rsidP="001E1357">
      <w:pPr>
        <w:spacing w:line="360" w:lineRule="auto"/>
        <w:ind w:right="-8" w:firstLine="360"/>
        <w:jc w:val="center"/>
        <w:rPr>
          <w:b/>
        </w:rPr>
      </w:pPr>
    </w:p>
    <w:p w:rsidR="00F32C38" w:rsidRPr="004562BD" w:rsidRDefault="00F32C38" w:rsidP="001E1357">
      <w:pPr>
        <w:spacing w:line="360" w:lineRule="auto"/>
        <w:ind w:right="-8" w:firstLine="360"/>
        <w:jc w:val="center"/>
        <w:rPr>
          <w:b/>
        </w:rPr>
      </w:pPr>
    </w:p>
    <w:p w:rsidR="00F32C38" w:rsidRPr="004562BD" w:rsidRDefault="00F32C38" w:rsidP="001E1357">
      <w:pPr>
        <w:spacing w:line="360" w:lineRule="auto"/>
        <w:ind w:right="-8" w:firstLine="360"/>
        <w:jc w:val="center"/>
        <w:rPr>
          <w:b/>
        </w:rPr>
      </w:pPr>
    </w:p>
    <w:p w:rsidR="00F32C38" w:rsidRPr="004562BD" w:rsidRDefault="00F32C38" w:rsidP="00F32C38">
      <w:pPr>
        <w:pStyle w:val="1"/>
        <w:spacing w:after="120" w:line="360" w:lineRule="auto"/>
        <w:rPr>
          <w:i w:val="0"/>
          <w:caps/>
          <w:szCs w:val="24"/>
        </w:rPr>
      </w:pPr>
      <w:bookmarkStart w:id="9" w:name="_Toc167730093"/>
      <w:r w:rsidRPr="004562BD">
        <w:rPr>
          <w:i w:val="0"/>
          <w:caps/>
          <w:szCs w:val="24"/>
        </w:rPr>
        <w:t>2. Анализ финансовых показателей ОАО «Уральские газовые сети»</w:t>
      </w:r>
      <w:bookmarkEnd w:id="9"/>
    </w:p>
    <w:p w:rsidR="00F32C38" w:rsidRPr="004562BD" w:rsidRDefault="00F32C38" w:rsidP="00F32C38">
      <w:pPr>
        <w:pStyle w:val="2"/>
        <w:spacing w:after="120" w:line="360" w:lineRule="auto"/>
        <w:jc w:val="center"/>
        <w:rPr>
          <w:rFonts w:ascii="Times New Roman" w:hAnsi="Times New Roman"/>
          <w:i w:val="0"/>
          <w:sz w:val="24"/>
          <w:szCs w:val="24"/>
        </w:rPr>
      </w:pPr>
      <w:bookmarkStart w:id="10" w:name="_Toc167730094"/>
      <w:r w:rsidRPr="004562BD">
        <w:rPr>
          <w:rFonts w:ascii="Times New Roman" w:hAnsi="Times New Roman"/>
          <w:i w:val="0"/>
          <w:sz w:val="24"/>
          <w:szCs w:val="24"/>
        </w:rPr>
        <w:t>2.1.  Краткая характеристика предприятия</w:t>
      </w:r>
      <w:bookmarkEnd w:id="10"/>
    </w:p>
    <w:p w:rsidR="001E1357" w:rsidRPr="004562BD" w:rsidRDefault="001E1357" w:rsidP="001E1357">
      <w:pPr>
        <w:spacing w:line="360" w:lineRule="auto"/>
        <w:ind w:right="-8" w:firstLine="360"/>
        <w:jc w:val="both"/>
      </w:pPr>
      <w:r w:rsidRPr="004562BD">
        <w:t>Открытое акционерное общество «Уральские газовые сети» образовано в соответствии с Федеральным законом «Об акционерных обществах», Гражданским кодексом Российской Федерации.</w:t>
      </w:r>
    </w:p>
    <w:p w:rsidR="001E1357" w:rsidRPr="004562BD" w:rsidRDefault="001E1357" w:rsidP="001E1357">
      <w:pPr>
        <w:spacing w:line="360" w:lineRule="auto"/>
        <w:ind w:right="-8" w:firstLine="360"/>
        <w:jc w:val="both"/>
      </w:pPr>
      <w:r w:rsidRPr="004562BD">
        <w:t>Полное фирменное наименование общества: Открытое акционерное общество «Уральские газовые сети»</w:t>
      </w:r>
    </w:p>
    <w:p w:rsidR="001E1357" w:rsidRPr="004562BD" w:rsidRDefault="001E1357" w:rsidP="001E1357">
      <w:pPr>
        <w:spacing w:line="360" w:lineRule="auto"/>
        <w:ind w:right="-8" w:firstLine="360"/>
        <w:jc w:val="both"/>
      </w:pPr>
      <w:r w:rsidRPr="004562BD">
        <w:t>Сокращенное фирменное наименование общества: ОАО «Уральские газовые сети»</w:t>
      </w:r>
    </w:p>
    <w:p w:rsidR="001E1357" w:rsidRPr="004562BD" w:rsidRDefault="001E1357" w:rsidP="001E1357">
      <w:pPr>
        <w:spacing w:line="360" w:lineRule="auto"/>
        <w:ind w:right="-8" w:firstLine="360"/>
        <w:jc w:val="both"/>
      </w:pPr>
      <w:r w:rsidRPr="004562BD">
        <w:rPr>
          <w:bCs/>
          <w:iCs/>
        </w:rPr>
        <w:t>Место нахождения общества: 6</w:t>
      </w:r>
      <w:r w:rsidRPr="004562BD">
        <w:t>20144, Свердловская область, город Екатеринбург, улица Фрунзе, 100 «А».</w:t>
      </w:r>
    </w:p>
    <w:p w:rsidR="001E1357" w:rsidRPr="004562BD" w:rsidRDefault="001E1357" w:rsidP="001E1357">
      <w:pPr>
        <w:spacing w:line="360" w:lineRule="auto"/>
        <w:ind w:right="-8" w:firstLine="360"/>
        <w:jc w:val="both"/>
        <w:rPr>
          <w:b/>
        </w:rPr>
      </w:pPr>
      <w:r w:rsidRPr="004562BD">
        <w:rPr>
          <w:b/>
        </w:rPr>
        <w:t>Основными видами деятельности общества являются:</w:t>
      </w:r>
    </w:p>
    <w:p w:rsidR="001E1357" w:rsidRPr="004562BD" w:rsidRDefault="001E1357" w:rsidP="001E1357">
      <w:pPr>
        <w:spacing w:line="360" w:lineRule="auto"/>
        <w:ind w:right="-8" w:firstLine="360"/>
        <w:jc w:val="both"/>
      </w:pPr>
      <w:r w:rsidRPr="004562BD">
        <w:t>- транспортировка и распределение природного и сжиженного газов;</w:t>
      </w:r>
    </w:p>
    <w:p w:rsidR="001E1357" w:rsidRPr="004562BD" w:rsidRDefault="001E1357" w:rsidP="001E1357">
      <w:pPr>
        <w:spacing w:line="360" w:lineRule="auto"/>
        <w:ind w:right="-8" w:firstLine="360"/>
        <w:jc w:val="both"/>
      </w:pPr>
      <w:r w:rsidRPr="004562BD">
        <w:t>- разработка прогнозов потребления газа;</w:t>
      </w:r>
    </w:p>
    <w:p w:rsidR="001E1357" w:rsidRPr="004562BD" w:rsidRDefault="001E1357" w:rsidP="001E1357">
      <w:pPr>
        <w:spacing w:line="360" w:lineRule="auto"/>
        <w:ind w:right="-8" w:firstLine="360"/>
        <w:jc w:val="both"/>
      </w:pPr>
      <w:r w:rsidRPr="004562BD">
        <w:t>- сервисное обслуживание газопроводов, сооружений на них, газового оборудования, и приборов у потребителей газа;</w:t>
      </w:r>
    </w:p>
    <w:p w:rsidR="001E1357" w:rsidRPr="004562BD" w:rsidRDefault="001E1357" w:rsidP="001E1357">
      <w:pPr>
        <w:spacing w:line="360" w:lineRule="auto"/>
        <w:ind w:right="-8" w:firstLine="360"/>
        <w:jc w:val="both"/>
      </w:pPr>
      <w:r w:rsidRPr="004562BD">
        <w:t>- хранение газа и продуктов его переработки;</w:t>
      </w:r>
    </w:p>
    <w:p w:rsidR="001E1357" w:rsidRPr="004562BD" w:rsidRDefault="001E1357" w:rsidP="001E1357">
      <w:pPr>
        <w:spacing w:line="360" w:lineRule="auto"/>
        <w:ind w:right="-8" w:firstLine="360"/>
        <w:jc w:val="both"/>
      </w:pPr>
      <w:r w:rsidRPr="004562BD">
        <w:t>- реализация газа и продуктов его переработки;</w:t>
      </w:r>
    </w:p>
    <w:p w:rsidR="001E1357" w:rsidRPr="004562BD" w:rsidRDefault="001E1357" w:rsidP="001E1357">
      <w:pPr>
        <w:spacing w:line="360" w:lineRule="auto"/>
        <w:ind w:right="-8" w:firstLine="360"/>
        <w:jc w:val="both"/>
      </w:pPr>
      <w:r w:rsidRPr="004562BD">
        <w:t>- эксплуатация газовых сетей;</w:t>
      </w:r>
    </w:p>
    <w:p w:rsidR="001E1357" w:rsidRPr="004562BD" w:rsidRDefault="001E1357" w:rsidP="001E1357">
      <w:pPr>
        <w:spacing w:line="360" w:lineRule="auto"/>
        <w:ind w:right="-8" w:firstLine="360"/>
        <w:jc w:val="both"/>
      </w:pPr>
      <w:r w:rsidRPr="004562BD">
        <w:t>- строительно-монтажные работы;</w:t>
      </w:r>
    </w:p>
    <w:p w:rsidR="001E1357" w:rsidRPr="004562BD" w:rsidRDefault="001E1357" w:rsidP="001E1357">
      <w:pPr>
        <w:spacing w:line="360" w:lineRule="auto"/>
        <w:ind w:right="-8" w:firstLine="360"/>
        <w:jc w:val="both"/>
      </w:pPr>
      <w:r w:rsidRPr="004562BD">
        <w:t>- проектирование объектов газового хозяйства;</w:t>
      </w:r>
    </w:p>
    <w:p w:rsidR="001E1357" w:rsidRPr="004562BD" w:rsidRDefault="001E1357" w:rsidP="001E1357">
      <w:pPr>
        <w:spacing w:line="360" w:lineRule="auto"/>
        <w:ind w:right="-8" w:firstLine="360"/>
        <w:jc w:val="both"/>
      </w:pPr>
      <w:r w:rsidRPr="004562BD">
        <w:t>- обеспечение работоспособности и безопасности эксплуатации объектов, подконтрольных Госгортехнадзору РФ, паровых и водогрейных котлов, сосудов, работающих под давлением, подъемных сооружений, газопроводов и газового оборудования;</w:t>
      </w:r>
    </w:p>
    <w:p w:rsidR="001E1357" w:rsidRPr="004562BD" w:rsidRDefault="001E1357" w:rsidP="001E1357">
      <w:pPr>
        <w:spacing w:line="360" w:lineRule="auto"/>
        <w:ind w:right="-8" w:firstLine="360"/>
        <w:jc w:val="both"/>
      </w:pPr>
      <w:r w:rsidRPr="004562BD">
        <w:t>- продажа и сдача в аренду недвижимости, инженерных сооружений, технологического оборудования, всех видов автомобильного транспорта и другого имущества;</w:t>
      </w:r>
    </w:p>
    <w:p w:rsidR="001E1357" w:rsidRPr="004562BD" w:rsidRDefault="001E1357" w:rsidP="001E1357">
      <w:pPr>
        <w:spacing w:line="360" w:lineRule="auto"/>
        <w:ind w:right="-8" w:firstLine="360"/>
        <w:jc w:val="both"/>
      </w:pPr>
      <w:r w:rsidRPr="004562BD">
        <w:t xml:space="preserve">- подготовка и переподготовка кадров, организация и проведение семинаров, конференций, </w:t>
      </w:r>
    </w:p>
    <w:p w:rsidR="001E1357" w:rsidRPr="004562BD" w:rsidRDefault="001E1357" w:rsidP="001E1357">
      <w:pPr>
        <w:spacing w:line="360" w:lineRule="auto"/>
        <w:ind w:right="-8" w:firstLine="360"/>
        <w:jc w:val="both"/>
      </w:pPr>
      <w:r w:rsidRPr="004562BD">
        <w:t>- производство и реализация товаров народного потребления, продукции производственно-технического назначения;</w:t>
      </w:r>
    </w:p>
    <w:p w:rsidR="001E1357" w:rsidRPr="004562BD" w:rsidRDefault="001E1357" w:rsidP="001E1357">
      <w:pPr>
        <w:spacing w:line="360" w:lineRule="auto"/>
        <w:ind w:right="-8" w:firstLine="360"/>
        <w:jc w:val="both"/>
      </w:pPr>
      <w:r w:rsidRPr="004562BD">
        <w:t xml:space="preserve">- выполнение посреднических, консультационных, маркетинговых транспортных, профилактических, ремонтных услуг, </w:t>
      </w:r>
    </w:p>
    <w:p w:rsidR="001E1357" w:rsidRPr="004562BD" w:rsidRDefault="001E1357" w:rsidP="001E1357">
      <w:pPr>
        <w:spacing w:line="360" w:lineRule="auto"/>
        <w:ind w:right="-8" w:firstLine="360"/>
        <w:jc w:val="both"/>
      </w:pPr>
      <w:r w:rsidRPr="004562BD">
        <w:t>- торгово-закупочная и сбытовая деятельность;</w:t>
      </w:r>
    </w:p>
    <w:p w:rsidR="001E1357" w:rsidRPr="004562BD" w:rsidRDefault="001E1357" w:rsidP="001E1357">
      <w:pPr>
        <w:spacing w:line="360" w:lineRule="auto"/>
        <w:ind w:right="-8" w:firstLine="360"/>
        <w:jc w:val="both"/>
      </w:pPr>
      <w:r w:rsidRPr="004562BD">
        <w:t>- осуществление благотворительной деятельности;</w:t>
      </w:r>
    </w:p>
    <w:p w:rsidR="001E1357" w:rsidRPr="004562BD" w:rsidRDefault="001E1357" w:rsidP="001E1357">
      <w:pPr>
        <w:spacing w:line="360" w:lineRule="auto"/>
        <w:ind w:right="-8" w:firstLine="360"/>
        <w:jc w:val="both"/>
      </w:pPr>
      <w:r w:rsidRPr="004562BD">
        <w:t>- проведение научно-исследовательских и опытно-конструкторских работ, производство продукции производственного и бытового назначения, внедрение новой техники;</w:t>
      </w:r>
    </w:p>
    <w:p w:rsidR="001E1357" w:rsidRPr="004562BD" w:rsidRDefault="001E1357" w:rsidP="001E1357">
      <w:pPr>
        <w:spacing w:line="360" w:lineRule="auto"/>
        <w:ind w:right="-8" w:firstLine="360"/>
        <w:jc w:val="both"/>
      </w:pPr>
      <w:r w:rsidRPr="004562BD">
        <w:t>- вспомогательная финансово-посредническая деятельность;</w:t>
      </w:r>
    </w:p>
    <w:p w:rsidR="001E1357" w:rsidRPr="004562BD" w:rsidRDefault="001E1357" w:rsidP="001E1357">
      <w:pPr>
        <w:spacing w:line="360" w:lineRule="auto"/>
        <w:ind w:right="-8" w:firstLine="360"/>
        <w:jc w:val="both"/>
      </w:pPr>
      <w:r w:rsidRPr="004562BD">
        <w:t>- осуществление инвестиций в строительство различных объектов;</w:t>
      </w:r>
    </w:p>
    <w:p w:rsidR="001E1357" w:rsidRPr="004562BD" w:rsidRDefault="001E1357" w:rsidP="001E1357">
      <w:pPr>
        <w:spacing w:line="360" w:lineRule="auto"/>
        <w:ind w:right="-8" w:firstLine="360"/>
        <w:jc w:val="both"/>
      </w:pPr>
      <w:r w:rsidRPr="004562BD">
        <w:t>- оказание услуг в области организации активного отдыха, физкультуры и спорта, туризма в стране и за рубежом;</w:t>
      </w:r>
    </w:p>
    <w:p w:rsidR="001E1357" w:rsidRPr="004562BD" w:rsidRDefault="001E1357" w:rsidP="001E1357">
      <w:pPr>
        <w:spacing w:line="360" w:lineRule="auto"/>
        <w:ind w:right="-8" w:firstLine="360"/>
        <w:jc w:val="both"/>
      </w:pPr>
      <w:r w:rsidRPr="004562BD">
        <w:t>- организация проведения экономической, технологической, экологической и другой экспертизы проектов реструктуризации производства и других проектов, реализуемых в различных отраслях промышленности.</w:t>
      </w:r>
    </w:p>
    <w:p w:rsidR="001E1357" w:rsidRPr="004562BD" w:rsidRDefault="001E1357" w:rsidP="001E1357">
      <w:pPr>
        <w:spacing w:line="360" w:lineRule="auto"/>
        <w:ind w:right="-8" w:firstLine="360"/>
        <w:jc w:val="both"/>
      </w:pPr>
      <w:r w:rsidRPr="004562BD">
        <w:t>Деятельность общества не ограничивается оговоренной в уставе.</w:t>
      </w:r>
    </w:p>
    <w:p w:rsidR="001E1357" w:rsidRPr="004562BD" w:rsidRDefault="001E1357" w:rsidP="00A75CE4">
      <w:pPr>
        <w:pStyle w:val="1"/>
        <w:spacing w:line="360" w:lineRule="auto"/>
        <w:ind w:right="-8" w:firstLine="360"/>
        <w:rPr>
          <w:i w:val="0"/>
          <w:szCs w:val="24"/>
        </w:rPr>
      </w:pPr>
      <w:bookmarkStart w:id="11" w:name="_Toc199671450"/>
      <w:r w:rsidRPr="004562BD">
        <w:rPr>
          <w:i w:val="0"/>
          <w:szCs w:val="24"/>
        </w:rPr>
        <w:t>Приоритетные направления деятельности Общества</w:t>
      </w:r>
      <w:bookmarkEnd w:id="11"/>
    </w:p>
    <w:p w:rsidR="001E1357" w:rsidRPr="004562BD" w:rsidRDefault="001E1357" w:rsidP="00CF7D0A">
      <w:pPr>
        <w:tabs>
          <w:tab w:val="left" w:pos="301"/>
          <w:tab w:val="left" w:pos="486"/>
          <w:tab w:val="center" w:pos="4677"/>
        </w:tabs>
        <w:spacing w:line="360" w:lineRule="auto"/>
        <w:ind w:right="-8" w:firstLine="360"/>
        <w:jc w:val="both"/>
        <w:rPr>
          <w:b/>
        </w:rPr>
      </w:pPr>
      <w:r w:rsidRPr="004562BD">
        <w:rPr>
          <w:b/>
        </w:rPr>
        <w:t>Корпоративные цели:</w:t>
      </w:r>
    </w:p>
    <w:tbl>
      <w:tblPr>
        <w:tblW w:w="9004" w:type="dxa"/>
        <w:tblInd w:w="108" w:type="dxa"/>
        <w:tblLayout w:type="fixed"/>
        <w:tblLook w:val="01E0" w:firstRow="1" w:lastRow="1" w:firstColumn="1" w:lastColumn="1" w:noHBand="0" w:noVBand="0"/>
      </w:tblPr>
      <w:tblGrid>
        <w:gridCol w:w="1637"/>
        <w:gridCol w:w="7367"/>
      </w:tblGrid>
      <w:tr w:rsidR="001E1357" w:rsidRPr="004562BD">
        <w:trPr>
          <w:trHeight w:val="1485"/>
        </w:trPr>
        <w:tc>
          <w:tcPr>
            <w:tcW w:w="1637" w:type="dxa"/>
          </w:tcPr>
          <w:p w:rsidR="001E1357" w:rsidRPr="004562BD" w:rsidRDefault="001E1357" w:rsidP="00CF7D0A">
            <w:pPr>
              <w:pStyle w:val="9"/>
              <w:spacing w:before="0" w:after="0" w:line="360" w:lineRule="auto"/>
              <w:ind w:right="-8" w:firstLine="52"/>
              <w:jc w:val="both"/>
              <w:rPr>
                <w:rFonts w:ascii="Times New Roman" w:hAnsi="Times New Roman" w:cs="Times New Roman"/>
                <w:sz w:val="24"/>
                <w:szCs w:val="24"/>
              </w:rPr>
            </w:pPr>
            <w:r w:rsidRPr="004562BD">
              <w:rPr>
                <w:rFonts w:ascii="Times New Roman" w:hAnsi="Times New Roman" w:cs="Times New Roman"/>
                <w:sz w:val="24"/>
                <w:szCs w:val="24"/>
              </w:rPr>
              <w:t>Цель 1</w:t>
            </w:r>
          </w:p>
        </w:tc>
        <w:tc>
          <w:tcPr>
            <w:tcW w:w="7367" w:type="dxa"/>
          </w:tcPr>
          <w:p w:rsidR="001E1357" w:rsidRPr="004562BD" w:rsidRDefault="001E1357" w:rsidP="00CF7D0A">
            <w:pPr>
              <w:spacing w:line="360" w:lineRule="auto"/>
              <w:ind w:right="-8" w:firstLine="360"/>
              <w:jc w:val="both"/>
            </w:pPr>
            <w:r w:rsidRPr="004562BD">
              <w:t>Общество имеет цель стать основным поставщиком сжиженного газа конечным потребителям на территории обслуживания.</w:t>
            </w:r>
          </w:p>
        </w:tc>
      </w:tr>
      <w:tr w:rsidR="001E1357" w:rsidRPr="004562BD">
        <w:trPr>
          <w:trHeight w:val="1986"/>
        </w:trPr>
        <w:tc>
          <w:tcPr>
            <w:tcW w:w="1637" w:type="dxa"/>
          </w:tcPr>
          <w:p w:rsidR="001E1357" w:rsidRPr="004562BD" w:rsidRDefault="001E1357" w:rsidP="00CF7D0A">
            <w:pPr>
              <w:spacing w:line="360" w:lineRule="auto"/>
              <w:ind w:right="-8"/>
              <w:jc w:val="both"/>
            </w:pPr>
            <w:r w:rsidRPr="004562BD">
              <w:t>Цель 2</w:t>
            </w:r>
          </w:p>
        </w:tc>
        <w:tc>
          <w:tcPr>
            <w:tcW w:w="7367" w:type="dxa"/>
          </w:tcPr>
          <w:p w:rsidR="001E1357" w:rsidRPr="004562BD" w:rsidRDefault="001E1357" w:rsidP="00CF7D0A">
            <w:pPr>
              <w:spacing w:line="360" w:lineRule="auto"/>
              <w:ind w:right="-8" w:firstLine="360"/>
              <w:jc w:val="both"/>
            </w:pPr>
            <w:r w:rsidRPr="004562BD">
              <w:t>Общество должно восприниматься органами власти, частными и производственными клиентами, как инициативный и профессиональный партнер, продукция и услуги которого имеют высокое качество во всех областях бизнеса.</w:t>
            </w:r>
          </w:p>
        </w:tc>
      </w:tr>
      <w:tr w:rsidR="001E1357" w:rsidRPr="004562BD">
        <w:trPr>
          <w:trHeight w:val="1000"/>
        </w:trPr>
        <w:tc>
          <w:tcPr>
            <w:tcW w:w="1637" w:type="dxa"/>
          </w:tcPr>
          <w:p w:rsidR="001E1357" w:rsidRPr="004562BD" w:rsidRDefault="001E1357" w:rsidP="00CF7D0A">
            <w:pPr>
              <w:spacing w:line="360" w:lineRule="auto"/>
              <w:ind w:right="-8"/>
              <w:jc w:val="both"/>
            </w:pPr>
            <w:r w:rsidRPr="004562BD">
              <w:t>Цель 3</w:t>
            </w:r>
          </w:p>
        </w:tc>
        <w:tc>
          <w:tcPr>
            <w:tcW w:w="7367" w:type="dxa"/>
          </w:tcPr>
          <w:p w:rsidR="001E1357" w:rsidRPr="004562BD" w:rsidRDefault="001E1357" w:rsidP="00CF7D0A">
            <w:pPr>
              <w:spacing w:line="360" w:lineRule="auto"/>
              <w:ind w:right="-8" w:firstLine="360"/>
              <w:jc w:val="both"/>
            </w:pPr>
            <w:r w:rsidRPr="004562BD">
              <w:t>Общество должно обеспечить своим акционерам удовлетворительную отдачу.</w:t>
            </w:r>
          </w:p>
        </w:tc>
      </w:tr>
    </w:tbl>
    <w:p w:rsidR="001E1357" w:rsidRPr="004562BD" w:rsidRDefault="001E1357" w:rsidP="00CF7D0A">
      <w:pPr>
        <w:tabs>
          <w:tab w:val="left" w:pos="352"/>
          <w:tab w:val="center" w:pos="4677"/>
        </w:tabs>
        <w:spacing w:line="360" w:lineRule="auto"/>
        <w:ind w:right="-8" w:firstLine="360"/>
        <w:jc w:val="both"/>
        <w:rPr>
          <w:b/>
        </w:rPr>
      </w:pPr>
      <w:r w:rsidRPr="004562BD">
        <w:rPr>
          <w:b/>
        </w:rPr>
        <w:t>Функциональные цели.</w:t>
      </w:r>
    </w:p>
    <w:p w:rsidR="001E1357" w:rsidRPr="004562BD" w:rsidRDefault="001E1357" w:rsidP="00CF7D0A">
      <w:pPr>
        <w:spacing w:line="360" w:lineRule="auto"/>
        <w:ind w:right="-8" w:firstLine="360"/>
        <w:jc w:val="both"/>
        <w:rPr>
          <w:u w:val="single"/>
        </w:rPr>
      </w:pPr>
      <w:r w:rsidRPr="004562BD">
        <w:rPr>
          <w:u w:val="single"/>
        </w:rPr>
        <w:t>Маркетинг:</w:t>
      </w:r>
    </w:p>
    <w:p w:rsidR="001E1357" w:rsidRPr="004562BD" w:rsidRDefault="001E1357" w:rsidP="00CF7D0A">
      <w:pPr>
        <w:spacing w:line="360" w:lineRule="auto"/>
        <w:ind w:right="-8" w:firstLine="360"/>
        <w:jc w:val="both"/>
      </w:pPr>
      <w:r w:rsidRPr="004562BD">
        <w:t>- Увеличение доли рынка;</w:t>
      </w:r>
    </w:p>
    <w:p w:rsidR="001E1357" w:rsidRPr="004562BD" w:rsidRDefault="001E1357" w:rsidP="00CF7D0A">
      <w:pPr>
        <w:spacing w:line="360" w:lineRule="auto"/>
        <w:ind w:right="-8" w:firstLine="360"/>
        <w:jc w:val="both"/>
      </w:pPr>
      <w:r w:rsidRPr="004562BD">
        <w:t>- Увеличение объема продаж сжиженного газа;</w:t>
      </w:r>
    </w:p>
    <w:p w:rsidR="001E1357" w:rsidRPr="004562BD" w:rsidRDefault="001E1357" w:rsidP="00CF7D0A">
      <w:pPr>
        <w:spacing w:line="360" w:lineRule="auto"/>
        <w:ind w:right="-8" w:firstLine="360"/>
        <w:jc w:val="both"/>
      </w:pPr>
      <w:r w:rsidRPr="004562BD">
        <w:t>- Совершенствование системы распределения;</w:t>
      </w:r>
    </w:p>
    <w:p w:rsidR="001E1357" w:rsidRPr="004562BD" w:rsidRDefault="001E1357" w:rsidP="00CF7D0A">
      <w:pPr>
        <w:spacing w:line="360" w:lineRule="auto"/>
        <w:ind w:right="-8" w:firstLine="360"/>
        <w:jc w:val="both"/>
      </w:pPr>
      <w:r w:rsidRPr="004562BD">
        <w:t>- Разработка рекламных компаний;</w:t>
      </w:r>
    </w:p>
    <w:p w:rsidR="001E1357" w:rsidRPr="004562BD" w:rsidRDefault="001E1357" w:rsidP="00CF7D0A">
      <w:pPr>
        <w:spacing w:line="360" w:lineRule="auto"/>
        <w:ind w:right="-8" w:firstLine="360"/>
        <w:jc w:val="both"/>
        <w:rPr>
          <w:u w:val="single"/>
        </w:rPr>
      </w:pPr>
      <w:r w:rsidRPr="004562BD">
        <w:rPr>
          <w:u w:val="single"/>
        </w:rPr>
        <w:t>Финансы:</w:t>
      </w:r>
    </w:p>
    <w:p w:rsidR="001E1357" w:rsidRPr="004562BD" w:rsidRDefault="001E1357" w:rsidP="00CF7D0A">
      <w:pPr>
        <w:spacing w:line="360" w:lineRule="auto"/>
        <w:ind w:right="-8" w:firstLine="360"/>
        <w:jc w:val="both"/>
      </w:pPr>
      <w:r w:rsidRPr="004562BD">
        <w:t>- Увеличение доходности общества;</w:t>
      </w:r>
    </w:p>
    <w:p w:rsidR="001E1357" w:rsidRPr="004562BD" w:rsidRDefault="001E1357" w:rsidP="00CF7D0A">
      <w:pPr>
        <w:spacing w:line="360" w:lineRule="auto"/>
        <w:ind w:right="-8" w:firstLine="360"/>
        <w:jc w:val="both"/>
      </w:pPr>
      <w:r w:rsidRPr="004562BD">
        <w:t>- Снижение издержек основной деятельности;</w:t>
      </w:r>
    </w:p>
    <w:p w:rsidR="001E1357" w:rsidRPr="004562BD" w:rsidRDefault="001E1357" w:rsidP="00CF7D0A">
      <w:pPr>
        <w:spacing w:line="360" w:lineRule="auto"/>
        <w:ind w:right="-8" w:firstLine="360"/>
        <w:jc w:val="both"/>
      </w:pPr>
      <w:r w:rsidRPr="004562BD">
        <w:t>- Привлечение финансовых ресурсов и  инвестиций;</w:t>
      </w:r>
    </w:p>
    <w:p w:rsidR="001E1357" w:rsidRPr="004562BD" w:rsidRDefault="001E1357" w:rsidP="00CF7D0A">
      <w:pPr>
        <w:spacing w:line="360" w:lineRule="auto"/>
        <w:ind w:right="-8" w:firstLine="360"/>
        <w:jc w:val="both"/>
      </w:pPr>
      <w:r w:rsidRPr="004562BD">
        <w:t>- Обеспечение устойчивого денежного потока;</w:t>
      </w:r>
    </w:p>
    <w:p w:rsidR="001E1357" w:rsidRPr="004562BD" w:rsidRDefault="001E1357" w:rsidP="00CF7D0A">
      <w:pPr>
        <w:spacing w:line="360" w:lineRule="auto"/>
        <w:ind w:right="-8" w:firstLine="360"/>
        <w:jc w:val="both"/>
        <w:rPr>
          <w:u w:val="single"/>
        </w:rPr>
      </w:pPr>
      <w:r w:rsidRPr="004562BD">
        <w:rPr>
          <w:u w:val="single"/>
        </w:rPr>
        <w:t>Персонал:</w:t>
      </w:r>
    </w:p>
    <w:p w:rsidR="001E1357" w:rsidRPr="004562BD" w:rsidRDefault="001E1357" w:rsidP="00CF7D0A">
      <w:pPr>
        <w:spacing w:line="360" w:lineRule="auto"/>
        <w:ind w:right="-8" w:firstLine="360"/>
        <w:jc w:val="both"/>
      </w:pPr>
      <w:r w:rsidRPr="004562BD">
        <w:t>- Комплектование высококвалифицированными кадрами;</w:t>
      </w:r>
    </w:p>
    <w:p w:rsidR="001E1357" w:rsidRPr="004562BD" w:rsidRDefault="001E1357" w:rsidP="00CF7D0A">
      <w:pPr>
        <w:spacing w:line="360" w:lineRule="auto"/>
        <w:ind w:right="-8" w:firstLine="360"/>
        <w:jc w:val="both"/>
      </w:pPr>
      <w:r w:rsidRPr="004562BD">
        <w:t>- Повышение квалификации работников;</w:t>
      </w:r>
    </w:p>
    <w:p w:rsidR="001E1357" w:rsidRPr="004562BD" w:rsidRDefault="001E1357" w:rsidP="00CF7D0A">
      <w:pPr>
        <w:spacing w:line="360" w:lineRule="auto"/>
        <w:ind w:right="-8" w:firstLine="360"/>
        <w:jc w:val="both"/>
        <w:rPr>
          <w:u w:val="single"/>
        </w:rPr>
      </w:pPr>
      <w:r w:rsidRPr="004562BD">
        <w:rPr>
          <w:u w:val="single"/>
        </w:rPr>
        <w:t>Производство:</w:t>
      </w:r>
    </w:p>
    <w:p w:rsidR="001E1357" w:rsidRPr="004562BD" w:rsidRDefault="001E1357" w:rsidP="00CF7D0A">
      <w:pPr>
        <w:spacing w:line="360" w:lineRule="auto"/>
        <w:ind w:right="-8" w:firstLine="360"/>
        <w:jc w:val="both"/>
      </w:pPr>
      <w:r w:rsidRPr="004562BD">
        <w:t>- Увеличение объема строительства и ремонта газопроводов;</w:t>
      </w:r>
    </w:p>
    <w:p w:rsidR="001E1357" w:rsidRPr="004562BD" w:rsidRDefault="001E1357" w:rsidP="00CF7D0A">
      <w:pPr>
        <w:spacing w:line="360" w:lineRule="auto"/>
        <w:ind w:right="-8" w:firstLine="360"/>
        <w:jc w:val="both"/>
      </w:pPr>
      <w:r w:rsidRPr="004562BD">
        <w:t>- Увеличение объема оказываемых услуг с высоким уровне</w:t>
      </w:r>
      <w:smartTag w:uri="urn:schemas-microsoft-com:office:smarttags" w:element="PersonName">
        <w:r w:rsidRPr="004562BD">
          <w:t>м к</w:t>
        </w:r>
      </w:smartTag>
      <w:r w:rsidRPr="004562BD">
        <w:t>ачества;</w:t>
      </w:r>
    </w:p>
    <w:p w:rsidR="001E1357" w:rsidRPr="004562BD" w:rsidRDefault="001E1357" w:rsidP="00CF7D0A">
      <w:pPr>
        <w:spacing w:line="360" w:lineRule="auto"/>
        <w:ind w:right="-8" w:firstLine="360"/>
        <w:jc w:val="both"/>
      </w:pPr>
      <w:r w:rsidRPr="004562BD">
        <w:t>- Увеличение использования имеющихся производственных мощностей (площадей);</w:t>
      </w:r>
    </w:p>
    <w:p w:rsidR="001E1357" w:rsidRPr="004562BD" w:rsidRDefault="001E1357" w:rsidP="00CF7D0A">
      <w:pPr>
        <w:spacing w:line="360" w:lineRule="auto"/>
        <w:ind w:right="-8" w:firstLine="360"/>
        <w:jc w:val="both"/>
      </w:pPr>
      <w:r w:rsidRPr="004562BD">
        <w:t>- Освоение новой техники и технологий;</w:t>
      </w:r>
    </w:p>
    <w:p w:rsidR="001E1357" w:rsidRPr="004562BD" w:rsidRDefault="001E1357" w:rsidP="00CF7D0A">
      <w:pPr>
        <w:spacing w:line="360" w:lineRule="auto"/>
        <w:ind w:right="-8" w:firstLine="360"/>
        <w:jc w:val="both"/>
      </w:pPr>
      <w:r w:rsidRPr="004562BD">
        <w:t>- Разработка новых продуктов (услуг);</w:t>
      </w:r>
    </w:p>
    <w:p w:rsidR="001E1357" w:rsidRPr="004562BD" w:rsidRDefault="001E1357" w:rsidP="00CF7D0A">
      <w:pPr>
        <w:spacing w:line="360" w:lineRule="auto"/>
        <w:ind w:right="-8" w:firstLine="360"/>
        <w:jc w:val="both"/>
        <w:rPr>
          <w:u w:val="single"/>
        </w:rPr>
      </w:pPr>
      <w:r w:rsidRPr="004562BD">
        <w:rPr>
          <w:u w:val="single"/>
        </w:rPr>
        <w:t>Управление:</w:t>
      </w:r>
    </w:p>
    <w:p w:rsidR="001E1357" w:rsidRPr="004562BD" w:rsidRDefault="001E1357" w:rsidP="00CF7D0A">
      <w:pPr>
        <w:spacing w:line="360" w:lineRule="auto"/>
        <w:ind w:right="-8" w:firstLine="360"/>
        <w:jc w:val="both"/>
      </w:pPr>
      <w:r w:rsidRPr="004562BD">
        <w:t>- Разработка системы стимулирования корпоративного труда;</w:t>
      </w:r>
    </w:p>
    <w:p w:rsidR="001E1357" w:rsidRPr="004562BD" w:rsidRDefault="001E1357" w:rsidP="00CF7D0A">
      <w:pPr>
        <w:spacing w:line="360" w:lineRule="auto"/>
        <w:ind w:right="-8" w:firstLine="360"/>
        <w:jc w:val="both"/>
      </w:pPr>
      <w:r w:rsidRPr="004562BD">
        <w:t>- Организация эффективной работы Правления общества;</w:t>
      </w:r>
    </w:p>
    <w:p w:rsidR="001E1357" w:rsidRPr="004562BD" w:rsidRDefault="001E1357" w:rsidP="00CF7D0A">
      <w:pPr>
        <w:spacing w:line="360" w:lineRule="auto"/>
        <w:ind w:right="-8" w:firstLine="360"/>
        <w:jc w:val="both"/>
      </w:pPr>
      <w:r w:rsidRPr="004562BD">
        <w:t>В составе прочей деятельности:</w:t>
      </w:r>
    </w:p>
    <w:p w:rsidR="001E1357" w:rsidRPr="004562BD" w:rsidRDefault="001E1357" w:rsidP="00CF7D0A">
      <w:pPr>
        <w:spacing w:line="360" w:lineRule="auto"/>
        <w:ind w:right="-8" w:firstLine="360"/>
        <w:jc w:val="both"/>
      </w:pPr>
      <w:r w:rsidRPr="004562BD">
        <w:t>- техническое обслуживание и ремонт  газопроводов и газового оборудования;</w:t>
      </w:r>
    </w:p>
    <w:p w:rsidR="001E1357" w:rsidRPr="004562BD" w:rsidRDefault="001E1357" w:rsidP="00CF7D0A">
      <w:pPr>
        <w:spacing w:line="360" w:lineRule="auto"/>
        <w:ind w:right="-8" w:firstLine="360"/>
        <w:jc w:val="both"/>
      </w:pPr>
      <w:r w:rsidRPr="004562BD">
        <w:t xml:space="preserve">- строительство газовых сетей; </w:t>
      </w:r>
    </w:p>
    <w:p w:rsidR="001E1357" w:rsidRPr="004562BD" w:rsidRDefault="001E1357" w:rsidP="00CF7D0A">
      <w:pPr>
        <w:spacing w:line="360" w:lineRule="auto"/>
        <w:ind w:right="-8" w:firstLine="360"/>
        <w:jc w:val="both"/>
      </w:pPr>
      <w:r w:rsidRPr="004562BD">
        <w:t>- проектно-изыскательские работы;</w:t>
      </w:r>
    </w:p>
    <w:p w:rsidR="001E1357" w:rsidRPr="004562BD" w:rsidRDefault="001E1357" w:rsidP="00CF7D0A">
      <w:pPr>
        <w:spacing w:line="360" w:lineRule="auto"/>
        <w:ind w:right="-8" w:firstLine="360"/>
        <w:jc w:val="both"/>
      </w:pPr>
      <w:r w:rsidRPr="004562BD">
        <w:t>Деятельность Общества сосредоточена в Свердловской области Российской Федерации. Общество предоставляет услуги по технической эксплуатации и ремонту газораспределительных сетей, а также реализует сжиженный газ населению.</w:t>
      </w:r>
      <w:r w:rsidRPr="004562BD">
        <w:rPr>
          <w:lang w:eastAsia="en-US"/>
        </w:rPr>
        <w:t xml:space="preserve"> </w:t>
      </w:r>
      <w:r w:rsidRPr="004562BD">
        <w:t>Услугами компании пользуются коммунально-бытовые, сельскохозяйственные и промышленные предприятия Среднего Урала.</w:t>
      </w:r>
      <w:r w:rsidRPr="004562BD">
        <w:rPr>
          <w:color w:val="FF0000"/>
        </w:rPr>
        <w:t xml:space="preserve"> </w:t>
      </w:r>
      <w:r w:rsidRPr="004562BD">
        <w:t xml:space="preserve">Протяженность газораспределительных сетей на обслуживании Общества составляет </w:t>
      </w:r>
      <w:smartTag w:uri="urn:schemas-microsoft-com:office:smarttags" w:element="metricconverter">
        <w:smartTagPr>
          <w:attr w:name="ProductID" w:val="6 439 километров"/>
        </w:smartTagPr>
        <w:r w:rsidRPr="004562BD">
          <w:t>6 439 километров</w:t>
        </w:r>
      </w:smartTag>
      <w:r w:rsidRPr="004562BD">
        <w:t>.</w:t>
      </w:r>
    </w:p>
    <w:p w:rsidR="001E1357" w:rsidRPr="004562BD" w:rsidRDefault="001E1357" w:rsidP="00CF7D0A">
      <w:pPr>
        <w:spacing w:line="360" w:lineRule="auto"/>
        <w:ind w:right="-8" w:firstLine="360"/>
        <w:jc w:val="both"/>
        <w:rPr>
          <w:color w:val="FF0000"/>
        </w:rPr>
      </w:pPr>
      <w:r w:rsidRPr="004562BD">
        <w:t>Общество является крупнейшим поставщиком услуг технической эксплуатации газораспределительных сетей в Свердловской области. Общество оценивает полученные результаты своей деятельности, как удовлетворительные. Полученные Обществом результаты полностью соответствуют тенденциям развития отрасли.</w:t>
      </w:r>
    </w:p>
    <w:p w:rsidR="001E1357" w:rsidRPr="004562BD" w:rsidRDefault="001E1357" w:rsidP="00CF7D0A">
      <w:pPr>
        <w:spacing w:line="360" w:lineRule="auto"/>
        <w:ind w:right="-8" w:firstLine="360"/>
        <w:jc w:val="both"/>
        <w:rPr>
          <w:color w:val="FF0000"/>
        </w:rPr>
      </w:pPr>
      <w:r w:rsidRPr="004562BD">
        <w:rPr>
          <w:bCs/>
          <w:iCs/>
        </w:rPr>
        <w:t>Общество планирует в дальнейшем наращивать объем предоставляемых услуг по технической эксплуатации и ремонту газовых сетей в связи с растущим спросом со стороны потребителей. Поступления от оказания данных услуг будут оставаться основным источником будущих доходов.</w:t>
      </w:r>
    </w:p>
    <w:p w:rsidR="00CF7D0A" w:rsidRPr="004562BD" w:rsidRDefault="00F32C38" w:rsidP="00606BA0">
      <w:pPr>
        <w:ind w:right="-8" w:firstLine="360"/>
        <w:jc w:val="center"/>
        <w:rPr>
          <w:b/>
        </w:rPr>
      </w:pPr>
      <w:bookmarkStart w:id="12" w:name="_Toc227728178"/>
      <w:r w:rsidRPr="004562BD">
        <w:rPr>
          <w:b/>
        </w:rPr>
        <w:t>О</w:t>
      </w:r>
      <w:r w:rsidR="00CF7D0A" w:rsidRPr="004562BD">
        <w:rPr>
          <w:b/>
        </w:rPr>
        <w:t>сновные результаты деятельности</w:t>
      </w:r>
      <w:bookmarkEnd w:id="12"/>
    </w:p>
    <w:p w:rsidR="00CF7D0A" w:rsidRPr="004562BD" w:rsidRDefault="00CF7D0A" w:rsidP="00CF7D0A">
      <w:pPr>
        <w:ind w:right="-8" w:firstLine="360"/>
        <w:jc w:val="both"/>
        <w:rPr>
          <w:color w:val="FF0000"/>
        </w:rPr>
      </w:pPr>
    </w:p>
    <w:p w:rsidR="00A75CE4" w:rsidRPr="004562BD" w:rsidRDefault="00CF7D0A" w:rsidP="00A75CE4">
      <w:pPr>
        <w:jc w:val="both"/>
      </w:pPr>
      <w:r w:rsidRPr="004562BD">
        <w:tab/>
      </w:r>
      <w:r w:rsidR="00A75CE4" w:rsidRPr="004562BD">
        <w:t>1) Выручка   от продажи работ и  услуг в 2008 году.</w:t>
      </w:r>
    </w:p>
    <w:p w:rsidR="00A75CE4" w:rsidRPr="004562BD" w:rsidRDefault="00A75CE4" w:rsidP="00A75CE4">
      <w:pPr>
        <w:jc w:val="right"/>
      </w:pPr>
      <w:r w:rsidRPr="004562BD">
        <w:t xml:space="preserve"> Тыс. руб.</w:t>
      </w:r>
    </w:p>
    <w:tbl>
      <w:tblPr>
        <w:tblW w:w="9295" w:type="dxa"/>
        <w:tblInd w:w="103" w:type="dxa"/>
        <w:tblLook w:val="0000" w:firstRow="0" w:lastRow="0" w:firstColumn="0" w:lastColumn="0" w:noHBand="0" w:noVBand="0"/>
      </w:tblPr>
      <w:tblGrid>
        <w:gridCol w:w="5362"/>
        <w:gridCol w:w="1877"/>
        <w:gridCol w:w="2056"/>
      </w:tblGrid>
      <w:tr w:rsidR="00A75CE4" w:rsidRPr="004562BD">
        <w:trPr>
          <w:trHeight w:val="313"/>
        </w:trPr>
        <w:tc>
          <w:tcPr>
            <w:tcW w:w="5362" w:type="dxa"/>
            <w:tcBorders>
              <w:top w:val="single" w:sz="4" w:space="0" w:color="auto"/>
              <w:left w:val="single" w:sz="4" w:space="0" w:color="auto"/>
              <w:bottom w:val="single" w:sz="4" w:space="0" w:color="auto"/>
              <w:right w:val="single" w:sz="4" w:space="0" w:color="auto"/>
            </w:tcBorders>
            <w:shd w:val="clear" w:color="auto" w:fill="auto"/>
            <w:noWrap/>
          </w:tcPr>
          <w:p w:rsidR="00A75CE4" w:rsidRPr="004562BD" w:rsidRDefault="00A75CE4" w:rsidP="00F33F3E">
            <w:pPr>
              <w:jc w:val="center"/>
            </w:pPr>
            <w:r w:rsidRPr="004562BD">
              <w:t>Виды работ, услуг</w:t>
            </w:r>
          </w:p>
        </w:tc>
        <w:tc>
          <w:tcPr>
            <w:tcW w:w="1877" w:type="dxa"/>
            <w:tcBorders>
              <w:top w:val="single" w:sz="4" w:space="0" w:color="auto"/>
              <w:left w:val="nil"/>
              <w:bottom w:val="single" w:sz="4" w:space="0" w:color="auto"/>
              <w:right w:val="single" w:sz="4" w:space="0" w:color="auto"/>
            </w:tcBorders>
            <w:shd w:val="clear" w:color="auto" w:fill="auto"/>
            <w:noWrap/>
          </w:tcPr>
          <w:p w:rsidR="00A75CE4" w:rsidRPr="004562BD" w:rsidRDefault="00A75CE4" w:rsidP="00F33F3E">
            <w:pPr>
              <w:jc w:val="center"/>
            </w:pPr>
            <w:r w:rsidRPr="004562BD">
              <w:t>Запланировано (</w:t>
            </w:r>
            <w:smartTag w:uri="urn:schemas-microsoft-com:office:smarttags" w:element="metricconverter">
              <w:smartTagPr>
                <w:attr w:name="ProductID" w:val="2008 г"/>
              </w:smartTagPr>
              <w:r w:rsidRPr="004562BD">
                <w:t>2008 г</w:t>
              </w:r>
            </w:smartTag>
            <w:r w:rsidRPr="004562BD">
              <w:t xml:space="preserve">.), </w:t>
            </w:r>
          </w:p>
          <w:p w:rsidR="00A75CE4" w:rsidRPr="004562BD" w:rsidRDefault="00A75CE4" w:rsidP="00F33F3E">
            <w:pPr>
              <w:jc w:val="center"/>
            </w:pPr>
            <w:r w:rsidRPr="004562BD">
              <w:t>тыс. руб.</w:t>
            </w:r>
          </w:p>
        </w:tc>
        <w:tc>
          <w:tcPr>
            <w:tcW w:w="2056" w:type="dxa"/>
            <w:tcBorders>
              <w:top w:val="single" w:sz="4" w:space="0" w:color="auto"/>
              <w:left w:val="nil"/>
              <w:bottom w:val="single" w:sz="4" w:space="0" w:color="auto"/>
              <w:right w:val="single" w:sz="4" w:space="0" w:color="auto"/>
            </w:tcBorders>
            <w:shd w:val="clear" w:color="auto" w:fill="auto"/>
            <w:noWrap/>
          </w:tcPr>
          <w:p w:rsidR="00A75CE4" w:rsidRPr="004562BD" w:rsidRDefault="00A75CE4" w:rsidP="00F33F3E">
            <w:pPr>
              <w:jc w:val="center"/>
            </w:pPr>
            <w:r w:rsidRPr="004562BD">
              <w:t xml:space="preserve">Фактически получено (2008г.), </w:t>
            </w:r>
          </w:p>
          <w:p w:rsidR="00A75CE4" w:rsidRPr="004562BD" w:rsidRDefault="00A75CE4" w:rsidP="00F33F3E">
            <w:pPr>
              <w:jc w:val="center"/>
            </w:pPr>
            <w:r w:rsidRPr="004562BD">
              <w:t>тыс. руб.</w:t>
            </w:r>
          </w:p>
        </w:tc>
      </w:tr>
      <w:tr w:rsidR="00A75CE4" w:rsidRPr="004562BD">
        <w:trPr>
          <w:trHeight w:val="313"/>
        </w:trPr>
        <w:tc>
          <w:tcPr>
            <w:tcW w:w="5362" w:type="dxa"/>
            <w:tcBorders>
              <w:top w:val="nil"/>
              <w:left w:val="single" w:sz="4" w:space="0" w:color="auto"/>
              <w:bottom w:val="single" w:sz="4" w:space="0" w:color="auto"/>
              <w:right w:val="single" w:sz="4" w:space="0" w:color="auto"/>
            </w:tcBorders>
            <w:shd w:val="clear" w:color="auto" w:fill="auto"/>
            <w:noWrap/>
            <w:vAlign w:val="bottom"/>
          </w:tcPr>
          <w:p w:rsidR="00A75CE4" w:rsidRPr="004562BD" w:rsidRDefault="00A75CE4" w:rsidP="00F33F3E">
            <w:r w:rsidRPr="004562BD">
              <w:t>Техническое обслуживание  и эксплуатация газораспределительных систем</w:t>
            </w:r>
          </w:p>
        </w:tc>
        <w:tc>
          <w:tcPr>
            <w:tcW w:w="1877" w:type="dxa"/>
            <w:tcBorders>
              <w:top w:val="nil"/>
              <w:left w:val="nil"/>
              <w:bottom w:val="single" w:sz="4" w:space="0" w:color="auto"/>
              <w:right w:val="single" w:sz="4" w:space="0" w:color="auto"/>
            </w:tcBorders>
            <w:shd w:val="clear" w:color="auto" w:fill="auto"/>
            <w:noWrap/>
            <w:vAlign w:val="bottom"/>
          </w:tcPr>
          <w:p w:rsidR="00A75CE4" w:rsidRPr="004562BD" w:rsidRDefault="00A75CE4" w:rsidP="00F33F3E">
            <w:pPr>
              <w:jc w:val="right"/>
            </w:pPr>
            <w:r w:rsidRPr="004562BD">
              <w:t xml:space="preserve">823 100  </w:t>
            </w:r>
          </w:p>
        </w:tc>
        <w:tc>
          <w:tcPr>
            <w:tcW w:w="2056" w:type="dxa"/>
            <w:tcBorders>
              <w:top w:val="nil"/>
              <w:left w:val="nil"/>
              <w:bottom w:val="single" w:sz="4" w:space="0" w:color="auto"/>
              <w:right w:val="single" w:sz="4" w:space="0" w:color="auto"/>
            </w:tcBorders>
            <w:shd w:val="clear" w:color="auto" w:fill="auto"/>
            <w:noWrap/>
            <w:vAlign w:val="bottom"/>
          </w:tcPr>
          <w:p w:rsidR="00A75CE4" w:rsidRPr="004562BD" w:rsidRDefault="00A75CE4" w:rsidP="00F33F3E">
            <w:pPr>
              <w:jc w:val="right"/>
            </w:pPr>
            <w:r w:rsidRPr="004562BD">
              <w:t xml:space="preserve">737 379  </w:t>
            </w:r>
          </w:p>
        </w:tc>
      </w:tr>
      <w:tr w:rsidR="00A75CE4" w:rsidRPr="004562BD">
        <w:trPr>
          <w:trHeight w:val="313"/>
        </w:trPr>
        <w:tc>
          <w:tcPr>
            <w:tcW w:w="5362" w:type="dxa"/>
            <w:tcBorders>
              <w:top w:val="nil"/>
              <w:left w:val="single" w:sz="4" w:space="0" w:color="auto"/>
              <w:bottom w:val="single" w:sz="4" w:space="0" w:color="auto"/>
              <w:right w:val="single" w:sz="4" w:space="0" w:color="auto"/>
            </w:tcBorders>
            <w:shd w:val="clear" w:color="auto" w:fill="auto"/>
            <w:noWrap/>
            <w:vAlign w:val="bottom"/>
          </w:tcPr>
          <w:p w:rsidR="00A75CE4" w:rsidRPr="004562BD" w:rsidRDefault="00A75CE4" w:rsidP="00F33F3E">
            <w:pPr>
              <w:rPr>
                <w:color w:val="000000"/>
              </w:rPr>
            </w:pPr>
            <w:r w:rsidRPr="004562BD">
              <w:rPr>
                <w:color w:val="000000"/>
              </w:rPr>
              <w:t xml:space="preserve">Реализация сжиженного газа </w:t>
            </w:r>
          </w:p>
        </w:tc>
        <w:tc>
          <w:tcPr>
            <w:tcW w:w="1877" w:type="dxa"/>
            <w:tcBorders>
              <w:top w:val="nil"/>
              <w:left w:val="nil"/>
              <w:bottom w:val="single" w:sz="4" w:space="0" w:color="auto"/>
              <w:right w:val="single" w:sz="4" w:space="0" w:color="auto"/>
            </w:tcBorders>
            <w:shd w:val="clear" w:color="auto" w:fill="auto"/>
            <w:noWrap/>
            <w:vAlign w:val="bottom"/>
          </w:tcPr>
          <w:p w:rsidR="00A75CE4" w:rsidRPr="004562BD" w:rsidRDefault="00A75CE4" w:rsidP="00F33F3E">
            <w:pPr>
              <w:jc w:val="right"/>
            </w:pPr>
            <w:r w:rsidRPr="004562BD">
              <w:t xml:space="preserve">113 552  </w:t>
            </w:r>
          </w:p>
        </w:tc>
        <w:tc>
          <w:tcPr>
            <w:tcW w:w="2056" w:type="dxa"/>
            <w:tcBorders>
              <w:top w:val="nil"/>
              <w:left w:val="nil"/>
              <w:bottom w:val="single" w:sz="4" w:space="0" w:color="auto"/>
              <w:right w:val="single" w:sz="4" w:space="0" w:color="auto"/>
            </w:tcBorders>
            <w:shd w:val="clear" w:color="auto" w:fill="auto"/>
            <w:noWrap/>
            <w:vAlign w:val="bottom"/>
          </w:tcPr>
          <w:p w:rsidR="00A75CE4" w:rsidRPr="004562BD" w:rsidRDefault="00A75CE4" w:rsidP="00F33F3E">
            <w:pPr>
              <w:jc w:val="right"/>
            </w:pPr>
            <w:r w:rsidRPr="004562BD">
              <w:t xml:space="preserve">109 713  </w:t>
            </w:r>
          </w:p>
        </w:tc>
      </w:tr>
      <w:tr w:rsidR="00A75CE4" w:rsidRPr="004562BD">
        <w:trPr>
          <w:trHeight w:val="313"/>
        </w:trPr>
        <w:tc>
          <w:tcPr>
            <w:tcW w:w="5362" w:type="dxa"/>
            <w:tcBorders>
              <w:top w:val="nil"/>
              <w:left w:val="single" w:sz="4" w:space="0" w:color="auto"/>
              <w:bottom w:val="single" w:sz="4" w:space="0" w:color="auto"/>
              <w:right w:val="single" w:sz="4" w:space="0" w:color="auto"/>
            </w:tcBorders>
            <w:shd w:val="clear" w:color="auto" w:fill="auto"/>
            <w:noWrap/>
            <w:vAlign w:val="bottom"/>
          </w:tcPr>
          <w:p w:rsidR="00A75CE4" w:rsidRPr="004562BD" w:rsidRDefault="00A75CE4" w:rsidP="00F33F3E">
            <w:pPr>
              <w:rPr>
                <w:color w:val="000000"/>
              </w:rPr>
            </w:pPr>
            <w:r w:rsidRPr="004562BD">
              <w:rPr>
                <w:color w:val="000000"/>
              </w:rPr>
              <w:t>Обслуживание и ремонт внутридомового газового оборудования и газовых приборов</w:t>
            </w:r>
          </w:p>
        </w:tc>
        <w:tc>
          <w:tcPr>
            <w:tcW w:w="1877" w:type="dxa"/>
            <w:tcBorders>
              <w:top w:val="nil"/>
              <w:left w:val="nil"/>
              <w:bottom w:val="single" w:sz="4" w:space="0" w:color="auto"/>
              <w:right w:val="single" w:sz="4" w:space="0" w:color="auto"/>
            </w:tcBorders>
            <w:shd w:val="clear" w:color="auto" w:fill="auto"/>
            <w:noWrap/>
            <w:vAlign w:val="bottom"/>
          </w:tcPr>
          <w:p w:rsidR="00A75CE4" w:rsidRPr="004562BD" w:rsidRDefault="00A75CE4" w:rsidP="00F33F3E">
            <w:pPr>
              <w:jc w:val="right"/>
            </w:pPr>
            <w:r w:rsidRPr="004562BD">
              <w:t xml:space="preserve">54 000  </w:t>
            </w:r>
          </w:p>
        </w:tc>
        <w:tc>
          <w:tcPr>
            <w:tcW w:w="2056" w:type="dxa"/>
            <w:tcBorders>
              <w:top w:val="nil"/>
              <w:left w:val="nil"/>
              <w:bottom w:val="single" w:sz="4" w:space="0" w:color="auto"/>
              <w:right w:val="single" w:sz="4" w:space="0" w:color="auto"/>
            </w:tcBorders>
            <w:shd w:val="clear" w:color="auto" w:fill="auto"/>
            <w:noWrap/>
            <w:vAlign w:val="bottom"/>
          </w:tcPr>
          <w:p w:rsidR="00A75CE4" w:rsidRPr="004562BD" w:rsidRDefault="00A75CE4" w:rsidP="00F33F3E">
            <w:pPr>
              <w:jc w:val="right"/>
            </w:pPr>
            <w:r w:rsidRPr="004562BD">
              <w:t xml:space="preserve">55 873  </w:t>
            </w:r>
          </w:p>
        </w:tc>
      </w:tr>
      <w:tr w:rsidR="00A75CE4" w:rsidRPr="004562BD">
        <w:trPr>
          <w:trHeight w:val="313"/>
        </w:trPr>
        <w:tc>
          <w:tcPr>
            <w:tcW w:w="5362" w:type="dxa"/>
            <w:tcBorders>
              <w:top w:val="nil"/>
              <w:left w:val="single" w:sz="4" w:space="0" w:color="auto"/>
              <w:bottom w:val="single" w:sz="4" w:space="0" w:color="auto"/>
              <w:right w:val="single" w:sz="4" w:space="0" w:color="auto"/>
            </w:tcBorders>
            <w:shd w:val="clear" w:color="auto" w:fill="auto"/>
            <w:noWrap/>
            <w:vAlign w:val="bottom"/>
          </w:tcPr>
          <w:p w:rsidR="00A75CE4" w:rsidRPr="004562BD" w:rsidRDefault="00A75CE4" w:rsidP="00F33F3E">
            <w:pPr>
              <w:rPr>
                <w:color w:val="000000"/>
              </w:rPr>
            </w:pPr>
            <w:r w:rsidRPr="004562BD">
              <w:rPr>
                <w:color w:val="000000"/>
              </w:rPr>
              <w:t>Оказание услуг тепло-, водоснабжения и водоотведения</w:t>
            </w:r>
          </w:p>
        </w:tc>
        <w:tc>
          <w:tcPr>
            <w:tcW w:w="1877" w:type="dxa"/>
            <w:tcBorders>
              <w:top w:val="nil"/>
              <w:left w:val="nil"/>
              <w:bottom w:val="single" w:sz="4" w:space="0" w:color="auto"/>
              <w:right w:val="single" w:sz="4" w:space="0" w:color="auto"/>
            </w:tcBorders>
            <w:shd w:val="clear" w:color="auto" w:fill="auto"/>
            <w:noWrap/>
            <w:vAlign w:val="bottom"/>
          </w:tcPr>
          <w:p w:rsidR="00A75CE4" w:rsidRPr="004562BD" w:rsidRDefault="00A75CE4" w:rsidP="00F33F3E">
            <w:pPr>
              <w:jc w:val="right"/>
            </w:pPr>
            <w:r w:rsidRPr="004562BD">
              <w:t xml:space="preserve">34 480  </w:t>
            </w:r>
          </w:p>
        </w:tc>
        <w:tc>
          <w:tcPr>
            <w:tcW w:w="2056" w:type="dxa"/>
            <w:tcBorders>
              <w:top w:val="nil"/>
              <w:left w:val="nil"/>
              <w:bottom w:val="single" w:sz="4" w:space="0" w:color="auto"/>
              <w:right w:val="single" w:sz="4" w:space="0" w:color="auto"/>
            </w:tcBorders>
            <w:shd w:val="clear" w:color="auto" w:fill="auto"/>
            <w:noWrap/>
            <w:vAlign w:val="bottom"/>
          </w:tcPr>
          <w:p w:rsidR="00A75CE4" w:rsidRPr="004562BD" w:rsidRDefault="00A75CE4" w:rsidP="00F33F3E">
            <w:pPr>
              <w:jc w:val="right"/>
            </w:pPr>
            <w:r w:rsidRPr="004562BD">
              <w:t xml:space="preserve">31 141  </w:t>
            </w:r>
          </w:p>
        </w:tc>
      </w:tr>
      <w:tr w:rsidR="00A75CE4" w:rsidRPr="004562BD">
        <w:trPr>
          <w:trHeight w:val="313"/>
        </w:trPr>
        <w:tc>
          <w:tcPr>
            <w:tcW w:w="5362" w:type="dxa"/>
            <w:tcBorders>
              <w:top w:val="nil"/>
              <w:left w:val="single" w:sz="4" w:space="0" w:color="auto"/>
              <w:bottom w:val="single" w:sz="4" w:space="0" w:color="auto"/>
              <w:right w:val="single" w:sz="4" w:space="0" w:color="auto"/>
            </w:tcBorders>
            <w:shd w:val="clear" w:color="auto" w:fill="auto"/>
            <w:noWrap/>
            <w:vAlign w:val="bottom"/>
          </w:tcPr>
          <w:p w:rsidR="00A75CE4" w:rsidRPr="004562BD" w:rsidRDefault="00A75CE4" w:rsidP="00F33F3E">
            <w:pPr>
              <w:rPr>
                <w:color w:val="000000"/>
              </w:rPr>
            </w:pPr>
            <w:r w:rsidRPr="004562BD">
              <w:rPr>
                <w:color w:val="000000"/>
              </w:rPr>
              <w:t>Сдача имущества в аренду</w:t>
            </w:r>
          </w:p>
        </w:tc>
        <w:tc>
          <w:tcPr>
            <w:tcW w:w="1877" w:type="dxa"/>
            <w:tcBorders>
              <w:top w:val="nil"/>
              <w:left w:val="nil"/>
              <w:bottom w:val="single" w:sz="4" w:space="0" w:color="auto"/>
              <w:right w:val="single" w:sz="4" w:space="0" w:color="auto"/>
            </w:tcBorders>
            <w:shd w:val="clear" w:color="auto" w:fill="auto"/>
            <w:noWrap/>
            <w:vAlign w:val="bottom"/>
          </w:tcPr>
          <w:p w:rsidR="00A75CE4" w:rsidRPr="004562BD" w:rsidRDefault="00A75CE4" w:rsidP="00F33F3E">
            <w:pPr>
              <w:jc w:val="right"/>
            </w:pPr>
            <w:r w:rsidRPr="004562BD">
              <w:t xml:space="preserve">56 225  </w:t>
            </w:r>
          </w:p>
        </w:tc>
        <w:tc>
          <w:tcPr>
            <w:tcW w:w="2056" w:type="dxa"/>
            <w:tcBorders>
              <w:top w:val="nil"/>
              <w:left w:val="nil"/>
              <w:bottom w:val="single" w:sz="4" w:space="0" w:color="auto"/>
              <w:right w:val="single" w:sz="4" w:space="0" w:color="auto"/>
            </w:tcBorders>
            <w:shd w:val="clear" w:color="auto" w:fill="auto"/>
            <w:noWrap/>
            <w:vAlign w:val="bottom"/>
          </w:tcPr>
          <w:p w:rsidR="00A75CE4" w:rsidRPr="004562BD" w:rsidRDefault="00A75CE4" w:rsidP="00F33F3E">
            <w:pPr>
              <w:jc w:val="right"/>
            </w:pPr>
            <w:r w:rsidRPr="004562BD">
              <w:t xml:space="preserve">57 546  </w:t>
            </w:r>
          </w:p>
        </w:tc>
      </w:tr>
      <w:tr w:rsidR="00A75CE4" w:rsidRPr="004562BD">
        <w:trPr>
          <w:trHeight w:val="313"/>
        </w:trPr>
        <w:tc>
          <w:tcPr>
            <w:tcW w:w="5362" w:type="dxa"/>
            <w:tcBorders>
              <w:top w:val="nil"/>
              <w:left w:val="single" w:sz="4" w:space="0" w:color="auto"/>
              <w:bottom w:val="single" w:sz="4" w:space="0" w:color="auto"/>
              <w:right w:val="single" w:sz="4" w:space="0" w:color="auto"/>
            </w:tcBorders>
            <w:shd w:val="clear" w:color="auto" w:fill="auto"/>
            <w:noWrap/>
            <w:vAlign w:val="bottom"/>
          </w:tcPr>
          <w:p w:rsidR="00A75CE4" w:rsidRPr="004562BD" w:rsidRDefault="00A75CE4" w:rsidP="00F33F3E">
            <w:pPr>
              <w:rPr>
                <w:color w:val="000000"/>
              </w:rPr>
            </w:pPr>
            <w:r w:rsidRPr="004562BD">
              <w:rPr>
                <w:color w:val="000000"/>
              </w:rPr>
              <w:t>Прочие виды деятельности</w:t>
            </w:r>
          </w:p>
        </w:tc>
        <w:tc>
          <w:tcPr>
            <w:tcW w:w="1877" w:type="dxa"/>
            <w:tcBorders>
              <w:top w:val="nil"/>
              <w:left w:val="nil"/>
              <w:bottom w:val="single" w:sz="4" w:space="0" w:color="auto"/>
              <w:right w:val="single" w:sz="4" w:space="0" w:color="auto"/>
            </w:tcBorders>
            <w:shd w:val="clear" w:color="auto" w:fill="auto"/>
            <w:noWrap/>
            <w:vAlign w:val="bottom"/>
          </w:tcPr>
          <w:p w:rsidR="00A75CE4" w:rsidRPr="004562BD" w:rsidRDefault="00A75CE4" w:rsidP="00F33F3E">
            <w:pPr>
              <w:jc w:val="right"/>
            </w:pPr>
            <w:r w:rsidRPr="004562BD">
              <w:t xml:space="preserve">108 221  </w:t>
            </w:r>
          </w:p>
        </w:tc>
        <w:tc>
          <w:tcPr>
            <w:tcW w:w="2056" w:type="dxa"/>
            <w:tcBorders>
              <w:top w:val="nil"/>
              <w:left w:val="nil"/>
              <w:bottom w:val="single" w:sz="4" w:space="0" w:color="auto"/>
              <w:right w:val="single" w:sz="4" w:space="0" w:color="auto"/>
            </w:tcBorders>
            <w:shd w:val="clear" w:color="auto" w:fill="auto"/>
            <w:noWrap/>
            <w:vAlign w:val="bottom"/>
          </w:tcPr>
          <w:p w:rsidR="00A75CE4" w:rsidRPr="004562BD" w:rsidRDefault="00A75CE4" w:rsidP="00F33F3E">
            <w:pPr>
              <w:jc w:val="right"/>
            </w:pPr>
            <w:r w:rsidRPr="004562BD">
              <w:t xml:space="preserve">169 194  </w:t>
            </w:r>
          </w:p>
        </w:tc>
      </w:tr>
      <w:tr w:rsidR="00A75CE4" w:rsidRPr="004562BD">
        <w:trPr>
          <w:trHeight w:val="313"/>
        </w:trPr>
        <w:tc>
          <w:tcPr>
            <w:tcW w:w="5362" w:type="dxa"/>
            <w:tcBorders>
              <w:top w:val="nil"/>
              <w:left w:val="single" w:sz="4" w:space="0" w:color="auto"/>
              <w:bottom w:val="single" w:sz="4" w:space="0" w:color="auto"/>
              <w:right w:val="single" w:sz="4" w:space="0" w:color="auto"/>
            </w:tcBorders>
            <w:shd w:val="clear" w:color="auto" w:fill="auto"/>
            <w:noWrap/>
            <w:vAlign w:val="bottom"/>
          </w:tcPr>
          <w:p w:rsidR="00A75CE4" w:rsidRPr="004562BD" w:rsidRDefault="00A75CE4" w:rsidP="00F33F3E">
            <w:pPr>
              <w:rPr>
                <w:bCs/>
                <w:color w:val="000000"/>
              </w:rPr>
            </w:pPr>
            <w:r w:rsidRPr="004562BD">
              <w:rPr>
                <w:bCs/>
                <w:color w:val="000000"/>
              </w:rPr>
              <w:t>ИТОГО:</w:t>
            </w:r>
          </w:p>
        </w:tc>
        <w:tc>
          <w:tcPr>
            <w:tcW w:w="1877" w:type="dxa"/>
            <w:tcBorders>
              <w:top w:val="nil"/>
              <w:left w:val="nil"/>
              <w:bottom w:val="single" w:sz="4" w:space="0" w:color="auto"/>
              <w:right w:val="single" w:sz="4" w:space="0" w:color="auto"/>
            </w:tcBorders>
            <w:shd w:val="clear" w:color="auto" w:fill="auto"/>
            <w:noWrap/>
            <w:vAlign w:val="bottom"/>
          </w:tcPr>
          <w:p w:rsidR="00A75CE4" w:rsidRPr="004562BD" w:rsidRDefault="00A75CE4" w:rsidP="00F33F3E">
            <w:pPr>
              <w:jc w:val="right"/>
            </w:pPr>
            <w:r w:rsidRPr="004562BD">
              <w:t xml:space="preserve">1 189 578  </w:t>
            </w:r>
          </w:p>
        </w:tc>
        <w:tc>
          <w:tcPr>
            <w:tcW w:w="2056" w:type="dxa"/>
            <w:tcBorders>
              <w:top w:val="nil"/>
              <w:left w:val="nil"/>
              <w:bottom w:val="single" w:sz="4" w:space="0" w:color="auto"/>
              <w:right w:val="single" w:sz="4" w:space="0" w:color="auto"/>
            </w:tcBorders>
            <w:shd w:val="clear" w:color="auto" w:fill="auto"/>
            <w:noWrap/>
            <w:vAlign w:val="bottom"/>
          </w:tcPr>
          <w:p w:rsidR="00A75CE4" w:rsidRPr="004562BD" w:rsidRDefault="00A75CE4" w:rsidP="00F33F3E">
            <w:pPr>
              <w:jc w:val="right"/>
            </w:pPr>
            <w:r w:rsidRPr="004562BD">
              <w:t xml:space="preserve">1 160 846  </w:t>
            </w:r>
          </w:p>
        </w:tc>
      </w:tr>
    </w:tbl>
    <w:p w:rsidR="00A75CE4" w:rsidRPr="004562BD" w:rsidRDefault="00A75CE4" w:rsidP="00A75CE4">
      <w:pPr>
        <w:jc w:val="both"/>
      </w:pPr>
    </w:p>
    <w:p w:rsidR="00A75CE4" w:rsidRPr="004562BD" w:rsidRDefault="00A75CE4" w:rsidP="00A75CE4">
      <w:pPr>
        <w:jc w:val="both"/>
      </w:pPr>
      <w:r w:rsidRPr="004562BD">
        <w:t>2) факторы, оказавшие влияние на результаты финансово-хозяйственной деятельности предприятия в отчетном году</w:t>
      </w:r>
    </w:p>
    <w:p w:rsidR="00A75CE4" w:rsidRPr="004562BD" w:rsidRDefault="00A75CE4" w:rsidP="00A75CE4">
      <w:pPr>
        <w:spacing w:beforeLines="60" w:before="144"/>
        <w:jc w:val="both"/>
      </w:pPr>
      <w:r w:rsidRPr="004562BD">
        <w:t>Результаты финансово-хозяйственной деятельности предприятия в отчетном году определялись следующими факторами:</w:t>
      </w:r>
    </w:p>
    <w:p w:rsidR="00A75CE4" w:rsidRPr="004562BD" w:rsidRDefault="00A75CE4" w:rsidP="00A75CE4">
      <w:pPr>
        <w:numPr>
          <w:ilvl w:val="0"/>
          <w:numId w:val="1"/>
        </w:numPr>
        <w:spacing w:beforeLines="60" w:before="144"/>
        <w:jc w:val="both"/>
      </w:pPr>
      <w:r w:rsidRPr="004562BD">
        <w:t>ценой договора технической эксплуатации газопроводов, заключенного с ЗАО «Газэкс» и объемами работ по данному договору;</w:t>
      </w:r>
    </w:p>
    <w:p w:rsidR="00A75CE4" w:rsidRPr="004562BD" w:rsidRDefault="00A75CE4" w:rsidP="00A75CE4">
      <w:pPr>
        <w:numPr>
          <w:ilvl w:val="0"/>
          <w:numId w:val="1"/>
        </w:numPr>
        <w:spacing w:beforeLines="60" w:before="144"/>
        <w:jc w:val="both"/>
      </w:pPr>
      <w:r w:rsidRPr="004562BD">
        <w:t>увеличением розничной цены на сжиженный газ, реализуемый населению для бытовых нужд с 01.01.2008 г.;</w:t>
      </w:r>
    </w:p>
    <w:p w:rsidR="00A75CE4" w:rsidRPr="004562BD" w:rsidRDefault="00A75CE4" w:rsidP="00A75CE4">
      <w:pPr>
        <w:numPr>
          <w:ilvl w:val="0"/>
          <w:numId w:val="1"/>
        </w:numPr>
        <w:spacing w:beforeLines="60" w:before="144"/>
        <w:jc w:val="both"/>
      </w:pPr>
      <w:r w:rsidRPr="004562BD">
        <w:t>заключение договоров на техническое обслуживание ВДГО с управляющими компаниями на всей территории, обслуживаемой предприятием;</w:t>
      </w:r>
    </w:p>
    <w:p w:rsidR="00A75CE4" w:rsidRPr="004562BD" w:rsidRDefault="00A75CE4" w:rsidP="00A75CE4">
      <w:pPr>
        <w:numPr>
          <w:ilvl w:val="0"/>
          <w:numId w:val="1"/>
        </w:numPr>
        <w:spacing w:beforeLines="60" w:before="144"/>
        <w:jc w:val="both"/>
      </w:pPr>
      <w:r w:rsidRPr="004562BD">
        <w:t>развитие деятельности по оказанию сервисных услуг и розничной торговле газовым оборудованием.</w:t>
      </w:r>
    </w:p>
    <w:p w:rsidR="00A75CE4" w:rsidRPr="004562BD" w:rsidRDefault="00A75CE4" w:rsidP="00A75CE4">
      <w:pPr>
        <w:jc w:val="both"/>
      </w:pPr>
    </w:p>
    <w:p w:rsidR="00A75CE4" w:rsidRPr="004562BD" w:rsidRDefault="00A75CE4" w:rsidP="00A75CE4">
      <w:pPr>
        <w:jc w:val="both"/>
        <w:rPr>
          <w:highlight w:val="cyan"/>
        </w:rPr>
      </w:pPr>
      <w:r w:rsidRPr="004562BD">
        <w:t>3) сумма уплаченных обществом налогов и иных платежей и сборов в бюджет за отчётный год, тыс. руб.</w:t>
      </w:r>
    </w:p>
    <w:tbl>
      <w:tblPr>
        <w:tblW w:w="9900" w:type="dxa"/>
        <w:tblInd w:w="-72" w:type="dxa"/>
        <w:tblLayout w:type="fixed"/>
        <w:tblLook w:val="0000" w:firstRow="0" w:lastRow="0" w:firstColumn="0" w:lastColumn="0" w:noHBand="0" w:noVBand="0"/>
      </w:tblPr>
      <w:tblGrid>
        <w:gridCol w:w="2520"/>
        <w:gridCol w:w="1739"/>
        <w:gridCol w:w="1740"/>
        <w:gridCol w:w="1739"/>
        <w:gridCol w:w="2162"/>
      </w:tblGrid>
      <w:tr w:rsidR="00A75CE4" w:rsidRPr="004562BD">
        <w:trPr>
          <w:trHeight w:val="720"/>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A75CE4" w:rsidRPr="004562BD" w:rsidRDefault="00A75CE4" w:rsidP="00F33F3E">
            <w:pPr>
              <w:ind w:left="-108" w:firstLine="108"/>
              <w:jc w:val="center"/>
            </w:pPr>
            <w:r w:rsidRPr="004562BD">
              <w:t> </w:t>
            </w:r>
          </w:p>
        </w:tc>
        <w:tc>
          <w:tcPr>
            <w:tcW w:w="1739" w:type="dxa"/>
            <w:tcBorders>
              <w:top w:val="single" w:sz="4" w:space="0" w:color="auto"/>
              <w:left w:val="nil"/>
              <w:bottom w:val="single" w:sz="4" w:space="0" w:color="auto"/>
              <w:right w:val="single" w:sz="4" w:space="0" w:color="auto"/>
            </w:tcBorders>
            <w:shd w:val="clear" w:color="auto" w:fill="auto"/>
            <w:vAlign w:val="center"/>
          </w:tcPr>
          <w:p w:rsidR="00A75CE4" w:rsidRPr="004562BD" w:rsidRDefault="00A75CE4" w:rsidP="00F33F3E">
            <w:pPr>
              <w:jc w:val="center"/>
            </w:pPr>
            <w:r w:rsidRPr="004562BD">
              <w:t>задолженность на начало года</w:t>
            </w:r>
          </w:p>
        </w:tc>
        <w:tc>
          <w:tcPr>
            <w:tcW w:w="1740" w:type="dxa"/>
            <w:tcBorders>
              <w:top w:val="single" w:sz="4" w:space="0" w:color="auto"/>
              <w:left w:val="nil"/>
              <w:bottom w:val="single" w:sz="4" w:space="0" w:color="auto"/>
              <w:right w:val="single" w:sz="4" w:space="0" w:color="auto"/>
            </w:tcBorders>
            <w:shd w:val="clear" w:color="auto" w:fill="auto"/>
            <w:vAlign w:val="center"/>
          </w:tcPr>
          <w:p w:rsidR="00A75CE4" w:rsidRPr="004562BD" w:rsidRDefault="00A75CE4" w:rsidP="00F33F3E">
            <w:pPr>
              <w:jc w:val="center"/>
            </w:pPr>
            <w:r w:rsidRPr="004562BD">
              <w:t>начислено за год</w:t>
            </w:r>
          </w:p>
        </w:tc>
        <w:tc>
          <w:tcPr>
            <w:tcW w:w="1739" w:type="dxa"/>
            <w:tcBorders>
              <w:top w:val="single" w:sz="4" w:space="0" w:color="auto"/>
              <w:left w:val="nil"/>
              <w:bottom w:val="single" w:sz="4" w:space="0" w:color="auto"/>
              <w:right w:val="single" w:sz="4" w:space="0" w:color="auto"/>
            </w:tcBorders>
            <w:shd w:val="clear" w:color="auto" w:fill="auto"/>
            <w:vAlign w:val="center"/>
          </w:tcPr>
          <w:p w:rsidR="00A75CE4" w:rsidRPr="004562BD" w:rsidRDefault="00A75CE4" w:rsidP="00F33F3E">
            <w:pPr>
              <w:jc w:val="center"/>
            </w:pPr>
            <w:r w:rsidRPr="004562BD">
              <w:t>перечислено за год</w:t>
            </w:r>
          </w:p>
        </w:tc>
        <w:tc>
          <w:tcPr>
            <w:tcW w:w="2162" w:type="dxa"/>
            <w:tcBorders>
              <w:top w:val="single" w:sz="4" w:space="0" w:color="auto"/>
              <w:left w:val="nil"/>
              <w:bottom w:val="single" w:sz="4" w:space="0" w:color="auto"/>
              <w:right w:val="single" w:sz="4" w:space="0" w:color="auto"/>
            </w:tcBorders>
            <w:shd w:val="clear" w:color="auto" w:fill="auto"/>
            <w:vAlign w:val="center"/>
          </w:tcPr>
          <w:p w:rsidR="00A75CE4" w:rsidRPr="004562BD" w:rsidRDefault="00A75CE4" w:rsidP="00F33F3E">
            <w:pPr>
              <w:jc w:val="center"/>
            </w:pPr>
            <w:r w:rsidRPr="004562BD">
              <w:t>задолженность на конец года</w:t>
            </w:r>
          </w:p>
        </w:tc>
      </w:tr>
      <w:tr w:rsidR="00A75CE4" w:rsidRPr="004562BD">
        <w:trPr>
          <w:trHeight w:val="480"/>
        </w:trPr>
        <w:tc>
          <w:tcPr>
            <w:tcW w:w="2520" w:type="dxa"/>
            <w:tcBorders>
              <w:top w:val="nil"/>
              <w:left w:val="single" w:sz="4" w:space="0" w:color="auto"/>
              <w:bottom w:val="single" w:sz="4" w:space="0" w:color="auto"/>
              <w:right w:val="single" w:sz="4" w:space="0" w:color="auto"/>
            </w:tcBorders>
            <w:shd w:val="clear" w:color="auto" w:fill="auto"/>
          </w:tcPr>
          <w:p w:rsidR="00A75CE4" w:rsidRPr="004562BD" w:rsidRDefault="00A75CE4" w:rsidP="00F33F3E">
            <w:r w:rsidRPr="004562BD">
              <w:t>Налог на доходы физических лиц</w:t>
            </w:r>
          </w:p>
        </w:tc>
        <w:tc>
          <w:tcPr>
            <w:tcW w:w="1739" w:type="dxa"/>
            <w:tcBorders>
              <w:top w:val="nil"/>
              <w:left w:val="nil"/>
              <w:bottom w:val="single" w:sz="4" w:space="0" w:color="auto"/>
              <w:right w:val="single" w:sz="4" w:space="0" w:color="auto"/>
            </w:tcBorders>
            <w:shd w:val="clear" w:color="auto" w:fill="auto"/>
          </w:tcPr>
          <w:p w:rsidR="00A75CE4" w:rsidRPr="004562BD" w:rsidRDefault="00A75CE4" w:rsidP="00F33F3E">
            <w:pPr>
              <w:jc w:val="right"/>
            </w:pPr>
            <w:r w:rsidRPr="004562BD">
              <w:t>4 590</w:t>
            </w:r>
          </w:p>
        </w:tc>
        <w:tc>
          <w:tcPr>
            <w:tcW w:w="1740" w:type="dxa"/>
            <w:tcBorders>
              <w:top w:val="nil"/>
              <w:left w:val="nil"/>
              <w:bottom w:val="single" w:sz="4" w:space="0" w:color="auto"/>
              <w:right w:val="single" w:sz="4" w:space="0" w:color="auto"/>
            </w:tcBorders>
            <w:shd w:val="clear" w:color="auto" w:fill="auto"/>
          </w:tcPr>
          <w:p w:rsidR="00A75CE4" w:rsidRPr="004562BD" w:rsidRDefault="00A75CE4" w:rsidP="00F33F3E">
            <w:pPr>
              <w:jc w:val="right"/>
            </w:pPr>
            <w:r w:rsidRPr="004562BD">
              <w:t>61 509</w:t>
            </w:r>
          </w:p>
        </w:tc>
        <w:tc>
          <w:tcPr>
            <w:tcW w:w="1739" w:type="dxa"/>
            <w:tcBorders>
              <w:top w:val="nil"/>
              <w:left w:val="nil"/>
              <w:bottom w:val="single" w:sz="4" w:space="0" w:color="auto"/>
              <w:right w:val="single" w:sz="4" w:space="0" w:color="auto"/>
            </w:tcBorders>
            <w:shd w:val="clear" w:color="auto" w:fill="auto"/>
          </w:tcPr>
          <w:p w:rsidR="00A75CE4" w:rsidRPr="004562BD" w:rsidRDefault="00A75CE4" w:rsidP="00F33F3E">
            <w:pPr>
              <w:jc w:val="right"/>
            </w:pPr>
            <w:r w:rsidRPr="004562BD">
              <w:t>61 036</w:t>
            </w:r>
          </w:p>
        </w:tc>
        <w:tc>
          <w:tcPr>
            <w:tcW w:w="2162" w:type="dxa"/>
            <w:tcBorders>
              <w:top w:val="nil"/>
              <w:left w:val="nil"/>
              <w:bottom w:val="single" w:sz="4" w:space="0" w:color="auto"/>
              <w:right w:val="single" w:sz="4" w:space="0" w:color="auto"/>
            </w:tcBorders>
            <w:shd w:val="clear" w:color="auto" w:fill="auto"/>
          </w:tcPr>
          <w:p w:rsidR="00A75CE4" w:rsidRPr="004562BD" w:rsidRDefault="00A75CE4" w:rsidP="00F33F3E">
            <w:pPr>
              <w:jc w:val="right"/>
            </w:pPr>
            <w:r w:rsidRPr="004562BD">
              <w:t>5 063</w:t>
            </w:r>
          </w:p>
        </w:tc>
      </w:tr>
      <w:tr w:rsidR="00A75CE4" w:rsidRPr="004562BD">
        <w:trPr>
          <w:trHeight w:val="480"/>
        </w:trPr>
        <w:tc>
          <w:tcPr>
            <w:tcW w:w="2520" w:type="dxa"/>
            <w:tcBorders>
              <w:top w:val="nil"/>
              <w:left w:val="single" w:sz="4" w:space="0" w:color="auto"/>
              <w:bottom w:val="single" w:sz="4" w:space="0" w:color="auto"/>
              <w:right w:val="single" w:sz="4" w:space="0" w:color="auto"/>
            </w:tcBorders>
            <w:shd w:val="clear" w:color="auto" w:fill="auto"/>
          </w:tcPr>
          <w:p w:rsidR="00A75CE4" w:rsidRPr="004562BD" w:rsidRDefault="00A75CE4" w:rsidP="00F33F3E">
            <w:r w:rsidRPr="004562BD">
              <w:t>Налог на добавленную стоимость</w:t>
            </w:r>
          </w:p>
        </w:tc>
        <w:tc>
          <w:tcPr>
            <w:tcW w:w="1739" w:type="dxa"/>
            <w:tcBorders>
              <w:top w:val="nil"/>
              <w:left w:val="nil"/>
              <w:bottom w:val="single" w:sz="4" w:space="0" w:color="auto"/>
              <w:right w:val="single" w:sz="4" w:space="0" w:color="auto"/>
            </w:tcBorders>
            <w:shd w:val="clear" w:color="auto" w:fill="auto"/>
          </w:tcPr>
          <w:p w:rsidR="00A75CE4" w:rsidRPr="004562BD" w:rsidRDefault="00A75CE4" w:rsidP="00F33F3E">
            <w:pPr>
              <w:jc w:val="right"/>
            </w:pPr>
            <w:r w:rsidRPr="004562BD">
              <w:t>14 674</w:t>
            </w:r>
          </w:p>
        </w:tc>
        <w:tc>
          <w:tcPr>
            <w:tcW w:w="1740" w:type="dxa"/>
            <w:tcBorders>
              <w:top w:val="nil"/>
              <w:left w:val="nil"/>
              <w:bottom w:val="single" w:sz="4" w:space="0" w:color="auto"/>
              <w:right w:val="single" w:sz="4" w:space="0" w:color="auto"/>
            </w:tcBorders>
            <w:shd w:val="clear" w:color="auto" w:fill="auto"/>
          </w:tcPr>
          <w:p w:rsidR="00A75CE4" w:rsidRPr="004562BD" w:rsidRDefault="00A75CE4" w:rsidP="00F33F3E">
            <w:pPr>
              <w:jc w:val="right"/>
            </w:pPr>
            <w:r w:rsidRPr="004562BD">
              <w:t>127 149</w:t>
            </w:r>
          </w:p>
        </w:tc>
        <w:tc>
          <w:tcPr>
            <w:tcW w:w="1739" w:type="dxa"/>
            <w:tcBorders>
              <w:top w:val="nil"/>
              <w:left w:val="nil"/>
              <w:bottom w:val="single" w:sz="4" w:space="0" w:color="auto"/>
              <w:right w:val="single" w:sz="4" w:space="0" w:color="auto"/>
            </w:tcBorders>
            <w:shd w:val="clear" w:color="auto" w:fill="auto"/>
          </w:tcPr>
          <w:p w:rsidR="00A75CE4" w:rsidRPr="004562BD" w:rsidRDefault="00A75CE4" w:rsidP="00F33F3E">
            <w:pPr>
              <w:jc w:val="right"/>
            </w:pPr>
            <w:r w:rsidRPr="004562BD">
              <w:t>105 882</w:t>
            </w:r>
          </w:p>
        </w:tc>
        <w:tc>
          <w:tcPr>
            <w:tcW w:w="2162" w:type="dxa"/>
            <w:tcBorders>
              <w:top w:val="nil"/>
              <w:left w:val="nil"/>
              <w:bottom w:val="single" w:sz="4" w:space="0" w:color="auto"/>
              <w:right w:val="single" w:sz="4" w:space="0" w:color="auto"/>
            </w:tcBorders>
            <w:shd w:val="clear" w:color="auto" w:fill="auto"/>
          </w:tcPr>
          <w:p w:rsidR="00A75CE4" w:rsidRPr="004562BD" w:rsidRDefault="00A75CE4" w:rsidP="00F33F3E">
            <w:pPr>
              <w:jc w:val="right"/>
            </w:pPr>
            <w:r w:rsidRPr="004562BD">
              <w:t>35 941</w:t>
            </w:r>
          </w:p>
        </w:tc>
      </w:tr>
      <w:tr w:rsidR="00A75CE4" w:rsidRPr="004562BD">
        <w:trPr>
          <w:trHeight w:val="240"/>
        </w:trPr>
        <w:tc>
          <w:tcPr>
            <w:tcW w:w="2520" w:type="dxa"/>
            <w:tcBorders>
              <w:top w:val="nil"/>
              <w:left w:val="single" w:sz="4" w:space="0" w:color="auto"/>
              <w:bottom w:val="single" w:sz="4" w:space="0" w:color="auto"/>
              <w:right w:val="single" w:sz="4" w:space="0" w:color="auto"/>
            </w:tcBorders>
            <w:shd w:val="clear" w:color="auto" w:fill="auto"/>
          </w:tcPr>
          <w:p w:rsidR="00A75CE4" w:rsidRPr="004562BD" w:rsidRDefault="00A75CE4" w:rsidP="00F33F3E">
            <w:r w:rsidRPr="004562BD">
              <w:t>Налог на прибыль</w:t>
            </w:r>
          </w:p>
        </w:tc>
        <w:tc>
          <w:tcPr>
            <w:tcW w:w="1739" w:type="dxa"/>
            <w:tcBorders>
              <w:top w:val="nil"/>
              <w:left w:val="nil"/>
              <w:bottom w:val="single" w:sz="4" w:space="0" w:color="auto"/>
              <w:right w:val="single" w:sz="4" w:space="0" w:color="auto"/>
            </w:tcBorders>
            <w:shd w:val="clear" w:color="auto" w:fill="auto"/>
          </w:tcPr>
          <w:p w:rsidR="00A75CE4" w:rsidRPr="004562BD" w:rsidRDefault="00A75CE4" w:rsidP="00F33F3E">
            <w:pPr>
              <w:jc w:val="right"/>
            </w:pPr>
            <w:r w:rsidRPr="004562BD">
              <w:t>-2 671</w:t>
            </w:r>
          </w:p>
        </w:tc>
        <w:tc>
          <w:tcPr>
            <w:tcW w:w="1740" w:type="dxa"/>
            <w:tcBorders>
              <w:top w:val="nil"/>
              <w:left w:val="nil"/>
              <w:bottom w:val="single" w:sz="4" w:space="0" w:color="auto"/>
              <w:right w:val="single" w:sz="4" w:space="0" w:color="auto"/>
            </w:tcBorders>
            <w:shd w:val="clear" w:color="auto" w:fill="auto"/>
          </w:tcPr>
          <w:p w:rsidR="00A75CE4" w:rsidRPr="004562BD" w:rsidRDefault="00A75CE4" w:rsidP="00F33F3E">
            <w:pPr>
              <w:jc w:val="right"/>
            </w:pPr>
            <w:r w:rsidRPr="004562BD">
              <w:t>13 982</w:t>
            </w:r>
          </w:p>
        </w:tc>
        <w:tc>
          <w:tcPr>
            <w:tcW w:w="1739" w:type="dxa"/>
            <w:tcBorders>
              <w:top w:val="nil"/>
              <w:left w:val="nil"/>
              <w:bottom w:val="single" w:sz="4" w:space="0" w:color="auto"/>
              <w:right w:val="single" w:sz="4" w:space="0" w:color="auto"/>
            </w:tcBorders>
            <w:shd w:val="clear" w:color="auto" w:fill="auto"/>
          </w:tcPr>
          <w:p w:rsidR="00A75CE4" w:rsidRPr="004562BD" w:rsidRDefault="00A75CE4" w:rsidP="00F33F3E">
            <w:pPr>
              <w:jc w:val="right"/>
            </w:pPr>
            <w:r w:rsidRPr="004562BD">
              <w:t>14 550</w:t>
            </w:r>
          </w:p>
        </w:tc>
        <w:tc>
          <w:tcPr>
            <w:tcW w:w="2162" w:type="dxa"/>
            <w:tcBorders>
              <w:top w:val="nil"/>
              <w:left w:val="nil"/>
              <w:bottom w:val="single" w:sz="4" w:space="0" w:color="auto"/>
              <w:right w:val="single" w:sz="4" w:space="0" w:color="auto"/>
            </w:tcBorders>
            <w:shd w:val="clear" w:color="auto" w:fill="auto"/>
          </w:tcPr>
          <w:p w:rsidR="00A75CE4" w:rsidRPr="004562BD" w:rsidRDefault="00A75CE4" w:rsidP="00F33F3E">
            <w:pPr>
              <w:jc w:val="right"/>
            </w:pPr>
            <w:r w:rsidRPr="004562BD">
              <w:t>-3 239</w:t>
            </w:r>
          </w:p>
        </w:tc>
      </w:tr>
      <w:tr w:rsidR="00A75CE4" w:rsidRPr="004562BD">
        <w:trPr>
          <w:trHeight w:val="240"/>
        </w:trPr>
        <w:tc>
          <w:tcPr>
            <w:tcW w:w="2520" w:type="dxa"/>
            <w:tcBorders>
              <w:top w:val="nil"/>
              <w:left w:val="single" w:sz="4" w:space="0" w:color="auto"/>
              <w:bottom w:val="single" w:sz="4" w:space="0" w:color="auto"/>
              <w:right w:val="single" w:sz="4" w:space="0" w:color="auto"/>
            </w:tcBorders>
            <w:shd w:val="clear" w:color="auto" w:fill="auto"/>
          </w:tcPr>
          <w:p w:rsidR="00A75CE4" w:rsidRPr="004562BD" w:rsidRDefault="00A75CE4" w:rsidP="00F33F3E">
            <w:r w:rsidRPr="004562BD">
              <w:t>Транспортный налог</w:t>
            </w:r>
          </w:p>
        </w:tc>
        <w:tc>
          <w:tcPr>
            <w:tcW w:w="1739" w:type="dxa"/>
            <w:tcBorders>
              <w:top w:val="nil"/>
              <w:left w:val="nil"/>
              <w:bottom w:val="single" w:sz="4" w:space="0" w:color="auto"/>
              <w:right w:val="single" w:sz="4" w:space="0" w:color="auto"/>
            </w:tcBorders>
            <w:shd w:val="clear" w:color="auto" w:fill="auto"/>
          </w:tcPr>
          <w:p w:rsidR="00A75CE4" w:rsidRPr="004562BD" w:rsidRDefault="00A75CE4" w:rsidP="00F33F3E">
            <w:pPr>
              <w:jc w:val="right"/>
            </w:pPr>
            <w:r w:rsidRPr="004562BD">
              <w:t>1 124</w:t>
            </w:r>
          </w:p>
        </w:tc>
        <w:tc>
          <w:tcPr>
            <w:tcW w:w="1740" w:type="dxa"/>
            <w:tcBorders>
              <w:top w:val="nil"/>
              <w:left w:val="nil"/>
              <w:bottom w:val="single" w:sz="4" w:space="0" w:color="auto"/>
              <w:right w:val="single" w:sz="4" w:space="0" w:color="auto"/>
            </w:tcBorders>
            <w:shd w:val="clear" w:color="auto" w:fill="auto"/>
          </w:tcPr>
          <w:p w:rsidR="00A75CE4" w:rsidRPr="004562BD" w:rsidRDefault="00A75CE4" w:rsidP="00F33F3E">
            <w:pPr>
              <w:jc w:val="right"/>
            </w:pPr>
            <w:r w:rsidRPr="004562BD">
              <w:t>1 434</w:t>
            </w:r>
          </w:p>
        </w:tc>
        <w:tc>
          <w:tcPr>
            <w:tcW w:w="1739" w:type="dxa"/>
            <w:tcBorders>
              <w:top w:val="nil"/>
              <w:left w:val="nil"/>
              <w:bottom w:val="single" w:sz="4" w:space="0" w:color="auto"/>
              <w:right w:val="single" w:sz="4" w:space="0" w:color="auto"/>
            </w:tcBorders>
            <w:shd w:val="clear" w:color="auto" w:fill="auto"/>
          </w:tcPr>
          <w:p w:rsidR="00A75CE4" w:rsidRPr="004562BD" w:rsidRDefault="00A75CE4" w:rsidP="00F33F3E">
            <w:pPr>
              <w:jc w:val="right"/>
            </w:pPr>
            <w:r w:rsidRPr="004562BD">
              <w:t>1 135,944</w:t>
            </w:r>
          </w:p>
        </w:tc>
        <w:tc>
          <w:tcPr>
            <w:tcW w:w="2162" w:type="dxa"/>
            <w:tcBorders>
              <w:top w:val="nil"/>
              <w:left w:val="nil"/>
              <w:bottom w:val="single" w:sz="4" w:space="0" w:color="auto"/>
              <w:right w:val="single" w:sz="4" w:space="0" w:color="auto"/>
            </w:tcBorders>
            <w:shd w:val="clear" w:color="auto" w:fill="auto"/>
          </w:tcPr>
          <w:p w:rsidR="00A75CE4" w:rsidRPr="004562BD" w:rsidRDefault="00A75CE4" w:rsidP="00F33F3E">
            <w:pPr>
              <w:jc w:val="right"/>
            </w:pPr>
            <w:r w:rsidRPr="004562BD">
              <w:t>1 422</w:t>
            </w:r>
          </w:p>
        </w:tc>
      </w:tr>
      <w:tr w:rsidR="00A75CE4" w:rsidRPr="004562BD">
        <w:trPr>
          <w:trHeight w:val="240"/>
        </w:trPr>
        <w:tc>
          <w:tcPr>
            <w:tcW w:w="2520" w:type="dxa"/>
            <w:tcBorders>
              <w:top w:val="nil"/>
              <w:left w:val="single" w:sz="4" w:space="0" w:color="auto"/>
              <w:bottom w:val="single" w:sz="4" w:space="0" w:color="auto"/>
              <w:right w:val="single" w:sz="4" w:space="0" w:color="auto"/>
            </w:tcBorders>
            <w:shd w:val="clear" w:color="auto" w:fill="auto"/>
          </w:tcPr>
          <w:p w:rsidR="00A75CE4" w:rsidRPr="004562BD" w:rsidRDefault="00A75CE4" w:rsidP="00F33F3E">
            <w:r w:rsidRPr="004562BD">
              <w:t>Налог на имущество</w:t>
            </w:r>
          </w:p>
        </w:tc>
        <w:tc>
          <w:tcPr>
            <w:tcW w:w="1739" w:type="dxa"/>
            <w:tcBorders>
              <w:top w:val="nil"/>
              <w:left w:val="nil"/>
              <w:bottom w:val="single" w:sz="4" w:space="0" w:color="auto"/>
              <w:right w:val="single" w:sz="4" w:space="0" w:color="auto"/>
            </w:tcBorders>
            <w:shd w:val="clear" w:color="auto" w:fill="auto"/>
          </w:tcPr>
          <w:p w:rsidR="00A75CE4" w:rsidRPr="004562BD" w:rsidRDefault="00A75CE4" w:rsidP="00F33F3E">
            <w:pPr>
              <w:jc w:val="right"/>
            </w:pPr>
            <w:r w:rsidRPr="004562BD">
              <w:t>2 952</w:t>
            </w:r>
          </w:p>
        </w:tc>
        <w:tc>
          <w:tcPr>
            <w:tcW w:w="1740" w:type="dxa"/>
            <w:tcBorders>
              <w:top w:val="nil"/>
              <w:left w:val="nil"/>
              <w:bottom w:val="single" w:sz="4" w:space="0" w:color="auto"/>
              <w:right w:val="single" w:sz="4" w:space="0" w:color="auto"/>
            </w:tcBorders>
            <w:shd w:val="clear" w:color="auto" w:fill="auto"/>
          </w:tcPr>
          <w:p w:rsidR="00A75CE4" w:rsidRPr="004562BD" w:rsidRDefault="00A75CE4" w:rsidP="00F33F3E">
            <w:pPr>
              <w:jc w:val="right"/>
            </w:pPr>
            <w:r w:rsidRPr="004562BD">
              <w:t>17 062</w:t>
            </w:r>
          </w:p>
        </w:tc>
        <w:tc>
          <w:tcPr>
            <w:tcW w:w="1739" w:type="dxa"/>
            <w:tcBorders>
              <w:top w:val="nil"/>
              <w:left w:val="nil"/>
              <w:bottom w:val="single" w:sz="4" w:space="0" w:color="auto"/>
              <w:right w:val="single" w:sz="4" w:space="0" w:color="auto"/>
            </w:tcBorders>
            <w:shd w:val="clear" w:color="auto" w:fill="auto"/>
          </w:tcPr>
          <w:p w:rsidR="00A75CE4" w:rsidRPr="004562BD" w:rsidRDefault="00A75CE4" w:rsidP="00F33F3E">
            <w:pPr>
              <w:jc w:val="right"/>
            </w:pPr>
            <w:r w:rsidRPr="004562BD">
              <w:t>16 156,658</w:t>
            </w:r>
          </w:p>
        </w:tc>
        <w:tc>
          <w:tcPr>
            <w:tcW w:w="2162" w:type="dxa"/>
            <w:tcBorders>
              <w:top w:val="nil"/>
              <w:left w:val="nil"/>
              <w:bottom w:val="single" w:sz="4" w:space="0" w:color="auto"/>
              <w:right w:val="single" w:sz="4" w:space="0" w:color="auto"/>
            </w:tcBorders>
            <w:shd w:val="clear" w:color="auto" w:fill="auto"/>
          </w:tcPr>
          <w:p w:rsidR="00A75CE4" w:rsidRPr="004562BD" w:rsidRDefault="00A75CE4" w:rsidP="00F33F3E">
            <w:pPr>
              <w:jc w:val="right"/>
            </w:pPr>
            <w:r w:rsidRPr="004562BD">
              <w:t>3 857</w:t>
            </w:r>
          </w:p>
        </w:tc>
      </w:tr>
      <w:tr w:rsidR="00A75CE4" w:rsidRPr="004562BD">
        <w:trPr>
          <w:trHeight w:val="240"/>
        </w:trPr>
        <w:tc>
          <w:tcPr>
            <w:tcW w:w="2520" w:type="dxa"/>
            <w:tcBorders>
              <w:top w:val="nil"/>
              <w:left w:val="single" w:sz="4" w:space="0" w:color="auto"/>
              <w:bottom w:val="single" w:sz="4" w:space="0" w:color="auto"/>
              <w:right w:val="single" w:sz="4" w:space="0" w:color="auto"/>
            </w:tcBorders>
            <w:shd w:val="clear" w:color="auto" w:fill="auto"/>
          </w:tcPr>
          <w:p w:rsidR="00A75CE4" w:rsidRPr="004562BD" w:rsidRDefault="00A75CE4" w:rsidP="00F33F3E">
            <w:r w:rsidRPr="004562BD">
              <w:t>Государственная пошлина</w:t>
            </w:r>
          </w:p>
        </w:tc>
        <w:tc>
          <w:tcPr>
            <w:tcW w:w="1739" w:type="dxa"/>
            <w:tcBorders>
              <w:top w:val="nil"/>
              <w:left w:val="nil"/>
              <w:bottom w:val="single" w:sz="4" w:space="0" w:color="auto"/>
              <w:right w:val="single" w:sz="4" w:space="0" w:color="auto"/>
            </w:tcBorders>
            <w:shd w:val="clear" w:color="auto" w:fill="auto"/>
          </w:tcPr>
          <w:p w:rsidR="00A75CE4" w:rsidRPr="004562BD" w:rsidRDefault="00A75CE4" w:rsidP="00F33F3E">
            <w:pPr>
              <w:jc w:val="right"/>
            </w:pPr>
            <w:r w:rsidRPr="004562BD">
              <w:t>-386</w:t>
            </w:r>
          </w:p>
        </w:tc>
        <w:tc>
          <w:tcPr>
            <w:tcW w:w="1740" w:type="dxa"/>
            <w:tcBorders>
              <w:top w:val="nil"/>
              <w:left w:val="nil"/>
              <w:bottom w:val="single" w:sz="4" w:space="0" w:color="auto"/>
              <w:right w:val="single" w:sz="4" w:space="0" w:color="auto"/>
            </w:tcBorders>
            <w:shd w:val="clear" w:color="auto" w:fill="auto"/>
          </w:tcPr>
          <w:p w:rsidR="00A75CE4" w:rsidRPr="004562BD" w:rsidRDefault="00A75CE4" w:rsidP="00F33F3E">
            <w:pPr>
              <w:jc w:val="right"/>
            </w:pPr>
            <w:r w:rsidRPr="004562BD">
              <w:t>1 466</w:t>
            </w:r>
          </w:p>
        </w:tc>
        <w:tc>
          <w:tcPr>
            <w:tcW w:w="1739" w:type="dxa"/>
            <w:tcBorders>
              <w:top w:val="nil"/>
              <w:left w:val="nil"/>
              <w:bottom w:val="single" w:sz="4" w:space="0" w:color="auto"/>
              <w:right w:val="single" w:sz="4" w:space="0" w:color="auto"/>
            </w:tcBorders>
            <w:shd w:val="clear" w:color="auto" w:fill="auto"/>
          </w:tcPr>
          <w:p w:rsidR="00A75CE4" w:rsidRPr="004562BD" w:rsidRDefault="00A75CE4" w:rsidP="00F33F3E">
            <w:pPr>
              <w:jc w:val="right"/>
            </w:pPr>
            <w:r w:rsidRPr="004562BD">
              <w:t>1 127,695</w:t>
            </w:r>
          </w:p>
        </w:tc>
        <w:tc>
          <w:tcPr>
            <w:tcW w:w="2162" w:type="dxa"/>
            <w:tcBorders>
              <w:top w:val="nil"/>
              <w:left w:val="nil"/>
              <w:bottom w:val="single" w:sz="4" w:space="0" w:color="auto"/>
              <w:right w:val="single" w:sz="4" w:space="0" w:color="auto"/>
            </w:tcBorders>
            <w:shd w:val="clear" w:color="auto" w:fill="auto"/>
          </w:tcPr>
          <w:p w:rsidR="00A75CE4" w:rsidRPr="004562BD" w:rsidRDefault="00A75CE4" w:rsidP="00F33F3E">
            <w:pPr>
              <w:jc w:val="right"/>
            </w:pPr>
            <w:r w:rsidRPr="004562BD">
              <w:t>-47</w:t>
            </w:r>
          </w:p>
        </w:tc>
      </w:tr>
      <w:tr w:rsidR="00A75CE4" w:rsidRPr="004562BD">
        <w:trPr>
          <w:trHeight w:val="240"/>
        </w:trPr>
        <w:tc>
          <w:tcPr>
            <w:tcW w:w="2520" w:type="dxa"/>
            <w:tcBorders>
              <w:top w:val="nil"/>
              <w:left w:val="single" w:sz="4" w:space="0" w:color="auto"/>
              <w:bottom w:val="single" w:sz="4" w:space="0" w:color="auto"/>
              <w:right w:val="single" w:sz="4" w:space="0" w:color="auto"/>
            </w:tcBorders>
            <w:shd w:val="clear" w:color="auto" w:fill="auto"/>
            <w:noWrap/>
          </w:tcPr>
          <w:p w:rsidR="00A75CE4" w:rsidRPr="004562BD" w:rsidRDefault="00A75CE4" w:rsidP="00F33F3E">
            <w:r w:rsidRPr="004562BD">
              <w:t>Итого</w:t>
            </w:r>
          </w:p>
        </w:tc>
        <w:tc>
          <w:tcPr>
            <w:tcW w:w="1739" w:type="dxa"/>
            <w:tcBorders>
              <w:top w:val="nil"/>
              <w:left w:val="nil"/>
              <w:bottom w:val="single" w:sz="4" w:space="0" w:color="auto"/>
              <w:right w:val="single" w:sz="4" w:space="0" w:color="auto"/>
            </w:tcBorders>
            <w:shd w:val="clear" w:color="auto" w:fill="auto"/>
            <w:noWrap/>
          </w:tcPr>
          <w:p w:rsidR="00A75CE4" w:rsidRPr="004562BD" w:rsidRDefault="00A75CE4" w:rsidP="00F33F3E">
            <w:pPr>
              <w:jc w:val="right"/>
            </w:pPr>
            <w:r w:rsidRPr="004562BD">
              <w:t>20 283</w:t>
            </w:r>
          </w:p>
        </w:tc>
        <w:tc>
          <w:tcPr>
            <w:tcW w:w="1740" w:type="dxa"/>
            <w:tcBorders>
              <w:top w:val="nil"/>
              <w:left w:val="nil"/>
              <w:bottom w:val="single" w:sz="4" w:space="0" w:color="auto"/>
              <w:right w:val="single" w:sz="4" w:space="0" w:color="auto"/>
            </w:tcBorders>
            <w:shd w:val="clear" w:color="auto" w:fill="auto"/>
          </w:tcPr>
          <w:p w:rsidR="00A75CE4" w:rsidRPr="004562BD" w:rsidRDefault="00A75CE4" w:rsidP="00F33F3E">
            <w:pPr>
              <w:jc w:val="right"/>
            </w:pPr>
            <w:r w:rsidRPr="004562BD">
              <w:t>222 602</w:t>
            </w:r>
          </w:p>
        </w:tc>
        <w:tc>
          <w:tcPr>
            <w:tcW w:w="1739" w:type="dxa"/>
            <w:tcBorders>
              <w:top w:val="nil"/>
              <w:left w:val="nil"/>
              <w:bottom w:val="single" w:sz="4" w:space="0" w:color="auto"/>
              <w:right w:val="single" w:sz="4" w:space="0" w:color="auto"/>
            </w:tcBorders>
            <w:shd w:val="clear" w:color="auto" w:fill="auto"/>
          </w:tcPr>
          <w:p w:rsidR="00A75CE4" w:rsidRPr="004562BD" w:rsidRDefault="00A75CE4" w:rsidP="00F33F3E">
            <w:pPr>
              <w:jc w:val="right"/>
            </w:pPr>
            <w:r w:rsidRPr="004562BD">
              <w:t>199 888</w:t>
            </w:r>
          </w:p>
        </w:tc>
        <w:tc>
          <w:tcPr>
            <w:tcW w:w="2162" w:type="dxa"/>
            <w:tcBorders>
              <w:top w:val="nil"/>
              <w:left w:val="nil"/>
              <w:bottom w:val="single" w:sz="4" w:space="0" w:color="auto"/>
              <w:right w:val="single" w:sz="4" w:space="0" w:color="auto"/>
            </w:tcBorders>
            <w:shd w:val="clear" w:color="auto" w:fill="auto"/>
          </w:tcPr>
          <w:p w:rsidR="00A75CE4" w:rsidRPr="004562BD" w:rsidRDefault="00A75CE4" w:rsidP="00F33F3E">
            <w:pPr>
              <w:jc w:val="right"/>
            </w:pPr>
            <w:r w:rsidRPr="004562BD">
              <w:t>42 998</w:t>
            </w:r>
          </w:p>
        </w:tc>
      </w:tr>
    </w:tbl>
    <w:p w:rsidR="00A75CE4" w:rsidRPr="004562BD" w:rsidRDefault="00A75CE4" w:rsidP="00A75CE4">
      <w:pPr>
        <w:jc w:val="both"/>
      </w:pPr>
    </w:p>
    <w:p w:rsidR="00A75CE4" w:rsidRPr="004562BD" w:rsidRDefault="00A75CE4" w:rsidP="00A75CE4">
      <w:pPr>
        <w:jc w:val="both"/>
      </w:pPr>
      <w:r w:rsidRPr="004562BD">
        <w:t>4) Налогооблагаемая база  51 247 тыс. руб.</w:t>
      </w:r>
    </w:p>
    <w:p w:rsidR="00A75CE4" w:rsidRPr="004562BD" w:rsidRDefault="00A75CE4" w:rsidP="00A75CE4">
      <w:pPr>
        <w:ind w:left="-540" w:firstLine="540"/>
        <w:jc w:val="both"/>
      </w:pPr>
    </w:p>
    <w:p w:rsidR="00A75CE4" w:rsidRPr="004562BD" w:rsidRDefault="00A75CE4" w:rsidP="00A75CE4">
      <w:pPr>
        <w:jc w:val="both"/>
      </w:pPr>
      <w:r w:rsidRPr="004562BD">
        <w:t>5) налог на прибыль 12 299,тыс. руб.</w:t>
      </w:r>
    </w:p>
    <w:p w:rsidR="00A75CE4" w:rsidRPr="004562BD" w:rsidRDefault="00A75CE4" w:rsidP="00A75CE4">
      <w:pPr>
        <w:ind w:left="-540" w:firstLine="540"/>
        <w:jc w:val="both"/>
      </w:pPr>
    </w:p>
    <w:p w:rsidR="00A75CE4" w:rsidRPr="004562BD" w:rsidRDefault="00A75CE4" w:rsidP="00A75CE4">
      <w:pPr>
        <w:jc w:val="both"/>
      </w:pPr>
      <w:r w:rsidRPr="004562BD">
        <w:t xml:space="preserve">6) прочие операционные доходы  в 2008 году  составили 70 112 тыс. руб. и состоят из доходов: </w:t>
      </w:r>
    </w:p>
    <w:p w:rsidR="00A75CE4" w:rsidRPr="004562BD" w:rsidRDefault="00A75CE4" w:rsidP="00A75CE4">
      <w:pPr>
        <w:jc w:val="both"/>
      </w:pPr>
    </w:p>
    <w:tbl>
      <w:tblPr>
        <w:tblW w:w="7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2700"/>
      </w:tblGrid>
      <w:tr w:rsidR="00A75CE4" w:rsidRPr="004562BD">
        <w:trPr>
          <w:jc w:val="center"/>
        </w:trPr>
        <w:tc>
          <w:tcPr>
            <w:tcW w:w="4428" w:type="dxa"/>
          </w:tcPr>
          <w:p w:rsidR="00A75CE4" w:rsidRPr="004562BD" w:rsidRDefault="00A75CE4" w:rsidP="00A75CE4">
            <w:pPr>
              <w:autoSpaceDE w:val="0"/>
              <w:autoSpaceDN w:val="0"/>
              <w:adjustRightInd w:val="0"/>
              <w:jc w:val="center"/>
              <w:rPr>
                <w:b/>
                <w:color w:val="000000"/>
              </w:rPr>
            </w:pPr>
            <w:r w:rsidRPr="004562BD">
              <w:rPr>
                <w:color w:val="000000"/>
              </w:rPr>
              <w:t xml:space="preserve">Прочие доходы </w:t>
            </w:r>
          </w:p>
        </w:tc>
        <w:tc>
          <w:tcPr>
            <w:tcW w:w="2700" w:type="dxa"/>
          </w:tcPr>
          <w:p w:rsidR="00A75CE4" w:rsidRPr="004562BD" w:rsidRDefault="00A75CE4" w:rsidP="00A75CE4">
            <w:pPr>
              <w:autoSpaceDE w:val="0"/>
              <w:autoSpaceDN w:val="0"/>
              <w:adjustRightInd w:val="0"/>
              <w:jc w:val="center"/>
              <w:rPr>
                <w:b/>
                <w:color w:val="000000"/>
              </w:rPr>
            </w:pPr>
            <w:r w:rsidRPr="004562BD">
              <w:rPr>
                <w:color w:val="000000"/>
              </w:rPr>
              <w:t>Сумма тыс. руб.</w:t>
            </w:r>
          </w:p>
        </w:tc>
      </w:tr>
      <w:tr w:rsidR="00A75CE4" w:rsidRPr="004562BD">
        <w:trPr>
          <w:jc w:val="center"/>
        </w:trPr>
        <w:tc>
          <w:tcPr>
            <w:tcW w:w="4428" w:type="dxa"/>
          </w:tcPr>
          <w:p w:rsidR="00A75CE4" w:rsidRPr="004562BD" w:rsidRDefault="00A75CE4" w:rsidP="00A75CE4">
            <w:pPr>
              <w:autoSpaceDE w:val="0"/>
              <w:autoSpaceDN w:val="0"/>
              <w:adjustRightInd w:val="0"/>
              <w:rPr>
                <w:color w:val="000000"/>
              </w:rPr>
            </w:pPr>
            <w:r w:rsidRPr="004562BD">
              <w:rPr>
                <w:color w:val="000000"/>
              </w:rPr>
              <w:t>Доходы (расходы), связанные с реализацией материалов</w:t>
            </w:r>
          </w:p>
        </w:tc>
        <w:tc>
          <w:tcPr>
            <w:tcW w:w="2700" w:type="dxa"/>
          </w:tcPr>
          <w:p w:rsidR="00A75CE4" w:rsidRPr="004562BD" w:rsidRDefault="00A75CE4" w:rsidP="00A75CE4">
            <w:pPr>
              <w:autoSpaceDE w:val="0"/>
              <w:autoSpaceDN w:val="0"/>
              <w:adjustRightInd w:val="0"/>
              <w:jc w:val="center"/>
              <w:rPr>
                <w:color w:val="000000"/>
              </w:rPr>
            </w:pPr>
            <w:r w:rsidRPr="004562BD">
              <w:rPr>
                <w:color w:val="000000"/>
              </w:rPr>
              <w:t>1 073</w:t>
            </w:r>
          </w:p>
        </w:tc>
      </w:tr>
      <w:tr w:rsidR="00A75CE4" w:rsidRPr="004562BD">
        <w:trPr>
          <w:jc w:val="center"/>
        </w:trPr>
        <w:tc>
          <w:tcPr>
            <w:tcW w:w="4428" w:type="dxa"/>
          </w:tcPr>
          <w:p w:rsidR="00A75CE4" w:rsidRPr="004562BD" w:rsidRDefault="00A75CE4" w:rsidP="00A75CE4">
            <w:pPr>
              <w:autoSpaceDE w:val="0"/>
              <w:autoSpaceDN w:val="0"/>
              <w:adjustRightInd w:val="0"/>
              <w:rPr>
                <w:color w:val="000000"/>
              </w:rPr>
            </w:pPr>
            <w:r w:rsidRPr="004562BD">
              <w:rPr>
                <w:color w:val="000000"/>
              </w:rPr>
              <w:t>Доходы от продажи (выбытия) векселя</w:t>
            </w:r>
          </w:p>
        </w:tc>
        <w:tc>
          <w:tcPr>
            <w:tcW w:w="2700" w:type="dxa"/>
          </w:tcPr>
          <w:p w:rsidR="00A75CE4" w:rsidRPr="004562BD" w:rsidRDefault="00A75CE4" w:rsidP="00A75CE4">
            <w:pPr>
              <w:autoSpaceDE w:val="0"/>
              <w:autoSpaceDN w:val="0"/>
              <w:adjustRightInd w:val="0"/>
              <w:jc w:val="center"/>
              <w:rPr>
                <w:color w:val="000000"/>
              </w:rPr>
            </w:pPr>
            <w:r w:rsidRPr="004562BD">
              <w:rPr>
                <w:color w:val="000000"/>
              </w:rPr>
              <w:t>448</w:t>
            </w:r>
          </w:p>
        </w:tc>
      </w:tr>
      <w:tr w:rsidR="00A75CE4" w:rsidRPr="004562BD">
        <w:trPr>
          <w:jc w:val="center"/>
        </w:trPr>
        <w:tc>
          <w:tcPr>
            <w:tcW w:w="4428" w:type="dxa"/>
          </w:tcPr>
          <w:p w:rsidR="00A75CE4" w:rsidRPr="004562BD" w:rsidRDefault="00A75CE4" w:rsidP="00A75CE4">
            <w:pPr>
              <w:autoSpaceDE w:val="0"/>
              <w:autoSpaceDN w:val="0"/>
              <w:adjustRightInd w:val="0"/>
              <w:rPr>
                <w:color w:val="000000"/>
              </w:rPr>
            </w:pPr>
            <w:r w:rsidRPr="004562BD">
              <w:rPr>
                <w:color w:val="000000"/>
              </w:rPr>
              <w:t>Доходы от продажи внеоборотных активов</w:t>
            </w:r>
          </w:p>
        </w:tc>
        <w:tc>
          <w:tcPr>
            <w:tcW w:w="2700" w:type="dxa"/>
          </w:tcPr>
          <w:p w:rsidR="00A75CE4" w:rsidRPr="004562BD" w:rsidRDefault="00A75CE4" w:rsidP="00A75CE4">
            <w:pPr>
              <w:autoSpaceDE w:val="0"/>
              <w:autoSpaceDN w:val="0"/>
              <w:adjustRightInd w:val="0"/>
              <w:jc w:val="center"/>
              <w:rPr>
                <w:color w:val="000000"/>
              </w:rPr>
            </w:pPr>
            <w:r w:rsidRPr="004562BD">
              <w:rPr>
                <w:color w:val="000000"/>
              </w:rPr>
              <w:t>-</w:t>
            </w:r>
          </w:p>
        </w:tc>
      </w:tr>
      <w:tr w:rsidR="00A75CE4" w:rsidRPr="004562BD">
        <w:trPr>
          <w:jc w:val="center"/>
        </w:trPr>
        <w:tc>
          <w:tcPr>
            <w:tcW w:w="4428" w:type="dxa"/>
          </w:tcPr>
          <w:p w:rsidR="00A75CE4" w:rsidRPr="004562BD" w:rsidRDefault="00A75CE4" w:rsidP="00A75CE4">
            <w:pPr>
              <w:autoSpaceDE w:val="0"/>
              <w:autoSpaceDN w:val="0"/>
              <w:adjustRightInd w:val="0"/>
              <w:rPr>
                <w:color w:val="000000"/>
              </w:rPr>
            </w:pPr>
            <w:r w:rsidRPr="004562BD">
              <w:rPr>
                <w:color w:val="000000"/>
              </w:rPr>
              <w:t>Доходы от продажи ОС</w:t>
            </w:r>
          </w:p>
        </w:tc>
        <w:tc>
          <w:tcPr>
            <w:tcW w:w="2700" w:type="dxa"/>
          </w:tcPr>
          <w:p w:rsidR="00A75CE4" w:rsidRPr="004562BD" w:rsidRDefault="00A75CE4" w:rsidP="00A75CE4">
            <w:pPr>
              <w:autoSpaceDE w:val="0"/>
              <w:autoSpaceDN w:val="0"/>
              <w:adjustRightInd w:val="0"/>
              <w:jc w:val="center"/>
              <w:rPr>
                <w:color w:val="000000"/>
              </w:rPr>
            </w:pPr>
            <w:r w:rsidRPr="004562BD">
              <w:rPr>
                <w:color w:val="000000"/>
              </w:rPr>
              <w:t>23 035</w:t>
            </w:r>
          </w:p>
        </w:tc>
      </w:tr>
      <w:tr w:rsidR="00A75CE4" w:rsidRPr="004562BD">
        <w:trPr>
          <w:jc w:val="center"/>
        </w:trPr>
        <w:tc>
          <w:tcPr>
            <w:tcW w:w="4428" w:type="dxa"/>
          </w:tcPr>
          <w:p w:rsidR="00A75CE4" w:rsidRPr="004562BD" w:rsidRDefault="00A75CE4" w:rsidP="00A75CE4">
            <w:pPr>
              <w:autoSpaceDE w:val="0"/>
              <w:autoSpaceDN w:val="0"/>
              <w:adjustRightInd w:val="0"/>
              <w:rPr>
                <w:color w:val="000000"/>
              </w:rPr>
            </w:pPr>
            <w:r w:rsidRPr="004562BD">
              <w:rPr>
                <w:color w:val="000000"/>
              </w:rPr>
              <w:t>Доходы от продажи права требования</w:t>
            </w:r>
          </w:p>
        </w:tc>
        <w:tc>
          <w:tcPr>
            <w:tcW w:w="2700" w:type="dxa"/>
          </w:tcPr>
          <w:p w:rsidR="00A75CE4" w:rsidRPr="004562BD" w:rsidRDefault="00A75CE4" w:rsidP="00A75CE4">
            <w:pPr>
              <w:autoSpaceDE w:val="0"/>
              <w:autoSpaceDN w:val="0"/>
              <w:adjustRightInd w:val="0"/>
              <w:jc w:val="center"/>
              <w:rPr>
                <w:color w:val="000000"/>
              </w:rPr>
            </w:pPr>
            <w:r w:rsidRPr="004562BD">
              <w:rPr>
                <w:color w:val="000000"/>
              </w:rPr>
              <w:t>450</w:t>
            </w:r>
          </w:p>
        </w:tc>
      </w:tr>
      <w:tr w:rsidR="00A75CE4" w:rsidRPr="004562BD">
        <w:trPr>
          <w:jc w:val="center"/>
        </w:trPr>
        <w:tc>
          <w:tcPr>
            <w:tcW w:w="4428" w:type="dxa"/>
          </w:tcPr>
          <w:p w:rsidR="00A75CE4" w:rsidRPr="004562BD" w:rsidRDefault="00A75CE4" w:rsidP="00A75CE4">
            <w:pPr>
              <w:autoSpaceDE w:val="0"/>
              <w:autoSpaceDN w:val="0"/>
              <w:adjustRightInd w:val="0"/>
              <w:rPr>
                <w:color w:val="000000"/>
              </w:rPr>
            </w:pPr>
            <w:r w:rsidRPr="004562BD">
              <w:rPr>
                <w:color w:val="000000"/>
              </w:rPr>
              <w:t>Излишки материалов, выявленные при инвентаризации</w:t>
            </w:r>
          </w:p>
        </w:tc>
        <w:tc>
          <w:tcPr>
            <w:tcW w:w="2700" w:type="dxa"/>
          </w:tcPr>
          <w:p w:rsidR="00A75CE4" w:rsidRPr="004562BD" w:rsidRDefault="00A75CE4" w:rsidP="00A75CE4">
            <w:pPr>
              <w:autoSpaceDE w:val="0"/>
              <w:autoSpaceDN w:val="0"/>
              <w:adjustRightInd w:val="0"/>
              <w:jc w:val="center"/>
              <w:rPr>
                <w:color w:val="000000"/>
              </w:rPr>
            </w:pPr>
            <w:r w:rsidRPr="004562BD">
              <w:rPr>
                <w:color w:val="000000"/>
              </w:rPr>
              <w:t>181</w:t>
            </w:r>
          </w:p>
        </w:tc>
      </w:tr>
      <w:tr w:rsidR="00A75CE4" w:rsidRPr="004562BD">
        <w:trPr>
          <w:jc w:val="center"/>
        </w:trPr>
        <w:tc>
          <w:tcPr>
            <w:tcW w:w="4428" w:type="dxa"/>
          </w:tcPr>
          <w:p w:rsidR="00A75CE4" w:rsidRPr="004562BD" w:rsidRDefault="00A75CE4" w:rsidP="00A75CE4">
            <w:pPr>
              <w:autoSpaceDE w:val="0"/>
              <w:autoSpaceDN w:val="0"/>
              <w:adjustRightInd w:val="0"/>
              <w:rPr>
                <w:color w:val="000000"/>
              </w:rPr>
            </w:pPr>
            <w:r w:rsidRPr="004562BD">
              <w:rPr>
                <w:color w:val="000000"/>
              </w:rPr>
              <w:t>Излишки ОС, выявленные при инвентаризации</w:t>
            </w:r>
          </w:p>
        </w:tc>
        <w:tc>
          <w:tcPr>
            <w:tcW w:w="2700" w:type="dxa"/>
          </w:tcPr>
          <w:p w:rsidR="00A75CE4" w:rsidRPr="004562BD" w:rsidRDefault="00A75CE4" w:rsidP="00A75CE4">
            <w:pPr>
              <w:autoSpaceDE w:val="0"/>
              <w:autoSpaceDN w:val="0"/>
              <w:adjustRightInd w:val="0"/>
              <w:jc w:val="center"/>
              <w:rPr>
                <w:color w:val="000000"/>
              </w:rPr>
            </w:pPr>
            <w:r w:rsidRPr="004562BD">
              <w:rPr>
                <w:color w:val="000000"/>
              </w:rPr>
              <w:t>-</w:t>
            </w:r>
          </w:p>
        </w:tc>
      </w:tr>
      <w:tr w:rsidR="00A75CE4" w:rsidRPr="004562BD">
        <w:trPr>
          <w:jc w:val="center"/>
        </w:trPr>
        <w:tc>
          <w:tcPr>
            <w:tcW w:w="4428" w:type="dxa"/>
          </w:tcPr>
          <w:p w:rsidR="00A75CE4" w:rsidRPr="004562BD" w:rsidRDefault="00A75CE4" w:rsidP="00A75CE4">
            <w:pPr>
              <w:autoSpaceDE w:val="0"/>
              <w:autoSpaceDN w:val="0"/>
              <w:adjustRightInd w:val="0"/>
              <w:rPr>
                <w:color w:val="000000"/>
              </w:rPr>
            </w:pPr>
            <w:r w:rsidRPr="004562BD">
              <w:rPr>
                <w:color w:val="000000"/>
              </w:rPr>
              <w:t>Излишки прочих активов, выявленные при инвентаризации</w:t>
            </w:r>
          </w:p>
        </w:tc>
        <w:tc>
          <w:tcPr>
            <w:tcW w:w="2700" w:type="dxa"/>
          </w:tcPr>
          <w:p w:rsidR="00A75CE4" w:rsidRPr="004562BD" w:rsidRDefault="00A75CE4" w:rsidP="00A75CE4">
            <w:pPr>
              <w:autoSpaceDE w:val="0"/>
              <w:autoSpaceDN w:val="0"/>
              <w:adjustRightInd w:val="0"/>
              <w:jc w:val="center"/>
              <w:rPr>
                <w:color w:val="000000"/>
              </w:rPr>
            </w:pPr>
            <w:r w:rsidRPr="004562BD">
              <w:rPr>
                <w:color w:val="000000"/>
              </w:rPr>
              <w:t>1</w:t>
            </w:r>
          </w:p>
        </w:tc>
      </w:tr>
      <w:tr w:rsidR="00A75CE4" w:rsidRPr="004562BD">
        <w:trPr>
          <w:jc w:val="center"/>
        </w:trPr>
        <w:tc>
          <w:tcPr>
            <w:tcW w:w="4428" w:type="dxa"/>
          </w:tcPr>
          <w:p w:rsidR="00A75CE4" w:rsidRPr="004562BD" w:rsidRDefault="00A75CE4" w:rsidP="00A75CE4">
            <w:pPr>
              <w:autoSpaceDE w:val="0"/>
              <w:autoSpaceDN w:val="0"/>
              <w:adjustRightInd w:val="0"/>
              <w:rPr>
                <w:color w:val="000000"/>
              </w:rPr>
            </w:pPr>
            <w:r w:rsidRPr="004562BD">
              <w:rPr>
                <w:color w:val="000000"/>
              </w:rPr>
              <w:t>Возмещение убытка (ущерба) к получению</w:t>
            </w:r>
          </w:p>
        </w:tc>
        <w:tc>
          <w:tcPr>
            <w:tcW w:w="2700" w:type="dxa"/>
          </w:tcPr>
          <w:p w:rsidR="00A75CE4" w:rsidRPr="004562BD" w:rsidRDefault="00A75CE4" w:rsidP="00A75CE4">
            <w:pPr>
              <w:autoSpaceDE w:val="0"/>
              <w:autoSpaceDN w:val="0"/>
              <w:adjustRightInd w:val="0"/>
              <w:jc w:val="center"/>
              <w:rPr>
                <w:color w:val="000000"/>
              </w:rPr>
            </w:pPr>
            <w:r w:rsidRPr="004562BD">
              <w:rPr>
                <w:color w:val="000000"/>
              </w:rPr>
              <w:t>-</w:t>
            </w:r>
          </w:p>
        </w:tc>
      </w:tr>
      <w:tr w:rsidR="00A75CE4" w:rsidRPr="004562BD">
        <w:trPr>
          <w:jc w:val="center"/>
        </w:trPr>
        <w:tc>
          <w:tcPr>
            <w:tcW w:w="4428" w:type="dxa"/>
          </w:tcPr>
          <w:p w:rsidR="00A75CE4" w:rsidRPr="004562BD" w:rsidRDefault="00A75CE4" w:rsidP="00A75CE4">
            <w:pPr>
              <w:autoSpaceDE w:val="0"/>
              <w:autoSpaceDN w:val="0"/>
              <w:adjustRightInd w:val="0"/>
              <w:rPr>
                <w:color w:val="000000"/>
              </w:rPr>
            </w:pPr>
            <w:r w:rsidRPr="004562BD">
              <w:rPr>
                <w:color w:val="000000"/>
              </w:rPr>
              <w:t>Проценты по займам к получению</w:t>
            </w:r>
          </w:p>
        </w:tc>
        <w:tc>
          <w:tcPr>
            <w:tcW w:w="2700" w:type="dxa"/>
          </w:tcPr>
          <w:p w:rsidR="00A75CE4" w:rsidRPr="004562BD" w:rsidRDefault="00A75CE4" w:rsidP="00A75CE4">
            <w:pPr>
              <w:autoSpaceDE w:val="0"/>
              <w:autoSpaceDN w:val="0"/>
              <w:adjustRightInd w:val="0"/>
              <w:jc w:val="center"/>
              <w:rPr>
                <w:color w:val="000000"/>
              </w:rPr>
            </w:pPr>
            <w:r w:rsidRPr="004562BD">
              <w:rPr>
                <w:color w:val="000000"/>
              </w:rPr>
              <w:t>34 832</w:t>
            </w:r>
          </w:p>
        </w:tc>
      </w:tr>
      <w:tr w:rsidR="00A75CE4" w:rsidRPr="004562BD">
        <w:trPr>
          <w:jc w:val="center"/>
        </w:trPr>
        <w:tc>
          <w:tcPr>
            <w:tcW w:w="4428" w:type="dxa"/>
          </w:tcPr>
          <w:p w:rsidR="00A75CE4" w:rsidRPr="004562BD" w:rsidRDefault="00A75CE4" w:rsidP="00A75CE4">
            <w:pPr>
              <w:autoSpaceDE w:val="0"/>
              <w:autoSpaceDN w:val="0"/>
              <w:adjustRightInd w:val="0"/>
              <w:rPr>
                <w:color w:val="000000"/>
              </w:rPr>
            </w:pPr>
            <w:r w:rsidRPr="004562BD">
              <w:rPr>
                <w:color w:val="000000"/>
              </w:rPr>
              <w:t>Проценты по остатку средств на р/с</w:t>
            </w:r>
          </w:p>
        </w:tc>
        <w:tc>
          <w:tcPr>
            <w:tcW w:w="2700" w:type="dxa"/>
          </w:tcPr>
          <w:p w:rsidR="00A75CE4" w:rsidRPr="004562BD" w:rsidRDefault="00A75CE4" w:rsidP="00A75CE4">
            <w:pPr>
              <w:autoSpaceDE w:val="0"/>
              <w:autoSpaceDN w:val="0"/>
              <w:adjustRightInd w:val="0"/>
              <w:jc w:val="center"/>
              <w:rPr>
                <w:color w:val="000000"/>
              </w:rPr>
            </w:pPr>
            <w:r w:rsidRPr="004562BD">
              <w:rPr>
                <w:color w:val="000000"/>
              </w:rPr>
              <w:t>4</w:t>
            </w:r>
          </w:p>
        </w:tc>
      </w:tr>
      <w:tr w:rsidR="00A75CE4" w:rsidRPr="004562BD">
        <w:trPr>
          <w:jc w:val="center"/>
        </w:trPr>
        <w:tc>
          <w:tcPr>
            <w:tcW w:w="4428" w:type="dxa"/>
          </w:tcPr>
          <w:p w:rsidR="00A75CE4" w:rsidRPr="004562BD" w:rsidRDefault="00A75CE4" w:rsidP="00A75CE4">
            <w:pPr>
              <w:autoSpaceDE w:val="0"/>
              <w:autoSpaceDN w:val="0"/>
              <w:adjustRightInd w:val="0"/>
              <w:rPr>
                <w:color w:val="000000"/>
              </w:rPr>
            </w:pPr>
            <w:r w:rsidRPr="004562BD">
              <w:rPr>
                <w:color w:val="000000"/>
              </w:rPr>
              <w:t xml:space="preserve">Проценты по депозиту </w:t>
            </w:r>
          </w:p>
        </w:tc>
        <w:tc>
          <w:tcPr>
            <w:tcW w:w="2700" w:type="dxa"/>
          </w:tcPr>
          <w:p w:rsidR="00A75CE4" w:rsidRPr="004562BD" w:rsidRDefault="00A75CE4" w:rsidP="00A75CE4">
            <w:pPr>
              <w:autoSpaceDE w:val="0"/>
              <w:autoSpaceDN w:val="0"/>
              <w:adjustRightInd w:val="0"/>
              <w:jc w:val="center"/>
              <w:rPr>
                <w:color w:val="000000"/>
              </w:rPr>
            </w:pPr>
            <w:r w:rsidRPr="004562BD">
              <w:rPr>
                <w:color w:val="000000"/>
              </w:rPr>
              <w:t>10</w:t>
            </w:r>
          </w:p>
        </w:tc>
      </w:tr>
      <w:tr w:rsidR="00A75CE4" w:rsidRPr="004562BD">
        <w:trPr>
          <w:jc w:val="center"/>
        </w:trPr>
        <w:tc>
          <w:tcPr>
            <w:tcW w:w="4428" w:type="dxa"/>
          </w:tcPr>
          <w:p w:rsidR="00A75CE4" w:rsidRPr="004562BD" w:rsidRDefault="00A75CE4" w:rsidP="00A75CE4">
            <w:pPr>
              <w:autoSpaceDE w:val="0"/>
              <w:autoSpaceDN w:val="0"/>
              <w:adjustRightInd w:val="0"/>
              <w:rPr>
                <w:color w:val="000000"/>
              </w:rPr>
            </w:pPr>
            <w:r w:rsidRPr="004562BD">
              <w:rPr>
                <w:color w:val="000000"/>
              </w:rPr>
              <w:t>Разницы стоимости возврата и фактической стоимости товаров</w:t>
            </w:r>
          </w:p>
        </w:tc>
        <w:tc>
          <w:tcPr>
            <w:tcW w:w="2700" w:type="dxa"/>
          </w:tcPr>
          <w:p w:rsidR="00A75CE4" w:rsidRPr="004562BD" w:rsidRDefault="00A75CE4" w:rsidP="00A75CE4">
            <w:pPr>
              <w:autoSpaceDE w:val="0"/>
              <w:autoSpaceDN w:val="0"/>
              <w:adjustRightInd w:val="0"/>
              <w:jc w:val="center"/>
              <w:rPr>
                <w:color w:val="000000"/>
              </w:rPr>
            </w:pPr>
            <w:r w:rsidRPr="004562BD">
              <w:rPr>
                <w:color w:val="000000"/>
              </w:rPr>
              <w:t>124</w:t>
            </w:r>
          </w:p>
        </w:tc>
      </w:tr>
      <w:tr w:rsidR="00A75CE4" w:rsidRPr="004562BD">
        <w:trPr>
          <w:jc w:val="center"/>
        </w:trPr>
        <w:tc>
          <w:tcPr>
            <w:tcW w:w="4428" w:type="dxa"/>
          </w:tcPr>
          <w:p w:rsidR="00A75CE4" w:rsidRPr="004562BD" w:rsidRDefault="00A75CE4" w:rsidP="00A75CE4">
            <w:pPr>
              <w:autoSpaceDE w:val="0"/>
              <w:autoSpaceDN w:val="0"/>
              <w:adjustRightInd w:val="0"/>
              <w:rPr>
                <w:color w:val="000000"/>
              </w:rPr>
            </w:pPr>
            <w:r w:rsidRPr="004562BD">
              <w:rPr>
                <w:color w:val="000000"/>
              </w:rPr>
              <w:t>Рыночная стоимость оприходованных материалов при ликвидации ОС</w:t>
            </w:r>
          </w:p>
        </w:tc>
        <w:tc>
          <w:tcPr>
            <w:tcW w:w="2700" w:type="dxa"/>
          </w:tcPr>
          <w:p w:rsidR="00A75CE4" w:rsidRPr="004562BD" w:rsidRDefault="00A75CE4" w:rsidP="00A75CE4">
            <w:pPr>
              <w:autoSpaceDE w:val="0"/>
              <w:autoSpaceDN w:val="0"/>
              <w:adjustRightInd w:val="0"/>
              <w:jc w:val="center"/>
              <w:rPr>
                <w:color w:val="000000"/>
              </w:rPr>
            </w:pPr>
            <w:r w:rsidRPr="004562BD">
              <w:rPr>
                <w:color w:val="000000"/>
              </w:rPr>
              <w:t>189</w:t>
            </w:r>
          </w:p>
        </w:tc>
      </w:tr>
      <w:tr w:rsidR="00A75CE4" w:rsidRPr="004562BD">
        <w:trPr>
          <w:jc w:val="center"/>
        </w:trPr>
        <w:tc>
          <w:tcPr>
            <w:tcW w:w="4428" w:type="dxa"/>
          </w:tcPr>
          <w:p w:rsidR="00A75CE4" w:rsidRPr="004562BD" w:rsidRDefault="00A75CE4" w:rsidP="00A75CE4">
            <w:pPr>
              <w:autoSpaceDE w:val="0"/>
              <w:autoSpaceDN w:val="0"/>
              <w:adjustRightInd w:val="0"/>
              <w:rPr>
                <w:color w:val="000000"/>
              </w:rPr>
            </w:pPr>
            <w:r w:rsidRPr="004562BD">
              <w:rPr>
                <w:color w:val="000000"/>
              </w:rPr>
              <w:t>Сумма восстановленного резерва</w:t>
            </w:r>
          </w:p>
        </w:tc>
        <w:tc>
          <w:tcPr>
            <w:tcW w:w="2700" w:type="dxa"/>
          </w:tcPr>
          <w:p w:rsidR="00A75CE4" w:rsidRPr="004562BD" w:rsidRDefault="00A75CE4" w:rsidP="00A75CE4">
            <w:pPr>
              <w:autoSpaceDE w:val="0"/>
              <w:autoSpaceDN w:val="0"/>
              <w:adjustRightInd w:val="0"/>
              <w:jc w:val="center"/>
              <w:rPr>
                <w:color w:val="000000"/>
              </w:rPr>
            </w:pPr>
            <w:r w:rsidRPr="004562BD">
              <w:rPr>
                <w:color w:val="000000"/>
              </w:rPr>
              <w:t>8 275</w:t>
            </w:r>
          </w:p>
        </w:tc>
      </w:tr>
      <w:tr w:rsidR="00A75CE4" w:rsidRPr="004562BD">
        <w:trPr>
          <w:jc w:val="center"/>
        </w:trPr>
        <w:tc>
          <w:tcPr>
            <w:tcW w:w="4428" w:type="dxa"/>
          </w:tcPr>
          <w:p w:rsidR="00A75CE4" w:rsidRPr="004562BD" w:rsidRDefault="00A75CE4" w:rsidP="00A75CE4">
            <w:pPr>
              <w:autoSpaceDE w:val="0"/>
              <w:autoSpaceDN w:val="0"/>
              <w:adjustRightInd w:val="0"/>
              <w:rPr>
                <w:color w:val="000000"/>
              </w:rPr>
            </w:pPr>
            <w:r w:rsidRPr="004562BD">
              <w:rPr>
                <w:color w:val="000000"/>
              </w:rPr>
              <w:t>Штрафы (пени, неустойки) к получению за нарушение договорных обязательств</w:t>
            </w:r>
          </w:p>
        </w:tc>
        <w:tc>
          <w:tcPr>
            <w:tcW w:w="2700" w:type="dxa"/>
          </w:tcPr>
          <w:p w:rsidR="00A75CE4" w:rsidRPr="004562BD" w:rsidRDefault="00A75CE4" w:rsidP="00A75CE4">
            <w:pPr>
              <w:autoSpaceDE w:val="0"/>
              <w:autoSpaceDN w:val="0"/>
              <w:adjustRightInd w:val="0"/>
              <w:jc w:val="center"/>
              <w:rPr>
                <w:color w:val="000000"/>
              </w:rPr>
            </w:pPr>
            <w:r w:rsidRPr="004562BD">
              <w:rPr>
                <w:color w:val="000000"/>
              </w:rPr>
              <w:t>8</w:t>
            </w:r>
          </w:p>
        </w:tc>
      </w:tr>
      <w:tr w:rsidR="00A75CE4" w:rsidRPr="004562BD">
        <w:trPr>
          <w:jc w:val="center"/>
        </w:trPr>
        <w:tc>
          <w:tcPr>
            <w:tcW w:w="4428" w:type="dxa"/>
          </w:tcPr>
          <w:p w:rsidR="00A75CE4" w:rsidRPr="004562BD" w:rsidRDefault="00A75CE4" w:rsidP="00A75CE4">
            <w:pPr>
              <w:autoSpaceDE w:val="0"/>
              <w:autoSpaceDN w:val="0"/>
              <w:adjustRightInd w:val="0"/>
              <w:rPr>
                <w:color w:val="000000"/>
              </w:rPr>
            </w:pPr>
            <w:r w:rsidRPr="004562BD">
              <w:rPr>
                <w:color w:val="000000"/>
              </w:rPr>
              <w:t>Кредиторская задолженность списанная</w:t>
            </w:r>
          </w:p>
        </w:tc>
        <w:tc>
          <w:tcPr>
            <w:tcW w:w="2700" w:type="dxa"/>
          </w:tcPr>
          <w:p w:rsidR="00A75CE4" w:rsidRPr="004562BD" w:rsidRDefault="00A75CE4" w:rsidP="00A75CE4">
            <w:pPr>
              <w:autoSpaceDE w:val="0"/>
              <w:autoSpaceDN w:val="0"/>
              <w:adjustRightInd w:val="0"/>
              <w:jc w:val="center"/>
              <w:rPr>
                <w:color w:val="000000"/>
              </w:rPr>
            </w:pPr>
            <w:r w:rsidRPr="004562BD">
              <w:rPr>
                <w:color w:val="000000"/>
              </w:rPr>
              <w:t>-</w:t>
            </w:r>
          </w:p>
        </w:tc>
      </w:tr>
      <w:tr w:rsidR="00A75CE4" w:rsidRPr="004562BD">
        <w:trPr>
          <w:jc w:val="center"/>
        </w:trPr>
        <w:tc>
          <w:tcPr>
            <w:tcW w:w="4428" w:type="dxa"/>
          </w:tcPr>
          <w:p w:rsidR="00A75CE4" w:rsidRPr="004562BD" w:rsidRDefault="00A75CE4" w:rsidP="00A75CE4">
            <w:pPr>
              <w:autoSpaceDE w:val="0"/>
              <w:autoSpaceDN w:val="0"/>
              <w:adjustRightInd w:val="0"/>
              <w:rPr>
                <w:color w:val="000000"/>
              </w:rPr>
            </w:pPr>
            <w:r w:rsidRPr="004562BD">
              <w:rPr>
                <w:color w:val="000000"/>
              </w:rPr>
              <w:t>Прибыль прошлых лет</w:t>
            </w:r>
          </w:p>
        </w:tc>
        <w:tc>
          <w:tcPr>
            <w:tcW w:w="2700" w:type="dxa"/>
          </w:tcPr>
          <w:p w:rsidR="00A75CE4" w:rsidRPr="004562BD" w:rsidRDefault="00A75CE4" w:rsidP="00A75CE4">
            <w:pPr>
              <w:autoSpaceDE w:val="0"/>
              <w:autoSpaceDN w:val="0"/>
              <w:adjustRightInd w:val="0"/>
              <w:jc w:val="center"/>
              <w:rPr>
                <w:color w:val="000000"/>
              </w:rPr>
            </w:pPr>
            <w:r w:rsidRPr="004562BD">
              <w:rPr>
                <w:color w:val="000000"/>
              </w:rPr>
              <w:t>392</w:t>
            </w:r>
          </w:p>
        </w:tc>
      </w:tr>
      <w:tr w:rsidR="00A75CE4" w:rsidRPr="004562BD">
        <w:trPr>
          <w:jc w:val="center"/>
        </w:trPr>
        <w:tc>
          <w:tcPr>
            <w:tcW w:w="4428" w:type="dxa"/>
          </w:tcPr>
          <w:p w:rsidR="00A75CE4" w:rsidRPr="004562BD" w:rsidRDefault="00A75CE4" w:rsidP="00A75CE4">
            <w:pPr>
              <w:autoSpaceDE w:val="0"/>
              <w:autoSpaceDN w:val="0"/>
              <w:adjustRightInd w:val="0"/>
              <w:rPr>
                <w:color w:val="000000"/>
              </w:rPr>
            </w:pPr>
            <w:r w:rsidRPr="004562BD">
              <w:rPr>
                <w:color w:val="000000"/>
              </w:rPr>
              <w:t>Прочие доходы по страховым случаям (ущербам)</w:t>
            </w:r>
          </w:p>
        </w:tc>
        <w:tc>
          <w:tcPr>
            <w:tcW w:w="2700" w:type="dxa"/>
          </w:tcPr>
          <w:p w:rsidR="00A75CE4" w:rsidRPr="004562BD" w:rsidRDefault="00A75CE4" w:rsidP="00A75CE4">
            <w:pPr>
              <w:autoSpaceDE w:val="0"/>
              <w:autoSpaceDN w:val="0"/>
              <w:adjustRightInd w:val="0"/>
              <w:jc w:val="center"/>
              <w:rPr>
                <w:color w:val="000000"/>
              </w:rPr>
            </w:pPr>
            <w:r w:rsidRPr="004562BD">
              <w:rPr>
                <w:color w:val="000000"/>
              </w:rPr>
              <w:t>449</w:t>
            </w:r>
          </w:p>
        </w:tc>
      </w:tr>
      <w:tr w:rsidR="00A75CE4" w:rsidRPr="004562BD">
        <w:trPr>
          <w:jc w:val="center"/>
        </w:trPr>
        <w:tc>
          <w:tcPr>
            <w:tcW w:w="4428" w:type="dxa"/>
          </w:tcPr>
          <w:p w:rsidR="00A75CE4" w:rsidRPr="004562BD" w:rsidRDefault="00A75CE4" w:rsidP="00A75CE4">
            <w:pPr>
              <w:autoSpaceDE w:val="0"/>
              <w:autoSpaceDN w:val="0"/>
              <w:adjustRightInd w:val="0"/>
              <w:rPr>
                <w:color w:val="000000"/>
              </w:rPr>
            </w:pPr>
            <w:r w:rsidRPr="004562BD">
              <w:rPr>
                <w:color w:val="000000"/>
              </w:rPr>
              <w:t>Прочие доходы, не принимаемые в целях налогообложения</w:t>
            </w:r>
          </w:p>
        </w:tc>
        <w:tc>
          <w:tcPr>
            <w:tcW w:w="2700" w:type="dxa"/>
          </w:tcPr>
          <w:p w:rsidR="00A75CE4" w:rsidRPr="004562BD" w:rsidRDefault="00A75CE4" w:rsidP="00A75CE4">
            <w:pPr>
              <w:autoSpaceDE w:val="0"/>
              <w:autoSpaceDN w:val="0"/>
              <w:adjustRightInd w:val="0"/>
              <w:jc w:val="center"/>
              <w:rPr>
                <w:color w:val="000000"/>
              </w:rPr>
            </w:pPr>
            <w:r w:rsidRPr="004562BD">
              <w:rPr>
                <w:color w:val="000000"/>
              </w:rPr>
              <w:t>165</w:t>
            </w:r>
          </w:p>
        </w:tc>
      </w:tr>
      <w:tr w:rsidR="00A75CE4" w:rsidRPr="004562BD">
        <w:trPr>
          <w:jc w:val="center"/>
        </w:trPr>
        <w:tc>
          <w:tcPr>
            <w:tcW w:w="4428" w:type="dxa"/>
          </w:tcPr>
          <w:p w:rsidR="00A75CE4" w:rsidRPr="004562BD" w:rsidRDefault="00A75CE4" w:rsidP="00A75CE4">
            <w:pPr>
              <w:autoSpaceDE w:val="0"/>
              <w:autoSpaceDN w:val="0"/>
              <w:adjustRightInd w:val="0"/>
              <w:rPr>
                <w:color w:val="000000"/>
              </w:rPr>
            </w:pPr>
            <w:r w:rsidRPr="004562BD">
              <w:rPr>
                <w:color w:val="000000"/>
              </w:rPr>
              <w:t xml:space="preserve">Ликвидация МПЗ (списание стоимости неликвидов) </w:t>
            </w:r>
          </w:p>
        </w:tc>
        <w:tc>
          <w:tcPr>
            <w:tcW w:w="2700" w:type="dxa"/>
          </w:tcPr>
          <w:p w:rsidR="00A75CE4" w:rsidRPr="004562BD" w:rsidRDefault="00A75CE4" w:rsidP="00A75CE4">
            <w:pPr>
              <w:autoSpaceDE w:val="0"/>
              <w:autoSpaceDN w:val="0"/>
              <w:adjustRightInd w:val="0"/>
              <w:jc w:val="center"/>
              <w:rPr>
                <w:color w:val="000000"/>
              </w:rPr>
            </w:pPr>
            <w:r w:rsidRPr="004562BD">
              <w:rPr>
                <w:color w:val="000000"/>
              </w:rPr>
              <w:t>121</w:t>
            </w:r>
          </w:p>
        </w:tc>
      </w:tr>
      <w:tr w:rsidR="00A75CE4" w:rsidRPr="004562BD">
        <w:trPr>
          <w:jc w:val="center"/>
        </w:trPr>
        <w:tc>
          <w:tcPr>
            <w:tcW w:w="4428" w:type="dxa"/>
          </w:tcPr>
          <w:p w:rsidR="00A75CE4" w:rsidRPr="004562BD" w:rsidRDefault="00A75CE4" w:rsidP="00A75CE4">
            <w:pPr>
              <w:autoSpaceDE w:val="0"/>
              <w:autoSpaceDN w:val="0"/>
              <w:adjustRightInd w:val="0"/>
              <w:rPr>
                <w:color w:val="000000"/>
              </w:rPr>
            </w:pPr>
            <w:r w:rsidRPr="004562BD">
              <w:rPr>
                <w:color w:val="000000"/>
              </w:rPr>
              <w:t>Разницы залоговой и фактической стоимости тары</w:t>
            </w:r>
          </w:p>
        </w:tc>
        <w:tc>
          <w:tcPr>
            <w:tcW w:w="2700" w:type="dxa"/>
          </w:tcPr>
          <w:p w:rsidR="00A75CE4" w:rsidRPr="004562BD" w:rsidRDefault="00A75CE4" w:rsidP="00A75CE4">
            <w:pPr>
              <w:autoSpaceDE w:val="0"/>
              <w:autoSpaceDN w:val="0"/>
              <w:adjustRightInd w:val="0"/>
              <w:jc w:val="center"/>
              <w:rPr>
                <w:color w:val="000000"/>
              </w:rPr>
            </w:pPr>
            <w:r w:rsidRPr="004562BD">
              <w:rPr>
                <w:color w:val="000000"/>
              </w:rPr>
              <w:t>-</w:t>
            </w:r>
          </w:p>
        </w:tc>
      </w:tr>
      <w:tr w:rsidR="00A75CE4" w:rsidRPr="004562BD">
        <w:trPr>
          <w:jc w:val="center"/>
        </w:trPr>
        <w:tc>
          <w:tcPr>
            <w:tcW w:w="4428" w:type="dxa"/>
          </w:tcPr>
          <w:p w:rsidR="00A75CE4" w:rsidRPr="004562BD" w:rsidRDefault="00A75CE4" w:rsidP="00A75CE4">
            <w:pPr>
              <w:autoSpaceDE w:val="0"/>
              <w:autoSpaceDN w:val="0"/>
              <w:adjustRightInd w:val="0"/>
              <w:rPr>
                <w:color w:val="000000"/>
              </w:rPr>
            </w:pPr>
            <w:r w:rsidRPr="004562BD">
              <w:rPr>
                <w:color w:val="000000"/>
              </w:rPr>
              <w:t>Прочие</w:t>
            </w:r>
          </w:p>
        </w:tc>
        <w:tc>
          <w:tcPr>
            <w:tcW w:w="2700" w:type="dxa"/>
          </w:tcPr>
          <w:p w:rsidR="00A75CE4" w:rsidRPr="004562BD" w:rsidRDefault="00A75CE4" w:rsidP="00A75CE4">
            <w:pPr>
              <w:autoSpaceDE w:val="0"/>
              <w:autoSpaceDN w:val="0"/>
              <w:adjustRightInd w:val="0"/>
              <w:jc w:val="center"/>
              <w:rPr>
                <w:color w:val="000000"/>
              </w:rPr>
            </w:pPr>
            <w:r w:rsidRPr="004562BD">
              <w:rPr>
                <w:color w:val="000000"/>
              </w:rPr>
              <w:t>355</w:t>
            </w:r>
          </w:p>
        </w:tc>
      </w:tr>
      <w:tr w:rsidR="00A75CE4" w:rsidRPr="004562BD">
        <w:trPr>
          <w:jc w:val="center"/>
        </w:trPr>
        <w:tc>
          <w:tcPr>
            <w:tcW w:w="4428" w:type="dxa"/>
          </w:tcPr>
          <w:p w:rsidR="00A75CE4" w:rsidRPr="004562BD" w:rsidRDefault="00A75CE4" w:rsidP="00A75CE4">
            <w:pPr>
              <w:autoSpaceDE w:val="0"/>
              <w:autoSpaceDN w:val="0"/>
              <w:adjustRightInd w:val="0"/>
              <w:ind w:left="360" w:hanging="360"/>
              <w:jc w:val="right"/>
              <w:rPr>
                <w:color w:val="000000"/>
              </w:rPr>
            </w:pPr>
            <w:r w:rsidRPr="004562BD">
              <w:rPr>
                <w:color w:val="000000"/>
              </w:rPr>
              <w:t xml:space="preserve">ИТОГО </w:t>
            </w:r>
          </w:p>
        </w:tc>
        <w:tc>
          <w:tcPr>
            <w:tcW w:w="2700" w:type="dxa"/>
          </w:tcPr>
          <w:p w:rsidR="00A75CE4" w:rsidRPr="004562BD" w:rsidRDefault="00A75CE4" w:rsidP="00A75CE4">
            <w:pPr>
              <w:autoSpaceDE w:val="0"/>
              <w:autoSpaceDN w:val="0"/>
              <w:adjustRightInd w:val="0"/>
              <w:jc w:val="center"/>
              <w:rPr>
                <w:color w:val="000000"/>
              </w:rPr>
            </w:pPr>
            <w:r w:rsidRPr="004562BD">
              <w:rPr>
                <w:color w:val="000000"/>
              </w:rPr>
              <w:t>70 112</w:t>
            </w:r>
          </w:p>
        </w:tc>
      </w:tr>
    </w:tbl>
    <w:p w:rsidR="00A75CE4" w:rsidRPr="004562BD" w:rsidRDefault="00A75CE4" w:rsidP="00A75CE4">
      <w:pPr>
        <w:jc w:val="both"/>
      </w:pPr>
    </w:p>
    <w:p w:rsidR="00A75CE4" w:rsidRPr="004562BD" w:rsidRDefault="00A75CE4" w:rsidP="00A75CE4">
      <w:r w:rsidRPr="004562BD">
        <w:t xml:space="preserve">8) структура затрат Общества в </w:t>
      </w:r>
      <w:smartTag w:uri="urn:schemas-microsoft-com:office:smarttags" w:element="metricconverter">
        <w:smartTagPr>
          <w:attr w:name="ProductID" w:val="2008 г"/>
        </w:smartTagPr>
        <w:r w:rsidRPr="004562BD">
          <w:t>2008 г</w:t>
        </w:r>
      </w:smartTag>
      <w:r w:rsidRPr="004562BD">
        <w:t>.:</w:t>
      </w:r>
    </w:p>
    <w:p w:rsidR="00A75CE4" w:rsidRPr="004562BD" w:rsidRDefault="00A75CE4" w:rsidP="00A75CE4"/>
    <w:tbl>
      <w:tblPr>
        <w:tblW w:w="8220" w:type="dxa"/>
        <w:jc w:val="center"/>
        <w:tblLook w:val="0000" w:firstRow="0" w:lastRow="0" w:firstColumn="0" w:lastColumn="0" w:noHBand="0" w:noVBand="0"/>
      </w:tblPr>
      <w:tblGrid>
        <w:gridCol w:w="3700"/>
        <w:gridCol w:w="2380"/>
        <w:gridCol w:w="2140"/>
      </w:tblGrid>
      <w:tr w:rsidR="00A75CE4" w:rsidRPr="004562BD">
        <w:trPr>
          <w:cantSplit/>
          <w:trHeight w:val="285"/>
          <w:jc w:val="center"/>
        </w:trPr>
        <w:tc>
          <w:tcPr>
            <w:tcW w:w="3700" w:type="dxa"/>
            <w:tcBorders>
              <w:top w:val="single" w:sz="4" w:space="0" w:color="auto"/>
              <w:left w:val="single" w:sz="4" w:space="0" w:color="auto"/>
              <w:bottom w:val="single" w:sz="4" w:space="0" w:color="auto"/>
              <w:right w:val="single" w:sz="4" w:space="0" w:color="auto"/>
            </w:tcBorders>
            <w:shd w:val="clear" w:color="auto" w:fill="auto"/>
          </w:tcPr>
          <w:p w:rsidR="00A75CE4" w:rsidRPr="004562BD" w:rsidRDefault="00A75CE4" w:rsidP="00F33F3E">
            <w:pPr>
              <w:jc w:val="center"/>
              <w:rPr>
                <w:bCs/>
              </w:rPr>
            </w:pPr>
            <w:r w:rsidRPr="004562BD">
              <w:rPr>
                <w:bCs/>
              </w:rPr>
              <w:t>Название статьи</w:t>
            </w:r>
          </w:p>
        </w:tc>
        <w:tc>
          <w:tcPr>
            <w:tcW w:w="2380" w:type="dxa"/>
            <w:tcBorders>
              <w:top w:val="single" w:sz="4" w:space="0" w:color="auto"/>
              <w:left w:val="nil"/>
              <w:bottom w:val="single" w:sz="4" w:space="0" w:color="auto"/>
              <w:right w:val="single" w:sz="4" w:space="0" w:color="auto"/>
            </w:tcBorders>
            <w:shd w:val="clear" w:color="auto" w:fill="auto"/>
          </w:tcPr>
          <w:p w:rsidR="00A75CE4" w:rsidRPr="004562BD" w:rsidRDefault="00A75CE4" w:rsidP="00F33F3E">
            <w:pPr>
              <w:jc w:val="center"/>
              <w:rPr>
                <w:bCs/>
              </w:rPr>
            </w:pPr>
            <w:r w:rsidRPr="004562BD">
              <w:rPr>
                <w:bCs/>
              </w:rPr>
              <w:t>Сумма  тыс. рублей</w:t>
            </w:r>
          </w:p>
        </w:tc>
        <w:tc>
          <w:tcPr>
            <w:tcW w:w="2140" w:type="dxa"/>
            <w:tcBorders>
              <w:top w:val="single" w:sz="4" w:space="0" w:color="auto"/>
              <w:left w:val="nil"/>
              <w:bottom w:val="single" w:sz="4" w:space="0" w:color="auto"/>
              <w:right w:val="single" w:sz="4" w:space="0" w:color="auto"/>
            </w:tcBorders>
            <w:shd w:val="clear" w:color="auto" w:fill="auto"/>
          </w:tcPr>
          <w:p w:rsidR="00A75CE4" w:rsidRPr="004562BD" w:rsidRDefault="00A75CE4" w:rsidP="00F33F3E">
            <w:pPr>
              <w:jc w:val="center"/>
              <w:rPr>
                <w:bCs/>
              </w:rPr>
            </w:pPr>
            <w:r w:rsidRPr="004562BD">
              <w:rPr>
                <w:bCs/>
              </w:rPr>
              <w:t>%%</w:t>
            </w:r>
          </w:p>
        </w:tc>
      </w:tr>
      <w:tr w:rsidR="00A75CE4" w:rsidRPr="004562BD">
        <w:trPr>
          <w:cantSplit/>
          <w:trHeight w:val="300"/>
          <w:jc w:val="center"/>
        </w:trPr>
        <w:tc>
          <w:tcPr>
            <w:tcW w:w="3700" w:type="dxa"/>
            <w:tcBorders>
              <w:top w:val="nil"/>
              <w:left w:val="single" w:sz="4" w:space="0" w:color="auto"/>
              <w:bottom w:val="single" w:sz="4" w:space="0" w:color="auto"/>
              <w:right w:val="single" w:sz="4" w:space="0" w:color="auto"/>
            </w:tcBorders>
            <w:shd w:val="clear" w:color="auto" w:fill="auto"/>
            <w:noWrap/>
            <w:vAlign w:val="bottom"/>
          </w:tcPr>
          <w:p w:rsidR="00A75CE4" w:rsidRPr="004562BD" w:rsidRDefault="00A75CE4" w:rsidP="00F33F3E">
            <w:r w:rsidRPr="004562BD">
              <w:t>Сырьё и материалы</w:t>
            </w:r>
          </w:p>
        </w:tc>
        <w:tc>
          <w:tcPr>
            <w:tcW w:w="2380" w:type="dxa"/>
            <w:tcBorders>
              <w:top w:val="nil"/>
              <w:left w:val="nil"/>
              <w:bottom w:val="single" w:sz="4" w:space="0" w:color="auto"/>
              <w:right w:val="single" w:sz="4" w:space="0" w:color="auto"/>
            </w:tcBorders>
            <w:shd w:val="clear" w:color="auto" w:fill="auto"/>
            <w:noWrap/>
            <w:vAlign w:val="bottom"/>
          </w:tcPr>
          <w:p w:rsidR="00A75CE4" w:rsidRPr="004562BD" w:rsidRDefault="00A75CE4" w:rsidP="00F33F3E">
            <w:pPr>
              <w:jc w:val="right"/>
            </w:pPr>
            <w:r w:rsidRPr="004562BD">
              <w:t xml:space="preserve">169 762  </w:t>
            </w:r>
          </w:p>
        </w:tc>
        <w:tc>
          <w:tcPr>
            <w:tcW w:w="2140" w:type="dxa"/>
            <w:tcBorders>
              <w:top w:val="nil"/>
              <w:left w:val="nil"/>
              <w:bottom w:val="single" w:sz="4" w:space="0" w:color="auto"/>
              <w:right w:val="single" w:sz="4" w:space="0" w:color="auto"/>
            </w:tcBorders>
            <w:shd w:val="clear" w:color="auto" w:fill="auto"/>
            <w:noWrap/>
            <w:vAlign w:val="bottom"/>
          </w:tcPr>
          <w:p w:rsidR="00A75CE4" w:rsidRPr="004562BD" w:rsidRDefault="00A75CE4" w:rsidP="00F33F3E">
            <w:pPr>
              <w:jc w:val="center"/>
            </w:pPr>
            <w:r w:rsidRPr="004562BD">
              <w:t>15%</w:t>
            </w:r>
          </w:p>
        </w:tc>
      </w:tr>
      <w:tr w:rsidR="00A75CE4" w:rsidRPr="004562BD">
        <w:trPr>
          <w:trHeight w:val="300"/>
          <w:jc w:val="center"/>
        </w:trPr>
        <w:tc>
          <w:tcPr>
            <w:tcW w:w="3700" w:type="dxa"/>
            <w:tcBorders>
              <w:top w:val="nil"/>
              <w:left w:val="single" w:sz="4" w:space="0" w:color="auto"/>
              <w:bottom w:val="single" w:sz="4" w:space="0" w:color="auto"/>
              <w:right w:val="single" w:sz="4" w:space="0" w:color="auto"/>
            </w:tcBorders>
            <w:shd w:val="clear" w:color="auto" w:fill="auto"/>
            <w:noWrap/>
            <w:vAlign w:val="bottom"/>
          </w:tcPr>
          <w:p w:rsidR="00A75CE4" w:rsidRPr="004562BD" w:rsidRDefault="00A75CE4" w:rsidP="00F33F3E">
            <w:r w:rsidRPr="004562BD">
              <w:t>Ремонты собственными силами</w:t>
            </w:r>
          </w:p>
        </w:tc>
        <w:tc>
          <w:tcPr>
            <w:tcW w:w="2380" w:type="dxa"/>
            <w:tcBorders>
              <w:top w:val="nil"/>
              <w:left w:val="nil"/>
              <w:bottom w:val="single" w:sz="4" w:space="0" w:color="auto"/>
              <w:right w:val="single" w:sz="4" w:space="0" w:color="auto"/>
            </w:tcBorders>
            <w:shd w:val="clear" w:color="auto" w:fill="auto"/>
            <w:noWrap/>
            <w:vAlign w:val="bottom"/>
          </w:tcPr>
          <w:p w:rsidR="00A75CE4" w:rsidRPr="004562BD" w:rsidRDefault="00A75CE4" w:rsidP="00F33F3E">
            <w:pPr>
              <w:jc w:val="right"/>
            </w:pPr>
            <w:r w:rsidRPr="004562BD">
              <w:t xml:space="preserve">26 717  </w:t>
            </w:r>
          </w:p>
        </w:tc>
        <w:tc>
          <w:tcPr>
            <w:tcW w:w="2140" w:type="dxa"/>
            <w:tcBorders>
              <w:top w:val="nil"/>
              <w:left w:val="nil"/>
              <w:bottom w:val="single" w:sz="4" w:space="0" w:color="auto"/>
              <w:right w:val="single" w:sz="4" w:space="0" w:color="auto"/>
            </w:tcBorders>
            <w:shd w:val="clear" w:color="auto" w:fill="auto"/>
            <w:noWrap/>
            <w:vAlign w:val="bottom"/>
          </w:tcPr>
          <w:p w:rsidR="00A75CE4" w:rsidRPr="004562BD" w:rsidRDefault="00A75CE4" w:rsidP="00F33F3E">
            <w:pPr>
              <w:jc w:val="center"/>
            </w:pPr>
            <w:r w:rsidRPr="004562BD">
              <w:t>2%</w:t>
            </w:r>
          </w:p>
        </w:tc>
      </w:tr>
      <w:tr w:rsidR="00A75CE4" w:rsidRPr="004562BD">
        <w:trPr>
          <w:cantSplit/>
          <w:trHeight w:val="300"/>
          <w:jc w:val="center"/>
        </w:trPr>
        <w:tc>
          <w:tcPr>
            <w:tcW w:w="3700" w:type="dxa"/>
            <w:tcBorders>
              <w:top w:val="nil"/>
              <w:left w:val="single" w:sz="4" w:space="0" w:color="auto"/>
              <w:bottom w:val="single" w:sz="4" w:space="0" w:color="auto"/>
              <w:right w:val="single" w:sz="4" w:space="0" w:color="auto"/>
            </w:tcBorders>
            <w:shd w:val="clear" w:color="auto" w:fill="auto"/>
            <w:noWrap/>
            <w:vAlign w:val="bottom"/>
          </w:tcPr>
          <w:p w:rsidR="00A75CE4" w:rsidRPr="004562BD" w:rsidRDefault="00A75CE4" w:rsidP="00F33F3E">
            <w:r w:rsidRPr="004562BD">
              <w:t>Энергоресурсы</w:t>
            </w:r>
          </w:p>
        </w:tc>
        <w:tc>
          <w:tcPr>
            <w:tcW w:w="2380" w:type="dxa"/>
            <w:tcBorders>
              <w:top w:val="nil"/>
              <w:left w:val="nil"/>
              <w:bottom w:val="single" w:sz="4" w:space="0" w:color="auto"/>
              <w:right w:val="single" w:sz="4" w:space="0" w:color="auto"/>
            </w:tcBorders>
            <w:shd w:val="clear" w:color="auto" w:fill="auto"/>
            <w:noWrap/>
            <w:vAlign w:val="bottom"/>
          </w:tcPr>
          <w:p w:rsidR="00A75CE4" w:rsidRPr="004562BD" w:rsidRDefault="00A75CE4" w:rsidP="00F33F3E">
            <w:pPr>
              <w:jc w:val="right"/>
            </w:pPr>
            <w:r w:rsidRPr="004562BD">
              <w:t xml:space="preserve">29 904  </w:t>
            </w:r>
          </w:p>
        </w:tc>
        <w:tc>
          <w:tcPr>
            <w:tcW w:w="2140" w:type="dxa"/>
            <w:tcBorders>
              <w:top w:val="nil"/>
              <w:left w:val="nil"/>
              <w:bottom w:val="single" w:sz="4" w:space="0" w:color="auto"/>
              <w:right w:val="single" w:sz="4" w:space="0" w:color="auto"/>
            </w:tcBorders>
            <w:shd w:val="clear" w:color="auto" w:fill="auto"/>
            <w:noWrap/>
            <w:vAlign w:val="bottom"/>
          </w:tcPr>
          <w:p w:rsidR="00A75CE4" w:rsidRPr="004562BD" w:rsidRDefault="00A75CE4" w:rsidP="00F33F3E">
            <w:pPr>
              <w:jc w:val="center"/>
            </w:pPr>
            <w:r w:rsidRPr="004562BD">
              <w:t>3%</w:t>
            </w:r>
          </w:p>
        </w:tc>
      </w:tr>
      <w:tr w:rsidR="00A75CE4" w:rsidRPr="004562BD">
        <w:trPr>
          <w:cantSplit/>
          <w:trHeight w:val="300"/>
          <w:jc w:val="center"/>
        </w:trPr>
        <w:tc>
          <w:tcPr>
            <w:tcW w:w="3700" w:type="dxa"/>
            <w:tcBorders>
              <w:top w:val="nil"/>
              <w:left w:val="single" w:sz="4" w:space="0" w:color="auto"/>
              <w:bottom w:val="single" w:sz="4" w:space="0" w:color="auto"/>
              <w:right w:val="single" w:sz="4" w:space="0" w:color="auto"/>
            </w:tcBorders>
            <w:shd w:val="clear" w:color="auto" w:fill="auto"/>
            <w:noWrap/>
            <w:vAlign w:val="bottom"/>
          </w:tcPr>
          <w:p w:rsidR="00A75CE4" w:rsidRPr="004562BD" w:rsidRDefault="00A75CE4" w:rsidP="00F33F3E">
            <w:r w:rsidRPr="004562BD">
              <w:t>Топливо</w:t>
            </w:r>
          </w:p>
        </w:tc>
        <w:tc>
          <w:tcPr>
            <w:tcW w:w="2380" w:type="dxa"/>
            <w:tcBorders>
              <w:top w:val="nil"/>
              <w:left w:val="nil"/>
              <w:bottom w:val="single" w:sz="4" w:space="0" w:color="auto"/>
              <w:right w:val="single" w:sz="4" w:space="0" w:color="auto"/>
            </w:tcBorders>
            <w:shd w:val="clear" w:color="auto" w:fill="auto"/>
            <w:noWrap/>
            <w:vAlign w:val="bottom"/>
          </w:tcPr>
          <w:p w:rsidR="00A75CE4" w:rsidRPr="004562BD" w:rsidRDefault="00A75CE4" w:rsidP="00F33F3E">
            <w:pPr>
              <w:jc w:val="right"/>
            </w:pPr>
            <w:r w:rsidRPr="004562BD">
              <w:t xml:space="preserve">13 939  </w:t>
            </w:r>
          </w:p>
        </w:tc>
        <w:tc>
          <w:tcPr>
            <w:tcW w:w="2140" w:type="dxa"/>
            <w:tcBorders>
              <w:top w:val="nil"/>
              <w:left w:val="nil"/>
              <w:bottom w:val="single" w:sz="4" w:space="0" w:color="auto"/>
              <w:right w:val="single" w:sz="4" w:space="0" w:color="auto"/>
            </w:tcBorders>
            <w:shd w:val="clear" w:color="auto" w:fill="auto"/>
            <w:noWrap/>
            <w:vAlign w:val="bottom"/>
          </w:tcPr>
          <w:p w:rsidR="00A75CE4" w:rsidRPr="004562BD" w:rsidRDefault="00A75CE4" w:rsidP="00F33F3E">
            <w:pPr>
              <w:jc w:val="center"/>
            </w:pPr>
            <w:r w:rsidRPr="004562BD">
              <w:t>1%</w:t>
            </w:r>
          </w:p>
        </w:tc>
      </w:tr>
      <w:tr w:rsidR="00A75CE4" w:rsidRPr="004562BD">
        <w:trPr>
          <w:trHeight w:val="300"/>
          <w:jc w:val="center"/>
        </w:trPr>
        <w:tc>
          <w:tcPr>
            <w:tcW w:w="3700" w:type="dxa"/>
            <w:tcBorders>
              <w:top w:val="nil"/>
              <w:left w:val="single" w:sz="4" w:space="0" w:color="auto"/>
              <w:bottom w:val="single" w:sz="4" w:space="0" w:color="auto"/>
              <w:right w:val="single" w:sz="4" w:space="0" w:color="auto"/>
            </w:tcBorders>
            <w:shd w:val="clear" w:color="auto" w:fill="auto"/>
            <w:noWrap/>
            <w:vAlign w:val="bottom"/>
          </w:tcPr>
          <w:p w:rsidR="00A75CE4" w:rsidRPr="004562BD" w:rsidRDefault="00A75CE4" w:rsidP="00F33F3E">
            <w:r w:rsidRPr="004562BD">
              <w:t>Расходы на оплату труда</w:t>
            </w:r>
          </w:p>
        </w:tc>
        <w:tc>
          <w:tcPr>
            <w:tcW w:w="2380" w:type="dxa"/>
            <w:tcBorders>
              <w:top w:val="nil"/>
              <w:left w:val="nil"/>
              <w:bottom w:val="single" w:sz="4" w:space="0" w:color="auto"/>
              <w:right w:val="single" w:sz="4" w:space="0" w:color="auto"/>
            </w:tcBorders>
            <w:shd w:val="clear" w:color="auto" w:fill="auto"/>
            <w:noWrap/>
            <w:vAlign w:val="bottom"/>
          </w:tcPr>
          <w:p w:rsidR="00A75CE4" w:rsidRPr="004562BD" w:rsidRDefault="00A75CE4" w:rsidP="00F33F3E">
            <w:pPr>
              <w:jc w:val="right"/>
            </w:pPr>
            <w:r w:rsidRPr="004562BD">
              <w:t xml:space="preserve">593 937  </w:t>
            </w:r>
          </w:p>
        </w:tc>
        <w:tc>
          <w:tcPr>
            <w:tcW w:w="2140" w:type="dxa"/>
            <w:tcBorders>
              <w:top w:val="nil"/>
              <w:left w:val="nil"/>
              <w:bottom w:val="single" w:sz="4" w:space="0" w:color="auto"/>
              <w:right w:val="single" w:sz="4" w:space="0" w:color="auto"/>
            </w:tcBorders>
            <w:shd w:val="clear" w:color="auto" w:fill="auto"/>
            <w:noWrap/>
            <w:vAlign w:val="bottom"/>
          </w:tcPr>
          <w:p w:rsidR="00A75CE4" w:rsidRPr="004562BD" w:rsidRDefault="00A75CE4" w:rsidP="00F33F3E">
            <w:pPr>
              <w:jc w:val="center"/>
            </w:pPr>
            <w:r w:rsidRPr="004562BD">
              <w:t>53%</w:t>
            </w:r>
          </w:p>
        </w:tc>
      </w:tr>
      <w:tr w:rsidR="00A75CE4" w:rsidRPr="004562BD">
        <w:trPr>
          <w:cantSplit/>
          <w:trHeight w:val="300"/>
          <w:jc w:val="center"/>
        </w:trPr>
        <w:tc>
          <w:tcPr>
            <w:tcW w:w="3700" w:type="dxa"/>
            <w:tcBorders>
              <w:top w:val="nil"/>
              <w:left w:val="single" w:sz="4" w:space="0" w:color="auto"/>
              <w:bottom w:val="single" w:sz="4" w:space="0" w:color="auto"/>
              <w:right w:val="single" w:sz="4" w:space="0" w:color="auto"/>
            </w:tcBorders>
            <w:shd w:val="clear" w:color="auto" w:fill="auto"/>
            <w:noWrap/>
            <w:vAlign w:val="bottom"/>
          </w:tcPr>
          <w:p w:rsidR="00A75CE4" w:rsidRPr="004562BD" w:rsidRDefault="00A75CE4" w:rsidP="00F33F3E">
            <w:r w:rsidRPr="004562BD">
              <w:t xml:space="preserve">Амортизация </w:t>
            </w:r>
          </w:p>
        </w:tc>
        <w:tc>
          <w:tcPr>
            <w:tcW w:w="2380" w:type="dxa"/>
            <w:tcBorders>
              <w:top w:val="nil"/>
              <w:left w:val="nil"/>
              <w:bottom w:val="single" w:sz="4" w:space="0" w:color="auto"/>
              <w:right w:val="single" w:sz="4" w:space="0" w:color="auto"/>
            </w:tcBorders>
            <w:shd w:val="clear" w:color="auto" w:fill="auto"/>
            <w:noWrap/>
            <w:vAlign w:val="bottom"/>
          </w:tcPr>
          <w:p w:rsidR="00A75CE4" w:rsidRPr="004562BD" w:rsidRDefault="00A75CE4" w:rsidP="00F33F3E">
            <w:pPr>
              <w:jc w:val="right"/>
            </w:pPr>
            <w:r w:rsidRPr="004562BD">
              <w:t xml:space="preserve">56 553  </w:t>
            </w:r>
          </w:p>
        </w:tc>
        <w:tc>
          <w:tcPr>
            <w:tcW w:w="2140" w:type="dxa"/>
            <w:tcBorders>
              <w:top w:val="nil"/>
              <w:left w:val="nil"/>
              <w:bottom w:val="single" w:sz="4" w:space="0" w:color="auto"/>
              <w:right w:val="single" w:sz="4" w:space="0" w:color="auto"/>
            </w:tcBorders>
            <w:shd w:val="clear" w:color="auto" w:fill="auto"/>
            <w:noWrap/>
            <w:vAlign w:val="bottom"/>
          </w:tcPr>
          <w:p w:rsidR="00A75CE4" w:rsidRPr="004562BD" w:rsidRDefault="00A75CE4" w:rsidP="00F33F3E">
            <w:pPr>
              <w:jc w:val="center"/>
            </w:pPr>
            <w:r w:rsidRPr="004562BD">
              <w:t>5%</w:t>
            </w:r>
          </w:p>
        </w:tc>
      </w:tr>
      <w:tr w:rsidR="00A75CE4" w:rsidRPr="004562BD">
        <w:trPr>
          <w:cantSplit/>
          <w:trHeight w:val="300"/>
          <w:jc w:val="center"/>
        </w:trPr>
        <w:tc>
          <w:tcPr>
            <w:tcW w:w="3700" w:type="dxa"/>
            <w:tcBorders>
              <w:top w:val="nil"/>
              <w:left w:val="single" w:sz="4" w:space="0" w:color="auto"/>
              <w:bottom w:val="single" w:sz="4" w:space="0" w:color="auto"/>
              <w:right w:val="single" w:sz="4" w:space="0" w:color="auto"/>
            </w:tcBorders>
            <w:shd w:val="clear" w:color="auto" w:fill="auto"/>
            <w:noWrap/>
            <w:vAlign w:val="bottom"/>
          </w:tcPr>
          <w:p w:rsidR="00A75CE4" w:rsidRPr="004562BD" w:rsidRDefault="00A75CE4" w:rsidP="00F33F3E">
            <w:r w:rsidRPr="004562BD">
              <w:t>Налоги</w:t>
            </w:r>
          </w:p>
        </w:tc>
        <w:tc>
          <w:tcPr>
            <w:tcW w:w="2380" w:type="dxa"/>
            <w:tcBorders>
              <w:top w:val="nil"/>
              <w:left w:val="nil"/>
              <w:bottom w:val="single" w:sz="4" w:space="0" w:color="auto"/>
              <w:right w:val="single" w:sz="4" w:space="0" w:color="auto"/>
            </w:tcBorders>
            <w:shd w:val="clear" w:color="auto" w:fill="auto"/>
            <w:noWrap/>
            <w:vAlign w:val="bottom"/>
          </w:tcPr>
          <w:p w:rsidR="00A75CE4" w:rsidRPr="004562BD" w:rsidRDefault="00A75CE4" w:rsidP="00F33F3E">
            <w:pPr>
              <w:jc w:val="right"/>
            </w:pPr>
            <w:r w:rsidRPr="004562BD">
              <w:t xml:space="preserve">2 539  </w:t>
            </w:r>
          </w:p>
        </w:tc>
        <w:tc>
          <w:tcPr>
            <w:tcW w:w="2140" w:type="dxa"/>
            <w:tcBorders>
              <w:top w:val="nil"/>
              <w:left w:val="nil"/>
              <w:bottom w:val="single" w:sz="4" w:space="0" w:color="auto"/>
              <w:right w:val="single" w:sz="4" w:space="0" w:color="auto"/>
            </w:tcBorders>
            <w:shd w:val="clear" w:color="auto" w:fill="auto"/>
            <w:noWrap/>
            <w:vAlign w:val="bottom"/>
          </w:tcPr>
          <w:p w:rsidR="00A75CE4" w:rsidRPr="004562BD" w:rsidRDefault="00A75CE4" w:rsidP="00F33F3E">
            <w:pPr>
              <w:jc w:val="center"/>
            </w:pPr>
            <w:r w:rsidRPr="004562BD">
              <w:t>0%</w:t>
            </w:r>
          </w:p>
        </w:tc>
      </w:tr>
      <w:tr w:rsidR="00A75CE4" w:rsidRPr="004562BD">
        <w:trPr>
          <w:cantSplit/>
          <w:trHeight w:val="300"/>
          <w:jc w:val="center"/>
        </w:trPr>
        <w:tc>
          <w:tcPr>
            <w:tcW w:w="3700" w:type="dxa"/>
            <w:tcBorders>
              <w:top w:val="nil"/>
              <w:left w:val="single" w:sz="4" w:space="0" w:color="auto"/>
              <w:bottom w:val="single" w:sz="4" w:space="0" w:color="auto"/>
              <w:right w:val="single" w:sz="4" w:space="0" w:color="auto"/>
            </w:tcBorders>
            <w:shd w:val="clear" w:color="auto" w:fill="auto"/>
            <w:noWrap/>
            <w:vAlign w:val="bottom"/>
          </w:tcPr>
          <w:p w:rsidR="00A75CE4" w:rsidRPr="004562BD" w:rsidRDefault="00A75CE4" w:rsidP="00F33F3E">
            <w:r w:rsidRPr="004562BD">
              <w:t>Прочие затраты</w:t>
            </w:r>
          </w:p>
        </w:tc>
        <w:tc>
          <w:tcPr>
            <w:tcW w:w="2380" w:type="dxa"/>
            <w:tcBorders>
              <w:top w:val="nil"/>
              <w:left w:val="nil"/>
              <w:bottom w:val="single" w:sz="4" w:space="0" w:color="auto"/>
              <w:right w:val="single" w:sz="4" w:space="0" w:color="auto"/>
            </w:tcBorders>
            <w:shd w:val="clear" w:color="auto" w:fill="auto"/>
            <w:noWrap/>
            <w:vAlign w:val="bottom"/>
          </w:tcPr>
          <w:p w:rsidR="00A75CE4" w:rsidRPr="004562BD" w:rsidRDefault="00A75CE4" w:rsidP="00F33F3E">
            <w:pPr>
              <w:jc w:val="right"/>
            </w:pPr>
            <w:r w:rsidRPr="004562BD">
              <w:t xml:space="preserve">221 070  </w:t>
            </w:r>
          </w:p>
        </w:tc>
        <w:tc>
          <w:tcPr>
            <w:tcW w:w="2140" w:type="dxa"/>
            <w:tcBorders>
              <w:top w:val="nil"/>
              <w:left w:val="nil"/>
              <w:bottom w:val="single" w:sz="4" w:space="0" w:color="auto"/>
              <w:right w:val="single" w:sz="4" w:space="0" w:color="auto"/>
            </w:tcBorders>
            <w:shd w:val="clear" w:color="auto" w:fill="auto"/>
            <w:noWrap/>
            <w:vAlign w:val="bottom"/>
          </w:tcPr>
          <w:p w:rsidR="00A75CE4" w:rsidRPr="004562BD" w:rsidRDefault="00A75CE4" w:rsidP="00F33F3E">
            <w:pPr>
              <w:jc w:val="center"/>
            </w:pPr>
            <w:r w:rsidRPr="004562BD">
              <w:t>20%</w:t>
            </w:r>
          </w:p>
        </w:tc>
      </w:tr>
      <w:tr w:rsidR="00A75CE4" w:rsidRPr="004562BD">
        <w:trPr>
          <w:trHeight w:val="300"/>
          <w:jc w:val="center"/>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5CE4" w:rsidRPr="004562BD" w:rsidRDefault="00A75CE4" w:rsidP="00F33F3E">
            <w:pPr>
              <w:rPr>
                <w:b/>
              </w:rPr>
            </w:pPr>
            <w:r w:rsidRPr="004562BD">
              <w:rPr>
                <w:b/>
              </w:rPr>
              <w:t xml:space="preserve">Итого: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5CE4" w:rsidRPr="004562BD" w:rsidRDefault="00A75CE4" w:rsidP="00F33F3E">
            <w:pPr>
              <w:jc w:val="right"/>
              <w:rPr>
                <w:b/>
              </w:rPr>
            </w:pPr>
            <w:r w:rsidRPr="004562BD">
              <w:rPr>
                <w:b/>
              </w:rPr>
              <w:t xml:space="preserve">1 114 421  </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5CE4" w:rsidRPr="004562BD" w:rsidRDefault="00A75CE4" w:rsidP="00F33F3E">
            <w:pPr>
              <w:jc w:val="center"/>
              <w:rPr>
                <w:b/>
              </w:rPr>
            </w:pPr>
            <w:r w:rsidRPr="004562BD">
              <w:rPr>
                <w:b/>
              </w:rPr>
              <w:t>100%</w:t>
            </w:r>
          </w:p>
        </w:tc>
      </w:tr>
    </w:tbl>
    <w:p w:rsidR="00A75CE4" w:rsidRPr="004562BD" w:rsidRDefault="00A75CE4" w:rsidP="00A75CE4">
      <w:pPr>
        <w:spacing w:line="360" w:lineRule="auto"/>
      </w:pPr>
      <w:r w:rsidRPr="004562BD">
        <w:t xml:space="preserve">                                    </w:t>
      </w:r>
      <w:r w:rsidRPr="004562BD">
        <w:tab/>
      </w:r>
      <w:r w:rsidRPr="004562BD">
        <w:tab/>
      </w:r>
      <w:r w:rsidRPr="004562BD">
        <w:tab/>
      </w:r>
      <w:r w:rsidRPr="004562BD">
        <w:tab/>
      </w:r>
      <w:r w:rsidRPr="004562BD">
        <w:tab/>
        <w:t xml:space="preserve"> </w:t>
      </w:r>
    </w:p>
    <w:p w:rsidR="00A75CE4" w:rsidRPr="004562BD" w:rsidRDefault="00A75CE4" w:rsidP="00A75CE4">
      <w:pPr>
        <w:ind w:left="-540" w:firstLine="540"/>
        <w:jc w:val="both"/>
      </w:pPr>
      <w:r w:rsidRPr="004562BD">
        <w:t>9) управленческие расходы</w:t>
      </w:r>
    </w:p>
    <w:p w:rsidR="00A75CE4" w:rsidRPr="004562BD" w:rsidRDefault="00A75CE4" w:rsidP="00A75CE4">
      <w:pPr>
        <w:ind w:left="-540" w:firstLine="540"/>
        <w:jc w:val="both"/>
      </w:pPr>
      <w:r w:rsidRPr="004562BD">
        <w:t>Управленческие расходы в бухгалтерской отчетности не выделяются.</w:t>
      </w:r>
    </w:p>
    <w:p w:rsidR="00A75CE4" w:rsidRPr="004562BD" w:rsidRDefault="00A75CE4" w:rsidP="00A75CE4">
      <w:pPr>
        <w:jc w:val="both"/>
      </w:pPr>
    </w:p>
    <w:p w:rsidR="00A75CE4" w:rsidRPr="004562BD" w:rsidRDefault="00A75CE4" w:rsidP="00A75CE4">
      <w:pPr>
        <w:jc w:val="both"/>
      </w:pPr>
      <w:r w:rsidRPr="004562BD">
        <w:t xml:space="preserve">10) уплаченные проценты </w:t>
      </w:r>
    </w:p>
    <w:p w:rsidR="00A75CE4" w:rsidRPr="004562BD" w:rsidRDefault="00A75CE4" w:rsidP="00A75CE4">
      <w:pPr>
        <w:jc w:val="both"/>
      </w:pPr>
      <w:r w:rsidRPr="004562BD">
        <w:t>В 2008 году уплачено процентов по займам и кредитам  31 444,97  тыс. руб.</w:t>
      </w:r>
    </w:p>
    <w:p w:rsidR="00A75CE4" w:rsidRPr="004562BD" w:rsidRDefault="00A75CE4" w:rsidP="00A75CE4">
      <w:pPr>
        <w:jc w:val="both"/>
      </w:pPr>
    </w:p>
    <w:p w:rsidR="00A75CE4" w:rsidRPr="004562BD" w:rsidRDefault="00A75CE4" w:rsidP="00A75CE4">
      <w:pPr>
        <w:jc w:val="both"/>
      </w:pPr>
      <w:r w:rsidRPr="004562BD">
        <w:t>11) Чистая прибыль по итогам отчетного года составила 11 122 тыс. руб.</w:t>
      </w:r>
    </w:p>
    <w:p w:rsidR="00A75CE4" w:rsidRPr="004562BD" w:rsidRDefault="00A75CE4" w:rsidP="00A75CE4">
      <w:pPr>
        <w:jc w:val="both"/>
      </w:pPr>
    </w:p>
    <w:p w:rsidR="00A75CE4" w:rsidRPr="004562BD" w:rsidRDefault="00A75CE4" w:rsidP="00A75CE4">
      <w:pPr>
        <w:jc w:val="both"/>
      </w:pPr>
      <w:r w:rsidRPr="004562BD">
        <w:t xml:space="preserve">12) сумма денежных средств в кассе и на расчетных счетах на конец отчетного периода составила </w:t>
      </w:r>
    </w:p>
    <w:p w:rsidR="00A75CE4" w:rsidRPr="004562BD" w:rsidRDefault="00A75CE4" w:rsidP="00A75CE4">
      <w:pPr>
        <w:jc w:val="both"/>
      </w:pPr>
      <w:r w:rsidRPr="004562BD">
        <w:t>7 282 807 руб. 48 коп.</w:t>
      </w:r>
    </w:p>
    <w:p w:rsidR="00A75CE4" w:rsidRPr="004562BD" w:rsidRDefault="00A75CE4" w:rsidP="00A75CE4">
      <w:pPr>
        <w:jc w:val="both"/>
      </w:pPr>
    </w:p>
    <w:p w:rsidR="00A75CE4" w:rsidRPr="004562BD" w:rsidRDefault="00A75CE4" w:rsidP="00A75CE4">
      <w:pPr>
        <w:jc w:val="both"/>
      </w:pPr>
      <w:r w:rsidRPr="004562BD">
        <w:t>13) просроченная  дебиторская задолженность  на 31.12.08 составляет 7 762 тыс. руб. и просроченная  кредиторская задолженность  на 31.12.08 составляет 22 тыс. руб.</w:t>
      </w:r>
    </w:p>
    <w:p w:rsidR="00A75CE4" w:rsidRPr="004562BD" w:rsidRDefault="00A75CE4" w:rsidP="00A75CE4">
      <w:pPr>
        <w:jc w:val="both"/>
      </w:pPr>
    </w:p>
    <w:p w:rsidR="00A75CE4" w:rsidRPr="004562BD" w:rsidRDefault="00A75CE4" w:rsidP="00A75CE4">
      <w:pPr>
        <w:jc w:val="both"/>
      </w:pPr>
      <w:r w:rsidRPr="004562BD">
        <w:t xml:space="preserve">14) дебиторская задолженность по состоянию  на  </w:t>
      </w:r>
      <w:r w:rsidRPr="004562BD">
        <w:rPr>
          <w:color w:val="000000"/>
        </w:rPr>
        <w:t xml:space="preserve">31 декабря 2008 года составляет </w:t>
      </w:r>
      <w:r w:rsidRPr="004562BD">
        <w:t xml:space="preserve">265 243 </w:t>
      </w:r>
      <w:r w:rsidRPr="004562BD">
        <w:rPr>
          <w:color w:val="000000"/>
        </w:rPr>
        <w:t>тыс. руб.</w:t>
      </w:r>
    </w:p>
    <w:p w:rsidR="00A75CE4" w:rsidRPr="004562BD" w:rsidRDefault="00A75CE4" w:rsidP="00A75CE4">
      <w:pPr>
        <w:ind w:left="-540" w:firstLine="540"/>
        <w:jc w:val="both"/>
      </w:pPr>
      <w:r w:rsidRPr="004562BD">
        <w:t>Основными  дебиторами являются:</w:t>
      </w:r>
    </w:p>
    <w:p w:rsidR="00A75CE4" w:rsidRPr="004562BD" w:rsidRDefault="00A75CE4" w:rsidP="00A75CE4">
      <w:pPr>
        <w:ind w:left="-540" w:firstLine="54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2776"/>
        <w:gridCol w:w="2892"/>
        <w:gridCol w:w="2892"/>
      </w:tblGrid>
      <w:tr w:rsidR="00A75CE4" w:rsidRPr="004562BD">
        <w:trPr>
          <w:trHeight w:val="693"/>
        </w:trPr>
        <w:tc>
          <w:tcPr>
            <w:tcW w:w="918" w:type="dxa"/>
          </w:tcPr>
          <w:p w:rsidR="00A75CE4" w:rsidRPr="004562BD" w:rsidRDefault="00A75CE4" w:rsidP="00A75CE4">
            <w:pPr>
              <w:jc w:val="both"/>
            </w:pPr>
          </w:p>
        </w:tc>
        <w:tc>
          <w:tcPr>
            <w:tcW w:w="2792" w:type="dxa"/>
          </w:tcPr>
          <w:p w:rsidR="00A75CE4" w:rsidRPr="004562BD" w:rsidRDefault="00A75CE4" w:rsidP="00A75CE4">
            <w:pPr>
              <w:jc w:val="center"/>
            </w:pPr>
            <w:r w:rsidRPr="004562BD">
              <w:t>Дебитор</w:t>
            </w:r>
          </w:p>
        </w:tc>
        <w:tc>
          <w:tcPr>
            <w:tcW w:w="2924" w:type="dxa"/>
          </w:tcPr>
          <w:p w:rsidR="00A75CE4" w:rsidRPr="004562BD" w:rsidRDefault="00A75CE4" w:rsidP="00A75CE4">
            <w:pPr>
              <w:jc w:val="center"/>
            </w:pPr>
            <w:r w:rsidRPr="004562BD">
              <w:t>Сумма задолженности</w:t>
            </w:r>
          </w:p>
          <w:p w:rsidR="00A75CE4" w:rsidRPr="004562BD" w:rsidRDefault="00A75CE4" w:rsidP="00A75CE4">
            <w:pPr>
              <w:jc w:val="center"/>
            </w:pPr>
            <w:r w:rsidRPr="004562BD">
              <w:t>тыс. руб.</w:t>
            </w:r>
          </w:p>
        </w:tc>
        <w:tc>
          <w:tcPr>
            <w:tcW w:w="2924" w:type="dxa"/>
          </w:tcPr>
          <w:p w:rsidR="00A75CE4" w:rsidRPr="004562BD" w:rsidRDefault="00A75CE4" w:rsidP="00A75CE4">
            <w:pPr>
              <w:jc w:val="center"/>
            </w:pPr>
            <w:r w:rsidRPr="004562BD">
              <w:t>% от всей суммы дебиторской задолженности</w:t>
            </w:r>
          </w:p>
        </w:tc>
      </w:tr>
      <w:tr w:rsidR="00A75CE4" w:rsidRPr="004562BD">
        <w:trPr>
          <w:trHeight w:val="261"/>
        </w:trPr>
        <w:tc>
          <w:tcPr>
            <w:tcW w:w="918" w:type="dxa"/>
            <w:vAlign w:val="bottom"/>
          </w:tcPr>
          <w:p w:rsidR="00A75CE4" w:rsidRPr="004562BD" w:rsidRDefault="00A75CE4" w:rsidP="00A75CE4">
            <w:pPr>
              <w:jc w:val="center"/>
            </w:pPr>
            <w:r w:rsidRPr="004562BD">
              <w:t>1</w:t>
            </w:r>
          </w:p>
        </w:tc>
        <w:tc>
          <w:tcPr>
            <w:tcW w:w="2792" w:type="dxa"/>
            <w:vAlign w:val="bottom"/>
          </w:tcPr>
          <w:p w:rsidR="00A75CE4" w:rsidRPr="004562BD" w:rsidRDefault="00A75CE4" w:rsidP="00A75CE4">
            <w:pPr>
              <w:jc w:val="both"/>
            </w:pPr>
            <w:r w:rsidRPr="004562BD">
              <w:t>ЗАО «ГАЗЭКС»</w:t>
            </w:r>
          </w:p>
        </w:tc>
        <w:tc>
          <w:tcPr>
            <w:tcW w:w="2924" w:type="dxa"/>
            <w:vAlign w:val="bottom"/>
          </w:tcPr>
          <w:p w:rsidR="00A75CE4" w:rsidRPr="004562BD" w:rsidRDefault="00A75CE4" w:rsidP="00A75CE4">
            <w:pPr>
              <w:jc w:val="center"/>
            </w:pPr>
            <w:r w:rsidRPr="004562BD">
              <w:t>99 229</w:t>
            </w:r>
          </w:p>
        </w:tc>
        <w:tc>
          <w:tcPr>
            <w:tcW w:w="2924" w:type="dxa"/>
            <w:vAlign w:val="bottom"/>
          </w:tcPr>
          <w:p w:rsidR="00A75CE4" w:rsidRPr="004562BD" w:rsidRDefault="00A75CE4" w:rsidP="00A75CE4">
            <w:pPr>
              <w:jc w:val="center"/>
            </w:pPr>
            <w:r w:rsidRPr="004562BD">
              <w:t>37,4%</w:t>
            </w:r>
          </w:p>
        </w:tc>
      </w:tr>
      <w:tr w:rsidR="00A75CE4" w:rsidRPr="004562BD">
        <w:trPr>
          <w:trHeight w:val="246"/>
        </w:trPr>
        <w:tc>
          <w:tcPr>
            <w:tcW w:w="918" w:type="dxa"/>
            <w:vAlign w:val="bottom"/>
          </w:tcPr>
          <w:p w:rsidR="00A75CE4" w:rsidRPr="004562BD" w:rsidRDefault="00A75CE4" w:rsidP="00A75CE4">
            <w:pPr>
              <w:jc w:val="center"/>
            </w:pPr>
            <w:r w:rsidRPr="004562BD">
              <w:t>2</w:t>
            </w:r>
          </w:p>
        </w:tc>
        <w:tc>
          <w:tcPr>
            <w:tcW w:w="2792" w:type="dxa"/>
            <w:vAlign w:val="bottom"/>
          </w:tcPr>
          <w:p w:rsidR="00A75CE4" w:rsidRPr="004562BD" w:rsidRDefault="00A75CE4" w:rsidP="00A75CE4">
            <w:pPr>
              <w:jc w:val="both"/>
            </w:pPr>
            <w:r w:rsidRPr="004562BD">
              <w:t xml:space="preserve">ООО «Газинвест» </w:t>
            </w:r>
          </w:p>
        </w:tc>
        <w:tc>
          <w:tcPr>
            <w:tcW w:w="2924" w:type="dxa"/>
            <w:vAlign w:val="bottom"/>
          </w:tcPr>
          <w:p w:rsidR="00A75CE4" w:rsidRPr="004562BD" w:rsidRDefault="00A75CE4" w:rsidP="00A75CE4">
            <w:pPr>
              <w:jc w:val="center"/>
            </w:pPr>
            <w:r w:rsidRPr="004562BD">
              <w:t>81 616</w:t>
            </w:r>
          </w:p>
        </w:tc>
        <w:tc>
          <w:tcPr>
            <w:tcW w:w="2924" w:type="dxa"/>
            <w:vAlign w:val="bottom"/>
          </w:tcPr>
          <w:p w:rsidR="00A75CE4" w:rsidRPr="004562BD" w:rsidRDefault="00A75CE4" w:rsidP="00A75CE4">
            <w:pPr>
              <w:jc w:val="center"/>
            </w:pPr>
            <w:r w:rsidRPr="004562BD">
              <w:t>30,8%</w:t>
            </w:r>
          </w:p>
        </w:tc>
      </w:tr>
      <w:tr w:rsidR="00A75CE4" w:rsidRPr="004562BD">
        <w:trPr>
          <w:trHeight w:val="261"/>
        </w:trPr>
        <w:tc>
          <w:tcPr>
            <w:tcW w:w="918" w:type="dxa"/>
            <w:vAlign w:val="bottom"/>
          </w:tcPr>
          <w:p w:rsidR="00A75CE4" w:rsidRPr="004562BD" w:rsidRDefault="00A75CE4" w:rsidP="00A75CE4">
            <w:pPr>
              <w:jc w:val="center"/>
            </w:pPr>
            <w:r w:rsidRPr="004562BD">
              <w:t>3</w:t>
            </w:r>
          </w:p>
        </w:tc>
        <w:tc>
          <w:tcPr>
            <w:tcW w:w="2792" w:type="dxa"/>
            <w:vAlign w:val="bottom"/>
          </w:tcPr>
          <w:p w:rsidR="00A75CE4" w:rsidRPr="004562BD" w:rsidRDefault="00A75CE4" w:rsidP="00A75CE4">
            <w:pPr>
              <w:jc w:val="both"/>
            </w:pPr>
            <w:r w:rsidRPr="004562BD">
              <w:t>ЗАО «Газмонтаж»</w:t>
            </w:r>
          </w:p>
        </w:tc>
        <w:tc>
          <w:tcPr>
            <w:tcW w:w="2924" w:type="dxa"/>
            <w:vAlign w:val="bottom"/>
          </w:tcPr>
          <w:p w:rsidR="00A75CE4" w:rsidRPr="004562BD" w:rsidRDefault="00A75CE4" w:rsidP="00A75CE4">
            <w:pPr>
              <w:jc w:val="center"/>
            </w:pPr>
            <w:r w:rsidRPr="004562BD">
              <w:t>30 663</w:t>
            </w:r>
          </w:p>
        </w:tc>
        <w:tc>
          <w:tcPr>
            <w:tcW w:w="2924" w:type="dxa"/>
            <w:vAlign w:val="bottom"/>
          </w:tcPr>
          <w:p w:rsidR="00A75CE4" w:rsidRPr="004562BD" w:rsidRDefault="00A75CE4" w:rsidP="00A75CE4">
            <w:pPr>
              <w:jc w:val="center"/>
            </w:pPr>
            <w:r w:rsidRPr="004562BD">
              <w:t>11,6%</w:t>
            </w:r>
          </w:p>
        </w:tc>
      </w:tr>
      <w:tr w:rsidR="00A75CE4" w:rsidRPr="004562BD">
        <w:trPr>
          <w:trHeight w:val="507"/>
        </w:trPr>
        <w:tc>
          <w:tcPr>
            <w:tcW w:w="918" w:type="dxa"/>
            <w:vAlign w:val="bottom"/>
          </w:tcPr>
          <w:p w:rsidR="00A75CE4" w:rsidRPr="004562BD" w:rsidRDefault="00A75CE4" w:rsidP="00A75CE4">
            <w:pPr>
              <w:jc w:val="center"/>
            </w:pPr>
            <w:r w:rsidRPr="004562BD">
              <w:t>4</w:t>
            </w:r>
          </w:p>
        </w:tc>
        <w:tc>
          <w:tcPr>
            <w:tcW w:w="2792" w:type="dxa"/>
            <w:vAlign w:val="bottom"/>
          </w:tcPr>
          <w:p w:rsidR="00A75CE4" w:rsidRPr="004562BD" w:rsidRDefault="00A75CE4" w:rsidP="00A75CE4">
            <w:pPr>
              <w:jc w:val="both"/>
            </w:pPr>
            <w:r w:rsidRPr="004562BD">
              <w:t xml:space="preserve">Служба Заказчика г.Ирбит </w:t>
            </w:r>
          </w:p>
        </w:tc>
        <w:tc>
          <w:tcPr>
            <w:tcW w:w="2924" w:type="dxa"/>
            <w:vAlign w:val="bottom"/>
          </w:tcPr>
          <w:p w:rsidR="00A75CE4" w:rsidRPr="004562BD" w:rsidRDefault="00A75CE4" w:rsidP="00A75CE4">
            <w:pPr>
              <w:jc w:val="center"/>
            </w:pPr>
            <w:r w:rsidRPr="004562BD">
              <w:t>9 854</w:t>
            </w:r>
          </w:p>
        </w:tc>
        <w:tc>
          <w:tcPr>
            <w:tcW w:w="2924" w:type="dxa"/>
            <w:vAlign w:val="bottom"/>
          </w:tcPr>
          <w:p w:rsidR="00A75CE4" w:rsidRPr="004562BD" w:rsidRDefault="00A75CE4" w:rsidP="00A75CE4">
            <w:pPr>
              <w:jc w:val="center"/>
            </w:pPr>
            <w:r w:rsidRPr="004562BD">
              <w:t>3,7%</w:t>
            </w:r>
          </w:p>
        </w:tc>
      </w:tr>
      <w:tr w:rsidR="00A75CE4" w:rsidRPr="004562BD">
        <w:trPr>
          <w:trHeight w:val="261"/>
        </w:trPr>
        <w:tc>
          <w:tcPr>
            <w:tcW w:w="918" w:type="dxa"/>
            <w:vAlign w:val="bottom"/>
          </w:tcPr>
          <w:p w:rsidR="00A75CE4" w:rsidRPr="004562BD" w:rsidRDefault="00A75CE4" w:rsidP="00A75CE4">
            <w:pPr>
              <w:jc w:val="center"/>
            </w:pPr>
            <w:r w:rsidRPr="004562BD">
              <w:t>5</w:t>
            </w:r>
          </w:p>
        </w:tc>
        <w:tc>
          <w:tcPr>
            <w:tcW w:w="2792" w:type="dxa"/>
            <w:vAlign w:val="bottom"/>
          </w:tcPr>
          <w:p w:rsidR="00A75CE4" w:rsidRPr="004562BD" w:rsidRDefault="00A75CE4" w:rsidP="00A75CE4">
            <w:pPr>
              <w:jc w:val="both"/>
            </w:pPr>
            <w:r w:rsidRPr="004562BD">
              <w:t>ОАО «Сибирьгазсервис»</w:t>
            </w:r>
          </w:p>
        </w:tc>
        <w:tc>
          <w:tcPr>
            <w:tcW w:w="2924" w:type="dxa"/>
            <w:vAlign w:val="bottom"/>
          </w:tcPr>
          <w:p w:rsidR="00A75CE4" w:rsidRPr="004562BD" w:rsidRDefault="00A75CE4" w:rsidP="00A75CE4">
            <w:pPr>
              <w:jc w:val="center"/>
            </w:pPr>
            <w:r w:rsidRPr="004562BD">
              <w:t>1 635</w:t>
            </w:r>
          </w:p>
        </w:tc>
        <w:tc>
          <w:tcPr>
            <w:tcW w:w="2924" w:type="dxa"/>
            <w:vAlign w:val="bottom"/>
          </w:tcPr>
          <w:p w:rsidR="00A75CE4" w:rsidRPr="004562BD" w:rsidRDefault="00A75CE4" w:rsidP="00A75CE4">
            <w:pPr>
              <w:jc w:val="center"/>
            </w:pPr>
            <w:r w:rsidRPr="004562BD">
              <w:t>0,6%</w:t>
            </w:r>
          </w:p>
        </w:tc>
      </w:tr>
      <w:tr w:rsidR="00A75CE4" w:rsidRPr="004562BD">
        <w:trPr>
          <w:trHeight w:val="523"/>
        </w:trPr>
        <w:tc>
          <w:tcPr>
            <w:tcW w:w="918" w:type="dxa"/>
            <w:vAlign w:val="bottom"/>
          </w:tcPr>
          <w:p w:rsidR="00A75CE4" w:rsidRPr="004562BD" w:rsidRDefault="00A75CE4" w:rsidP="00A75CE4">
            <w:pPr>
              <w:jc w:val="center"/>
            </w:pPr>
            <w:r w:rsidRPr="004562BD">
              <w:t>6</w:t>
            </w:r>
          </w:p>
        </w:tc>
        <w:tc>
          <w:tcPr>
            <w:tcW w:w="2792" w:type="dxa"/>
            <w:vAlign w:val="bottom"/>
          </w:tcPr>
          <w:p w:rsidR="00A75CE4" w:rsidRPr="004562BD" w:rsidRDefault="00A75CE4" w:rsidP="00A75CE4">
            <w:pPr>
              <w:jc w:val="both"/>
            </w:pPr>
            <w:r w:rsidRPr="004562BD">
              <w:t xml:space="preserve">Управляющая компания "Дом плюс" </w:t>
            </w:r>
          </w:p>
        </w:tc>
        <w:tc>
          <w:tcPr>
            <w:tcW w:w="2924" w:type="dxa"/>
            <w:vAlign w:val="bottom"/>
          </w:tcPr>
          <w:p w:rsidR="00A75CE4" w:rsidRPr="004562BD" w:rsidRDefault="00A75CE4" w:rsidP="00A75CE4">
            <w:pPr>
              <w:jc w:val="center"/>
            </w:pPr>
            <w:r w:rsidRPr="004562BD">
              <w:t>1 011</w:t>
            </w:r>
          </w:p>
        </w:tc>
        <w:tc>
          <w:tcPr>
            <w:tcW w:w="2924" w:type="dxa"/>
            <w:vAlign w:val="bottom"/>
          </w:tcPr>
          <w:p w:rsidR="00A75CE4" w:rsidRPr="004562BD" w:rsidRDefault="00A75CE4" w:rsidP="00A75CE4">
            <w:pPr>
              <w:jc w:val="center"/>
            </w:pPr>
            <w:r w:rsidRPr="004562BD">
              <w:t>0,4%</w:t>
            </w:r>
          </w:p>
        </w:tc>
      </w:tr>
    </w:tbl>
    <w:p w:rsidR="00A75CE4" w:rsidRPr="004562BD" w:rsidRDefault="00A75CE4" w:rsidP="00A75CE4">
      <w:pPr>
        <w:ind w:left="360"/>
        <w:jc w:val="both"/>
      </w:pPr>
    </w:p>
    <w:p w:rsidR="00A75CE4" w:rsidRPr="004562BD" w:rsidRDefault="00A75CE4" w:rsidP="00A75CE4">
      <w:pPr>
        <w:jc w:val="both"/>
      </w:pPr>
      <w:r w:rsidRPr="004562BD">
        <w:t>15) кредиторская задолженность  31 декабря 2008 года составила 163 670 тыс. руб.</w:t>
      </w:r>
    </w:p>
    <w:p w:rsidR="00CF7D0A" w:rsidRPr="004562BD" w:rsidRDefault="00F32C38" w:rsidP="00F32C38">
      <w:pPr>
        <w:spacing w:after="120"/>
        <w:ind w:right="-8" w:firstLine="360"/>
        <w:jc w:val="center"/>
      </w:pPr>
      <w:r w:rsidRPr="004562BD">
        <w:rPr>
          <w:b/>
        </w:rPr>
        <w:t>Изменения данных прошлых периодов, включенные в отчетность за 2008 год</w:t>
      </w:r>
      <w:r w:rsidRPr="004562BD">
        <w:t>.</w:t>
      </w:r>
    </w:p>
    <w:p w:rsidR="00B744E5" w:rsidRPr="004562BD" w:rsidRDefault="00B744E5" w:rsidP="00B744E5">
      <w:pPr>
        <w:autoSpaceDE w:val="0"/>
        <w:autoSpaceDN w:val="0"/>
        <w:adjustRightInd w:val="0"/>
        <w:ind w:firstLine="720"/>
        <w:jc w:val="both"/>
      </w:pPr>
      <w:r w:rsidRPr="004562BD">
        <w:t>В бухгалтерской отчетности ОАО « Уральские газовые сети» за 2008 год были внесены следующие изменения вступительного баланса на 1 января 2008 года:</w:t>
      </w:r>
    </w:p>
    <w:p w:rsidR="00B744E5" w:rsidRPr="004562BD" w:rsidRDefault="00B744E5" w:rsidP="00B744E5">
      <w:pPr>
        <w:autoSpaceDE w:val="0"/>
        <w:autoSpaceDN w:val="0"/>
        <w:adjustRightInd w:val="0"/>
        <w:ind w:firstLine="720"/>
        <w:jc w:val="right"/>
      </w:pPr>
      <w:r w:rsidRPr="004562BD">
        <w:t>Тыс.руб.</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4"/>
        <w:gridCol w:w="1615"/>
        <w:gridCol w:w="1519"/>
        <w:gridCol w:w="2360"/>
        <w:gridCol w:w="3129"/>
      </w:tblGrid>
      <w:tr w:rsidR="00B744E5" w:rsidRPr="004562BD">
        <w:trPr>
          <w:jc w:val="center"/>
        </w:trPr>
        <w:tc>
          <w:tcPr>
            <w:tcW w:w="1454" w:type="dxa"/>
          </w:tcPr>
          <w:p w:rsidR="00B744E5" w:rsidRPr="004562BD" w:rsidRDefault="00B744E5" w:rsidP="00B744E5">
            <w:pPr>
              <w:autoSpaceDE w:val="0"/>
              <w:autoSpaceDN w:val="0"/>
              <w:adjustRightInd w:val="0"/>
              <w:jc w:val="center"/>
              <w:rPr>
                <w:b/>
              </w:rPr>
            </w:pPr>
            <w:r w:rsidRPr="004562BD">
              <w:rPr>
                <w:b/>
              </w:rPr>
              <w:t>№ строки</w:t>
            </w:r>
          </w:p>
        </w:tc>
        <w:tc>
          <w:tcPr>
            <w:tcW w:w="1615" w:type="dxa"/>
          </w:tcPr>
          <w:p w:rsidR="00B744E5" w:rsidRPr="004562BD" w:rsidRDefault="00B744E5" w:rsidP="00B744E5">
            <w:pPr>
              <w:autoSpaceDE w:val="0"/>
              <w:autoSpaceDN w:val="0"/>
              <w:adjustRightInd w:val="0"/>
              <w:jc w:val="center"/>
              <w:rPr>
                <w:b/>
              </w:rPr>
            </w:pPr>
            <w:r w:rsidRPr="004562BD">
              <w:rPr>
                <w:b/>
              </w:rPr>
              <w:t>31.12.2007</w:t>
            </w:r>
          </w:p>
        </w:tc>
        <w:tc>
          <w:tcPr>
            <w:tcW w:w="1519" w:type="dxa"/>
          </w:tcPr>
          <w:p w:rsidR="00B744E5" w:rsidRPr="004562BD" w:rsidRDefault="00B744E5" w:rsidP="00B744E5">
            <w:pPr>
              <w:autoSpaceDE w:val="0"/>
              <w:autoSpaceDN w:val="0"/>
              <w:adjustRightInd w:val="0"/>
              <w:jc w:val="center"/>
              <w:rPr>
                <w:b/>
              </w:rPr>
            </w:pPr>
            <w:r w:rsidRPr="004562BD">
              <w:rPr>
                <w:b/>
              </w:rPr>
              <w:t>01.01.2008</w:t>
            </w:r>
          </w:p>
        </w:tc>
        <w:tc>
          <w:tcPr>
            <w:tcW w:w="2360" w:type="dxa"/>
          </w:tcPr>
          <w:p w:rsidR="00B744E5" w:rsidRPr="004562BD" w:rsidRDefault="00B744E5" w:rsidP="00B744E5">
            <w:pPr>
              <w:autoSpaceDE w:val="0"/>
              <w:autoSpaceDN w:val="0"/>
              <w:adjustRightInd w:val="0"/>
              <w:jc w:val="center"/>
              <w:rPr>
                <w:b/>
              </w:rPr>
            </w:pPr>
            <w:r w:rsidRPr="004562BD">
              <w:rPr>
                <w:b/>
              </w:rPr>
              <w:t xml:space="preserve">Изменение, </w:t>
            </w:r>
            <w:r w:rsidRPr="004562BD">
              <w:rPr>
                <w:b/>
              </w:rPr>
              <w:sym w:font="Symbol" w:char="F044"/>
            </w:r>
            <w:r w:rsidRPr="004562BD">
              <w:rPr>
                <w:b/>
              </w:rPr>
              <w:t xml:space="preserve"> (+/-)</w:t>
            </w:r>
          </w:p>
        </w:tc>
        <w:tc>
          <w:tcPr>
            <w:tcW w:w="3129" w:type="dxa"/>
          </w:tcPr>
          <w:p w:rsidR="00B744E5" w:rsidRPr="004562BD" w:rsidRDefault="00B744E5" w:rsidP="00B744E5">
            <w:pPr>
              <w:autoSpaceDE w:val="0"/>
              <w:autoSpaceDN w:val="0"/>
              <w:adjustRightInd w:val="0"/>
              <w:jc w:val="center"/>
              <w:rPr>
                <w:b/>
              </w:rPr>
            </w:pPr>
            <w:r w:rsidRPr="004562BD">
              <w:rPr>
                <w:b/>
              </w:rPr>
              <w:t>Объяснения</w:t>
            </w:r>
          </w:p>
        </w:tc>
      </w:tr>
      <w:tr w:rsidR="00B744E5" w:rsidRPr="004562BD">
        <w:trPr>
          <w:jc w:val="center"/>
        </w:trPr>
        <w:tc>
          <w:tcPr>
            <w:tcW w:w="1454" w:type="dxa"/>
          </w:tcPr>
          <w:p w:rsidR="00B744E5" w:rsidRPr="004562BD" w:rsidRDefault="00B744E5" w:rsidP="00B744E5">
            <w:pPr>
              <w:autoSpaceDE w:val="0"/>
              <w:autoSpaceDN w:val="0"/>
              <w:adjustRightInd w:val="0"/>
              <w:ind w:firstLine="720"/>
            </w:pPr>
            <w:r w:rsidRPr="004562BD">
              <w:t>120</w:t>
            </w:r>
          </w:p>
        </w:tc>
        <w:tc>
          <w:tcPr>
            <w:tcW w:w="1615" w:type="dxa"/>
          </w:tcPr>
          <w:p w:rsidR="00B744E5" w:rsidRPr="004562BD" w:rsidRDefault="00B744E5" w:rsidP="00B744E5">
            <w:pPr>
              <w:autoSpaceDE w:val="0"/>
              <w:autoSpaceDN w:val="0"/>
              <w:adjustRightInd w:val="0"/>
              <w:jc w:val="center"/>
            </w:pPr>
            <w:r w:rsidRPr="004562BD">
              <w:t>739 038</w:t>
            </w:r>
          </w:p>
        </w:tc>
        <w:tc>
          <w:tcPr>
            <w:tcW w:w="1519" w:type="dxa"/>
          </w:tcPr>
          <w:p w:rsidR="00B744E5" w:rsidRPr="004562BD" w:rsidRDefault="00B744E5" w:rsidP="00B744E5">
            <w:pPr>
              <w:autoSpaceDE w:val="0"/>
              <w:autoSpaceDN w:val="0"/>
              <w:adjustRightInd w:val="0"/>
              <w:ind w:firstLine="24"/>
              <w:jc w:val="center"/>
            </w:pPr>
            <w:r w:rsidRPr="004562BD">
              <w:t>763 419</w:t>
            </w:r>
          </w:p>
        </w:tc>
        <w:tc>
          <w:tcPr>
            <w:tcW w:w="2360" w:type="dxa"/>
          </w:tcPr>
          <w:p w:rsidR="00B744E5" w:rsidRPr="004562BD" w:rsidRDefault="00B744E5" w:rsidP="00B744E5">
            <w:pPr>
              <w:autoSpaceDE w:val="0"/>
              <w:autoSpaceDN w:val="0"/>
              <w:adjustRightInd w:val="0"/>
              <w:jc w:val="center"/>
            </w:pPr>
            <w:r w:rsidRPr="004562BD">
              <w:t>24 381</w:t>
            </w:r>
          </w:p>
        </w:tc>
        <w:tc>
          <w:tcPr>
            <w:tcW w:w="3129" w:type="dxa"/>
          </w:tcPr>
          <w:p w:rsidR="00B744E5" w:rsidRPr="004562BD" w:rsidRDefault="00B744E5" w:rsidP="00B744E5">
            <w:pPr>
              <w:autoSpaceDE w:val="0"/>
              <w:autoSpaceDN w:val="0"/>
              <w:adjustRightInd w:val="0"/>
            </w:pPr>
            <w:r w:rsidRPr="004562BD">
              <w:t>Отражено увеличение стоимости основных средств в результате переоценки, проведенной 01.01.2008</w:t>
            </w:r>
          </w:p>
        </w:tc>
      </w:tr>
      <w:tr w:rsidR="00B744E5" w:rsidRPr="004562BD">
        <w:trPr>
          <w:jc w:val="center"/>
        </w:trPr>
        <w:tc>
          <w:tcPr>
            <w:tcW w:w="1454" w:type="dxa"/>
          </w:tcPr>
          <w:p w:rsidR="00B744E5" w:rsidRPr="004562BD" w:rsidRDefault="00B744E5" w:rsidP="00B744E5">
            <w:pPr>
              <w:autoSpaceDE w:val="0"/>
              <w:autoSpaceDN w:val="0"/>
              <w:adjustRightInd w:val="0"/>
              <w:ind w:firstLine="720"/>
            </w:pPr>
            <w:r w:rsidRPr="004562BD">
              <w:t>420</w:t>
            </w:r>
          </w:p>
        </w:tc>
        <w:tc>
          <w:tcPr>
            <w:tcW w:w="1615" w:type="dxa"/>
          </w:tcPr>
          <w:p w:rsidR="00B744E5" w:rsidRPr="004562BD" w:rsidRDefault="00B744E5" w:rsidP="00B744E5">
            <w:pPr>
              <w:autoSpaceDE w:val="0"/>
              <w:autoSpaceDN w:val="0"/>
              <w:adjustRightInd w:val="0"/>
              <w:jc w:val="center"/>
            </w:pPr>
            <w:r w:rsidRPr="004562BD">
              <w:t>109 133</w:t>
            </w:r>
          </w:p>
        </w:tc>
        <w:tc>
          <w:tcPr>
            <w:tcW w:w="1519" w:type="dxa"/>
          </w:tcPr>
          <w:p w:rsidR="00B744E5" w:rsidRPr="004562BD" w:rsidRDefault="00B744E5" w:rsidP="00B744E5">
            <w:pPr>
              <w:autoSpaceDE w:val="0"/>
              <w:autoSpaceDN w:val="0"/>
              <w:adjustRightInd w:val="0"/>
              <w:ind w:firstLine="24"/>
              <w:jc w:val="center"/>
            </w:pPr>
            <w:r w:rsidRPr="004562BD">
              <w:t>133 601</w:t>
            </w:r>
          </w:p>
        </w:tc>
        <w:tc>
          <w:tcPr>
            <w:tcW w:w="2360" w:type="dxa"/>
          </w:tcPr>
          <w:p w:rsidR="00B744E5" w:rsidRPr="004562BD" w:rsidRDefault="00B744E5" w:rsidP="00B744E5">
            <w:pPr>
              <w:autoSpaceDE w:val="0"/>
              <w:autoSpaceDN w:val="0"/>
              <w:adjustRightInd w:val="0"/>
              <w:jc w:val="center"/>
            </w:pPr>
            <w:r w:rsidRPr="004562BD">
              <w:t>24 468</w:t>
            </w:r>
          </w:p>
        </w:tc>
        <w:tc>
          <w:tcPr>
            <w:tcW w:w="3129" w:type="dxa"/>
          </w:tcPr>
          <w:p w:rsidR="00B744E5" w:rsidRPr="004562BD" w:rsidRDefault="00B744E5" w:rsidP="00B744E5">
            <w:pPr>
              <w:autoSpaceDE w:val="0"/>
              <w:autoSpaceDN w:val="0"/>
              <w:adjustRightInd w:val="0"/>
            </w:pPr>
            <w:r w:rsidRPr="004562BD">
              <w:t>Отражено увеличение добавочного капитала в результате переоценки основных средств</w:t>
            </w:r>
          </w:p>
        </w:tc>
      </w:tr>
      <w:tr w:rsidR="00B744E5" w:rsidRPr="004562BD">
        <w:trPr>
          <w:jc w:val="center"/>
        </w:trPr>
        <w:tc>
          <w:tcPr>
            <w:tcW w:w="1454" w:type="dxa"/>
          </w:tcPr>
          <w:p w:rsidR="00B744E5" w:rsidRPr="004562BD" w:rsidRDefault="00B744E5" w:rsidP="00B744E5">
            <w:pPr>
              <w:autoSpaceDE w:val="0"/>
              <w:autoSpaceDN w:val="0"/>
              <w:adjustRightInd w:val="0"/>
              <w:ind w:firstLine="720"/>
            </w:pPr>
            <w:r w:rsidRPr="004562BD">
              <w:t>470</w:t>
            </w:r>
          </w:p>
        </w:tc>
        <w:tc>
          <w:tcPr>
            <w:tcW w:w="1615" w:type="dxa"/>
          </w:tcPr>
          <w:p w:rsidR="00B744E5" w:rsidRPr="004562BD" w:rsidRDefault="00B744E5" w:rsidP="00B744E5">
            <w:pPr>
              <w:autoSpaceDE w:val="0"/>
              <w:autoSpaceDN w:val="0"/>
              <w:adjustRightInd w:val="0"/>
              <w:jc w:val="center"/>
            </w:pPr>
            <w:r w:rsidRPr="004562BD">
              <w:t>8 671</w:t>
            </w:r>
          </w:p>
        </w:tc>
        <w:tc>
          <w:tcPr>
            <w:tcW w:w="1519" w:type="dxa"/>
          </w:tcPr>
          <w:p w:rsidR="00B744E5" w:rsidRPr="004562BD" w:rsidRDefault="00B744E5" w:rsidP="00B744E5">
            <w:pPr>
              <w:autoSpaceDE w:val="0"/>
              <w:autoSpaceDN w:val="0"/>
              <w:adjustRightInd w:val="0"/>
              <w:ind w:firstLine="24"/>
              <w:jc w:val="center"/>
            </w:pPr>
            <w:r w:rsidRPr="004562BD">
              <w:t>8 584</w:t>
            </w:r>
          </w:p>
        </w:tc>
        <w:tc>
          <w:tcPr>
            <w:tcW w:w="2360" w:type="dxa"/>
          </w:tcPr>
          <w:p w:rsidR="00B744E5" w:rsidRPr="004562BD" w:rsidRDefault="00B744E5" w:rsidP="00B744E5">
            <w:pPr>
              <w:autoSpaceDE w:val="0"/>
              <w:autoSpaceDN w:val="0"/>
              <w:adjustRightInd w:val="0"/>
              <w:jc w:val="center"/>
            </w:pPr>
            <w:r w:rsidRPr="004562BD">
              <w:t>-87</w:t>
            </w:r>
          </w:p>
        </w:tc>
        <w:tc>
          <w:tcPr>
            <w:tcW w:w="3129" w:type="dxa"/>
          </w:tcPr>
          <w:p w:rsidR="00B744E5" w:rsidRPr="004562BD" w:rsidRDefault="00B744E5" w:rsidP="00B744E5">
            <w:pPr>
              <w:autoSpaceDE w:val="0"/>
              <w:autoSpaceDN w:val="0"/>
              <w:adjustRightInd w:val="0"/>
            </w:pPr>
            <w:r w:rsidRPr="004562BD">
              <w:t>Отражено уменьшение нераспределенной прибыли в результате уценки основных средств</w:t>
            </w:r>
          </w:p>
        </w:tc>
      </w:tr>
      <w:tr w:rsidR="00B744E5" w:rsidRPr="004562BD">
        <w:trPr>
          <w:jc w:val="center"/>
        </w:trPr>
        <w:tc>
          <w:tcPr>
            <w:tcW w:w="1454" w:type="dxa"/>
          </w:tcPr>
          <w:p w:rsidR="00B744E5" w:rsidRPr="004562BD" w:rsidRDefault="00B744E5" w:rsidP="00B744E5">
            <w:pPr>
              <w:autoSpaceDE w:val="0"/>
              <w:autoSpaceDN w:val="0"/>
              <w:adjustRightInd w:val="0"/>
              <w:ind w:firstLine="720"/>
            </w:pPr>
            <w:r w:rsidRPr="004562BD">
              <w:t>130</w:t>
            </w:r>
          </w:p>
        </w:tc>
        <w:tc>
          <w:tcPr>
            <w:tcW w:w="1615" w:type="dxa"/>
          </w:tcPr>
          <w:p w:rsidR="00B744E5" w:rsidRPr="004562BD" w:rsidRDefault="00B744E5" w:rsidP="00B744E5">
            <w:pPr>
              <w:autoSpaceDE w:val="0"/>
              <w:autoSpaceDN w:val="0"/>
              <w:adjustRightInd w:val="0"/>
              <w:ind w:firstLine="19"/>
              <w:jc w:val="center"/>
            </w:pPr>
            <w:r w:rsidRPr="004562BD">
              <w:t>863 516</w:t>
            </w:r>
          </w:p>
        </w:tc>
        <w:tc>
          <w:tcPr>
            <w:tcW w:w="1519" w:type="dxa"/>
          </w:tcPr>
          <w:p w:rsidR="00B744E5" w:rsidRPr="004562BD" w:rsidRDefault="00B744E5" w:rsidP="00B744E5">
            <w:pPr>
              <w:autoSpaceDE w:val="0"/>
              <w:autoSpaceDN w:val="0"/>
              <w:adjustRightInd w:val="0"/>
              <w:ind w:firstLine="24"/>
              <w:jc w:val="center"/>
            </w:pPr>
            <w:r w:rsidRPr="004562BD">
              <w:t>891 120</w:t>
            </w:r>
          </w:p>
        </w:tc>
        <w:tc>
          <w:tcPr>
            <w:tcW w:w="2360" w:type="dxa"/>
          </w:tcPr>
          <w:p w:rsidR="00B744E5" w:rsidRPr="004562BD" w:rsidRDefault="00B744E5" w:rsidP="00B744E5">
            <w:pPr>
              <w:autoSpaceDE w:val="0"/>
              <w:autoSpaceDN w:val="0"/>
              <w:adjustRightInd w:val="0"/>
              <w:jc w:val="center"/>
            </w:pPr>
            <w:r w:rsidRPr="004562BD">
              <w:t>27 604</w:t>
            </w:r>
          </w:p>
        </w:tc>
        <w:tc>
          <w:tcPr>
            <w:tcW w:w="3129" w:type="dxa"/>
          </w:tcPr>
          <w:p w:rsidR="00B744E5" w:rsidRPr="004562BD" w:rsidRDefault="00B744E5" w:rsidP="00B744E5">
            <w:pPr>
              <w:autoSpaceDE w:val="0"/>
              <w:autoSpaceDN w:val="0"/>
              <w:adjustRightInd w:val="0"/>
            </w:pPr>
            <w:r w:rsidRPr="004562BD">
              <w:t>Отражено увеличение стоимости основных средств в результате переоценки, проведенной 01.01.2008</w:t>
            </w:r>
          </w:p>
        </w:tc>
      </w:tr>
      <w:tr w:rsidR="00B744E5" w:rsidRPr="004562BD">
        <w:trPr>
          <w:jc w:val="center"/>
        </w:trPr>
        <w:tc>
          <w:tcPr>
            <w:tcW w:w="1454" w:type="dxa"/>
          </w:tcPr>
          <w:p w:rsidR="00B744E5" w:rsidRPr="004562BD" w:rsidRDefault="00B744E5" w:rsidP="00B744E5">
            <w:pPr>
              <w:autoSpaceDE w:val="0"/>
              <w:autoSpaceDN w:val="0"/>
              <w:adjustRightInd w:val="0"/>
              <w:ind w:firstLine="720"/>
            </w:pPr>
            <w:r w:rsidRPr="004562BD">
              <w:t>140</w:t>
            </w:r>
          </w:p>
        </w:tc>
        <w:tc>
          <w:tcPr>
            <w:tcW w:w="1615" w:type="dxa"/>
          </w:tcPr>
          <w:p w:rsidR="00B744E5" w:rsidRPr="004562BD" w:rsidRDefault="00B744E5" w:rsidP="00B744E5">
            <w:pPr>
              <w:autoSpaceDE w:val="0"/>
              <w:autoSpaceDN w:val="0"/>
              <w:adjustRightInd w:val="0"/>
              <w:ind w:firstLine="19"/>
              <w:jc w:val="center"/>
            </w:pPr>
            <w:r w:rsidRPr="004562BD">
              <w:t>124 478</w:t>
            </w:r>
          </w:p>
        </w:tc>
        <w:tc>
          <w:tcPr>
            <w:tcW w:w="1519" w:type="dxa"/>
          </w:tcPr>
          <w:p w:rsidR="00B744E5" w:rsidRPr="004562BD" w:rsidRDefault="00B744E5" w:rsidP="00B744E5">
            <w:pPr>
              <w:autoSpaceDE w:val="0"/>
              <w:autoSpaceDN w:val="0"/>
              <w:adjustRightInd w:val="0"/>
              <w:ind w:firstLine="24"/>
              <w:jc w:val="center"/>
            </w:pPr>
            <w:r w:rsidRPr="004562BD">
              <w:t>127 701</w:t>
            </w:r>
          </w:p>
        </w:tc>
        <w:tc>
          <w:tcPr>
            <w:tcW w:w="2360" w:type="dxa"/>
          </w:tcPr>
          <w:p w:rsidR="00B744E5" w:rsidRPr="004562BD" w:rsidRDefault="00B744E5" w:rsidP="00B744E5">
            <w:pPr>
              <w:autoSpaceDE w:val="0"/>
              <w:autoSpaceDN w:val="0"/>
              <w:adjustRightInd w:val="0"/>
              <w:jc w:val="center"/>
            </w:pPr>
            <w:r w:rsidRPr="004562BD">
              <w:t>3 223</w:t>
            </w:r>
          </w:p>
        </w:tc>
        <w:tc>
          <w:tcPr>
            <w:tcW w:w="3129" w:type="dxa"/>
          </w:tcPr>
          <w:p w:rsidR="00B744E5" w:rsidRPr="004562BD" w:rsidRDefault="00B744E5" w:rsidP="00B744E5">
            <w:pPr>
              <w:autoSpaceDE w:val="0"/>
              <w:autoSpaceDN w:val="0"/>
              <w:adjustRightInd w:val="0"/>
            </w:pPr>
            <w:r w:rsidRPr="004562BD">
              <w:t>Отражено увеличение начисленной амортизации основных средств в результате переоценки на 01.01.2008</w:t>
            </w:r>
          </w:p>
        </w:tc>
      </w:tr>
    </w:tbl>
    <w:p w:rsidR="00B744E5" w:rsidRPr="004562BD" w:rsidRDefault="00B744E5" w:rsidP="00B744E5">
      <w:pPr>
        <w:autoSpaceDE w:val="0"/>
        <w:autoSpaceDN w:val="0"/>
        <w:adjustRightInd w:val="0"/>
        <w:ind w:firstLine="720"/>
        <w:rPr>
          <w:color w:val="000000"/>
        </w:rPr>
      </w:pPr>
    </w:p>
    <w:p w:rsidR="00B744E5" w:rsidRPr="004562BD" w:rsidRDefault="00B744E5" w:rsidP="00B744E5">
      <w:pPr>
        <w:pStyle w:val="1"/>
        <w:tabs>
          <w:tab w:val="num" w:pos="360"/>
        </w:tabs>
        <w:spacing w:before="240" w:after="60"/>
        <w:ind w:left="360" w:hanging="360"/>
        <w:rPr>
          <w:i w:val="0"/>
          <w:szCs w:val="24"/>
        </w:rPr>
      </w:pPr>
      <w:bookmarkStart w:id="13" w:name="_Toc223316473"/>
      <w:bookmarkStart w:id="14" w:name="_Toc225306928"/>
      <w:r w:rsidRPr="004562BD">
        <w:rPr>
          <w:i w:val="0"/>
          <w:szCs w:val="24"/>
        </w:rPr>
        <w:t>АНАЛИЗ И ОЦЕНКА СТРУКТУРЫ БАЛАНСА</w:t>
      </w:r>
      <w:bookmarkEnd w:id="13"/>
      <w:bookmarkEnd w:id="14"/>
    </w:p>
    <w:p w:rsidR="00B744E5" w:rsidRPr="004562BD" w:rsidRDefault="00B744E5" w:rsidP="00B744E5">
      <w:pPr>
        <w:autoSpaceDE w:val="0"/>
        <w:autoSpaceDN w:val="0"/>
        <w:adjustRightInd w:val="0"/>
        <w:ind w:firstLine="720"/>
        <w:jc w:val="both"/>
        <w:rPr>
          <w:color w:val="000000"/>
        </w:rPr>
      </w:pPr>
      <w:r w:rsidRPr="004562BD">
        <w:rPr>
          <w:color w:val="000000"/>
        </w:rPr>
        <w:t>По состоянию на 31 декабря 2008 года структура баланса характеризуется следующими показателями:</w:t>
      </w:r>
    </w:p>
    <w:p w:rsidR="00B744E5" w:rsidRPr="004562BD" w:rsidRDefault="00B744E5" w:rsidP="00B744E5">
      <w:pPr>
        <w:autoSpaceDE w:val="0"/>
        <w:autoSpaceDN w:val="0"/>
        <w:adjustRightInd w:val="0"/>
        <w:ind w:firstLine="72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3"/>
        <w:gridCol w:w="2548"/>
        <w:gridCol w:w="2390"/>
      </w:tblGrid>
      <w:tr w:rsidR="00B744E5" w:rsidRPr="004562BD">
        <w:tc>
          <w:tcPr>
            <w:tcW w:w="4633" w:type="dxa"/>
          </w:tcPr>
          <w:p w:rsidR="00B744E5" w:rsidRPr="004562BD" w:rsidRDefault="00B744E5" w:rsidP="00B744E5">
            <w:pPr>
              <w:autoSpaceDE w:val="0"/>
              <w:autoSpaceDN w:val="0"/>
              <w:adjustRightInd w:val="0"/>
              <w:jc w:val="center"/>
              <w:rPr>
                <w:b/>
                <w:color w:val="000000"/>
              </w:rPr>
            </w:pPr>
            <w:r w:rsidRPr="004562BD">
              <w:rPr>
                <w:b/>
                <w:color w:val="000000"/>
              </w:rPr>
              <w:t>Показатель</w:t>
            </w:r>
          </w:p>
        </w:tc>
        <w:tc>
          <w:tcPr>
            <w:tcW w:w="2548" w:type="dxa"/>
          </w:tcPr>
          <w:p w:rsidR="00B744E5" w:rsidRPr="004562BD" w:rsidRDefault="00B744E5" w:rsidP="00B744E5">
            <w:pPr>
              <w:autoSpaceDE w:val="0"/>
              <w:autoSpaceDN w:val="0"/>
              <w:adjustRightInd w:val="0"/>
              <w:jc w:val="center"/>
              <w:rPr>
                <w:b/>
                <w:color w:val="000000"/>
              </w:rPr>
            </w:pPr>
            <w:r w:rsidRPr="004562BD">
              <w:rPr>
                <w:b/>
                <w:color w:val="000000"/>
              </w:rPr>
              <w:t>31.12.2007</w:t>
            </w:r>
          </w:p>
        </w:tc>
        <w:tc>
          <w:tcPr>
            <w:tcW w:w="2390" w:type="dxa"/>
          </w:tcPr>
          <w:p w:rsidR="00B744E5" w:rsidRPr="004562BD" w:rsidRDefault="00B744E5" w:rsidP="00B744E5">
            <w:pPr>
              <w:autoSpaceDE w:val="0"/>
              <w:autoSpaceDN w:val="0"/>
              <w:adjustRightInd w:val="0"/>
              <w:jc w:val="center"/>
              <w:rPr>
                <w:b/>
                <w:color w:val="000000"/>
              </w:rPr>
            </w:pPr>
            <w:r w:rsidRPr="004562BD">
              <w:rPr>
                <w:b/>
                <w:color w:val="000000"/>
              </w:rPr>
              <w:t>31.12.2008</w:t>
            </w:r>
          </w:p>
        </w:tc>
      </w:tr>
      <w:tr w:rsidR="00B744E5" w:rsidRPr="004562BD">
        <w:tc>
          <w:tcPr>
            <w:tcW w:w="4633" w:type="dxa"/>
          </w:tcPr>
          <w:p w:rsidR="00B744E5" w:rsidRPr="004562BD" w:rsidRDefault="00B744E5" w:rsidP="00B744E5">
            <w:pPr>
              <w:autoSpaceDE w:val="0"/>
              <w:autoSpaceDN w:val="0"/>
              <w:adjustRightInd w:val="0"/>
              <w:jc w:val="center"/>
              <w:rPr>
                <w:color w:val="000000"/>
              </w:rPr>
            </w:pPr>
            <w:r w:rsidRPr="004562BD">
              <w:rPr>
                <w:color w:val="000000"/>
              </w:rPr>
              <w:t>1</w:t>
            </w:r>
          </w:p>
        </w:tc>
        <w:tc>
          <w:tcPr>
            <w:tcW w:w="2548" w:type="dxa"/>
          </w:tcPr>
          <w:p w:rsidR="00B744E5" w:rsidRPr="004562BD" w:rsidRDefault="00B744E5" w:rsidP="00B744E5">
            <w:pPr>
              <w:autoSpaceDE w:val="0"/>
              <w:autoSpaceDN w:val="0"/>
              <w:adjustRightInd w:val="0"/>
              <w:jc w:val="center"/>
              <w:rPr>
                <w:color w:val="000000"/>
              </w:rPr>
            </w:pPr>
            <w:r w:rsidRPr="004562BD">
              <w:rPr>
                <w:color w:val="000000"/>
              </w:rPr>
              <w:t>2</w:t>
            </w:r>
          </w:p>
        </w:tc>
        <w:tc>
          <w:tcPr>
            <w:tcW w:w="2390" w:type="dxa"/>
          </w:tcPr>
          <w:p w:rsidR="00B744E5" w:rsidRPr="004562BD" w:rsidRDefault="00B744E5" w:rsidP="00B744E5">
            <w:pPr>
              <w:autoSpaceDE w:val="0"/>
              <w:autoSpaceDN w:val="0"/>
              <w:adjustRightInd w:val="0"/>
              <w:jc w:val="center"/>
              <w:rPr>
                <w:color w:val="000000"/>
              </w:rPr>
            </w:pPr>
            <w:r w:rsidRPr="004562BD">
              <w:rPr>
                <w:color w:val="000000"/>
              </w:rPr>
              <w:t>3</w:t>
            </w:r>
          </w:p>
        </w:tc>
      </w:tr>
      <w:tr w:rsidR="00B744E5" w:rsidRPr="004562BD">
        <w:tc>
          <w:tcPr>
            <w:tcW w:w="4633" w:type="dxa"/>
          </w:tcPr>
          <w:p w:rsidR="00B744E5" w:rsidRPr="004562BD" w:rsidRDefault="00B744E5" w:rsidP="00B744E5">
            <w:pPr>
              <w:autoSpaceDE w:val="0"/>
              <w:autoSpaceDN w:val="0"/>
              <w:adjustRightInd w:val="0"/>
              <w:rPr>
                <w:color w:val="000000"/>
              </w:rPr>
            </w:pPr>
            <w:r w:rsidRPr="004562BD">
              <w:rPr>
                <w:color w:val="000000"/>
              </w:rPr>
              <w:t>Коэффициент абсолютной ликвидности (Денежные средства /Текущие обязательства)</w:t>
            </w:r>
          </w:p>
        </w:tc>
        <w:tc>
          <w:tcPr>
            <w:tcW w:w="2548" w:type="dxa"/>
            <w:vAlign w:val="center"/>
          </w:tcPr>
          <w:p w:rsidR="00B744E5" w:rsidRPr="004562BD" w:rsidRDefault="00B744E5" w:rsidP="00B744E5">
            <w:pPr>
              <w:autoSpaceDE w:val="0"/>
              <w:autoSpaceDN w:val="0"/>
              <w:adjustRightInd w:val="0"/>
              <w:jc w:val="center"/>
              <w:rPr>
                <w:color w:val="000000"/>
              </w:rPr>
            </w:pPr>
            <w:r w:rsidRPr="004562BD">
              <w:rPr>
                <w:color w:val="000000"/>
              </w:rPr>
              <w:t>0,15</w:t>
            </w:r>
          </w:p>
        </w:tc>
        <w:tc>
          <w:tcPr>
            <w:tcW w:w="2390" w:type="dxa"/>
            <w:vAlign w:val="center"/>
          </w:tcPr>
          <w:p w:rsidR="00B744E5" w:rsidRPr="004562BD" w:rsidRDefault="00B744E5" w:rsidP="00B744E5">
            <w:pPr>
              <w:autoSpaceDE w:val="0"/>
              <w:autoSpaceDN w:val="0"/>
              <w:adjustRightInd w:val="0"/>
              <w:jc w:val="center"/>
              <w:rPr>
                <w:color w:val="000000"/>
              </w:rPr>
            </w:pPr>
            <w:r w:rsidRPr="004562BD">
              <w:rPr>
                <w:color w:val="000000"/>
              </w:rPr>
              <w:t>0,01</w:t>
            </w:r>
          </w:p>
        </w:tc>
      </w:tr>
      <w:tr w:rsidR="00B744E5" w:rsidRPr="004562BD">
        <w:tc>
          <w:tcPr>
            <w:tcW w:w="4633" w:type="dxa"/>
          </w:tcPr>
          <w:p w:rsidR="00B744E5" w:rsidRPr="004562BD" w:rsidRDefault="00B744E5" w:rsidP="00B744E5">
            <w:pPr>
              <w:autoSpaceDE w:val="0"/>
              <w:autoSpaceDN w:val="0"/>
              <w:adjustRightInd w:val="0"/>
              <w:rPr>
                <w:color w:val="000000"/>
              </w:rPr>
            </w:pPr>
            <w:r w:rsidRPr="004562BD">
              <w:rPr>
                <w:color w:val="000000"/>
              </w:rPr>
              <w:t xml:space="preserve">Коэффициент текущей ликвидности </w:t>
            </w:r>
          </w:p>
          <w:p w:rsidR="00B744E5" w:rsidRPr="004562BD" w:rsidRDefault="00B744E5" w:rsidP="00B744E5">
            <w:pPr>
              <w:autoSpaceDE w:val="0"/>
              <w:autoSpaceDN w:val="0"/>
              <w:adjustRightInd w:val="0"/>
              <w:rPr>
                <w:color w:val="000000"/>
              </w:rPr>
            </w:pPr>
            <w:r w:rsidRPr="004562BD">
              <w:rPr>
                <w:color w:val="000000"/>
              </w:rPr>
              <w:t>(Оборотные активы  / Текущие обязательства)</w:t>
            </w:r>
          </w:p>
        </w:tc>
        <w:tc>
          <w:tcPr>
            <w:tcW w:w="2548" w:type="dxa"/>
            <w:vAlign w:val="center"/>
          </w:tcPr>
          <w:p w:rsidR="00B744E5" w:rsidRPr="004562BD" w:rsidRDefault="00B744E5" w:rsidP="00B744E5">
            <w:pPr>
              <w:autoSpaceDE w:val="0"/>
              <w:autoSpaceDN w:val="0"/>
              <w:adjustRightInd w:val="0"/>
              <w:jc w:val="center"/>
              <w:rPr>
                <w:color w:val="000000"/>
              </w:rPr>
            </w:pPr>
            <w:r w:rsidRPr="004562BD">
              <w:rPr>
                <w:color w:val="000000"/>
              </w:rPr>
              <w:t>1,85</w:t>
            </w:r>
          </w:p>
        </w:tc>
        <w:tc>
          <w:tcPr>
            <w:tcW w:w="2390" w:type="dxa"/>
            <w:vAlign w:val="center"/>
          </w:tcPr>
          <w:p w:rsidR="00B744E5" w:rsidRPr="004562BD" w:rsidRDefault="00B744E5" w:rsidP="00B744E5">
            <w:pPr>
              <w:autoSpaceDE w:val="0"/>
              <w:autoSpaceDN w:val="0"/>
              <w:adjustRightInd w:val="0"/>
              <w:jc w:val="center"/>
              <w:rPr>
                <w:color w:val="000000"/>
              </w:rPr>
            </w:pPr>
            <w:r w:rsidRPr="004562BD">
              <w:rPr>
                <w:color w:val="000000"/>
              </w:rPr>
              <w:t>1,30</w:t>
            </w:r>
          </w:p>
        </w:tc>
      </w:tr>
      <w:tr w:rsidR="00B744E5" w:rsidRPr="004562BD">
        <w:tc>
          <w:tcPr>
            <w:tcW w:w="4633" w:type="dxa"/>
            <w:vAlign w:val="center"/>
          </w:tcPr>
          <w:p w:rsidR="00B744E5" w:rsidRPr="004562BD" w:rsidRDefault="00B744E5" w:rsidP="00B744E5">
            <w:pPr>
              <w:autoSpaceDE w:val="0"/>
              <w:autoSpaceDN w:val="0"/>
              <w:adjustRightInd w:val="0"/>
              <w:rPr>
                <w:color w:val="000000"/>
              </w:rPr>
            </w:pPr>
            <w:r w:rsidRPr="004562BD">
              <w:rPr>
                <w:color w:val="000000"/>
              </w:rPr>
              <w:t>Рентабельность продаж, %</w:t>
            </w:r>
          </w:p>
          <w:p w:rsidR="00B744E5" w:rsidRPr="004562BD" w:rsidRDefault="00B744E5" w:rsidP="00B744E5">
            <w:pPr>
              <w:autoSpaceDE w:val="0"/>
              <w:autoSpaceDN w:val="0"/>
              <w:adjustRightInd w:val="0"/>
              <w:rPr>
                <w:color w:val="000000"/>
              </w:rPr>
            </w:pPr>
            <w:r w:rsidRPr="004562BD">
              <w:rPr>
                <w:color w:val="000000"/>
              </w:rPr>
              <w:t>(Чистая прибыль / Выручка от продаж)</w:t>
            </w:r>
          </w:p>
        </w:tc>
        <w:tc>
          <w:tcPr>
            <w:tcW w:w="2548" w:type="dxa"/>
            <w:vAlign w:val="center"/>
          </w:tcPr>
          <w:p w:rsidR="00B744E5" w:rsidRPr="004562BD" w:rsidRDefault="00B744E5" w:rsidP="00B744E5">
            <w:pPr>
              <w:autoSpaceDE w:val="0"/>
              <w:autoSpaceDN w:val="0"/>
              <w:adjustRightInd w:val="0"/>
              <w:jc w:val="center"/>
              <w:rPr>
                <w:color w:val="000000"/>
              </w:rPr>
            </w:pPr>
            <w:r w:rsidRPr="004562BD">
              <w:rPr>
                <w:color w:val="000000"/>
              </w:rPr>
              <w:t>0,11%</w:t>
            </w:r>
          </w:p>
        </w:tc>
        <w:tc>
          <w:tcPr>
            <w:tcW w:w="2390" w:type="dxa"/>
            <w:vAlign w:val="center"/>
          </w:tcPr>
          <w:p w:rsidR="00B744E5" w:rsidRPr="004562BD" w:rsidRDefault="00B744E5" w:rsidP="00B744E5">
            <w:pPr>
              <w:autoSpaceDE w:val="0"/>
              <w:autoSpaceDN w:val="0"/>
              <w:adjustRightInd w:val="0"/>
              <w:jc w:val="center"/>
              <w:rPr>
                <w:color w:val="000000"/>
              </w:rPr>
            </w:pPr>
            <w:r w:rsidRPr="004562BD">
              <w:rPr>
                <w:color w:val="000000"/>
              </w:rPr>
              <w:t>1%</w:t>
            </w:r>
          </w:p>
        </w:tc>
      </w:tr>
    </w:tbl>
    <w:p w:rsidR="00B744E5" w:rsidRPr="004562BD" w:rsidRDefault="00B744E5" w:rsidP="00B744E5">
      <w:pPr>
        <w:autoSpaceDE w:val="0"/>
        <w:autoSpaceDN w:val="0"/>
        <w:adjustRightInd w:val="0"/>
        <w:ind w:firstLine="720"/>
        <w:rPr>
          <w:color w:val="000000"/>
        </w:rPr>
      </w:pPr>
    </w:p>
    <w:p w:rsidR="00B744E5" w:rsidRPr="004562BD" w:rsidRDefault="00B744E5" w:rsidP="00B744E5">
      <w:pPr>
        <w:ind w:firstLine="720"/>
        <w:jc w:val="both"/>
        <w:rPr>
          <w:color w:val="000000"/>
        </w:rPr>
      </w:pPr>
      <w:r w:rsidRPr="004562BD">
        <w:rPr>
          <w:color w:val="000000"/>
        </w:rPr>
        <w:t>Коэффициент абсолютной ликвидности за период с 01.01.08 по 31.12.08 показал отрицательную динамику с 0,15  до 0,01. Коэффициент  изменился  за счет уменьшения остатков денежных средств на расчетных счетах предприятия с 32  436 тыс. руб. на 01.01.08 г. до 7 283 тыс. руб.</w:t>
      </w:r>
    </w:p>
    <w:p w:rsidR="00B744E5" w:rsidRPr="004562BD" w:rsidRDefault="00B744E5" w:rsidP="00B744E5">
      <w:pPr>
        <w:jc w:val="both"/>
      </w:pPr>
      <w:r w:rsidRPr="004562BD">
        <w:rPr>
          <w:color w:val="000000"/>
        </w:rPr>
        <w:t>Коэффициент текущей ликвидности за период с 01.01.08 по 31.12.08  изменился с 1,85 до 1,3 это  обусловлено тем, что оборотные активы предприятия за отчетный период увеличились в 2.3 раза на 516.3 млн. руб., за этот же период  текущие обязательства увеличились  в 3.3 раза на 483,731 млн. руб.</w:t>
      </w:r>
    </w:p>
    <w:p w:rsidR="00B744E5" w:rsidRPr="004562BD" w:rsidRDefault="00B744E5" w:rsidP="00B744E5">
      <w:pPr>
        <w:ind w:firstLine="720"/>
        <w:jc w:val="both"/>
        <w:rPr>
          <w:color w:val="000000"/>
        </w:rPr>
      </w:pPr>
      <w:r w:rsidRPr="004562BD">
        <w:rPr>
          <w:color w:val="000000"/>
        </w:rPr>
        <w:t>По итогам 2008 года предприятие получило чистую прибыль в размере 11 122 тыс. руб. Рентабельность продаж  за 2008 составила 1%.</w:t>
      </w:r>
    </w:p>
    <w:p w:rsidR="00B744E5" w:rsidRPr="004562BD" w:rsidRDefault="00B744E5" w:rsidP="00B744E5">
      <w:pPr>
        <w:ind w:firstLine="720"/>
        <w:rPr>
          <w:color w:val="000000"/>
        </w:rPr>
      </w:pPr>
    </w:p>
    <w:p w:rsidR="00B744E5" w:rsidRPr="004562BD" w:rsidRDefault="00B744E5" w:rsidP="00B744E5">
      <w:pPr>
        <w:pStyle w:val="1"/>
        <w:tabs>
          <w:tab w:val="num" w:pos="360"/>
        </w:tabs>
        <w:spacing w:before="240" w:after="60"/>
        <w:ind w:left="360" w:hanging="360"/>
        <w:rPr>
          <w:i w:val="0"/>
          <w:szCs w:val="24"/>
        </w:rPr>
      </w:pPr>
      <w:bookmarkStart w:id="15" w:name="_Toc223316474"/>
      <w:bookmarkStart w:id="16" w:name="_Toc225306929"/>
      <w:r w:rsidRPr="004562BD">
        <w:rPr>
          <w:i w:val="0"/>
          <w:szCs w:val="24"/>
        </w:rPr>
        <w:t>ДИНАМИКА ПРИБЫЛИ</w:t>
      </w:r>
      <w:bookmarkEnd w:id="15"/>
      <w:bookmarkEnd w:id="16"/>
    </w:p>
    <w:p w:rsidR="00B744E5" w:rsidRPr="004562BD" w:rsidRDefault="00B744E5" w:rsidP="00B744E5">
      <w:pPr>
        <w:autoSpaceDE w:val="0"/>
        <w:autoSpaceDN w:val="0"/>
        <w:adjustRightInd w:val="0"/>
        <w:ind w:firstLine="720"/>
        <w:jc w:val="right"/>
        <w:rPr>
          <w:color w:val="000000"/>
        </w:rPr>
      </w:pPr>
      <w:r w:rsidRPr="004562BD">
        <w:rPr>
          <w:color w:val="000000"/>
        </w:rPr>
        <w:t>Тыс.руб</w:t>
      </w:r>
    </w:p>
    <w:tbl>
      <w:tblPr>
        <w:tblW w:w="4953" w:type="pct"/>
        <w:tblInd w:w="98" w:type="dxa"/>
        <w:tblLayout w:type="fixed"/>
        <w:tblLook w:val="0000" w:firstRow="0" w:lastRow="0" w:firstColumn="0" w:lastColumn="0" w:noHBand="0" w:noVBand="0"/>
      </w:tblPr>
      <w:tblGrid>
        <w:gridCol w:w="1003"/>
        <w:gridCol w:w="859"/>
        <w:gridCol w:w="860"/>
        <w:gridCol w:w="860"/>
        <w:gridCol w:w="860"/>
        <w:gridCol w:w="860"/>
        <w:gridCol w:w="860"/>
        <w:gridCol w:w="730"/>
        <w:gridCol w:w="652"/>
        <w:gridCol w:w="691"/>
        <w:gridCol w:w="667"/>
        <w:gridCol w:w="579"/>
      </w:tblGrid>
      <w:tr w:rsidR="00B744E5" w:rsidRPr="004562BD">
        <w:trPr>
          <w:trHeight w:val="1274"/>
        </w:trPr>
        <w:tc>
          <w:tcPr>
            <w:tcW w:w="10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744E5" w:rsidRPr="004562BD" w:rsidRDefault="00B744E5" w:rsidP="00F33F3E">
            <w:pPr>
              <w:jc w:val="center"/>
              <w:rPr>
                <w:color w:val="000000"/>
              </w:rPr>
            </w:pPr>
            <w:r w:rsidRPr="004562BD">
              <w:rPr>
                <w:color w:val="000000"/>
              </w:rPr>
              <w:t>Вид деятельности</w:t>
            </w:r>
          </w:p>
        </w:tc>
        <w:tc>
          <w:tcPr>
            <w:tcW w:w="2579" w:type="dxa"/>
            <w:gridSpan w:val="3"/>
            <w:tcBorders>
              <w:top w:val="single" w:sz="4" w:space="0" w:color="auto"/>
              <w:left w:val="nil"/>
              <w:bottom w:val="single" w:sz="4" w:space="0" w:color="auto"/>
              <w:right w:val="single" w:sz="4" w:space="0" w:color="auto"/>
            </w:tcBorders>
            <w:shd w:val="clear" w:color="auto" w:fill="auto"/>
            <w:vAlign w:val="center"/>
          </w:tcPr>
          <w:p w:rsidR="00B744E5" w:rsidRPr="004562BD" w:rsidRDefault="00B744E5" w:rsidP="00F33F3E">
            <w:pPr>
              <w:jc w:val="center"/>
              <w:rPr>
                <w:color w:val="000000"/>
              </w:rPr>
            </w:pPr>
            <w:r w:rsidRPr="004562BD">
              <w:rPr>
                <w:color w:val="000000"/>
              </w:rPr>
              <w:t>Выручка (стр. 010 Ф.№2)</w:t>
            </w:r>
          </w:p>
        </w:tc>
        <w:tc>
          <w:tcPr>
            <w:tcW w:w="2580" w:type="dxa"/>
            <w:gridSpan w:val="3"/>
            <w:tcBorders>
              <w:top w:val="single" w:sz="4" w:space="0" w:color="auto"/>
              <w:left w:val="nil"/>
              <w:bottom w:val="single" w:sz="4" w:space="0" w:color="auto"/>
              <w:right w:val="single" w:sz="4" w:space="0" w:color="auto"/>
            </w:tcBorders>
            <w:shd w:val="clear" w:color="auto" w:fill="auto"/>
            <w:vAlign w:val="center"/>
          </w:tcPr>
          <w:p w:rsidR="00B744E5" w:rsidRPr="004562BD" w:rsidRDefault="00B744E5" w:rsidP="00F33F3E">
            <w:pPr>
              <w:jc w:val="center"/>
              <w:rPr>
                <w:color w:val="000000"/>
              </w:rPr>
            </w:pPr>
            <w:r w:rsidRPr="004562BD">
              <w:rPr>
                <w:color w:val="000000"/>
              </w:rPr>
              <w:t>Себестоимость (стр.020,030,040,ф.№2)</w:t>
            </w:r>
          </w:p>
        </w:tc>
        <w:tc>
          <w:tcPr>
            <w:tcW w:w="2073" w:type="dxa"/>
            <w:gridSpan w:val="3"/>
            <w:tcBorders>
              <w:top w:val="single" w:sz="4" w:space="0" w:color="auto"/>
              <w:left w:val="nil"/>
              <w:bottom w:val="single" w:sz="4" w:space="0" w:color="auto"/>
              <w:right w:val="single" w:sz="4" w:space="0" w:color="auto"/>
            </w:tcBorders>
            <w:shd w:val="clear" w:color="auto" w:fill="auto"/>
            <w:vAlign w:val="center"/>
          </w:tcPr>
          <w:p w:rsidR="00B744E5" w:rsidRPr="004562BD" w:rsidRDefault="00B744E5" w:rsidP="00F33F3E">
            <w:pPr>
              <w:jc w:val="center"/>
              <w:rPr>
                <w:color w:val="000000"/>
              </w:rPr>
            </w:pPr>
            <w:r w:rsidRPr="004562BD">
              <w:rPr>
                <w:color w:val="000000"/>
              </w:rPr>
              <w:t>Прибыль от продаж                     (стр.050 ф.№2)</w:t>
            </w:r>
          </w:p>
        </w:tc>
        <w:tc>
          <w:tcPr>
            <w:tcW w:w="1246" w:type="dxa"/>
            <w:gridSpan w:val="2"/>
            <w:tcBorders>
              <w:top w:val="single" w:sz="4" w:space="0" w:color="auto"/>
              <w:left w:val="nil"/>
              <w:bottom w:val="single" w:sz="4" w:space="0" w:color="auto"/>
              <w:right w:val="single" w:sz="4" w:space="0" w:color="auto"/>
            </w:tcBorders>
            <w:shd w:val="clear" w:color="auto" w:fill="auto"/>
            <w:vAlign w:val="center"/>
          </w:tcPr>
          <w:p w:rsidR="00B744E5" w:rsidRPr="004562BD" w:rsidRDefault="00B744E5" w:rsidP="00F33F3E">
            <w:pPr>
              <w:jc w:val="center"/>
              <w:rPr>
                <w:color w:val="000000"/>
              </w:rPr>
            </w:pPr>
            <w:r w:rsidRPr="004562BD">
              <w:rPr>
                <w:color w:val="000000"/>
              </w:rPr>
              <w:t>Динамика прибыли, ∆ %</w:t>
            </w:r>
          </w:p>
        </w:tc>
      </w:tr>
      <w:tr w:rsidR="00B744E5" w:rsidRPr="004562BD">
        <w:trPr>
          <w:trHeight w:val="267"/>
        </w:trPr>
        <w:tc>
          <w:tcPr>
            <w:tcW w:w="1003" w:type="dxa"/>
            <w:vMerge/>
            <w:tcBorders>
              <w:top w:val="single" w:sz="4" w:space="0" w:color="auto"/>
              <w:left w:val="single" w:sz="4" w:space="0" w:color="auto"/>
              <w:bottom w:val="single" w:sz="4" w:space="0" w:color="000000"/>
              <w:right w:val="single" w:sz="4" w:space="0" w:color="auto"/>
            </w:tcBorders>
            <w:vAlign w:val="center"/>
          </w:tcPr>
          <w:p w:rsidR="00B744E5" w:rsidRPr="004562BD" w:rsidRDefault="00B744E5" w:rsidP="00F33F3E">
            <w:pPr>
              <w:rPr>
                <w:color w:val="000000"/>
              </w:rPr>
            </w:pPr>
          </w:p>
        </w:tc>
        <w:tc>
          <w:tcPr>
            <w:tcW w:w="859"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smartTag w:uri="urn:schemas-microsoft-com:office:smarttags" w:element="metricconverter">
              <w:smartTagPr>
                <w:attr w:name="ProductID" w:val="2006 г"/>
              </w:smartTagPr>
              <w:r w:rsidRPr="004562BD">
                <w:rPr>
                  <w:color w:val="000000"/>
                </w:rPr>
                <w:t>2006 г</w:t>
              </w:r>
            </w:smartTag>
          </w:p>
        </w:tc>
        <w:tc>
          <w:tcPr>
            <w:tcW w:w="860"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smartTag w:uri="urn:schemas-microsoft-com:office:smarttags" w:element="metricconverter">
              <w:smartTagPr>
                <w:attr w:name="ProductID" w:val="2007 г"/>
              </w:smartTagPr>
              <w:r w:rsidRPr="004562BD">
                <w:rPr>
                  <w:color w:val="000000"/>
                </w:rPr>
                <w:t>2007 г</w:t>
              </w:r>
            </w:smartTag>
          </w:p>
        </w:tc>
        <w:tc>
          <w:tcPr>
            <w:tcW w:w="860"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smartTag w:uri="urn:schemas-microsoft-com:office:smarttags" w:element="metricconverter">
              <w:smartTagPr>
                <w:attr w:name="ProductID" w:val="2008 г"/>
              </w:smartTagPr>
              <w:r w:rsidRPr="004562BD">
                <w:rPr>
                  <w:color w:val="000000"/>
                </w:rPr>
                <w:t>2008 г</w:t>
              </w:r>
            </w:smartTag>
          </w:p>
        </w:tc>
        <w:tc>
          <w:tcPr>
            <w:tcW w:w="860"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smartTag w:uri="urn:schemas-microsoft-com:office:smarttags" w:element="metricconverter">
              <w:smartTagPr>
                <w:attr w:name="ProductID" w:val="2006 г"/>
              </w:smartTagPr>
              <w:r w:rsidRPr="004562BD">
                <w:rPr>
                  <w:color w:val="000000"/>
                </w:rPr>
                <w:t>2006 г</w:t>
              </w:r>
            </w:smartTag>
          </w:p>
        </w:tc>
        <w:tc>
          <w:tcPr>
            <w:tcW w:w="860"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smartTag w:uri="urn:schemas-microsoft-com:office:smarttags" w:element="metricconverter">
              <w:smartTagPr>
                <w:attr w:name="ProductID" w:val="2007 г"/>
              </w:smartTagPr>
              <w:r w:rsidRPr="004562BD">
                <w:rPr>
                  <w:color w:val="000000"/>
                </w:rPr>
                <w:t>2007 г</w:t>
              </w:r>
            </w:smartTag>
          </w:p>
        </w:tc>
        <w:tc>
          <w:tcPr>
            <w:tcW w:w="860"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smartTag w:uri="urn:schemas-microsoft-com:office:smarttags" w:element="metricconverter">
              <w:smartTagPr>
                <w:attr w:name="ProductID" w:val="2008 г"/>
              </w:smartTagPr>
              <w:r w:rsidRPr="004562BD">
                <w:rPr>
                  <w:color w:val="000000"/>
                </w:rPr>
                <w:t>2008 г</w:t>
              </w:r>
            </w:smartTag>
          </w:p>
        </w:tc>
        <w:tc>
          <w:tcPr>
            <w:tcW w:w="730"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smartTag w:uri="urn:schemas-microsoft-com:office:smarttags" w:element="metricconverter">
              <w:smartTagPr>
                <w:attr w:name="ProductID" w:val="2006 г"/>
              </w:smartTagPr>
              <w:r w:rsidRPr="004562BD">
                <w:rPr>
                  <w:color w:val="000000"/>
                </w:rPr>
                <w:t>2006 г</w:t>
              </w:r>
            </w:smartTag>
          </w:p>
        </w:tc>
        <w:tc>
          <w:tcPr>
            <w:tcW w:w="652" w:type="dxa"/>
            <w:tcBorders>
              <w:top w:val="nil"/>
              <w:left w:val="nil"/>
              <w:bottom w:val="single" w:sz="4" w:space="0" w:color="auto"/>
              <w:right w:val="single" w:sz="4" w:space="0" w:color="auto"/>
            </w:tcBorders>
            <w:shd w:val="clear" w:color="auto" w:fill="auto"/>
            <w:noWrap/>
            <w:vAlign w:val="bottom"/>
          </w:tcPr>
          <w:p w:rsidR="00B744E5" w:rsidRPr="004562BD" w:rsidRDefault="00606BA0" w:rsidP="00F33F3E">
            <w:pPr>
              <w:jc w:val="center"/>
              <w:rPr>
                <w:color w:val="000000"/>
              </w:rPr>
            </w:pPr>
            <w:r w:rsidRPr="004562BD">
              <w:rPr>
                <w:color w:val="000000"/>
              </w:rPr>
              <w:t>2007г</w:t>
            </w:r>
          </w:p>
        </w:tc>
        <w:tc>
          <w:tcPr>
            <w:tcW w:w="691"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smartTag w:uri="urn:schemas-microsoft-com:office:smarttags" w:element="metricconverter">
              <w:smartTagPr>
                <w:attr w:name="ProductID" w:val="2008 г"/>
              </w:smartTagPr>
              <w:r w:rsidRPr="004562BD">
                <w:rPr>
                  <w:color w:val="000000"/>
                </w:rPr>
                <w:t>2008 г</w:t>
              </w:r>
            </w:smartTag>
          </w:p>
        </w:tc>
        <w:tc>
          <w:tcPr>
            <w:tcW w:w="667"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r w:rsidRPr="004562BD">
              <w:rPr>
                <w:color w:val="000000"/>
              </w:rPr>
              <w:t>2007/</w:t>
            </w:r>
          </w:p>
          <w:p w:rsidR="00B744E5" w:rsidRPr="004562BD" w:rsidRDefault="00B744E5" w:rsidP="00F33F3E">
            <w:pPr>
              <w:jc w:val="center"/>
              <w:rPr>
                <w:color w:val="000000"/>
              </w:rPr>
            </w:pPr>
            <w:r w:rsidRPr="004562BD">
              <w:rPr>
                <w:color w:val="000000"/>
              </w:rPr>
              <w:t>2006</w:t>
            </w:r>
          </w:p>
        </w:tc>
        <w:tc>
          <w:tcPr>
            <w:tcW w:w="579"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r w:rsidRPr="004562BD">
              <w:rPr>
                <w:color w:val="000000"/>
              </w:rPr>
              <w:t>2008/2007</w:t>
            </w:r>
          </w:p>
        </w:tc>
      </w:tr>
      <w:tr w:rsidR="00B744E5" w:rsidRPr="004562BD">
        <w:trPr>
          <w:trHeight w:val="566"/>
        </w:trPr>
        <w:tc>
          <w:tcPr>
            <w:tcW w:w="1003" w:type="dxa"/>
            <w:tcBorders>
              <w:top w:val="nil"/>
              <w:left w:val="single" w:sz="4" w:space="0" w:color="auto"/>
              <w:bottom w:val="single" w:sz="4" w:space="0" w:color="auto"/>
              <w:right w:val="single" w:sz="4" w:space="0" w:color="auto"/>
            </w:tcBorders>
            <w:shd w:val="clear" w:color="auto" w:fill="auto"/>
            <w:noWrap/>
            <w:vAlign w:val="bottom"/>
          </w:tcPr>
          <w:p w:rsidR="00B744E5" w:rsidRPr="004562BD" w:rsidRDefault="00B744E5" w:rsidP="00F33F3E">
            <w:pPr>
              <w:rPr>
                <w:color w:val="000000"/>
              </w:rPr>
            </w:pPr>
            <w:r w:rsidRPr="004562BD">
              <w:rPr>
                <w:color w:val="000000"/>
              </w:rPr>
              <w:t>Доходы по обычным  видам деятельности</w:t>
            </w:r>
          </w:p>
        </w:tc>
        <w:tc>
          <w:tcPr>
            <w:tcW w:w="859"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r w:rsidRPr="004562BD">
              <w:rPr>
                <w:color w:val="000000"/>
              </w:rPr>
              <w:t>947 147</w:t>
            </w:r>
          </w:p>
        </w:tc>
        <w:tc>
          <w:tcPr>
            <w:tcW w:w="860"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r w:rsidRPr="004562BD">
              <w:rPr>
                <w:color w:val="000000"/>
              </w:rPr>
              <w:t>1 057 131</w:t>
            </w:r>
          </w:p>
        </w:tc>
        <w:tc>
          <w:tcPr>
            <w:tcW w:w="860"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r w:rsidRPr="004562BD">
              <w:rPr>
                <w:color w:val="000000"/>
              </w:rPr>
              <w:t>1 160 846</w:t>
            </w:r>
          </w:p>
        </w:tc>
        <w:tc>
          <w:tcPr>
            <w:tcW w:w="860"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r w:rsidRPr="004562BD">
              <w:rPr>
                <w:color w:val="000000"/>
              </w:rPr>
              <w:t>900 193</w:t>
            </w:r>
          </w:p>
        </w:tc>
        <w:tc>
          <w:tcPr>
            <w:tcW w:w="860"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r w:rsidRPr="004562BD">
              <w:rPr>
                <w:color w:val="000000"/>
              </w:rPr>
              <w:t>996 857</w:t>
            </w:r>
          </w:p>
        </w:tc>
        <w:tc>
          <w:tcPr>
            <w:tcW w:w="860"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r w:rsidRPr="004562BD">
              <w:rPr>
                <w:color w:val="000000"/>
              </w:rPr>
              <w:t>1 114 421</w:t>
            </w:r>
          </w:p>
        </w:tc>
        <w:tc>
          <w:tcPr>
            <w:tcW w:w="730"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r w:rsidRPr="004562BD">
              <w:rPr>
                <w:color w:val="000000"/>
              </w:rPr>
              <w:t>46 954</w:t>
            </w:r>
          </w:p>
        </w:tc>
        <w:tc>
          <w:tcPr>
            <w:tcW w:w="652"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r w:rsidRPr="004562BD">
              <w:rPr>
                <w:color w:val="000000"/>
              </w:rPr>
              <w:t>60 274</w:t>
            </w:r>
          </w:p>
        </w:tc>
        <w:tc>
          <w:tcPr>
            <w:tcW w:w="691"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r w:rsidRPr="004562BD">
              <w:rPr>
                <w:color w:val="000000"/>
              </w:rPr>
              <w:t>46 425</w:t>
            </w:r>
          </w:p>
        </w:tc>
        <w:tc>
          <w:tcPr>
            <w:tcW w:w="667"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r w:rsidRPr="004562BD">
              <w:rPr>
                <w:color w:val="000000"/>
              </w:rPr>
              <w:t>128%</w:t>
            </w:r>
          </w:p>
        </w:tc>
        <w:tc>
          <w:tcPr>
            <w:tcW w:w="579"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r w:rsidRPr="004562BD">
              <w:rPr>
                <w:color w:val="000000"/>
              </w:rPr>
              <w:t>77%</w:t>
            </w:r>
          </w:p>
        </w:tc>
      </w:tr>
      <w:tr w:rsidR="00B744E5" w:rsidRPr="004562BD">
        <w:trPr>
          <w:trHeight w:val="518"/>
        </w:trPr>
        <w:tc>
          <w:tcPr>
            <w:tcW w:w="1003" w:type="dxa"/>
            <w:tcBorders>
              <w:top w:val="nil"/>
              <w:left w:val="single" w:sz="4" w:space="0" w:color="auto"/>
              <w:bottom w:val="single" w:sz="4" w:space="0" w:color="auto"/>
              <w:right w:val="single" w:sz="4" w:space="0" w:color="auto"/>
            </w:tcBorders>
            <w:shd w:val="clear" w:color="auto" w:fill="auto"/>
            <w:noWrap/>
            <w:vAlign w:val="bottom"/>
          </w:tcPr>
          <w:p w:rsidR="00B744E5" w:rsidRPr="004562BD" w:rsidRDefault="00B744E5" w:rsidP="00F33F3E">
            <w:pPr>
              <w:jc w:val="right"/>
              <w:rPr>
                <w:color w:val="000000"/>
              </w:rPr>
            </w:pPr>
            <w:r w:rsidRPr="004562BD">
              <w:rPr>
                <w:color w:val="000000"/>
              </w:rPr>
              <w:t>ИТОГО:</w:t>
            </w:r>
          </w:p>
        </w:tc>
        <w:tc>
          <w:tcPr>
            <w:tcW w:w="859"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r w:rsidRPr="004562BD">
              <w:rPr>
                <w:color w:val="000000"/>
              </w:rPr>
              <w:t>947 147</w:t>
            </w:r>
          </w:p>
        </w:tc>
        <w:tc>
          <w:tcPr>
            <w:tcW w:w="860"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r w:rsidRPr="004562BD">
              <w:rPr>
                <w:color w:val="000000"/>
              </w:rPr>
              <w:t>1 057 131</w:t>
            </w:r>
          </w:p>
        </w:tc>
        <w:tc>
          <w:tcPr>
            <w:tcW w:w="860"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r w:rsidRPr="004562BD">
              <w:rPr>
                <w:color w:val="000000"/>
              </w:rPr>
              <w:t>1 160 846</w:t>
            </w:r>
          </w:p>
        </w:tc>
        <w:tc>
          <w:tcPr>
            <w:tcW w:w="860"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r w:rsidRPr="004562BD">
              <w:rPr>
                <w:color w:val="000000"/>
              </w:rPr>
              <w:t>900 193</w:t>
            </w:r>
          </w:p>
        </w:tc>
        <w:tc>
          <w:tcPr>
            <w:tcW w:w="860"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r w:rsidRPr="004562BD">
              <w:rPr>
                <w:color w:val="000000"/>
              </w:rPr>
              <w:t>996 857</w:t>
            </w:r>
          </w:p>
        </w:tc>
        <w:tc>
          <w:tcPr>
            <w:tcW w:w="860"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r w:rsidRPr="004562BD">
              <w:rPr>
                <w:color w:val="000000"/>
              </w:rPr>
              <w:t>1 114 421</w:t>
            </w:r>
          </w:p>
        </w:tc>
        <w:tc>
          <w:tcPr>
            <w:tcW w:w="730"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r w:rsidRPr="004562BD">
              <w:rPr>
                <w:color w:val="000000"/>
              </w:rPr>
              <w:t>46 954</w:t>
            </w:r>
          </w:p>
        </w:tc>
        <w:tc>
          <w:tcPr>
            <w:tcW w:w="652"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r w:rsidRPr="004562BD">
              <w:rPr>
                <w:color w:val="000000"/>
              </w:rPr>
              <w:t>60 274</w:t>
            </w:r>
          </w:p>
        </w:tc>
        <w:tc>
          <w:tcPr>
            <w:tcW w:w="691"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r w:rsidRPr="004562BD">
              <w:rPr>
                <w:color w:val="000000"/>
              </w:rPr>
              <w:t>46 425</w:t>
            </w:r>
          </w:p>
        </w:tc>
        <w:tc>
          <w:tcPr>
            <w:tcW w:w="667"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r w:rsidRPr="004562BD">
              <w:rPr>
                <w:color w:val="000000"/>
              </w:rPr>
              <w:t>128%</w:t>
            </w:r>
          </w:p>
        </w:tc>
        <w:tc>
          <w:tcPr>
            <w:tcW w:w="579"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r w:rsidRPr="004562BD">
              <w:rPr>
                <w:color w:val="000000"/>
              </w:rPr>
              <w:t>77%</w:t>
            </w:r>
          </w:p>
        </w:tc>
      </w:tr>
    </w:tbl>
    <w:p w:rsidR="00B744E5" w:rsidRPr="004562BD" w:rsidRDefault="00B744E5" w:rsidP="00B744E5">
      <w:pPr>
        <w:rPr>
          <w:color w:val="000000"/>
        </w:rPr>
      </w:pPr>
    </w:p>
    <w:p w:rsidR="00B744E5" w:rsidRPr="004562BD" w:rsidRDefault="00B744E5" w:rsidP="00B744E5">
      <w:pPr>
        <w:pStyle w:val="1"/>
        <w:tabs>
          <w:tab w:val="num" w:pos="360"/>
        </w:tabs>
        <w:spacing w:before="240" w:after="60"/>
        <w:ind w:left="360" w:hanging="360"/>
        <w:rPr>
          <w:i w:val="0"/>
          <w:szCs w:val="24"/>
        </w:rPr>
      </w:pPr>
      <w:bookmarkStart w:id="17" w:name="_Toc225306930"/>
      <w:r w:rsidRPr="004562BD">
        <w:rPr>
          <w:i w:val="0"/>
          <w:szCs w:val="24"/>
        </w:rPr>
        <w:t>ПОЯСНЕНИЯ ПО СУЩЕСТВЕННЫМ СТАТЬЯМ БУХГАЛТЕРСКОГО БАЛАНСА</w:t>
      </w:r>
      <w:bookmarkEnd w:id="17"/>
    </w:p>
    <w:p w:rsidR="00B744E5" w:rsidRPr="004562BD" w:rsidRDefault="00B744E5" w:rsidP="00B744E5">
      <w:pPr>
        <w:pStyle w:val="2"/>
        <w:numPr>
          <w:ilvl w:val="1"/>
          <w:numId w:val="0"/>
        </w:numPr>
        <w:rPr>
          <w:rFonts w:ascii="Times New Roman" w:hAnsi="Times New Roman"/>
          <w:i w:val="0"/>
          <w:sz w:val="24"/>
          <w:szCs w:val="24"/>
        </w:rPr>
      </w:pPr>
      <w:bookmarkStart w:id="18" w:name="_Toc225306931"/>
      <w:r w:rsidRPr="004562BD">
        <w:rPr>
          <w:rFonts w:ascii="Times New Roman" w:hAnsi="Times New Roman"/>
          <w:i w:val="0"/>
          <w:sz w:val="24"/>
          <w:szCs w:val="24"/>
        </w:rPr>
        <w:t>Основные средства</w:t>
      </w:r>
      <w:bookmarkEnd w:id="18"/>
    </w:p>
    <w:p w:rsidR="00B744E5" w:rsidRPr="004562BD" w:rsidRDefault="00B744E5" w:rsidP="00B744E5">
      <w:pPr>
        <w:autoSpaceDE w:val="0"/>
        <w:autoSpaceDN w:val="0"/>
        <w:adjustRightInd w:val="0"/>
        <w:ind w:firstLine="360"/>
        <w:jc w:val="both"/>
        <w:rPr>
          <w:color w:val="000000"/>
        </w:rPr>
      </w:pPr>
      <w:r w:rsidRPr="004562BD">
        <w:rPr>
          <w:color w:val="000000"/>
        </w:rPr>
        <w:t>Движение основных средств в течение отчетного года по основным группам (поступление, выбытие и т.п.) и изменения стоимости основных средств, по которой они приняты к бухгалтерскому учету (достройка, дооборудование, реконструкция, частичная ликвидация и переоценка объектов) приведены в таблице:</w:t>
      </w:r>
    </w:p>
    <w:p w:rsidR="00B744E5" w:rsidRPr="004562BD" w:rsidRDefault="00B744E5" w:rsidP="00B744E5">
      <w:pPr>
        <w:autoSpaceDE w:val="0"/>
        <w:autoSpaceDN w:val="0"/>
        <w:adjustRightInd w:val="0"/>
        <w:ind w:firstLine="360"/>
        <w:jc w:val="both"/>
        <w:rPr>
          <w:color w:val="000000"/>
        </w:rPr>
      </w:pPr>
    </w:p>
    <w:p w:rsidR="00B744E5" w:rsidRPr="004562BD" w:rsidRDefault="00B744E5" w:rsidP="00B744E5">
      <w:pPr>
        <w:autoSpaceDE w:val="0"/>
        <w:autoSpaceDN w:val="0"/>
        <w:adjustRightInd w:val="0"/>
        <w:ind w:firstLine="720"/>
        <w:jc w:val="right"/>
        <w:rPr>
          <w:color w:val="000000"/>
        </w:rPr>
      </w:pPr>
      <w:r w:rsidRPr="004562BD">
        <w:rPr>
          <w:color w:val="000000"/>
        </w:rPr>
        <w:t>Тыс.руб</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20"/>
        <w:gridCol w:w="1260"/>
        <w:gridCol w:w="1620"/>
        <w:gridCol w:w="1620"/>
        <w:gridCol w:w="1800"/>
      </w:tblGrid>
      <w:tr w:rsidR="00B744E5" w:rsidRPr="004562BD">
        <w:tc>
          <w:tcPr>
            <w:tcW w:w="1908" w:type="dxa"/>
            <w:vAlign w:val="bottom"/>
          </w:tcPr>
          <w:p w:rsidR="00B744E5" w:rsidRPr="004562BD" w:rsidRDefault="00B744E5" w:rsidP="00B744E5">
            <w:pPr>
              <w:autoSpaceDE w:val="0"/>
              <w:autoSpaceDN w:val="0"/>
              <w:adjustRightInd w:val="0"/>
              <w:jc w:val="center"/>
              <w:rPr>
                <w:b/>
                <w:color w:val="000000"/>
              </w:rPr>
            </w:pPr>
            <w:r w:rsidRPr="004562BD">
              <w:rPr>
                <w:b/>
                <w:color w:val="000000"/>
              </w:rPr>
              <w:t>Группы</w:t>
            </w:r>
          </w:p>
          <w:p w:rsidR="00B744E5" w:rsidRPr="004562BD" w:rsidRDefault="00B744E5" w:rsidP="00B744E5">
            <w:pPr>
              <w:autoSpaceDE w:val="0"/>
              <w:autoSpaceDN w:val="0"/>
              <w:adjustRightInd w:val="0"/>
              <w:jc w:val="center"/>
              <w:rPr>
                <w:b/>
                <w:color w:val="000000"/>
              </w:rPr>
            </w:pPr>
            <w:r w:rsidRPr="004562BD">
              <w:rPr>
                <w:b/>
                <w:color w:val="000000"/>
              </w:rPr>
              <w:t>основных</w:t>
            </w:r>
          </w:p>
          <w:p w:rsidR="00B744E5" w:rsidRPr="004562BD" w:rsidRDefault="00B744E5" w:rsidP="00B744E5">
            <w:pPr>
              <w:autoSpaceDE w:val="0"/>
              <w:autoSpaceDN w:val="0"/>
              <w:adjustRightInd w:val="0"/>
              <w:jc w:val="center"/>
              <w:rPr>
                <w:b/>
                <w:color w:val="000000"/>
              </w:rPr>
            </w:pPr>
            <w:r w:rsidRPr="004562BD">
              <w:rPr>
                <w:b/>
                <w:color w:val="000000"/>
              </w:rPr>
              <w:t>средств</w:t>
            </w:r>
          </w:p>
          <w:p w:rsidR="00B744E5" w:rsidRPr="004562BD" w:rsidRDefault="00B744E5" w:rsidP="00B744E5">
            <w:pPr>
              <w:autoSpaceDE w:val="0"/>
              <w:autoSpaceDN w:val="0"/>
              <w:adjustRightInd w:val="0"/>
              <w:jc w:val="center"/>
              <w:rPr>
                <w:b/>
                <w:color w:val="000000"/>
              </w:rPr>
            </w:pPr>
          </w:p>
        </w:tc>
        <w:tc>
          <w:tcPr>
            <w:tcW w:w="1620" w:type="dxa"/>
            <w:vAlign w:val="bottom"/>
          </w:tcPr>
          <w:p w:rsidR="00B744E5" w:rsidRPr="004562BD" w:rsidRDefault="00B744E5" w:rsidP="00B744E5">
            <w:pPr>
              <w:autoSpaceDE w:val="0"/>
              <w:autoSpaceDN w:val="0"/>
              <w:adjustRightInd w:val="0"/>
              <w:jc w:val="center"/>
              <w:rPr>
                <w:b/>
                <w:color w:val="000000"/>
              </w:rPr>
            </w:pPr>
            <w:r w:rsidRPr="004562BD">
              <w:rPr>
                <w:b/>
                <w:color w:val="000000"/>
              </w:rPr>
              <w:t>Первоначальная</w:t>
            </w:r>
          </w:p>
          <w:p w:rsidR="00B744E5" w:rsidRPr="004562BD" w:rsidRDefault="00B744E5" w:rsidP="00B744E5">
            <w:pPr>
              <w:autoSpaceDE w:val="0"/>
              <w:autoSpaceDN w:val="0"/>
              <w:adjustRightInd w:val="0"/>
              <w:jc w:val="center"/>
              <w:rPr>
                <w:b/>
                <w:color w:val="000000"/>
              </w:rPr>
            </w:pPr>
            <w:r w:rsidRPr="004562BD">
              <w:rPr>
                <w:b/>
                <w:color w:val="000000"/>
              </w:rPr>
              <w:t>стоимость на</w:t>
            </w:r>
          </w:p>
          <w:p w:rsidR="00B744E5" w:rsidRPr="004562BD" w:rsidRDefault="00B744E5" w:rsidP="00B744E5">
            <w:pPr>
              <w:autoSpaceDE w:val="0"/>
              <w:autoSpaceDN w:val="0"/>
              <w:adjustRightInd w:val="0"/>
              <w:jc w:val="center"/>
              <w:rPr>
                <w:b/>
                <w:color w:val="000000"/>
              </w:rPr>
            </w:pPr>
            <w:r w:rsidRPr="004562BD">
              <w:rPr>
                <w:b/>
                <w:color w:val="000000"/>
              </w:rPr>
              <w:t>01.01.2008</w:t>
            </w:r>
          </w:p>
        </w:tc>
        <w:tc>
          <w:tcPr>
            <w:tcW w:w="1260" w:type="dxa"/>
            <w:vAlign w:val="bottom"/>
          </w:tcPr>
          <w:p w:rsidR="00B744E5" w:rsidRPr="004562BD" w:rsidRDefault="00B744E5" w:rsidP="00B744E5">
            <w:pPr>
              <w:autoSpaceDE w:val="0"/>
              <w:autoSpaceDN w:val="0"/>
              <w:adjustRightInd w:val="0"/>
              <w:jc w:val="center"/>
              <w:rPr>
                <w:b/>
                <w:color w:val="000000"/>
              </w:rPr>
            </w:pPr>
            <w:r w:rsidRPr="004562BD">
              <w:rPr>
                <w:b/>
                <w:color w:val="000000"/>
              </w:rPr>
              <w:t>Приход в течение</w:t>
            </w:r>
          </w:p>
          <w:p w:rsidR="00B744E5" w:rsidRPr="004562BD" w:rsidRDefault="00B744E5" w:rsidP="00B744E5">
            <w:pPr>
              <w:autoSpaceDE w:val="0"/>
              <w:autoSpaceDN w:val="0"/>
              <w:adjustRightInd w:val="0"/>
              <w:jc w:val="center"/>
              <w:rPr>
                <w:b/>
                <w:color w:val="000000"/>
              </w:rPr>
            </w:pPr>
            <w:r w:rsidRPr="004562BD">
              <w:rPr>
                <w:b/>
                <w:color w:val="000000"/>
              </w:rPr>
              <w:t>года</w:t>
            </w:r>
          </w:p>
          <w:p w:rsidR="00B744E5" w:rsidRPr="004562BD" w:rsidRDefault="00B744E5" w:rsidP="00B744E5">
            <w:pPr>
              <w:autoSpaceDE w:val="0"/>
              <w:autoSpaceDN w:val="0"/>
              <w:adjustRightInd w:val="0"/>
              <w:jc w:val="center"/>
              <w:rPr>
                <w:b/>
                <w:color w:val="000000"/>
              </w:rPr>
            </w:pPr>
          </w:p>
        </w:tc>
        <w:tc>
          <w:tcPr>
            <w:tcW w:w="1620" w:type="dxa"/>
            <w:vAlign w:val="bottom"/>
          </w:tcPr>
          <w:p w:rsidR="00B744E5" w:rsidRPr="004562BD" w:rsidRDefault="00B744E5" w:rsidP="00B744E5">
            <w:pPr>
              <w:autoSpaceDE w:val="0"/>
              <w:autoSpaceDN w:val="0"/>
              <w:adjustRightInd w:val="0"/>
              <w:jc w:val="center"/>
              <w:rPr>
                <w:b/>
                <w:color w:val="000000"/>
              </w:rPr>
            </w:pPr>
            <w:r w:rsidRPr="004562BD">
              <w:rPr>
                <w:b/>
                <w:color w:val="000000"/>
              </w:rPr>
              <w:t>Выбытие в течение</w:t>
            </w:r>
          </w:p>
          <w:p w:rsidR="00B744E5" w:rsidRPr="004562BD" w:rsidRDefault="00B744E5" w:rsidP="00B744E5">
            <w:pPr>
              <w:autoSpaceDE w:val="0"/>
              <w:autoSpaceDN w:val="0"/>
              <w:adjustRightInd w:val="0"/>
              <w:jc w:val="center"/>
              <w:rPr>
                <w:b/>
                <w:color w:val="000000"/>
              </w:rPr>
            </w:pPr>
            <w:r w:rsidRPr="004562BD">
              <w:rPr>
                <w:b/>
                <w:color w:val="000000"/>
              </w:rPr>
              <w:t>года, всего</w:t>
            </w:r>
          </w:p>
          <w:p w:rsidR="00B744E5" w:rsidRPr="004562BD" w:rsidRDefault="00B744E5" w:rsidP="00B744E5">
            <w:pPr>
              <w:autoSpaceDE w:val="0"/>
              <w:autoSpaceDN w:val="0"/>
              <w:adjustRightInd w:val="0"/>
              <w:jc w:val="center"/>
              <w:rPr>
                <w:b/>
                <w:color w:val="000000"/>
              </w:rPr>
            </w:pPr>
          </w:p>
        </w:tc>
        <w:tc>
          <w:tcPr>
            <w:tcW w:w="1620" w:type="dxa"/>
            <w:vAlign w:val="bottom"/>
          </w:tcPr>
          <w:p w:rsidR="00B744E5" w:rsidRPr="004562BD" w:rsidRDefault="00B744E5" w:rsidP="00B744E5">
            <w:pPr>
              <w:autoSpaceDE w:val="0"/>
              <w:autoSpaceDN w:val="0"/>
              <w:adjustRightInd w:val="0"/>
              <w:jc w:val="center"/>
              <w:rPr>
                <w:b/>
                <w:color w:val="000000"/>
              </w:rPr>
            </w:pPr>
            <w:r w:rsidRPr="004562BD">
              <w:rPr>
                <w:b/>
                <w:color w:val="000000"/>
              </w:rPr>
              <w:t>Реклассифи-кация между группами</w:t>
            </w:r>
          </w:p>
          <w:p w:rsidR="00B744E5" w:rsidRPr="004562BD" w:rsidRDefault="00B744E5" w:rsidP="00B744E5">
            <w:pPr>
              <w:autoSpaceDE w:val="0"/>
              <w:autoSpaceDN w:val="0"/>
              <w:adjustRightInd w:val="0"/>
              <w:jc w:val="center"/>
              <w:rPr>
                <w:b/>
                <w:color w:val="000000"/>
              </w:rPr>
            </w:pPr>
          </w:p>
        </w:tc>
        <w:tc>
          <w:tcPr>
            <w:tcW w:w="1800" w:type="dxa"/>
            <w:vAlign w:val="bottom"/>
          </w:tcPr>
          <w:p w:rsidR="00B744E5" w:rsidRPr="004562BD" w:rsidRDefault="00B744E5" w:rsidP="00B744E5">
            <w:pPr>
              <w:autoSpaceDE w:val="0"/>
              <w:autoSpaceDN w:val="0"/>
              <w:adjustRightInd w:val="0"/>
              <w:jc w:val="center"/>
              <w:rPr>
                <w:b/>
                <w:color w:val="000000"/>
              </w:rPr>
            </w:pPr>
            <w:r w:rsidRPr="004562BD">
              <w:rPr>
                <w:b/>
                <w:color w:val="000000"/>
              </w:rPr>
              <w:t>Восстанови-тельная</w:t>
            </w:r>
          </w:p>
          <w:p w:rsidR="00B744E5" w:rsidRPr="004562BD" w:rsidRDefault="00B744E5" w:rsidP="00B744E5">
            <w:pPr>
              <w:autoSpaceDE w:val="0"/>
              <w:autoSpaceDN w:val="0"/>
              <w:adjustRightInd w:val="0"/>
              <w:jc w:val="center"/>
              <w:rPr>
                <w:b/>
                <w:color w:val="000000"/>
              </w:rPr>
            </w:pPr>
            <w:r w:rsidRPr="004562BD">
              <w:rPr>
                <w:b/>
                <w:color w:val="000000"/>
              </w:rPr>
              <w:t>стоимость на</w:t>
            </w:r>
          </w:p>
          <w:p w:rsidR="00B744E5" w:rsidRPr="004562BD" w:rsidRDefault="00B744E5" w:rsidP="00B744E5">
            <w:pPr>
              <w:autoSpaceDE w:val="0"/>
              <w:autoSpaceDN w:val="0"/>
              <w:adjustRightInd w:val="0"/>
              <w:jc w:val="center"/>
              <w:rPr>
                <w:b/>
                <w:color w:val="000000"/>
              </w:rPr>
            </w:pPr>
            <w:r w:rsidRPr="004562BD">
              <w:rPr>
                <w:b/>
                <w:color w:val="000000"/>
              </w:rPr>
              <w:t>31.12.2008</w:t>
            </w:r>
          </w:p>
        </w:tc>
      </w:tr>
      <w:tr w:rsidR="00B744E5" w:rsidRPr="004562BD">
        <w:tc>
          <w:tcPr>
            <w:tcW w:w="1908" w:type="dxa"/>
          </w:tcPr>
          <w:p w:rsidR="00B744E5" w:rsidRPr="004562BD" w:rsidRDefault="00B744E5" w:rsidP="00B744E5">
            <w:pPr>
              <w:autoSpaceDE w:val="0"/>
              <w:autoSpaceDN w:val="0"/>
              <w:adjustRightInd w:val="0"/>
              <w:jc w:val="center"/>
              <w:rPr>
                <w:color w:val="000000"/>
              </w:rPr>
            </w:pPr>
            <w:r w:rsidRPr="004562BD">
              <w:rPr>
                <w:color w:val="000000"/>
              </w:rPr>
              <w:t>1</w:t>
            </w:r>
          </w:p>
        </w:tc>
        <w:tc>
          <w:tcPr>
            <w:tcW w:w="1620" w:type="dxa"/>
          </w:tcPr>
          <w:p w:rsidR="00B744E5" w:rsidRPr="004562BD" w:rsidRDefault="00B744E5" w:rsidP="00B744E5">
            <w:pPr>
              <w:autoSpaceDE w:val="0"/>
              <w:autoSpaceDN w:val="0"/>
              <w:adjustRightInd w:val="0"/>
              <w:jc w:val="center"/>
              <w:rPr>
                <w:color w:val="000000"/>
              </w:rPr>
            </w:pPr>
            <w:r w:rsidRPr="004562BD">
              <w:rPr>
                <w:color w:val="000000"/>
              </w:rPr>
              <w:t>2</w:t>
            </w:r>
          </w:p>
        </w:tc>
        <w:tc>
          <w:tcPr>
            <w:tcW w:w="1260" w:type="dxa"/>
          </w:tcPr>
          <w:p w:rsidR="00B744E5" w:rsidRPr="004562BD" w:rsidRDefault="00B744E5" w:rsidP="00B744E5">
            <w:pPr>
              <w:autoSpaceDE w:val="0"/>
              <w:autoSpaceDN w:val="0"/>
              <w:adjustRightInd w:val="0"/>
              <w:jc w:val="center"/>
              <w:rPr>
                <w:color w:val="000000"/>
              </w:rPr>
            </w:pPr>
            <w:r w:rsidRPr="004562BD">
              <w:rPr>
                <w:color w:val="000000"/>
              </w:rPr>
              <w:t>3</w:t>
            </w:r>
          </w:p>
        </w:tc>
        <w:tc>
          <w:tcPr>
            <w:tcW w:w="1620" w:type="dxa"/>
          </w:tcPr>
          <w:p w:rsidR="00B744E5" w:rsidRPr="004562BD" w:rsidRDefault="00B744E5" w:rsidP="00B744E5">
            <w:pPr>
              <w:autoSpaceDE w:val="0"/>
              <w:autoSpaceDN w:val="0"/>
              <w:adjustRightInd w:val="0"/>
              <w:jc w:val="center"/>
              <w:rPr>
                <w:color w:val="000000"/>
              </w:rPr>
            </w:pPr>
            <w:r w:rsidRPr="004562BD">
              <w:rPr>
                <w:color w:val="000000"/>
              </w:rPr>
              <w:t>4</w:t>
            </w:r>
          </w:p>
        </w:tc>
        <w:tc>
          <w:tcPr>
            <w:tcW w:w="1620" w:type="dxa"/>
          </w:tcPr>
          <w:p w:rsidR="00B744E5" w:rsidRPr="004562BD" w:rsidRDefault="00B744E5" w:rsidP="00B744E5">
            <w:pPr>
              <w:autoSpaceDE w:val="0"/>
              <w:autoSpaceDN w:val="0"/>
              <w:adjustRightInd w:val="0"/>
              <w:jc w:val="center"/>
              <w:rPr>
                <w:color w:val="000000"/>
              </w:rPr>
            </w:pPr>
            <w:r w:rsidRPr="004562BD">
              <w:rPr>
                <w:color w:val="000000"/>
              </w:rPr>
              <w:t>5</w:t>
            </w:r>
          </w:p>
        </w:tc>
        <w:tc>
          <w:tcPr>
            <w:tcW w:w="1800" w:type="dxa"/>
          </w:tcPr>
          <w:p w:rsidR="00B744E5" w:rsidRPr="004562BD" w:rsidRDefault="00B744E5" w:rsidP="00B744E5">
            <w:pPr>
              <w:autoSpaceDE w:val="0"/>
              <w:autoSpaceDN w:val="0"/>
              <w:adjustRightInd w:val="0"/>
              <w:jc w:val="center"/>
              <w:rPr>
                <w:color w:val="000000"/>
              </w:rPr>
            </w:pPr>
            <w:r w:rsidRPr="004562BD">
              <w:rPr>
                <w:color w:val="000000"/>
              </w:rPr>
              <w:t>6</w:t>
            </w:r>
          </w:p>
        </w:tc>
      </w:tr>
      <w:tr w:rsidR="00B744E5" w:rsidRPr="004562BD">
        <w:tc>
          <w:tcPr>
            <w:tcW w:w="1908" w:type="dxa"/>
          </w:tcPr>
          <w:p w:rsidR="00B744E5" w:rsidRPr="004562BD" w:rsidRDefault="00B744E5" w:rsidP="00B744E5">
            <w:pPr>
              <w:autoSpaceDE w:val="0"/>
              <w:autoSpaceDN w:val="0"/>
              <w:adjustRightInd w:val="0"/>
              <w:rPr>
                <w:color w:val="000000"/>
              </w:rPr>
            </w:pPr>
            <w:r w:rsidRPr="004562BD">
              <w:rPr>
                <w:color w:val="000000"/>
              </w:rPr>
              <w:t>Земельные участки</w:t>
            </w:r>
          </w:p>
        </w:tc>
        <w:tc>
          <w:tcPr>
            <w:tcW w:w="1620" w:type="dxa"/>
          </w:tcPr>
          <w:p w:rsidR="00B744E5" w:rsidRPr="004562BD" w:rsidRDefault="00B744E5" w:rsidP="00B744E5">
            <w:pPr>
              <w:autoSpaceDE w:val="0"/>
              <w:autoSpaceDN w:val="0"/>
              <w:adjustRightInd w:val="0"/>
              <w:jc w:val="right"/>
              <w:rPr>
                <w:color w:val="000000"/>
              </w:rPr>
            </w:pPr>
            <w:r w:rsidRPr="004562BD">
              <w:rPr>
                <w:color w:val="000000"/>
              </w:rPr>
              <w:t>390</w:t>
            </w:r>
          </w:p>
        </w:tc>
        <w:tc>
          <w:tcPr>
            <w:tcW w:w="1260" w:type="dxa"/>
          </w:tcPr>
          <w:p w:rsidR="00B744E5" w:rsidRPr="004562BD" w:rsidRDefault="00B744E5" w:rsidP="00B744E5">
            <w:pPr>
              <w:autoSpaceDE w:val="0"/>
              <w:autoSpaceDN w:val="0"/>
              <w:adjustRightInd w:val="0"/>
              <w:jc w:val="right"/>
              <w:rPr>
                <w:color w:val="000000"/>
              </w:rPr>
            </w:pPr>
            <w:r w:rsidRPr="004562BD">
              <w:rPr>
                <w:color w:val="000000"/>
              </w:rPr>
              <w:t>8 596</w:t>
            </w:r>
          </w:p>
        </w:tc>
        <w:tc>
          <w:tcPr>
            <w:tcW w:w="1620" w:type="dxa"/>
          </w:tcPr>
          <w:p w:rsidR="00B744E5" w:rsidRPr="004562BD" w:rsidRDefault="00B744E5" w:rsidP="00B744E5">
            <w:pPr>
              <w:autoSpaceDE w:val="0"/>
              <w:autoSpaceDN w:val="0"/>
              <w:adjustRightInd w:val="0"/>
              <w:jc w:val="right"/>
              <w:rPr>
                <w:color w:val="000000"/>
              </w:rPr>
            </w:pPr>
            <w:r w:rsidRPr="004562BD">
              <w:rPr>
                <w:color w:val="000000"/>
              </w:rPr>
              <w:t>21</w:t>
            </w:r>
          </w:p>
        </w:tc>
        <w:tc>
          <w:tcPr>
            <w:tcW w:w="1620" w:type="dxa"/>
          </w:tcPr>
          <w:p w:rsidR="00B744E5" w:rsidRPr="004562BD" w:rsidRDefault="00B744E5" w:rsidP="00B744E5">
            <w:pPr>
              <w:autoSpaceDE w:val="0"/>
              <w:autoSpaceDN w:val="0"/>
              <w:adjustRightInd w:val="0"/>
              <w:jc w:val="right"/>
              <w:rPr>
                <w:color w:val="000000"/>
              </w:rPr>
            </w:pPr>
          </w:p>
        </w:tc>
        <w:tc>
          <w:tcPr>
            <w:tcW w:w="1800" w:type="dxa"/>
          </w:tcPr>
          <w:p w:rsidR="00B744E5" w:rsidRPr="004562BD" w:rsidRDefault="00B744E5" w:rsidP="00B744E5">
            <w:pPr>
              <w:autoSpaceDE w:val="0"/>
              <w:autoSpaceDN w:val="0"/>
              <w:adjustRightInd w:val="0"/>
              <w:jc w:val="right"/>
              <w:rPr>
                <w:color w:val="000000"/>
              </w:rPr>
            </w:pPr>
            <w:r w:rsidRPr="004562BD">
              <w:rPr>
                <w:color w:val="000000"/>
              </w:rPr>
              <w:t>8 965</w:t>
            </w:r>
          </w:p>
        </w:tc>
      </w:tr>
      <w:tr w:rsidR="00B744E5" w:rsidRPr="004562BD">
        <w:tc>
          <w:tcPr>
            <w:tcW w:w="1908" w:type="dxa"/>
          </w:tcPr>
          <w:p w:rsidR="00B744E5" w:rsidRPr="004562BD" w:rsidRDefault="00B744E5" w:rsidP="00B744E5">
            <w:pPr>
              <w:autoSpaceDE w:val="0"/>
              <w:autoSpaceDN w:val="0"/>
              <w:adjustRightInd w:val="0"/>
              <w:rPr>
                <w:color w:val="000000"/>
              </w:rPr>
            </w:pPr>
            <w:r w:rsidRPr="004562BD">
              <w:rPr>
                <w:color w:val="000000"/>
              </w:rPr>
              <w:t>Здания</w:t>
            </w:r>
          </w:p>
        </w:tc>
        <w:tc>
          <w:tcPr>
            <w:tcW w:w="1620" w:type="dxa"/>
          </w:tcPr>
          <w:p w:rsidR="00B744E5" w:rsidRPr="004562BD" w:rsidRDefault="00B744E5" w:rsidP="00B744E5">
            <w:pPr>
              <w:autoSpaceDE w:val="0"/>
              <w:autoSpaceDN w:val="0"/>
              <w:adjustRightInd w:val="0"/>
              <w:jc w:val="right"/>
              <w:rPr>
                <w:color w:val="000000"/>
              </w:rPr>
            </w:pPr>
            <w:r w:rsidRPr="004562BD">
              <w:rPr>
                <w:color w:val="000000"/>
              </w:rPr>
              <w:t>228 916</w:t>
            </w:r>
          </w:p>
        </w:tc>
        <w:tc>
          <w:tcPr>
            <w:tcW w:w="1260" w:type="dxa"/>
          </w:tcPr>
          <w:p w:rsidR="00B744E5" w:rsidRPr="004562BD" w:rsidRDefault="00B744E5" w:rsidP="00B744E5">
            <w:pPr>
              <w:autoSpaceDE w:val="0"/>
              <w:autoSpaceDN w:val="0"/>
              <w:adjustRightInd w:val="0"/>
              <w:jc w:val="right"/>
              <w:rPr>
                <w:color w:val="000000"/>
              </w:rPr>
            </w:pPr>
            <w:r w:rsidRPr="004562BD">
              <w:rPr>
                <w:color w:val="000000"/>
              </w:rPr>
              <w:t>307</w:t>
            </w:r>
          </w:p>
        </w:tc>
        <w:tc>
          <w:tcPr>
            <w:tcW w:w="1620" w:type="dxa"/>
          </w:tcPr>
          <w:p w:rsidR="00B744E5" w:rsidRPr="004562BD" w:rsidRDefault="00B744E5" w:rsidP="00B744E5">
            <w:pPr>
              <w:autoSpaceDE w:val="0"/>
              <w:autoSpaceDN w:val="0"/>
              <w:adjustRightInd w:val="0"/>
              <w:jc w:val="right"/>
              <w:rPr>
                <w:color w:val="000000"/>
              </w:rPr>
            </w:pPr>
            <w:r w:rsidRPr="004562BD">
              <w:rPr>
                <w:color w:val="000000"/>
              </w:rPr>
              <w:t>3 388</w:t>
            </w:r>
          </w:p>
        </w:tc>
        <w:tc>
          <w:tcPr>
            <w:tcW w:w="1620" w:type="dxa"/>
          </w:tcPr>
          <w:p w:rsidR="00B744E5" w:rsidRPr="004562BD" w:rsidRDefault="00B744E5" w:rsidP="00B744E5">
            <w:pPr>
              <w:autoSpaceDE w:val="0"/>
              <w:autoSpaceDN w:val="0"/>
              <w:adjustRightInd w:val="0"/>
              <w:jc w:val="right"/>
              <w:rPr>
                <w:color w:val="000000"/>
              </w:rPr>
            </w:pPr>
          </w:p>
        </w:tc>
        <w:tc>
          <w:tcPr>
            <w:tcW w:w="1800" w:type="dxa"/>
          </w:tcPr>
          <w:p w:rsidR="00B744E5" w:rsidRPr="004562BD" w:rsidRDefault="00B744E5" w:rsidP="00B744E5">
            <w:pPr>
              <w:autoSpaceDE w:val="0"/>
              <w:autoSpaceDN w:val="0"/>
              <w:adjustRightInd w:val="0"/>
              <w:jc w:val="right"/>
              <w:rPr>
                <w:color w:val="000000"/>
              </w:rPr>
            </w:pPr>
            <w:r w:rsidRPr="004562BD">
              <w:rPr>
                <w:color w:val="000000"/>
              </w:rPr>
              <w:t>225 835</w:t>
            </w:r>
          </w:p>
        </w:tc>
      </w:tr>
      <w:tr w:rsidR="00B744E5" w:rsidRPr="004562BD">
        <w:tc>
          <w:tcPr>
            <w:tcW w:w="1908" w:type="dxa"/>
          </w:tcPr>
          <w:p w:rsidR="00B744E5" w:rsidRPr="004562BD" w:rsidRDefault="00B744E5" w:rsidP="00B744E5">
            <w:pPr>
              <w:autoSpaceDE w:val="0"/>
              <w:autoSpaceDN w:val="0"/>
              <w:adjustRightInd w:val="0"/>
              <w:rPr>
                <w:color w:val="000000"/>
              </w:rPr>
            </w:pPr>
            <w:r w:rsidRPr="004562BD">
              <w:rPr>
                <w:color w:val="000000"/>
              </w:rPr>
              <w:t>Сооружения</w:t>
            </w:r>
          </w:p>
        </w:tc>
        <w:tc>
          <w:tcPr>
            <w:tcW w:w="1620" w:type="dxa"/>
          </w:tcPr>
          <w:p w:rsidR="00B744E5" w:rsidRPr="004562BD" w:rsidRDefault="00B744E5" w:rsidP="00B744E5">
            <w:pPr>
              <w:autoSpaceDE w:val="0"/>
              <w:autoSpaceDN w:val="0"/>
              <w:adjustRightInd w:val="0"/>
              <w:jc w:val="right"/>
              <w:rPr>
                <w:color w:val="000000"/>
              </w:rPr>
            </w:pPr>
            <w:r w:rsidRPr="004562BD">
              <w:rPr>
                <w:color w:val="000000"/>
              </w:rPr>
              <w:t>32 173</w:t>
            </w:r>
          </w:p>
        </w:tc>
        <w:tc>
          <w:tcPr>
            <w:tcW w:w="1260" w:type="dxa"/>
          </w:tcPr>
          <w:p w:rsidR="00B744E5" w:rsidRPr="004562BD" w:rsidRDefault="00B744E5" w:rsidP="00B744E5">
            <w:pPr>
              <w:autoSpaceDE w:val="0"/>
              <w:autoSpaceDN w:val="0"/>
              <w:adjustRightInd w:val="0"/>
              <w:jc w:val="right"/>
              <w:rPr>
                <w:color w:val="000000"/>
              </w:rPr>
            </w:pPr>
            <w:r w:rsidRPr="004562BD">
              <w:rPr>
                <w:color w:val="000000"/>
              </w:rPr>
              <w:t>-</w:t>
            </w:r>
          </w:p>
        </w:tc>
        <w:tc>
          <w:tcPr>
            <w:tcW w:w="1620" w:type="dxa"/>
          </w:tcPr>
          <w:p w:rsidR="00B744E5" w:rsidRPr="004562BD" w:rsidRDefault="00B744E5" w:rsidP="00B744E5">
            <w:pPr>
              <w:autoSpaceDE w:val="0"/>
              <w:autoSpaceDN w:val="0"/>
              <w:adjustRightInd w:val="0"/>
              <w:jc w:val="right"/>
              <w:rPr>
                <w:color w:val="000000"/>
              </w:rPr>
            </w:pPr>
            <w:r w:rsidRPr="004562BD">
              <w:rPr>
                <w:color w:val="000000"/>
              </w:rPr>
              <w:t>557</w:t>
            </w:r>
          </w:p>
        </w:tc>
        <w:tc>
          <w:tcPr>
            <w:tcW w:w="1620" w:type="dxa"/>
          </w:tcPr>
          <w:p w:rsidR="00B744E5" w:rsidRPr="004562BD" w:rsidRDefault="00B744E5" w:rsidP="00B744E5">
            <w:pPr>
              <w:autoSpaceDE w:val="0"/>
              <w:autoSpaceDN w:val="0"/>
              <w:adjustRightInd w:val="0"/>
              <w:jc w:val="right"/>
              <w:rPr>
                <w:color w:val="000000"/>
                <w:lang w:val="en-US"/>
              </w:rPr>
            </w:pPr>
            <w:r w:rsidRPr="004562BD">
              <w:rPr>
                <w:color w:val="000000"/>
                <w:lang w:val="en-US"/>
              </w:rPr>
              <w:t>214</w:t>
            </w:r>
          </w:p>
        </w:tc>
        <w:tc>
          <w:tcPr>
            <w:tcW w:w="1800" w:type="dxa"/>
          </w:tcPr>
          <w:p w:rsidR="00B744E5" w:rsidRPr="004562BD" w:rsidRDefault="00B744E5" w:rsidP="00B744E5">
            <w:pPr>
              <w:autoSpaceDE w:val="0"/>
              <w:autoSpaceDN w:val="0"/>
              <w:adjustRightInd w:val="0"/>
              <w:jc w:val="right"/>
              <w:rPr>
                <w:lang w:val="en-US"/>
              </w:rPr>
            </w:pPr>
            <w:r w:rsidRPr="004562BD">
              <w:t xml:space="preserve">31 </w:t>
            </w:r>
            <w:r w:rsidRPr="004562BD">
              <w:rPr>
                <w:lang w:val="en-US"/>
              </w:rPr>
              <w:t>830</w:t>
            </w:r>
          </w:p>
        </w:tc>
      </w:tr>
      <w:tr w:rsidR="00B744E5" w:rsidRPr="004562BD">
        <w:tc>
          <w:tcPr>
            <w:tcW w:w="1908" w:type="dxa"/>
          </w:tcPr>
          <w:p w:rsidR="00B744E5" w:rsidRPr="004562BD" w:rsidRDefault="00B744E5" w:rsidP="00B744E5">
            <w:pPr>
              <w:autoSpaceDE w:val="0"/>
              <w:autoSpaceDN w:val="0"/>
              <w:adjustRightInd w:val="0"/>
              <w:rPr>
                <w:color w:val="000000"/>
              </w:rPr>
            </w:pPr>
            <w:r w:rsidRPr="004562BD">
              <w:rPr>
                <w:color w:val="000000"/>
              </w:rPr>
              <w:t xml:space="preserve">Газопроводы </w:t>
            </w:r>
          </w:p>
        </w:tc>
        <w:tc>
          <w:tcPr>
            <w:tcW w:w="1620" w:type="dxa"/>
          </w:tcPr>
          <w:p w:rsidR="00B744E5" w:rsidRPr="004562BD" w:rsidRDefault="00B744E5" w:rsidP="00B744E5">
            <w:pPr>
              <w:autoSpaceDE w:val="0"/>
              <w:autoSpaceDN w:val="0"/>
              <w:adjustRightInd w:val="0"/>
              <w:jc w:val="right"/>
              <w:rPr>
                <w:color w:val="000000"/>
              </w:rPr>
            </w:pPr>
            <w:r w:rsidRPr="004562BD">
              <w:rPr>
                <w:color w:val="000000"/>
              </w:rPr>
              <w:t>509 545</w:t>
            </w:r>
          </w:p>
        </w:tc>
        <w:tc>
          <w:tcPr>
            <w:tcW w:w="1260" w:type="dxa"/>
          </w:tcPr>
          <w:p w:rsidR="00B744E5" w:rsidRPr="004562BD" w:rsidRDefault="00B744E5" w:rsidP="00B744E5">
            <w:pPr>
              <w:autoSpaceDE w:val="0"/>
              <w:autoSpaceDN w:val="0"/>
              <w:adjustRightInd w:val="0"/>
              <w:jc w:val="right"/>
              <w:rPr>
                <w:color w:val="000000"/>
              </w:rPr>
            </w:pPr>
            <w:r w:rsidRPr="004562BD">
              <w:rPr>
                <w:color w:val="000000"/>
              </w:rPr>
              <w:t>18 120</w:t>
            </w:r>
          </w:p>
        </w:tc>
        <w:tc>
          <w:tcPr>
            <w:tcW w:w="1620" w:type="dxa"/>
          </w:tcPr>
          <w:p w:rsidR="00B744E5" w:rsidRPr="004562BD" w:rsidRDefault="00B744E5" w:rsidP="00B744E5">
            <w:pPr>
              <w:autoSpaceDE w:val="0"/>
              <w:autoSpaceDN w:val="0"/>
              <w:adjustRightInd w:val="0"/>
              <w:jc w:val="right"/>
              <w:rPr>
                <w:color w:val="000000"/>
              </w:rPr>
            </w:pPr>
            <w:r w:rsidRPr="004562BD">
              <w:rPr>
                <w:color w:val="000000"/>
              </w:rPr>
              <w:t>137</w:t>
            </w:r>
          </w:p>
        </w:tc>
        <w:tc>
          <w:tcPr>
            <w:tcW w:w="1620" w:type="dxa"/>
          </w:tcPr>
          <w:p w:rsidR="00B744E5" w:rsidRPr="004562BD" w:rsidRDefault="00B744E5" w:rsidP="00B744E5">
            <w:pPr>
              <w:autoSpaceDE w:val="0"/>
              <w:autoSpaceDN w:val="0"/>
              <w:adjustRightInd w:val="0"/>
              <w:jc w:val="right"/>
              <w:rPr>
                <w:color w:val="000000"/>
              </w:rPr>
            </w:pPr>
            <w:r w:rsidRPr="004562BD">
              <w:rPr>
                <w:color w:val="000000"/>
              </w:rPr>
              <w:t>3 047</w:t>
            </w:r>
          </w:p>
        </w:tc>
        <w:tc>
          <w:tcPr>
            <w:tcW w:w="1800" w:type="dxa"/>
          </w:tcPr>
          <w:p w:rsidR="00B744E5" w:rsidRPr="004562BD" w:rsidRDefault="00B744E5" w:rsidP="00B744E5">
            <w:pPr>
              <w:autoSpaceDE w:val="0"/>
              <w:autoSpaceDN w:val="0"/>
              <w:adjustRightInd w:val="0"/>
              <w:jc w:val="right"/>
              <w:rPr>
                <w:color w:val="000000"/>
              </w:rPr>
            </w:pPr>
            <w:r w:rsidRPr="004562BD">
              <w:rPr>
                <w:color w:val="000000"/>
              </w:rPr>
              <w:t>530 575</w:t>
            </w:r>
          </w:p>
        </w:tc>
      </w:tr>
      <w:tr w:rsidR="00B744E5" w:rsidRPr="004562BD">
        <w:tc>
          <w:tcPr>
            <w:tcW w:w="1908" w:type="dxa"/>
          </w:tcPr>
          <w:p w:rsidR="00B744E5" w:rsidRPr="004562BD" w:rsidRDefault="00B744E5" w:rsidP="00B744E5">
            <w:pPr>
              <w:autoSpaceDE w:val="0"/>
              <w:autoSpaceDN w:val="0"/>
              <w:adjustRightInd w:val="0"/>
              <w:rPr>
                <w:color w:val="000000"/>
              </w:rPr>
            </w:pPr>
            <w:r w:rsidRPr="004562BD">
              <w:rPr>
                <w:color w:val="000000"/>
              </w:rPr>
              <w:t>Машины и</w:t>
            </w:r>
          </w:p>
          <w:p w:rsidR="00B744E5" w:rsidRPr="004562BD" w:rsidRDefault="00B744E5" w:rsidP="00B744E5">
            <w:pPr>
              <w:autoSpaceDE w:val="0"/>
              <w:autoSpaceDN w:val="0"/>
              <w:adjustRightInd w:val="0"/>
              <w:rPr>
                <w:color w:val="000000"/>
              </w:rPr>
            </w:pPr>
            <w:r w:rsidRPr="004562BD">
              <w:rPr>
                <w:color w:val="000000"/>
              </w:rPr>
              <w:t>оборудование</w:t>
            </w:r>
          </w:p>
        </w:tc>
        <w:tc>
          <w:tcPr>
            <w:tcW w:w="1620" w:type="dxa"/>
          </w:tcPr>
          <w:p w:rsidR="00B744E5" w:rsidRPr="004562BD" w:rsidRDefault="00B744E5" w:rsidP="00B744E5">
            <w:pPr>
              <w:autoSpaceDE w:val="0"/>
              <w:autoSpaceDN w:val="0"/>
              <w:adjustRightInd w:val="0"/>
              <w:jc w:val="right"/>
              <w:rPr>
                <w:color w:val="000000"/>
              </w:rPr>
            </w:pPr>
            <w:r w:rsidRPr="004562BD">
              <w:rPr>
                <w:color w:val="000000"/>
              </w:rPr>
              <w:t>77 224</w:t>
            </w:r>
          </w:p>
        </w:tc>
        <w:tc>
          <w:tcPr>
            <w:tcW w:w="1260" w:type="dxa"/>
          </w:tcPr>
          <w:p w:rsidR="00B744E5" w:rsidRPr="004562BD" w:rsidRDefault="00B744E5" w:rsidP="00B744E5">
            <w:pPr>
              <w:autoSpaceDE w:val="0"/>
              <w:autoSpaceDN w:val="0"/>
              <w:adjustRightInd w:val="0"/>
              <w:jc w:val="right"/>
              <w:rPr>
                <w:color w:val="000000"/>
              </w:rPr>
            </w:pPr>
            <w:r w:rsidRPr="004562BD">
              <w:rPr>
                <w:color w:val="000000"/>
              </w:rPr>
              <w:t>11 299</w:t>
            </w:r>
          </w:p>
        </w:tc>
        <w:tc>
          <w:tcPr>
            <w:tcW w:w="1620" w:type="dxa"/>
          </w:tcPr>
          <w:p w:rsidR="00B744E5" w:rsidRPr="004562BD" w:rsidRDefault="00B744E5" w:rsidP="00B744E5">
            <w:pPr>
              <w:autoSpaceDE w:val="0"/>
              <w:autoSpaceDN w:val="0"/>
              <w:adjustRightInd w:val="0"/>
              <w:jc w:val="right"/>
              <w:rPr>
                <w:color w:val="000000"/>
              </w:rPr>
            </w:pPr>
            <w:r w:rsidRPr="004562BD">
              <w:rPr>
                <w:color w:val="000000"/>
              </w:rPr>
              <w:t>465</w:t>
            </w:r>
          </w:p>
        </w:tc>
        <w:tc>
          <w:tcPr>
            <w:tcW w:w="1620" w:type="dxa"/>
          </w:tcPr>
          <w:p w:rsidR="00B744E5" w:rsidRPr="004562BD" w:rsidRDefault="00B744E5" w:rsidP="00B744E5">
            <w:pPr>
              <w:autoSpaceDE w:val="0"/>
              <w:autoSpaceDN w:val="0"/>
              <w:adjustRightInd w:val="0"/>
              <w:jc w:val="right"/>
              <w:rPr>
                <w:color w:val="000000"/>
              </w:rPr>
            </w:pPr>
            <w:r w:rsidRPr="004562BD">
              <w:rPr>
                <w:color w:val="000000"/>
              </w:rPr>
              <w:t>-7 187</w:t>
            </w:r>
          </w:p>
        </w:tc>
        <w:tc>
          <w:tcPr>
            <w:tcW w:w="1800" w:type="dxa"/>
          </w:tcPr>
          <w:p w:rsidR="00B744E5" w:rsidRPr="004562BD" w:rsidRDefault="00B744E5" w:rsidP="00B744E5">
            <w:pPr>
              <w:autoSpaceDE w:val="0"/>
              <w:autoSpaceDN w:val="0"/>
              <w:adjustRightInd w:val="0"/>
              <w:jc w:val="right"/>
              <w:rPr>
                <w:color w:val="000000"/>
              </w:rPr>
            </w:pPr>
            <w:r w:rsidRPr="004562BD">
              <w:rPr>
                <w:color w:val="000000"/>
              </w:rPr>
              <w:t>80 871</w:t>
            </w:r>
          </w:p>
        </w:tc>
      </w:tr>
      <w:tr w:rsidR="00B744E5" w:rsidRPr="004562BD">
        <w:tc>
          <w:tcPr>
            <w:tcW w:w="1908" w:type="dxa"/>
          </w:tcPr>
          <w:p w:rsidR="00B744E5" w:rsidRPr="004562BD" w:rsidRDefault="00B744E5" w:rsidP="00B744E5">
            <w:pPr>
              <w:autoSpaceDE w:val="0"/>
              <w:autoSpaceDN w:val="0"/>
              <w:adjustRightInd w:val="0"/>
              <w:rPr>
                <w:color w:val="000000"/>
              </w:rPr>
            </w:pPr>
            <w:r w:rsidRPr="004562BD">
              <w:rPr>
                <w:color w:val="000000"/>
              </w:rPr>
              <w:t>Транспортные</w:t>
            </w:r>
          </w:p>
          <w:p w:rsidR="00B744E5" w:rsidRPr="004562BD" w:rsidRDefault="00B744E5" w:rsidP="00B744E5">
            <w:pPr>
              <w:autoSpaceDE w:val="0"/>
              <w:autoSpaceDN w:val="0"/>
              <w:adjustRightInd w:val="0"/>
              <w:rPr>
                <w:color w:val="000000"/>
              </w:rPr>
            </w:pPr>
            <w:r w:rsidRPr="004562BD">
              <w:rPr>
                <w:color w:val="000000"/>
              </w:rPr>
              <w:t>средства</w:t>
            </w:r>
          </w:p>
        </w:tc>
        <w:tc>
          <w:tcPr>
            <w:tcW w:w="1620" w:type="dxa"/>
          </w:tcPr>
          <w:p w:rsidR="00B744E5" w:rsidRPr="004562BD" w:rsidRDefault="00B744E5" w:rsidP="00B744E5">
            <w:pPr>
              <w:autoSpaceDE w:val="0"/>
              <w:autoSpaceDN w:val="0"/>
              <w:adjustRightInd w:val="0"/>
              <w:jc w:val="right"/>
              <w:rPr>
                <w:color w:val="000000"/>
              </w:rPr>
            </w:pPr>
            <w:r w:rsidRPr="004562BD">
              <w:rPr>
                <w:color w:val="000000"/>
              </w:rPr>
              <w:t>36 769</w:t>
            </w:r>
          </w:p>
        </w:tc>
        <w:tc>
          <w:tcPr>
            <w:tcW w:w="1260" w:type="dxa"/>
          </w:tcPr>
          <w:p w:rsidR="00B744E5" w:rsidRPr="004562BD" w:rsidRDefault="00B744E5" w:rsidP="00B744E5">
            <w:pPr>
              <w:autoSpaceDE w:val="0"/>
              <w:autoSpaceDN w:val="0"/>
              <w:adjustRightInd w:val="0"/>
              <w:jc w:val="right"/>
              <w:rPr>
                <w:color w:val="000000"/>
              </w:rPr>
            </w:pPr>
            <w:r w:rsidRPr="004562BD">
              <w:rPr>
                <w:color w:val="000000"/>
              </w:rPr>
              <w:t>3 500</w:t>
            </w:r>
          </w:p>
        </w:tc>
        <w:tc>
          <w:tcPr>
            <w:tcW w:w="1620" w:type="dxa"/>
          </w:tcPr>
          <w:p w:rsidR="00B744E5" w:rsidRPr="004562BD" w:rsidRDefault="00B744E5" w:rsidP="00B744E5">
            <w:pPr>
              <w:autoSpaceDE w:val="0"/>
              <w:autoSpaceDN w:val="0"/>
              <w:adjustRightInd w:val="0"/>
              <w:jc w:val="right"/>
              <w:rPr>
                <w:color w:val="000000"/>
              </w:rPr>
            </w:pPr>
            <w:r w:rsidRPr="004562BD">
              <w:rPr>
                <w:color w:val="000000"/>
              </w:rPr>
              <w:t>2 194</w:t>
            </w:r>
          </w:p>
        </w:tc>
        <w:tc>
          <w:tcPr>
            <w:tcW w:w="1620" w:type="dxa"/>
          </w:tcPr>
          <w:p w:rsidR="00B744E5" w:rsidRPr="004562BD" w:rsidRDefault="00B744E5" w:rsidP="00B744E5">
            <w:pPr>
              <w:autoSpaceDE w:val="0"/>
              <w:autoSpaceDN w:val="0"/>
              <w:adjustRightInd w:val="0"/>
              <w:jc w:val="right"/>
              <w:rPr>
                <w:color w:val="000000"/>
              </w:rPr>
            </w:pPr>
            <w:r w:rsidRPr="004562BD">
              <w:rPr>
                <w:color w:val="000000"/>
              </w:rPr>
              <w:t>4 278</w:t>
            </w:r>
          </w:p>
        </w:tc>
        <w:tc>
          <w:tcPr>
            <w:tcW w:w="1800" w:type="dxa"/>
          </w:tcPr>
          <w:p w:rsidR="00B744E5" w:rsidRPr="004562BD" w:rsidRDefault="00B744E5" w:rsidP="00B744E5">
            <w:pPr>
              <w:autoSpaceDE w:val="0"/>
              <w:autoSpaceDN w:val="0"/>
              <w:adjustRightInd w:val="0"/>
              <w:jc w:val="right"/>
              <w:rPr>
                <w:color w:val="000000"/>
              </w:rPr>
            </w:pPr>
            <w:r w:rsidRPr="004562BD">
              <w:rPr>
                <w:color w:val="000000"/>
              </w:rPr>
              <w:t>42 353</w:t>
            </w:r>
          </w:p>
        </w:tc>
      </w:tr>
      <w:tr w:rsidR="00B744E5" w:rsidRPr="004562BD">
        <w:tc>
          <w:tcPr>
            <w:tcW w:w="1908" w:type="dxa"/>
          </w:tcPr>
          <w:p w:rsidR="00B744E5" w:rsidRPr="004562BD" w:rsidRDefault="00B744E5" w:rsidP="00B744E5">
            <w:pPr>
              <w:autoSpaceDE w:val="0"/>
              <w:autoSpaceDN w:val="0"/>
              <w:adjustRightInd w:val="0"/>
              <w:rPr>
                <w:color w:val="000000"/>
              </w:rPr>
            </w:pPr>
            <w:r w:rsidRPr="004562BD">
              <w:rPr>
                <w:color w:val="000000"/>
              </w:rPr>
              <w:t>Прочие</w:t>
            </w:r>
          </w:p>
        </w:tc>
        <w:tc>
          <w:tcPr>
            <w:tcW w:w="1620" w:type="dxa"/>
          </w:tcPr>
          <w:p w:rsidR="00B744E5" w:rsidRPr="004562BD" w:rsidRDefault="00B744E5" w:rsidP="00B744E5">
            <w:pPr>
              <w:autoSpaceDE w:val="0"/>
              <w:autoSpaceDN w:val="0"/>
              <w:adjustRightInd w:val="0"/>
              <w:jc w:val="right"/>
              <w:rPr>
                <w:color w:val="000000"/>
              </w:rPr>
            </w:pPr>
            <w:r w:rsidRPr="004562BD">
              <w:rPr>
                <w:color w:val="000000"/>
              </w:rPr>
              <w:t>6 103</w:t>
            </w:r>
          </w:p>
        </w:tc>
        <w:tc>
          <w:tcPr>
            <w:tcW w:w="1260" w:type="dxa"/>
          </w:tcPr>
          <w:p w:rsidR="00B744E5" w:rsidRPr="004562BD" w:rsidRDefault="00B744E5" w:rsidP="00B744E5">
            <w:pPr>
              <w:autoSpaceDE w:val="0"/>
              <w:autoSpaceDN w:val="0"/>
              <w:adjustRightInd w:val="0"/>
              <w:jc w:val="right"/>
              <w:rPr>
                <w:color w:val="000000"/>
              </w:rPr>
            </w:pPr>
            <w:r w:rsidRPr="004562BD">
              <w:rPr>
                <w:color w:val="000000"/>
              </w:rPr>
              <w:t>281</w:t>
            </w:r>
          </w:p>
        </w:tc>
        <w:tc>
          <w:tcPr>
            <w:tcW w:w="1620" w:type="dxa"/>
          </w:tcPr>
          <w:p w:rsidR="00B744E5" w:rsidRPr="004562BD" w:rsidRDefault="00B744E5" w:rsidP="00B744E5">
            <w:pPr>
              <w:autoSpaceDE w:val="0"/>
              <w:autoSpaceDN w:val="0"/>
              <w:adjustRightInd w:val="0"/>
              <w:jc w:val="right"/>
              <w:rPr>
                <w:color w:val="000000"/>
              </w:rPr>
            </w:pPr>
            <w:r w:rsidRPr="004562BD">
              <w:rPr>
                <w:color w:val="000000"/>
              </w:rPr>
              <w:t>72</w:t>
            </w:r>
          </w:p>
        </w:tc>
        <w:tc>
          <w:tcPr>
            <w:tcW w:w="1620" w:type="dxa"/>
          </w:tcPr>
          <w:p w:rsidR="00B744E5" w:rsidRPr="004562BD" w:rsidRDefault="00B744E5" w:rsidP="00B744E5">
            <w:pPr>
              <w:autoSpaceDE w:val="0"/>
              <w:autoSpaceDN w:val="0"/>
              <w:adjustRightInd w:val="0"/>
              <w:jc w:val="right"/>
              <w:rPr>
                <w:color w:val="000000"/>
                <w:lang w:val="en-US"/>
              </w:rPr>
            </w:pPr>
            <w:r w:rsidRPr="004562BD">
              <w:rPr>
                <w:color w:val="000000"/>
                <w:lang w:val="en-US"/>
              </w:rPr>
              <w:t>-352</w:t>
            </w:r>
          </w:p>
        </w:tc>
        <w:tc>
          <w:tcPr>
            <w:tcW w:w="1800" w:type="dxa"/>
          </w:tcPr>
          <w:p w:rsidR="00B744E5" w:rsidRPr="004562BD" w:rsidRDefault="00B744E5" w:rsidP="00B744E5">
            <w:pPr>
              <w:autoSpaceDE w:val="0"/>
              <w:autoSpaceDN w:val="0"/>
              <w:adjustRightInd w:val="0"/>
              <w:jc w:val="right"/>
              <w:rPr>
                <w:color w:val="000000"/>
                <w:lang w:val="en-US"/>
              </w:rPr>
            </w:pPr>
            <w:r w:rsidRPr="004562BD">
              <w:rPr>
                <w:color w:val="000000"/>
                <w:lang w:val="en-US"/>
              </w:rPr>
              <w:t>5 960</w:t>
            </w:r>
          </w:p>
        </w:tc>
      </w:tr>
      <w:tr w:rsidR="00B744E5" w:rsidRPr="004562BD">
        <w:tc>
          <w:tcPr>
            <w:tcW w:w="1908" w:type="dxa"/>
          </w:tcPr>
          <w:p w:rsidR="00B744E5" w:rsidRPr="004562BD" w:rsidRDefault="00B744E5" w:rsidP="00B744E5">
            <w:pPr>
              <w:autoSpaceDE w:val="0"/>
              <w:autoSpaceDN w:val="0"/>
              <w:adjustRightInd w:val="0"/>
              <w:jc w:val="right"/>
              <w:rPr>
                <w:b/>
                <w:color w:val="000000"/>
              </w:rPr>
            </w:pPr>
            <w:r w:rsidRPr="004562BD">
              <w:rPr>
                <w:b/>
                <w:color w:val="000000"/>
              </w:rPr>
              <w:t>ИТОГО</w:t>
            </w:r>
          </w:p>
        </w:tc>
        <w:tc>
          <w:tcPr>
            <w:tcW w:w="1620" w:type="dxa"/>
          </w:tcPr>
          <w:p w:rsidR="00B744E5" w:rsidRPr="004562BD" w:rsidRDefault="00B744E5" w:rsidP="00B744E5">
            <w:pPr>
              <w:autoSpaceDE w:val="0"/>
              <w:autoSpaceDN w:val="0"/>
              <w:adjustRightInd w:val="0"/>
              <w:jc w:val="right"/>
              <w:rPr>
                <w:b/>
                <w:color w:val="000000"/>
              </w:rPr>
            </w:pPr>
            <w:r w:rsidRPr="004562BD">
              <w:rPr>
                <w:b/>
                <w:color w:val="000000"/>
              </w:rPr>
              <w:t>891 120</w:t>
            </w:r>
          </w:p>
        </w:tc>
        <w:tc>
          <w:tcPr>
            <w:tcW w:w="1260" w:type="dxa"/>
          </w:tcPr>
          <w:p w:rsidR="00B744E5" w:rsidRPr="004562BD" w:rsidRDefault="00B744E5" w:rsidP="00B744E5">
            <w:pPr>
              <w:autoSpaceDE w:val="0"/>
              <w:autoSpaceDN w:val="0"/>
              <w:adjustRightInd w:val="0"/>
              <w:jc w:val="right"/>
              <w:rPr>
                <w:b/>
                <w:color w:val="000000"/>
              </w:rPr>
            </w:pPr>
            <w:r w:rsidRPr="004562BD">
              <w:rPr>
                <w:b/>
                <w:color w:val="000000"/>
              </w:rPr>
              <w:t>42 103</w:t>
            </w:r>
          </w:p>
        </w:tc>
        <w:tc>
          <w:tcPr>
            <w:tcW w:w="1620" w:type="dxa"/>
          </w:tcPr>
          <w:p w:rsidR="00B744E5" w:rsidRPr="004562BD" w:rsidRDefault="00B744E5" w:rsidP="00B744E5">
            <w:pPr>
              <w:autoSpaceDE w:val="0"/>
              <w:autoSpaceDN w:val="0"/>
              <w:adjustRightInd w:val="0"/>
              <w:jc w:val="right"/>
              <w:rPr>
                <w:b/>
                <w:color w:val="000000"/>
              </w:rPr>
            </w:pPr>
            <w:r w:rsidRPr="004562BD">
              <w:rPr>
                <w:b/>
                <w:color w:val="000000"/>
              </w:rPr>
              <w:t>6 834</w:t>
            </w:r>
          </w:p>
        </w:tc>
        <w:tc>
          <w:tcPr>
            <w:tcW w:w="1620" w:type="dxa"/>
          </w:tcPr>
          <w:p w:rsidR="00B744E5" w:rsidRPr="004562BD" w:rsidRDefault="00B744E5" w:rsidP="00B744E5">
            <w:pPr>
              <w:autoSpaceDE w:val="0"/>
              <w:autoSpaceDN w:val="0"/>
              <w:adjustRightInd w:val="0"/>
              <w:rPr>
                <w:b/>
                <w:color w:val="000000"/>
              </w:rPr>
            </w:pPr>
          </w:p>
        </w:tc>
        <w:tc>
          <w:tcPr>
            <w:tcW w:w="1800" w:type="dxa"/>
          </w:tcPr>
          <w:p w:rsidR="00B744E5" w:rsidRPr="004562BD" w:rsidRDefault="00B744E5" w:rsidP="00B744E5">
            <w:pPr>
              <w:autoSpaceDE w:val="0"/>
              <w:autoSpaceDN w:val="0"/>
              <w:adjustRightInd w:val="0"/>
              <w:jc w:val="right"/>
              <w:rPr>
                <w:b/>
                <w:color w:val="000000"/>
              </w:rPr>
            </w:pPr>
            <w:r w:rsidRPr="004562BD">
              <w:rPr>
                <w:b/>
                <w:color w:val="000000"/>
              </w:rPr>
              <w:t>926 389</w:t>
            </w:r>
          </w:p>
        </w:tc>
      </w:tr>
    </w:tbl>
    <w:p w:rsidR="00B744E5" w:rsidRPr="004562BD" w:rsidRDefault="00B744E5" w:rsidP="00B744E5">
      <w:pPr>
        <w:autoSpaceDE w:val="0"/>
        <w:autoSpaceDN w:val="0"/>
        <w:adjustRightInd w:val="0"/>
        <w:ind w:firstLine="360"/>
        <w:jc w:val="both"/>
      </w:pPr>
      <w:r w:rsidRPr="004562BD">
        <w:t xml:space="preserve">По состоянию на 01.01.2008 Газопроводы учитывались в составе группы основных средств «Передаточные устройства». На 31.12.2008 Газопроводы переведены в состав группы «Сооружения».  </w:t>
      </w:r>
    </w:p>
    <w:p w:rsidR="00B744E5" w:rsidRPr="004562BD" w:rsidRDefault="00B744E5" w:rsidP="00B744E5">
      <w:pPr>
        <w:autoSpaceDE w:val="0"/>
        <w:autoSpaceDN w:val="0"/>
        <w:adjustRightInd w:val="0"/>
        <w:ind w:firstLine="360"/>
        <w:jc w:val="both"/>
        <w:rPr>
          <w:color w:val="FF0000"/>
        </w:rPr>
      </w:pPr>
    </w:p>
    <w:p w:rsidR="00B744E5" w:rsidRPr="004562BD" w:rsidRDefault="00B744E5" w:rsidP="00B744E5">
      <w:pPr>
        <w:autoSpaceDE w:val="0"/>
        <w:autoSpaceDN w:val="0"/>
        <w:adjustRightInd w:val="0"/>
        <w:ind w:firstLine="360"/>
        <w:jc w:val="both"/>
      </w:pPr>
      <w:r w:rsidRPr="004562BD">
        <w:t>По состоянию на 31.12.2008 г на счете 01 «Основные средства» не числятся объекты недвижимости находящиеся в процессе государственной регистрации.</w:t>
      </w:r>
    </w:p>
    <w:p w:rsidR="00B744E5" w:rsidRPr="004562BD" w:rsidRDefault="00B744E5" w:rsidP="00B744E5">
      <w:pPr>
        <w:autoSpaceDE w:val="0"/>
        <w:autoSpaceDN w:val="0"/>
        <w:adjustRightInd w:val="0"/>
        <w:ind w:firstLine="360"/>
        <w:jc w:val="both"/>
      </w:pPr>
    </w:p>
    <w:p w:rsidR="00B744E5" w:rsidRPr="004562BD" w:rsidRDefault="00B744E5" w:rsidP="00B744E5">
      <w:pPr>
        <w:autoSpaceDE w:val="0"/>
        <w:autoSpaceDN w:val="0"/>
        <w:adjustRightInd w:val="0"/>
        <w:ind w:firstLine="360"/>
        <w:jc w:val="both"/>
        <w:rPr>
          <w:color w:val="000000"/>
        </w:rPr>
      </w:pPr>
      <w:r w:rsidRPr="004562BD">
        <w:rPr>
          <w:color w:val="000000"/>
        </w:rPr>
        <w:t>Данные о движении в течение года сумм накопленной амортизации по основным средствам приведены в следующей таблице</w:t>
      </w:r>
    </w:p>
    <w:p w:rsidR="00B744E5" w:rsidRPr="004562BD" w:rsidRDefault="00B744E5" w:rsidP="00B744E5">
      <w:pPr>
        <w:autoSpaceDE w:val="0"/>
        <w:autoSpaceDN w:val="0"/>
        <w:adjustRightInd w:val="0"/>
        <w:ind w:firstLine="360"/>
        <w:jc w:val="right"/>
        <w:rPr>
          <w:color w:val="000000"/>
        </w:rPr>
      </w:pPr>
      <w:r w:rsidRPr="004562BD">
        <w:rPr>
          <w:color w:val="000000"/>
        </w:rPr>
        <w:t>Тыс.руб.</w:t>
      </w:r>
    </w:p>
    <w:tbl>
      <w:tblPr>
        <w:tblW w:w="1005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3"/>
        <w:gridCol w:w="1706"/>
        <w:gridCol w:w="1658"/>
        <w:gridCol w:w="1658"/>
        <w:gridCol w:w="1614"/>
        <w:gridCol w:w="1706"/>
      </w:tblGrid>
      <w:tr w:rsidR="00B744E5" w:rsidRPr="004562BD">
        <w:trPr>
          <w:trHeight w:val="1494"/>
        </w:trPr>
        <w:tc>
          <w:tcPr>
            <w:tcW w:w="1713" w:type="dxa"/>
            <w:shd w:val="clear" w:color="auto" w:fill="auto"/>
            <w:vAlign w:val="center"/>
          </w:tcPr>
          <w:p w:rsidR="00B744E5" w:rsidRPr="004562BD" w:rsidRDefault="00B744E5" w:rsidP="00F33F3E">
            <w:pPr>
              <w:jc w:val="center"/>
              <w:rPr>
                <w:bCs/>
                <w:color w:val="000000"/>
              </w:rPr>
            </w:pPr>
            <w:r w:rsidRPr="004562BD">
              <w:rPr>
                <w:bCs/>
                <w:color w:val="000000"/>
              </w:rPr>
              <w:t>Группы</w:t>
            </w:r>
          </w:p>
          <w:p w:rsidR="00B744E5" w:rsidRPr="004562BD" w:rsidRDefault="00B744E5" w:rsidP="00F33F3E">
            <w:pPr>
              <w:jc w:val="center"/>
              <w:rPr>
                <w:bCs/>
                <w:color w:val="000000"/>
              </w:rPr>
            </w:pPr>
            <w:r w:rsidRPr="004562BD">
              <w:rPr>
                <w:bCs/>
                <w:color w:val="000000"/>
              </w:rPr>
              <w:t>основных</w:t>
            </w:r>
          </w:p>
          <w:p w:rsidR="00B744E5" w:rsidRPr="004562BD" w:rsidRDefault="00B744E5" w:rsidP="00F33F3E">
            <w:pPr>
              <w:jc w:val="center"/>
              <w:rPr>
                <w:bCs/>
                <w:color w:val="000000"/>
              </w:rPr>
            </w:pPr>
            <w:r w:rsidRPr="004562BD">
              <w:rPr>
                <w:bCs/>
                <w:color w:val="000000"/>
              </w:rPr>
              <w:t>средств</w:t>
            </w:r>
          </w:p>
          <w:p w:rsidR="00B744E5" w:rsidRPr="004562BD" w:rsidRDefault="00B744E5" w:rsidP="00F33F3E">
            <w:pPr>
              <w:tabs>
                <w:tab w:val="left" w:pos="1594"/>
              </w:tabs>
              <w:jc w:val="center"/>
              <w:rPr>
                <w:bCs/>
                <w:color w:val="000000"/>
              </w:rPr>
            </w:pPr>
          </w:p>
        </w:tc>
        <w:tc>
          <w:tcPr>
            <w:tcW w:w="1706" w:type="dxa"/>
            <w:shd w:val="clear" w:color="auto" w:fill="auto"/>
            <w:vAlign w:val="center"/>
          </w:tcPr>
          <w:p w:rsidR="00B744E5" w:rsidRPr="004562BD" w:rsidRDefault="00B744E5" w:rsidP="00F33F3E">
            <w:pPr>
              <w:jc w:val="center"/>
              <w:rPr>
                <w:bCs/>
                <w:color w:val="000000"/>
              </w:rPr>
            </w:pPr>
            <w:r w:rsidRPr="004562BD">
              <w:rPr>
                <w:bCs/>
                <w:color w:val="000000"/>
              </w:rPr>
              <w:t>Накопленная</w:t>
            </w:r>
          </w:p>
          <w:p w:rsidR="00B744E5" w:rsidRPr="004562BD" w:rsidRDefault="00B744E5" w:rsidP="00F33F3E">
            <w:pPr>
              <w:jc w:val="center"/>
              <w:rPr>
                <w:bCs/>
                <w:color w:val="000000"/>
              </w:rPr>
            </w:pPr>
            <w:r w:rsidRPr="004562BD">
              <w:rPr>
                <w:bCs/>
                <w:color w:val="000000"/>
              </w:rPr>
              <w:t>амортизация на 01.01.2008</w:t>
            </w:r>
          </w:p>
          <w:p w:rsidR="00B744E5" w:rsidRPr="004562BD" w:rsidRDefault="00B744E5" w:rsidP="00F33F3E">
            <w:pPr>
              <w:jc w:val="center"/>
              <w:rPr>
                <w:bCs/>
                <w:color w:val="000000"/>
              </w:rPr>
            </w:pPr>
          </w:p>
        </w:tc>
        <w:tc>
          <w:tcPr>
            <w:tcW w:w="1658" w:type="dxa"/>
            <w:shd w:val="clear" w:color="auto" w:fill="auto"/>
            <w:vAlign w:val="center"/>
          </w:tcPr>
          <w:p w:rsidR="00B744E5" w:rsidRPr="004562BD" w:rsidRDefault="00B744E5" w:rsidP="00F33F3E">
            <w:pPr>
              <w:jc w:val="center"/>
              <w:rPr>
                <w:bCs/>
                <w:color w:val="000000"/>
              </w:rPr>
            </w:pPr>
            <w:r w:rsidRPr="004562BD">
              <w:rPr>
                <w:bCs/>
                <w:color w:val="000000"/>
              </w:rPr>
              <w:t>Начислено</w:t>
            </w:r>
          </w:p>
          <w:p w:rsidR="00B744E5" w:rsidRPr="004562BD" w:rsidRDefault="00B744E5" w:rsidP="00F33F3E">
            <w:pPr>
              <w:jc w:val="center"/>
              <w:rPr>
                <w:bCs/>
                <w:color w:val="000000"/>
              </w:rPr>
            </w:pPr>
            <w:r w:rsidRPr="004562BD">
              <w:rPr>
                <w:bCs/>
                <w:color w:val="000000"/>
              </w:rPr>
              <w:t>амортизации в течение года</w:t>
            </w:r>
          </w:p>
          <w:p w:rsidR="00B744E5" w:rsidRPr="004562BD" w:rsidRDefault="00B744E5" w:rsidP="00F33F3E">
            <w:pPr>
              <w:jc w:val="center"/>
              <w:rPr>
                <w:bCs/>
                <w:color w:val="000000"/>
              </w:rPr>
            </w:pPr>
          </w:p>
        </w:tc>
        <w:tc>
          <w:tcPr>
            <w:tcW w:w="1658" w:type="dxa"/>
            <w:shd w:val="clear" w:color="auto" w:fill="auto"/>
            <w:vAlign w:val="center"/>
          </w:tcPr>
          <w:p w:rsidR="00B744E5" w:rsidRPr="004562BD" w:rsidRDefault="00B744E5" w:rsidP="00F33F3E">
            <w:pPr>
              <w:jc w:val="center"/>
              <w:rPr>
                <w:bCs/>
                <w:color w:val="000000"/>
              </w:rPr>
            </w:pPr>
            <w:r w:rsidRPr="004562BD">
              <w:rPr>
                <w:bCs/>
                <w:color w:val="000000"/>
              </w:rPr>
              <w:t>Списано</w:t>
            </w:r>
          </w:p>
          <w:p w:rsidR="00B744E5" w:rsidRPr="004562BD" w:rsidRDefault="00B744E5" w:rsidP="00F33F3E">
            <w:pPr>
              <w:jc w:val="center"/>
              <w:rPr>
                <w:bCs/>
                <w:color w:val="000000"/>
              </w:rPr>
            </w:pPr>
            <w:r w:rsidRPr="004562BD">
              <w:rPr>
                <w:bCs/>
                <w:color w:val="000000"/>
              </w:rPr>
              <w:t>амортизации по выбывшим ОС в</w:t>
            </w:r>
          </w:p>
          <w:p w:rsidR="00B744E5" w:rsidRPr="004562BD" w:rsidRDefault="00B744E5" w:rsidP="00F33F3E">
            <w:pPr>
              <w:jc w:val="center"/>
              <w:rPr>
                <w:bCs/>
                <w:color w:val="000000"/>
              </w:rPr>
            </w:pPr>
            <w:r w:rsidRPr="004562BD">
              <w:rPr>
                <w:bCs/>
                <w:color w:val="000000"/>
              </w:rPr>
              <w:t>течение года</w:t>
            </w:r>
          </w:p>
          <w:p w:rsidR="00B744E5" w:rsidRPr="004562BD" w:rsidRDefault="00B744E5" w:rsidP="00F33F3E">
            <w:pPr>
              <w:jc w:val="center"/>
              <w:rPr>
                <w:bCs/>
                <w:color w:val="000000"/>
              </w:rPr>
            </w:pPr>
          </w:p>
        </w:tc>
        <w:tc>
          <w:tcPr>
            <w:tcW w:w="1614" w:type="dxa"/>
            <w:shd w:val="clear" w:color="auto" w:fill="auto"/>
            <w:vAlign w:val="center"/>
          </w:tcPr>
          <w:p w:rsidR="00B744E5" w:rsidRPr="004562BD" w:rsidRDefault="00B744E5" w:rsidP="00F33F3E">
            <w:pPr>
              <w:jc w:val="center"/>
              <w:rPr>
                <w:bCs/>
                <w:color w:val="000000"/>
              </w:rPr>
            </w:pPr>
            <w:r w:rsidRPr="004562BD">
              <w:rPr>
                <w:bCs/>
                <w:color w:val="000000"/>
              </w:rPr>
              <w:t>Реклассифи-кация между группами</w:t>
            </w:r>
          </w:p>
        </w:tc>
        <w:tc>
          <w:tcPr>
            <w:tcW w:w="1706" w:type="dxa"/>
            <w:shd w:val="clear" w:color="auto" w:fill="auto"/>
            <w:vAlign w:val="center"/>
          </w:tcPr>
          <w:p w:rsidR="00B744E5" w:rsidRPr="004562BD" w:rsidRDefault="00B744E5" w:rsidP="00F33F3E">
            <w:pPr>
              <w:jc w:val="center"/>
              <w:rPr>
                <w:bCs/>
                <w:color w:val="000000"/>
              </w:rPr>
            </w:pPr>
            <w:r w:rsidRPr="004562BD">
              <w:rPr>
                <w:bCs/>
                <w:color w:val="000000"/>
              </w:rPr>
              <w:t>Накопленная</w:t>
            </w:r>
          </w:p>
          <w:p w:rsidR="00B744E5" w:rsidRPr="004562BD" w:rsidRDefault="00B744E5" w:rsidP="00F33F3E">
            <w:pPr>
              <w:jc w:val="center"/>
              <w:rPr>
                <w:bCs/>
                <w:color w:val="000000"/>
              </w:rPr>
            </w:pPr>
            <w:r w:rsidRPr="004562BD">
              <w:rPr>
                <w:bCs/>
                <w:color w:val="000000"/>
              </w:rPr>
              <w:t>амортизация на</w:t>
            </w:r>
          </w:p>
          <w:p w:rsidR="00B744E5" w:rsidRPr="004562BD" w:rsidRDefault="00B744E5" w:rsidP="00F33F3E">
            <w:pPr>
              <w:jc w:val="center"/>
              <w:rPr>
                <w:bCs/>
                <w:color w:val="000000"/>
              </w:rPr>
            </w:pPr>
            <w:r w:rsidRPr="004562BD">
              <w:rPr>
                <w:bCs/>
                <w:color w:val="000000"/>
              </w:rPr>
              <w:t>31.12.2008</w:t>
            </w:r>
          </w:p>
          <w:p w:rsidR="00B744E5" w:rsidRPr="004562BD" w:rsidRDefault="00B744E5" w:rsidP="00F33F3E">
            <w:pPr>
              <w:jc w:val="center"/>
              <w:rPr>
                <w:bCs/>
                <w:color w:val="000000"/>
              </w:rPr>
            </w:pPr>
          </w:p>
        </w:tc>
      </w:tr>
      <w:tr w:rsidR="00B744E5" w:rsidRPr="004562BD">
        <w:trPr>
          <w:trHeight w:val="302"/>
        </w:trPr>
        <w:tc>
          <w:tcPr>
            <w:tcW w:w="1713" w:type="dxa"/>
            <w:shd w:val="clear" w:color="auto" w:fill="auto"/>
          </w:tcPr>
          <w:p w:rsidR="00B744E5" w:rsidRPr="004562BD" w:rsidRDefault="00B744E5" w:rsidP="00F33F3E">
            <w:pPr>
              <w:jc w:val="center"/>
              <w:rPr>
                <w:color w:val="000000"/>
              </w:rPr>
            </w:pPr>
            <w:r w:rsidRPr="004562BD">
              <w:rPr>
                <w:color w:val="000000"/>
              </w:rPr>
              <w:t>1</w:t>
            </w:r>
          </w:p>
        </w:tc>
        <w:tc>
          <w:tcPr>
            <w:tcW w:w="1706" w:type="dxa"/>
            <w:shd w:val="clear" w:color="auto" w:fill="auto"/>
          </w:tcPr>
          <w:p w:rsidR="00B744E5" w:rsidRPr="004562BD" w:rsidRDefault="00B744E5" w:rsidP="00F33F3E">
            <w:pPr>
              <w:jc w:val="center"/>
              <w:rPr>
                <w:color w:val="000000"/>
              </w:rPr>
            </w:pPr>
            <w:r w:rsidRPr="004562BD">
              <w:rPr>
                <w:color w:val="000000"/>
              </w:rPr>
              <w:t>2</w:t>
            </w:r>
          </w:p>
        </w:tc>
        <w:tc>
          <w:tcPr>
            <w:tcW w:w="1658" w:type="dxa"/>
            <w:shd w:val="clear" w:color="auto" w:fill="auto"/>
          </w:tcPr>
          <w:p w:rsidR="00B744E5" w:rsidRPr="004562BD" w:rsidRDefault="00B744E5" w:rsidP="00F33F3E">
            <w:pPr>
              <w:jc w:val="center"/>
              <w:rPr>
                <w:color w:val="000000"/>
              </w:rPr>
            </w:pPr>
            <w:r w:rsidRPr="004562BD">
              <w:rPr>
                <w:color w:val="000000"/>
              </w:rPr>
              <w:t>3</w:t>
            </w:r>
          </w:p>
        </w:tc>
        <w:tc>
          <w:tcPr>
            <w:tcW w:w="1658" w:type="dxa"/>
            <w:shd w:val="clear" w:color="auto" w:fill="auto"/>
          </w:tcPr>
          <w:p w:rsidR="00B744E5" w:rsidRPr="004562BD" w:rsidRDefault="00B744E5" w:rsidP="00F33F3E">
            <w:pPr>
              <w:jc w:val="center"/>
              <w:rPr>
                <w:color w:val="000000"/>
              </w:rPr>
            </w:pPr>
            <w:r w:rsidRPr="004562BD">
              <w:rPr>
                <w:color w:val="000000"/>
              </w:rPr>
              <w:t>4</w:t>
            </w:r>
          </w:p>
        </w:tc>
        <w:tc>
          <w:tcPr>
            <w:tcW w:w="1614" w:type="dxa"/>
            <w:shd w:val="clear" w:color="auto" w:fill="auto"/>
          </w:tcPr>
          <w:p w:rsidR="00B744E5" w:rsidRPr="004562BD" w:rsidRDefault="00B744E5" w:rsidP="00F33F3E">
            <w:pPr>
              <w:jc w:val="center"/>
              <w:rPr>
                <w:color w:val="000000"/>
              </w:rPr>
            </w:pPr>
            <w:r w:rsidRPr="004562BD">
              <w:rPr>
                <w:color w:val="000000"/>
              </w:rPr>
              <w:t>5</w:t>
            </w:r>
          </w:p>
        </w:tc>
        <w:tc>
          <w:tcPr>
            <w:tcW w:w="1706" w:type="dxa"/>
            <w:shd w:val="clear" w:color="auto" w:fill="auto"/>
          </w:tcPr>
          <w:p w:rsidR="00B744E5" w:rsidRPr="004562BD" w:rsidRDefault="00B744E5" w:rsidP="00F33F3E">
            <w:pPr>
              <w:jc w:val="center"/>
              <w:rPr>
                <w:color w:val="000000"/>
              </w:rPr>
            </w:pPr>
            <w:r w:rsidRPr="004562BD">
              <w:rPr>
                <w:color w:val="000000"/>
              </w:rPr>
              <w:t>6</w:t>
            </w:r>
          </w:p>
        </w:tc>
      </w:tr>
      <w:tr w:rsidR="00B744E5" w:rsidRPr="004562BD">
        <w:trPr>
          <w:trHeight w:val="288"/>
        </w:trPr>
        <w:tc>
          <w:tcPr>
            <w:tcW w:w="1713" w:type="dxa"/>
            <w:shd w:val="clear" w:color="auto" w:fill="auto"/>
          </w:tcPr>
          <w:p w:rsidR="00B744E5" w:rsidRPr="004562BD" w:rsidRDefault="00B744E5" w:rsidP="00F33F3E">
            <w:pPr>
              <w:rPr>
                <w:color w:val="000000"/>
              </w:rPr>
            </w:pPr>
            <w:r w:rsidRPr="004562BD">
              <w:rPr>
                <w:color w:val="000000"/>
              </w:rPr>
              <w:t>Здания</w:t>
            </w:r>
          </w:p>
        </w:tc>
        <w:tc>
          <w:tcPr>
            <w:tcW w:w="1706" w:type="dxa"/>
            <w:shd w:val="clear" w:color="auto" w:fill="auto"/>
          </w:tcPr>
          <w:p w:rsidR="00B744E5" w:rsidRPr="004562BD" w:rsidRDefault="00B744E5" w:rsidP="00F33F3E">
            <w:pPr>
              <w:jc w:val="right"/>
              <w:rPr>
                <w:color w:val="000000"/>
              </w:rPr>
            </w:pPr>
            <w:r w:rsidRPr="004562BD">
              <w:rPr>
                <w:color w:val="000000"/>
              </w:rPr>
              <w:t>17 026</w:t>
            </w:r>
          </w:p>
        </w:tc>
        <w:tc>
          <w:tcPr>
            <w:tcW w:w="1658" w:type="dxa"/>
            <w:shd w:val="clear" w:color="auto" w:fill="auto"/>
          </w:tcPr>
          <w:p w:rsidR="00B744E5" w:rsidRPr="004562BD" w:rsidRDefault="00B744E5" w:rsidP="00F33F3E">
            <w:pPr>
              <w:jc w:val="right"/>
              <w:rPr>
                <w:color w:val="000000"/>
              </w:rPr>
            </w:pPr>
            <w:r w:rsidRPr="004562BD">
              <w:rPr>
                <w:color w:val="000000"/>
              </w:rPr>
              <w:t>9 114</w:t>
            </w:r>
          </w:p>
        </w:tc>
        <w:tc>
          <w:tcPr>
            <w:tcW w:w="1658" w:type="dxa"/>
            <w:shd w:val="clear" w:color="auto" w:fill="auto"/>
          </w:tcPr>
          <w:p w:rsidR="00B744E5" w:rsidRPr="004562BD" w:rsidRDefault="00B744E5" w:rsidP="00F33F3E">
            <w:pPr>
              <w:jc w:val="right"/>
              <w:rPr>
                <w:color w:val="000000"/>
              </w:rPr>
            </w:pPr>
            <w:r w:rsidRPr="004562BD">
              <w:rPr>
                <w:color w:val="000000"/>
              </w:rPr>
              <w:t>408</w:t>
            </w:r>
          </w:p>
        </w:tc>
        <w:tc>
          <w:tcPr>
            <w:tcW w:w="1614" w:type="dxa"/>
            <w:shd w:val="clear" w:color="auto" w:fill="auto"/>
          </w:tcPr>
          <w:p w:rsidR="00B744E5" w:rsidRPr="004562BD" w:rsidRDefault="00B744E5" w:rsidP="00F33F3E">
            <w:pPr>
              <w:jc w:val="right"/>
              <w:rPr>
                <w:color w:val="000000"/>
              </w:rPr>
            </w:pPr>
          </w:p>
        </w:tc>
        <w:tc>
          <w:tcPr>
            <w:tcW w:w="1706" w:type="dxa"/>
            <w:shd w:val="clear" w:color="auto" w:fill="auto"/>
          </w:tcPr>
          <w:p w:rsidR="00B744E5" w:rsidRPr="004562BD" w:rsidRDefault="00B744E5" w:rsidP="00F33F3E">
            <w:pPr>
              <w:jc w:val="right"/>
              <w:rPr>
                <w:color w:val="000000"/>
              </w:rPr>
            </w:pPr>
            <w:r w:rsidRPr="004562BD">
              <w:rPr>
                <w:color w:val="000000"/>
              </w:rPr>
              <w:t>25 732</w:t>
            </w:r>
          </w:p>
        </w:tc>
      </w:tr>
      <w:tr w:rsidR="00B744E5" w:rsidRPr="004562BD">
        <w:trPr>
          <w:trHeight w:val="288"/>
        </w:trPr>
        <w:tc>
          <w:tcPr>
            <w:tcW w:w="1713" w:type="dxa"/>
            <w:shd w:val="clear" w:color="auto" w:fill="auto"/>
          </w:tcPr>
          <w:p w:rsidR="00B744E5" w:rsidRPr="004562BD" w:rsidRDefault="00B744E5" w:rsidP="00F33F3E">
            <w:pPr>
              <w:rPr>
                <w:color w:val="000000"/>
              </w:rPr>
            </w:pPr>
            <w:r w:rsidRPr="004562BD">
              <w:rPr>
                <w:color w:val="000000"/>
              </w:rPr>
              <w:t>Сооружения</w:t>
            </w:r>
          </w:p>
        </w:tc>
        <w:tc>
          <w:tcPr>
            <w:tcW w:w="1706" w:type="dxa"/>
            <w:shd w:val="clear" w:color="auto" w:fill="auto"/>
          </w:tcPr>
          <w:p w:rsidR="00B744E5" w:rsidRPr="004562BD" w:rsidRDefault="00B744E5" w:rsidP="00F33F3E">
            <w:pPr>
              <w:jc w:val="right"/>
              <w:rPr>
                <w:color w:val="000000"/>
              </w:rPr>
            </w:pPr>
            <w:r w:rsidRPr="004562BD">
              <w:rPr>
                <w:color w:val="000000"/>
              </w:rPr>
              <w:t>4 923</w:t>
            </w:r>
          </w:p>
        </w:tc>
        <w:tc>
          <w:tcPr>
            <w:tcW w:w="1658" w:type="dxa"/>
            <w:shd w:val="clear" w:color="auto" w:fill="auto"/>
          </w:tcPr>
          <w:p w:rsidR="00B744E5" w:rsidRPr="004562BD" w:rsidRDefault="00B744E5" w:rsidP="00F33F3E">
            <w:pPr>
              <w:jc w:val="right"/>
              <w:rPr>
                <w:color w:val="000000"/>
              </w:rPr>
            </w:pPr>
            <w:r w:rsidRPr="004562BD">
              <w:rPr>
                <w:color w:val="000000"/>
              </w:rPr>
              <w:t>2 056</w:t>
            </w:r>
          </w:p>
        </w:tc>
        <w:tc>
          <w:tcPr>
            <w:tcW w:w="1658" w:type="dxa"/>
            <w:shd w:val="clear" w:color="auto" w:fill="auto"/>
          </w:tcPr>
          <w:p w:rsidR="00B744E5" w:rsidRPr="004562BD" w:rsidRDefault="00B744E5" w:rsidP="00F33F3E">
            <w:pPr>
              <w:jc w:val="right"/>
              <w:rPr>
                <w:color w:val="000000"/>
              </w:rPr>
            </w:pPr>
            <w:r w:rsidRPr="004562BD">
              <w:rPr>
                <w:color w:val="000000"/>
              </w:rPr>
              <w:t>265</w:t>
            </w:r>
          </w:p>
        </w:tc>
        <w:tc>
          <w:tcPr>
            <w:tcW w:w="1614" w:type="dxa"/>
            <w:shd w:val="clear" w:color="auto" w:fill="auto"/>
          </w:tcPr>
          <w:p w:rsidR="00B744E5" w:rsidRPr="004562BD" w:rsidRDefault="00B744E5" w:rsidP="00F33F3E">
            <w:pPr>
              <w:jc w:val="right"/>
              <w:rPr>
                <w:color w:val="000000"/>
              </w:rPr>
            </w:pPr>
            <w:r w:rsidRPr="004562BD">
              <w:rPr>
                <w:color w:val="000000"/>
              </w:rPr>
              <w:t>48</w:t>
            </w:r>
          </w:p>
        </w:tc>
        <w:tc>
          <w:tcPr>
            <w:tcW w:w="1706" w:type="dxa"/>
            <w:shd w:val="clear" w:color="auto" w:fill="auto"/>
          </w:tcPr>
          <w:p w:rsidR="00B744E5" w:rsidRPr="004562BD" w:rsidRDefault="00B744E5" w:rsidP="00F33F3E">
            <w:pPr>
              <w:jc w:val="right"/>
              <w:rPr>
                <w:color w:val="000000"/>
              </w:rPr>
            </w:pPr>
            <w:r w:rsidRPr="004562BD">
              <w:rPr>
                <w:color w:val="000000"/>
              </w:rPr>
              <w:t>6 762</w:t>
            </w:r>
          </w:p>
        </w:tc>
      </w:tr>
      <w:tr w:rsidR="00B744E5" w:rsidRPr="004562BD">
        <w:trPr>
          <w:trHeight w:val="288"/>
        </w:trPr>
        <w:tc>
          <w:tcPr>
            <w:tcW w:w="1713" w:type="dxa"/>
            <w:shd w:val="clear" w:color="auto" w:fill="auto"/>
          </w:tcPr>
          <w:p w:rsidR="00B744E5" w:rsidRPr="004562BD" w:rsidRDefault="00B744E5" w:rsidP="00F33F3E">
            <w:pPr>
              <w:rPr>
                <w:color w:val="000000"/>
              </w:rPr>
            </w:pPr>
            <w:r w:rsidRPr="004562BD">
              <w:rPr>
                <w:color w:val="000000"/>
              </w:rPr>
              <w:t>Газопроводы</w:t>
            </w:r>
          </w:p>
        </w:tc>
        <w:tc>
          <w:tcPr>
            <w:tcW w:w="1706" w:type="dxa"/>
            <w:shd w:val="clear" w:color="auto" w:fill="auto"/>
          </w:tcPr>
          <w:p w:rsidR="00B744E5" w:rsidRPr="004562BD" w:rsidRDefault="00B744E5" w:rsidP="00F33F3E">
            <w:pPr>
              <w:jc w:val="right"/>
              <w:rPr>
                <w:color w:val="000000"/>
              </w:rPr>
            </w:pPr>
            <w:r w:rsidRPr="004562BD">
              <w:rPr>
                <w:color w:val="000000"/>
              </w:rPr>
              <w:t>51 931</w:t>
            </w:r>
          </w:p>
        </w:tc>
        <w:tc>
          <w:tcPr>
            <w:tcW w:w="1658" w:type="dxa"/>
            <w:shd w:val="clear" w:color="auto" w:fill="auto"/>
          </w:tcPr>
          <w:p w:rsidR="00B744E5" w:rsidRPr="004562BD" w:rsidRDefault="00B744E5" w:rsidP="00F33F3E">
            <w:pPr>
              <w:jc w:val="right"/>
              <w:rPr>
                <w:color w:val="000000"/>
              </w:rPr>
            </w:pPr>
            <w:r w:rsidRPr="004562BD">
              <w:rPr>
                <w:color w:val="000000"/>
              </w:rPr>
              <w:t>20 074</w:t>
            </w:r>
          </w:p>
        </w:tc>
        <w:tc>
          <w:tcPr>
            <w:tcW w:w="1658" w:type="dxa"/>
            <w:shd w:val="clear" w:color="auto" w:fill="auto"/>
          </w:tcPr>
          <w:p w:rsidR="00B744E5" w:rsidRPr="004562BD" w:rsidRDefault="00B744E5" w:rsidP="00F33F3E">
            <w:pPr>
              <w:jc w:val="right"/>
              <w:rPr>
                <w:color w:val="000000"/>
              </w:rPr>
            </w:pPr>
            <w:r w:rsidRPr="004562BD">
              <w:rPr>
                <w:color w:val="000000"/>
              </w:rPr>
              <w:t>137</w:t>
            </w:r>
          </w:p>
        </w:tc>
        <w:tc>
          <w:tcPr>
            <w:tcW w:w="1614" w:type="dxa"/>
            <w:shd w:val="clear" w:color="auto" w:fill="auto"/>
          </w:tcPr>
          <w:p w:rsidR="00B744E5" w:rsidRPr="004562BD" w:rsidRDefault="00B744E5" w:rsidP="00F33F3E">
            <w:pPr>
              <w:jc w:val="right"/>
              <w:rPr>
                <w:color w:val="000000"/>
              </w:rPr>
            </w:pPr>
            <w:r w:rsidRPr="004562BD">
              <w:rPr>
                <w:color w:val="000000"/>
              </w:rPr>
              <w:t>19</w:t>
            </w:r>
          </w:p>
        </w:tc>
        <w:tc>
          <w:tcPr>
            <w:tcW w:w="1706" w:type="dxa"/>
            <w:shd w:val="clear" w:color="auto" w:fill="auto"/>
          </w:tcPr>
          <w:p w:rsidR="00B744E5" w:rsidRPr="004562BD" w:rsidRDefault="00B744E5" w:rsidP="00F33F3E">
            <w:pPr>
              <w:jc w:val="right"/>
              <w:rPr>
                <w:color w:val="000000"/>
              </w:rPr>
            </w:pPr>
            <w:r w:rsidRPr="004562BD">
              <w:rPr>
                <w:color w:val="000000"/>
              </w:rPr>
              <w:t>71 887</w:t>
            </w:r>
          </w:p>
        </w:tc>
      </w:tr>
      <w:tr w:rsidR="00B744E5" w:rsidRPr="004562BD">
        <w:trPr>
          <w:trHeight w:val="583"/>
        </w:trPr>
        <w:tc>
          <w:tcPr>
            <w:tcW w:w="1713" w:type="dxa"/>
            <w:shd w:val="clear" w:color="auto" w:fill="auto"/>
          </w:tcPr>
          <w:p w:rsidR="00B744E5" w:rsidRPr="004562BD" w:rsidRDefault="00B744E5" w:rsidP="00F33F3E">
            <w:pPr>
              <w:rPr>
                <w:color w:val="000000"/>
              </w:rPr>
            </w:pPr>
            <w:r w:rsidRPr="004562BD">
              <w:rPr>
                <w:color w:val="000000"/>
              </w:rPr>
              <w:t>Машины и</w:t>
            </w:r>
          </w:p>
          <w:p w:rsidR="00B744E5" w:rsidRPr="004562BD" w:rsidRDefault="00B744E5" w:rsidP="00F33F3E">
            <w:pPr>
              <w:rPr>
                <w:color w:val="000000"/>
              </w:rPr>
            </w:pPr>
            <w:r w:rsidRPr="004562BD">
              <w:rPr>
                <w:color w:val="000000"/>
              </w:rPr>
              <w:t>оборудование</w:t>
            </w:r>
          </w:p>
        </w:tc>
        <w:tc>
          <w:tcPr>
            <w:tcW w:w="1706" w:type="dxa"/>
            <w:shd w:val="clear" w:color="auto" w:fill="auto"/>
          </w:tcPr>
          <w:p w:rsidR="00B744E5" w:rsidRPr="004562BD" w:rsidRDefault="00B744E5" w:rsidP="00F33F3E">
            <w:pPr>
              <w:jc w:val="right"/>
              <w:rPr>
                <w:color w:val="000000"/>
              </w:rPr>
            </w:pPr>
            <w:r w:rsidRPr="004562BD">
              <w:rPr>
                <w:color w:val="000000"/>
              </w:rPr>
              <w:t>24 681</w:t>
            </w:r>
          </w:p>
        </w:tc>
        <w:tc>
          <w:tcPr>
            <w:tcW w:w="1658" w:type="dxa"/>
            <w:shd w:val="clear" w:color="auto" w:fill="auto"/>
          </w:tcPr>
          <w:p w:rsidR="00B744E5" w:rsidRPr="004562BD" w:rsidRDefault="00B744E5" w:rsidP="00F33F3E">
            <w:pPr>
              <w:jc w:val="right"/>
              <w:rPr>
                <w:color w:val="000000"/>
              </w:rPr>
            </w:pPr>
            <w:r w:rsidRPr="004562BD">
              <w:rPr>
                <w:color w:val="000000"/>
              </w:rPr>
              <w:t>19 102</w:t>
            </w:r>
          </w:p>
        </w:tc>
        <w:tc>
          <w:tcPr>
            <w:tcW w:w="1658" w:type="dxa"/>
            <w:shd w:val="clear" w:color="auto" w:fill="auto"/>
          </w:tcPr>
          <w:p w:rsidR="00B744E5" w:rsidRPr="004562BD" w:rsidRDefault="00B744E5" w:rsidP="00F33F3E">
            <w:pPr>
              <w:jc w:val="right"/>
              <w:rPr>
                <w:color w:val="000000"/>
              </w:rPr>
            </w:pPr>
            <w:r w:rsidRPr="004562BD">
              <w:rPr>
                <w:color w:val="000000"/>
              </w:rPr>
              <w:t>209</w:t>
            </w:r>
          </w:p>
        </w:tc>
        <w:tc>
          <w:tcPr>
            <w:tcW w:w="1614" w:type="dxa"/>
            <w:shd w:val="clear" w:color="auto" w:fill="auto"/>
          </w:tcPr>
          <w:p w:rsidR="00B744E5" w:rsidRPr="004562BD" w:rsidRDefault="00B744E5" w:rsidP="00F33F3E">
            <w:pPr>
              <w:jc w:val="right"/>
              <w:rPr>
                <w:color w:val="000000"/>
              </w:rPr>
            </w:pPr>
            <w:r w:rsidRPr="004562BD">
              <w:rPr>
                <w:color w:val="000000"/>
              </w:rPr>
              <w:t>-2 642</w:t>
            </w:r>
          </w:p>
        </w:tc>
        <w:tc>
          <w:tcPr>
            <w:tcW w:w="1706" w:type="dxa"/>
            <w:shd w:val="clear" w:color="auto" w:fill="auto"/>
          </w:tcPr>
          <w:p w:rsidR="00B744E5" w:rsidRPr="004562BD" w:rsidRDefault="00B744E5" w:rsidP="00F33F3E">
            <w:pPr>
              <w:jc w:val="right"/>
              <w:rPr>
                <w:color w:val="000000"/>
              </w:rPr>
            </w:pPr>
            <w:r w:rsidRPr="004562BD">
              <w:rPr>
                <w:color w:val="000000"/>
              </w:rPr>
              <w:t>40 932</w:t>
            </w:r>
          </w:p>
        </w:tc>
      </w:tr>
      <w:tr w:rsidR="00B744E5" w:rsidRPr="004562BD">
        <w:trPr>
          <w:trHeight w:val="583"/>
        </w:trPr>
        <w:tc>
          <w:tcPr>
            <w:tcW w:w="1713" w:type="dxa"/>
            <w:shd w:val="clear" w:color="auto" w:fill="auto"/>
          </w:tcPr>
          <w:p w:rsidR="00B744E5" w:rsidRPr="004562BD" w:rsidRDefault="00B744E5" w:rsidP="00F33F3E">
            <w:pPr>
              <w:rPr>
                <w:color w:val="000000"/>
              </w:rPr>
            </w:pPr>
            <w:r w:rsidRPr="004562BD">
              <w:rPr>
                <w:color w:val="000000"/>
              </w:rPr>
              <w:t>Транспортные</w:t>
            </w:r>
          </w:p>
          <w:p w:rsidR="00B744E5" w:rsidRPr="004562BD" w:rsidRDefault="00B744E5" w:rsidP="00F33F3E">
            <w:pPr>
              <w:rPr>
                <w:color w:val="000000"/>
              </w:rPr>
            </w:pPr>
            <w:r w:rsidRPr="004562BD">
              <w:rPr>
                <w:color w:val="000000"/>
              </w:rPr>
              <w:t>средства</w:t>
            </w:r>
          </w:p>
        </w:tc>
        <w:tc>
          <w:tcPr>
            <w:tcW w:w="1706" w:type="dxa"/>
            <w:shd w:val="clear" w:color="auto" w:fill="auto"/>
          </w:tcPr>
          <w:p w:rsidR="00B744E5" w:rsidRPr="004562BD" w:rsidRDefault="00B744E5" w:rsidP="00F33F3E">
            <w:pPr>
              <w:jc w:val="right"/>
              <w:rPr>
                <w:color w:val="000000"/>
              </w:rPr>
            </w:pPr>
            <w:r w:rsidRPr="004562BD">
              <w:rPr>
                <w:color w:val="000000"/>
              </w:rPr>
              <w:t>27 189</w:t>
            </w:r>
          </w:p>
        </w:tc>
        <w:tc>
          <w:tcPr>
            <w:tcW w:w="1658" w:type="dxa"/>
            <w:shd w:val="clear" w:color="auto" w:fill="auto"/>
          </w:tcPr>
          <w:p w:rsidR="00B744E5" w:rsidRPr="004562BD" w:rsidRDefault="00B744E5" w:rsidP="00F33F3E">
            <w:pPr>
              <w:jc w:val="right"/>
              <w:rPr>
                <w:color w:val="000000"/>
              </w:rPr>
            </w:pPr>
            <w:r w:rsidRPr="004562BD">
              <w:rPr>
                <w:color w:val="000000"/>
              </w:rPr>
              <w:t>5 261</w:t>
            </w:r>
          </w:p>
        </w:tc>
        <w:tc>
          <w:tcPr>
            <w:tcW w:w="1658" w:type="dxa"/>
            <w:shd w:val="clear" w:color="auto" w:fill="auto"/>
          </w:tcPr>
          <w:p w:rsidR="00B744E5" w:rsidRPr="004562BD" w:rsidRDefault="00B744E5" w:rsidP="00F33F3E">
            <w:pPr>
              <w:jc w:val="right"/>
              <w:rPr>
                <w:color w:val="000000"/>
              </w:rPr>
            </w:pPr>
            <w:r w:rsidRPr="004562BD">
              <w:rPr>
                <w:color w:val="000000"/>
              </w:rPr>
              <w:t>1 992</w:t>
            </w:r>
          </w:p>
        </w:tc>
        <w:tc>
          <w:tcPr>
            <w:tcW w:w="1614" w:type="dxa"/>
            <w:shd w:val="clear" w:color="auto" w:fill="auto"/>
          </w:tcPr>
          <w:p w:rsidR="00B744E5" w:rsidRPr="004562BD" w:rsidRDefault="00B744E5" w:rsidP="00F33F3E">
            <w:pPr>
              <w:jc w:val="right"/>
              <w:rPr>
                <w:color w:val="000000"/>
              </w:rPr>
            </w:pPr>
            <w:r w:rsidRPr="004562BD">
              <w:rPr>
                <w:color w:val="000000"/>
              </w:rPr>
              <w:t>2 685</w:t>
            </w:r>
          </w:p>
        </w:tc>
        <w:tc>
          <w:tcPr>
            <w:tcW w:w="1706" w:type="dxa"/>
            <w:shd w:val="clear" w:color="auto" w:fill="auto"/>
          </w:tcPr>
          <w:p w:rsidR="00B744E5" w:rsidRPr="004562BD" w:rsidRDefault="00B744E5" w:rsidP="00F33F3E">
            <w:pPr>
              <w:jc w:val="right"/>
              <w:rPr>
                <w:color w:val="000000"/>
              </w:rPr>
            </w:pPr>
            <w:r w:rsidRPr="004562BD">
              <w:rPr>
                <w:color w:val="000000"/>
              </w:rPr>
              <w:t>33 143</w:t>
            </w:r>
          </w:p>
        </w:tc>
      </w:tr>
      <w:tr w:rsidR="00B744E5" w:rsidRPr="004562BD">
        <w:trPr>
          <w:trHeight w:val="302"/>
        </w:trPr>
        <w:tc>
          <w:tcPr>
            <w:tcW w:w="1713" w:type="dxa"/>
            <w:shd w:val="clear" w:color="auto" w:fill="auto"/>
          </w:tcPr>
          <w:p w:rsidR="00B744E5" w:rsidRPr="004562BD" w:rsidRDefault="00B744E5" w:rsidP="00F33F3E">
            <w:pPr>
              <w:rPr>
                <w:color w:val="000000"/>
              </w:rPr>
            </w:pPr>
            <w:r w:rsidRPr="004562BD">
              <w:rPr>
                <w:color w:val="000000"/>
              </w:rPr>
              <w:t>Прочие</w:t>
            </w:r>
          </w:p>
        </w:tc>
        <w:tc>
          <w:tcPr>
            <w:tcW w:w="1706" w:type="dxa"/>
            <w:shd w:val="clear" w:color="auto" w:fill="auto"/>
          </w:tcPr>
          <w:p w:rsidR="00B744E5" w:rsidRPr="004562BD" w:rsidRDefault="00B744E5" w:rsidP="00F33F3E">
            <w:pPr>
              <w:jc w:val="right"/>
              <w:rPr>
                <w:color w:val="000000"/>
              </w:rPr>
            </w:pPr>
            <w:r w:rsidRPr="004562BD">
              <w:rPr>
                <w:color w:val="000000"/>
              </w:rPr>
              <w:t>1 951</w:t>
            </w:r>
          </w:p>
        </w:tc>
        <w:tc>
          <w:tcPr>
            <w:tcW w:w="1658" w:type="dxa"/>
            <w:shd w:val="clear" w:color="auto" w:fill="auto"/>
          </w:tcPr>
          <w:p w:rsidR="00B744E5" w:rsidRPr="004562BD" w:rsidRDefault="00B744E5" w:rsidP="00F33F3E">
            <w:pPr>
              <w:jc w:val="right"/>
              <w:rPr>
                <w:color w:val="000000"/>
              </w:rPr>
            </w:pPr>
            <w:r w:rsidRPr="004562BD">
              <w:rPr>
                <w:color w:val="000000"/>
              </w:rPr>
              <w:t>1 128</w:t>
            </w:r>
          </w:p>
        </w:tc>
        <w:tc>
          <w:tcPr>
            <w:tcW w:w="1658" w:type="dxa"/>
            <w:shd w:val="clear" w:color="auto" w:fill="auto"/>
          </w:tcPr>
          <w:p w:rsidR="00B744E5" w:rsidRPr="004562BD" w:rsidRDefault="00B744E5" w:rsidP="00F33F3E">
            <w:pPr>
              <w:jc w:val="right"/>
              <w:rPr>
                <w:color w:val="000000"/>
              </w:rPr>
            </w:pPr>
            <w:r w:rsidRPr="004562BD">
              <w:rPr>
                <w:color w:val="000000"/>
              </w:rPr>
              <w:t>64</w:t>
            </w:r>
          </w:p>
        </w:tc>
        <w:tc>
          <w:tcPr>
            <w:tcW w:w="1614" w:type="dxa"/>
            <w:shd w:val="clear" w:color="auto" w:fill="auto"/>
          </w:tcPr>
          <w:p w:rsidR="00B744E5" w:rsidRPr="004562BD" w:rsidRDefault="00B744E5" w:rsidP="00F33F3E">
            <w:pPr>
              <w:jc w:val="right"/>
              <w:rPr>
                <w:color w:val="000000"/>
              </w:rPr>
            </w:pPr>
            <w:r w:rsidRPr="004562BD">
              <w:rPr>
                <w:color w:val="000000"/>
              </w:rPr>
              <w:t>-110</w:t>
            </w:r>
          </w:p>
        </w:tc>
        <w:tc>
          <w:tcPr>
            <w:tcW w:w="1706" w:type="dxa"/>
            <w:shd w:val="clear" w:color="auto" w:fill="auto"/>
          </w:tcPr>
          <w:p w:rsidR="00B744E5" w:rsidRPr="004562BD" w:rsidRDefault="00B744E5" w:rsidP="00F33F3E">
            <w:pPr>
              <w:jc w:val="right"/>
              <w:rPr>
                <w:color w:val="000000"/>
              </w:rPr>
            </w:pPr>
            <w:r w:rsidRPr="004562BD">
              <w:rPr>
                <w:color w:val="000000"/>
              </w:rPr>
              <w:t>2 905</w:t>
            </w:r>
          </w:p>
        </w:tc>
      </w:tr>
      <w:tr w:rsidR="00B744E5" w:rsidRPr="004562BD">
        <w:trPr>
          <w:trHeight w:val="288"/>
        </w:trPr>
        <w:tc>
          <w:tcPr>
            <w:tcW w:w="1713" w:type="dxa"/>
            <w:shd w:val="clear" w:color="auto" w:fill="auto"/>
          </w:tcPr>
          <w:p w:rsidR="00B744E5" w:rsidRPr="004562BD" w:rsidRDefault="00B744E5" w:rsidP="00F33F3E">
            <w:pPr>
              <w:jc w:val="right"/>
              <w:rPr>
                <w:bCs/>
                <w:color w:val="000000"/>
              </w:rPr>
            </w:pPr>
            <w:r w:rsidRPr="004562BD">
              <w:rPr>
                <w:bCs/>
                <w:color w:val="000000"/>
              </w:rPr>
              <w:t>ИТОГО</w:t>
            </w:r>
          </w:p>
        </w:tc>
        <w:tc>
          <w:tcPr>
            <w:tcW w:w="1706" w:type="dxa"/>
            <w:shd w:val="clear" w:color="auto" w:fill="auto"/>
          </w:tcPr>
          <w:p w:rsidR="00B744E5" w:rsidRPr="004562BD" w:rsidRDefault="00B744E5" w:rsidP="00F33F3E">
            <w:pPr>
              <w:jc w:val="right"/>
              <w:rPr>
                <w:bCs/>
                <w:color w:val="000000"/>
              </w:rPr>
            </w:pPr>
            <w:r w:rsidRPr="004562BD">
              <w:rPr>
                <w:bCs/>
                <w:color w:val="000000"/>
              </w:rPr>
              <w:t>127 701</w:t>
            </w:r>
          </w:p>
        </w:tc>
        <w:tc>
          <w:tcPr>
            <w:tcW w:w="1658" w:type="dxa"/>
            <w:shd w:val="clear" w:color="auto" w:fill="auto"/>
          </w:tcPr>
          <w:p w:rsidR="00B744E5" w:rsidRPr="004562BD" w:rsidRDefault="00B744E5" w:rsidP="00F33F3E">
            <w:pPr>
              <w:jc w:val="right"/>
              <w:rPr>
                <w:bCs/>
                <w:color w:val="000000"/>
              </w:rPr>
            </w:pPr>
            <w:r w:rsidRPr="004562BD">
              <w:rPr>
                <w:bCs/>
                <w:color w:val="000000"/>
              </w:rPr>
              <w:t>56 735</w:t>
            </w:r>
          </w:p>
        </w:tc>
        <w:tc>
          <w:tcPr>
            <w:tcW w:w="1658" w:type="dxa"/>
            <w:shd w:val="clear" w:color="auto" w:fill="auto"/>
          </w:tcPr>
          <w:p w:rsidR="00B744E5" w:rsidRPr="004562BD" w:rsidRDefault="00B744E5" w:rsidP="00F33F3E">
            <w:pPr>
              <w:jc w:val="right"/>
              <w:rPr>
                <w:bCs/>
                <w:color w:val="000000"/>
              </w:rPr>
            </w:pPr>
            <w:r w:rsidRPr="004562BD">
              <w:rPr>
                <w:bCs/>
                <w:color w:val="000000"/>
              </w:rPr>
              <w:t>3 075</w:t>
            </w:r>
          </w:p>
        </w:tc>
        <w:tc>
          <w:tcPr>
            <w:tcW w:w="1614" w:type="dxa"/>
            <w:shd w:val="clear" w:color="auto" w:fill="auto"/>
          </w:tcPr>
          <w:p w:rsidR="00B744E5" w:rsidRPr="004562BD" w:rsidRDefault="00B744E5" w:rsidP="00F33F3E">
            <w:pPr>
              <w:jc w:val="right"/>
              <w:rPr>
                <w:bCs/>
                <w:color w:val="000000"/>
              </w:rPr>
            </w:pPr>
            <w:r w:rsidRPr="004562BD">
              <w:rPr>
                <w:bCs/>
                <w:color w:val="000000"/>
              </w:rPr>
              <w:t> </w:t>
            </w:r>
          </w:p>
        </w:tc>
        <w:tc>
          <w:tcPr>
            <w:tcW w:w="1706" w:type="dxa"/>
            <w:shd w:val="clear" w:color="auto" w:fill="auto"/>
          </w:tcPr>
          <w:p w:rsidR="00B744E5" w:rsidRPr="004562BD" w:rsidRDefault="00B744E5" w:rsidP="00F33F3E">
            <w:pPr>
              <w:jc w:val="right"/>
              <w:rPr>
                <w:bCs/>
                <w:color w:val="000000"/>
              </w:rPr>
            </w:pPr>
            <w:r w:rsidRPr="004562BD">
              <w:rPr>
                <w:bCs/>
                <w:color w:val="000000"/>
              </w:rPr>
              <w:t>181 361</w:t>
            </w:r>
          </w:p>
        </w:tc>
      </w:tr>
    </w:tbl>
    <w:p w:rsidR="00B744E5" w:rsidRPr="004562BD" w:rsidRDefault="00B744E5" w:rsidP="00B744E5">
      <w:pPr>
        <w:autoSpaceDE w:val="0"/>
        <w:autoSpaceDN w:val="0"/>
        <w:adjustRightInd w:val="0"/>
        <w:ind w:firstLine="360"/>
        <w:jc w:val="both"/>
        <w:rPr>
          <w:color w:val="000000"/>
        </w:rPr>
      </w:pPr>
      <w:r w:rsidRPr="004562BD">
        <w:rPr>
          <w:color w:val="000000"/>
        </w:rPr>
        <w:t>Амортизационные отчисления в сумме 56 516 тыс. руб. отражены в составе расходов по обычным видам деятельности, амортизационные отчисления в сумме 219 тыс. руб. отражены в составе расходов прочих расходов.</w:t>
      </w:r>
    </w:p>
    <w:p w:rsidR="00B744E5" w:rsidRPr="004562BD" w:rsidRDefault="00B744E5" w:rsidP="00B744E5">
      <w:pPr>
        <w:autoSpaceDE w:val="0"/>
        <w:autoSpaceDN w:val="0"/>
        <w:adjustRightInd w:val="0"/>
        <w:ind w:firstLine="360"/>
        <w:jc w:val="both"/>
        <w:rPr>
          <w:color w:val="000000"/>
        </w:rPr>
      </w:pPr>
    </w:p>
    <w:p w:rsidR="00B744E5" w:rsidRPr="004562BD" w:rsidRDefault="00B744E5" w:rsidP="00B744E5">
      <w:pPr>
        <w:autoSpaceDE w:val="0"/>
        <w:autoSpaceDN w:val="0"/>
        <w:adjustRightInd w:val="0"/>
        <w:ind w:firstLine="360"/>
        <w:jc w:val="both"/>
        <w:rPr>
          <w:color w:val="000000"/>
        </w:rPr>
      </w:pPr>
      <w:r w:rsidRPr="004562BD">
        <w:rPr>
          <w:color w:val="000000"/>
        </w:rPr>
        <w:t xml:space="preserve">Проведена переоценка газопроводов по состоянию на 01.01.2009. Переоценка проведена с участием независимого оценщика базисно-индексным методом.  </w:t>
      </w:r>
    </w:p>
    <w:p w:rsidR="00B744E5" w:rsidRPr="004562BD" w:rsidRDefault="00B744E5" w:rsidP="00B744E5">
      <w:pPr>
        <w:autoSpaceDE w:val="0"/>
        <w:autoSpaceDN w:val="0"/>
        <w:adjustRightInd w:val="0"/>
        <w:ind w:firstLine="360"/>
        <w:jc w:val="both"/>
        <w:rPr>
          <w:color w:val="000000"/>
        </w:rPr>
      </w:pPr>
    </w:p>
    <w:p w:rsidR="00B744E5" w:rsidRPr="004562BD" w:rsidRDefault="00B744E5" w:rsidP="00B744E5">
      <w:pPr>
        <w:autoSpaceDE w:val="0"/>
        <w:autoSpaceDN w:val="0"/>
        <w:adjustRightInd w:val="0"/>
        <w:ind w:firstLine="360"/>
        <w:jc w:val="both"/>
        <w:rPr>
          <w:color w:val="000000"/>
          <w:highlight w:val="red"/>
        </w:rPr>
      </w:pPr>
      <w:r w:rsidRPr="004562BD">
        <w:rPr>
          <w:color w:val="000000"/>
        </w:rPr>
        <w:t>Полная балансовая стоимость основных средств до переоценки – 926 389 тыс. руб.</w:t>
      </w:r>
    </w:p>
    <w:p w:rsidR="00B744E5" w:rsidRPr="004562BD" w:rsidRDefault="00B744E5" w:rsidP="00B744E5">
      <w:pPr>
        <w:autoSpaceDE w:val="0"/>
        <w:autoSpaceDN w:val="0"/>
        <w:adjustRightInd w:val="0"/>
        <w:ind w:firstLine="360"/>
        <w:jc w:val="both"/>
        <w:rPr>
          <w:color w:val="000000"/>
        </w:rPr>
      </w:pPr>
      <w:r w:rsidRPr="004562BD">
        <w:rPr>
          <w:color w:val="000000"/>
        </w:rPr>
        <w:t>Остаточная балансовая стоимость основных средств до переоценки – 745 028 тыс. руб.</w:t>
      </w:r>
    </w:p>
    <w:p w:rsidR="00B744E5" w:rsidRPr="004562BD" w:rsidRDefault="00B744E5" w:rsidP="00B744E5">
      <w:pPr>
        <w:autoSpaceDE w:val="0"/>
        <w:autoSpaceDN w:val="0"/>
        <w:adjustRightInd w:val="0"/>
        <w:ind w:firstLine="360"/>
        <w:jc w:val="both"/>
        <w:rPr>
          <w:color w:val="000000"/>
        </w:rPr>
      </w:pPr>
      <w:r w:rsidRPr="004562BD">
        <w:rPr>
          <w:color w:val="000000"/>
        </w:rPr>
        <w:t>Полная балансовая стоимость основных средств с учетом переоценки – 994 091 тыс. руб.</w:t>
      </w:r>
    </w:p>
    <w:p w:rsidR="00B744E5" w:rsidRPr="004562BD" w:rsidRDefault="00B744E5" w:rsidP="00B744E5">
      <w:pPr>
        <w:autoSpaceDE w:val="0"/>
        <w:autoSpaceDN w:val="0"/>
        <w:adjustRightInd w:val="0"/>
        <w:ind w:firstLine="360"/>
        <w:jc w:val="both"/>
        <w:rPr>
          <w:color w:val="000000"/>
        </w:rPr>
      </w:pPr>
      <w:r w:rsidRPr="004562BD">
        <w:rPr>
          <w:color w:val="000000"/>
        </w:rPr>
        <w:t>Остаточная балансовая стоимость основных средств с учетом переоценки – 803 210 тыс. руб.</w:t>
      </w:r>
    </w:p>
    <w:p w:rsidR="00B744E5" w:rsidRPr="004562BD" w:rsidRDefault="00B744E5" w:rsidP="00B744E5">
      <w:pPr>
        <w:autoSpaceDE w:val="0"/>
        <w:autoSpaceDN w:val="0"/>
        <w:adjustRightInd w:val="0"/>
        <w:ind w:firstLine="360"/>
        <w:jc w:val="both"/>
        <w:rPr>
          <w:color w:val="000000"/>
        </w:rPr>
      </w:pPr>
      <w:r w:rsidRPr="004562BD">
        <w:rPr>
          <w:color w:val="000000"/>
        </w:rPr>
        <w:t>Доход от переоценки (добавочный капитал) – 58 179 тыс. руб.</w:t>
      </w:r>
    </w:p>
    <w:p w:rsidR="00B744E5" w:rsidRPr="004562BD" w:rsidRDefault="00B744E5" w:rsidP="00B744E5">
      <w:pPr>
        <w:autoSpaceDE w:val="0"/>
        <w:autoSpaceDN w:val="0"/>
        <w:adjustRightInd w:val="0"/>
        <w:ind w:firstLine="360"/>
        <w:jc w:val="both"/>
        <w:rPr>
          <w:color w:val="000000"/>
        </w:rPr>
      </w:pPr>
      <w:r w:rsidRPr="004562BD">
        <w:rPr>
          <w:color w:val="000000"/>
        </w:rPr>
        <w:t>Сумма, отнесенная на счет учета нераспределенной прибыли – 4 тыс. руб.</w:t>
      </w:r>
    </w:p>
    <w:p w:rsidR="00B744E5" w:rsidRPr="004562BD" w:rsidRDefault="00B744E5" w:rsidP="00B744E5">
      <w:pPr>
        <w:autoSpaceDE w:val="0"/>
        <w:autoSpaceDN w:val="0"/>
        <w:adjustRightInd w:val="0"/>
        <w:ind w:firstLine="720"/>
        <w:jc w:val="both"/>
        <w:rPr>
          <w:color w:val="000000"/>
        </w:rPr>
      </w:pPr>
      <w:r w:rsidRPr="004562BD">
        <w:rPr>
          <w:color w:val="000000"/>
        </w:rPr>
        <w:t>В 2008 году действовали договоры лизинга, заключенные в прошлые периоды, а также Общество заключило еще один договор.  Договоры лизинга предусматривают аренду оргтехники, оборудования и транспортных средств. В соответствии с условиями договоров финансовой аренды полученное имущество учитывается на балансе у лизингодателя.</w:t>
      </w:r>
    </w:p>
    <w:p w:rsidR="00B744E5" w:rsidRPr="004562BD" w:rsidRDefault="00B744E5" w:rsidP="00B744E5">
      <w:pPr>
        <w:autoSpaceDE w:val="0"/>
        <w:autoSpaceDN w:val="0"/>
        <w:adjustRightInd w:val="0"/>
        <w:ind w:firstLine="360"/>
        <w:jc w:val="both"/>
        <w:rPr>
          <w:color w:val="000000"/>
        </w:rPr>
      </w:pPr>
      <w:r w:rsidRPr="004562BD">
        <w:rPr>
          <w:color w:val="000000"/>
        </w:rPr>
        <w:t>Информация о наличии и движении основных средств, переданных в аренду, и основных средств, полученных по договорам аренды и лизинга (учитываемых как на балансе, так и на забалансовом счете 001), представлена ниже:</w:t>
      </w:r>
    </w:p>
    <w:p w:rsidR="00B744E5" w:rsidRPr="004562BD" w:rsidRDefault="00B744E5" w:rsidP="00B744E5">
      <w:pPr>
        <w:autoSpaceDE w:val="0"/>
        <w:autoSpaceDN w:val="0"/>
        <w:adjustRightInd w:val="0"/>
        <w:ind w:firstLine="720"/>
        <w:jc w:val="right"/>
        <w:rPr>
          <w:color w:val="000000"/>
        </w:rPr>
      </w:pPr>
      <w:r w:rsidRPr="004562BD">
        <w:rPr>
          <w:color w:val="000000"/>
        </w:rPr>
        <w:t>Тыс.руб</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800"/>
        <w:gridCol w:w="1620"/>
        <w:gridCol w:w="1440"/>
        <w:gridCol w:w="2340"/>
      </w:tblGrid>
      <w:tr w:rsidR="00B744E5" w:rsidRPr="004562BD">
        <w:tc>
          <w:tcPr>
            <w:tcW w:w="2808" w:type="dxa"/>
          </w:tcPr>
          <w:p w:rsidR="00B744E5" w:rsidRPr="004562BD" w:rsidRDefault="00B744E5" w:rsidP="00B744E5">
            <w:pPr>
              <w:autoSpaceDE w:val="0"/>
              <w:autoSpaceDN w:val="0"/>
              <w:adjustRightInd w:val="0"/>
              <w:jc w:val="center"/>
              <w:rPr>
                <w:b/>
                <w:color w:val="000000"/>
              </w:rPr>
            </w:pPr>
            <w:r w:rsidRPr="004562BD">
              <w:rPr>
                <w:b/>
                <w:color w:val="000000"/>
              </w:rPr>
              <w:t>Операция</w:t>
            </w:r>
          </w:p>
          <w:p w:rsidR="00B744E5" w:rsidRPr="004562BD" w:rsidRDefault="00B744E5" w:rsidP="00B744E5">
            <w:pPr>
              <w:autoSpaceDE w:val="0"/>
              <w:autoSpaceDN w:val="0"/>
              <w:adjustRightInd w:val="0"/>
              <w:jc w:val="center"/>
              <w:rPr>
                <w:b/>
                <w:color w:val="000000"/>
              </w:rPr>
            </w:pPr>
          </w:p>
        </w:tc>
        <w:tc>
          <w:tcPr>
            <w:tcW w:w="1800" w:type="dxa"/>
          </w:tcPr>
          <w:p w:rsidR="00B744E5" w:rsidRPr="004562BD" w:rsidRDefault="00B744E5" w:rsidP="00B744E5">
            <w:pPr>
              <w:tabs>
                <w:tab w:val="left" w:pos="1512"/>
              </w:tabs>
              <w:autoSpaceDE w:val="0"/>
              <w:autoSpaceDN w:val="0"/>
              <w:adjustRightInd w:val="0"/>
              <w:jc w:val="center"/>
              <w:rPr>
                <w:b/>
                <w:color w:val="000000"/>
              </w:rPr>
            </w:pPr>
            <w:r w:rsidRPr="004562BD">
              <w:rPr>
                <w:b/>
                <w:color w:val="000000"/>
              </w:rPr>
              <w:t>Остаточная</w:t>
            </w:r>
          </w:p>
          <w:p w:rsidR="00B744E5" w:rsidRPr="004562BD" w:rsidRDefault="00B744E5" w:rsidP="00B744E5">
            <w:pPr>
              <w:tabs>
                <w:tab w:val="left" w:pos="1512"/>
              </w:tabs>
              <w:autoSpaceDE w:val="0"/>
              <w:autoSpaceDN w:val="0"/>
              <w:adjustRightInd w:val="0"/>
              <w:jc w:val="center"/>
              <w:rPr>
                <w:b/>
                <w:color w:val="000000"/>
              </w:rPr>
            </w:pPr>
            <w:r w:rsidRPr="004562BD">
              <w:rPr>
                <w:b/>
                <w:color w:val="000000"/>
              </w:rPr>
              <w:t>(договорная)</w:t>
            </w:r>
          </w:p>
          <w:p w:rsidR="00B744E5" w:rsidRPr="004562BD" w:rsidRDefault="00B744E5" w:rsidP="00B744E5">
            <w:pPr>
              <w:tabs>
                <w:tab w:val="left" w:pos="1512"/>
              </w:tabs>
              <w:autoSpaceDE w:val="0"/>
              <w:autoSpaceDN w:val="0"/>
              <w:adjustRightInd w:val="0"/>
              <w:jc w:val="center"/>
              <w:rPr>
                <w:b/>
                <w:color w:val="000000"/>
              </w:rPr>
            </w:pPr>
            <w:r w:rsidRPr="004562BD">
              <w:rPr>
                <w:b/>
                <w:color w:val="000000"/>
              </w:rPr>
              <w:t>стоимость на</w:t>
            </w:r>
          </w:p>
          <w:p w:rsidR="00B744E5" w:rsidRPr="004562BD" w:rsidRDefault="00B744E5" w:rsidP="00B744E5">
            <w:pPr>
              <w:tabs>
                <w:tab w:val="left" w:pos="1512"/>
              </w:tabs>
              <w:autoSpaceDE w:val="0"/>
              <w:autoSpaceDN w:val="0"/>
              <w:adjustRightInd w:val="0"/>
              <w:jc w:val="center"/>
              <w:rPr>
                <w:b/>
                <w:color w:val="000000"/>
              </w:rPr>
            </w:pPr>
            <w:r w:rsidRPr="004562BD">
              <w:rPr>
                <w:b/>
                <w:color w:val="000000"/>
              </w:rPr>
              <w:t>01.01.2008</w:t>
            </w:r>
          </w:p>
        </w:tc>
        <w:tc>
          <w:tcPr>
            <w:tcW w:w="1620" w:type="dxa"/>
          </w:tcPr>
          <w:p w:rsidR="00B744E5" w:rsidRPr="004562BD" w:rsidRDefault="00B744E5" w:rsidP="00B744E5">
            <w:pPr>
              <w:tabs>
                <w:tab w:val="left" w:pos="1512"/>
              </w:tabs>
              <w:autoSpaceDE w:val="0"/>
              <w:autoSpaceDN w:val="0"/>
              <w:adjustRightInd w:val="0"/>
              <w:jc w:val="center"/>
              <w:rPr>
                <w:b/>
                <w:color w:val="000000"/>
              </w:rPr>
            </w:pPr>
            <w:r w:rsidRPr="004562BD">
              <w:rPr>
                <w:b/>
                <w:color w:val="000000"/>
              </w:rPr>
              <w:t>Приход</w:t>
            </w:r>
          </w:p>
          <w:p w:rsidR="00B744E5" w:rsidRPr="004562BD" w:rsidRDefault="00B744E5" w:rsidP="00B744E5">
            <w:pPr>
              <w:tabs>
                <w:tab w:val="left" w:pos="1512"/>
              </w:tabs>
              <w:autoSpaceDE w:val="0"/>
              <w:autoSpaceDN w:val="0"/>
              <w:adjustRightInd w:val="0"/>
              <w:jc w:val="center"/>
              <w:rPr>
                <w:b/>
                <w:color w:val="000000"/>
              </w:rPr>
            </w:pPr>
            <w:r w:rsidRPr="004562BD">
              <w:rPr>
                <w:b/>
                <w:color w:val="000000"/>
              </w:rPr>
              <w:t>основных</w:t>
            </w:r>
          </w:p>
          <w:p w:rsidR="00B744E5" w:rsidRPr="004562BD" w:rsidRDefault="00B744E5" w:rsidP="00B744E5">
            <w:pPr>
              <w:tabs>
                <w:tab w:val="left" w:pos="1512"/>
              </w:tabs>
              <w:autoSpaceDE w:val="0"/>
              <w:autoSpaceDN w:val="0"/>
              <w:adjustRightInd w:val="0"/>
              <w:jc w:val="center"/>
              <w:rPr>
                <w:b/>
                <w:color w:val="000000"/>
              </w:rPr>
            </w:pPr>
            <w:r w:rsidRPr="004562BD">
              <w:rPr>
                <w:b/>
                <w:color w:val="000000"/>
              </w:rPr>
              <w:t>средств</w:t>
            </w:r>
          </w:p>
        </w:tc>
        <w:tc>
          <w:tcPr>
            <w:tcW w:w="1440" w:type="dxa"/>
          </w:tcPr>
          <w:p w:rsidR="00B744E5" w:rsidRPr="004562BD" w:rsidRDefault="00B744E5" w:rsidP="00B744E5">
            <w:pPr>
              <w:tabs>
                <w:tab w:val="left" w:pos="1512"/>
              </w:tabs>
              <w:autoSpaceDE w:val="0"/>
              <w:autoSpaceDN w:val="0"/>
              <w:adjustRightInd w:val="0"/>
              <w:jc w:val="center"/>
              <w:rPr>
                <w:b/>
                <w:color w:val="000000"/>
              </w:rPr>
            </w:pPr>
            <w:r w:rsidRPr="004562BD">
              <w:rPr>
                <w:b/>
                <w:color w:val="000000"/>
              </w:rPr>
              <w:t>Выбытие</w:t>
            </w:r>
          </w:p>
          <w:p w:rsidR="00B744E5" w:rsidRPr="004562BD" w:rsidRDefault="00B744E5" w:rsidP="00B744E5">
            <w:pPr>
              <w:tabs>
                <w:tab w:val="left" w:pos="1512"/>
              </w:tabs>
              <w:autoSpaceDE w:val="0"/>
              <w:autoSpaceDN w:val="0"/>
              <w:adjustRightInd w:val="0"/>
              <w:jc w:val="center"/>
              <w:rPr>
                <w:b/>
                <w:color w:val="000000"/>
              </w:rPr>
            </w:pPr>
            <w:r w:rsidRPr="004562BD">
              <w:rPr>
                <w:b/>
                <w:color w:val="000000"/>
              </w:rPr>
              <w:t>основных</w:t>
            </w:r>
          </w:p>
          <w:p w:rsidR="00B744E5" w:rsidRPr="004562BD" w:rsidRDefault="00B744E5" w:rsidP="00B744E5">
            <w:pPr>
              <w:tabs>
                <w:tab w:val="left" w:pos="1512"/>
              </w:tabs>
              <w:autoSpaceDE w:val="0"/>
              <w:autoSpaceDN w:val="0"/>
              <w:adjustRightInd w:val="0"/>
              <w:jc w:val="center"/>
              <w:rPr>
                <w:b/>
                <w:color w:val="000000"/>
              </w:rPr>
            </w:pPr>
            <w:r w:rsidRPr="004562BD">
              <w:rPr>
                <w:b/>
                <w:color w:val="000000"/>
              </w:rPr>
              <w:t>средств</w:t>
            </w:r>
          </w:p>
        </w:tc>
        <w:tc>
          <w:tcPr>
            <w:tcW w:w="2340" w:type="dxa"/>
          </w:tcPr>
          <w:p w:rsidR="00B744E5" w:rsidRPr="004562BD" w:rsidRDefault="00B744E5" w:rsidP="00B744E5">
            <w:pPr>
              <w:tabs>
                <w:tab w:val="left" w:pos="1512"/>
              </w:tabs>
              <w:autoSpaceDE w:val="0"/>
              <w:autoSpaceDN w:val="0"/>
              <w:adjustRightInd w:val="0"/>
              <w:jc w:val="center"/>
              <w:rPr>
                <w:b/>
                <w:color w:val="000000"/>
              </w:rPr>
            </w:pPr>
            <w:r w:rsidRPr="004562BD">
              <w:rPr>
                <w:b/>
                <w:color w:val="000000"/>
              </w:rPr>
              <w:t>Остаточная</w:t>
            </w:r>
          </w:p>
          <w:p w:rsidR="00B744E5" w:rsidRPr="004562BD" w:rsidRDefault="00B744E5" w:rsidP="00B744E5">
            <w:pPr>
              <w:tabs>
                <w:tab w:val="left" w:pos="1512"/>
              </w:tabs>
              <w:autoSpaceDE w:val="0"/>
              <w:autoSpaceDN w:val="0"/>
              <w:adjustRightInd w:val="0"/>
              <w:jc w:val="center"/>
              <w:rPr>
                <w:b/>
                <w:color w:val="000000"/>
              </w:rPr>
            </w:pPr>
            <w:r w:rsidRPr="004562BD">
              <w:rPr>
                <w:b/>
                <w:color w:val="000000"/>
              </w:rPr>
              <w:t>(договорная)</w:t>
            </w:r>
          </w:p>
          <w:p w:rsidR="00B744E5" w:rsidRPr="004562BD" w:rsidRDefault="00B744E5" w:rsidP="00B744E5">
            <w:pPr>
              <w:tabs>
                <w:tab w:val="left" w:pos="1512"/>
              </w:tabs>
              <w:autoSpaceDE w:val="0"/>
              <w:autoSpaceDN w:val="0"/>
              <w:adjustRightInd w:val="0"/>
              <w:jc w:val="center"/>
              <w:rPr>
                <w:b/>
                <w:color w:val="000000"/>
              </w:rPr>
            </w:pPr>
            <w:r w:rsidRPr="004562BD">
              <w:rPr>
                <w:b/>
                <w:color w:val="000000"/>
              </w:rPr>
              <w:t>стоимость 31.12.2008</w:t>
            </w:r>
          </w:p>
        </w:tc>
      </w:tr>
      <w:tr w:rsidR="00B744E5" w:rsidRPr="004562BD">
        <w:tc>
          <w:tcPr>
            <w:tcW w:w="2808" w:type="dxa"/>
          </w:tcPr>
          <w:p w:rsidR="00B744E5" w:rsidRPr="004562BD" w:rsidRDefault="00B744E5" w:rsidP="00B744E5">
            <w:pPr>
              <w:autoSpaceDE w:val="0"/>
              <w:autoSpaceDN w:val="0"/>
              <w:adjustRightInd w:val="0"/>
              <w:jc w:val="center"/>
              <w:rPr>
                <w:color w:val="000000"/>
              </w:rPr>
            </w:pPr>
            <w:r w:rsidRPr="004562BD">
              <w:rPr>
                <w:color w:val="000000"/>
              </w:rPr>
              <w:t>1</w:t>
            </w:r>
          </w:p>
        </w:tc>
        <w:tc>
          <w:tcPr>
            <w:tcW w:w="1800" w:type="dxa"/>
          </w:tcPr>
          <w:p w:rsidR="00B744E5" w:rsidRPr="004562BD" w:rsidRDefault="00B744E5" w:rsidP="00B744E5">
            <w:pPr>
              <w:tabs>
                <w:tab w:val="left" w:pos="1512"/>
              </w:tabs>
              <w:autoSpaceDE w:val="0"/>
              <w:autoSpaceDN w:val="0"/>
              <w:adjustRightInd w:val="0"/>
              <w:jc w:val="center"/>
              <w:rPr>
                <w:color w:val="000000"/>
              </w:rPr>
            </w:pPr>
            <w:r w:rsidRPr="004562BD">
              <w:rPr>
                <w:color w:val="000000"/>
              </w:rPr>
              <w:t>2</w:t>
            </w:r>
          </w:p>
        </w:tc>
        <w:tc>
          <w:tcPr>
            <w:tcW w:w="1620" w:type="dxa"/>
          </w:tcPr>
          <w:p w:rsidR="00B744E5" w:rsidRPr="004562BD" w:rsidRDefault="00B744E5" w:rsidP="00B744E5">
            <w:pPr>
              <w:tabs>
                <w:tab w:val="left" w:pos="1512"/>
              </w:tabs>
              <w:autoSpaceDE w:val="0"/>
              <w:autoSpaceDN w:val="0"/>
              <w:adjustRightInd w:val="0"/>
              <w:jc w:val="center"/>
              <w:rPr>
                <w:color w:val="000000"/>
              </w:rPr>
            </w:pPr>
            <w:r w:rsidRPr="004562BD">
              <w:rPr>
                <w:color w:val="000000"/>
              </w:rPr>
              <w:t>3</w:t>
            </w:r>
          </w:p>
        </w:tc>
        <w:tc>
          <w:tcPr>
            <w:tcW w:w="1440" w:type="dxa"/>
          </w:tcPr>
          <w:p w:rsidR="00B744E5" w:rsidRPr="004562BD" w:rsidRDefault="00B744E5" w:rsidP="00B744E5">
            <w:pPr>
              <w:tabs>
                <w:tab w:val="left" w:pos="1512"/>
              </w:tabs>
              <w:autoSpaceDE w:val="0"/>
              <w:autoSpaceDN w:val="0"/>
              <w:adjustRightInd w:val="0"/>
              <w:jc w:val="center"/>
              <w:rPr>
                <w:color w:val="000000"/>
              </w:rPr>
            </w:pPr>
            <w:r w:rsidRPr="004562BD">
              <w:rPr>
                <w:color w:val="000000"/>
              </w:rPr>
              <w:t>4</w:t>
            </w:r>
          </w:p>
        </w:tc>
        <w:tc>
          <w:tcPr>
            <w:tcW w:w="2340" w:type="dxa"/>
          </w:tcPr>
          <w:p w:rsidR="00B744E5" w:rsidRPr="004562BD" w:rsidRDefault="00B744E5" w:rsidP="00B744E5">
            <w:pPr>
              <w:tabs>
                <w:tab w:val="left" w:pos="1512"/>
              </w:tabs>
              <w:autoSpaceDE w:val="0"/>
              <w:autoSpaceDN w:val="0"/>
              <w:adjustRightInd w:val="0"/>
              <w:jc w:val="center"/>
              <w:rPr>
                <w:color w:val="000000"/>
              </w:rPr>
            </w:pPr>
            <w:r w:rsidRPr="004562BD">
              <w:rPr>
                <w:color w:val="000000"/>
              </w:rPr>
              <w:t>5</w:t>
            </w:r>
          </w:p>
        </w:tc>
      </w:tr>
      <w:tr w:rsidR="00B744E5" w:rsidRPr="004562BD">
        <w:tc>
          <w:tcPr>
            <w:tcW w:w="2808" w:type="dxa"/>
          </w:tcPr>
          <w:p w:rsidR="00B744E5" w:rsidRPr="004562BD" w:rsidRDefault="00B744E5" w:rsidP="00B744E5">
            <w:pPr>
              <w:autoSpaceDE w:val="0"/>
              <w:autoSpaceDN w:val="0"/>
              <w:adjustRightInd w:val="0"/>
              <w:ind w:firstLine="360"/>
              <w:jc w:val="both"/>
              <w:rPr>
                <w:color w:val="000000"/>
              </w:rPr>
            </w:pPr>
            <w:r w:rsidRPr="004562BD">
              <w:rPr>
                <w:color w:val="000000"/>
              </w:rPr>
              <w:t>Передано в аренду</w:t>
            </w:r>
          </w:p>
        </w:tc>
        <w:tc>
          <w:tcPr>
            <w:tcW w:w="1800" w:type="dxa"/>
          </w:tcPr>
          <w:p w:rsidR="00B744E5" w:rsidRPr="004562BD" w:rsidRDefault="00B744E5" w:rsidP="00B744E5">
            <w:pPr>
              <w:tabs>
                <w:tab w:val="left" w:pos="1512"/>
              </w:tabs>
              <w:autoSpaceDE w:val="0"/>
              <w:autoSpaceDN w:val="0"/>
              <w:adjustRightInd w:val="0"/>
              <w:ind w:firstLine="360"/>
              <w:jc w:val="center"/>
              <w:rPr>
                <w:color w:val="000000"/>
              </w:rPr>
            </w:pPr>
            <w:r w:rsidRPr="004562BD">
              <w:rPr>
                <w:color w:val="000000"/>
              </w:rPr>
              <w:t>475 669</w:t>
            </w:r>
          </w:p>
        </w:tc>
        <w:tc>
          <w:tcPr>
            <w:tcW w:w="1620" w:type="dxa"/>
          </w:tcPr>
          <w:p w:rsidR="00B744E5" w:rsidRPr="004562BD" w:rsidRDefault="00B744E5" w:rsidP="00B744E5">
            <w:pPr>
              <w:tabs>
                <w:tab w:val="left" w:pos="1512"/>
              </w:tabs>
              <w:autoSpaceDE w:val="0"/>
              <w:autoSpaceDN w:val="0"/>
              <w:adjustRightInd w:val="0"/>
              <w:ind w:firstLine="360"/>
              <w:jc w:val="center"/>
              <w:rPr>
                <w:color w:val="000000"/>
              </w:rPr>
            </w:pPr>
            <w:r w:rsidRPr="004562BD">
              <w:rPr>
                <w:color w:val="000000"/>
              </w:rPr>
              <w:t>556 934</w:t>
            </w:r>
          </w:p>
        </w:tc>
        <w:tc>
          <w:tcPr>
            <w:tcW w:w="1440" w:type="dxa"/>
          </w:tcPr>
          <w:p w:rsidR="00B744E5" w:rsidRPr="004562BD" w:rsidRDefault="00B744E5" w:rsidP="00B744E5">
            <w:pPr>
              <w:tabs>
                <w:tab w:val="left" w:pos="1512"/>
              </w:tabs>
              <w:autoSpaceDE w:val="0"/>
              <w:autoSpaceDN w:val="0"/>
              <w:adjustRightInd w:val="0"/>
              <w:ind w:firstLine="360"/>
              <w:jc w:val="center"/>
              <w:rPr>
                <w:color w:val="000000"/>
              </w:rPr>
            </w:pPr>
            <w:r w:rsidRPr="004562BD">
              <w:rPr>
                <w:color w:val="000000"/>
              </w:rPr>
              <w:t>423 200</w:t>
            </w:r>
          </w:p>
        </w:tc>
        <w:tc>
          <w:tcPr>
            <w:tcW w:w="2340" w:type="dxa"/>
          </w:tcPr>
          <w:p w:rsidR="00B744E5" w:rsidRPr="004562BD" w:rsidRDefault="00B744E5" w:rsidP="00B744E5">
            <w:pPr>
              <w:tabs>
                <w:tab w:val="left" w:pos="1512"/>
              </w:tabs>
              <w:autoSpaceDE w:val="0"/>
              <w:autoSpaceDN w:val="0"/>
              <w:adjustRightInd w:val="0"/>
              <w:ind w:firstLine="360"/>
              <w:jc w:val="center"/>
              <w:rPr>
                <w:color w:val="000000"/>
              </w:rPr>
            </w:pPr>
            <w:r w:rsidRPr="004562BD">
              <w:rPr>
                <w:color w:val="000000"/>
              </w:rPr>
              <w:t>609 403</w:t>
            </w:r>
          </w:p>
        </w:tc>
      </w:tr>
      <w:tr w:rsidR="00B744E5" w:rsidRPr="004562BD">
        <w:tc>
          <w:tcPr>
            <w:tcW w:w="2808" w:type="dxa"/>
          </w:tcPr>
          <w:p w:rsidR="00B744E5" w:rsidRPr="004562BD" w:rsidRDefault="00B744E5" w:rsidP="00B744E5">
            <w:pPr>
              <w:autoSpaceDE w:val="0"/>
              <w:autoSpaceDN w:val="0"/>
              <w:adjustRightInd w:val="0"/>
              <w:ind w:firstLine="360"/>
              <w:jc w:val="both"/>
              <w:rPr>
                <w:color w:val="000000"/>
              </w:rPr>
            </w:pPr>
            <w:r w:rsidRPr="004562BD">
              <w:rPr>
                <w:color w:val="000000"/>
              </w:rPr>
              <w:t>Получено в аренду</w:t>
            </w:r>
          </w:p>
        </w:tc>
        <w:tc>
          <w:tcPr>
            <w:tcW w:w="1800" w:type="dxa"/>
          </w:tcPr>
          <w:p w:rsidR="00B744E5" w:rsidRPr="004562BD" w:rsidRDefault="00B744E5" w:rsidP="00B744E5">
            <w:pPr>
              <w:tabs>
                <w:tab w:val="left" w:pos="1512"/>
              </w:tabs>
              <w:autoSpaceDE w:val="0"/>
              <w:autoSpaceDN w:val="0"/>
              <w:adjustRightInd w:val="0"/>
              <w:ind w:firstLine="360"/>
              <w:jc w:val="center"/>
              <w:rPr>
                <w:color w:val="000000"/>
              </w:rPr>
            </w:pPr>
            <w:r w:rsidRPr="004562BD">
              <w:rPr>
                <w:color w:val="000000"/>
              </w:rPr>
              <w:t>187 129</w:t>
            </w:r>
          </w:p>
        </w:tc>
        <w:tc>
          <w:tcPr>
            <w:tcW w:w="1620" w:type="dxa"/>
          </w:tcPr>
          <w:p w:rsidR="00B744E5" w:rsidRPr="004562BD" w:rsidRDefault="00B744E5" w:rsidP="00B744E5">
            <w:pPr>
              <w:tabs>
                <w:tab w:val="left" w:pos="1512"/>
              </w:tabs>
              <w:autoSpaceDE w:val="0"/>
              <w:autoSpaceDN w:val="0"/>
              <w:adjustRightInd w:val="0"/>
              <w:ind w:firstLine="360"/>
              <w:jc w:val="center"/>
              <w:rPr>
                <w:color w:val="000000"/>
              </w:rPr>
            </w:pPr>
            <w:r w:rsidRPr="004562BD">
              <w:rPr>
                <w:color w:val="000000"/>
              </w:rPr>
              <w:t>200 379</w:t>
            </w:r>
          </w:p>
        </w:tc>
        <w:tc>
          <w:tcPr>
            <w:tcW w:w="1440" w:type="dxa"/>
          </w:tcPr>
          <w:p w:rsidR="00B744E5" w:rsidRPr="004562BD" w:rsidRDefault="00B744E5" w:rsidP="00B744E5">
            <w:pPr>
              <w:tabs>
                <w:tab w:val="left" w:pos="1512"/>
              </w:tabs>
              <w:autoSpaceDE w:val="0"/>
              <w:autoSpaceDN w:val="0"/>
              <w:adjustRightInd w:val="0"/>
              <w:ind w:firstLine="360"/>
              <w:jc w:val="center"/>
              <w:rPr>
                <w:color w:val="000000"/>
              </w:rPr>
            </w:pPr>
            <w:r w:rsidRPr="004562BD">
              <w:rPr>
                <w:color w:val="000000"/>
              </w:rPr>
              <w:t>83 371</w:t>
            </w:r>
          </w:p>
        </w:tc>
        <w:tc>
          <w:tcPr>
            <w:tcW w:w="2340" w:type="dxa"/>
          </w:tcPr>
          <w:p w:rsidR="00B744E5" w:rsidRPr="004562BD" w:rsidRDefault="00B744E5" w:rsidP="00B744E5">
            <w:pPr>
              <w:tabs>
                <w:tab w:val="left" w:pos="1512"/>
              </w:tabs>
              <w:autoSpaceDE w:val="0"/>
              <w:autoSpaceDN w:val="0"/>
              <w:adjustRightInd w:val="0"/>
              <w:ind w:firstLine="360"/>
              <w:jc w:val="center"/>
              <w:rPr>
                <w:color w:val="000000"/>
              </w:rPr>
            </w:pPr>
            <w:r w:rsidRPr="004562BD">
              <w:rPr>
                <w:color w:val="000000"/>
              </w:rPr>
              <w:t>304 137</w:t>
            </w:r>
          </w:p>
        </w:tc>
      </w:tr>
      <w:tr w:rsidR="00B744E5" w:rsidRPr="004562BD">
        <w:tc>
          <w:tcPr>
            <w:tcW w:w="2808" w:type="dxa"/>
          </w:tcPr>
          <w:p w:rsidR="00B744E5" w:rsidRPr="004562BD" w:rsidRDefault="00B744E5" w:rsidP="00B744E5">
            <w:pPr>
              <w:autoSpaceDE w:val="0"/>
              <w:autoSpaceDN w:val="0"/>
              <w:adjustRightInd w:val="0"/>
              <w:ind w:left="708" w:firstLine="360"/>
              <w:jc w:val="both"/>
              <w:rPr>
                <w:color w:val="000000"/>
              </w:rPr>
            </w:pPr>
            <w:r w:rsidRPr="004562BD">
              <w:rPr>
                <w:color w:val="000000"/>
              </w:rPr>
              <w:t>в том числе в лизинг</w:t>
            </w:r>
          </w:p>
        </w:tc>
        <w:tc>
          <w:tcPr>
            <w:tcW w:w="1800" w:type="dxa"/>
          </w:tcPr>
          <w:p w:rsidR="00B744E5" w:rsidRPr="004562BD" w:rsidRDefault="00B744E5" w:rsidP="00B744E5">
            <w:pPr>
              <w:autoSpaceDE w:val="0"/>
              <w:autoSpaceDN w:val="0"/>
              <w:adjustRightInd w:val="0"/>
              <w:ind w:firstLine="360"/>
              <w:jc w:val="center"/>
              <w:rPr>
                <w:color w:val="000000"/>
              </w:rPr>
            </w:pPr>
            <w:r w:rsidRPr="004562BD">
              <w:rPr>
                <w:color w:val="000000"/>
              </w:rPr>
              <w:t>50 467</w:t>
            </w:r>
          </w:p>
        </w:tc>
        <w:tc>
          <w:tcPr>
            <w:tcW w:w="1620" w:type="dxa"/>
          </w:tcPr>
          <w:p w:rsidR="00B744E5" w:rsidRPr="004562BD" w:rsidRDefault="00B744E5" w:rsidP="00B744E5">
            <w:pPr>
              <w:autoSpaceDE w:val="0"/>
              <w:autoSpaceDN w:val="0"/>
              <w:adjustRightInd w:val="0"/>
              <w:ind w:firstLine="360"/>
              <w:jc w:val="center"/>
              <w:rPr>
                <w:color w:val="000000"/>
              </w:rPr>
            </w:pPr>
            <w:r w:rsidRPr="004562BD">
              <w:rPr>
                <w:color w:val="000000"/>
              </w:rPr>
              <w:t>7 692</w:t>
            </w:r>
          </w:p>
        </w:tc>
        <w:tc>
          <w:tcPr>
            <w:tcW w:w="1440" w:type="dxa"/>
          </w:tcPr>
          <w:p w:rsidR="00B744E5" w:rsidRPr="004562BD" w:rsidRDefault="00B744E5" w:rsidP="00B744E5">
            <w:pPr>
              <w:autoSpaceDE w:val="0"/>
              <w:autoSpaceDN w:val="0"/>
              <w:adjustRightInd w:val="0"/>
              <w:ind w:firstLine="360"/>
              <w:jc w:val="center"/>
              <w:rPr>
                <w:color w:val="000000"/>
              </w:rPr>
            </w:pPr>
            <w:r w:rsidRPr="004562BD">
              <w:rPr>
                <w:color w:val="000000"/>
              </w:rPr>
              <w:t>12 169</w:t>
            </w:r>
          </w:p>
        </w:tc>
        <w:tc>
          <w:tcPr>
            <w:tcW w:w="2340" w:type="dxa"/>
          </w:tcPr>
          <w:p w:rsidR="00B744E5" w:rsidRPr="004562BD" w:rsidRDefault="00B744E5" w:rsidP="00B744E5">
            <w:pPr>
              <w:autoSpaceDE w:val="0"/>
              <w:autoSpaceDN w:val="0"/>
              <w:adjustRightInd w:val="0"/>
              <w:ind w:firstLine="360"/>
              <w:jc w:val="center"/>
              <w:rPr>
                <w:color w:val="000000"/>
              </w:rPr>
            </w:pPr>
            <w:r w:rsidRPr="004562BD">
              <w:rPr>
                <w:color w:val="000000"/>
              </w:rPr>
              <w:t>45 990</w:t>
            </w:r>
          </w:p>
        </w:tc>
      </w:tr>
    </w:tbl>
    <w:p w:rsidR="00B744E5" w:rsidRPr="004562BD" w:rsidRDefault="00B744E5" w:rsidP="00B744E5">
      <w:pPr>
        <w:autoSpaceDE w:val="0"/>
        <w:autoSpaceDN w:val="0"/>
        <w:adjustRightInd w:val="0"/>
        <w:rPr>
          <w:color w:val="000000"/>
        </w:rPr>
      </w:pPr>
    </w:p>
    <w:p w:rsidR="00B744E5" w:rsidRPr="004562BD" w:rsidRDefault="00B744E5" w:rsidP="00B744E5">
      <w:pPr>
        <w:pStyle w:val="2"/>
        <w:numPr>
          <w:ilvl w:val="1"/>
          <w:numId w:val="0"/>
        </w:numPr>
        <w:rPr>
          <w:rFonts w:ascii="Times New Roman" w:hAnsi="Times New Roman"/>
          <w:i w:val="0"/>
          <w:sz w:val="24"/>
          <w:szCs w:val="24"/>
        </w:rPr>
      </w:pPr>
      <w:bookmarkStart w:id="19" w:name="_Toc225306932"/>
      <w:r w:rsidRPr="004562BD">
        <w:rPr>
          <w:rFonts w:ascii="Times New Roman" w:hAnsi="Times New Roman"/>
          <w:i w:val="0"/>
          <w:sz w:val="24"/>
          <w:szCs w:val="24"/>
        </w:rPr>
        <w:t>Незавершенное строительство</w:t>
      </w:r>
      <w:bookmarkEnd w:id="19"/>
    </w:p>
    <w:p w:rsidR="00B744E5" w:rsidRPr="004562BD" w:rsidRDefault="00B744E5" w:rsidP="00B744E5">
      <w:pPr>
        <w:autoSpaceDE w:val="0"/>
        <w:autoSpaceDN w:val="0"/>
        <w:adjustRightInd w:val="0"/>
        <w:ind w:firstLine="720"/>
        <w:jc w:val="right"/>
        <w:rPr>
          <w:color w:val="000000"/>
        </w:rPr>
      </w:pPr>
      <w:r w:rsidRPr="004562BD">
        <w:rPr>
          <w:color w:val="000000"/>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3960"/>
      </w:tblGrid>
      <w:tr w:rsidR="00B744E5" w:rsidRPr="004562BD">
        <w:tc>
          <w:tcPr>
            <w:tcW w:w="6048" w:type="dxa"/>
          </w:tcPr>
          <w:p w:rsidR="00B744E5" w:rsidRPr="004562BD" w:rsidRDefault="00B744E5" w:rsidP="00B744E5">
            <w:pPr>
              <w:autoSpaceDE w:val="0"/>
              <w:autoSpaceDN w:val="0"/>
              <w:adjustRightInd w:val="0"/>
              <w:jc w:val="center"/>
              <w:rPr>
                <w:b/>
                <w:color w:val="000000"/>
              </w:rPr>
            </w:pPr>
            <w:r w:rsidRPr="004562BD">
              <w:rPr>
                <w:b/>
                <w:color w:val="000000"/>
              </w:rPr>
              <w:t>Незавершенное строительство</w:t>
            </w:r>
          </w:p>
          <w:p w:rsidR="00B744E5" w:rsidRPr="004562BD" w:rsidRDefault="00B744E5" w:rsidP="00B744E5">
            <w:pPr>
              <w:autoSpaceDE w:val="0"/>
              <w:autoSpaceDN w:val="0"/>
              <w:adjustRightInd w:val="0"/>
              <w:jc w:val="center"/>
              <w:rPr>
                <w:b/>
                <w:color w:val="000000"/>
              </w:rPr>
            </w:pPr>
          </w:p>
        </w:tc>
        <w:tc>
          <w:tcPr>
            <w:tcW w:w="3960" w:type="dxa"/>
          </w:tcPr>
          <w:p w:rsidR="00B744E5" w:rsidRPr="004562BD" w:rsidRDefault="00B744E5" w:rsidP="00B744E5">
            <w:pPr>
              <w:autoSpaceDE w:val="0"/>
              <w:autoSpaceDN w:val="0"/>
              <w:adjustRightInd w:val="0"/>
              <w:jc w:val="center"/>
              <w:rPr>
                <w:b/>
                <w:color w:val="000000"/>
              </w:rPr>
            </w:pPr>
            <w:r w:rsidRPr="004562BD">
              <w:rPr>
                <w:b/>
                <w:color w:val="000000"/>
              </w:rPr>
              <w:t>Стоимость</w:t>
            </w:r>
          </w:p>
          <w:p w:rsidR="00B744E5" w:rsidRPr="004562BD" w:rsidRDefault="00B744E5" w:rsidP="00B744E5">
            <w:pPr>
              <w:autoSpaceDE w:val="0"/>
              <w:autoSpaceDN w:val="0"/>
              <w:adjustRightInd w:val="0"/>
              <w:jc w:val="center"/>
              <w:rPr>
                <w:b/>
                <w:color w:val="000000"/>
              </w:rPr>
            </w:pPr>
            <w:r w:rsidRPr="004562BD">
              <w:rPr>
                <w:b/>
                <w:color w:val="000000"/>
              </w:rPr>
              <w:t>объектов ОС 31.12.2008</w:t>
            </w:r>
          </w:p>
        </w:tc>
      </w:tr>
      <w:tr w:rsidR="00B744E5" w:rsidRPr="004562BD">
        <w:tc>
          <w:tcPr>
            <w:tcW w:w="6048" w:type="dxa"/>
          </w:tcPr>
          <w:p w:rsidR="00B744E5" w:rsidRPr="004562BD" w:rsidRDefault="00B744E5" w:rsidP="00B744E5">
            <w:pPr>
              <w:autoSpaceDE w:val="0"/>
              <w:autoSpaceDN w:val="0"/>
              <w:adjustRightInd w:val="0"/>
              <w:jc w:val="center"/>
              <w:rPr>
                <w:color w:val="000000"/>
              </w:rPr>
            </w:pPr>
            <w:r w:rsidRPr="004562BD">
              <w:rPr>
                <w:color w:val="000000"/>
              </w:rPr>
              <w:t>1</w:t>
            </w:r>
          </w:p>
        </w:tc>
        <w:tc>
          <w:tcPr>
            <w:tcW w:w="3960" w:type="dxa"/>
          </w:tcPr>
          <w:p w:rsidR="00B744E5" w:rsidRPr="004562BD" w:rsidRDefault="00B744E5" w:rsidP="00B744E5">
            <w:pPr>
              <w:autoSpaceDE w:val="0"/>
              <w:autoSpaceDN w:val="0"/>
              <w:adjustRightInd w:val="0"/>
              <w:jc w:val="center"/>
              <w:rPr>
                <w:color w:val="000000"/>
              </w:rPr>
            </w:pPr>
            <w:r w:rsidRPr="004562BD">
              <w:rPr>
                <w:color w:val="000000"/>
              </w:rPr>
              <w:t>2</w:t>
            </w:r>
          </w:p>
        </w:tc>
      </w:tr>
      <w:tr w:rsidR="00B744E5" w:rsidRPr="004562BD">
        <w:tc>
          <w:tcPr>
            <w:tcW w:w="6048" w:type="dxa"/>
          </w:tcPr>
          <w:p w:rsidR="00B744E5" w:rsidRPr="004562BD" w:rsidRDefault="00B744E5" w:rsidP="00B744E5">
            <w:pPr>
              <w:autoSpaceDE w:val="0"/>
              <w:autoSpaceDN w:val="0"/>
              <w:adjustRightInd w:val="0"/>
              <w:jc w:val="both"/>
              <w:rPr>
                <w:color w:val="000000"/>
              </w:rPr>
            </w:pPr>
            <w:r w:rsidRPr="004562BD">
              <w:rPr>
                <w:color w:val="000000"/>
              </w:rPr>
              <w:t>Счет 08 «Вложения во внеоборотные активы», в том числе:</w:t>
            </w:r>
          </w:p>
        </w:tc>
        <w:tc>
          <w:tcPr>
            <w:tcW w:w="3960" w:type="dxa"/>
          </w:tcPr>
          <w:p w:rsidR="00B744E5" w:rsidRPr="004562BD" w:rsidRDefault="00B744E5" w:rsidP="00B744E5">
            <w:pPr>
              <w:autoSpaceDE w:val="0"/>
              <w:autoSpaceDN w:val="0"/>
              <w:adjustRightInd w:val="0"/>
              <w:ind w:firstLine="360"/>
              <w:jc w:val="center"/>
              <w:rPr>
                <w:color w:val="000000"/>
              </w:rPr>
            </w:pPr>
            <w:r w:rsidRPr="004562BD">
              <w:rPr>
                <w:color w:val="000000"/>
              </w:rPr>
              <w:t>9 655</w:t>
            </w:r>
          </w:p>
        </w:tc>
      </w:tr>
      <w:tr w:rsidR="00B744E5" w:rsidRPr="004562BD">
        <w:tc>
          <w:tcPr>
            <w:tcW w:w="6048" w:type="dxa"/>
          </w:tcPr>
          <w:p w:rsidR="00B744E5" w:rsidRPr="004562BD" w:rsidRDefault="00B744E5" w:rsidP="00B744E5">
            <w:pPr>
              <w:autoSpaceDE w:val="0"/>
              <w:autoSpaceDN w:val="0"/>
              <w:adjustRightInd w:val="0"/>
              <w:ind w:left="360"/>
              <w:jc w:val="both"/>
              <w:rPr>
                <w:color w:val="000000"/>
              </w:rPr>
            </w:pPr>
            <w:r w:rsidRPr="004562BD">
              <w:rPr>
                <w:color w:val="000000"/>
              </w:rPr>
              <w:t>Строительство объектов газовой отрасли подрядным способом</w:t>
            </w:r>
          </w:p>
        </w:tc>
        <w:tc>
          <w:tcPr>
            <w:tcW w:w="3960" w:type="dxa"/>
          </w:tcPr>
          <w:p w:rsidR="00B744E5" w:rsidRPr="004562BD" w:rsidRDefault="00B744E5" w:rsidP="00B744E5">
            <w:pPr>
              <w:autoSpaceDE w:val="0"/>
              <w:autoSpaceDN w:val="0"/>
              <w:adjustRightInd w:val="0"/>
              <w:ind w:firstLine="360"/>
              <w:jc w:val="center"/>
              <w:rPr>
                <w:color w:val="000000"/>
              </w:rPr>
            </w:pPr>
            <w:r w:rsidRPr="004562BD">
              <w:rPr>
                <w:color w:val="000000"/>
              </w:rPr>
              <w:t>5 094</w:t>
            </w:r>
          </w:p>
        </w:tc>
      </w:tr>
      <w:tr w:rsidR="00B744E5" w:rsidRPr="004562BD">
        <w:tc>
          <w:tcPr>
            <w:tcW w:w="6048" w:type="dxa"/>
          </w:tcPr>
          <w:p w:rsidR="00B744E5" w:rsidRPr="004562BD" w:rsidRDefault="00B744E5" w:rsidP="00B744E5">
            <w:pPr>
              <w:autoSpaceDE w:val="0"/>
              <w:autoSpaceDN w:val="0"/>
              <w:adjustRightInd w:val="0"/>
              <w:jc w:val="both"/>
              <w:rPr>
                <w:color w:val="000000"/>
              </w:rPr>
            </w:pPr>
            <w:r w:rsidRPr="004562BD">
              <w:rPr>
                <w:color w:val="000000"/>
              </w:rPr>
              <w:t>Счет 07 «Оборудование к установке»</w:t>
            </w:r>
          </w:p>
        </w:tc>
        <w:tc>
          <w:tcPr>
            <w:tcW w:w="3960" w:type="dxa"/>
          </w:tcPr>
          <w:p w:rsidR="00B744E5" w:rsidRPr="004562BD" w:rsidRDefault="00B744E5" w:rsidP="00B744E5">
            <w:pPr>
              <w:autoSpaceDE w:val="0"/>
              <w:autoSpaceDN w:val="0"/>
              <w:adjustRightInd w:val="0"/>
              <w:ind w:firstLine="360"/>
              <w:jc w:val="center"/>
              <w:rPr>
                <w:color w:val="000000"/>
              </w:rPr>
            </w:pPr>
            <w:r w:rsidRPr="004562BD">
              <w:rPr>
                <w:color w:val="000000"/>
              </w:rPr>
              <w:t>1 174</w:t>
            </w:r>
          </w:p>
        </w:tc>
      </w:tr>
      <w:tr w:rsidR="00B744E5" w:rsidRPr="004562BD">
        <w:tc>
          <w:tcPr>
            <w:tcW w:w="6048" w:type="dxa"/>
          </w:tcPr>
          <w:p w:rsidR="00B744E5" w:rsidRPr="004562BD" w:rsidRDefault="00B744E5" w:rsidP="00B744E5">
            <w:pPr>
              <w:autoSpaceDE w:val="0"/>
              <w:autoSpaceDN w:val="0"/>
              <w:adjustRightInd w:val="0"/>
              <w:ind w:firstLine="360"/>
              <w:jc w:val="right"/>
              <w:rPr>
                <w:b/>
                <w:color w:val="000000"/>
              </w:rPr>
            </w:pPr>
            <w:r w:rsidRPr="004562BD">
              <w:rPr>
                <w:b/>
                <w:color w:val="000000"/>
              </w:rPr>
              <w:t>ИТОГО стр.130 ф.1</w:t>
            </w:r>
          </w:p>
        </w:tc>
        <w:tc>
          <w:tcPr>
            <w:tcW w:w="3960" w:type="dxa"/>
          </w:tcPr>
          <w:p w:rsidR="00B744E5" w:rsidRPr="004562BD" w:rsidRDefault="00B744E5" w:rsidP="00B744E5">
            <w:pPr>
              <w:autoSpaceDE w:val="0"/>
              <w:autoSpaceDN w:val="0"/>
              <w:adjustRightInd w:val="0"/>
              <w:ind w:firstLine="360"/>
              <w:jc w:val="center"/>
              <w:rPr>
                <w:b/>
                <w:color w:val="000000"/>
              </w:rPr>
            </w:pPr>
            <w:r w:rsidRPr="004562BD">
              <w:rPr>
                <w:b/>
                <w:color w:val="000000"/>
              </w:rPr>
              <w:t>6 268</w:t>
            </w:r>
          </w:p>
        </w:tc>
      </w:tr>
    </w:tbl>
    <w:p w:rsidR="00B744E5" w:rsidRPr="004562BD" w:rsidRDefault="00B744E5" w:rsidP="00B744E5">
      <w:pPr>
        <w:autoSpaceDE w:val="0"/>
        <w:autoSpaceDN w:val="0"/>
        <w:adjustRightInd w:val="0"/>
        <w:ind w:firstLine="360"/>
        <w:jc w:val="both"/>
        <w:rPr>
          <w:color w:val="000000"/>
        </w:rPr>
      </w:pPr>
    </w:p>
    <w:p w:rsidR="00B744E5" w:rsidRPr="004562BD" w:rsidRDefault="00B744E5" w:rsidP="00B744E5">
      <w:pPr>
        <w:autoSpaceDE w:val="0"/>
        <w:autoSpaceDN w:val="0"/>
        <w:adjustRightInd w:val="0"/>
        <w:ind w:firstLine="360"/>
        <w:jc w:val="both"/>
        <w:rPr>
          <w:color w:val="000000"/>
        </w:rPr>
      </w:pPr>
    </w:p>
    <w:p w:rsidR="00B744E5" w:rsidRPr="004562BD" w:rsidRDefault="00B744E5" w:rsidP="00B744E5">
      <w:pPr>
        <w:autoSpaceDE w:val="0"/>
        <w:autoSpaceDN w:val="0"/>
        <w:adjustRightInd w:val="0"/>
        <w:ind w:firstLine="360"/>
        <w:jc w:val="both"/>
        <w:rPr>
          <w:color w:val="000000"/>
        </w:rPr>
      </w:pPr>
    </w:p>
    <w:p w:rsidR="00B744E5" w:rsidRPr="004562BD" w:rsidRDefault="00B744E5" w:rsidP="00B744E5">
      <w:pPr>
        <w:autoSpaceDE w:val="0"/>
        <w:autoSpaceDN w:val="0"/>
        <w:adjustRightInd w:val="0"/>
        <w:ind w:firstLine="360"/>
        <w:jc w:val="both"/>
        <w:rPr>
          <w:color w:val="000000"/>
        </w:rPr>
      </w:pPr>
    </w:p>
    <w:p w:rsidR="00B744E5" w:rsidRPr="004562BD" w:rsidRDefault="00B744E5" w:rsidP="00B744E5">
      <w:pPr>
        <w:autoSpaceDE w:val="0"/>
        <w:autoSpaceDN w:val="0"/>
        <w:adjustRightInd w:val="0"/>
        <w:ind w:firstLine="360"/>
        <w:jc w:val="both"/>
        <w:rPr>
          <w:color w:val="000000"/>
        </w:rPr>
      </w:pPr>
    </w:p>
    <w:p w:rsidR="00B744E5" w:rsidRPr="004562BD" w:rsidRDefault="00B744E5" w:rsidP="00B744E5">
      <w:pPr>
        <w:autoSpaceDE w:val="0"/>
        <w:autoSpaceDN w:val="0"/>
        <w:adjustRightInd w:val="0"/>
        <w:ind w:firstLine="360"/>
        <w:jc w:val="both"/>
        <w:rPr>
          <w:color w:val="000000"/>
        </w:rPr>
      </w:pPr>
    </w:p>
    <w:p w:rsidR="00B744E5" w:rsidRPr="004562BD" w:rsidRDefault="00B744E5" w:rsidP="00B744E5">
      <w:pPr>
        <w:autoSpaceDE w:val="0"/>
        <w:autoSpaceDN w:val="0"/>
        <w:adjustRightInd w:val="0"/>
        <w:ind w:firstLine="360"/>
        <w:jc w:val="both"/>
        <w:rPr>
          <w:color w:val="000000"/>
        </w:rPr>
      </w:pPr>
    </w:p>
    <w:p w:rsidR="00B744E5" w:rsidRPr="004562BD" w:rsidRDefault="00B744E5" w:rsidP="00B744E5">
      <w:pPr>
        <w:pStyle w:val="2"/>
        <w:numPr>
          <w:ilvl w:val="1"/>
          <w:numId w:val="0"/>
        </w:numPr>
        <w:rPr>
          <w:rFonts w:ascii="Times New Roman" w:hAnsi="Times New Roman"/>
          <w:i w:val="0"/>
          <w:sz w:val="24"/>
          <w:szCs w:val="24"/>
        </w:rPr>
      </w:pPr>
      <w:bookmarkStart w:id="20" w:name="_Toc223316478"/>
      <w:bookmarkStart w:id="21" w:name="_Toc225306933"/>
      <w:r w:rsidRPr="004562BD">
        <w:rPr>
          <w:rFonts w:ascii="Times New Roman" w:hAnsi="Times New Roman"/>
          <w:i w:val="0"/>
          <w:sz w:val="24"/>
          <w:szCs w:val="24"/>
        </w:rPr>
        <w:t>Финансовые вложения</w:t>
      </w:r>
      <w:bookmarkEnd w:id="20"/>
      <w:bookmarkEnd w:id="21"/>
    </w:p>
    <w:p w:rsidR="00B744E5" w:rsidRPr="004562BD" w:rsidRDefault="00B744E5" w:rsidP="00B744E5">
      <w:pPr>
        <w:autoSpaceDE w:val="0"/>
        <w:autoSpaceDN w:val="0"/>
        <w:adjustRightInd w:val="0"/>
        <w:ind w:firstLine="360"/>
        <w:jc w:val="both"/>
        <w:rPr>
          <w:color w:val="000000"/>
        </w:rPr>
      </w:pPr>
      <w:r w:rsidRPr="004562BD">
        <w:rPr>
          <w:color w:val="000000"/>
        </w:rPr>
        <w:t xml:space="preserve">Долгосрочные и краткосрочные финансовые вложения Общества на </w:t>
      </w:r>
      <w:r w:rsidRPr="004562BD">
        <w:rPr>
          <w:b/>
          <w:color w:val="000000"/>
        </w:rPr>
        <w:t xml:space="preserve">31.12.2008 </w:t>
      </w:r>
      <w:r w:rsidRPr="004562BD">
        <w:rPr>
          <w:color w:val="000000"/>
        </w:rPr>
        <w:t>представлены следующим образом:</w:t>
      </w:r>
    </w:p>
    <w:p w:rsidR="00B744E5" w:rsidRPr="004562BD" w:rsidRDefault="00B744E5" w:rsidP="00B744E5">
      <w:pPr>
        <w:autoSpaceDE w:val="0"/>
        <w:autoSpaceDN w:val="0"/>
        <w:adjustRightInd w:val="0"/>
        <w:ind w:firstLine="360"/>
        <w:jc w:val="right"/>
        <w:rPr>
          <w:color w:val="000000"/>
        </w:rPr>
      </w:pPr>
      <w:r w:rsidRPr="004562BD">
        <w:rPr>
          <w:color w:val="000000"/>
        </w:rPr>
        <w:t xml:space="preserve">                                                                          Тыс.руб.</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2520"/>
        <w:gridCol w:w="2880"/>
      </w:tblGrid>
      <w:tr w:rsidR="00B744E5" w:rsidRPr="004562BD">
        <w:tc>
          <w:tcPr>
            <w:tcW w:w="4428" w:type="dxa"/>
            <w:vAlign w:val="center"/>
          </w:tcPr>
          <w:p w:rsidR="00B744E5" w:rsidRPr="004562BD" w:rsidRDefault="00B744E5" w:rsidP="00B744E5">
            <w:pPr>
              <w:autoSpaceDE w:val="0"/>
              <w:autoSpaceDN w:val="0"/>
              <w:adjustRightInd w:val="0"/>
              <w:ind w:firstLine="360"/>
              <w:jc w:val="center"/>
              <w:rPr>
                <w:b/>
                <w:color w:val="000000"/>
              </w:rPr>
            </w:pPr>
            <w:r w:rsidRPr="004562BD">
              <w:rPr>
                <w:b/>
                <w:color w:val="000000"/>
              </w:rPr>
              <w:t>Виды финансовых</w:t>
            </w:r>
          </w:p>
          <w:p w:rsidR="00B744E5" w:rsidRPr="004562BD" w:rsidRDefault="00B744E5" w:rsidP="00B744E5">
            <w:pPr>
              <w:autoSpaceDE w:val="0"/>
              <w:autoSpaceDN w:val="0"/>
              <w:adjustRightInd w:val="0"/>
              <w:jc w:val="center"/>
              <w:rPr>
                <w:b/>
                <w:color w:val="000000"/>
              </w:rPr>
            </w:pPr>
            <w:r w:rsidRPr="004562BD">
              <w:rPr>
                <w:b/>
                <w:color w:val="000000"/>
              </w:rPr>
              <w:t>вложений</w:t>
            </w:r>
          </w:p>
        </w:tc>
        <w:tc>
          <w:tcPr>
            <w:tcW w:w="2520" w:type="dxa"/>
            <w:vAlign w:val="center"/>
          </w:tcPr>
          <w:p w:rsidR="00B744E5" w:rsidRPr="004562BD" w:rsidRDefault="00B744E5" w:rsidP="00B744E5">
            <w:pPr>
              <w:autoSpaceDE w:val="0"/>
              <w:autoSpaceDN w:val="0"/>
              <w:adjustRightInd w:val="0"/>
              <w:jc w:val="center"/>
              <w:rPr>
                <w:b/>
                <w:color w:val="000000"/>
              </w:rPr>
            </w:pPr>
            <w:r w:rsidRPr="004562BD">
              <w:rPr>
                <w:b/>
                <w:color w:val="000000"/>
              </w:rPr>
              <w:t>Остаток на 01.01.2008</w:t>
            </w:r>
          </w:p>
        </w:tc>
        <w:tc>
          <w:tcPr>
            <w:tcW w:w="2880" w:type="dxa"/>
            <w:vAlign w:val="center"/>
          </w:tcPr>
          <w:p w:rsidR="00B744E5" w:rsidRPr="004562BD" w:rsidRDefault="00B744E5" w:rsidP="00B744E5">
            <w:pPr>
              <w:autoSpaceDE w:val="0"/>
              <w:autoSpaceDN w:val="0"/>
              <w:adjustRightInd w:val="0"/>
              <w:jc w:val="center"/>
              <w:rPr>
                <w:b/>
                <w:color w:val="000000"/>
              </w:rPr>
            </w:pPr>
            <w:r w:rsidRPr="004562BD">
              <w:rPr>
                <w:b/>
                <w:color w:val="000000"/>
              </w:rPr>
              <w:t>Остаток на 31.12.2008</w:t>
            </w:r>
          </w:p>
        </w:tc>
      </w:tr>
      <w:tr w:rsidR="00B744E5" w:rsidRPr="004562BD">
        <w:tc>
          <w:tcPr>
            <w:tcW w:w="4428" w:type="dxa"/>
          </w:tcPr>
          <w:p w:rsidR="00B744E5" w:rsidRPr="004562BD" w:rsidRDefault="00B744E5" w:rsidP="00B744E5">
            <w:pPr>
              <w:autoSpaceDE w:val="0"/>
              <w:autoSpaceDN w:val="0"/>
              <w:adjustRightInd w:val="0"/>
              <w:jc w:val="center"/>
              <w:rPr>
                <w:color w:val="000000"/>
              </w:rPr>
            </w:pPr>
            <w:r w:rsidRPr="004562BD">
              <w:rPr>
                <w:color w:val="000000"/>
              </w:rPr>
              <w:t>1</w:t>
            </w:r>
          </w:p>
        </w:tc>
        <w:tc>
          <w:tcPr>
            <w:tcW w:w="2520" w:type="dxa"/>
          </w:tcPr>
          <w:p w:rsidR="00B744E5" w:rsidRPr="004562BD" w:rsidRDefault="00B744E5" w:rsidP="00B744E5">
            <w:pPr>
              <w:autoSpaceDE w:val="0"/>
              <w:autoSpaceDN w:val="0"/>
              <w:adjustRightInd w:val="0"/>
              <w:jc w:val="center"/>
              <w:rPr>
                <w:color w:val="000000"/>
              </w:rPr>
            </w:pPr>
            <w:r w:rsidRPr="004562BD">
              <w:rPr>
                <w:color w:val="000000"/>
              </w:rPr>
              <w:t>2</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3</w:t>
            </w:r>
          </w:p>
        </w:tc>
      </w:tr>
      <w:tr w:rsidR="00B744E5" w:rsidRPr="004562BD">
        <w:tc>
          <w:tcPr>
            <w:tcW w:w="9828" w:type="dxa"/>
            <w:gridSpan w:val="3"/>
          </w:tcPr>
          <w:p w:rsidR="00B744E5" w:rsidRPr="004562BD" w:rsidRDefault="00B744E5" w:rsidP="00B744E5">
            <w:pPr>
              <w:autoSpaceDE w:val="0"/>
              <w:autoSpaceDN w:val="0"/>
              <w:adjustRightInd w:val="0"/>
              <w:jc w:val="center"/>
              <w:rPr>
                <w:color w:val="000000"/>
              </w:rPr>
            </w:pPr>
            <w:r w:rsidRPr="004562BD">
              <w:rPr>
                <w:color w:val="000000"/>
              </w:rPr>
              <w:t>Долгосрочные финансовые вложения</w:t>
            </w:r>
          </w:p>
        </w:tc>
      </w:tr>
      <w:tr w:rsidR="00B744E5" w:rsidRPr="004562BD">
        <w:tc>
          <w:tcPr>
            <w:tcW w:w="4428" w:type="dxa"/>
          </w:tcPr>
          <w:p w:rsidR="00B744E5" w:rsidRPr="004562BD" w:rsidRDefault="00B744E5" w:rsidP="00B744E5">
            <w:pPr>
              <w:autoSpaceDE w:val="0"/>
              <w:autoSpaceDN w:val="0"/>
              <w:adjustRightInd w:val="0"/>
              <w:rPr>
                <w:b/>
                <w:color w:val="000000"/>
              </w:rPr>
            </w:pPr>
            <w:r w:rsidRPr="004562BD">
              <w:rPr>
                <w:b/>
                <w:color w:val="000000"/>
              </w:rPr>
              <w:t>Акции в том числе</w:t>
            </w:r>
          </w:p>
        </w:tc>
        <w:tc>
          <w:tcPr>
            <w:tcW w:w="2520" w:type="dxa"/>
          </w:tcPr>
          <w:p w:rsidR="00B744E5" w:rsidRPr="004562BD" w:rsidRDefault="00B744E5" w:rsidP="00B744E5">
            <w:pPr>
              <w:autoSpaceDE w:val="0"/>
              <w:autoSpaceDN w:val="0"/>
              <w:adjustRightInd w:val="0"/>
              <w:ind w:firstLine="360"/>
              <w:jc w:val="center"/>
              <w:rPr>
                <w:color w:val="000000"/>
              </w:rPr>
            </w:pPr>
          </w:p>
        </w:tc>
        <w:tc>
          <w:tcPr>
            <w:tcW w:w="2880" w:type="dxa"/>
          </w:tcPr>
          <w:p w:rsidR="00B744E5" w:rsidRPr="004562BD" w:rsidRDefault="00B744E5" w:rsidP="00B744E5">
            <w:pPr>
              <w:autoSpaceDE w:val="0"/>
              <w:autoSpaceDN w:val="0"/>
              <w:adjustRightInd w:val="0"/>
              <w:jc w:val="center"/>
              <w:rPr>
                <w:b/>
                <w:color w:val="000000"/>
              </w:rPr>
            </w:pP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ОАО «УРСА Банк»</w:t>
            </w:r>
          </w:p>
        </w:tc>
        <w:tc>
          <w:tcPr>
            <w:tcW w:w="2520" w:type="dxa"/>
          </w:tcPr>
          <w:p w:rsidR="00B744E5" w:rsidRPr="004562BD" w:rsidRDefault="00B744E5" w:rsidP="00B744E5">
            <w:pPr>
              <w:autoSpaceDE w:val="0"/>
              <w:autoSpaceDN w:val="0"/>
              <w:adjustRightInd w:val="0"/>
              <w:ind w:firstLine="360"/>
              <w:jc w:val="center"/>
              <w:rPr>
                <w:color w:val="000000"/>
              </w:rPr>
            </w:pPr>
            <w:r w:rsidRPr="004562BD">
              <w:rPr>
                <w:color w:val="000000"/>
              </w:rPr>
              <w:t>-</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28</w:t>
            </w:r>
          </w:p>
        </w:tc>
      </w:tr>
      <w:tr w:rsidR="00B744E5" w:rsidRPr="004562BD">
        <w:tc>
          <w:tcPr>
            <w:tcW w:w="4428" w:type="dxa"/>
          </w:tcPr>
          <w:p w:rsidR="00B744E5" w:rsidRPr="004562BD" w:rsidRDefault="00B744E5" w:rsidP="00B744E5">
            <w:pPr>
              <w:autoSpaceDE w:val="0"/>
              <w:autoSpaceDN w:val="0"/>
              <w:adjustRightInd w:val="0"/>
              <w:rPr>
                <w:b/>
                <w:color w:val="000000"/>
              </w:rPr>
            </w:pPr>
            <w:r w:rsidRPr="004562BD">
              <w:rPr>
                <w:b/>
                <w:color w:val="000000"/>
              </w:rPr>
              <w:t xml:space="preserve">        Итого</w:t>
            </w:r>
          </w:p>
        </w:tc>
        <w:tc>
          <w:tcPr>
            <w:tcW w:w="2520" w:type="dxa"/>
          </w:tcPr>
          <w:p w:rsidR="00B744E5" w:rsidRPr="004562BD" w:rsidRDefault="00B744E5" w:rsidP="00B744E5">
            <w:pPr>
              <w:autoSpaceDE w:val="0"/>
              <w:autoSpaceDN w:val="0"/>
              <w:adjustRightInd w:val="0"/>
              <w:ind w:firstLine="360"/>
              <w:jc w:val="center"/>
              <w:rPr>
                <w:b/>
                <w:color w:val="000000"/>
              </w:rPr>
            </w:pPr>
            <w:r w:rsidRPr="004562BD">
              <w:rPr>
                <w:b/>
                <w:color w:val="000000"/>
              </w:rPr>
              <w:t>-</w:t>
            </w:r>
          </w:p>
        </w:tc>
        <w:tc>
          <w:tcPr>
            <w:tcW w:w="2880" w:type="dxa"/>
          </w:tcPr>
          <w:p w:rsidR="00B744E5" w:rsidRPr="004562BD" w:rsidRDefault="00B744E5" w:rsidP="00B744E5">
            <w:pPr>
              <w:autoSpaceDE w:val="0"/>
              <w:autoSpaceDN w:val="0"/>
              <w:adjustRightInd w:val="0"/>
              <w:jc w:val="center"/>
              <w:rPr>
                <w:b/>
                <w:color w:val="000000"/>
              </w:rPr>
            </w:pPr>
            <w:r w:rsidRPr="004562BD">
              <w:rPr>
                <w:b/>
                <w:color w:val="000000"/>
              </w:rPr>
              <w:t>28</w:t>
            </w:r>
          </w:p>
        </w:tc>
      </w:tr>
      <w:tr w:rsidR="00B744E5" w:rsidRPr="004562BD">
        <w:tc>
          <w:tcPr>
            <w:tcW w:w="9828" w:type="dxa"/>
            <w:gridSpan w:val="3"/>
          </w:tcPr>
          <w:p w:rsidR="00B744E5" w:rsidRPr="004562BD" w:rsidRDefault="00B744E5" w:rsidP="00B744E5">
            <w:pPr>
              <w:autoSpaceDE w:val="0"/>
              <w:autoSpaceDN w:val="0"/>
              <w:adjustRightInd w:val="0"/>
              <w:jc w:val="center"/>
              <w:rPr>
                <w:color w:val="000000"/>
              </w:rPr>
            </w:pPr>
            <w:r w:rsidRPr="004562BD">
              <w:rPr>
                <w:color w:val="000000"/>
              </w:rPr>
              <w:t>Краткосрочные финансовые вложения</w:t>
            </w:r>
          </w:p>
        </w:tc>
      </w:tr>
      <w:tr w:rsidR="00B744E5" w:rsidRPr="004562BD">
        <w:tc>
          <w:tcPr>
            <w:tcW w:w="4428" w:type="dxa"/>
          </w:tcPr>
          <w:p w:rsidR="00B744E5" w:rsidRPr="004562BD" w:rsidRDefault="00B744E5" w:rsidP="00B744E5">
            <w:pPr>
              <w:autoSpaceDE w:val="0"/>
              <w:autoSpaceDN w:val="0"/>
              <w:adjustRightInd w:val="0"/>
              <w:rPr>
                <w:b/>
                <w:color w:val="000000"/>
              </w:rPr>
            </w:pPr>
            <w:r w:rsidRPr="004562BD">
              <w:rPr>
                <w:b/>
                <w:color w:val="000000"/>
              </w:rPr>
              <w:t>Предоставленные займы в том числе</w:t>
            </w:r>
          </w:p>
        </w:tc>
        <w:tc>
          <w:tcPr>
            <w:tcW w:w="2520" w:type="dxa"/>
          </w:tcPr>
          <w:p w:rsidR="00B744E5" w:rsidRPr="004562BD" w:rsidRDefault="00B744E5" w:rsidP="00B744E5">
            <w:pPr>
              <w:autoSpaceDE w:val="0"/>
              <w:autoSpaceDN w:val="0"/>
              <w:adjustRightInd w:val="0"/>
              <w:jc w:val="center"/>
              <w:rPr>
                <w:b/>
                <w:color w:val="000000"/>
              </w:rPr>
            </w:pPr>
          </w:p>
        </w:tc>
        <w:tc>
          <w:tcPr>
            <w:tcW w:w="2880" w:type="dxa"/>
          </w:tcPr>
          <w:p w:rsidR="00B744E5" w:rsidRPr="004562BD" w:rsidRDefault="00B744E5" w:rsidP="00B744E5">
            <w:pPr>
              <w:autoSpaceDE w:val="0"/>
              <w:autoSpaceDN w:val="0"/>
              <w:adjustRightInd w:val="0"/>
              <w:jc w:val="center"/>
              <w:rPr>
                <w:b/>
                <w:color w:val="000000"/>
              </w:rPr>
            </w:pP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spacing w:val="-4"/>
              </w:rPr>
              <w:t>ООО «Газинвест»</w:t>
            </w:r>
          </w:p>
        </w:tc>
        <w:tc>
          <w:tcPr>
            <w:tcW w:w="2520" w:type="dxa"/>
          </w:tcPr>
          <w:p w:rsidR="00B744E5" w:rsidRPr="004562BD" w:rsidRDefault="00B744E5" w:rsidP="00B744E5">
            <w:pPr>
              <w:autoSpaceDE w:val="0"/>
              <w:autoSpaceDN w:val="0"/>
              <w:adjustRightInd w:val="0"/>
              <w:jc w:val="center"/>
              <w:rPr>
                <w:color w:val="000000"/>
              </w:rPr>
            </w:pPr>
            <w:r w:rsidRPr="004562BD">
              <w:rPr>
                <w:color w:val="000000"/>
              </w:rPr>
              <w:t>64 651</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64 651</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ЗАО «Газмонтаж»</w:t>
            </w:r>
          </w:p>
        </w:tc>
        <w:tc>
          <w:tcPr>
            <w:tcW w:w="2520" w:type="dxa"/>
          </w:tcPr>
          <w:p w:rsidR="00B744E5" w:rsidRPr="004562BD" w:rsidRDefault="00B744E5" w:rsidP="00B744E5">
            <w:pPr>
              <w:autoSpaceDE w:val="0"/>
              <w:autoSpaceDN w:val="0"/>
              <w:adjustRightInd w:val="0"/>
              <w:jc w:val="center"/>
              <w:rPr>
                <w:color w:val="000000"/>
              </w:rPr>
            </w:pPr>
            <w:r w:rsidRPr="004562BD">
              <w:rPr>
                <w:color w:val="000000"/>
              </w:rPr>
              <w:t xml:space="preserve">      -</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31 000</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Интегрейтед И.Эс. Файненс Лимитед</w:t>
            </w:r>
          </w:p>
        </w:tc>
        <w:tc>
          <w:tcPr>
            <w:tcW w:w="2520" w:type="dxa"/>
          </w:tcPr>
          <w:p w:rsidR="00B744E5" w:rsidRPr="004562BD" w:rsidRDefault="00B744E5" w:rsidP="00B744E5">
            <w:pPr>
              <w:autoSpaceDE w:val="0"/>
              <w:autoSpaceDN w:val="0"/>
              <w:adjustRightInd w:val="0"/>
              <w:ind w:firstLine="360"/>
              <w:jc w:val="center"/>
              <w:rPr>
                <w:color w:val="000000"/>
              </w:rPr>
            </w:pPr>
            <w:r w:rsidRPr="004562BD">
              <w:rPr>
                <w:color w:val="000000"/>
              </w:rPr>
              <w:t>-</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442 000</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ОАО «Красноуральскмежрайгаз»</w:t>
            </w:r>
          </w:p>
        </w:tc>
        <w:tc>
          <w:tcPr>
            <w:tcW w:w="2520" w:type="dxa"/>
          </w:tcPr>
          <w:p w:rsidR="00B744E5" w:rsidRPr="004562BD" w:rsidRDefault="00B744E5" w:rsidP="00B744E5">
            <w:pPr>
              <w:autoSpaceDE w:val="0"/>
              <w:autoSpaceDN w:val="0"/>
              <w:adjustRightInd w:val="0"/>
              <w:jc w:val="center"/>
              <w:rPr>
                <w:color w:val="000000"/>
              </w:rPr>
            </w:pPr>
            <w:r w:rsidRPr="004562BD">
              <w:rPr>
                <w:color w:val="000000"/>
              </w:rPr>
              <w:t xml:space="preserve">      -</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1 586</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ОАО «Сибирьгазсервис»</w:t>
            </w:r>
          </w:p>
        </w:tc>
        <w:tc>
          <w:tcPr>
            <w:tcW w:w="2520" w:type="dxa"/>
          </w:tcPr>
          <w:p w:rsidR="00B744E5" w:rsidRPr="004562BD" w:rsidRDefault="00B744E5" w:rsidP="00B744E5">
            <w:pPr>
              <w:autoSpaceDE w:val="0"/>
              <w:autoSpaceDN w:val="0"/>
              <w:adjustRightInd w:val="0"/>
              <w:jc w:val="center"/>
              <w:rPr>
                <w:color w:val="000000"/>
              </w:rPr>
            </w:pPr>
            <w:r w:rsidRPr="004562BD">
              <w:rPr>
                <w:color w:val="000000"/>
              </w:rPr>
              <w:t xml:space="preserve">      -</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36 500</w:t>
            </w:r>
          </w:p>
        </w:tc>
      </w:tr>
      <w:tr w:rsidR="00B744E5" w:rsidRPr="004562BD">
        <w:tc>
          <w:tcPr>
            <w:tcW w:w="4428" w:type="dxa"/>
          </w:tcPr>
          <w:p w:rsidR="00B744E5" w:rsidRPr="004562BD" w:rsidRDefault="00B744E5" w:rsidP="00B744E5">
            <w:pPr>
              <w:autoSpaceDE w:val="0"/>
              <w:autoSpaceDN w:val="0"/>
              <w:adjustRightInd w:val="0"/>
              <w:rPr>
                <w:b/>
                <w:color w:val="000000"/>
              </w:rPr>
            </w:pPr>
            <w:r w:rsidRPr="004562BD">
              <w:rPr>
                <w:b/>
                <w:color w:val="000000"/>
              </w:rPr>
              <w:t>Приобретенное право требования в том числе</w:t>
            </w:r>
          </w:p>
        </w:tc>
        <w:tc>
          <w:tcPr>
            <w:tcW w:w="2520" w:type="dxa"/>
          </w:tcPr>
          <w:p w:rsidR="00B744E5" w:rsidRPr="004562BD" w:rsidRDefault="00B744E5" w:rsidP="00B744E5">
            <w:pPr>
              <w:autoSpaceDE w:val="0"/>
              <w:autoSpaceDN w:val="0"/>
              <w:adjustRightInd w:val="0"/>
              <w:ind w:firstLine="360"/>
              <w:jc w:val="center"/>
              <w:rPr>
                <w:color w:val="000000"/>
              </w:rPr>
            </w:pPr>
          </w:p>
        </w:tc>
        <w:tc>
          <w:tcPr>
            <w:tcW w:w="2880" w:type="dxa"/>
          </w:tcPr>
          <w:p w:rsidR="00B744E5" w:rsidRPr="004562BD" w:rsidRDefault="00B744E5" w:rsidP="00B744E5">
            <w:pPr>
              <w:autoSpaceDE w:val="0"/>
              <w:autoSpaceDN w:val="0"/>
              <w:adjustRightInd w:val="0"/>
              <w:jc w:val="center"/>
              <w:rPr>
                <w:b/>
                <w:color w:val="000000"/>
              </w:rPr>
            </w:pP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Крутиков Е.Г.</w:t>
            </w:r>
          </w:p>
        </w:tc>
        <w:tc>
          <w:tcPr>
            <w:tcW w:w="2520" w:type="dxa"/>
          </w:tcPr>
          <w:p w:rsidR="00B744E5" w:rsidRPr="004562BD" w:rsidRDefault="00B744E5" w:rsidP="00B744E5">
            <w:pPr>
              <w:autoSpaceDE w:val="0"/>
              <w:autoSpaceDN w:val="0"/>
              <w:adjustRightInd w:val="0"/>
              <w:ind w:firstLine="360"/>
              <w:jc w:val="center"/>
              <w:rPr>
                <w:color w:val="000000"/>
              </w:rPr>
            </w:pPr>
            <w:r w:rsidRPr="004562BD">
              <w:rPr>
                <w:color w:val="000000"/>
              </w:rPr>
              <w:t>-</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7</w:t>
            </w:r>
          </w:p>
        </w:tc>
      </w:tr>
      <w:tr w:rsidR="00B744E5" w:rsidRPr="004562BD">
        <w:tc>
          <w:tcPr>
            <w:tcW w:w="4428" w:type="dxa"/>
          </w:tcPr>
          <w:p w:rsidR="00B744E5" w:rsidRPr="004562BD" w:rsidRDefault="00B744E5" w:rsidP="00B744E5">
            <w:pPr>
              <w:autoSpaceDE w:val="0"/>
              <w:autoSpaceDN w:val="0"/>
              <w:adjustRightInd w:val="0"/>
              <w:ind w:firstLine="360"/>
              <w:jc w:val="right"/>
              <w:rPr>
                <w:b/>
                <w:color w:val="000000"/>
              </w:rPr>
            </w:pPr>
            <w:r w:rsidRPr="004562BD">
              <w:rPr>
                <w:b/>
                <w:color w:val="000000"/>
              </w:rPr>
              <w:t>ИТОГО</w:t>
            </w:r>
          </w:p>
        </w:tc>
        <w:tc>
          <w:tcPr>
            <w:tcW w:w="2520" w:type="dxa"/>
          </w:tcPr>
          <w:p w:rsidR="00B744E5" w:rsidRPr="004562BD" w:rsidRDefault="00B744E5" w:rsidP="00B744E5">
            <w:pPr>
              <w:autoSpaceDE w:val="0"/>
              <w:autoSpaceDN w:val="0"/>
              <w:adjustRightInd w:val="0"/>
              <w:ind w:firstLine="360"/>
              <w:jc w:val="center"/>
              <w:rPr>
                <w:b/>
                <w:color w:val="000000"/>
              </w:rPr>
            </w:pPr>
            <w:r w:rsidRPr="004562BD">
              <w:rPr>
                <w:b/>
                <w:color w:val="000000"/>
              </w:rPr>
              <w:t>64 651</w:t>
            </w:r>
          </w:p>
        </w:tc>
        <w:tc>
          <w:tcPr>
            <w:tcW w:w="2880" w:type="dxa"/>
          </w:tcPr>
          <w:p w:rsidR="00B744E5" w:rsidRPr="004562BD" w:rsidRDefault="00B744E5" w:rsidP="00B744E5">
            <w:pPr>
              <w:autoSpaceDE w:val="0"/>
              <w:autoSpaceDN w:val="0"/>
              <w:adjustRightInd w:val="0"/>
              <w:jc w:val="center"/>
              <w:rPr>
                <w:b/>
                <w:color w:val="000000"/>
              </w:rPr>
            </w:pPr>
            <w:r w:rsidRPr="004562BD">
              <w:rPr>
                <w:b/>
                <w:color w:val="000000"/>
              </w:rPr>
              <w:t>575 745</w:t>
            </w:r>
          </w:p>
        </w:tc>
      </w:tr>
    </w:tbl>
    <w:p w:rsidR="00B744E5" w:rsidRPr="004562BD" w:rsidRDefault="00B744E5" w:rsidP="00B744E5">
      <w:pPr>
        <w:autoSpaceDE w:val="0"/>
        <w:autoSpaceDN w:val="0"/>
        <w:adjustRightInd w:val="0"/>
        <w:ind w:firstLine="360"/>
        <w:jc w:val="both"/>
        <w:rPr>
          <w:color w:val="000000"/>
          <w:highlight w:val="cyan"/>
        </w:rPr>
      </w:pPr>
    </w:p>
    <w:p w:rsidR="00B744E5" w:rsidRPr="004562BD" w:rsidRDefault="00B744E5" w:rsidP="00B744E5">
      <w:pPr>
        <w:autoSpaceDE w:val="0"/>
        <w:autoSpaceDN w:val="0"/>
        <w:adjustRightInd w:val="0"/>
        <w:ind w:firstLine="360"/>
        <w:jc w:val="both"/>
        <w:rPr>
          <w:color w:val="000000"/>
        </w:rPr>
      </w:pPr>
      <w:r w:rsidRPr="004562BD">
        <w:rPr>
          <w:color w:val="000000"/>
        </w:rPr>
        <w:t>Резерв под обесценение финансовых вложений не создавался, поскольку Руководство уверено в окупаемости финансовых вложений.</w:t>
      </w:r>
    </w:p>
    <w:p w:rsidR="00B744E5" w:rsidRPr="004562BD" w:rsidRDefault="00B744E5" w:rsidP="00B744E5">
      <w:pPr>
        <w:pStyle w:val="2"/>
        <w:numPr>
          <w:ilvl w:val="1"/>
          <w:numId w:val="0"/>
        </w:numPr>
        <w:rPr>
          <w:rFonts w:ascii="Times New Roman" w:hAnsi="Times New Roman"/>
          <w:i w:val="0"/>
          <w:sz w:val="24"/>
          <w:szCs w:val="24"/>
        </w:rPr>
      </w:pPr>
      <w:bookmarkStart w:id="22" w:name="_Toc225306934"/>
      <w:r w:rsidRPr="004562BD">
        <w:rPr>
          <w:rFonts w:ascii="Times New Roman" w:hAnsi="Times New Roman"/>
          <w:i w:val="0"/>
          <w:sz w:val="24"/>
          <w:szCs w:val="24"/>
        </w:rPr>
        <w:t>Материально-производственные запасы</w:t>
      </w:r>
      <w:bookmarkEnd w:id="22"/>
    </w:p>
    <w:p w:rsidR="00B744E5" w:rsidRPr="004562BD" w:rsidRDefault="00B744E5" w:rsidP="00B744E5">
      <w:pPr>
        <w:autoSpaceDE w:val="0"/>
        <w:autoSpaceDN w:val="0"/>
        <w:adjustRightInd w:val="0"/>
        <w:ind w:firstLine="360"/>
        <w:jc w:val="both"/>
        <w:rPr>
          <w:color w:val="000000"/>
        </w:rPr>
      </w:pPr>
      <w:r w:rsidRPr="004562BD">
        <w:rPr>
          <w:color w:val="000000"/>
        </w:rPr>
        <w:t xml:space="preserve">Структура материально-производственных запасов по состоянию на 01 января 2008г. и 31 декабря </w:t>
      </w:r>
      <w:smartTag w:uri="urn:schemas-microsoft-com:office:smarttags" w:element="metricconverter">
        <w:smartTagPr>
          <w:attr w:name="ProductID" w:val="2008 г"/>
        </w:smartTagPr>
        <w:r w:rsidRPr="004562BD">
          <w:rPr>
            <w:color w:val="000000"/>
          </w:rPr>
          <w:t>2008 г</w:t>
        </w:r>
      </w:smartTag>
      <w:r w:rsidRPr="004562BD">
        <w:rPr>
          <w:color w:val="000000"/>
        </w:rPr>
        <w:t>. представлена следующим образом:</w:t>
      </w:r>
    </w:p>
    <w:p w:rsidR="00B744E5" w:rsidRPr="004562BD" w:rsidRDefault="00B744E5" w:rsidP="00B744E5">
      <w:pPr>
        <w:autoSpaceDE w:val="0"/>
        <w:autoSpaceDN w:val="0"/>
        <w:adjustRightInd w:val="0"/>
        <w:ind w:firstLine="360"/>
        <w:jc w:val="right"/>
        <w:rPr>
          <w:color w:val="000000"/>
        </w:rPr>
      </w:pPr>
      <w:r w:rsidRPr="004562BD">
        <w:rPr>
          <w:color w:val="000000"/>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2700"/>
        <w:gridCol w:w="2880"/>
      </w:tblGrid>
      <w:tr w:rsidR="00B744E5" w:rsidRPr="004562BD">
        <w:tc>
          <w:tcPr>
            <w:tcW w:w="4428" w:type="dxa"/>
          </w:tcPr>
          <w:p w:rsidR="00B744E5" w:rsidRPr="004562BD" w:rsidRDefault="00B744E5" w:rsidP="00B744E5">
            <w:pPr>
              <w:autoSpaceDE w:val="0"/>
              <w:autoSpaceDN w:val="0"/>
              <w:adjustRightInd w:val="0"/>
              <w:jc w:val="center"/>
              <w:rPr>
                <w:b/>
                <w:color w:val="000000"/>
              </w:rPr>
            </w:pPr>
            <w:r w:rsidRPr="004562BD">
              <w:rPr>
                <w:b/>
                <w:color w:val="000000"/>
              </w:rPr>
              <w:t xml:space="preserve">Группа МПЗ </w:t>
            </w:r>
          </w:p>
        </w:tc>
        <w:tc>
          <w:tcPr>
            <w:tcW w:w="2700" w:type="dxa"/>
          </w:tcPr>
          <w:p w:rsidR="00B744E5" w:rsidRPr="004562BD" w:rsidRDefault="00B744E5" w:rsidP="00B744E5">
            <w:pPr>
              <w:autoSpaceDE w:val="0"/>
              <w:autoSpaceDN w:val="0"/>
              <w:adjustRightInd w:val="0"/>
              <w:jc w:val="center"/>
              <w:rPr>
                <w:b/>
                <w:color w:val="000000"/>
              </w:rPr>
            </w:pPr>
            <w:r w:rsidRPr="004562BD">
              <w:rPr>
                <w:b/>
                <w:color w:val="000000"/>
              </w:rPr>
              <w:t>Остаток на 01.01.2008</w:t>
            </w:r>
          </w:p>
        </w:tc>
        <w:tc>
          <w:tcPr>
            <w:tcW w:w="2880" w:type="dxa"/>
          </w:tcPr>
          <w:p w:rsidR="00B744E5" w:rsidRPr="004562BD" w:rsidRDefault="00B744E5" w:rsidP="00B744E5">
            <w:pPr>
              <w:autoSpaceDE w:val="0"/>
              <w:autoSpaceDN w:val="0"/>
              <w:adjustRightInd w:val="0"/>
              <w:jc w:val="center"/>
              <w:rPr>
                <w:b/>
                <w:color w:val="000000"/>
              </w:rPr>
            </w:pPr>
            <w:r w:rsidRPr="004562BD">
              <w:rPr>
                <w:b/>
                <w:color w:val="000000"/>
              </w:rPr>
              <w:t>Остаток на 31.12.2008</w:t>
            </w:r>
          </w:p>
        </w:tc>
      </w:tr>
      <w:tr w:rsidR="00B744E5" w:rsidRPr="004562BD">
        <w:tc>
          <w:tcPr>
            <w:tcW w:w="4428" w:type="dxa"/>
          </w:tcPr>
          <w:p w:rsidR="00B744E5" w:rsidRPr="004562BD" w:rsidRDefault="00B744E5" w:rsidP="00B744E5">
            <w:pPr>
              <w:autoSpaceDE w:val="0"/>
              <w:autoSpaceDN w:val="0"/>
              <w:adjustRightInd w:val="0"/>
              <w:jc w:val="center"/>
              <w:rPr>
                <w:color w:val="000000"/>
              </w:rPr>
            </w:pPr>
            <w:r w:rsidRPr="004562BD">
              <w:rPr>
                <w:color w:val="000000"/>
              </w:rPr>
              <w:t>1</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2</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3</w:t>
            </w:r>
          </w:p>
        </w:tc>
      </w:tr>
      <w:tr w:rsidR="00B744E5" w:rsidRPr="004562BD">
        <w:tc>
          <w:tcPr>
            <w:tcW w:w="4428" w:type="dxa"/>
          </w:tcPr>
          <w:p w:rsidR="00B744E5" w:rsidRPr="004562BD" w:rsidRDefault="00B744E5" w:rsidP="00B744E5">
            <w:pPr>
              <w:autoSpaceDE w:val="0"/>
              <w:autoSpaceDN w:val="0"/>
              <w:adjustRightInd w:val="0"/>
              <w:jc w:val="both"/>
              <w:rPr>
                <w:color w:val="000000"/>
              </w:rPr>
            </w:pPr>
            <w:r w:rsidRPr="004562BD">
              <w:rPr>
                <w:color w:val="000000"/>
              </w:rPr>
              <w:t>Счет 10 «Материалы», в том числе:</w:t>
            </w:r>
          </w:p>
        </w:tc>
        <w:tc>
          <w:tcPr>
            <w:tcW w:w="2700" w:type="dxa"/>
          </w:tcPr>
          <w:p w:rsidR="00B744E5" w:rsidRPr="004562BD" w:rsidRDefault="00B744E5" w:rsidP="00B744E5">
            <w:pPr>
              <w:autoSpaceDE w:val="0"/>
              <w:autoSpaceDN w:val="0"/>
              <w:adjustRightInd w:val="0"/>
              <w:ind w:firstLine="360"/>
              <w:jc w:val="center"/>
              <w:rPr>
                <w:color w:val="000000"/>
              </w:rPr>
            </w:pPr>
            <w:r w:rsidRPr="004562BD">
              <w:rPr>
                <w:color w:val="000000"/>
              </w:rPr>
              <w:t>37 089</w:t>
            </w:r>
          </w:p>
        </w:tc>
        <w:tc>
          <w:tcPr>
            <w:tcW w:w="2880" w:type="dxa"/>
          </w:tcPr>
          <w:p w:rsidR="00B744E5" w:rsidRPr="004562BD" w:rsidRDefault="00B744E5" w:rsidP="00B744E5">
            <w:pPr>
              <w:autoSpaceDE w:val="0"/>
              <w:autoSpaceDN w:val="0"/>
              <w:adjustRightInd w:val="0"/>
              <w:ind w:firstLine="360"/>
              <w:jc w:val="center"/>
              <w:rPr>
                <w:color w:val="000000"/>
              </w:rPr>
            </w:pPr>
            <w:r w:rsidRPr="004562BD">
              <w:rPr>
                <w:color w:val="000000"/>
              </w:rPr>
              <w:t>36 823</w:t>
            </w:r>
          </w:p>
        </w:tc>
      </w:tr>
      <w:tr w:rsidR="00B744E5" w:rsidRPr="004562BD">
        <w:tc>
          <w:tcPr>
            <w:tcW w:w="4428" w:type="dxa"/>
          </w:tcPr>
          <w:p w:rsidR="00B744E5" w:rsidRPr="004562BD" w:rsidRDefault="00B744E5" w:rsidP="00B744E5">
            <w:pPr>
              <w:autoSpaceDE w:val="0"/>
              <w:autoSpaceDN w:val="0"/>
              <w:adjustRightInd w:val="0"/>
              <w:ind w:left="360"/>
              <w:jc w:val="both"/>
              <w:rPr>
                <w:color w:val="000000"/>
              </w:rPr>
            </w:pPr>
            <w:r w:rsidRPr="004562BD">
              <w:rPr>
                <w:color w:val="000000"/>
              </w:rPr>
              <w:t>Основные сырье и материалы</w:t>
            </w:r>
          </w:p>
        </w:tc>
        <w:tc>
          <w:tcPr>
            <w:tcW w:w="2700" w:type="dxa"/>
          </w:tcPr>
          <w:p w:rsidR="00B744E5" w:rsidRPr="004562BD" w:rsidRDefault="00B744E5" w:rsidP="00B744E5">
            <w:pPr>
              <w:autoSpaceDE w:val="0"/>
              <w:autoSpaceDN w:val="0"/>
              <w:adjustRightInd w:val="0"/>
              <w:ind w:firstLine="360"/>
              <w:jc w:val="center"/>
              <w:rPr>
                <w:color w:val="000000"/>
              </w:rPr>
            </w:pPr>
            <w:r w:rsidRPr="004562BD">
              <w:rPr>
                <w:color w:val="000000"/>
              </w:rPr>
              <w:t>16 296</w:t>
            </w:r>
          </w:p>
        </w:tc>
        <w:tc>
          <w:tcPr>
            <w:tcW w:w="2880" w:type="dxa"/>
          </w:tcPr>
          <w:p w:rsidR="00B744E5" w:rsidRPr="004562BD" w:rsidRDefault="00B744E5" w:rsidP="00B744E5">
            <w:pPr>
              <w:autoSpaceDE w:val="0"/>
              <w:autoSpaceDN w:val="0"/>
              <w:adjustRightInd w:val="0"/>
              <w:ind w:firstLine="360"/>
              <w:jc w:val="center"/>
              <w:rPr>
                <w:color w:val="000000"/>
              </w:rPr>
            </w:pPr>
            <w:r w:rsidRPr="004562BD">
              <w:rPr>
                <w:color w:val="000000"/>
              </w:rPr>
              <w:t>18 528</w:t>
            </w:r>
          </w:p>
        </w:tc>
      </w:tr>
      <w:tr w:rsidR="00B744E5" w:rsidRPr="004562BD">
        <w:tc>
          <w:tcPr>
            <w:tcW w:w="4428" w:type="dxa"/>
          </w:tcPr>
          <w:p w:rsidR="00B744E5" w:rsidRPr="004562BD" w:rsidRDefault="00B744E5" w:rsidP="00B744E5">
            <w:pPr>
              <w:autoSpaceDE w:val="0"/>
              <w:autoSpaceDN w:val="0"/>
              <w:adjustRightInd w:val="0"/>
              <w:ind w:left="360"/>
              <w:rPr>
                <w:color w:val="000000"/>
              </w:rPr>
            </w:pPr>
            <w:r w:rsidRPr="004562BD">
              <w:rPr>
                <w:color w:val="000000"/>
              </w:rPr>
              <w:t>Покупные полуфабрикаты и комплектующие изделия, конструкции и детали</w:t>
            </w:r>
          </w:p>
        </w:tc>
        <w:tc>
          <w:tcPr>
            <w:tcW w:w="2700" w:type="dxa"/>
          </w:tcPr>
          <w:p w:rsidR="00B744E5" w:rsidRPr="004562BD" w:rsidRDefault="00B744E5" w:rsidP="00B744E5">
            <w:pPr>
              <w:autoSpaceDE w:val="0"/>
              <w:autoSpaceDN w:val="0"/>
              <w:adjustRightInd w:val="0"/>
              <w:ind w:firstLine="360"/>
              <w:jc w:val="center"/>
              <w:rPr>
                <w:color w:val="000000"/>
              </w:rPr>
            </w:pPr>
            <w:r w:rsidRPr="004562BD">
              <w:rPr>
                <w:color w:val="000000"/>
              </w:rPr>
              <w:t>4 447</w:t>
            </w:r>
          </w:p>
        </w:tc>
        <w:tc>
          <w:tcPr>
            <w:tcW w:w="2880" w:type="dxa"/>
          </w:tcPr>
          <w:p w:rsidR="00B744E5" w:rsidRPr="004562BD" w:rsidRDefault="00B744E5" w:rsidP="00B744E5">
            <w:pPr>
              <w:autoSpaceDE w:val="0"/>
              <w:autoSpaceDN w:val="0"/>
              <w:adjustRightInd w:val="0"/>
              <w:ind w:firstLine="360"/>
              <w:jc w:val="center"/>
              <w:rPr>
                <w:color w:val="000000"/>
              </w:rPr>
            </w:pPr>
            <w:r w:rsidRPr="004562BD">
              <w:rPr>
                <w:color w:val="000000"/>
              </w:rPr>
              <w:t>5 403</w:t>
            </w:r>
          </w:p>
        </w:tc>
      </w:tr>
      <w:tr w:rsidR="00B744E5" w:rsidRPr="004562BD">
        <w:tc>
          <w:tcPr>
            <w:tcW w:w="4428" w:type="dxa"/>
          </w:tcPr>
          <w:p w:rsidR="00B744E5" w:rsidRPr="004562BD" w:rsidRDefault="00B744E5" w:rsidP="00B744E5">
            <w:pPr>
              <w:autoSpaceDE w:val="0"/>
              <w:autoSpaceDN w:val="0"/>
              <w:adjustRightInd w:val="0"/>
              <w:ind w:left="360"/>
              <w:jc w:val="both"/>
              <w:rPr>
                <w:color w:val="000000"/>
              </w:rPr>
            </w:pPr>
            <w:r w:rsidRPr="004562BD">
              <w:rPr>
                <w:color w:val="000000"/>
              </w:rPr>
              <w:t>Топливо</w:t>
            </w:r>
          </w:p>
        </w:tc>
        <w:tc>
          <w:tcPr>
            <w:tcW w:w="2700" w:type="dxa"/>
          </w:tcPr>
          <w:p w:rsidR="00B744E5" w:rsidRPr="004562BD" w:rsidRDefault="00B744E5" w:rsidP="00B744E5">
            <w:pPr>
              <w:autoSpaceDE w:val="0"/>
              <w:autoSpaceDN w:val="0"/>
              <w:adjustRightInd w:val="0"/>
              <w:ind w:firstLine="360"/>
              <w:jc w:val="center"/>
              <w:rPr>
                <w:color w:val="000000"/>
              </w:rPr>
            </w:pPr>
            <w:r w:rsidRPr="004562BD">
              <w:rPr>
                <w:color w:val="000000"/>
              </w:rPr>
              <w:t>1 158</w:t>
            </w:r>
          </w:p>
        </w:tc>
        <w:tc>
          <w:tcPr>
            <w:tcW w:w="2880" w:type="dxa"/>
          </w:tcPr>
          <w:p w:rsidR="00B744E5" w:rsidRPr="004562BD" w:rsidRDefault="00B744E5" w:rsidP="00B744E5">
            <w:pPr>
              <w:autoSpaceDE w:val="0"/>
              <w:autoSpaceDN w:val="0"/>
              <w:adjustRightInd w:val="0"/>
              <w:ind w:firstLine="360"/>
              <w:jc w:val="center"/>
              <w:rPr>
                <w:color w:val="000000"/>
              </w:rPr>
            </w:pPr>
            <w:r w:rsidRPr="004562BD">
              <w:rPr>
                <w:color w:val="000000"/>
              </w:rPr>
              <w:t>1 030</w:t>
            </w:r>
          </w:p>
        </w:tc>
      </w:tr>
      <w:tr w:rsidR="00B744E5" w:rsidRPr="004562BD">
        <w:tc>
          <w:tcPr>
            <w:tcW w:w="4428" w:type="dxa"/>
          </w:tcPr>
          <w:p w:rsidR="00B744E5" w:rsidRPr="004562BD" w:rsidRDefault="00B744E5" w:rsidP="00B744E5">
            <w:pPr>
              <w:autoSpaceDE w:val="0"/>
              <w:autoSpaceDN w:val="0"/>
              <w:adjustRightInd w:val="0"/>
              <w:ind w:left="360"/>
              <w:jc w:val="both"/>
              <w:rPr>
                <w:color w:val="000000"/>
              </w:rPr>
            </w:pPr>
            <w:r w:rsidRPr="004562BD">
              <w:rPr>
                <w:color w:val="000000"/>
              </w:rPr>
              <w:t>Тара и тарные материалы</w:t>
            </w:r>
          </w:p>
        </w:tc>
        <w:tc>
          <w:tcPr>
            <w:tcW w:w="2700" w:type="dxa"/>
          </w:tcPr>
          <w:p w:rsidR="00B744E5" w:rsidRPr="004562BD" w:rsidRDefault="00B744E5" w:rsidP="00B744E5">
            <w:pPr>
              <w:autoSpaceDE w:val="0"/>
              <w:autoSpaceDN w:val="0"/>
              <w:adjustRightInd w:val="0"/>
              <w:ind w:firstLine="360"/>
              <w:jc w:val="center"/>
              <w:rPr>
                <w:color w:val="000000"/>
              </w:rPr>
            </w:pPr>
            <w:r w:rsidRPr="004562BD">
              <w:rPr>
                <w:color w:val="000000"/>
              </w:rPr>
              <w:t>106</w:t>
            </w:r>
          </w:p>
        </w:tc>
        <w:tc>
          <w:tcPr>
            <w:tcW w:w="2880" w:type="dxa"/>
          </w:tcPr>
          <w:p w:rsidR="00B744E5" w:rsidRPr="004562BD" w:rsidRDefault="00B744E5" w:rsidP="00B744E5">
            <w:pPr>
              <w:autoSpaceDE w:val="0"/>
              <w:autoSpaceDN w:val="0"/>
              <w:adjustRightInd w:val="0"/>
              <w:ind w:firstLine="360"/>
              <w:jc w:val="center"/>
              <w:rPr>
                <w:color w:val="000000"/>
              </w:rPr>
            </w:pPr>
            <w:r w:rsidRPr="004562BD">
              <w:rPr>
                <w:color w:val="000000"/>
              </w:rPr>
              <w:t>88</w:t>
            </w:r>
          </w:p>
        </w:tc>
      </w:tr>
      <w:tr w:rsidR="00B744E5" w:rsidRPr="004562BD">
        <w:tc>
          <w:tcPr>
            <w:tcW w:w="4428" w:type="dxa"/>
          </w:tcPr>
          <w:p w:rsidR="00B744E5" w:rsidRPr="004562BD" w:rsidRDefault="00B744E5" w:rsidP="00B744E5">
            <w:pPr>
              <w:autoSpaceDE w:val="0"/>
              <w:autoSpaceDN w:val="0"/>
              <w:adjustRightInd w:val="0"/>
              <w:ind w:left="360"/>
              <w:jc w:val="both"/>
              <w:rPr>
                <w:color w:val="000000"/>
              </w:rPr>
            </w:pPr>
            <w:r w:rsidRPr="004562BD">
              <w:rPr>
                <w:color w:val="000000"/>
              </w:rPr>
              <w:t>Запасные части</w:t>
            </w:r>
          </w:p>
        </w:tc>
        <w:tc>
          <w:tcPr>
            <w:tcW w:w="2700" w:type="dxa"/>
          </w:tcPr>
          <w:p w:rsidR="00B744E5" w:rsidRPr="004562BD" w:rsidRDefault="00B744E5" w:rsidP="00B744E5">
            <w:pPr>
              <w:autoSpaceDE w:val="0"/>
              <w:autoSpaceDN w:val="0"/>
              <w:adjustRightInd w:val="0"/>
              <w:ind w:firstLine="360"/>
              <w:jc w:val="center"/>
              <w:rPr>
                <w:color w:val="000000"/>
              </w:rPr>
            </w:pPr>
            <w:r w:rsidRPr="004562BD">
              <w:rPr>
                <w:color w:val="000000"/>
              </w:rPr>
              <w:t>6 763</w:t>
            </w:r>
          </w:p>
        </w:tc>
        <w:tc>
          <w:tcPr>
            <w:tcW w:w="2880" w:type="dxa"/>
          </w:tcPr>
          <w:p w:rsidR="00B744E5" w:rsidRPr="004562BD" w:rsidRDefault="00B744E5" w:rsidP="00B744E5">
            <w:pPr>
              <w:autoSpaceDE w:val="0"/>
              <w:autoSpaceDN w:val="0"/>
              <w:adjustRightInd w:val="0"/>
              <w:ind w:firstLine="360"/>
              <w:jc w:val="center"/>
              <w:rPr>
                <w:color w:val="000000"/>
              </w:rPr>
            </w:pPr>
            <w:r w:rsidRPr="004562BD">
              <w:rPr>
                <w:color w:val="000000"/>
              </w:rPr>
              <w:t>5 400</w:t>
            </w:r>
          </w:p>
        </w:tc>
      </w:tr>
      <w:tr w:rsidR="00B744E5" w:rsidRPr="004562BD">
        <w:tc>
          <w:tcPr>
            <w:tcW w:w="4428" w:type="dxa"/>
          </w:tcPr>
          <w:p w:rsidR="00B744E5" w:rsidRPr="004562BD" w:rsidRDefault="00B744E5" w:rsidP="00B744E5">
            <w:pPr>
              <w:autoSpaceDE w:val="0"/>
              <w:autoSpaceDN w:val="0"/>
              <w:adjustRightInd w:val="0"/>
              <w:ind w:left="360"/>
              <w:jc w:val="both"/>
              <w:rPr>
                <w:color w:val="000000"/>
              </w:rPr>
            </w:pPr>
            <w:r w:rsidRPr="004562BD">
              <w:rPr>
                <w:color w:val="000000"/>
              </w:rPr>
              <w:t>Строительные материалы</w:t>
            </w:r>
          </w:p>
        </w:tc>
        <w:tc>
          <w:tcPr>
            <w:tcW w:w="2700" w:type="dxa"/>
          </w:tcPr>
          <w:p w:rsidR="00B744E5" w:rsidRPr="004562BD" w:rsidRDefault="00B744E5" w:rsidP="00B744E5">
            <w:pPr>
              <w:autoSpaceDE w:val="0"/>
              <w:autoSpaceDN w:val="0"/>
              <w:adjustRightInd w:val="0"/>
              <w:ind w:firstLine="360"/>
              <w:jc w:val="center"/>
              <w:rPr>
                <w:color w:val="000000"/>
              </w:rPr>
            </w:pPr>
            <w:r w:rsidRPr="004562BD">
              <w:rPr>
                <w:color w:val="000000"/>
              </w:rPr>
              <w:t>1 439</w:t>
            </w:r>
          </w:p>
        </w:tc>
        <w:tc>
          <w:tcPr>
            <w:tcW w:w="2880" w:type="dxa"/>
          </w:tcPr>
          <w:p w:rsidR="00B744E5" w:rsidRPr="004562BD" w:rsidRDefault="00B744E5" w:rsidP="00B744E5">
            <w:pPr>
              <w:autoSpaceDE w:val="0"/>
              <w:autoSpaceDN w:val="0"/>
              <w:adjustRightInd w:val="0"/>
              <w:ind w:firstLine="360"/>
              <w:jc w:val="center"/>
              <w:rPr>
                <w:color w:val="000000"/>
              </w:rPr>
            </w:pPr>
            <w:r w:rsidRPr="004562BD">
              <w:rPr>
                <w:color w:val="000000"/>
              </w:rPr>
              <w:t>193</w:t>
            </w:r>
          </w:p>
        </w:tc>
      </w:tr>
      <w:tr w:rsidR="00B744E5" w:rsidRPr="004562BD">
        <w:tc>
          <w:tcPr>
            <w:tcW w:w="4428" w:type="dxa"/>
          </w:tcPr>
          <w:p w:rsidR="00B744E5" w:rsidRPr="004562BD" w:rsidRDefault="00B744E5" w:rsidP="00B744E5">
            <w:pPr>
              <w:autoSpaceDE w:val="0"/>
              <w:autoSpaceDN w:val="0"/>
              <w:adjustRightInd w:val="0"/>
              <w:ind w:left="360"/>
              <w:rPr>
                <w:color w:val="000000"/>
              </w:rPr>
            </w:pPr>
            <w:r w:rsidRPr="004562BD">
              <w:rPr>
                <w:color w:val="000000"/>
              </w:rPr>
              <w:t>Инвентарь и хозяйственные принадлежности</w:t>
            </w:r>
          </w:p>
        </w:tc>
        <w:tc>
          <w:tcPr>
            <w:tcW w:w="2700" w:type="dxa"/>
          </w:tcPr>
          <w:p w:rsidR="00B744E5" w:rsidRPr="004562BD" w:rsidRDefault="00B744E5" w:rsidP="00B744E5">
            <w:pPr>
              <w:autoSpaceDE w:val="0"/>
              <w:autoSpaceDN w:val="0"/>
              <w:adjustRightInd w:val="0"/>
              <w:ind w:firstLine="360"/>
              <w:jc w:val="center"/>
              <w:rPr>
                <w:color w:val="000000"/>
              </w:rPr>
            </w:pPr>
            <w:r w:rsidRPr="004562BD">
              <w:rPr>
                <w:color w:val="000000"/>
              </w:rPr>
              <w:t>3 460</w:t>
            </w:r>
          </w:p>
        </w:tc>
        <w:tc>
          <w:tcPr>
            <w:tcW w:w="2880" w:type="dxa"/>
          </w:tcPr>
          <w:p w:rsidR="00B744E5" w:rsidRPr="004562BD" w:rsidRDefault="00B744E5" w:rsidP="00B744E5">
            <w:pPr>
              <w:autoSpaceDE w:val="0"/>
              <w:autoSpaceDN w:val="0"/>
              <w:adjustRightInd w:val="0"/>
              <w:ind w:firstLine="360"/>
              <w:jc w:val="center"/>
              <w:rPr>
                <w:color w:val="000000"/>
              </w:rPr>
            </w:pPr>
            <w:r w:rsidRPr="004562BD">
              <w:rPr>
                <w:color w:val="000000"/>
              </w:rPr>
              <w:t>2 717</w:t>
            </w:r>
          </w:p>
        </w:tc>
      </w:tr>
      <w:tr w:rsidR="00B744E5" w:rsidRPr="004562BD">
        <w:tc>
          <w:tcPr>
            <w:tcW w:w="4428" w:type="dxa"/>
          </w:tcPr>
          <w:p w:rsidR="00B744E5" w:rsidRPr="004562BD" w:rsidRDefault="00B744E5" w:rsidP="00B744E5">
            <w:pPr>
              <w:autoSpaceDE w:val="0"/>
              <w:autoSpaceDN w:val="0"/>
              <w:adjustRightInd w:val="0"/>
              <w:ind w:left="360"/>
              <w:rPr>
                <w:color w:val="000000"/>
              </w:rPr>
            </w:pPr>
            <w:r w:rsidRPr="004562BD">
              <w:rPr>
                <w:color w:val="000000"/>
              </w:rPr>
              <w:t xml:space="preserve">Спецодежда на складе </w:t>
            </w:r>
          </w:p>
        </w:tc>
        <w:tc>
          <w:tcPr>
            <w:tcW w:w="2700" w:type="dxa"/>
          </w:tcPr>
          <w:p w:rsidR="00B744E5" w:rsidRPr="004562BD" w:rsidRDefault="00B744E5" w:rsidP="00B744E5">
            <w:pPr>
              <w:autoSpaceDE w:val="0"/>
              <w:autoSpaceDN w:val="0"/>
              <w:adjustRightInd w:val="0"/>
              <w:ind w:firstLine="360"/>
              <w:jc w:val="center"/>
              <w:rPr>
                <w:color w:val="000000"/>
              </w:rPr>
            </w:pPr>
            <w:r w:rsidRPr="004562BD">
              <w:rPr>
                <w:color w:val="000000"/>
              </w:rPr>
              <w:t>1 845</w:t>
            </w:r>
          </w:p>
        </w:tc>
        <w:tc>
          <w:tcPr>
            <w:tcW w:w="2880" w:type="dxa"/>
          </w:tcPr>
          <w:p w:rsidR="00B744E5" w:rsidRPr="004562BD" w:rsidRDefault="00B744E5" w:rsidP="00B744E5">
            <w:pPr>
              <w:autoSpaceDE w:val="0"/>
              <w:autoSpaceDN w:val="0"/>
              <w:adjustRightInd w:val="0"/>
              <w:ind w:firstLine="360"/>
              <w:jc w:val="center"/>
              <w:rPr>
                <w:color w:val="000000"/>
              </w:rPr>
            </w:pPr>
            <w:r w:rsidRPr="004562BD">
              <w:rPr>
                <w:color w:val="000000"/>
              </w:rPr>
              <w:t>1 234</w:t>
            </w:r>
          </w:p>
        </w:tc>
      </w:tr>
      <w:tr w:rsidR="00B744E5" w:rsidRPr="004562BD">
        <w:tc>
          <w:tcPr>
            <w:tcW w:w="4428" w:type="dxa"/>
          </w:tcPr>
          <w:p w:rsidR="00B744E5" w:rsidRPr="004562BD" w:rsidRDefault="00B744E5" w:rsidP="00B744E5">
            <w:pPr>
              <w:autoSpaceDE w:val="0"/>
              <w:autoSpaceDN w:val="0"/>
              <w:adjustRightInd w:val="0"/>
              <w:ind w:left="360"/>
              <w:jc w:val="both"/>
              <w:rPr>
                <w:color w:val="000000"/>
              </w:rPr>
            </w:pPr>
            <w:r w:rsidRPr="004562BD">
              <w:rPr>
                <w:color w:val="000000"/>
              </w:rPr>
              <w:t>МПЗ со сроком использования свыше 12 месяцев</w:t>
            </w:r>
          </w:p>
        </w:tc>
        <w:tc>
          <w:tcPr>
            <w:tcW w:w="2700" w:type="dxa"/>
          </w:tcPr>
          <w:p w:rsidR="00B744E5" w:rsidRPr="004562BD" w:rsidRDefault="00B744E5" w:rsidP="00B744E5">
            <w:pPr>
              <w:autoSpaceDE w:val="0"/>
              <w:autoSpaceDN w:val="0"/>
              <w:adjustRightInd w:val="0"/>
              <w:ind w:firstLine="360"/>
              <w:jc w:val="center"/>
              <w:rPr>
                <w:color w:val="000000"/>
              </w:rPr>
            </w:pPr>
            <w:r w:rsidRPr="004562BD">
              <w:rPr>
                <w:color w:val="000000"/>
              </w:rPr>
              <w:t>1 394</w:t>
            </w:r>
          </w:p>
        </w:tc>
        <w:tc>
          <w:tcPr>
            <w:tcW w:w="2880" w:type="dxa"/>
          </w:tcPr>
          <w:p w:rsidR="00B744E5" w:rsidRPr="004562BD" w:rsidRDefault="00B744E5" w:rsidP="00B744E5">
            <w:pPr>
              <w:autoSpaceDE w:val="0"/>
              <w:autoSpaceDN w:val="0"/>
              <w:adjustRightInd w:val="0"/>
              <w:ind w:firstLine="360"/>
              <w:jc w:val="center"/>
              <w:rPr>
                <w:color w:val="000000"/>
              </w:rPr>
            </w:pPr>
            <w:r w:rsidRPr="004562BD">
              <w:rPr>
                <w:color w:val="000000"/>
              </w:rPr>
              <w:t>2 153</w:t>
            </w:r>
          </w:p>
        </w:tc>
      </w:tr>
      <w:tr w:rsidR="00B744E5" w:rsidRPr="004562BD">
        <w:tc>
          <w:tcPr>
            <w:tcW w:w="4428" w:type="dxa"/>
          </w:tcPr>
          <w:p w:rsidR="00B744E5" w:rsidRPr="004562BD" w:rsidRDefault="00B744E5" w:rsidP="00B744E5">
            <w:pPr>
              <w:autoSpaceDE w:val="0"/>
              <w:autoSpaceDN w:val="0"/>
              <w:adjustRightInd w:val="0"/>
              <w:ind w:left="360"/>
              <w:jc w:val="both"/>
              <w:rPr>
                <w:color w:val="000000"/>
              </w:rPr>
            </w:pPr>
            <w:r w:rsidRPr="004562BD">
              <w:rPr>
                <w:color w:val="000000"/>
              </w:rPr>
              <w:t>Прочие материалы</w:t>
            </w:r>
          </w:p>
        </w:tc>
        <w:tc>
          <w:tcPr>
            <w:tcW w:w="2700" w:type="dxa"/>
          </w:tcPr>
          <w:p w:rsidR="00B744E5" w:rsidRPr="004562BD" w:rsidRDefault="00B744E5" w:rsidP="00B744E5">
            <w:pPr>
              <w:autoSpaceDE w:val="0"/>
              <w:autoSpaceDN w:val="0"/>
              <w:adjustRightInd w:val="0"/>
              <w:ind w:firstLine="360"/>
              <w:jc w:val="center"/>
              <w:rPr>
                <w:color w:val="000000"/>
              </w:rPr>
            </w:pPr>
            <w:r w:rsidRPr="004562BD">
              <w:rPr>
                <w:color w:val="000000"/>
              </w:rPr>
              <w:t>180</w:t>
            </w:r>
          </w:p>
        </w:tc>
        <w:tc>
          <w:tcPr>
            <w:tcW w:w="2880" w:type="dxa"/>
          </w:tcPr>
          <w:p w:rsidR="00B744E5" w:rsidRPr="004562BD" w:rsidRDefault="00B744E5" w:rsidP="00B744E5">
            <w:pPr>
              <w:autoSpaceDE w:val="0"/>
              <w:autoSpaceDN w:val="0"/>
              <w:adjustRightInd w:val="0"/>
              <w:ind w:firstLine="360"/>
              <w:jc w:val="center"/>
              <w:rPr>
                <w:color w:val="000000"/>
              </w:rPr>
            </w:pPr>
            <w:r w:rsidRPr="004562BD">
              <w:rPr>
                <w:color w:val="000000"/>
              </w:rPr>
              <w:t>77</w:t>
            </w:r>
          </w:p>
        </w:tc>
      </w:tr>
      <w:tr w:rsidR="00B744E5" w:rsidRPr="004562BD">
        <w:trPr>
          <w:trHeight w:val="316"/>
        </w:trPr>
        <w:tc>
          <w:tcPr>
            <w:tcW w:w="4428" w:type="dxa"/>
          </w:tcPr>
          <w:p w:rsidR="00B744E5" w:rsidRPr="004562BD" w:rsidRDefault="00B744E5" w:rsidP="00B744E5">
            <w:pPr>
              <w:autoSpaceDE w:val="0"/>
              <w:autoSpaceDN w:val="0"/>
              <w:adjustRightInd w:val="0"/>
              <w:ind w:left="360" w:hanging="360"/>
              <w:jc w:val="both"/>
              <w:rPr>
                <w:color w:val="000000"/>
              </w:rPr>
            </w:pPr>
            <w:r w:rsidRPr="004562BD">
              <w:rPr>
                <w:color w:val="000000"/>
              </w:rPr>
              <w:t>Счет 41 «Товары», в том числе:</w:t>
            </w:r>
          </w:p>
        </w:tc>
        <w:tc>
          <w:tcPr>
            <w:tcW w:w="2700" w:type="dxa"/>
          </w:tcPr>
          <w:p w:rsidR="00B744E5" w:rsidRPr="004562BD" w:rsidRDefault="00B744E5" w:rsidP="00B744E5">
            <w:pPr>
              <w:autoSpaceDE w:val="0"/>
              <w:autoSpaceDN w:val="0"/>
              <w:adjustRightInd w:val="0"/>
              <w:ind w:firstLine="360"/>
              <w:jc w:val="center"/>
              <w:rPr>
                <w:color w:val="000000"/>
              </w:rPr>
            </w:pPr>
            <w:r w:rsidRPr="004562BD">
              <w:rPr>
                <w:color w:val="000000"/>
              </w:rPr>
              <w:t>18 580</w:t>
            </w:r>
          </w:p>
        </w:tc>
        <w:tc>
          <w:tcPr>
            <w:tcW w:w="2880" w:type="dxa"/>
          </w:tcPr>
          <w:p w:rsidR="00B744E5" w:rsidRPr="004562BD" w:rsidRDefault="00B744E5" w:rsidP="00B744E5">
            <w:pPr>
              <w:autoSpaceDE w:val="0"/>
              <w:autoSpaceDN w:val="0"/>
              <w:adjustRightInd w:val="0"/>
              <w:ind w:firstLine="360"/>
              <w:jc w:val="center"/>
              <w:rPr>
                <w:color w:val="000000"/>
              </w:rPr>
            </w:pPr>
            <w:r w:rsidRPr="004562BD">
              <w:rPr>
                <w:color w:val="000000"/>
              </w:rPr>
              <w:t>13 727</w:t>
            </w:r>
          </w:p>
        </w:tc>
      </w:tr>
      <w:tr w:rsidR="00B744E5" w:rsidRPr="004562BD">
        <w:trPr>
          <w:trHeight w:val="316"/>
        </w:trPr>
        <w:tc>
          <w:tcPr>
            <w:tcW w:w="4428" w:type="dxa"/>
          </w:tcPr>
          <w:p w:rsidR="00B744E5" w:rsidRPr="004562BD" w:rsidRDefault="00B744E5" w:rsidP="00B744E5">
            <w:pPr>
              <w:autoSpaceDE w:val="0"/>
              <w:autoSpaceDN w:val="0"/>
              <w:adjustRightInd w:val="0"/>
              <w:ind w:left="360"/>
              <w:rPr>
                <w:color w:val="000000"/>
              </w:rPr>
            </w:pPr>
            <w:r w:rsidRPr="004562BD">
              <w:rPr>
                <w:color w:val="000000"/>
              </w:rPr>
              <w:t>Товары  на складах оптовой торговли</w:t>
            </w:r>
          </w:p>
        </w:tc>
        <w:tc>
          <w:tcPr>
            <w:tcW w:w="2700" w:type="dxa"/>
          </w:tcPr>
          <w:p w:rsidR="00B744E5" w:rsidRPr="004562BD" w:rsidRDefault="00B744E5" w:rsidP="00B744E5">
            <w:pPr>
              <w:autoSpaceDE w:val="0"/>
              <w:autoSpaceDN w:val="0"/>
              <w:adjustRightInd w:val="0"/>
              <w:ind w:firstLine="360"/>
              <w:jc w:val="center"/>
              <w:rPr>
                <w:color w:val="000000"/>
              </w:rPr>
            </w:pPr>
            <w:r w:rsidRPr="004562BD">
              <w:rPr>
                <w:color w:val="000000"/>
              </w:rPr>
              <w:t>11 550</w:t>
            </w:r>
          </w:p>
        </w:tc>
        <w:tc>
          <w:tcPr>
            <w:tcW w:w="2880" w:type="dxa"/>
          </w:tcPr>
          <w:p w:rsidR="00B744E5" w:rsidRPr="004562BD" w:rsidRDefault="00B744E5" w:rsidP="00B744E5">
            <w:pPr>
              <w:autoSpaceDE w:val="0"/>
              <w:autoSpaceDN w:val="0"/>
              <w:adjustRightInd w:val="0"/>
              <w:ind w:firstLine="360"/>
              <w:jc w:val="center"/>
              <w:rPr>
                <w:color w:val="000000"/>
              </w:rPr>
            </w:pPr>
            <w:r w:rsidRPr="004562BD">
              <w:rPr>
                <w:color w:val="000000"/>
              </w:rPr>
              <w:t>8 398</w:t>
            </w:r>
          </w:p>
        </w:tc>
      </w:tr>
      <w:tr w:rsidR="00B744E5" w:rsidRPr="004562BD">
        <w:trPr>
          <w:trHeight w:val="316"/>
        </w:trPr>
        <w:tc>
          <w:tcPr>
            <w:tcW w:w="4428" w:type="dxa"/>
          </w:tcPr>
          <w:p w:rsidR="00B744E5" w:rsidRPr="004562BD" w:rsidRDefault="00B744E5" w:rsidP="00B744E5">
            <w:pPr>
              <w:autoSpaceDE w:val="0"/>
              <w:autoSpaceDN w:val="0"/>
              <w:adjustRightInd w:val="0"/>
              <w:ind w:left="360"/>
              <w:rPr>
                <w:color w:val="000000"/>
              </w:rPr>
            </w:pPr>
            <w:r w:rsidRPr="004562BD">
              <w:rPr>
                <w:color w:val="000000"/>
              </w:rPr>
              <w:t>Газ сжиженный</w:t>
            </w:r>
          </w:p>
        </w:tc>
        <w:tc>
          <w:tcPr>
            <w:tcW w:w="2700" w:type="dxa"/>
          </w:tcPr>
          <w:p w:rsidR="00B744E5" w:rsidRPr="004562BD" w:rsidRDefault="00B744E5" w:rsidP="00B744E5">
            <w:pPr>
              <w:autoSpaceDE w:val="0"/>
              <w:autoSpaceDN w:val="0"/>
              <w:adjustRightInd w:val="0"/>
              <w:ind w:firstLine="360"/>
              <w:jc w:val="center"/>
              <w:rPr>
                <w:color w:val="000000"/>
              </w:rPr>
            </w:pPr>
            <w:r w:rsidRPr="004562BD">
              <w:rPr>
                <w:color w:val="000000"/>
              </w:rPr>
              <w:t>2 290</w:t>
            </w:r>
          </w:p>
        </w:tc>
        <w:tc>
          <w:tcPr>
            <w:tcW w:w="2880" w:type="dxa"/>
          </w:tcPr>
          <w:p w:rsidR="00B744E5" w:rsidRPr="004562BD" w:rsidRDefault="00B744E5" w:rsidP="00B744E5">
            <w:pPr>
              <w:autoSpaceDE w:val="0"/>
              <w:autoSpaceDN w:val="0"/>
              <w:adjustRightInd w:val="0"/>
              <w:ind w:firstLine="360"/>
              <w:jc w:val="center"/>
              <w:rPr>
                <w:color w:val="000000"/>
              </w:rPr>
            </w:pPr>
            <w:r w:rsidRPr="004562BD">
              <w:rPr>
                <w:color w:val="000000"/>
              </w:rPr>
              <w:t>1 952</w:t>
            </w:r>
          </w:p>
        </w:tc>
      </w:tr>
      <w:tr w:rsidR="00B744E5" w:rsidRPr="004562BD">
        <w:trPr>
          <w:trHeight w:val="316"/>
        </w:trPr>
        <w:tc>
          <w:tcPr>
            <w:tcW w:w="4428" w:type="dxa"/>
          </w:tcPr>
          <w:p w:rsidR="00B744E5" w:rsidRPr="004562BD" w:rsidRDefault="00B744E5" w:rsidP="00B744E5">
            <w:pPr>
              <w:autoSpaceDE w:val="0"/>
              <w:autoSpaceDN w:val="0"/>
              <w:adjustRightInd w:val="0"/>
              <w:ind w:left="360"/>
              <w:jc w:val="both"/>
              <w:rPr>
                <w:color w:val="000000"/>
              </w:rPr>
            </w:pPr>
            <w:r w:rsidRPr="004562BD">
              <w:rPr>
                <w:color w:val="000000"/>
              </w:rPr>
              <w:t>Товары в розничной торговле</w:t>
            </w:r>
          </w:p>
        </w:tc>
        <w:tc>
          <w:tcPr>
            <w:tcW w:w="2700" w:type="dxa"/>
          </w:tcPr>
          <w:p w:rsidR="00B744E5" w:rsidRPr="004562BD" w:rsidRDefault="00B744E5" w:rsidP="00B744E5">
            <w:pPr>
              <w:autoSpaceDE w:val="0"/>
              <w:autoSpaceDN w:val="0"/>
              <w:adjustRightInd w:val="0"/>
              <w:ind w:firstLine="360"/>
              <w:jc w:val="center"/>
              <w:rPr>
                <w:color w:val="000000"/>
              </w:rPr>
            </w:pPr>
            <w:r w:rsidRPr="004562BD">
              <w:rPr>
                <w:color w:val="000000"/>
              </w:rPr>
              <w:t>4 740</w:t>
            </w:r>
          </w:p>
        </w:tc>
        <w:tc>
          <w:tcPr>
            <w:tcW w:w="2880" w:type="dxa"/>
          </w:tcPr>
          <w:p w:rsidR="00B744E5" w:rsidRPr="004562BD" w:rsidRDefault="00B744E5" w:rsidP="00B744E5">
            <w:pPr>
              <w:autoSpaceDE w:val="0"/>
              <w:autoSpaceDN w:val="0"/>
              <w:adjustRightInd w:val="0"/>
              <w:ind w:firstLine="360"/>
              <w:jc w:val="center"/>
              <w:rPr>
                <w:color w:val="000000"/>
              </w:rPr>
            </w:pPr>
            <w:r w:rsidRPr="004562BD">
              <w:rPr>
                <w:color w:val="000000"/>
              </w:rPr>
              <w:t>3 377</w:t>
            </w:r>
          </w:p>
        </w:tc>
      </w:tr>
      <w:tr w:rsidR="00B744E5" w:rsidRPr="004562BD">
        <w:trPr>
          <w:trHeight w:val="316"/>
        </w:trPr>
        <w:tc>
          <w:tcPr>
            <w:tcW w:w="4428" w:type="dxa"/>
          </w:tcPr>
          <w:p w:rsidR="00B744E5" w:rsidRPr="004562BD" w:rsidRDefault="00B744E5" w:rsidP="00B744E5">
            <w:pPr>
              <w:autoSpaceDE w:val="0"/>
              <w:autoSpaceDN w:val="0"/>
              <w:adjustRightInd w:val="0"/>
              <w:ind w:left="360" w:hanging="360"/>
              <w:jc w:val="right"/>
              <w:rPr>
                <w:b/>
                <w:color w:val="000000"/>
              </w:rPr>
            </w:pPr>
            <w:r w:rsidRPr="004562BD">
              <w:rPr>
                <w:b/>
                <w:color w:val="000000"/>
              </w:rPr>
              <w:t xml:space="preserve">ИТОГО </w:t>
            </w:r>
          </w:p>
        </w:tc>
        <w:tc>
          <w:tcPr>
            <w:tcW w:w="2700" w:type="dxa"/>
          </w:tcPr>
          <w:p w:rsidR="00B744E5" w:rsidRPr="004562BD" w:rsidRDefault="00B744E5" w:rsidP="00B744E5">
            <w:pPr>
              <w:autoSpaceDE w:val="0"/>
              <w:autoSpaceDN w:val="0"/>
              <w:adjustRightInd w:val="0"/>
              <w:ind w:firstLine="360"/>
              <w:jc w:val="center"/>
              <w:rPr>
                <w:b/>
                <w:color w:val="000000"/>
              </w:rPr>
            </w:pPr>
            <w:r w:rsidRPr="004562BD">
              <w:rPr>
                <w:b/>
                <w:color w:val="000000"/>
              </w:rPr>
              <w:t>55 669</w:t>
            </w:r>
          </w:p>
        </w:tc>
        <w:tc>
          <w:tcPr>
            <w:tcW w:w="2880" w:type="dxa"/>
          </w:tcPr>
          <w:p w:rsidR="00B744E5" w:rsidRPr="004562BD" w:rsidRDefault="00B744E5" w:rsidP="00B744E5">
            <w:pPr>
              <w:autoSpaceDE w:val="0"/>
              <w:autoSpaceDN w:val="0"/>
              <w:adjustRightInd w:val="0"/>
              <w:ind w:firstLine="360"/>
              <w:jc w:val="center"/>
              <w:rPr>
                <w:b/>
                <w:color w:val="000000"/>
              </w:rPr>
            </w:pPr>
            <w:r w:rsidRPr="004562BD">
              <w:rPr>
                <w:b/>
                <w:color w:val="000000"/>
              </w:rPr>
              <w:t>50 550</w:t>
            </w:r>
          </w:p>
        </w:tc>
      </w:tr>
    </w:tbl>
    <w:p w:rsidR="00B744E5" w:rsidRPr="004562BD" w:rsidRDefault="00B744E5" w:rsidP="00B744E5">
      <w:pPr>
        <w:autoSpaceDE w:val="0"/>
        <w:autoSpaceDN w:val="0"/>
        <w:adjustRightInd w:val="0"/>
        <w:ind w:firstLine="360"/>
        <w:jc w:val="right"/>
        <w:rPr>
          <w:color w:val="000000"/>
        </w:rPr>
      </w:pPr>
    </w:p>
    <w:p w:rsidR="00B744E5" w:rsidRPr="004562BD" w:rsidRDefault="00B744E5" w:rsidP="00B744E5">
      <w:pPr>
        <w:autoSpaceDE w:val="0"/>
        <w:autoSpaceDN w:val="0"/>
        <w:adjustRightInd w:val="0"/>
        <w:ind w:firstLine="360"/>
        <w:jc w:val="both"/>
        <w:rPr>
          <w:color w:val="000000"/>
        </w:rPr>
      </w:pPr>
      <w:r w:rsidRPr="004562BD">
        <w:rPr>
          <w:color w:val="000000"/>
        </w:rPr>
        <w:t>МПЗ стоимостью менее 10 000 рублей в эксплуатации – на 01.01.2008 22 905 тыс. руб., на 31.12.2008 – 29 530 тыс. руб.</w:t>
      </w:r>
    </w:p>
    <w:p w:rsidR="00B744E5" w:rsidRPr="004562BD" w:rsidRDefault="00B744E5" w:rsidP="00B744E5">
      <w:pPr>
        <w:pStyle w:val="2"/>
        <w:numPr>
          <w:ilvl w:val="1"/>
          <w:numId w:val="0"/>
        </w:numPr>
        <w:rPr>
          <w:rFonts w:ascii="Times New Roman" w:hAnsi="Times New Roman"/>
          <w:i w:val="0"/>
          <w:sz w:val="24"/>
          <w:szCs w:val="24"/>
        </w:rPr>
      </w:pPr>
      <w:bookmarkStart w:id="23" w:name="_Toc223316480"/>
      <w:bookmarkStart w:id="24" w:name="_Toc225306935"/>
      <w:r w:rsidRPr="004562BD">
        <w:rPr>
          <w:rFonts w:ascii="Times New Roman" w:hAnsi="Times New Roman"/>
          <w:i w:val="0"/>
          <w:sz w:val="24"/>
          <w:szCs w:val="24"/>
        </w:rPr>
        <w:t>Дебиторская задолженность</w:t>
      </w:r>
      <w:bookmarkEnd w:id="23"/>
      <w:bookmarkEnd w:id="24"/>
    </w:p>
    <w:p w:rsidR="00B744E5" w:rsidRPr="004562BD" w:rsidRDefault="00B744E5" w:rsidP="00B744E5">
      <w:pPr>
        <w:autoSpaceDE w:val="0"/>
        <w:autoSpaceDN w:val="0"/>
        <w:adjustRightInd w:val="0"/>
        <w:ind w:firstLine="360"/>
        <w:jc w:val="both"/>
        <w:rPr>
          <w:color w:val="000000"/>
        </w:rPr>
      </w:pPr>
      <w:r w:rsidRPr="004562BD">
        <w:rPr>
          <w:color w:val="000000"/>
        </w:rPr>
        <w:t xml:space="preserve">Дебиторская задолженность Общества по состоянию на </w:t>
      </w:r>
      <w:r w:rsidRPr="004562BD">
        <w:rPr>
          <w:b/>
          <w:color w:val="000000"/>
        </w:rPr>
        <w:t>31 декабря 2008</w:t>
      </w:r>
      <w:r w:rsidRPr="004562BD">
        <w:rPr>
          <w:color w:val="000000"/>
        </w:rPr>
        <w:t xml:space="preserve"> года имеет следующую структуру:</w:t>
      </w:r>
    </w:p>
    <w:p w:rsidR="00B744E5" w:rsidRPr="004562BD" w:rsidRDefault="00B744E5" w:rsidP="00B744E5">
      <w:pPr>
        <w:autoSpaceDE w:val="0"/>
        <w:autoSpaceDN w:val="0"/>
        <w:adjustRightInd w:val="0"/>
        <w:ind w:left="360"/>
        <w:jc w:val="right"/>
        <w:rPr>
          <w:color w:val="000000"/>
        </w:rPr>
      </w:pPr>
      <w:r w:rsidRPr="004562BD">
        <w:rPr>
          <w:color w:val="000000"/>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3960"/>
      </w:tblGrid>
      <w:tr w:rsidR="00B744E5" w:rsidRPr="004562BD">
        <w:tc>
          <w:tcPr>
            <w:tcW w:w="6048" w:type="dxa"/>
            <w:vAlign w:val="center"/>
          </w:tcPr>
          <w:p w:rsidR="00B744E5" w:rsidRPr="004562BD" w:rsidRDefault="00B744E5" w:rsidP="00B744E5">
            <w:pPr>
              <w:autoSpaceDE w:val="0"/>
              <w:autoSpaceDN w:val="0"/>
              <w:adjustRightInd w:val="0"/>
              <w:jc w:val="center"/>
              <w:rPr>
                <w:b/>
                <w:color w:val="000000"/>
              </w:rPr>
            </w:pPr>
            <w:r w:rsidRPr="004562BD">
              <w:rPr>
                <w:b/>
                <w:color w:val="000000"/>
              </w:rPr>
              <w:t>Категория дебиторов</w:t>
            </w:r>
          </w:p>
        </w:tc>
        <w:tc>
          <w:tcPr>
            <w:tcW w:w="3960" w:type="dxa"/>
          </w:tcPr>
          <w:p w:rsidR="00B744E5" w:rsidRPr="004562BD" w:rsidRDefault="00B744E5" w:rsidP="00B744E5">
            <w:pPr>
              <w:autoSpaceDE w:val="0"/>
              <w:autoSpaceDN w:val="0"/>
              <w:adjustRightInd w:val="0"/>
              <w:ind w:left="360"/>
              <w:jc w:val="center"/>
              <w:rPr>
                <w:b/>
                <w:color w:val="000000"/>
              </w:rPr>
            </w:pPr>
            <w:r w:rsidRPr="004562BD">
              <w:rPr>
                <w:b/>
                <w:color w:val="000000"/>
              </w:rPr>
              <w:t>Дебиторская задолженность, платежи по которой, ожидаются менее чем через 12 месяцев после отчетной даты (стр.241 гр.4 ф.1)</w:t>
            </w:r>
          </w:p>
        </w:tc>
      </w:tr>
      <w:tr w:rsidR="00B744E5" w:rsidRPr="004562BD">
        <w:tc>
          <w:tcPr>
            <w:tcW w:w="6048" w:type="dxa"/>
          </w:tcPr>
          <w:p w:rsidR="00B744E5" w:rsidRPr="004562BD" w:rsidRDefault="00B744E5" w:rsidP="00B744E5">
            <w:pPr>
              <w:autoSpaceDE w:val="0"/>
              <w:autoSpaceDN w:val="0"/>
              <w:adjustRightInd w:val="0"/>
              <w:jc w:val="center"/>
              <w:rPr>
                <w:color w:val="000000"/>
              </w:rPr>
            </w:pPr>
            <w:r w:rsidRPr="004562BD">
              <w:rPr>
                <w:color w:val="000000"/>
              </w:rPr>
              <w:t>1</w:t>
            </w:r>
          </w:p>
        </w:tc>
        <w:tc>
          <w:tcPr>
            <w:tcW w:w="3960" w:type="dxa"/>
          </w:tcPr>
          <w:p w:rsidR="00B744E5" w:rsidRPr="004562BD" w:rsidRDefault="00B744E5" w:rsidP="00B744E5">
            <w:pPr>
              <w:autoSpaceDE w:val="0"/>
              <w:autoSpaceDN w:val="0"/>
              <w:adjustRightInd w:val="0"/>
              <w:jc w:val="center"/>
              <w:rPr>
                <w:color w:val="000000"/>
              </w:rPr>
            </w:pPr>
            <w:r w:rsidRPr="004562BD">
              <w:rPr>
                <w:color w:val="000000"/>
              </w:rPr>
              <w:t>2</w:t>
            </w:r>
          </w:p>
        </w:tc>
      </w:tr>
      <w:tr w:rsidR="00B744E5" w:rsidRPr="004562BD">
        <w:tc>
          <w:tcPr>
            <w:tcW w:w="6048" w:type="dxa"/>
          </w:tcPr>
          <w:p w:rsidR="00B744E5" w:rsidRPr="004562BD" w:rsidRDefault="00B744E5" w:rsidP="00B744E5">
            <w:pPr>
              <w:autoSpaceDE w:val="0"/>
              <w:autoSpaceDN w:val="0"/>
              <w:adjustRightInd w:val="0"/>
              <w:rPr>
                <w:color w:val="000000"/>
              </w:rPr>
            </w:pPr>
            <w:r w:rsidRPr="004562BD">
              <w:rPr>
                <w:color w:val="000000"/>
              </w:rPr>
              <w:t>Расчеты за услуги эксплуатации</w:t>
            </w:r>
          </w:p>
        </w:tc>
        <w:tc>
          <w:tcPr>
            <w:tcW w:w="3960" w:type="dxa"/>
          </w:tcPr>
          <w:p w:rsidR="00B744E5" w:rsidRPr="004562BD" w:rsidRDefault="00B744E5" w:rsidP="00B744E5">
            <w:pPr>
              <w:autoSpaceDE w:val="0"/>
              <w:autoSpaceDN w:val="0"/>
              <w:adjustRightInd w:val="0"/>
              <w:jc w:val="center"/>
              <w:rPr>
                <w:color w:val="000000"/>
              </w:rPr>
            </w:pPr>
            <w:r w:rsidRPr="004562BD">
              <w:rPr>
                <w:color w:val="000000"/>
              </w:rPr>
              <w:t>94 794</w:t>
            </w:r>
          </w:p>
        </w:tc>
      </w:tr>
      <w:tr w:rsidR="00B744E5" w:rsidRPr="004562BD">
        <w:tc>
          <w:tcPr>
            <w:tcW w:w="6048" w:type="dxa"/>
          </w:tcPr>
          <w:p w:rsidR="00B744E5" w:rsidRPr="004562BD" w:rsidRDefault="00B744E5" w:rsidP="00B744E5">
            <w:pPr>
              <w:autoSpaceDE w:val="0"/>
              <w:autoSpaceDN w:val="0"/>
              <w:adjustRightInd w:val="0"/>
              <w:jc w:val="both"/>
              <w:rPr>
                <w:color w:val="000000"/>
              </w:rPr>
            </w:pPr>
            <w:r w:rsidRPr="004562BD">
              <w:rPr>
                <w:color w:val="000000"/>
              </w:rPr>
              <w:t>Расчеты по сжиженному газу</w:t>
            </w:r>
          </w:p>
        </w:tc>
        <w:tc>
          <w:tcPr>
            <w:tcW w:w="3960" w:type="dxa"/>
          </w:tcPr>
          <w:p w:rsidR="00B744E5" w:rsidRPr="004562BD" w:rsidRDefault="00B744E5" w:rsidP="00B744E5">
            <w:pPr>
              <w:autoSpaceDE w:val="0"/>
              <w:autoSpaceDN w:val="0"/>
              <w:adjustRightInd w:val="0"/>
              <w:jc w:val="center"/>
              <w:rPr>
                <w:color w:val="000000"/>
              </w:rPr>
            </w:pPr>
            <w:r w:rsidRPr="004562BD">
              <w:rPr>
                <w:color w:val="000000"/>
              </w:rPr>
              <w:t>4 132</w:t>
            </w:r>
          </w:p>
        </w:tc>
      </w:tr>
      <w:tr w:rsidR="00B744E5" w:rsidRPr="004562BD">
        <w:tc>
          <w:tcPr>
            <w:tcW w:w="6048" w:type="dxa"/>
          </w:tcPr>
          <w:p w:rsidR="00B744E5" w:rsidRPr="004562BD" w:rsidRDefault="00B744E5" w:rsidP="00B744E5">
            <w:pPr>
              <w:autoSpaceDE w:val="0"/>
              <w:autoSpaceDN w:val="0"/>
              <w:adjustRightInd w:val="0"/>
              <w:jc w:val="both"/>
              <w:rPr>
                <w:color w:val="000000"/>
              </w:rPr>
            </w:pPr>
            <w:r w:rsidRPr="004562BD">
              <w:rPr>
                <w:color w:val="000000"/>
              </w:rPr>
              <w:t>Расчеты с  покупателями  за услуги теплоснабжения</w:t>
            </w:r>
          </w:p>
        </w:tc>
        <w:tc>
          <w:tcPr>
            <w:tcW w:w="3960" w:type="dxa"/>
          </w:tcPr>
          <w:p w:rsidR="00B744E5" w:rsidRPr="004562BD" w:rsidRDefault="00B744E5" w:rsidP="00B744E5">
            <w:pPr>
              <w:autoSpaceDE w:val="0"/>
              <w:autoSpaceDN w:val="0"/>
              <w:adjustRightInd w:val="0"/>
              <w:jc w:val="center"/>
              <w:rPr>
                <w:color w:val="000000"/>
              </w:rPr>
            </w:pPr>
            <w:r w:rsidRPr="004562BD">
              <w:rPr>
                <w:color w:val="000000"/>
              </w:rPr>
              <w:t>6 265</w:t>
            </w:r>
          </w:p>
        </w:tc>
      </w:tr>
      <w:tr w:rsidR="00B744E5" w:rsidRPr="004562BD">
        <w:tc>
          <w:tcPr>
            <w:tcW w:w="6048" w:type="dxa"/>
          </w:tcPr>
          <w:p w:rsidR="00B744E5" w:rsidRPr="004562BD" w:rsidRDefault="00B744E5" w:rsidP="00B744E5">
            <w:pPr>
              <w:autoSpaceDE w:val="0"/>
              <w:autoSpaceDN w:val="0"/>
              <w:adjustRightInd w:val="0"/>
              <w:jc w:val="both"/>
              <w:rPr>
                <w:color w:val="000000"/>
              </w:rPr>
            </w:pPr>
            <w:r w:rsidRPr="004562BD">
              <w:rPr>
                <w:color w:val="000000"/>
              </w:rPr>
              <w:t>Расчеты с  покупателями  за услуги водоснабжения</w:t>
            </w:r>
          </w:p>
        </w:tc>
        <w:tc>
          <w:tcPr>
            <w:tcW w:w="3960" w:type="dxa"/>
          </w:tcPr>
          <w:p w:rsidR="00B744E5" w:rsidRPr="004562BD" w:rsidRDefault="00B744E5" w:rsidP="00B744E5">
            <w:pPr>
              <w:autoSpaceDE w:val="0"/>
              <w:autoSpaceDN w:val="0"/>
              <w:adjustRightInd w:val="0"/>
              <w:jc w:val="center"/>
              <w:rPr>
                <w:color w:val="000000"/>
              </w:rPr>
            </w:pPr>
            <w:r w:rsidRPr="004562BD">
              <w:rPr>
                <w:color w:val="000000"/>
              </w:rPr>
              <w:t>5 320</w:t>
            </w:r>
          </w:p>
        </w:tc>
      </w:tr>
      <w:tr w:rsidR="00B744E5" w:rsidRPr="004562BD">
        <w:tc>
          <w:tcPr>
            <w:tcW w:w="6048" w:type="dxa"/>
          </w:tcPr>
          <w:p w:rsidR="00B744E5" w:rsidRPr="004562BD" w:rsidRDefault="00B744E5" w:rsidP="00B744E5">
            <w:pPr>
              <w:autoSpaceDE w:val="0"/>
              <w:autoSpaceDN w:val="0"/>
              <w:adjustRightInd w:val="0"/>
              <w:jc w:val="both"/>
              <w:rPr>
                <w:color w:val="000000"/>
              </w:rPr>
            </w:pPr>
            <w:r w:rsidRPr="004562BD">
              <w:rPr>
                <w:color w:val="000000"/>
              </w:rPr>
              <w:t>Расчеты с  покупателями  за услуги водоотведения</w:t>
            </w:r>
          </w:p>
        </w:tc>
        <w:tc>
          <w:tcPr>
            <w:tcW w:w="3960" w:type="dxa"/>
          </w:tcPr>
          <w:p w:rsidR="00B744E5" w:rsidRPr="004562BD" w:rsidRDefault="00B744E5" w:rsidP="00B744E5">
            <w:pPr>
              <w:autoSpaceDE w:val="0"/>
              <w:autoSpaceDN w:val="0"/>
              <w:adjustRightInd w:val="0"/>
              <w:jc w:val="center"/>
              <w:rPr>
                <w:color w:val="000000"/>
              </w:rPr>
            </w:pPr>
            <w:r w:rsidRPr="004562BD">
              <w:rPr>
                <w:color w:val="000000"/>
              </w:rPr>
              <w:t>1 096</w:t>
            </w:r>
          </w:p>
        </w:tc>
      </w:tr>
      <w:tr w:rsidR="00B744E5" w:rsidRPr="004562BD">
        <w:tc>
          <w:tcPr>
            <w:tcW w:w="6048" w:type="dxa"/>
          </w:tcPr>
          <w:p w:rsidR="00B744E5" w:rsidRPr="004562BD" w:rsidRDefault="00B744E5" w:rsidP="00B744E5">
            <w:pPr>
              <w:autoSpaceDE w:val="0"/>
              <w:autoSpaceDN w:val="0"/>
              <w:adjustRightInd w:val="0"/>
              <w:jc w:val="both"/>
              <w:rPr>
                <w:color w:val="000000"/>
              </w:rPr>
            </w:pPr>
            <w:r w:rsidRPr="004562BD">
              <w:rPr>
                <w:color w:val="000000"/>
              </w:rPr>
              <w:t>Расчеты с  покупателями  за предоставление имущества в аренду</w:t>
            </w:r>
          </w:p>
        </w:tc>
        <w:tc>
          <w:tcPr>
            <w:tcW w:w="3960" w:type="dxa"/>
          </w:tcPr>
          <w:p w:rsidR="00B744E5" w:rsidRPr="004562BD" w:rsidRDefault="00B744E5" w:rsidP="00B744E5">
            <w:pPr>
              <w:autoSpaceDE w:val="0"/>
              <w:autoSpaceDN w:val="0"/>
              <w:adjustRightInd w:val="0"/>
              <w:jc w:val="center"/>
              <w:rPr>
                <w:color w:val="000000"/>
              </w:rPr>
            </w:pPr>
            <w:r w:rsidRPr="004562BD">
              <w:rPr>
                <w:color w:val="000000"/>
              </w:rPr>
              <w:t>15 234</w:t>
            </w:r>
          </w:p>
        </w:tc>
      </w:tr>
      <w:tr w:rsidR="00B744E5" w:rsidRPr="004562BD">
        <w:tc>
          <w:tcPr>
            <w:tcW w:w="6048" w:type="dxa"/>
          </w:tcPr>
          <w:p w:rsidR="00B744E5" w:rsidRPr="004562BD" w:rsidRDefault="00B744E5" w:rsidP="00B744E5">
            <w:pPr>
              <w:autoSpaceDE w:val="0"/>
              <w:autoSpaceDN w:val="0"/>
              <w:adjustRightInd w:val="0"/>
              <w:jc w:val="both"/>
              <w:rPr>
                <w:color w:val="000000"/>
              </w:rPr>
            </w:pPr>
            <w:r w:rsidRPr="004562BD">
              <w:rPr>
                <w:color w:val="000000"/>
              </w:rPr>
              <w:t>Расчеты с покупателями и заказчиками по прочим  услугам</w:t>
            </w:r>
          </w:p>
        </w:tc>
        <w:tc>
          <w:tcPr>
            <w:tcW w:w="3960" w:type="dxa"/>
          </w:tcPr>
          <w:p w:rsidR="00B744E5" w:rsidRPr="004562BD" w:rsidRDefault="00B744E5" w:rsidP="00B744E5">
            <w:pPr>
              <w:autoSpaceDE w:val="0"/>
              <w:autoSpaceDN w:val="0"/>
              <w:adjustRightInd w:val="0"/>
              <w:jc w:val="center"/>
              <w:rPr>
                <w:color w:val="000000"/>
              </w:rPr>
            </w:pPr>
            <w:r w:rsidRPr="004562BD">
              <w:rPr>
                <w:color w:val="000000"/>
              </w:rPr>
              <w:t>37 965</w:t>
            </w:r>
          </w:p>
        </w:tc>
      </w:tr>
      <w:tr w:rsidR="00B744E5" w:rsidRPr="004562BD">
        <w:tc>
          <w:tcPr>
            <w:tcW w:w="6048" w:type="dxa"/>
          </w:tcPr>
          <w:p w:rsidR="00B744E5" w:rsidRPr="004562BD" w:rsidRDefault="00B744E5" w:rsidP="00B744E5">
            <w:pPr>
              <w:autoSpaceDE w:val="0"/>
              <w:autoSpaceDN w:val="0"/>
              <w:adjustRightInd w:val="0"/>
              <w:jc w:val="both"/>
              <w:rPr>
                <w:color w:val="000000"/>
              </w:rPr>
            </w:pPr>
            <w:r w:rsidRPr="004562BD">
              <w:rPr>
                <w:color w:val="000000"/>
              </w:rPr>
              <w:t>Расчеты с покупателями и заказчиками по продаже прочего имущества</w:t>
            </w:r>
          </w:p>
        </w:tc>
        <w:tc>
          <w:tcPr>
            <w:tcW w:w="3960" w:type="dxa"/>
          </w:tcPr>
          <w:p w:rsidR="00B744E5" w:rsidRPr="004562BD" w:rsidRDefault="00B744E5" w:rsidP="00B744E5">
            <w:pPr>
              <w:autoSpaceDE w:val="0"/>
              <w:autoSpaceDN w:val="0"/>
              <w:adjustRightInd w:val="0"/>
              <w:jc w:val="center"/>
              <w:rPr>
                <w:color w:val="000000"/>
              </w:rPr>
            </w:pPr>
            <w:r w:rsidRPr="004562BD">
              <w:rPr>
                <w:color w:val="000000"/>
              </w:rPr>
              <w:t>1 029</w:t>
            </w:r>
          </w:p>
        </w:tc>
      </w:tr>
      <w:tr w:rsidR="00B744E5" w:rsidRPr="004562BD">
        <w:tc>
          <w:tcPr>
            <w:tcW w:w="6048" w:type="dxa"/>
          </w:tcPr>
          <w:p w:rsidR="00B744E5" w:rsidRPr="004562BD" w:rsidRDefault="00B744E5" w:rsidP="00B744E5">
            <w:pPr>
              <w:autoSpaceDE w:val="0"/>
              <w:autoSpaceDN w:val="0"/>
              <w:adjustRightInd w:val="0"/>
              <w:jc w:val="both"/>
              <w:rPr>
                <w:color w:val="000000"/>
              </w:rPr>
            </w:pPr>
            <w:r w:rsidRPr="004562BD">
              <w:rPr>
                <w:color w:val="000000"/>
              </w:rPr>
              <w:t>Резерв по сомнительным долгам</w:t>
            </w:r>
          </w:p>
        </w:tc>
        <w:tc>
          <w:tcPr>
            <w:tcW w:w="3960" w:type="dxa"/>
          </w:tcPr>
          <w:p w:rsidR="00B744E5" w:rsidRPr="004562BD" w:rsidRDefault="00B744E5" w:rsidP="00B744E5">
            <w:pPr>
              <w:tabs>
                <w:tab w:val="left" w:pos="1752"/>
                <w:tab w:val="center" w:pos="2052"/>
              </w:tabs>
              <w:autoSpaceDE w:val="0"/>
              <w:autoSpaceDN w:val="0"/>
              <w:adjustRightInd w:val="0"/>
              <w:jc w:val="center"/>
              <w:rPr>
                <w:color w:val="000000"/>
              </w:rPr>
            </w:pPr>
            <w:r w:rsidRPr="004562BD">
              <w:rPr>
                <w:color w:val="000000"/>
              </w:rPr>
              <w:t>-8 955</w:t>
            </w:r>
          </w:p>
        </w:tc>
      </w:tr>
      <w:tr w:rsidR="00B744E5" w:rsidRPr="004562BD">
        <w:tc>
          <w:tcPr>
            <w:tcW w:w="6048" w:type="dxa"/>
          </w:tcPr>
          <w:p w:rsidR="00B744E5" w:rsidRPr="004562BD" w:rsidRDefault="00B744E5" w:rsidP="00B744E5">
            <w:pPr>
              <w:autoSpaceDE w:val="0"/>
              <w:autoSpaceDN w:val="0"/>
              <w:adjustRightInd w:val="0"/>
              <w:ind w:firstLine="360"/>
              <w:jc w:val="right"/>
              <w:rPr>
                <w:b/>
                <w:color w:val="000000"/>
              </w:rPr>
            </w:pPr>
            <w:r w:rsidRPr="004562BD">
              <w:rPr>
                <w:b/>
                <w:color w:val="000000"/>
              </w:rPr>
              <w:t xml:space="preserve">ИТОГО </w:t>
            </w:r>
          </w:p>
        </w:tc>
        <w:tc>
          <w:tcPr>
            <w:tcW w:w="3960" w:type="dxa"/>
          </w:tcPr>
          <w:p w:rsidR="00B744E5" w:rsidRPr="004562BD" w:rsidRDefault="00B744E5" w:rsidP="00B744E5">
            <w:pPr>
              <w:autoSpaceDE w:val="0"/>
              <w:autoSpaceDN w:val="0"/>
              <w:adjustRightInd w:val="0"/>
              <w:jc w:val="center"/>
              <w:rPr>
                <w:b/>
                <w:color w:val="000000"/>
              </w:rPr>
            </w:pPr>
            <w:r w:rsidRPr="004562BD">
              <w:rPr>
                <w:b/>
                <w:color w:val="000000"/>
              </w:rPr>
              <w:t>156 880</w:t>
            </w:r>
          </w:p>
        </w:tc>
      </w:tr>
    </w:tbl>
    <w:p w:rsidR="00B744E5" w:rsidRPr="004562BD" w:rsidRDefault="00B744E5" w:rsidP="00B744E5">
      <w:pPr>
        <w:pStyle w:val="2"/>
        <w:numPr>
          <w:ilvl w:val="1"/>
          <w:numId w:val="0"/>
        </w:numPr>
        <w:rPr>
          <w:rFonts w:ascii="Times New Roman" w:hAnsi="Times New Roman"/>
          <w:i w:val="0"/>
          <w:sz w:val="24"/>
          <w:szCs w:val="24"/>
        </w:rPr>
      </w:pPr>
      <w:bookmarkStart w:id="25" w:name="_Toc225306936"/>
      <w:r w:rsidRPr="004562BD">
        <w:rPr>
          <w:rFonts w:ascii="Times New Roman" w:hAnsi="Times New Roman"/>
          <w:i w:val="0"/>
          <w:sz w:val="24"/>
          <w:szCs w:val="24"/>
        </w:rPr>
        <w:t>Прочие дебиторы</w:t>
      </w:r>
      <w:bookmarkEnd w:id="25"/>
    </w:p>
    <w:p w:rsidR="00B744E5" w:rsidRPr="004562BD" w:rsidRDefault="00B744E5" w:rsidP="00B744E5">
      <w:pPr>
        <w:autoSpaceDE w:val="0"/>
        <w:autoSpaceDN w:val="0"/>
        <w:adjustRightInd w:val="0"/>
        <w:ind w:firstLine="360"/>
        <w:jc w:val="right"/>
        <w:rPr>
          <w:color w:val="000000"/>
        </w:rPr>
      </w:pPr>
      <w:r w:rsidRPr="004562BD">
        <w:rPr>
          <w:color w:val="000000"/>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3960"/>
      </w:tblGrid>
      <w:tr w:rsidR="00B744E5" w:rsidRPr="004562BD">
        <w:tc>
          <w:tcPr>
            <w:tcW w:w="6048" w:type="dxa"/>
            <w:vAlign w:val="center"/>
          </w:tcPr>
          <w:p w:rsidR="00B744E5" w:rsidRPr="004562BD" w:rsidRDefault="00B744E5" w:rsidP="00B744E5">
            <w:pPr>
              <w:autoSpaceDE w:val="0"/>
              <w:autoSpaceDN w:val="0"/>
              <w:adjustRightInd w:val="0"/>
              <w:jc w:val="center"/>
              <w:rPr>
                <w:b/>
                <w:color w:val="000000"/>
              </w:rPr>
            </w:pPr>
            <w:r w:rsidRPr="004562BD">
              <w:rPr>
                <w:b/>
                <w:color w:val="000000"/>
              </w:rPr>
              <w:t>Категория дебиторов</w:t>
            </w:r>
          </w:p>
        </w:tc>
        <w:tc>
          <w:tcPr>
            <w:tcW w:w="3960" w:type="dxa"/>
          </w:tcPr>
          <w:p w:rsidR="00B744E5" w:rsidRPr="004562BD" w:rsidRDefault="00B744E5" w:rsidP="00B744E5">
            <w:pPr>
              <w:autoSpaceDE w:val="0"/>
              <w:autoSpaceDN w:val="0"/>
              <w:adjustRightInd w:val="0"/>
              <w:ind w:left="360"/>
              <w:jc w:val="center"/>
              <w:rPr>
                <w:b/>
                <w:color w:val="000000"/>
              </w:rPr>
            </w:pPr>
            <w:r w:rsidRPr="004562BD">
              <w:rPr>
                <w:b/>
                <w:color w:val="000000"/>
              </w:rPr>
              <w:t>Дебиторская задолженность, платежи по которой, ожидаются менее чем через 12 месяцев после отчетной даты</w:t>
            </w:r>
          </w:p>
        </w:tc>
      </w:tr>
      <w:tr w:rsidR="00B744E5" w:rsidRPr="004562BD">
        <w:tc>
          <w:tcPr>
            <w:tcW w:w="6048" w:type="dxa"/>
          </w:tcPr>
          <w:p w:rsidR="00B744E5" w:rsidRPr="004562BD" w:rsidRDefault="00B744E5" w:rsidP="00B744E5">
            <w:pPr>
              <w:autoSpaceDE w:val="0"/>
              <w:autoSpaceDN w:val="0"/>
              <w:adjustRightInd w:val="0"/>
              <w:jc w:val="center"/>
              <w:rPr>
                <w:color w:val="000000"/>
              </w:rPr>
            </w:pPr>
            <w:r w:rsidRPr="004562BD">
              <w:rPr>
                <w:color w:val="000000"/>
              </w:rPr>
              <w:t>1</w:t>
            </w:r>
          </w:p>
        </w:tc>
        <w:tc>
          <w:tcPr>
            <w:tcW w:w="3960" w:type="dxa"/>
          </w:tcPr>
          <w:p w:rsidR="00B744E5" w:rsidRPr="004562BD" w:rsidRDefault="00B744E5" w:rsidP="00B744E5">
            <w:pPr>
              <w:autoSpaceDE w:val="0"/>
              <w:autoSpaceDN w:val="0"/>
              <w:adjustRightInd w:val="0"/>
              <w:jc w:val="center"/>
              <w:rPr>
                <w:color w:val="000000"/>
              </w:rPr>
            </w:pPr>
            <w:r w:rsidRPr="004562BD">
              <w:rPr>
                <w:color w:val="000000"/>
              </w:rPr>
              <w:t>2</w:t>
            </w:r>
          </w:p>
        </w:tc>
      </w:tr>
      <w:tr w:rsidR="00B744E5" w:rsidRPr="004562BD">
        <w:tc>
          <w:tcPr>
            <w:tcW w:w="6048" w:type="dxa"/>
          </w:tcPr>
          <w:p w:rsidR="00B744E5" w:rsidRPr="004562BD" w:rsidRDefault="00B744E5" w:rsidP="00B744E5">
            <w:pPr>
              <w:autoSpaceDE w:val="0"/>
              <w:autoSpaceDN w:val="0"/>
              <w:adjustRightInd w:val="0"/>
              <w:rPr>
                <w:color w:val="000000"/>
              </w:rPr>
            </w:pPr>
            <w:r w:rsidRPr="004562BD">
              <w:rPr>
                <w:color w:val="000000"/>
              </w:rPr>
              <w:t>Авансы выданные</w:t>
            </w:r>
          </w:p>
        </w:tc>
        <w:tc>
          <w:tcPr>
            <w:tcW w:w="3960" w:type="dxa"/>
          </w:tcPr>
          <w:p w:rsidR="00B744E5" w:rsidRPr="004562BD" w:rsidRDefault="00B744E5" w:rsidP="00B744E5">
            <w:pPr>
              <w:autoSpaceDE w:val="0"/>
              <w:autoSpaceDN w:val="0"/>
              <w:adjustRightInd w:val="0"/>
              <w:jc w:val="center"/>
              <w:rPr>
                <w:color w:val="000000"/>
              </w:rPr>
            </w:pPr>
            <w:r w:rsidRPr="004562BD">
              <w:rPr>
                <w:color w:val="000000"/>
              </w:rPr>
              <w:t>3 387</w:t>
            </w:r>
          </w:p>
        </w:tc>
      </w:tr>
      <w:tr w:rsidR="00B744E5" w:rsidRPr="004562BD">
        <w:tc>
          <w:tcPr>
            <w:tcW w:w="6048" w:type="dxa"/>
          </w:tcPr>
          <w:p w:rsidR="00B744E5" w:rsidRPr="004562BD" w:rsidRDefault="00B744E5" w:rsidP="00B744E5">
            <w:pPr>
              <w:autoSpaceDE w:val="0"/>
              <w:autoSpaceDN w:val="0"/>
              <w:adjustRightInd w:val="0"/>
              <w:rPr>
                <w:color w:val="000000"/>
              </w:rPr>
            </w:pPr>
            <w:r w:rsidRPr="004562BD">
              <w:rPr>
                <w:color w:val="000000"/>
              </w:rPr>
              <w:t>Расчеты по налогам и сборам</w:t>
            </w:r>
          </w:p>
        </w:tc>
        <w:tc>
          <w:tcPr>
            <w:tcW w:w="3960" w:type="dxa"/>
          </w:tcPr>
          <w:p w:rsidR="00B744E5" w:rsidRPr="004562BD" w:rsidRDefault="00B744E5" w:rsidP="00B744E5">
            <w:pPr>
              <w:autoSpaceDE w:val="0"/>
              <w:autoSpaceDN w:val="0"/>
              <w:adjustRightInd w:val="0"/>
              <w:jc w:val="center"/>
              <w:rPr>
                <w:color w:val="000000"/>
              </w:rPr>
            </w:pPr>
            <w:r w:rsidRPr="004562BD">
              <w:rPr>
                <w:color w:val="000000"/>
              </w:rPr>
              <w:t>3 239</w:t>
            </w:r>
          </w:p>
        </w:tc>
      </w:tr>
      <w:tr w:rsidR="00B744E5" w:rsidRPr="004562BD">
        <w:tc>
          <w:tcPr>
            <w:tcW w:w="6048" w:type="dxa"/>
          </w:tcPr>
          <w:p w:rsidR="00B744E5" w:rsidRPr="004562BD" w:rsidRDefault="00B744E5" w:rsidP="00B744E5">
            <w:pPr>
              <w:autoSpaceDE w:val="0"/>
              <w:autoSpaceDN w:val="0"/>
              <w:adjustRightInd w:val="0"/>
              <w:jc w:val="both"/>
              <w:rPr>
                <w:color w:val="000000"/>
              </w:rPr>
            </w:pPr>
            <w:r w:rsidRPr="004562BD">
              <w:rPr>
                <w:color w:val="000000"/>
              </w:rPr>
              <w:t>Расчеты по социальному страхованию</w:t>
            </w:r>
          </w:p>
        </w:tc>
        <w:tc>
          <w:tcPr>
            <w:tcW w:w="3960" w:type="dxa"/>
          </w:tcPr>
          <w:p w:rsidR="00B744E5" w:rsidRPr="004562BD" w:rsidRDefault="00B744E5" w:rsidP="00B744E5">
            <w:pPr>
              <w:autoSpaceDE w:val="0"/>
              <w:autoSpaceDN w:val="0"/>
              <w:adjustRightInd w:val="0"/>
              <w:jc w:val="center"/>
              <w:rPr>
                <w:color w:val="000000"/>
              </w:rPr>
            </w:pPr>
            <w:r w:rsidRPr="004562BD">
              <w:rPr>
                <w:color w:val="000000"/>
              </w:rPr>
              <w:t>1 194</w:t>
            </w:r>
          </w:p>
        </w:tc>
      </w:tr>
      <w:tr w:rsidR="00B744E5" w:rsidRPr="004562BD">
        <w:tc>
          <w:tcPr>
            <w:tcW w:w="6048" w:type="dxa"/>
          </w:tcPr>
          <w:p w:rsidR="00B744E5" w:rsidRPr="004562BD" w:rsidRDefault="00B744E5" w:rsidP="00B744E5">
            <w:pPr>
              <w:autoSpaceDE w:val="0"/>
              <w:autoSpaceDN w:val="0"/>
              <w:adjustRightInd w:val="0"/>
              <w:jc w:val="both"/>
              <w:rPr>
                <w:color w:val="000000"/>
              </w:rPr>
            </w:pPr>
            <w:r w:rsidRPr="004562BD">
              <w:rPr>
                <w:color w:val="000000"/>
              </w:rPr>
              <w:t>Расчеты с подотчетными лицами</w:t>
            </w:r>
          </w:p>
        </w:tc>
        <w:tc>
          <w:tcPr>
            <w:tcW w:w="3960" w:type="dxa"/>
          </w:tcPr>
          <w:p w:rsidR="00B744E5" w:rsidRPr="004562BD" w:rsidRDefault="00B744E5" w:rsidP="00B744E5">
            <w:pPr>
              <w:autoSpaceDE w:val="0"/>
              <w:autoSpaceDN w:val="0"/>
              <w:adjustRightInd w:val="0"/>
              <w:jc w:val="center"/>
              <w:rPr>
                <w:color w:val="000000"/>
              </w:rPr>
            </w:pPr>
            <w:r w:rsidRPr="004562BD">
              <w:rPr>
                <w:color w:val="000000"/>
              </w:rPr>
              <w:t>20</w:t>
            </w:r>
          </w:p>
        </w:tc>
      </w:tr>
      <w:tr w:rsidR="00B744E5" w:rsidRPr="004562BD">
        <w:tc>
          <w:tcPr>
            <w:tcW w:w="6048" w:type="dxa"/>
          </w:tcPr>
          <w:p w:rsidR="00B744E5" w:rsidRPr="004562BD" w:rsidRDefault="00B744E5" w:rsidP="00B744E5">
            <w:pPr>
              <w:autoSpaceDE w:val="0"/>
              <w:autoSpaceDN w:val="0"/>
              <w:adjustRightInd w:val="0"/>
              <w:jc w:val="both"/>
              <w:rPr>
                <w:color w:val="000000"/>
              </w:rPr>
            </w:pPr>
            <w:r w:rsidRPr="004562BD">
              <w:rPr>
                <w:color w:val="000000"/>
              </w:rPr>
              <w:t>Расчеты с персоналом по прочим операциям</w:t>
            </w:r>
          </w:p>
        </w:tc>
        <w:tc>
          <w:tcPr>
            <w:tcW w:w="3960" w:type="dxa"/>
          </w:tcPr>
          <w:p w:rsidR="00B744E5" w:rsidRPr="004562BD" w:rsidRDefault="00B744E5" w:rsidP="00B744E5">
            <w:pPr>
              <w:autoSpaceDE w:val="0"/>
              <w:autoSpaceDN w:val="0"/>
              <w:adjustRightInd w:val="0"/>
              <w:jc w:val="center"/>
              <w:rPr>
                <w:color w:val="000000"/>
              </w:rPr>
            </w:pPr>
            <w:r w:rsidRPr="004562BD">
              <w:rPr>
                <w:color w:val="000000"/>
              </w:rPr>
              <w:t>346</w:t>
            </w:r>
          </w:p>
        </w:tc>
      </w:tr>
      <w:tr w:rsidR="00B744E5" w:rsidRPr="004562BD">
        <w:tc>
          <w:tcPr>
            <w:tcW w:w="6048" w:type="dxa"/>
          </w:tcPr>
          <w:p w:rsidR="00B744E5" w:rsidRPr="004562BD" w:rsidRDefault="00B744E5" w:rsidP="00B744E5">
            <w:pPr>
              <w:autoSpaceDE w:val="0"/>
              <w:autoSpaceDN w:val="0"/>
              <w:adjustRightInd w:val="0"/>
              <w:jc w:val="both"/>
              <w:rPr>
                <w:color w:val="000000"/>
              </w:rPr>
            </w:pPr>
            <w:r w:rsidRPr="004562BD">
              <w:rPr>
                <w:color w:val="000000"/>
              </w:rPr>
              <w:t>Расчеты с учредителями</w:t>
            </w:r>
          </w:p>
        </w:tc>
        <w:tc>
          <w:tcPr>
            <w:tcW w:w="3960" w:type="dxa"/>
          </w:tcPr>
          <w:p w:rsidR="00B744E5" w:rsidRPr="004562BD" w:rsidRDefault="00B744E5" w:rsidP="00B744E5">
            <w:pPr>
              <w:autoSpaceDE w:val="0"/>
              <w:autoSpaceDN w:val="0"/>
              <w:adjustRightInd w:val="0"/>
              <w:jc w:val="center"/>
              <w:rPr>
                <w:color w:val="000000"/>
              </w:rPr>
            </w:pPr>
            <w:r w:rsidRPr="004562BD">
              <w:rPr>
                <w:color w:val="000000"/>
              </w:rPr>
              <w:t>63 116</w:t>
            </w:r>
          </w:p>
        </w:tc>
      </w:tr>
      <w:tr w:rsidR="00B744E5" w:rsidRPr="004562BD">
        <w:tc>
          <w:tcPr>
            <w:tcW w:w="6048" w:type="dxa"/>
          </w:tcPr>
          <w:p w:rsidR="00B744E5" w:rsidRPr="004562BD" w:rsidRDefault="00B744E5" w:rsidP="00B744E5">
            <w:pPr>
              <w:autoSpaceDE w:val="0"/>
              <w:autoSpaceDN w:val="0"/>
              <w:adjustRightInd w:val="0"/>
              <w:jc w:val="both"/>
              <w:rPr>
                <w:color w:val="000000"/>
              </w:rPr>
            </w:pPr>
            <w:r w:rsidRPr="004562BD">
              <w:rPr>
                <w:color w:val="000000"/>
              </w:rPr>
              <w:t>Расчеты по имущественному и личному страхованию</w:t>
            </w:r>
          </w:p>
        </w:tc>
        <w:tc>
          <w:tcPr>
            <w:tcW w:w="3960" w:type="dxa"/>
          </w:tcPr>
          <w:p w:rsidR="00B744E5" w:rsidRPr="004562BD" w:rsidRDefault="00B744E5" w:rsidP="00B744E5">
            <w:pPr>
              <w:autoSpaceDE w:val="0"/>
              <w:autoSpaceDN w:val="0"/>
              <w:adjustRightInd w:val="0"/>
              <w:jc w:val="center"/>
              <w:rPr>
                <w:color w:val="000000"/>
              </w:rPr>
            </w:pPr>
            <w:r w:rsidRPr="004562BD">
              <w:rPr>
                <w:color w:val="000000"/>
              </w:rPr>
              <w:t>718</w:t>
            </w:r>
          </w:p>
        </w:tc>
      </w:tr>
      <w:tr w:rsidR="00B744E5" w:rsidRPr="004562BD">
        <w:tc>
          <w:tcPr>
            <w:tcW w:w="6048" w:type="dxa"/>
          </w:tcPr>
          <w:p w:rsidR="00B744E5" w:rsidRPr="004562BD" w:rsidRDefault="00B744E5" w:rsidP="00B744E5">
            <w:pPr>
              <w:autoSpaceDE w:val="0"/>
              <w:autoSpaceDN w:val="0"/>
              <w:adjustRightInd w:val="0"/>
              <w:jc w:val="both"/>
              <w:rPr>
                <w:color w:val="000000"/>
              </w:rPr>
            </w:pPr>
            <w:r w:rsidRPr="004562BD">
              <w:rPr>
                <w:color w:val="000000"/>
              </w:rPr>
              <w:t>Расчеты по претензиям</w:t>
            </w:r>
          </w:p>
        </w:tc>
        <w:tc>
          <w:tcPr>
            <w:tcW w:w="3960" w:type="dxa"/>
          </w:tcPr>
          <w:p w:rsidR="00B744E5" w:rsidRPr="004562BD" w:rsidRDefault="00B744E5" w:rsidP="00B744E5">
            <w:pPr>
              <w:autoSpaceDE w:val="0"/>
              <w:autoSpaceDN w:val="0"/>
              <w:adjustRightInd w:val="0"/>
              <w:jc w:val="center"/>
              <w:rPr>
                <w:color w:val="000000"/>
              </w:rPr>
            </w:pPr>
            <w:r w:rsidRPr="004562BD">
              <w:rPr>
                <w:color w:val="000000"/>
              </w:rPr>
              <w:t>12</w:t>
            </w:r>
          </w:p>
        </w:tc>
      </w:tr>
      <w:tr w:rsidR="00B744E5" w:rsidRPr="004562BD">
        <w:tc>
          <w:tcPr>
            <w:tcW w:w="6048" w:type="dxa"/>
          </w:tcPr>
          <w:p w:rsidR="00B744E5" w:rsidRPr="004562BD" w:rsidRDefault="00B744E5" w:rsidP="00B744E5">
            <w:pPr>
              <w:autoSpaceDE w:val="0"/>
              <w:autoSpaceDN w:val="0"/>
              <w:adjustRightInd w:val="0"/>
              <w:rPr>
                <w:color w:val="000000"/>
              </w:rPr>
            </w:pPr>
            <w:r w:rsidRPr="004562BD">
              <w:rPr>
                <w:color w:val="000000"/>
              </w:rPr>
              <w:t>Расчеты по причитающимся дивидендам и другим доходам</w:t>
            </w:r>
          </w:p>
        </w:tc>
        <w:tc>
          <w:tcPr>
            <w:tcW w:w="3960" w:type="dxa"/>
          </w:tcPr>
          <w:p w:rsidR="00B744E5" w:rsidRPr="004562BD" w:rsidRDefault="00B744E5" w:rsidP="00B744E5">
            <w:pPr>
              <w:autoSpaceDE w:val="0"/>
              <w:autoSpaceDN w:val="0"/>
              <w:adjustRightInd w:val="0"/>
              <w:jc w:val="center"/>
              <w:rPr>
                <w:color w:val="000000"/>
              </w:rPr>
            </w:pPr>
            <w:r w:rsidRPr="004562BD">
              <w:rPr>
                <w:color w:val="000000"/>
              </w:rPr>
              <w:t>21 146</w:t>
            </w:r>
          </w:p>
        </w:tc>
      </w:tr>
      <w:tr w:rsidR="00B744E5" w:rsidRPr="004562BD">
        <w:tc>
          <w:tcPr>
            <w:tcW w:w="6048" w:type="dxa"/>
          </w:tcPr>
          <w:p w:rsidR="00B744E5" w:rsidRPr="004562BD" w:rsidRDefault="00B744E5" w:rsidP="00B744E5">
            <w:pPr>
              <w:autoSpaceDE w:val="0"/>
              <w:autoSpaceDN w:val="0"/>
              <w:adjustRightInd w:val="0"/>
              <w:jc w:val="both"/>
              <w:rPr>
                <w:color w:val="000000"/>
              </w:rPr>
            </w:pPr>
            <w:r w:rsidRPr="004562BD">
              <w:rPr>
                <w:color w:val="000000"/>
              </w:rPr>
              <w:t>Расчеты с прочими дебиторами и кредиторами</w:t>
            </w:r>
          </w:p>
        </w:tc>
        <w:tc>
          <w:tcPr>
            <w:tcW w:w="3960" w:type="dxa"/>
          </w:tcPr>
          <w:p w:rsidR="00B744E5" w:rsidRPr="004562BD" w:rsidRDefault="00B744E5" w:rsidP="00B744E5">
            <w:pPr>
              <w:autoSpaceDE w:val="0"/>
              <w:autoSpaceDN w:val="0"/>
              <w:adjustRightInd w:val="0"/>
              <w:jc w:val="center"/>
              <w:rPr>
                <w:color w:val="000000"/>
              </w:rPr>
            </w:pPr>
            <w:r w:rsidRPr="004562BD">
              <w:rPr>
                <w:color w:val="000000"/>
              </w:rPr>
              <w:t>6 219</w:t>
            </w:r>
          </w:p>
        </w:tc>
      </w:tr>
      <w:tr w:rsidR="00B744E5" w:rsidRPr="004562BD">
        <w:tc>
          <w:tcPr>
            <w:tcW w:w="6048" w:type="dxa"/>
          </w:tcPr>
          <w:p w:rsidR="00B744E5" w:rsidRPr="004562BD" w:rsidRDefault="00B744E5" w:rsidP="00B744E5">
            <w:pPr>
              <w:autoSpaceDE w:val="0"/>
              <w:autoSpaceDN w:val="0"/>
              <w:adjustRightInd w:val="0"/>
              <w:jc w:val="both"/>
              <w:rPr>
                <w:color w:val="000000"/>
              </w:rPr>
            </w:pPr>
            <w:r w:rsidRPr="004562BD">
              <w:rPr>
                <w:color w:val="000000"/>
              </w:rPr>
              <w:t>Расчеты по посредническим договорам по отчету</w:t>
            </w:r>
          </w:p>
        </w:tc>
        <w:tc>
          <w:tcPr>
            <w:tcW w:w="3960" w:type="dxa"/>
          </w:tcPr>
          <w:p w:rsidR="00B744E5" w:rsidRPr="004562BD" w:rsidRDefault="00B744E5" w:rsidP="00B744E5">
            <w:pPr>
              <w:autoSpaceDE w:val="0"/>
              <w:autoSpaceDN w:val="0"/>
              <w:adjustRightInd w:val="0"/>
              <w:jc w:val="center"/>
              <w:rPr>
                <w:color w:val="000000"/>
              </w:rPr>
            </w:pPr>
            <w:r w:rsidRPr="004562BD">
              <w:rPr>
                <w:color w:val="000000"/>
              </w:rPr>
              <w:t>134</w:t>
            </w:r>
          </w:p>
        </w:tc>
      </w:tr>
      <w:tr w:rsidR="00B744E5" w:rsidRPr="004562BD">
        <w:tc>
          <w:tcPr>
            <w:tcW w:w="6048" w:type="dxa"/>
          </w:tcPr>
          <w:p w:rsidR="00B744E5" w:rsidRPr="004562BD" w:rsidRDefault="00B744E5" w:rsidP="00B744E5">
            <w:pPr>
              <w:autoSpaceDE w:val="0"/>
              <w:autoSpaceDN w:val="0"/>
              <w:adjustRightInd w:val="0"/>
              <w:jc w:val="both"/>
              <w:rPr>
                <w:color w:val="000000"/>
              </w:rPr>
            </w:pPr>
            <w:r w:rsidRPr="004562BD">
              <w:rPr>
                <w:color w:val="000000"/>
              </w:rPr>
              <w:t>Расчеты по отдельным операциям с имуществом и обязательствами</w:t>
            </w:r>
          </w:p>
        </w:tc>
        <w:tc>
          <w:tcPr>
            <w:tcW w:w="3960" w:type="dxa"/>
          </w:tcPr>
          <w:p w:rsidR="00B744E5" w:rsidRPr="004562BD" w:rsidRDefault="00B744E5" w:rsidP="00B744E5">
            <w:pPr>
              <w:autoSpaceDE w:val="0"/>
              <w:autoSpaceDN w:val="0"/>
              <w:adjustRightInd w:val="0"/>
              <w:jc w:val="center"/>
              <w:rPr>
                <w:color w:val="000000"/>
              </w:rPr>
            </w:pPr>
            <w:r w:rsidRPr="004562BD">
              <w:rPr>
                <w:color w:val="000000"/>
              </w:rPr>
              <w:t>7 615</w:t>
            </w:r>
          </w:p>
        </w:tc>
      </w:tr>
      <w:tr w:rsidR="00B744E5" w:rsidRPr="004562BD">
        <w:tc>
          <w:tcPr>
            <w:tcW w:w="6048" w:type="dxa"/>
          </w:tcPr>
          <w:p w:rsidR="00B744E5" w:rsidRPr="004562BD" w:rsidRDefault="00B744E5" w:rsidP="00B744E5">
            <w:pPr>
              <w:autoSpaceDE w:val="0"/>
              <w:autoSpaceDN w:val="0"/>
              <w:adjustRightInd w:val="0"/>
              <w:jc w:val="both"/>
              <w:rPr>
                <w:color w:val="000000"/>
              </w:rPr>
            </w:pPr>
            <w:r w:rsidRPr="004562BD">
              <w:rPr>
                <w:color w:val="000000"/>
              </w:rPr>
              <w:t>НДС по авансам и предоплатам</w:t>
            </w:r>
          </w:p>
        </w:tc>
        <w:tc>
          <w:tcPr>
            <w:tcW w:w="3960" w:type="dxa"/>
          </w:tcPr>
          <w:p w:rsidR="00B744E5" w:rsidRPr="004562BD" w:rsidRDefault="00B744E5" w:rsidP="00B744E5">
            <w:pPr>
              <w:autoSpaceDE w:val="0"/>
              <w:autoSpaceDN w:val="0"/>
              <w:adjustRightInd w:val="0"/>
              <w:jc w:val="center"/>
              <w:rPr>
                <w:color w:val="000000"/>
              </w:rPr>
            </w:pPr>
            <w:r w:rsidRPr="004562BD">
              <w:rPr>
                <w:color w:val="000000"/>
              </w:rPr>
              <w:t>1 217</w:t>
            </w:r>
          </w:p>
        </w:tc>
      </w:tr>
      <w:tr w:rsidR="00B744E5" w:rsidRPr="004562BD">
        <w:tc>
          <w:tcPr>
            <w:tcW w:w="6048" w:type="dxa"/>
          </w:tcPr>
          <w:p w:rsidR="00B744E5" w:rsidRPr="004562BD" w:rsidRDefault="00B744E5" w:rsidP="00B744E5">
            <w:pPr>
              <w:autoSpaceDE w:val="0"/>
              <w:autoSpaceDN w:val="0"/>
              <w:adjustRightInd w:val="0"/>
              <w:ind w:firstLine="360"/>
              <w:jc w:val="right"/>
              <w:rPr>
                <w:b/>
                <w:color w:val="000000"/>
              </w:rPr>
            </w:pPr>
            <w:r w:rsidRPr="004562BD">
              <w:rPr>
                <w:b/>
                <w:color w:val="000000"/>
              </w:rPr>
              <w:t xml:space="preserve">ИТОГО </w:t>
            </w:r>
          </w:p>
        </w:tc>
        <w:tc>
          <w:tcPr>
            <w:tcW w:w="3960" w:type="dxa"/>
          </w:tcPr>
          <w:p w:rsidR="00B744E5" w:rsidRPr="004562BD" w:rsidRDefault="00B744E5" w:rsidP="00B744E5">
            <w:pPr>
              <w:autoSpaceDE w:val="0"/>
              <w:autoSpaceDN w:val="0"/>
              <w:adjustRightInd w:val="0"/>
              <w:jc w:val="center"/>
              <w:rPr>
                <w:b/>
                <w:color w:val="000000"/>
              </w:rPr>
            </w:pPr>
            <w:r w:rsidRPr="004562BD">
              <w:rPr>
                <w:b/>
                <w:color w:val="000000"/>
              </w:rPr>
              <w:t>108 363</w:t>
            </w:r>
          </w:p>
        </w:tc>
      </w:tr>
    </w:tbl>
    <w:p w:rsidR="00B744E5" w:rsidRPr="004562BD" w:rsidRDefault="00B744E5" w:rsidP="00B744E5">
      <w:pPr>
        <w:pStyle w:val="2"/>
        <w:numPr>
          <w:ilvl w:val="1"/>
          <w:numId w:val="0"/>
        </w:numPr>
        <w:rPr>
          <w:rFonts w:ascii="Times New Roman" w:hAnsi="Times New Roman"/>
          <w:i w:val="0"/>
          <w:sz w:val="24"/>
          <w:szCs w:val="24"/>
        </w:rPr>
      </w:pPr>
      <w:bookmarkStart w:id="26" w:name="_Toc225306937"/>
      <w:r w:rsidRPr="004562BD">
        <w:rPr>
          <w:rFonts w:ascii="Times New Roman" w:hAnsi="Times New Roman"/>
          <w:i w:val="0"/>
          <w:sz w:val="24"/>
          <w:szCs w:val="24"/>
        </w:rPr>
        <w:t>Отложенные налоговые активы</w:t>
      </w:r>
      <w:bookmarkEnd w:id="26"/>
      <w:r w:rsidRPr="004562BD">
        <w:rPr>
          <w:rFonts w:ascii="Times New Roman" w:hAnsi="Times New Roman"/>
          <w:i w:val="0"/>
          <w:sz w:val="24"/>
          <w:szCs w:val="24"/>
        </w:rPr>
        <w:t xml:space="preserve"> </w:t>
      </w:r>
    </w:p>
    <w:p w:rsidR="00B744E5" w:rsidRPr="004562BD" w:rsidRDefault="00B744E5" w:rsidP="00B744E5">
      <w:pPr>
        <w:autoSpaceDE w:val="0"/>
        <w:autoSpaceDN w:val="0"/>
        <w:adjustRightInd w:val="0"/>
        <w:ind w:firstLine="360"/>
        <w:jc w:val="right"/>
        <w:rPr>
          <w:color w:val="000000"/>
        </w:rPr>
      </w:pPr>
      <w:r w:rsidRPr="004562BD">
        <w:rPr>
          <w:color w:val="000000"/>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2700"/>
        <w:gridCol w:w="2880"/>
      </w:tblGrid>
      <w:tr w:rsidR="00B744E5" w:rsidRPr="004562BD">
        <w:tc>
          <w:tcPr>
            <w:tcW w:w="4428" w:type="dxa"/>
          </w:tcPr>
          <w:p w:rsidR="00B744E5" w:rsidRPr="004562BD" w:rsidRDefault="00B744E5" w:rsidP="00B744E5">
            <w:pPr>
              <w:autoSpaceDE w:val="0"/>
              <w:autoSpaceDN w:val="0"/>
              <w:adjustRightInd w:val="0"/>
              <w:jc w:val="center"/>
              <w:rPr>
                <w:b/>
                <w:color w:val="000000"/>
              </w:rPr>
            </w:pPr>
            <w:r w:rsidRPr="004562BD">
              <w:rPr>
                <w:b/>
                <w:color w:val="000000"/>
              </w:rPr>
              <w:t>Виды активов</w:t>
            </w:r>
          </w:p>
        </w:tc>
        <w:tc>
          <w:tcPr>
            <w:tcW w:w="2700" w:type="dxa"/>
          </w:tcPr>
          <w:p w:rsidR="00B744E5" w:rsidRPr="004562BD" w:rsidRDefault="00B744E5" w:rsidP="00B744E5">
            <w:pPr>
              <w:autoSpaceDE w:val="0"/>
              <w:autoSpaceDN w:val="0"/>
              <w:adjustRightInd w:val="0"/>
              <w:jc w:val="center"/>
              <w:rPr>
                <w:b/>
                <w:color w:val="000000"/>
              </w:rPr>
            </w:pPr>
            <w:r w:rsidRPr="004562BD">
              <w:rPr>
                <w:b/>
                <w:color w:val="000000"/>
              </w:rPr>
              <w:t>Остаток на 01.01.2008</w:t>
            </w:r>
          </w:p>
        </w:tc>
        <w:tc>
          <w:tcPr>
            <w:tcW w:w="2880" w:type="dxa"/>
          </w:tcPr>
          <w:p w:rsidR="00B744E5" w:rsidRPr="004562BD" w:rsidRDefault="00B744E5" w:rsidP="00B744E5">
            <w:pPr>
              <w:autoSpaceDE w:val="0"/>
              <w:autoSpaceDN w:val="0"/>
              <w:adjustRightInd w:val="0"/>
              <w:jc w:val="center"/>
              <w:rPr>
                <w:b/>
                <w:color w:val="000000"/>
              </w:rPr>
            </w:pPr>
            <w:r w:rsidRPr="004562BD">
              <w:rPr>
                <w:b/>
                <w:color w:val="000000"/>
              </w:rPr>
              <w:t>Остаток на 31.12.2008</w:t>
            </w:r>
          </w:p>
        </w:tc>
      </w:tr>
      <w:tr w:rsidR="00B744E5" w:rsidRPr="004562BD">
        <w:tc>
          <w:tcPr>
            <w:tcW w:w="4428" w:type="dxa"/>
          </w:tcPr>
          <w:p w:rsidR="00B744E5" w:rsidRPr="004562BD" w:rsidRDefault="00B744E5" w:rsidP="00B744E5">
            <w:pPr>
              <w:autoSpaceDE w:val="0"/>
              <w:autoSpaceDN w:val="0"/>
              <w:adjustRightInd w:val="0"/>
              <w:jc w:val="center"/>
              <w:rPr>
                <w:color w:val="000000"/>
              </w:rPr>
            </w:pPr>
            <w:r w:rsidRPr="004562BD">
              <w:rPr>
                <w:color w:val="000000"/>
              </w:rPr>
              <w:t>1</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2</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3</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Основные средства</w:t>
            </w:r>
          </w:p>
        </w:tc>
        <w:tc>
          <w:tcPr>
            <w:tcW w:w="2700" w:type="dxa"/>
          </w:tcPr>
          <w:p w:rsidR="00B744E5" w:rsidRPr="004562BD" w:rsidRDefault="00B744E5" w:rsidP="00B744E5">
            <w:pPr>
              <w:autoSpaceDE w:val="0"/>
              <w:autoSpaceDN w:val="0"/>
              <w:adjustRightInd w:val="0"/>
              <w:ind w:firstLine="360"/>
              <w:jc w:val="center"/>
              <w:rPr>
                <w:color w:val="000000"/>
              </w:rPr>
            </w:pPr>
            <w:r w:rsidRPr="004562BD">
              <w:rPr>
                <w:color w:val="000000"/>
              </w:rPr>
              <w:t>513</w:t>
            </w:r>
          </w:p>
        </w:tc>
        <w:tc>
          <w:tcPr>
            <w:tcW w:w="2880" w:type="dxa"/>
          </w:tcPr>
          <w:p w:rsidR="00B744E5" w:rsidRPr="004562BD" w:rsidRDefault="00B744E5" w:rsidP="00B744E5">
            <w:pPr>
              <w:autoSpaceDE w:val="0"/>
              <w:autoSpaceDN w:val="0"/>
              <w:adjustRightInd w:val="0"/>
              <w:ind w:firstLine="360"/>
              <w:jc w:val="center"/>
              <w:rPr>
                <w:color w:val="000000"/>
              </w:rPr>
            </w:pPr>
            <w:r w:rsidRPr="004562BD">
              <w:rPr>
                <w:color w:val="000000"/>
              </w:rPr>
              <w:t>495</w:t>
            </w:r>
          </w:p>
        </w:tc>
      </w:tr>
      <w:tr w:rsidR="00B744E5" w:rsidRPr="004562BD">
        <w:trPr>
          <w:trHeight w:val="316"/>
        </w:trPr>
        <w:tc>
          <w:tcPr>
            <w:tcW w:w="4428" w:type="dxa"/>
          </w:tcPr>
          <w:p w:rsidR="00B744E5" w:rsidRPr="004562BD" w:rsidRDefault="00B744E5" w:rsidP="00B744E5">
            <w:pPr>
              <w:autoSpaceDE w:val="0"/>
              <w:autoSpaceDN w:val="0"/>
              <w:adjustRightInd w:val="0"/>
              <w:ind w:left="360" w:hanging="360"/>
              <w:jc w:val="right"/>
              <w:rPr>
                <w:b/>
                <w:color w:val="000000"/>
              </w:rPr>
            </w:pPr>
            <w:r w:rsidRPr="004562BD">
              <w:rPr>
                <w:b/>
                <w:color w:val="000000"/>
              </w:rPr>
              <w:t xml:space="preserve">ИТОГО </w:t>
            </w:r>
          </w:p>
        </w:tc>
        <w:tc>
          <w:tcPr>
            <w:tcW w:w="2700" w:type="dxa"/>
          </w:tcPr>
          <w:p w:rsidR="00B744E5" w:rsidRPr="004562BD" w:rsidRDefault="00B744E5" w:rsidP="00B744E5">
            <w:pPr>
              <w:autoSpaceDE w:val="0"/>
              <w:autoSpaceDN w:val="0"/>
              <w:adjustRightInd w:val="0"/>
              <w:ind w:firstLine="360"/>
              <w:jc w:val="center"/>
              <w:rPr>
                <w:b/>
                <w:color w:val="000000"/>
              </w:rPr>
            </w:pPr>
            <w:r w:rsidRPr="004562BD">
              <w:rPr>
                <w:b/>
                <w:color w:val="000000"/>
              </w:rPr>
              <w:t>513</w:t>
            </w:r>
          </w:p>
        </w:tc>
        <w:tc>
          <w:tcPr>
            <w:tcW w:w="2880" w:type="dxa"/>
          </w:tcPr>
          <w:p w:rsidR="00B744E5" w:rsidRPr="004562BD" w:rsidRDefault="00B744E5" w:rsidP="00B744E5">
            <w:pPr>
              <w:autoSpaceDE w:val="0"/>
              <w:autoSpaceDN w:val="0"/>
              <w:adjustRightInd w:val="0"/>
              <w:ind w:firstLine="360"/>
              <w:jc w:val="center"/>
              <w:rPr>
                <w:b/>
                <w:color w:val="000000"/>
              </w:rPr>
            </w:pPr>
            <w:r w:rsidRPr="004562BD">
              <w:rPr>
                <w:b/>
                <w:color w:val="000000"/>
              </w:rPr>
              <w:t>495</w:t>
            </w:r>
          </w:p>
        </w:tc>
      </w:tr>
    </w:tbl>
    <w:p w:rsidR="00B744E5" w:rsidRPr="004562BD" w:rsidRDefault="00B744E5" w:rsidP="00B744E5">
      <w:pPr>
        <w:ind w:firstLine="720"/>
        <w:jc w:val="both"/>
      </w:pPr>
      <w:r w:rsidRPr="004562BD">
        <w:t>В связи с изменением ставки по налогу на прибыль с 24 % на 20 % пересчитан показатель отложенных налоговых активов.</w:t>
      </w:r>
    </w:p>
    <w:p w:rsidR="00B744E5" w:rsidRPr="004562BD" w:rsidRDefault="00B744E5" w:rsidP="00B744E5">
      <w:pPr>
        <w:ind w:firstLine="720"/>
        <w:jc w:val="right"/>
      </w:pPr>
      <w:r w:rsidRPr="004562BD">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5"/>
        <w:gridCol w:w="1083"/>
        <w:gridCol w:w="2700"/>
        <w:gridCol w:w="2880"/>
      </w:tblGrid>
      <w:tr w:rsidR="00B744E5" w:rsidRPr="004562BD">
        <w:tc>
          <w:tcPr>
            <w:tcW w:w="3345" w:type="dxa"/>
          </w:tcPr>
          <w:p w:rsidR="00B744E5" w:rsidRPr="004562BD" w:rsidRDefault="00B744E5" w:rsidP="00B744E5">
            <w:pPr>
              <w:autoSpaceDE w:val="0"/>
              <w:autoSpaceDN w:val="0"/>
              <w:adjustRightInd w:val="0"/>
              <w:jc w:val="center"/>
              <w:rPr>
                <w:b/>
                <w:color w:val="000000"/>
              </w:rPr>
            </w:pPr>
          </w:p>
        </w:tc>
        <w:tc>
          <w:tcPr>
            <w:tcW w:w="1083" w:type="dxa"/>
          </w:tcPr>
          <w:p w:rsidR="00B744E5" w:rsidRPr="004562BD" w:rsidRDefault="00B744E5" w:rsidP="00B744E5">
            <w:pPr>
              <w:autoSpaceDE w:val="0"/>
              <w:autoSpaceDN w:val="0"/>
              <w:adjustRightInd w:val="0"/>
              <w:jc w:val="center"/>
              <w:rPr>
                <w:b/>
                <w:color w:val="000000"/>
              </w:rPr>
            </w:pPr>
            <w:r w:rsidRPr="004562BD">
              <w:rPr>
                <w:b/>
                <w:color w:val="000000"/>
              </w:rPr>
              <w:t>Строка баланса</w:t>
            </w:r>
          </w:p>
        </w:tc>
        <w:tc>
          <w:tcPr>
            <w:tcW w:w="2700" w:type="dxa"/>
          </w:tcPr>
          <w:p w:rsidR="00B744E5" w:rsidRPr="004562BD" w:rsidRDefault="00B744E5" w:rsidP="00B744E5">
            <w:pPr>
              <w:autoSpaceDE w:val="0"/>
              <w:autoSpaceDN w:val="0"/>
              <w:adjustRightInd w:val="0"/>
              <w:jc w:val="center"/>
              <w:rPr>
                <w:b/>
                <w:color w:val="000000"/>
              </w:rPr>
            </w:pPr>
            <w:r w:rsidRPr="004562BD">
              <w:rPr>
                <w:b/>
                <w:color w:val="000000"/>
              </w:rPr>
              <w:t>на 31.12.2008</w:t>
            </w:r>
          </w:p>
        </w:tc>
        <w:tc>
          <w:tcPr>
            <w:tcW w:w="2880" w:type="dxa"/>
          </w:tcPr>
          <w:p w:rsidR="00B744E5" w:rsidRPr="004562BD" w:rsidRDefault="00B744E5" w:rsidP="00B744E5">
            <w:pPr>
              <w:autoSpaceDE w:val="0"/>
              <w:autoSpaceDN w:val="0"/>
              <w:adjustRightInd w:val="0"/>
              <w:jc w:val="center"/>
              <w:rPr>
                <w:b/>
                <w:color w:val="000000"/>
              </w:rPr>
            </w:pPr>
            <w:r w:rsidRPr="004562BD">
              <w:rPr>
                <w:b/>
                <w:color w:val="000000"/>
              </w:rPr>
              <w:t>на 01.01.2009</w:t>
            </w:r>
          </w:p>
        </w:tc>
      </w:tr>
      <w:tr w:rsidR="00B744E5" w:rsidRPr="004562BD">
        <w:tc>
          <w:tcPr>
            <w:tcW w:w="3345" w:type="dxa"/>
          </w:tcPr>
          <w:p w:rsidR="00B744E5" w:rsidRPr="004562BD" w:rsidRDefault="00B744E5" w:rsidP="00B744E5">
            <w:pPr>
              <w:autoSpaceDE w:val="0"/>
              <w:autoSpaceDN w:val="0"/>
              <w:adjustRightInd w:val="0"/>
              <w:rPr>
                <w:color w:val="000000"/>
              </w:rPr>
            </w:pPr>
            <w:r w:rsidRPr="004562BD">
              <w:rPr>
                <w:color w:val="000000"/>
              </w:rPr>
              <w:t>ОНА</w:t>
            </w:r>
          </w:p>
        </w:tc>
        <w:tc>
          <w:tcPr>
            <w:tcW w:w="1083" w:type="dxa"/>
          </w:tcPr>
          <w:p w:rsidR="00B744E5" w:rsidRPr="004562BD" w:rsidRDefault="00B744E5" w:rsidP="00B744E5">
            <w:pPr>
              <w:autoSpaceDE w:val="0"/>
              <w:autoSpaceDN w:val="0"/>
              <w:adjustRightInd w:val="0"/>
              <w:jc w:val="center"/>
              <w:rPr>
                <w:color w:val="000000"/>
              </w:rPr>
            </w:pPr>
            <w:r w:rsidRPr="004562BD">
              <w:rPr>
                <w:color w:val="000000"/>
              </w:rPr>
              <w:t>145</w:t>
            </w:r>
          </w:p>
        </w:tc>
        <w:tc>
          <w:tcPr>
            <w:tcW w:w="2700" w:type="dxa"/>
          </w:tcPr>
          <w:p w:rsidR="00B744E5" w:rsidRPr="004562BD" w:rsidRDefault="00B744E5" w:rsidP="00B744E5">
            <w:pPr>
              <w:autoSpaceDE w:val="0"/>
              <w:autoSpaceDN w:val="0"/>
              <w:adjustRightInd w:val="0"/>
              <w:ind w:firstLine="360"/>
              <w:jc w:val="center"/>
              <w:rPr>
                <w:color w:val="000000"/>
              </w:rPr>
            </w:pPr>
            <w:r w:rsidRPr="004562BD">
              <w:rPr>
                <w:color w:val="000000"/>
              </w:rPr>
              <w:t>495</w:t>
            </w:r>
          </w:p>
        </w:tc>
        <w:tc>
          <w:tcPr>
            <w:tcW w:w="2880" w:type="dxa"/>
          </w:tcPr>
          <w:p w:rsidR="00B744E5" w:rsidRPr="004562BD" w:rsidRDefault="00B744E5" w:rsidP="00B744E5">
            <w:pPr>
              <w:autoSpaceDE w:val="0"/>
              <w:autoSpaceDN w:val="0"/>
              <w:adjustRightInd w:val="0"/>
              <w:ind w:firstLine="360"/>
              <w:jc w:val="center"/>
              <w:rPr>
                <w:color w:val="000000"/>
              </w:rPr>
            </w:pPr>
            <w:r w:rsidRPr="004562BD">
              <w:rPr>
                <w:color w:val="000000"/>
              </w:rPr>
              <w:t>413</w:t>
            </w:r>
          </w:p>
        </w:tc>
      </w:tr>
    </w:tbl>
    <w:p w:rsidR="00B744E5" w:rsidRPr="004562BD" w:rsidRDefault="00B744E5" w:rsidP="00B744E5">
      <w:pPr>
        <w:ind w:firstLine="720"/>
      </w:pPr>
    </w:p>
    <w:p w:rsidR="00B744E5" w:rsidRPr="004562BD" w:rsidRDefault="00B744E5" w:rsidP="00B744E5">
      <w:pPr>
        <w:autoSpaceDE w:val="0"/>
        <w:autoSpaceDN w:val="0"/>
        <w:adjustRightInd w:val="0"/>
        <w:ind w:firstLine="360"/>
        <w:jc w:val="right"/>
        <w:rPr>
          <w:color w:val="000000"/>
        </w:rPr>
      </w:pPr>
    </w:p>
    <w:p w:rsidR="00B744E5" w:rsidRPr="004562BD" w:rsidRDefault="00B744E5" w:rsidP="00B744E5">
      <w:pPr>
        <w:pStyle w:val="2"/>
        <w:numPr>
          <w:ilvl w:val="1"/>
          <w:numId w:val="0"/>
        </w:numPr>
        <w:rPr>
          <w:rFonts w:ascii="Times New Roman" w:hAnsi="Times New Roman"/>
          <w:i w:val="0"/>
          <w:sz w:val="24"/>
          <w:szCs w:val="24"/>
        </w:rPr>
      </w:pPr>
      <w:bookmarkStart w:id="27" w:name="_Toc225306938"/>
      <w:r w:rsidRPr="004562BD">
        <w:rPr>
          <w:rFonts w:ascii="Times New Roman" w:hAnsi="Times New Roman"/>
          <w:i w:val="0"/>
          <w:sz w:val="24"/>
          <w:szCs w:val="24"/>
        </w:rPr>
        <w:t>Капитал и резервы</w:t>
      </w:r>
      <w:bookmarkEnd w:id="27"/>
    </w:p>
    <w:p w:rsidR="00B744E5" w:rsidRPr="004562BD" w:rsidRDefault="00B744E5" w:rsidP="00B744E5">
      <w:pPr>
        <w:autoSpaceDE w:val="0"/>
        <w:autoSpaceDN w:val="0"/>
        <w:adjustRightInd w:val="0"/>
        <w:ind w:firstLine="360"/>
        <w:jc w:val="both"/>
        <w:rPr>
          <w:color w:val="000000"/>
        </w:rPr>
      </w:pPr>
      <w:r w:rsidRPr="004562BD">
        <w:rPr>
          <w:color w:val="000000"/>
        </w:rPr>
        <w:t>Собственный капитал Общества на 31 декабря 2008 года представляет собой вложения собственников в уставный капитал Общества, добавочный и резервный капиталы Общества; накопленную нераспределенную прибыль (убыток) прошлых лет, а также прибыль (убыток) отчетного года.</w:t>
      </w:r>
    </w:p>
    <w:p w:rsidR="00B744E5" w:rsidRPr="004562BD" w:rsidRDefault="00B744E5" w:rsidP="00B744E5">
      <w:pPr>
        <w:autoSpaceDE w:val="0"/>
        <w:autoSpaceDN w:val="0"/>
        <w:adjustRightInd w:val="0"/>
        <w:ind w:firstLine="360"/>
        <w:jc w:val="both"/>
        <w:rPr>
          <w:color w:val="000000"/>
        </w:rPr>
      </w:pPr>
      <w:r w:rsidRPr="004562BD">
        <w:rPr>
          <w:color w:val="000000"/>
        </w:rPr>
        <w:t>6.8.1.Уставный капитал</w:t>
      </w:r>
    </w:p>
    <w:p w:rsidR="00B744E5" w:rsidRPr="004562BD" w:rsidRDefault="00B744E5" w:rsidP="00B744E5">
      <w:pPr>
        <w:autoSpaceDE w:val="0"/>
        <w:autoSpaceDN w:val="0"/>
        <w:adjustRightInd w:val="0"/>
        <w:ind w:firstLine="360"/>
        <w:jc w:val="both"/>
        <w:rPr>
          <w:color w:val="000000"/>
        </w:rPr>
      </w:pPr>
      <w:r w:rsidRPr="004562BD">
        <w:rPr>
          <w:color w:val="000000"/>
        </w:rPr>
        <w:t xml:space="preserve">По состоянию на 31 декабря </w:t>
      </w:r>
      <w:smartTag w:uri="urn:schemas-microsoft-com:office:smarttags" w:element="metricconverter">
        <w:smartTagPr>
          <w:attr w:name="ProductID" w:val="2008 г"/>
        </w:smartTagPr>
        <w:r w:rsidRPr="004562BD">
          <w:rPr>
            <w:color w:val="000000"/>
          </w:rPr>
          <w:t>2008 г</w:t>
        </w:r>
      </w:smartTag>
      <w:r w:rsidRPr="004562BD">
        <w:rPr>
          <w:color w:val="000000"/>
        </w:rPr>
        <w:t xml:space="preserve">.: </w:t>
      </w:r>
    </w:p>
    <w:p w:rsidR="00B744E5" w:rsidRPr="004562BD" w:rsidRDefault="00B744E5" w:rsidP="00B744E5">
      <w:pPr>
        <w:ind w:firstLine="360"/>
      </w:pPr>
      <w:r w:rsidRPr="004562BD">
        <w:t>Размер уставного капитала:                                810 582 290  рублей</w:t>
      </w:r>
    </w:p>
    <w:p w:rsidR="00B744E5" w:rsidRPr="004562BD" w:rsidRDefault="00B744E5" w:rsidP="00B744E5">
      <w:pPr>
        <w:ind w:firstLine="360"/>
      </w:pPr>
      <w:r w:rsidRPr="004562BD">
        <w:t xml:space="preserve">Государственный регистрационный </w:t>
      </w:r>
    </w:p>
    <w:p w:rsidR="00B744E5" w:rsidRPr="004562BD" w:rsidRDefault="00B744E5" w:rsidP="00B744E5">
      <w:pPr>
        <w:ind w:firstLine="360"/>
        <w:rPr>
          <w:b/>
          <w:bCs/>
        </w:rPr>
      </w:pPr>
      <w:r w:rsidRPr="004562BD">
        <w:t xml:space="preserve">номер выпуска ценных бумаг:                             № </w:t>
      </w:r>
      <w:r w:rsidRPr="004562BD">
        <w:rPr>
          <w:bCs/>
        </w:rPr>
        <w:t xml:space="preserve"> </w:t>
      </w:r>
      <w:r w:rsidRPr="004562BD">
        <w:t>1-01-55139-Е</w:t>
      </w:r>
    </w:p>
    <w:p w:rsidR="00B744E5" w:rsidRPr="004562BD" w:rsidRDefault="00B744E5" w:rsidP="00B744E5">
      <w:pPr>
        <w:ind w:firstLine="360"/>
      </w:pPr>
      <w:r w:rsidRPr="004562BD">
        <w:t>Дата государственной регистрации</w:t>
      </w:r>
    </w:p>
    <w:p w:rsidR="00B744E5" w:rsidRPr="004562BD" w:rsidRDefault="00B744E5" w:rsidP="00B744E5">
      <w:pPr>
        <w:ind w:firstLine="360"/>
      </w:pPr>
      <w:r w:rsidRPr="004562BD">
        <w:t>выпуска ценных бумаг:                                        02 февраля 2006 года</w:t>
      </w:r>
    </w:p>
    <w:p w:rsidR="00B744E5" w:rsidRPr="004562BD" w:rsidRDefault="00B744E5" w:rsidP="00B744E5">
      <w:pPr>
        <w:ind w:firstLine="360"/>
      </w:pPr>
      <w:r w:rsidRPr="004562BD">
        <w:t xml:space="preserve">Регистрирующий орган:                                       ФСФР РФ </w:t>
      </w:r>
    </w:p>
    <w:p w:rsidR="00B744E5" w:rsidRPr="004562BD" w:rsidRDefault="00B744E5" w:rsidP="00B744E5">
      <w:pPr>
        <w:ind w:firstLine="360"/>
      </w:pPr>
      <w:r w:rsidRPr="004562BD">
        <w:t>Тип акций:                                                             Акции обыкновенные именные</w:t>
      </w:r>
    </w:p>
    <w:p w:rsidR="00B744E5" w:rsidRPr="004562BD" w:rsidRDefault="00B744E5" w:rsidP="00B744E5">
      <w:pPr>
        <w:ind w:firstLine="360"/>
      </w:pPr>
      <w:r w:rsidRPr="004562BD">
        <w:t>Номинал акций:                                                     10 рублей.</w:t>
      </w:r>
    </w:p>
    <w:p w:rsidR="00B744E5" w:rsidRPr="004562BD" w:rsidRDefault="00B744E5" w:rsidP="00B744E5">
      <w:pPr>
        <w:ind w:firstLine="360"/>
      </w:pPr>
      <w:r w:rsidRPr="004562BD">
        <w:t>Количество акций в выпуске:                              81 058 229 штук</w:t>
      </w:r>
    </w:p>
    <w:p w:rsidR="00B744E5" w:rsidRPr="004562BD" w:rsidRDefault="00B744E5" w:rsidP="00B744E5">
      <w:pPr>
        <w:ind w:firstLine="360"/>
      </w:pPr>
      <w:r w:rsidRPr="004562BD">
        <w:t>Форма выпуска:                                                    Бездокументарная</w:t>
      </w:r>
    </w:p>
    <w:p w:rsidR="00B744E5" w:rsidRPr="004562BD" w:rsidRDefault="00B744E5" w:rsidP="00B744E5">
      <w:pPr>
        <w:autoSpaceDE w:val="0"/>
        <w:autoSpaceDN w:val="0"/>
        <w:adjustRightInd w:val="0"/>
        <w:ind w:firstLine="36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800"/>
        <w:gridCol w:w="1800"/>
        <w:gridCol w:w="2160"/>
      </w:tblGrid>
      <w:tr w:rsidR="00B744E5" w:rsidRPr="004562BD">
        <w:tc>
          <w:tcPr>
            <w:tcW w:w="4248" w:type="dxa"/>
          </w:tcPr>
          <w:p w:rsidR="00B744E5" w:rsidRPr="004562BD" w:rsidRDefault="00B744E5" w:rsidP="00B744E5">
            <w:pPr>
              <w:autoSpaceDE w:val="0"/>
              <w:autoSpaceDN w:val="0"/>
              <w:adjustRightInd w:val="0"/>
              <w:jc w:val="center"/>
              <w:rPr>
                <w:b/>
                <w:color w:val="000000"/>
              </w:rPr>
            </w:pPr>
            <w:r w:rsidRPr="004562BD">
              <w:rPr>
                <w:b/>
                <w:color w:val="000000"/>
              </w:rPr>
              <w:t xml:space="preserve">Акционеры </w:t>
            </w:r>
          </w:p>
        </w:tc>
        <w:tc>
          <w:tcPr>
            <w:tcW w:w="1800" w:type="dxa"/>
          </w:tcPr>
          <w:p w:rsidR="00B744E5" w:rsidRPr="004562BD" w:rsidRDefault="00B744E5" w:rsidP="00B744E5">
            <w:pPr>
              <w:autoSpaceDE w:val="0"/>
              <w:autoSpaceDN w:val="0"/>
              <w:adjustRightInd w:val="0"/>
              <w:jc w:val="center"/>
              <w:rPr>
                <w:b/>
                <w:color w:val="000000"/>
              </w:rPr>
            </w:pPr>
            <w:r w:rsidRPr="004562BD">
              <w:rPr>
                <w:b/>
                <w:color w:val="000000"/>
              </w:rPr>
              <w:t>Кол-во обыкновенных акций (шт.)</w:t>
            </w:r>
          </w:p>
          <w:p w:rsidR="00B744E5" w:rsidRPr="004562BD" w:rsidRDefault="00B744E5" w:rsidP="00B744E5">
            <w:pPr>
              <w:autoSpaceDE w:val="0"/>
              <w:autoSpaceDN w:val="0"/>
              <w:adjustRightInd w:val="0"/>
              <w:jc w:val="center"/>
              <w:rPr>
                <w:b/>
                <w:color w:val="000000"/>
              </w:rPr>
            </w:pPr>
          </w:p>
        </w:tc>
        <w:tc>
          <w:tcPr>
            <w:tcW w:w="1800" w:type="dxa"/>
          </w:tcPr>
          <w:p w:rsidR="00B744E5" w:rsidRPr="004562BD" w:rsidRDefault="00B744E5" w:rsidP="00B744E5">
            <w:pPr>
              <w:autoSpaceDE w:val="0"/>
              <w:autoSpaceDN w:val="0"/>
              <w:adjustRightInd w:val="0"/>
              <w:jc w:val="center"/>
              <w:rPr>
                <w:b/>
                <w:color w:val="000000"/>
              </w:rPr>
            </w:pPr>
            <w:r w:rsidRPr="004562BD">
              <w:rPr>
                <w:b/>
                <w:color w:val="000000"/>
              </w:rPr>
              <w:t>Номинал акций (руб.)</w:t>
            </w:r>
          </w:p>
        </w:tc>
        <w:tc>
          <w:tcPr>
            <w:tcW w:w="2160" w:type="dxa"/>
          </w:tcPr>
          <w:p w:rsidR="00B744E5" w:rsidRPr="004562BD" w:rsidRDefault="00B744E5" w:rsidP="00B744E5">
            <w:pPr>
              <w:autoSpaceDE w:val="0"/>
              <w:autoSpaceDN w:val="0"/>
              <w:adjustRightInd w:val="0"/>
              <w:jc w:val="center"/>
              <w:rPr>
                <w:b/>
                <w:color w:val="000000"/>
              </w:rPr>
            </w:pPr>
            <w:r w:rsidRPr="004562BD">
              <w:rPr>
                <w:b/>
                <w:color w:val="000000"/>
              </w:rPr>
              <w:t>Общая сумма вложений в обыкновенные акции (руб.)</w:t>
            </w:r>
          </w:p>
        </w:tc>
      </w:tr>
      <w:tr w:rsidR="00B744E5" w:rsidRPr="004562BD">
        <w:tc>
          <w:tcPr>
            <w:tcW w:w="4248" w:type="dxa"/>
          </w:tcPr>
          <w:p w:rsidR="00B744E5" w:rsidRPr="004562BD" w:rsidRDefault="00B744E5" w:rsidP="00B744E5">
            <w:pPr>
              <w:autoSpaceDE w:val="0"/>
              <w:autoSpaceDN w:val="0"/>
              <w:adjustRightInd w:val="0"/>
              <w:jc w:val="center"/>
              <w:rPr>
                <w:color w:val="000000"/>
              </w:rPr>
            </w:pPr>
            <w:r w:rsidRPr="004562BD">
              <w:rPr>
                <w:color w:val="000000"/>
              </w:rPr>
              <w:t>1</w:t>
            </w:r>
          </w:p>
        </w:tc>
        <w:tc>
          <w:tcPr>
            <w:tcW w:w="1800" w:type="dxa"/>
          </w:tcPr>
          <w:p w:rsidR="00B744E5" w:rsidRPr="004562BD" w:rsidRDefault="00B744E5" w:rsidP="00B744E5">
            <w:pPr>
              <w:autoSpaceDE w:val="0"/>
              <w:autoSpaceDN w:val="0"/>
              <w:adjustRightInd w:val="0"/>
              <w:jc w:val="center"/>
              <w:rPr>
                <w:color w:val="000000"/>
              </w:rPr>
            </w:pPr>
            <w:r w:rsidRPr="004562BD">
              <w:rPr>
                <w:color w:val="000000"/>
              </w:rPr>
              <w:t>2</w:t>
            </w:r>
          </w:p>
        </w:tc>
        <w:tc>
          <w:tcPr>
            <w:tcW w:w="1800" w:type="dxa"/>
          </w:tcPr>
          <w:p w:rsidR="00B744E5" w:rsidRPr="004562BD" w:rsidRDefault="00B744E5" w:rsidP="00B744E5">
            <w:pPr>
              <w:jc w:val="center"/>
            </w:pPr>
            <w:r w:rsidRPr="004562BD">
              <w:t>3</w:t>
            </w:r>
          </w:p>
        </w:tc>
        <w:tc>
          <w:tcPr>
            <w:tcW w:w="2160" w:type="dxa"/>
          </w:tcPr>
          <w:p w:rsidR="00B744E5" w:rsidRPr="004562BD" w:rsidRDefault="00B744E5" w:rsidP="00B744E5">
            <w:pPr>
              <w:autoSpaceDE w:val="0"/>
              <w:autoSpaceDN w:val="0"/>
              <w:adjustRightInd w:val="0"/>
              <w:jc w:val="center"/>
              <w:rPr>
                <w:color w:val="000000"/>
              </w:rPr>
            </w:pPr>
            <w:r w:rsidRPr="004562BD">
              <w:rPr>
                <w:color w:val="000000"/>
              </w:rPr>
              <w:t>4</w:t>
            </w:r>
          </w:p>
        </w:tc>
      </w:tr>
      <w:tr w:rsidR="00B744E5" w:rsidRPr="004562BD">
        <w:tc>
          <w:tcPr>
            <w:tcW w:w="4248" w:type="dxa"/>
            <w:vAlign w:val="center"/>
          </w:tcPr>
          <w:p w:rsidR="00B744E5" w:rsidRPr="004562BD" w:rsidRDefault="00B744E5" w:rsidP="00F33F3E">
            <w:r w:rsidRPr="004562BD">
              <w:t>Открытое акционерное общество «Красноуральскмежрайгаз»</w:t>
            </w:r>
          </w:p>
        </w:tc>
        <w:tc>
          <w:tcPr>
            <w:tcW w:w="1800" w:type="dxa"/>
            <w:vAlign w:val="center"/>
          </w:tcPr>
          <w:p w:rsidR="00B744E5" w:rsidRPr="004562BD" w:rsidRDefault="00B744E5" w:rsidP="00B744E5">
            <w:pPr>
              <w:jc w:val="center"/>
            </w:pPr>
            <w:r w:rsidRPr="004562BD">
              <w:t>205 228</w:t>
            </w:r>
          </w:p>
        </w:tc>
        <w:tc>
          <w:tcPr>
            <w:tcW w:w="1800" w:type="dxa"/>
            <w:vAlign w:val="center"/>
          </w:tcPr>
          <w:p w:rsidR="00B744E5" w:rsidRPr="004562BD" w:rsidRDefault="00B744E5" w:rsidP="00B744E5">
            <w:pPr>
              <w:autoSpaceDE w:val="0"/>
              <w:autoSpaceDN w:val="0"/>
              <w:adjustRightInd w:val="0"/>
              <w:jc w:val="center"/>
              <w:rPr>
                <w:b/>
                <w:color w:val="000000"/>
              </w:rPr>
            </w:pPr>
            <w:r w:rsidRPr="004562BD">
              <w:t>10</w:t>
            </w:r>
          </w:p>
        </w:tc>
        <w:tc>
          <w:tcPr>
            <w:tcW w:w="2160" w:type="dxa"/>
            <w:vAlign w:val="center"/>
          </w:tcPr>
          <w:p w:rsidR="00B744E5" w:rsidRPr="004562BD" w:rsidRDefault="00B744E5" w:rsidP="00B744E5">
            <w:pPr>
              <w:jc w:val="center"/>
            </w:pPr>
            <w:r w:rsidRPr="004562BD">
              <w:t>2 052 280</w:t>
            </w:r>
          </w:p>
        </w:tc>
      </w:tr>
      <w:tr w:rsidR="00B744E5" w:rsidRPr="004562BD">
        <w:tc>
          <w:tcPr>
            <w:tcW w:w="4248" w:type="dxa"/>
            <w:vAlign w:val="center"/>
          </w:tcPr>
          <w:p w:rsidR="00B744E5" w:rsidRPr="004562BD" w:rsidRDefault="00B744E5" w:rsidP="00F33F3E">
            <w:r w:rsidRPr="004562BD">
              <w:t>Общество с ограниченной ответственностью «Газинвест»</w:t>
            </w:r>
          </w:p>
        </w:tc>
        <w:tc>
          <w:tcPr>
            <w:tcW w:w="1800" w:type="dxa"/>
            <w:vAlign w:val="center"/>
          </w:tcPr>
          <w:p w:rsidR="00B744E5" w:rsidRPr="004562BD" w:rsidRDefault="00B744E5" w:rsidP="00B744E5">
            <w:pPr>
              <w:jc w:val="center"/>
            </w:pPr>
            <w:r w:rsidRPr="004562BD">
              <w:t>80 853 001</w:t>
            </w:r>
          </w:p>
        </w:tc>
        <w:tc>
          <w:tcPr>
            <w:tcW w:w="1800" w:type="dxa"/>
            <w:vAlign w:val="center"/>
          </w:tcPr>
          <w:p w:rsidR="00B744E5" w:rsidRPr="004562BD" w:rsidRDefault="00B744E5" w:rsidP="00B744E5">
            <w:pPr>
              <w:autoSpaceDE w:val="0"/>
              <w:autoSpaceDN w:val="0"/>
              <w:adjustRightInd w:val="0"/>
              <w:jc w:val="center"/>
              <w:rPr>
                <w:b/>
                <w:color w:val="000000"/>
              </w:rPr>
            </w:pPr>
            <w:r w:rsidRPr="004562BD">
              <w:t>10</w:t>
            </w:r>
          </w:p>
        </w:tc>
        <w:tc>
          <w:tcPr>
            <w:tcW w:w="2160" w:type="dxa"/>
            <w:vAlign w:val="center"/>
          </w:tcPr>
          <w:p w:rsidR="00B744E5" w:rsidRPr="004562BD" w:rsidRDefault="00B744E5" w:rsidP="00B744E5">
            <w:pPr>
              <w:jc w:val="center"/>
            </w:pPr>
            <w:r w:rsidRPr="004562BD">
              <w:t>808 530 010</w:t>
            </w:r>
          </w:p>
        </w:tc>
      </w:tr>
      <w:tr w:rsidR="00B744E5" w:rsidRPr="004562BD">
        <w:tc>
          <w:tcPr>
            <w:tcW w:w="4248" w:type="dxa"/>
          </w:tcPr>
          <w:p w:rsidR="00B744E5" w:rsidRPr="004562BD" w:rsidRDefault="00B744E5" w:rsidP="00B744E5">
            <w:pPr>
              <w:autoSpaceDE w:val="0"/>
              <w:autoSpaceDN w:val="0"/>
              <w:adjustRightInd w:val="0"/>
              <w:jc w:val="right"/>
              <w:rPr>
                <w:b/>
                <w:color w:val="000000"/>
              </w:rPr>
            </w:pPr>
            <w:r w:rsidRPr="004562BD">
              <w:rPr>
                <w:b/>
                <w:color w:val="000000"/>
              </w:rPr>
              <w:t>ИТОГО</w:t>
            </w:r>
          </w:p>
        </w:tc>
        <w:tc>
          <w:tcPr>
            <w:tcW w:w="1800" w:type="dxa"/>
          </w:tcPr>
          <w:p w:rsidR="00B744E5" w:rsidRPr="004562BD" w:rsidRDefault="00B744E5" w:rsidP="00B744E5">
            <w:pPr>
              <w:jc w:val="center"/>
              <w:rPr>
                <w:b/>
              </w:rPr>
            </w:pPr>
            <w:r w:rsidRPr="004562BD">
              <w:rPr>
                <w:b/>
              </w:rPr>
              <w:t>81 058 229</w:t>
            </w:r>
          </w:p>
        </w:tc>
        <w:tc>
          <w:tcPr>
            <w:tcW w:w="1800" w:type="dxa"/>
          </w:tcPr>
          <w:p w:rsidR="00B744E5" w:rsidRPr="004562BD" w:rsidRDefault="00B744E5" w:rsidP="00B744E5">
            <w:pPr>
              <w:autoSpaceDE w:val="0"/>
              <w:autoSpaceDN w:val="0"/>
              <w:adjustRightInd w:val="0"/>
              <w:jc w:val="center"/>
              <w:rPr>
                <w:color w:val="000000"/>
              </w:rPr>
            </w:pPr>
          </w:p>
        </w:tc>
        <w:tc>
          <w:tcPr>
            <w:tcW w:w="2160" w:type="dxa"/>
          </w:tcPr>
          <w:p w:rsidR="00B744E5" w:rsidRPr="004562BD" w:rsidRDefault="00B744E5" w:rsidP="00B744E5">
            <w:pPr>
              <w:autoSpaceDE w:val="0"/>
              <w:autoSpaceDN w:val="0"/>
              <w:adjustRightInd w:val="0"/>
              <w:jc w:val="center"/>
              <w:rPr>
                <w:b/>
                <w:color w:val="000000"/>
              </w:rPr>
            </w:pPr>
            <w:r w:rsidRPr="004562BD">
              <w:rPr>
                <w:b/>
              </w:rPr>
              <w:t>810 582 290</w:t>
            </w:r>
          </w:p>
        </w:tc>
      </w:tr>
    </w:tbl>
    <w:p w:rsidR="00B744E5" w:rsidRPr="004562BD" w:rsidRDefault="00B744E5" w:rsidP="00B744E5">
      <w:pPr>
        <w:autoSpaceDE w:val="0"/>
        <w:autoSpaceDN w:val="0"/>
        <w:adjustRightInd w:val="0"/>
        <w:ind w:firstLine="360"/>
        <w:jc w:val="both"/>
        <w:rPr>
          <w:color w:val="000000"/>
        </w:rPr>
      </w:pPr>
    </w:p>
    <w:p w:rsidR="00B744E5" w:rsidRPr="004562BD" w:rsidRDefault="00B744E5" w:rsidP="00B744E5">
      <w:pPr>
        <w:autoSpaceDE w:val="0"/>
        <w:autoSpaceDN w:val="0"/>
        <w:adjustRightInd w:val="0"/>
        <w:ind w:firstLine="360"/>
        <w:jc w:val="both"/>
      </w:pPr>
      <w:r w:rsidRPr="004562BD">
        <w:t>6.8.2 Добавочный капитал</w:t>
      </w:r>
    </w:p>
    <w:p w:rsidR="00B744E5" w:rsidRPr="004562BD" w:rsidRDefault="00B744E5" w:rsidP="00B744E5">
      <w:pPr>
        <w:ind w:firstLine="360"/>
        <w:jc w:val="both"/>
      </w:pPr>
      <w:r w:rsidRPr="004562BD">
        <w:t xml:space="preserve">Добавочный капитал на 31.12.2008 уменьшился по сравнению с 01.01.2008 в связи со списанием переоцененных основных средств и составил -  133 596 тыс. руб </w:t>
      </w:r>
    </w:p>
    <w:p w:rsidR="00B744E5" w:rsidRPr="004562BD" w:rsidRDefault="00B744E5" w:rsidP="00B744E5">
      <w:pPr>
        <w:ind w:firstLine="360"/>
        <w:jc w:val="both"/>
      </w:pPr>
    </w:p>
    <w:p w:rsidR="00B744E5" w:rsidRPr="004562BD" w:rsidRDefault="00B744E5" w:rsidP="00B744E5">
      <w:pPr>
        <w:ind w:firstLine="360"/>
        <w:jc w:val="both"/>
      </w:pPr>
    </w:p>
    <w:p w:rsidR="00B744E5" w:rsidRPr="004562BD" w:rsidRDefault="00B744E5" w:rsidP="00B744E5">
      <w:pPr>
        <w:ind w:firstLine="360"/>
        <w:jc w:val="both"/>
      </w:pPr>
    </w:p>
    <w:p w:rsidR="00B744E5" w:rsidRPr="004562BD" w:rsidRDefault="00B744E5" w:rsidP="00B744E5">
      <w:pPr>
        <w:ind w:firstLine="360"/>
        <w:jc w:val="both"/>
      </w:pPr>
      <w:r w:rsidRPr="004562BD">
        <w:t>6.8.3. Нераспределенная прибыль</w:t>
      </w:r>
    </w:p>
    <w:p w:rsidR="00B744E5" w:rsidRPr="004562BD" w:rsidRDefault="00B744E5" w:rsidP="00B744E5">
      <w:pPr>
        <w:ind w:firstLine="720"/>
        <w:jc w:val="both"/>
      </w:pPr>
      <w:r w:rsidRPr="004562BD">
        <w:t xml:space="preserve">В результате произведенных корректировок ОНА и ОНО произошло увеличение нераспределенной прибыли на </w:t>
      </w:r>
    </w:p>
    <w:p w:rsidR="00B744E5" w:rsidRPr="004562BD" w:rsidRDefault="00B744E5" w:rsidP="00B744E5">
      <w:pPr>
        <w:ind w:firstLine="720"/>
        <w:jc w:val="right"/>
      </w:pPr>
      <w:r w:rsidRPr="004562BD">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5"/>
        <w:gridCol w:w="1083"/>
        <w:gridCol w:w="2700"/>
        <w:gridCol w:w="2880"/>
      </w:tblGrid>
      <w:tr w:rsidR="00B744E5" w:rsidRPr="004562BD">
        <w:tc>
          <w:tcPr>
            <w:tcW w:w="3345" w:type="dxa"/>
          </w:tcPr>
          <w:p w:rsidR="00B744E5" w:rsidRPr="004562BD" w:rsidRDefault="00B744E5" w:rsidP="00B744E5">
            <w:pPr>
              <w:autoSpaceDE w:val="0"/>
              <w:autoSpaceDN w:val="0"/>
              <w:adjustRightInd w:val="0"/>
              <w:jc w:val="center"/>
              <w:rPr>
                <w:b/>
                <w:color w:val="000000"/>
              </w:rPr>
            </w:pPr>
          </w:p>
        </w:tc>
        <w:tc>
          <w:tcPr>
            <w:tcW w:w="1083" w:type="dxa"/>
          </w:tcPr>
          <w:p w:rsidR="00B744E5" w:rsidRPr="004562BD" w:rsidRDefault="00B744E5" w:rsidP="00B744E5">
            <w:pPr>
              <w:autoSpaceDE w:val="0"/>
              <w:autoSpaceDN w:val="0"/>
              <w:adjustRightInd w:val="0"/>
              <w:jc w:val="center"/>
              <w:rPr>
                <w:b/>
                <w:color w:val="000000"/>
              </w:rPr>
            </w:pPr>
            <w:r w:rsidRPr="004562BD">
              <w:rPr>
                <w:b/>
                <w:color w:val="000000"/>
              </w:rPr>
              <w:t>Строка баланса</w:t>
            </w:r>
          </w:p>
        </w:tc>
        <w:tc>
          <w:tcPr>
            <w:tcW w:w="2700" w:type="dxa"/>
          </w:tcPr>
          <w:p w:rsidR="00B744E5" w:rsidRPr="004562BD" w:rsidRDefault="00B744E5" w:rsidP="00B744E5">
            <w:pPr>
              <w:autoSpaceDE w:val="0"/>
              <w:autoSpaceDN w:val="0"/>
              <w:adjustRightInd w:val="0"/>
              <w:jc w:val="center"/>
              <w:rPr>
                <w:b/>
                <w:color w:val="000000"/>
              </w:rPr>
            </w:pPr>
            <w:r w:rsidRPr="004562BD">
              <w:rPr>
                <w:b/>
                <w:color w:val="000000"/>
              </w:rPr>
              <w:t>на 31.12.2008</w:t>
            </w:r>
          </w:p>
        </w:tc>
        <w:tc>
          <w:tcPr>
            <w:tcW w:w="2880" w:type="dxa"/>
          </w:tcPr>
          <w:p w:rsidR="00B744E5" w:rsidRPr="004562BD" w:rsidRDefault="00B744E5" w:rsidP="00B744E5">
            <w:pPr>
              <w:autoSpaceDE w:val="0"/>
              <w:autoSpaceDN w:val="0"/>
              <w:adjustRightInd w:val="0"/>
              <w:jc w:val="center"/>
              <w:rPr>
                <w:b/>
                <w:color w:val="000000"/>
              </w:rPr>
            </w:pPr>
            <w:r w:rsidRPr="004562BD">
              <w:rPr>
                <w:b/>
                <w:color w:val="000000"/>
              </w:rPr>
              <w:t>на 01.01.2009</w:t>
            </w:r>
          </w:p>
        </w:tc>
      </w:tr>
      <w:tr w:rsidR="00B744E5" w:rsidRPr="004562BD">
        <w:tc>
          <w:tcPr>
            <w:tcW w:w="3345" w:type="dxa"/>
          </w:tcPr>
          <w:p w:rsidR="00B744E5" w:rsidRPr="004562BD" w:rsidRDefault="00B744E5" w:rsidP="00B744E5">
            <w:pPr>
              <w:autoSpaceDE w:val="0"/>
              <w:autoSpaceDN w:val="0"/>
              <w:adjustRightInd w:val="0"/>
              <w:rPr>
                <w:color w:val="000000"/>
              </w:rPr>
            </w:pPr>
            <w:r w:rsidRPr="004562BD">
              <w:rPr>
                <w:color w:val="000000"/>
              </w:rPr>
              <w:t>Нераспределенная прибыль</w:t>
            </w:r>
          </w:p>
        </w:tc>
        <w:tc>
          <w:tcPr>
            <w:tcW w:w="1083" w:type="dxa"/>
          </w:tcPr>
          <w:p w:rsidR="00B744E5" w:rsidRPr="004562BD" w:rsidRDefault="00B744E5" w:rsidP="00B744E5">
            <w:pPr>
              <w:autoSpaceDE w:val="0"/>
              <w:autoSpaceDN w:val="0"/>
              <w:adjustRightInd w:val="0"/>
              <w:jc w:val="center"/>
              <w:rPr>
                <w:color w:val="000000"/>
              </w:rPr>
            </w:pPr>
            <w:r w:rsidRPr="004562BD">
              <w:rPr>
                <w:color w:val="000000"/>
              </w:rPr>
              <w:t>470</w:t>
            </w:r>
          </w:p>
        </w:tc>
        <w:tc>
          <w:tcPr>
            <w:tcW w:w="2700" w:type="dxa"/>
          </w:tcPr>
          <w:p w:rsidR="00B744E5" w:rsidRPr="004562BD" w:rsidRDefault="00B744E5" w:rsidP="00B744E5">
            <w:pPr>
              <w:autoSpaceDE w:val="0"/>
              <w:autoSpaceDN w:val="0"/>
              <w:adjustRightInd w:val="0"/>
              <w:ind w:firstLine="360"/>
              <w:jc w:val="center"/>
              <w:rPr>
                <w:color w:val="000000"/>
              </w:rPr>
            </w:pPr>
            <w:r w:rsidRPr="004562BD">
              <w:rPr>
                <w:color w:val="000000"/>
              </w:rPr>
              <w:t>19 651</w:t>
            </w:r>
          </w:p>
        </w:tc>
        <w:tc>
          <w:tcPr>
            <w:tcW w:w="2880" w:type="dxa"/>
          </w:tcPr>
          <w:p w:rsidR="00B744E5" w:rsidRPr="004562BD" w:rsidRDefault="00B744E5" w:rsidP="00B744E5">
            <w:pPr>
              <w:autoSpaceDE w:val="0"/>
              <w:autoSpaceDN w:val="0"/>
              <w:adjustRightInd w:val="0"/>
              <w:ind w:firstLine="360"/>
              <w:jc w:val="center"/>
              <w:rPr>
                <w:color w:val="000000"/>
              </w:rPr>
            </w:pPr>
            <w:r w:rsidRPr="004562BD">
              <w:rPr>
                <w:color w:val="000000"/>
              </w:rPr>
              <w:t>20 288</w:t>
            </w:r>
          </w:p>
        </w:tc>
      </w:tr>
    </w:tbl>
    <w:p w:rsidR="00B744E5" w:rsidRPr="004562BD" w:rsidRDefault="00B744E5" w:rsidP="00B744E5">
      <w:pPr>
        <w:ind w:firstLine="720"/>
        <w:jc w:val="both"/>
      </w:pPr>
    </w:p>
    <w:p w:rsidR="00B744E5" w:rsidRPr="004562BD" w:rsidRDefault="00B744E5" w:rsidP="00B744E5">
      <w:pPr>
        <w:ind w:firstLine="360"/>
        <w:jc w:val="both"/>
      </w:pPr>
      <w:r w:rsidRPr="004562BD">
        <w:t xml:space="preserve">   6.8.4 Дивиденды</w:t>
      </w:r>
    </w:p>
    <w:p w:rsidR="00B744E5" w:rsidRPr="004562BD" w:rsidRDefault="00B744E5" w:rsidP="00B744E5">
      <w:pPr>
        <w:autoSpaceDE w:val="0"/>
        <w:autoSpaceDN w:val="0"/>
        <w:adjustRightInd w:val="0"/>
        <w:ind w:firstLine="360"/>
        <w:jc w:val="both"/>
        <w:rPr>
          <w:color w:val="FF0000"/>
        </w:rPr>
      </w:pPr>
      <w:r w:rsidRPr="004562BD">
        <w:t>Дивиденды по итогам 2008 год не начислялись. В прилагаемой финансовой отчетности дивиденды за 2008 год не отражены. Они будут отражены как использование нераспределенной прибыли в течение года, заканчивающегося 31 декабря 2009 года, после их утверждения на годовом общем собрании акционеров Общества. Поскольку предлагаемая сумма дивидендов на дату подписания настоящей бухгалтерской отчетности не определена, она не раскрывается в настоящей Бухгалтерской Отчетности</w:t>
      </w:r>
      <w:r w:rsidRPr="004562BD">
        <w:rPr>
          <w:color w:val="FF0000"/>
        </w:rPr>
        <w:t>.</w:t>
      </w:r>
    </w:p>
    <w:p w:rsidR="00B744E5" w:rsidRPr="004562BD" w:rsidRDefault="00B744E5" w:rsidP="00B744E5">
      <w:pPr>
        <w:autoSpaceDE w:val="0"/>
        <w:autoSpaceDN w:val="0"/>
        <w:adjustRightInd w:val="0"/>
        <w:ind w:firstLine="360"/>
        <w:rPr>
          <w:color w:val="FF0000"/>
        </w:rPr>
      </w:pPr>
    </w:p>
    <w:p w:rsidR="00B744E5" w:rsidRPr="004562BD" w:rsidRDefault="00B744E5" w:rsidP="00B744E5">
      <w:pPr>
        <w:autoSpaceDE w:val="0"/>
        <w:autoSpaceDN w:val="0"/>
        <w:adjustRightInd w:val="0"/>
        <w:ind w:firstLine="360"/>
        <w:rPr>
          <w:color w:val="FF0000"/>
        </w:rPr>
      </w:pPr>
    </w:p>
    <w:p w:rsidR="00B744E5" w:rsidRPr="004562BD" w:rsidRDefault="00B744E5" w:rsidP="00B744E5">
      <w:pPr>
        <w:autoSpaceDE w:val="0"/>
        <w:autoSpaceDN w:val="0"/>
        <w:adjustRightInd w:val="0"/>
        <w:ind w:firstLine="360"/>
        <w:rPr>
          <w:color w:val="FF0000"/>
        </w:rPr>
      </w:pPr>
    </w:p>
    <w:p w:rsidR="00B744E5" w:rsidRPr="004562BD" w:rsidRDefault="00B744E5" w:rsidP="00B744E5">
      <w:pPr>
        <w:pStyle w:val="2"/>
        <w:numPr>
          <w:ilvl w:val="1"/>
          <w:numId w:val="0"/>
        </w:numPr>
        <w:rPr>
          <w:rFonts w:ascii="Times New Roman" w:hAnsi="Times New Roman"/>
          <w:i w:val="0"/>
          <w:sz w:val="24"/>
          <w:szCs w:val="24"/>
        </w:rPr>
      </w:pPr>
      <w:bookmarkStart w:id="28" w:name="_Toc223316484"/>
      <w:bookmarkStart w:id="29" w:name="_Toc225306939"/>
      <w:r w:rsidRPr="004562BD">
        <w:rPr>
          <w:rFonts w:ascii="Times New Roman" w:hAnsi="Times New Roman"/>
          <w:i w:val="0"/>
          <w:sz w:val="24"/>
          <w:szCs w:val="24"/>
        </w:rPr>
        <w:t>Кредиты и займы</w:t>
      </w:r>
      <w:bookmarkEnd w:id="28"/>
      <w:bookmarkEnd w:id="29"/>
    </w:p>
    <w:p w:rsidR="00B744E5" w:rsidRPr="004562BD" w:rsidRDefault="00B744E5" w:rsidP="00B744E5">
      <w:pPr>
        <w:autoSpaceDE w:val="0"/>
        <w:autoSpaceDN w:val="0"/>
        <w:adjustRightInd w:val="0"/>
        <w:ind w:firstLine="360"/>
        <w:jc w:val="both"/>
      </w:pPr>
      <w:r w:rsidRPr="004562BD">
        <w:t>Наличие и изменение величины задолженности по краткосрочным займам и кредитам приведены ниже:</w:t>
      </w:r>
    </w:p>
    <w:p w:rsidR="00B744E5" w:rsidRPr="004562BD" w:rsidRDefault="00B744E5" w:rsidP="00B744E5">
      <w:pPr>
        <w:autoSpaceDE w:val="0"/>
        <w:autoSpaceDN w:val="0"/>
        <w:adjustRightInd w:val="0"/>
        <w:ind w:firstLine="360"/>
        <w:jc w:val="right"/>
        <w:rPr>
          <w:b/>
          <w:bCs/>
        </w:rPr>
      </w:pPr>
      <w:r w:rsidRPr="004562BD">
        <w:t>Тыс.руб.</w:t>
      </w:r>
    </w:p>
    <w:tbl>
      <w:tblPr>
        <w:tblW w:w="10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6"/>
        <w:gridCol w:w="1592"/>
        <w:gridCol w:w="1630"/>
        <w:gridCol w:w="2060"/>
        <w:gridCol w:w="2052"/>
      </w:tblGrid>
      <w:tr w:rsidR="00B744E5" w:rsidRPr="004562BD">
        <w:trPr>
          <w:trHeight w:val="600"/>
        </w:trPr>
        <w:tc>
          <w:tcPr>
            <w:tcW w:w="2520" w:type="dxa"/>
            <w:vMerge w:val="restart"/>
            <w:shd w:val="clear" w:color="auto" w:fill="auto"/>
          </w:tcPr>
          <w:p w:rsidR="00B744E5" w:rsidRPr="004562BD" w:rsidRDefault="00B744E5" w:rsidP="00F33F3E">
            <w:pPr>
              <w:jc w:val="center"/>
              <w:rPr>
                <w:b/>
                <w:bCs/>
              </w:rPr>
            </w:pPr>
            <w:r w:rsidRPr="004562BD">
              <w:rPr>
                <w:b/>
                <w:bCs/>
              </w:rPr>
              <w:t> </w:t>
            </w:r>
          </w:p>
        </w:tc>
        <w:tc>
          <w:tcPr>
            <w:tcW w:w="1620" w:type="dxa"/>
            <w:vMerge w:val="restart"/>
            <w:shd w:val="clear" w:color="auto" w:fill="auto"/>
            <w:vAlign w:val="center"/>
          </w:tcPr>
          <w:p w:rsidR="00B744E5" w:rsidRPr="004562BD" w:rsidRDefault="00B744E5" w:rsidP="00F33F3E">
            <w:pPr>
              <w:jc w:val="center"/>
              <w:rPr>
                <w:b/>
                <w:bCs/>
                <w:lang w:val="en-US"/>
              </w:rPr>
            </w:pPr>
            <w:r w:rsidRPr="004562BD">
              <w:rPr>
                <w:b/>
                <w:bCs/>
              </w:rPr>
              <w:t>По состоянию на 01.01.200</w:t>
            </w:r>
            <w:r w:rsidRPr="004562BD">
              <w:rPr>
                <w:b/>
                <w:bCs/>
                <w:lang w:val="en-US"/>
              </w:rPr>
              <w:t>8</w:t>
            </w:r>
          </w:p>
        </w:tc>
        <w:tc>
          <w:tcPr>
            <w:tcW w:w="1620" w:type="dxa"/>
            <w:vMerge w:val="restart"/>
            <w:shd w:val="clear" w:color="auto" w:fill="auto"/>
            <w:vAlign w:val="center"/>
          </w:tcPr>
          <w:p w:rsidR="00B744E5" w:rsidRPr="004562BD" w:rsidRDefault="00B744E5" w:rsidP="00F33F3E">
            <w:pPr>
              <w:jc w:val="center"/>
              <w:rPr>
                <w:b/>
                <w:bCs/>
              </w:rPr>
            </w:pPr>
            <w:r w:rsidRPr="004562BD">
              <w:rPr>
                <w:b/>
                <w:bCs/>
              </w:rPr>
              <w:t>Поступление в 2008 году</w:t>
            </w:r>
          </w:p>
        </w:tc>
        <w:tc>
          <w:tcPr>
            <w:tcW w:w="2140" w:type="dxa"/>
            <w:vMerge w:val="restart"/>
            <w:shd w:val="clear" w:color="auto" w:fill="auto"/>
            <w:vAlign w:val="center"/>
          </w:tcPr>
          <w:p w:rsidR="00B744E5" w:rsidRPr="004562BD" w:rsidRDefault="00B744E5" w:rsidP="00F33F3E">
            <w:pPr>
              <w:jc w:val="center"/>
              <w:rPr>
                <w:b/>
                <w:bCs/>
              </w:rPr>
            </w:pPr>
            <w:r w:rsidRPr="004562BD">
              <w:rPr>
                <w:b/>
                <w:bCs/>
              </w:rPr>
              <w:t>Погашение в     2008 году</w:t>
            </w:r>
          </w:p>
        </w:tc>
        <w:tc>
          <w:tcPr>
            <w:tcW w:w="2140" w:type="dxa"/>
            <w:vMerge w:val="restart"/>
            <w:shd w:val="clear" w:color="auto" w:fill="auto"/>
            <w:vAlign w:val="center"/>
          </w:tcPr>
          <w:p w:rsidR="00B744E5" w:rsidRPr="004562BD" w:rsidRDefault="00B744E5" w:rsidP="00F33F3E">
            <w:pPr>
              <w:jc w:val="center"/>
              <w:rPr>
                <w:b/>
                <w:bCs/>
                <w:lang w:val="en-US"/>
              </w:rPr>
            </w:pPr>
            <w:r w:rsidRPr="004562BD">
              <w:rPr>
                <w:b/>
                <w:bCs/>
              </w:rPr>
              <w:t>По состоянию на 31.12.200</w:t>
            </w:r>
            <w:r w:rsidRPr="004562BD">
              <w:rPr>
                <w:b/>
                <w:bCs/>
                <w:lang w:val="en-US"/>
              </w:rPr>
              <w:t>8</w:t>
            </w:r>
          </w:p>
        </w:tc>
      </w:tr>
      <w:tr w:rsidR="00B744E5" w:rsidRPr="004562BD">
        <w:trPr>
          <w:trHeight w:val="322"/>
        </w:trPr>
        <w:tc>
          <w:tcPr>
            <w:tcW w:w="2520" w:type="dxa"/>
            <w:vMerge/>
            <w:vAlign w:val="center"/>
          </w:tcPr>
          <w:p w:rsidR="00B744E5" w:rsidRPr="004562BD" w:rsidRDefault="00B744E5" w:rsidP="00F33F3E">
            <w:pPr>
              <w:rPr>
                <w:b/>
                <w:bCs/>
              </w:rPr>
            </w:pPr>
          </w:p>
        </w:tc>
        <w:tc>
          <w:tcPr>
            <w:tcW w:w="1620" w:type="dxa"/>
            <w:vMerge/>
            <w:vAlign w:val="center"/>
          </w:tcPr>
          <w:p w:rsidR="00B744E5" w:rsidRPr="004562BD" w:rsidRDefault="00B744E5" w:rsidP="00F33F3E">
            <w:pPr>
              <w:rPr>
                <w:b/>
                <w:bCs/>
              </w:rPr>
            </w:pPr>
          </w:p>
        </w:tc>
        <w:tc>
          <w:tcPr>
            <w:tcW w:w="1620" w:type="dxa"/>
            <w:vMerge/>
            <w:vAlign w:val="center"/>
          </w:tcPr>
          <w:p w:rsidR="00B744E5" w:rsidRPr="004562BD" w:rsidRDefault="00B744E5" w:rsidP="00F33F3E">
            <w:pPr>
              <w:rPr>
                <w:b/>
                <w:bCs/>
              </w:rPr>
            </w:pPr>
          </w:p>
        </w:tc>
        <w:tc>
          <w:tcPr>
            <w:tcW w:w="2140" w:type="dxa"/>
            <w:vMerge/>
            <w:vAlign w:val="center"/>
          </w:tcPr>
          <w:p w:rsidR="00B744E5" w:rsidRPr="004562BD" w:rsidRDefault="00B744E5" w:rsidP="00F33F3E">
            <w:pPr>
              <w:rPr>
                <w:b/>
                <w:bCs/>
              </w:rPr>
            </w:pPr>
          </w:p>
        </w:tc>
        <w:tc>
          <w:tcPr>
            <w:tcW w:w="2140" w:type="dxa"/>
            <w:vMerge/>
            <w:vAlign w:val="center"/>
          </w:tcPr>
          <w:p w:rsidR="00B744E5" w:rsidRPr="004562BD" w:rsidRDefault="00B744E5" w:rsidP="00F33F3E">
            <w:pPr>
              <w:rPr>
                <w:b/>
                <w:bCs/>
              </w:rPr>
            </w:pPr>
          </w:p>
        </w:tc>
      </w:tr>
      <w:tr w:rsidR="00B744E5" w:rsidRPr="004562BD">
        <w:trPr>
          <w:trHeight w:val="322"/>
        </w:trPr>
        <w:tc>
          <w:tcPr>
            <w:tcW w:w="2520" w:type="dxa"/>
            <w:vMerge/>
            <w:vAlign w:val="center"/>
          </w:tcPr>
          <w:p w:rsidR="00B744E5" w:rsidRPr="004562BD" w:rsidRDefault="00B744E5" w:rsidP="00F33F3E">
            <w:pPr>
              <w:rPr>
                <w:b/>
                <w:bCs/>
              </w:rPr>
            </w:pPr>
          </w:p>
        </w:tc>
        <w:tc>
          <w:tcPr>
            <w:tcW w:w="1620" w:type="dxa"/>
            <w:vMerge/>
            <w:vAlign w:val="center"/>
          </w:tcPr>
          <w:p w:rsidR="00B744E5" w:rsidRPr="004562BD" w:rsidRDefault="00B744E5" w:rsidP="00F33F3E">
            <w:pPr>
              <w:rPr>
                <w:b/>
                <w:bCs/>
              </w:rPr>
            </w:pPr>
          </w:p>
        </w:tc>
        <w:tc>
          <w:tcPr>
            <w:tcW w:w="1620" w:type="dxa"/>
            <w:vMerge/>
            <w:vAlign w:val="center"/>
          </w:tcPr>
          <w:p w:rsidR="00B744E5" w:rsidRPr="004562BD" w:rsidRDefault="00B744E5" w:rsidP="00F33F3E">
            <w:pPr>
              <w:rPr>
                <w:b/>
                <w:bCs/>
              </w:rPr>
            </w:pPr>
          </w:p>
        </w:tc>
        <w:tc>
          <w:tcPr>
            <w:tcW w:w="2140" w:type="dxa"/>
            <w:vMerge/>
            <w:vAlign w:val="center"/>
          </w:tcPr>
          <w:p w:rsidR="00B744E5" w:rsidRPr="004562BD" w:rsidRDefault="00B744E5" w:rsidP="00F33F3E">
            <w:pPr>
              <w:rPr>
                <w:b/>
                <w:bCs/>
              </w:rPr>
            </w:pPr>
          </w:p>
        </w:tc>
        <w:tc>
          <w:tcPr>
            <w:tcW w:w="2140" w:type="dxa"/>
            <w:vMerge/>
            <w:vAlign w:val="center"/>
          </w:tcPr>
          <w:p w:rsidR="00B744E5" w:rsidRPr="004562BD" w:rsidRDefault="00B744E5" w:rsidP="00F33F3E">
            <w:pPr>
              <w:rPr>
                <w:b/>
                <w:bCs/>
              </w:rPr>
            </w:pPr>
          </w:p>
        </w:tc>
      </w:tr>
      <w:tr w:rsidR="00B744E5" w:rsidRPr="004562BD">
        <w:trPr>
          <w:trHeight w:val="315"/>
        </w:trPr>
        <w:tc>
          <w:tcPr>
            <w:tcW w:w="2520" w:type="dxa"/>
            <w:shd w:val="clear" w:color="auto" w:fill="auto"/>
          </w:tcPr>
          <w:p w:rsidR="00B744E5" w:rsidRPr="004562BD" w:rsidRDefault="00B744E5" w:rsidP="00F33F3E">
            <w:pPr>
              <w:jc w:val="center"/>
            </w:pPr>
            <w:r w:rsidRPr="004562BD">
              <w:t>1</w:t>
            </w:r>
          </w:p>
        </w:tc>
        <w:tc>
          <w:tcPr>
            <w:tcW w:w="1620" w:type="dxa"/>
            <w:shd w:val="clear" w:color="auto" w:fill="auto"/>
          </w:tcPr>
          <w:p w:rsidR="00B744E5" w:rsidRPr="004562BD" w:rsidRDefault="00B744E5" w:rsidP="00F33F3E">
            <w:pPr>
              <w:jc w:val="center"/>
            </w:pPr>
            <w:r w:rsidRPr="004562BD">
              <w:t>2</w:t>
            </w:r>
          </w:p>
        </w:tc>
        <w:tc>
          <w:tcPr>
            <w:tcW w:w="1620" w:type="dxa"/>
            <w:shd w:val="clear" w:color="auto" w:fill="auto"/>
          </w:tcPr>
          <w:p w:rsidR="00B744E5" w:rsidRPr="004562BD" w:rsidRDefault="00B744E5" w:rsidP="00F33F3E">
            <w:pPr>
              <w:jc w:val="center"/>
            </w:pPr>
            <w:r w:rsidRPr="004562BD">
              <w:t> </w:t>
            </w:r>
          </w:p>
        </w:tc>
        <w:tc>
          <w:tcPr>
            <w:tcW w:w="2140" w:type="dxa"/>
            <w:shd w:val="clear" w:color="auto" w:fill="auto"/>
          </w:tcPr>
          <w:p w:rsidR="00B744E5" w:rsidRPr="004562BD" w:rsidRDefault="00B744E5" w:rsidP="00F33F3E">
            <w:pPr>
              <w:jc w:val="center"/>
            </w:pPr>
            <w:r w:rsidRPr="004562BD">
              <w:t>3</w:t>
            </w:r>
          </w:p>
        </w:tc>
        <w:tc>
          <w:tcPr>
            <w:tcW w:w="2140" w:type="dxa"/>
            <w:shd w:val="clear" w:color="auto" w:fill="auto"/>
          </w:tcPr>
          <w:p w:rsidR="00B744E5" w:rsidRPr="004562BD" w:rsidRDefault="00B744E5" w:rsidP="00F33F3E">
            <w:pPr>
              <w:jc w:val="center"/>
            </w:pPr>
            <w:r w:rsidRPr="004562BD">
              <w:t>4</w:t>
            </w:r>
          </w:p>
        </w:tc>
      </w:tr>
      <w:tr w:rsidR="00B744E5" w:rsidRPr="004562BD">
        <w:trPr>
          <w:trHeight w:val="285"/>
        </w:trPr>
        <w:tc>
          <w:tcPr>
            <w:tcW w:w="2520" w:type="dxa"/>
            <w:shd w:val="clear" w:color="auto" w:fill="auto"/>
            <w:vAlign w:val="bottom"/>
          </w:tcPr>
          <w:p w:rsidR="00B744E5" w:rsidRPr="004562BD" w:rsidRDefault="00B744E5" w:rsidP="00F33F3E">
            <w:pPr>
              <w:rPr>
                <w:b/>
                <w:bCs/>
              </w:rPr>
            </w:pPr>
            <w:r w:rsidRPr="004562BD">
              <w:rPr>
                <w:b/>
                <w:bCs/>
              </w:rPr>
              <w:t>Кредиты банков</w:t>
            </w:r>
          </w:p>
        </w:tc>
        <w:tc>
          <w:tcPr>
            <w:tcW w:w="1620" w:type="dxa"/>
            <w:shd w:val="clear" w:color="auto" w:fill="auto"/>
            <w:vAlign w:val="bottom"/>
          </w:tcPr>
          <w:p w:rsidR="00B744E5" w:rsidRPr="004562BD" w:rsidRDefault="00B744E5" w:rsidP="00F33F3E">
            <w:pPr>
              <w:jc w:val="center"/>
              <w:rPr>
                <w:b/>
                <w:bCs/>
              </w:rPr>
            </w:pPr>
            <w:r w:rsidRPr="004562BD">
              <w:rPr>
                <w:b/>
                <w:bCs/>
              </w:rPr>
              <w:t>0</w:t>
            </w:r>
          </w:p>
        </w:tc>
        <w:tc>
          <w:tcPr>
            <w:tcW w:w="1620" w:type="dxa"/>
            <w:shd w:val="clear" w:color="auto" w:fill="auto"/>
          </w:tcPr>
          <w:p w:rsidR="00B744E5" w:rsidRPr="004562BD" w:rsidRDefault="00B744E5" w:rsidP="00F33F3E">
            <w:pPr>
              <w:jc w:val="center"/>
              <w:rPr>
                <w:b/>
              </w:rPr>
            </w:pPr>
            <w:r w:rsidRPr="004562BD">
              <w:rPr>
                <w:b/>
              </w:rPr>
              <w:t>1 110 344</w:t>
            </w:r>
          </w:p>
        </w:tc>
        <w:tc>
          <w:tcPr>
            <w:tcW w:w="2140" w:type="dxa"/>
            <w:shd w:val="clear" w:color="auto" w:fill="auto"/>
          </w:tcPr>
          <w:p w:rsidR="00B744E5" w:rsidRPr="004562BD" w:rsidRDefault="00B744E5" w:rsidP="00F33F3E">
            <w:pPr>
              <w:jc w:val="center"/>
              <w:rPr>
                <w:b/>
              </w:rPr>
            </w:pPr>
            <w:r w:rsidRPr="004562BD">
              <w:rPr>
                <w:b/>
              </w:rPr>
              <w:t>817 814</w:t>
            </w:r>
          </w:p>
        </w:tc>
        <w:tc>
          <w:tcPr>
            <w:tcW w:w="2140" w:type="dxa"/>
            <w:shd w:val="clear" w:color="auto" w:fill="auto"/>
          </w:tcPr>
          <w:p w:rsidR="00B744E5" w:rsidRPr="004562BD" w:rsidRDefault="00B744E5" w:rsidP="00F33F3E">
            <w:pPr>
              <w:jc w:val="center"/>
              <w:rPr>
                <w:b/>
              </w:rPr>
            </w:pPr>
            <w:r w:rsidRPr="004562BD">
              <w:rPr>
                <w:b/>
              </w:rPr>
              <w:t>292 531</w:t>
            </w:r>
          </w:p>
        </w:tc>
      </w:tr>
      <w:tr w:rsidR="00B744E5" w:rsidRPr="004562BD">
        <w:trPr>
          <w:trHeight w:val="300"/>
        </w:trPr>
        <w:tc>
          <w:tcPr>
            <w:tcW w:w="2520" w:type="dxa"/>
            <w:shd w:val="clear" w:color="auto" w:fill="auto"/>
          </w:tcPr>
          <w:p w:rsidR="00B744E5" w:rsidRPr="004562BD" w:rsidRDefault="00B744E5" w:rsidP="00F33F3E">
            <w:r w:rsidRPr="004562BD">
              <w:t>Меткомбанк</w:t>
            </w:r>
          </w:p>
        </w:tc>
        <w:tc>
          <w:tcPr>
            <w:tcW w:w="1620" w:type="dxa"/>
            <w:shd w:val="clear" w:color="auto" w:fill="auto"/>
          </w:tcPr>
          <w:p w:rsidR="00B744E5" w:rsidRPr="004562BD" w:rsidRDefault="00B744E5" w:rsidP="00F33F3E">
            <w:pPr>
              <w:jc w:val="center"/>
            </w:pPr>
            <w:r w:rsidRPr="004562BD">
              <w:t>0</w:t>
            </w:r>
          </w:p>
        </w:tc>
        <w:tc>
          <w:tcPr>
            <w:tcW w:w="1620" w:type="dxa"/>
            <w:shd w:val="clear" w:color="auto" w:fill="auto"/>
          </w:tcPr>
          <w:p w:rsidR="00B744E5" w:rsidRPr="004562BD" w:rsidRDefault="00B744E5" w:rsidP="00F33F3E">
            <w:pPr>
              <w:jc w:val="center"/>
            </w:pPr>
            <w:r w:rsidRPr="004562BD">
              <w:t>1 110 344</w:t>
            </w:r>
          </w:p>
        </w:tc>
        <w:tc>
          <w:tcPr>
            <w:tcW w:w="2140" w:type="dxa"/>
            <w:shd w:val="clear" w:color="auto" w:fill="auto"/>
          </w:tcPr>
          <w:p w:rsidR="00B744E5" w:rsidRPr="004562BD" w:rsidRDefault="00B744E5" w:rsidP="00F33F3E">
            <w:pPr>
              <w:jc w:val="center"/>
            </w:pPr>
            <w:r w:rsidRPr="004562BD">
              <w:t>817 814</w:t>
            </w:r>
          </w:p>
        </w:tc>
        <w:tc>
          <w:tcPr>
            <w:tcW w:w="2140" w:type="dxa"/>
            <w:shd w:val="clear" w:color="auto" w:fill="auto"/>
          </w:tcPr>
          <w:p w:rsidR="00B744E5" w:rsidRPr="004562BD" w:rsidRDefault="00B744E5" w:rsidP="00F33F3E">
            <w:pPr>
              <w:jc w:val="center"/>
            </w:pPr>
            <w:r w:rsidRPr="004562BD">
              <w:t>292 531</w:t>
            </w:r>
          </w:p>
        </w:tc>
      </w:tr>
      <w:tr w:rsidR="00B744E5" w:rsidRPr="004562BD">
        <w:trPr>
          <w:trHeight w:val="285"/>
        </w:trPr>
        <w:tc>
          <w:tcPr>
            <w:tcW w:w="2520" w:type="dxa"/>
            <w:shd w:val="clear" w:color="auto" w:fill="auto"/>
            <w:vAlign w:val="bottom"/>
          </w:tcPr>
          <w:p w:rsidR="00B744E5" w:rsidRPr="004562BD" w:rsidRDefault="00B744E5" w:rsidP="00F33F3E">
            <w:pPr>
              <w:rPr>
                <w:b/>
                <w:bCs/>
              </w:rPr>
            </w:pPr>
            <w:r w:rsidRPr="004562BD">
              <w:rPr>
                <w:b/>
                <w:bCs/>
              </w:rPr>
              <w:t>Прочие займы</w:t>
            </w:r>
          </w:p>
        </w:tc>
        <w:tc>
          <w:tcPr>
            <w:tcW w:w="1620" w:type="dxa"/>
            <w:shd w:val="clear" w:color="auto" w:fill="auto"/>
            <w:vAlign w:val="bottom"/>
          </w:tcPr>
          <w:p w:rsidR="00B744E5" w:rsidRPr="004562BD" w:rsidRDefault="00B744E5" w:rsidP="00F33F3E">
            <w:pPr>
              <w:jc w:val="center"/>
              <w:rPr>
                <w:b/>
                <w:bCs/>
              </w:rPr>
            </w:pPr>
            <w:r w:rsidRPr="004562BD">
              <w:rPr>
                <w:b/>
                <w:bCs/>
              </w:rPr>
              <w:t>46 724</w:t>
            </w:r>
          </w:p>
        </w:tc>
        <w:tc>
          <w:tcPr>
            <w:tcW w:w="1620" w:type="dxa"/>
            <w:shd w:val="clear" w:color="auto" w:fill="auto"/>
            <w:vAlign w:val="bottom"/>
          </w:tcPr>
          <w:p w:rsidR="00B744E5" w:rsidRPr="004562BD" w:rsidRDefault="00B744E5" w:rsidP="00F33F3E">
            <w:pPr>
              <w:jc w:val="center"/>
              <w:rPr>
                <w:b/>
                <w:bCs/>
              </w:rPr>
            </w:pPr>
            <w:r w:rsidRPr="004562BD">
              <w:rPr>
                <w:b/>
                <w:bCs/>
              </w:rPr>
              <w:t>257 931</w:t>
            </w:r>
          </w:p>
        </w:tc>
        <w:tc>
          <w:tcPr>
            <w:tcW w:w="2140" w:type="dxa"/>
            <w:shd w:val="clear" w:color="auto" w:fill="auto"/>
            <w:vAlign w:val="bottom"/>
          </w:tcPr>
          <w:p w:rsidR="00B744E5" w:rsidRPr="004562BD" w:rsidRDefault="00B744E5" w:rsidP="00F33F3E">
            <w:pPr>
              <w:jc w:val="center"/>
              <w:rPr>
                <w:b/>
                <w:bCs/>
              </w:rPr>
            </w:pPr>
            <w:r w:rsidRPr="004562BD">
              <w:rPr>
                <w:b/>
                <w:bCs/>
              </w:rPr>
              <w:t>73 350</w:t>
            </w:r>
          </w:p>
        </w:tc>
        <w:tc>
          <w:tcPr>
            <w:tcW w:w="2140" w:type="dxa"/>
            <w:shd w:val="clear" w:color="auto" w:fill="auto"/>
            <w:vAlign w:val="bottom"/>
          </w:tcPr>
          <w:p w:rsidR="00B744E5" w:rsidRPr="004562BD" w:rsidRDefault="00B744E5" w:rsidP="00F33F3E">
            <w:pPr>
              <w:jc w:val="center"/>
              <w:rPr>
                <w:b/>
                <w:bCs/>
              </w:rPr>
            </w:pPr>
            <w:r w:rsidRPr="004562BD">
              <w:rPr>
                <w:b/>
                <w:bCs/>
              </w:rPr>
              <w:t>231 306</w:t>
            </w:r>
          </w:p>
        </w:tc>
      </w:tr>
      <w:tr w:rsidR="00B744E5" w:rsidRPr="004562BD">
        <w:trPr>
          <w:trHeight w:val="300"/>
        </w:trPr>
        <w:tc>
          <w:tcPr>
            <w:tcW w:w="2520" w:type="dxa"/>
            <w:shd w:val="clear" w:color="auto" w:fill="auto"/>
          </w:tcPr>
          <w:p w:rsidR="00B744E5" w:rsidRPr="004562BD" w:rsidRDefault="00B744E5" w:rsidP="00F33F3E">
            <w:r w:rsidRPr="004562BD">
              <w:t xml:space="preserve">Газмонтаж </w:t>
            </w:r>
          </w:p>
        </w:tc>
        <w:tc>
          <w:tcPr>
            <w:tcW w:w="1620" w:type="dxa"/>
            <w:shd w:val="clear" w:color="auto" w:fill="auto"/>
          </w:tcPr>
          <w:p w:rsidR="00B744E5" w:rsidRPr="004562BD" w:rsidRDefault="00B744E5" w:rsidP="00F33F3E">
            <w:pPr>
              <w:jc w:val="center"/>
            </w:pPr>
            <w:r w:rsidRPr="004562BD">
              <w:t>10 283</w:t>
            </w:r>
          </w:p>
        </w:tc>
        <w:tc>
          <w:tcPr>
            <w:tcW w:w="1620" w:type="dxa"/>
            <w:shd w:val="clear" w:color="auto" w:fill="auto"/>
          </w:tcPr>
          <w:p w:rsidR="00B744E5" w:rsidRPr="004562BD" w:rsidRDefault="00B744E5" w:rsidP="00F33F3E">
            <w:pPr>
              <w:jc w:val="center"/>
            </w:pPr>
            <w:r w:rsidRPr="004562BD">
              <w:t>10 189</w:t>
            </w:r>
          </w:p>
        </w:tc>
        <w:tc>
          <w:tcPr>
            <w:tcW w:w="2140" w:type="dxa"/>
            <w:shd w:val="clear" w:color="auto" w:fill="auto"/>
          </w:tcPr>
          <w:p w:rsidR="00B744E5" w:rsidRPr="004562BD" w:rsidRDefault="00B744E5" w:rsidP="00F33F3E">
            <w:pPr>
              <w:jc w:val="center"/>
            </w:pPr>
            <w:r w:rsidRPr="004562BD">
              <w:t>20 472</w:t>
            </w:r>
          </w:p>
        </w:tc>
        <w:tc>
          <w:tcPr>
            <w:tcW w:w="2140" w:type="dxa"/>
            <w:shd w:val="clear" w:color="auto" w:fill="auto"/>
          </w:tcPr>
          <w:p w:rsidR="00B744E5" w:rsidRPr="004562BD" w:rsidRDefault="00B744E5" w:rsidP="00F33F3E">
            <w:pPr>
              <w:jc w:val="center"/>
            </w:pPr>
            <w:r w:rsidRPr="004562BD">
              <w:t>0</w:t>
            </w:r>
          </w:p>
        </w:tc>
      </w:tr>
      <w:tr w:rsidR="00B744E5" w:rsidRPr="004562BD">
        <w:trPr>
          <w:trHeight w:val="300"/>
        </w:trPr>
        <w:tc>
          <w:tcPr>
            <w:tcW w:w="2520" w:type="dxa"/>
            <w:shd w:val="clear" w:color="auto" w:fill="auto"/>
          </w:tcPr>
          <w:p w:rsidR="00B744E5" w:rsidRPr="004562BD" w:rsidRDefault="00B744E5" w:rsidP="00F33F3E">
            <w:r w:rsidRPr="004562BD">
              <w:t>ГАЗЭКС-Менеджмент</w:t>
            </w:r>
          </w:p>
        </w:tc>
        <w:tc>
          <w:tcPr>
            <w:tcW w:w="1620" w:type="dxa"/>
            <w:shd w:val="clear" w:color="auto" w:fill="auto"/>
          </w:tcPr>
          <w:p w:rsidR="00B744E5" w:rsidRPr="004562BD" w:rsidRDefault="00B744E5" w:rsidP="00F33F3E">
            <w:pPr>
              <w:jc w:val="center"/>
            </w:pPr>
            <w:r w:rsidRPr="004562BD">
              <w:t>32 879</w:t>
            </w:r>
          </w:p>
        </w:tc>
        <w:tc>
          <w:tcPr>
            <w:tcW w:w="1620" w:type="dxa"/>
            <w:shd w:val="clear" w:color="auto" w:fill="auto"/>
          </w:tcPr>
          <w:p w:rsidR="00B744E5" w:rsidRPr="004562BD" w:rsidRDefault="00B744E5" w:rsidP="00F33F3E">
            <w:pPr>
              <w:jc w:val="center"/>
            </w:pPr>
            <w:r w:rsidRPr="004562BD">
              <w:t>3 548</w:t>
            </w:r>
          </w:p>
        </w:tc>
        <w:tc>
          <w:tcPr>
            <w:tcW w:w="2140" w:type="dxa"/>
            <w:shd w:val="clear" w:color="auto" w:fill="auto"/>
          </w:tcPr>
          <w:p w:rsidR="00B744E5" w:rsidRPr="004562BD" w:rsidRDefault="00B744E5" w:rsidP="00F33F3E">
            <w:pPr>
              <w:jc w:val="center"/>
            </w:pPr>
            <w:r w:rsidRPr="004562BD">
              <w:t>1 002</w:t>
            </w:r>
          </w:p>
        </w:tc>
        <w:tc>
          <w:tcPr>
            <w:tcW w:w="2140" w:type="dxa"/>
            <w:shd w:val="clear" w:color="auto" w:fill="auto"/>
          </w:tcPr>
          <w:p w:rsidR="00B744E5" w:rsidRPr="004562BD" w:rsidRDefault="00B744E5" w:rsidP="00F33F3E">
            <w:pPr>
              <w:jc w:val="center"/>
            </w:pPr>
            <w:r w:rsidRPr="004562BD">
              <w:t>35 426</w:t>
            </w:r>
          </w:p>
        </w:tc>
      </w:tr>
      <w:tr w:rsidR="00B744E5" w:rsidRPr="004562BD">
        <w:trPr>
          <w:trHeight w:val="300"/>
        </w:trPr>
        <w:tc>
          <w:tcPr>
            <w:tcW w:w="2520" w:type="dxa"/>
            <w:shd w:val="clear" w:color="auto" w:fill="auto"/>
          </w:tcPr>
          <w:p w:rsidR="00B744E5" w:rsidRPr="004562BD" w:rsidRDefault="00B744E5" w:rsidP="00F33F3E">
            <w:r w:rsidRPr="004562BD">
              <w:t>ГАЗЭКС</w:t>
            </w:r>
          </w:p>
        </w:tc>
        <w:tc>
          <w:tcPr>
            <w:tcW w:w="1620" w:type="dxa"/>
            <w:shd w:val="clear" w:color="auto" w:fill="auto"/>
          </w:tcPr>
          <w:p w:rsidR="00B744E5" w:rsidRPr="004562BD" w:rsidRDefault="00B744E5" w:rsidP="00F33F3E">
            <w:pPr>
              <w:jc w:val="center"/>
            </w:pPr>
            <w:r w:rsidRPr="004562BD">
              <w:t>0</w:t>
            </w:r>
          </w:p>
        </w:tc>
        <w:tc>
          <w:tcPr>
            <w:tcW w:w="1620" w:type="dxa"/>
            <w:shd w:val="clear" w:color="auto" w:fill="auto"/>
          </w:tcPr>
          <w:p w:rsidR="00B744E5" w:rsidRPr="004562BD" w:rsidRDefault="00B744E5" w:rsidP="00F33F3E">
            <w:pPr>
              <w:jc w:val="center"/>
            </w:pPr>
            <w:r w:rsidRPr="004562BD">
              <w:t>150 396</w:t>
            </w:r>
          </w:p>
        </w:tc>
        <w:tc>
          <w:tcPr>
            <w:tcW w:w="2140" w:type="dxa"/>
            <w:shd w:val="clear" w:color="auto" w:fill="auto"/>
          </w:tcPr>
          <w:p w:rsidR="00B744E5" w:rsidRPr="004562BD" w:rsidRDefault="00B744E5" w:rsidP="00F33F3E">
            <w:pPr>
              <w:jc w:val="center"/>
            </w:pPr>
            <w:r w:rsidRPr="004562BD">
              <w:t>396</w:t>
            </w:r>
          </w:p>
        </w:tc>
        <w:tc>
          <w:tcPr>
            <w:tcW w:w="2140" w:type="dxa"/>
            <w:shd w:val="clear" w:color="auto" w:fill="auto"/>
          </w:tcPr>
          <w:p w:rsidR="00B744E5" w:rsidRPr="004562BD" w:rsidRDefault="00B744E5" w:rsidP="00F33F3E">
            <w:pPr>
              <w:jc w:val="center"/>
            </w:pPr>
            <w:r w:rsidRPr="004562BD">
              <w:t>150 000</w:t>
            </w:r>
          </w:p>
        </w:tc>
      </w:tr>
      <w:tr w:rsidR="00B744E5" w:rsidRPr="004562BD">
        <w:trPr>
          <w:trHeight w:val="300"/>
        </w:trPr>
        <w:tc>
          <w:tcPr>
            <w:tcW w:w="2520" w:type="dxa"/>
            <w:shd w:val="clear" w:color="auto" w:fill="auto"/>
          </w:tcPr>
          <w:p w:rsidR="00B744E5" w:rsidRPr="004562BD" w:rsidRDefault="00B744E5" w:rsidP="00F33F3E">
            <w:r w:rsidRPr="004562BD">
              <w:t>Нижнийтагилмежрайгаз</w:t>
            </w:r>
          </w:p>
        </w:tc>
        <w:tc>
          <w:tcPr>
            <w:tcW w:w="1620" w:type="dxa"/>
            <w:shd w:val="clear" w:color="auto" w:fill="auto"/>
          </w:tcPr>
          <w:p w:rsidR="00B744E5" w:rsidRPr="004562BD" w:rsidRDefault="00B744E5" w:rsidP="00F33F3E">
            <w:pPr>
              <w:jc w:val="center"/>
            </w:pPr>
            <w:r w:rsidRPr="004562BD">
              <w:t>2 245</w:t>
            </w:r>
          </w:p>
        </w:tc>
        <w:tc>
          <w:tcPr>
            <w:tcW w:w="1620" w:type="dxa"/>
            <w:shd w:val="clear" w:color="auto" w:fill="auto"/>
            <w:vAlign w:val="bottom"/>
          </w:tcPr>
          <w:p w:rsidR="00B744E5" w:rsidRPr="004562BD" w:rsidRDefault="00B744E5" w:rsidP="00F33F3E">
            <w:pPr>
              <w:jc w:val="center"/>
            </w:pPr>
            <w:r w:rsidRPr="004562BD">
              <w:t>215</w:t>
            </w:r>
          </w:p>
        </w:tc>
        <w:tc>
          <w:tcPr>
            <w:tcW w:w="2140" w:type="dxa"/>
            <w:shd w:val="clear" w:color="auto" w:fill="auto"/>
            <w:vAlign w:val="bottom"/>
          </w:tcPr>
          <w:p w:rsidR="00B744E5" w:rsidRPr="004562BD" w:rsidRDefault="00B744E5" w:rsidP="00F33F3E">
            <w:pPr>
              <w:jc w:val="center"/>
            </w:pPr>
            <w:r w:rsidRPr="004562BD">
              <w:t>1 112</w:t>
            </w:r>
          </w:p>
        </w:tc>
        <w:tc>
          <w:tcPr>
            <w:tcW w:w="2140" w:type="dxa"/>
            <w:shd w:val="clear" w:color="auto" w:fill="auto"/>
          </w:tcPr>
          <w:p w:rsidR="00B744E5" w:rsidRPr="004562BD" w:rsidRDefault="00B744E5" w:rsidP="00F33F3E">
            <w:pPr>
              <w:jc w:val="center"/>
            </w:pPr>
            <w:r w:rsidRPr="004562BD">
              <w:t>1 348</w:t>
            </w:r>
          </w:p>
        </w:tc>
      </w:tr>
      <w:tr w:rsidR="00B744E5" w:rsidRPr="004562BD">
        <w:trPr>
          <w:trHeight w:val="300"/>
        </w:trPr>
        <w:tc>
          <w:tcPr>
            <w:tcW w:w="2520" w:type="dxa"/>
            <w:shd w:val="clear" w:color="auto" w:fill="auto"/>
          </w:tcPr>
          <w:p w:rsidR="00B744E5" w:rsidRPr="004562BD" w:rsidRDefault="00B744E5" w:rsidP="00F33F3E">
            <w:r w:rsidRPr="004562BD">
              <w:t>Финкорп</w:t>
            </w:r>
          </w:p>
        </w:tc>
        <w:tc>
          <w:tcPr>
            <w:tcW w:w="1620" w:type="dxa"/>
            <w:shd w:val="clear" w:color="auto" w:fill="auto"/>
          </w:tcPr>
          <w:p w:rsidR="00B744E5" w:rsidRPr="004562BD" w:rsidRDefault="00B744E5" w:rsidP="00F33F3E">
            <w:pPr>
              <w:jc w:val="center"/>
            </w:pPr>
            <w:r w:rsidRPr="004562BD">
              <w:t>950</w:t>
            </w:r>
          </w:p>
        </w:tc>
        <w:tc>
          <w:tcPr>
            <w:tcW w:w="1620" w:type="dxa"/>
            <w:shd w:val="clear" w:color="auto" w:fill="auto"/>
          </w:tcPr>
          <w:p w:rsidR="00B744E5" w:rsidRPr="004562BD" w:rsidRDefault="00B744E5" w:rsidP="00F33F3E">
            <w:pPr>
              <w:jc w:val="center"/>
            </w:pPr>
            <w:r w:rsidRPr="004562BD">
              <w:t>104</w:t>
            </w:r>
          </w:p>
        </w:tc>
        <w:tc>
          <w:tcPr>
            <w:tcW w:w="2140" w:type="dxa"/>
            <w:shd w:val="clear" w:color="auto" w:fill="auto"/>
          </w:tcPr>
          <w:p w:rsidR="00B744E5" w:rsidRPr="004562BD" w:rsidRDefault="00B744E5" w:rsidP="00F33F3E">
            <w:pPr>
              <w:jc w:val="center"/>
            </w:pPr>
            <w:r w:rsidRPr="004562BD">
              <w:t>0</w:t>
            </w:r>
          </w:p>
        </w:tc>
        <w:tc>
          <w:tcPr>
            <w:tcW w:w="2140" w:type="dxa"/>
            <w:shd w:val="clear" w:color="auto" w:fill="auto"/>
          </w:tcPr>
          <w:p w:rsidR="00B744E5" w:rsidRPr="004562BD" w:rsidRDefault="00B744E5" w:rsidP="00F33F3E">
            <w:pPr>
              <w:jc w:val="center"/>
            </w:pPr>
            <w:r w:rsidRPr="004562BD">
              <w:t>1 053</w:t>
            </w:r>
          </w:p>
        </w:tc>
      </w:tr>
      <w:tr w:rsidR="00B744E5" w:rsidRPr="004562BD">
        <w:trPr>
          <w:trHeight w:val="315"/>
        </w:trPr>
        <w:tc>
          <w:tcPr>
            <w:tcW w:w="2520" w:type="dxa"/>
            <w:shd w:val="clear" w:color="auto" w:fill="auto"/>
          </w:tcPr>
          <w:p w:rsidR="00B744E5" w:rsidRPr="004562BD" w:rsidRDefault="00B744E5" w:rsidP="00F33F3E">
            <w:smartTag w:uri="urn:schemas-microsoft-com:office:smarttags" w:element="PersonName">
              <w:r w:rsidRPr="004562BD">
                <w:t>Челябинскгоргаз</w:t>
              </w:r>
            </w:smartTag>
          </w:p>
        </w:tc>
        <w:tc>
          <w:tcPr>
            <w:tcW w:w="1620" w:type="dxa"/>
            <w:shd w:val="clear" w:color="auto" w:fill="auto"/>
          </w:tcPr>
          <w:p w:rsidR="00B744E5" w:rsidRPr="004562BD" w:rsidRDefault="00B744E5" w:rsidP="00F33F3E">
            <w:pPr>
              <w:jc w:val="center"/>
            </w:pPr>
            <w:r w:rsidRPr="004562BD">
              <w:t>368</w:t>
            </w:r>
          </w:p>
        </w:tc>
        <w:tc>
          <w:tcPr>
            <w:tcW w:w="1620" w:type="dxa"/>
            <w:shd w:val="clear" w:color="auto" w:fill="auto"/>
          </w:tcPr>
          <w:p w:rsidR="00B744E5" w:rsidRPr="004562BD" w:rsidRDefault="00B744E5" w:rsidP="00F33F3E">
            <w:pPr>
              <w:jc w:val="center"/>
              <w:rPr>
                <w:lang w:val="en-US"/>
              </w:rPr>
            </w:pPr>
            <w:r w:rsidRPr="004562BD">
              <w:rPr>
                <w:lang w:val="en-US"/>
              </w:rPr>
              <w:t>0</w:t>
            </w:r>
          </w:p>
        </w:tc>
        <w:tc>
          <w:tcPr>
            <w:tcW w:w="2140" w:type="dxa"/>
            <w:shd w:val="clear" w:color="auto" w:fill="auto"/>
          </w:tcPr>
          <w:p w:rsidR="00B744E5" w:rsidRPr="004562BD" w:rsidRDefault="00B744E5" w:rsidP="00F33F3E">
            <w:pPr>
              <w:jc w:val="center"/>
              <w:rPr>
                <w:lang w:val="en-US"/>
              </w:rPr>
            </w:pPr>
            <w:r w:rsidRPr="004562BD">
              <w:rPr>
                <w:lang w:val="en-US"/>
              </w:rPr>
              <w:t>368</w:t>
            </w:r>
          </w:p>
        </w:tc>
        <w:tc>
          <w:tcPr>
            <w:tcW w:w="2140" w:type="dxa"/>
            <w:shd w:val="clear" w:color="auto" w:fill="auto"/>
          </w:tcPr>
          <w:p w:rsidR="00B744E5" w:rsidRPr="004562BD" w:rsidRDefault="00B744E5" w:rsidP="00F33F3E">
            <w:pPr>
              <w:jc w:val="center"/>
              <w:rPr>
                <w:lang w:val="en-US"/>
              </w:rPr>
            </w:pPr>
            <w:r w:rsidRPr="004562BD">
              <w:rPr>
                <w:lang w:val="en-US"/>
              </w:rPr>
              <w:t>0</w:t>
            </w:r>
          </w:p>
        </w:tc>
      </w:tr>
      <w:tr w:rsidR="00B744E5" w:rsidRPr="004562BD">
        <w:trPr>
          <w:trHeight w:val="315"/>
        </w:trPr>
        <w:tc>
          <w:tcPr>
            <w:tcW w:w="2520" w:type="dxa"/>
            <w:shd w:val="clear" w:color="auto" w:fill="auto"/>
          </w:tcPr>
          <w:p w:rsidR="00B744E5" w:rsidRPr="004562BD" w:rsidRDefault="00B744E5" w:rsidP="00F33F3E">
            <w:r w:rsidRPr="004562BD">
              <w:rPr>
                <w:lang w:val="en-US"/>
              </w:rPr>
              <w:t>СГ-Авто</w:t>
            </w:r>
          </w:p>
        </w:tc>
        <w:tc>
          <w:tcPr>
            <w:tcW w:w="1620" w:type="dxa"/>
            <w:shd w:val="clear" w:color="auto" w:fill="auto"/>
          </w:tcPr>
          <w:p w:rsidR="00B744E5" w:rsidRPr="004562BD" w:rsidRDefault="00B744E5" w:rsidP="00F33F3E">
            <w:pPr>
              <w:jc w:val="center"/>
              <w:rPr>
                <w:bCs/>
              </w:rPr>
            </w:pPr>
            <w:r w:rsidRPr="004562BD">
              <w:rPr>
                <w:bCs/>
              </w:rPr>
              <w:t>0</w:t>
            </w:r>
          </w:p>
        </w:tc>
        <w:tc>
          <w:tcPr>
            <w:tcW w:w="1620" w:type="dxa"/>
            <w:shd w:val="clear" w:color="auto" w:fill="auto"/>
          </w:tcPr>
          <w:p w:rsidR="00B744E5" w:rsidRPr="004562BD" w:rsidRDefault="00B744E5" w:rsidP="00F33F3E">
            <w:pPr>
              <w:jc w:val="center"/>
              <w:rPr>
                <w:bCs/>
              </w:rPr>
            </w:pPr>
            <w:r w:rsidRPr="004562BD">
              <w:rPr>
                <w:bCs/>
              </w:rPr>
              <w:t>4 504</w:t>
            </w:r>
          </w:p>
        </w:tc>
        <w:tc>
          <w:tcPr>
            <w:tcW w:w="2140" w:type="dxa"/>
            <w:shd w:val="clear" w:color="auto" w:fill="auto"/>
          </w:tcPr>
          <w:p w:rsidR="00B744E5" w:rsidRPr="004562BD" w:rsidRDefault="00B744E5" w:rsidP="00F33F3E">
            <w:pPr>
              <w:jc w:val="center"/>
              <w:rPr>
                <w:bCs/>
              </w:rPr>
            </w:pPr>
            <w:r w:rsidRPr="004562BD">
              <w:rPr>
                <w:bCs/>
              </w:rPr>
              <w:t>0</w:t>
            </w:r>
          </w:p>
        </w:tc>
        <w:tc>
          <w:tcPr>
            <w:tcW w:w="2140" w:type="dxa"/>
            <w:shd w:val="clear" w:color="auto" w:fill="auto"/>
          </w:tcPr>
          <w:p w:rsidR="00B744E5" w:rsidRPr="004562BD" w:rsidRDefault="00B744E5" w:rsidP="00F33F3E">
            <w:pPr>
              <w:jc w:val="center"/>
              <w:rPr>
                <w:bCs/>
              </w:rPr>
            </w:pPr>
            <w:r w:rsidRPr="004562BD">
              <w:rPr>
                <w:bCs/>
              </w:rPr>
              <w:t>4 504</w:t>
            </w:r>
          </w:p>
        </w:tc>
      </w:tr>
      <w:tr w:rsidR="00B744E5" w:rsidRPr="004562BD">
        <w:trPr>
          <w:trHeight w:val="315"/>
        </w:trPr>
        <w:tc>
          <w:tcPr>
            <w:tcW w:w="2520" w:type="dxa"/>
            <w:shd w:val="clear" w:color="auto" w:fill="auto"/>
          </w:tcPr>
          <w:p w:rsidR="00B744E5" w:rsidRPr="004562BD" w:rsidRDefault="00B744E5" w:rsidP="00F33F3E">
            <w:r w:rsidRPr="004562BD">
              <w:rPr>
                <w:color w:val="000000"/>
              </w:rPr>
              <w:t>Интегрейтед И.Эс. Файненс Лимитед</w:t>
            </w:r>
          </w:p>
        </w:tc>
        <w:tc>
          <w:tcPr>
            <w:tcW w:w="1620" w:type="dxa"/>
            <w:shd w:val="clear" w:color="auto" w:fill="auto"/>
          </w:tcPr>
          <w:p w:rsidR="00B744E5" w:rsidRPr="004562BD" w:rsidRDefault="00B744E5" w:rsidP="00F33F3E">
            <w:pPr>
              <w:jc w:val="center"/>
              <w:rPr>
                <w:bCs/>
              </w:rPr>
            </w:pPr>
            <w:r w:rsidRPr="004562BD">
              <w:rPr>
                <w:bCs/>
              </w:rPr>
              <w:t>0</w:t>
            </w:r>
          </w:p>
        </w:tc>
        <w:tc>
          <w:tcPr>
            <w:tcW w:w="1620" w:type="dxa"/>
            <w:shd w:val="clear" w:color="auto" w:fill="auto"/>
          </w:tcPr>
          <w:p w:rsidR="00B744E5" w:rsidRPr="004562BD" w:rsidRDefault="00B744E5" w:rsidP="00F33F3E">
            <w:pPr>
              <w:jc w:val="center"/>
              <w:rPr>
                <w:bCs/>
              </w:rPr>
            </w:pPr>
            <w:r w:rsidRPr="004562BD">
              <w:rPr>
                <w:bCs/>
              </w:rPr>
              <w:t>88 975</w:t>
            </w:r>
          </w:p>
        </w:tc>
        <w:tc>
          <w:tcPr>
            <w:tcW w:w="2140" w:type="dxa"/>
            <w:shd w:val="clear" w:color="auto" w:fill="auto"/>
          </w:tcPr>
          <w:p w:rsidR="00B744E5" w:rsidRPr="004562BD" w:rsidRDefault="00B744E5" w:rsidP="00F33F3E">
            <w:pPr>
              <w:jc w:val="center"/>
              <w:rPr>
                <w:bCs/>
              </w:rPr>
            </w:pPr>
            <w:r w:rsidRPr="004562BD">
              <w:rPr>
                <w:bCs/>
              </w:rPr>
              <w:t>50 000</w:t>
            </w:r>
          </w:p>
        </w:tc>
        <w:tc>
          <w:tcPr>
            <w:tcW w:w="2140" w:type="dxa"/>
            <w:shd w:val="clear" w:color="auto" w:fill="auto"/>
          </w:tcPr>
          <w:p w:rsidR="00B744E5" w:rsidRPr="004562BD" w:rsidRDefault="00B744E5" w:rsidP="00F33F3E">
            <w:pPr>
              <w:jc w:val="center"/>
              <w:rPr>
                <w:bCs/>
              </w:rPr>
            </w:pPr>
            <w:r w:rsidRPr="004562BD">
              <w:rPr>
                <w:bCs/>
              </w:rPr>
              <w:t>38 975</w:t>
            </w:r>
          </w:p>
        </w:tc>
      </w:tr>
      <w:tr w:rsidR="00B744E5" w:rsidRPr="004562BD">
        <w:trPr>
          <w:trHeight w:val="315"/>
        </w:trPr>
        <w:tc>
          <w:tcPr>
            <w:tcW w:w="2520" w:type="dxa"/>
            <w:shd w:val="clear" w:color="auto" w:fill="auto"/>
          </w:tcPr>
          <w:p w:rsidR="00B744E5" w:rsidRPr="004562BD" w:rsidRDefault="00B744E5" w:rsidP="00F33F3E">
            <w:pPr>
              <w:jc w:val="right"/>
              <w:rPr>
                <w:b/>
              </w:rPr>
            </w:pPr>
            <w:r w:rsidRPr="004562BD">
              <w:rPr>
                <w:b/>
              </w:rPr>
              <w:t>ИТОГО</w:t>
            </w:r>
          </w:p>
        </w:tc>
        <w:tc>
          <w:tcPr>
            <w:tcW w:w="1620" w:type="dxa"/>
            <w:shd w:val="clear" w:color="auto" w:fill="auto"/>
          </w:tcPr>
          <w:p w:rsidR="00B744E5" w:rsidRPr="004562BD" w:rsidRDefault="00B744E5" w:rsidP="00F33F3E">
            <w:pPr>
              <w:jc w:val="center"/>
              <w:rPr>
                <w:b/>
                <w:bCs/>
              </w:rPr>
            </w:pPr>
            <w:r w:rsidRPr="004562BD">
              <w:rPr>
                <w:b/>
                <w:bCs/>
              </w:rPr>
              <w:t>46 724</w:t>
            </w:r>
          </w:p>
        </w:tc>
        <w:tc>
          <w:tcPr>
            <w:tcW w:w="1620" w:type="dxa"/>
            <w:shd w:val="clear" w:color="auto" w:fill="auto"/>
          </w:tcPr>
          <w:p w:rsidR="00B744E5" w:rsidRPr="004562BD" w:rsidRDefault="00B744E5" w:rsidP="00F33F3E">
            <w:pPr>
              <w:jc w:val="center"/>
              <w:rPr>
                <w:b/>
                <w:bCs/>
              </w:rPr>
            </w:pPr>
            <w:r w:rsidRPr="004562BD">
              <w:rPr>
                <w:b/>
                <w:bCs/>
              </w:rPr>
              <w:t>1 368 275</w:t>
            </w:r>
          </w:p>
        </w:tc>
        <w:tc>
          <w:tcPr>
            <w:tcW w:w="2140" w:type="dxa"/>
            <w:shd w:val="clear" w:color="auto" w:fill="auto"/>
          </w:tcPr>
          <w:p w:rsidR="00B744E5" w:rsidRPr="004562BD" w:rsidRDefault="00B744E5" w:rsidP="00F33F3E">
            <w:pPr>
              <w:jc w:val="center"/>
              <w:rPr>
                <w:b/>
                <w:bCs/>
              </w:rPr>
            </w:pPr>
            <w:r w:rsidRPr="004562BD">
              <w:rPr>
                <w:b/>
                <w:bCs/>
              </w:rPr>
              <w:t>891 163</w:t>
            </w:r>
          </w:p>
        </w:tc>
        <w:tc>
          <w:tcPr>
            <w:tcW w:w="2140" w:type="dxa"/>
            <w:shd w:val="clear" w:color="auto" w:fill="auto"/>
          </w:tcPr>
          <w:p w:rsidR="00B744E5" w:rsidRPr="004562BD" w:rsidRDefault="00B744E5" w:rsidP="00F33F3E">
            <w:pPr>
              <w:jc w:val="center"/>
              <w:rPr>
                <w:b/>
                <w:bCs/>
              </w:rPr>
            </w:pPr>
            <w:r w:rsidRPr="004562BD">
              <w:rPr>
                <w:b/>
                <w:bCs/>
              </w:rPr>
              <w:t>523 837</w:t>
            </w:r>
          </w:p>
        </w:tc>
      </w:tr>
    </w:tbl>
    <w:p w:rsidR="00B744E5" w:rsidRPr="004562BD" w:rsidRDefault="00B744E5" w:rsidP="00B744E5">
      <w:pPr>
        <w:autoSpaceDE w:val="0"/>
        <w:autoSpaceDN w:val="0"/>
        <w:adjustRightInd w:val="0"/>
        <w:rPr>
          <w:b/>
          <w:bCs/>
        </w:rPr>
      </w:pPr>
    </w:p>
    <w:p w:rsidR="00B744E5" w:rsidRPr="004562BD" w:rsidRDefault="00B744E5" w:rsidP="00B744E5">
      <w:pPr>
        <w:autoSpaceDE w:val="0"/>
        <w:autoSpaceDN w:val="0"/>
        <w:adjustRightInd w:val="0"/>
        <w:rPr>
          <w:b/>
          <w:bCs/>
        </w:rPr>
      </w:pPr>
    </w:p>
    <w:p w:rsidR="00B744E5" w:rsidRPr="004562BD" w:rsidRDefault="00B744E5" w:rsidP="00B744E5">
      <w:pPr>
        <w:autoSpaceDE w:val="0"/>
        <w:autoSpaceDN w:val="0"/>
        <w:adjustRightInd w:val="0"/>
        <w:ind w:firstLine="360"/>
      </w:pPr>
      <w:r w:rsidRPr="004562BD">
        <w:t>Долгосрочные обязательства по займам и кредитам отсутствуют.</w:t>
      </w:r>
    </w:p>
    <w:p w:rsidR="00B744E5" w:rsidRPr="004562BD" w:rsidRDefault="00B744E5" w:rsidP="00B744E5">
      <w:pPr>
        <w:pStyle w:val="2"/>
        <w:numPr>
          <w:ilvl w:val="1"/>
          <w:numId w:val="0"/>
        </w:numPr>
        <w:rPr>
          <w:rFonts w:ascii="Times New Roman" w:hAnsi="Times New Roman"/>
          <w:i w:val="0"/>
          <w:sz w:val="24"/>
          <w:szCs w:val="24"/>
        </w:rPr>
      </w:pPr>
      <w:bookmarkStart w:id="30" w:name="_Toc225306940"/>
      <w:r w:rsidRPr="004562BD">
        <w:rPr>
          <w:rFonts w:ascii="Times New Roman" w:hAnsi="Times New Roman"/>
          <w:i w:val="0"/>
          <w:sz w:val="24"/>
          <w:szCs w:val="24"/>
        </w:rPr>
        <w:t>Кредиторская задолженность</w:t>
      </w:r>
      <w:bookmarkEnd w:id="30"/>
    </w:p>
    <w:p w:rsidR="00B744E5" w:rsidRPr="004562BD" w:rsidRDefault="00B744E5" w:rsidP="00B744E5">
      <w:pPr>
        <w:numPr>
          <w:ilvl w:val="2"/>
          <w:numId w:val="8"/>
        </w:numPr>
        <w:autoSpaceDE w:val="0"/>
        <w:autoSpaceDN w:val="0"/>
        <w:adjustRightInd w:val="0"/>
      </w:pPr>
      <w:r w:rsidRPr="004562BD">
        <w:t>Поставщики и подрядчики</w:t>
      </w:r>
    </w:p>
    <w:p w:rsidR="00B744E5" w:rsidRPr="004562BD" w:rsidRDefault="00B744E5" w:rsidP="00B744E5">
      <w:pPr>
        <w:autoSpaceDE w:val="0"/>
        <w:autoSpaceDN w:val="0"/>
        <w:adjustRightInd w:val="0"/>
        <w:ind w:firstLine="360"/>
        <w:jc w:val="both"/>
        <w:rPr>
          <w:color w:val="FF0000"/>
        </w:rPr>
      </w:pPr>
      <w:r w:rsidRPr="004562BD">
        <w:t xml:space="preserve">Кредиторская задолженность на 1 января и 31 декабря 2008года составила 69 662 тыс.руб. и </w:t>
      </w:r>
      <w:r w:rsidRPr="004562BD">
        <w:br/>
        <w:t>67 689 тыс.руб. соответственно.</w:t>
      </w:r>
    </w:p>
    <w:p w:rsidR="00B744E5" w:rsidRPr="004562BD" w:rsidRDefault="00B744E5" w:rsidP="00B744E5">
      <w:pPr>
        <w:autoSpaceDE w:val="0"/>
        <w:autoSpaceDN w:val="0"/>
        <w:adjustRightInd w:val="0"/>
        <w:ind w:firstLine="360"/>
        <w:rPr>
          <w:color w:val="FF0000"/>
        </w:rPr>
      </w:pPr>
    </w:p>
    <w:p w:rsidR="00B744E5" w:rsidRPr="004562BD" w:rsidRDefault="00B744E5" w:rsidP="00B744E5">
      <w:pPr>
        <w:autoSpaceDE w:val="0"/>
        <w:autoSpaceDN w:val="0"/>
        <w:adjustRightInd w:val="0"/>
        <w:ind w:firstLine="360"/>
        <w:rPr>
          <w:color w:val="FF0000"/>
        </w:rPr>
      </w:pPr>
    </w:p>
    <w:p w:rsidR="00B744E5" w:rsidRPr="004562BD" w:rsidRDefault="00B744E5" w:rsidP="00B744E5">
      <w:pPr>
        <w:autoSpaceDE w:val="0"/>
        <w:autoSpaceDN w:val="0"/>
        <w:adjustRightInd w:val="0"/>
        <w:ind w:firstLine="360"/>
      </w:pPr>
      <w:r w:rsidRPr="004562BD">
        <w:t>6.10.2 Задолженность по налогам и сборам</w:t>
      </w:r>
    </w:p>
    <w:p w:rsidR="00B744E5" w:rsidRPr="004562BD" w:rsidRDefault="00B744E5" w:rsidP="00B744E5">
      <w:pPr>
        <w:autoSpaceDE w:val="0"/>
        <w:autoSpaceDN w:val="0"/>
        <w:adjustRightInd w:val="0"/>
        <w:ind w:firstLine="360"/>
      </w:pPr>
      <w:r w:rsidRPr="004562BD">
        <w:t>Задолженность по налогам и сборам по состоянию на 1 января 2008 и 31 декабря 2008 года имела следующую структуру:</w:t>
      </w:r>
    </w:p>
    <w:p w:rsidR="00B744E5" w:rsidRPr="004562BD" w:rsidRDefault="00B744E5" w:rsidP="00B744E5">
      <w:pPr>
        <w:autoSpaceDE w:val="0"/>
        <w:autoSpaceDN w:val="0"/>
        <w:adjustRightInd w:val="0"/>
        <w:ind w:firstLine="360"/>
        <w:jc w:val="right"/>
      </w:pPr>
      <w:r w:rsidRPr="004562BD">
        <w:t>Тыс.руб.</w:t>
      </w:r>
    </w:p>
    <w:tbl>
      <w:tblPr>
        <w:tblW w:w="0" w:type="auto"/>
        <w:tblBorders>
          <w:insideH w:val="single" w:sz="4" w:space="0" w:color="auto"/>
          <w:insideV w:val="single" w:sz="4" w:space="0" w:color="auto"/>
        </w:tblBorders>
        <w:tblLayout w:type="fixed"/>
        <w:tblLook w:val="01E0" w:firstRow="1" w:lastRow="1" w:firstColumn="1" w:lastColumn="1" w:noHBand="0" w:noVBand="0"/>
      </w:tblPr>
      <w:tblGrid>
        <w:gridCol w:w="4428"/>
        <w:gridCol w:w="2700"/>
        <w:gridCol w:w="2700"/>
      </w:tblGrid>
      <w:tr w:rsidR="00B744E5" w:rsidRPr="004562BD">
        <w:tc>
          <w:tcPr>
            <w:tcW w:w="4428" w:type="dxa"/>
          </w:tcPr>
          <w:p w:rsidR="00B744E5" w:rsidRPr="004562BD" w:rsidRDefault="00B744E5" w:rsidP="00B744E5">
            <w:pPr>
              <w:autoSpaceDE w:val="0"/>
              <w:autoSpaceDN w:val="0"/>
              <w:adjustRightInd w:val="0"/>
              <w:jc w:val="center"/>
              <w:rPr>
                <w:b/>
              </w:rPr>
            </w:pPr>
          </w:p>
        </w:tc>
        <w:tc>
          <w:tcPr>
            <w:tcW w:w="2700" w:type="dxa"/>
          </w:tcPr>
          <w:p w:rsidR="00B744E5" w:rsidRPr="004562BD" w:rsidRDefault="00B744E5" w:rsidP="00B744E5">
            <w:pPr>
              <w:autoSpaceDE w:val="0"/>
              <w:autoSpaceDN w:val="0"/>
              <w:adjustRightInd w:val="0"/>
              <w:jc w:val="center"/>
              <w:rPr>
                <w:b/>
              </w:rPr>
            </w:pPr>
            <w:r w:rsidRPr="004562BD">
              <w:rPr>
                <w:b/>
              </w:rPr>
              <w:t>Остаток на 01.01.2008</w:t>
            </w:r>
          </w:p>
        </w:tc>
        <w:tc>
          <w:tcPr>
            <w:tcW w:w="2700" w:type="dxa"/>
          </w:tcPr>
          <w:p w:rsidR="00B744E5" w:rsidRPr="004562BD" w:rsidRDefault="00B744E5" w:rsidP="00B744E5">
            <w:pPr>
              <w:autoSpaceDE w:val="0"/>
              <w:autoSpaceDN w:val="0"/>
              <w:adjustRightInd w:val="0"/>
              <w:jc w:val="center"/>
              <w:rPr>
                <w:b/>
              </w:rPr>
            </w:pPr>
            <w:r w:rsidRPr="004562BD">
              <w:rPr>
                <w:b/>
              </w:rPr>
              <w:t>Остаток на 31.12.2008</w:t>
            </w:r>
          </w:p>
        </w:tc>
      </w:tr>
      <w:tr w:rsidR="00B744E5" w:rsidRPr="004562BD">
        <w:tc>
          <w:tcPr>
            <w:tcW w:w="4428" w:type="dxa"/>
          </w:tcPr>
          <w:p w:rsidR="00B744E5" w:rsidRPr="004562BD" w:rsidRDefault="00B744E5" w:rsidP="00B744E5">
            <w:pPr>
              <w:autoSpaceDE w:val="0"/>
              <w:autoSpaceDN w:val="0"/>
              <w:adjustRightInd w:val="0"/>
              <w:jc w:val="center"/>
            </w:pPr>
            <w:r w:rsidRPr="004562BD">
              <w:t>1</w:t>
            </w:r>
          </w:p>
        </w:tc>
        <w:tc>
          <w:tcPr>
            <w:tcW w:w="2700" w:type="dxa"/>
          </w:tcPr>
          <w:p w:rsidR="00B744E5" w:rsidRPr="004562BD" w:rsidRDefault="00B744E5" w:rsidP="00B744E5">
            <w:pPr>
              <w:autoSpaceDE w:val="0"/>
              <w:autoSpaceDN w:val="0"/>
              <w:adjustRightInd w:val="0"/>
              <w:jc w:val="center"/>
            </w:pPr>
            <w:r w:rsidRPr="004562BD">
              <w:t>2</w:t>
            </w:r>
          </w:p>
        </w:tc>
        <w:tc>
          <w:tcPr>
            <w:tcW w:w="2700" w:type="dxa"/>
          </w:tcPr>
          <w:p w:rsidR="00B744E5" w:rsidRPr="004562BD" w:rsidRDefault="00B744E5" w:rsidP="00B744E5">
            <w:pPr>
              <w:autoSpaceDE w:val="0"/>
              <w:autoSpaceDN w:val="0"/>
              <w:adjustRightInd w:val="0"/>
              <w:jc w:val="center"/>
            </w:pPr>
            <w:r w:rsidRPr="004562BD">
              <w:t>3</w:t>
            </w:r>
          </w:p>
        </w:tc>
      </w:tr>
      <w:tr w:rsidR="00B744E5" w:rsidRPr="004562BD">
        <w:tc>
          <w:tcPr>
            <w:tcW w:w="4428" w:type="dxa"/>
          </w:tcPr>
          <w:p w:rsidR="00B744E5" w:rsidRPr="004562BD" w:rsidRDefault="00B744E5" w:rsidP="00B744E5">
            <w:pPr>
              <w:autoSpaceDE w:val="0"/>
              <w:autoSpaceDN w:val="0"/>
              <w:adjustRightInd w:val="0"/>
            </w:pPr>
            <w:r w:rsidRPr="004562BD">
              <w:t>Расчеты по налогу на добавленную стоимость</w:t>
            </w:r>
          </w:p>
        </w:tc>
        <w:tc>
          <w:tcPr>
            <w:tcW w:w="2700" w:type="dxa"/>
          </w:tcPr>
          <w:p w:rsidR="00B744E5" w:rsidRPr="004562BD" w:rsidRDefault="00B744E5" w:rsidP="00B744E5">
            <w:pPr>
              <w:autoSpaceDE w:val="0"/>
              <w:autoSpaceDN w:val="0"/>
              <w:adjustRightInd w:val="0"/>
              <w:jc w:val="center"/>
            </w:pPr>
            <w:r w:rsidRPr="004562BD">
              <w:t>14 763</w:t>
            </w:r>
          </w:p>
        </w:tc>
        <w:tc>
          <w:tcPr>
            <w:tcW w:w="2700" w:type="dxa"/>
          </w:tcPr>
          <w:p w:rsidR="00B744E5" w:rsidRPr="004562BD" w:rsidRDefault="00B744E5" w:rsidP="00B744E5">
            <w:pPr>
              <w:autoSpaceDE w:val="0"/>
              <w:autoSpaceDN w:val="0"/>
              <w:adjustRightInd w:val="0"/>
              <w:jc w:val="center"/>
            </w:pPr>
            <w:r w:rsidRPr="004562BD">
              <w:t>35 921</w:t>
            </w:r>
          </w:p>
        </w:tc>
      </w:tr>
      <w:tr w:rsidR="00B744E5" w:rsidRPr="004562BD">
        <w:tc>
          <w:tcPr>
            <w:tcW w:w="4428" w:type="dxa"/>
          </w:tcPr>
          <w:p w:rsidR="00B744E5" w:rsidRPr="004562BD" w:rsidRDefault="00B744E5" w:rsidP="00B744E5">
            <w:pPr>
              <w:autoSpaceDE w:val="0"/>
              <w:autoSpaceDN w:val="0"/>
              <w:adjustRightInd w:val="0"/>
            </w:pPr>
            <w:r w:rsidRPr="004562BD">
              <w:t>Расчеты по налогу на прибыль</w:t>
            </w:r>
          </w:p>
        </w:tc>
        <w:tc>
          <w:tcPr>
            <w:tcW w:w="2700" w:type="dxa"/>
          </w:tcPr>
          <w:p w:rsidR="00B744E5" w:rsidRPr="004562BD" w:rsidRDefault="00B744E5" w:rsidP="00B744E5">
            <w:pPr>
              <w:autoSpaceDE w:val="0"/>
              <w:autoSpaceDN w:val="0"/>
              <w:adjustRightInd w:val="0"/>
              <w:jc w:val="center"/>
            </w:pPr>
            <w:r w:rsidRPr="004562BD">
              <w:t>0</w:t>
            </w:r>
          </w:p>
        </w:tc>
        <w:tc>
          <w:tcPr>
            <w:tcW w:w="2700" w:type="dxa"/>
          </w:tcPr>
          <w:p w:rsidR="00B744E5" w:rsidRPr="004562BD" w:rsidRDefault="00B744E5" w:rsidP="00B744E5">
            <w:pPr>
              <w:autoSpaceDE w:val="0"/>
              <w:autoSpaceDN w:val="0"/>
              <w:adjustRightInd w:val="0"/>
              <w:jc w:val="center"/>
            </w:pPr>
            <w:r w:rsidRPr="004562BD">
              <w:t>0</w:t>
            </w:r>
          </w:p>
        </w:tc>
      </w:tr>
      <w:tr w:rsidR="00B744E5" w:rsidRPr="004562BD">
        <w:tc>
          <w:tcPr>
            <w:tcW w:w="4428" w:type="dxa"/>
          </w:tcPr>
          <w:p w:rsidR="00B744E5" w:rsidRPr="004562BD" w:rsidRDefault="00B744E5" w:rsidP="00B744E5">
            <w:pPr>
              <w:autoSpaceDE w:val="0"/>
              <w:autoSpaceDN w:val="0"/>
              <w:adjustRightInd w:val="0"/>
            </w:pPr>
            <w:r w:rsidRPr="004562BD">
              <w:t>Расчеты по налогу на имущество</w:t>
            </w:r>
          </w:p>
        </w:tc>
        <w:tc>
          <w:tcPr>
            <w:tcW w:w="2700" w:type="dxa"/>
          </w:tcPr>
          <w:p w:rsidR="00B744E5" w:rsidRPr="004562BD" w:rsidRDefault="00B744E5" w:rsidP="00B744E5">
            <w:pPr>
              <w:autoSpaceDE w:val="0"/>
              <w:autoSpaceDN w:val="0"/>
              <w:adjustRightInd w:val="0"/>
              <w:jc w:val="center"/>
            </w:pPr>
            <w:r w:rsidRPr="004562BD">
              <w:t>2 952</w:t>
            </w:r>
          </w:p>
        </w:tc>
        <w:tc>
          <w:tcPr>
            <w:tcW w:w="2700" w:type="dxa"/>
          </w:tcPr>
          <w:p w:rsidR="00B744E5" w:rsidRPr="004562BD" w:rsidRDefault="00B744E5" w:rsidP="00B744E5">
            <w:pPr>
              <w:autoSpaceDE w:val="0"/>
              <w:autoSpaceDN w:val="0"/>
              <w:adjustRightInd w:val="0"/>
              <w:jc w:val="center"/>
            </w:pPr>
            <w:r w:rsidRPr="004562BD">
              <w:t>3 857</w:t>
            </w:r>
          </w:p>
        </w:tc>
      </w:tr>
      <w:tr w:rsidR="00B744E5" w:rsidRPr="004562BD">
        <w:tc>
          <w:tcPr>
            <w:tcW w:w="4428" w:type="dxa"/>
          </w:tcPr>
          <w:p w:rsidR="00B744E5" w:rsidRPr="004562BD" w:rsidRDefault="00B744E5" w:rsidP="00B744E5">
            <w:pPr>
              <w:autoSpaceDE w:val="0"/>
              <w:autoSpaceDN w:val="0"/>
              <w:adjustRightInd w:val="0"/>
            </w:pPr>
            <w:r w:rsidRPr="004562BD">
              <w:t>Расчеты по налогу на доходы физических лиц</w:t>
            </w:r>
          </w:p>
        </w:tc>
        <w:tc>
          <w:tcPr>
            <w:tcW w:w="2700" w:type="dxa"/>
          </w:tcPr>
          <w:p w:rsidR="00B744E5" w:rsidRPr="004562BD" w:rsidRDefault="00B744E5" w:rsidP="00B744E5">
            <w:pPr>
              <w:autoSpaceDE w:val="0"/>
              <w:autoSpaceDN w:val="0"/>
              <w:adjustRightInd w:val="0"/>
              <w:jc w:val="center"/>
            </w:pPr>
            <w:r w:rsidRPr="004562BD">
              <w:t>4 590</w:t>
            </w:r>
          </w:p>
        </w:tc>
        <w:tc>
          <w:tcPr>
            <w:tcW w:w="2700" w:type="dxa"/>
          </w:tcPr>
          <w:p w:rsidR="00B744E5" w:rsidRPr="004562BD" w:rsidRDefault="00B744E5" w:rsidP="00B744E5">
            <w:pPr>
              <w:autoSpaceDE w:val="0"/>
              <w:autoSpaceDN w:val="0"/>
              <w:adjustRightInd w:val="0"/>
              <w:jc w:val="center"/>
            </w:pPr>
            <w:r w:rsidRPr="004562BD">
              <w:t>5 064</w:t>
            </w:r>
          </w:p>
        </w:tc>
      </w:tr>
      <w:tr w:rsidR="00B744E5" w:rsidRPr="004562BD">
        <w:tc>
          <w:tcPr>
            <w:tcW w:w="4428" w:type="dxa"/>
          </w:tcPr>
          <w:p w:rsidR="00B744E5" w:rsidRPr="004562BD" w:rsidRDefault="00B744E5" w:rsidP="00B744E5">
            <w:pPr>
              <w:autoSpaceDE w:val="0"/>
              <w:autoSpaceDN w:val="0"/>
              <w:adjustRightInd w:val="0"/>
            </w:pPr>
            <w:r w:rsidRPr="004562BD">
              <w:t>Расчеты по единому социальному налогу (развернуто)</w:t>
            </w:r>
          </w:p>
        </w:tc>
        <w:tc>
          <w:tcPr>
            <w:tcW w:w="2700" w:type="dxa"/>
          </w:tcPr>
          <w:p w:rsidR="00B744E5" w:rsidRPr="004562BD" w:rsidRDefault="00B744E5" w:rsidP="00B744E5">
            <w:pPr>
              <w:autoSpaceDE w:val="0"/>
              <w:autoSpaceDN w:val="0"/>
              <w:adjustRightInd w:val="0"/>
              <w:jc w:val="center"/>
            </w:pPr>
            <w:r w:rsidRPr="004562BD">
              <w:t>1 946</w:t>
            </w:r>
          </w:p>
        </w:tc>
        <w:tc>
          <w:tcPr>
            <w:tcW w:w="2700" w:type="dxa"/>
          </w:tcPr>
          <w:p w:rsidR="00B744E5" w:rsidRPr="004562BD" w:rsidRDefault="00B744E5" w:rsidP="00B744E5">
            <w:pPr>
              <w:autoSpaceDE w:val="0"/>
              <w:autoSpaceDN w:val="0"/>
              <w:adjustRightInd w:val="0"/>
              <w:jc w:val="center"/>
            </w:pPr>
            <w:r w:rsidRPr="004562BD">
              <w:t>2 131</w:t>
            </w:r>
          </w:p>
        </w:tc>
      </w:tr>
      <w:tr w:rsidR="00B744E5" w:rsidRPr="004562BD">
        <w:tc>
          <w:tcPr>
            <w:tcW w:w="4428" w:type="dxa"/>
          </w:tcPr>
          <w:p w:rsidR="00B744E5" w:rsidRPr="004562BD" w:rsidRDefault="00B744E5" w:rsidP="00B744E5">
            <w:pPr>
              <w:autoSpaceDE w:val="0"/>
              <w:autoSpaceDN w:val="0"/>
              <w:adjustRightInd w:val="0"/>
            </w:pPr>
            <w:r w:rsidRPr="004562BD">
              <w:t>Транспортный налог</w:t>
            </w:r>
          </w:p>
        </w:tc>
        <w:tc>
          <w:tcPr>
            <w:tcW w:w="2700" w:type="dxa"/>
          </w:tcPr>
          <w:p w:rsidR="00B744E5" w:rsidRPr="004562BD" w:rsidRDefault="00B744E5" w:rsidP="00B744E5">
            <w:pPr>
              <w:autoSpaceDE w:val="0"/>
              <w:autoSpaceDN w:val="0"/>
              <w:adjustRightInd w:val="0"/>
              <w:jc w:val="center"/>
            </w:pPr>
            <w:r w:rsidRPr="004562BD">
              <w:t>1 124</w:t>
            </w:r>
          </w:p>
        </w:tc>
        <w:tc>
          <w:tcPr>
            <w:tcW w:w="2700" w:type="dxa"/>
          </w:tcPr>
          <w:p w:rsidR="00B744E5" w:rsidRPr="004562BD" w:rsidRDefault="00B744E5" w:rsidP="00B744E5">
            <w:pPr>
              <w:autoSpaceDE w:val="0"/>
              <w:autoSpaceDN w:val="0"/>
              <w:adjustRightInd w:val="0"/>
              <w:jc w:val="center"/>
            </w:pPr>
            <w:r w:rsidRPr="004562BD">
              <w:t>1 422</w:t>
            </w:r>
          </w:p>
        </w:tc>
      </w:tr>
      <w:tr w:rsidR="00B744E5" w:rsidRPr="004562BD">
        <w:tc>
          <w:tcPr>
            <w:tcW w:w="4428" w:type="dxa"/>
          </w:tcPr>
          <w:p w:rsidR="00B744E5" w:rsidRPr="004562BD" w:rsidRDefault="00B744E5" w:rsidP="00B744E5">
            <w:pPr>
              <w:autoSpaceDE w:val="0"/>
              <w:autoSpaceDN w:val="0"/>
              <w:adjustRightInd w:val="0"/>
            </w:pPr>
            <w:r w:rsidRPr="004562BD">
              <w:t>Водный налог</w:t>
            </w:r>
          </w:p>
        </w:tc>
        <w:tc>
          <w:tcPr>
            <w:tcW w:w="2700" w:type="dxa"/>
          </w:tcPr>
          <w:p w:rsidR="00B744E5" w:rsidRPr="004562BD" w:rsidRDefault="00B744E5" w:rsidP="00B744E5">
            <w:pPr>
              <w:autoSpaceDE w:val="0"/>
              <w:autoSpaceDN w:val="0"/>
              <w:adjustRightInd w:val="0"/>
              <w:jc w:val="center"/>
            </w:pPr>
            <w:r w:rsidRPr="004562BD">
              <w:t>105</w:t>
            </w:r>
          </w:p>
        </w:tc>
        <w:tc>
          <w:tcPr>
            <w:tcW w:w="2700" w:type="dxa"/>
          </w:tcPr>
          <w:p w:rsidR="00B744E5" w:rsidRPr="004562BD" w:rsidRDefault="00B744E5" w:rsidP="00B744E5">
            <w:pPr>
              <w:autoSpaceDE w:val="0"/>
              <w:autoSpaceDN w:val="0"/>
              <w:adjustRightInd w:val="0"/>
              <w:jc w:val="center"/>
            </w:pPr>
            <w:r w:rsidRPr="004562BD">
              <w:t>138</w:t>
            </w:r>
          </w:p>
        </w:tc>
      </w:tr>
      <w:tr w:rsidR="00B744E5" w:rsidRPr="004562BD">
        <w:tc>
          <w:tcPr>
            <w:tcW w:w="4428" w:type="dxa"/>
          </w:tcPr>
          <w:p w:rsidR="00B744E5" w:rsidRPr="004562BD" w:rsidRDefault="00B744E5" w:rsidP="00B744E5">
            <w:pPr>
              <w:autoSpaceDE w:val="0"/>
              <w:autoSpaceDN w:val="0"/>
              <w:adjustRightInd w:val="0"/>
            </w:pPr>
            <w:r w:rsidRPr="004562BD">
              <w:t>Прочие</w:t>
            </w:r>
          </w:p>
        </w:tc>
        <w:tc>
          <w:tcPr>
            <w:tcW w:w="2700" w:type="dxa"/>
          </w:tcPr>
          <w:p w:rsidR="00B744E5" w:rsidRPr="004562BD" w:rsidRDefault="00B744E5" w:rsidP="00B744E5">
            <w:pPr>
              <w:autoSpaceDE w:val="0"/>
              <w:autoSpaceDN w:val="0"/>
              <w:adjustRightInd w:val="0"/>
              <w:jc w:val="center"/>
            </w:pPr>
            <w:r w:rsidRPr="004562BD">
              <w:t>61</w:t>
            </w:r>
          </w:p>
        </w:tc>
        <w:tc>
          <w:tcPr>
            <w:tcW w:w="2700" w:type="dxa"/>
          </w:tcPr>
          <w:p w:rsidR="00B744E5" w:rsidRPr="004562BD" w:rsidRDefault="00B744E5" w:rsidP="00B744E5">
            <w:pPr>
              <w:autoSpaceDE w:val="0"/>
              <w:autoSpaceDN w:val="0"/>
              <w:adjustRightInd w:val="0"/>
              <w:jc w:val="center"/>
            </w:pPr>
            <w:r w:rsidRPr="004562BD">
              <w:t>65</w:t>
            </w:r>
          </w:p>
        </w:tc>
      </w:tr>
      <w:tr w:rsidR="00B744E5" w:rsidRPr="004562BD">
        <w:trPr>
          <w:trHeight w:val="316"/>
        </w:trPr>
        <w:tc>
          <w:tcPr>
            <w:tcW w:w="4428" w:type="dxa"/>
          </w:tcPr>
          <w:p w:rsidR="00B744E5" w:rsidRPr="004562BD" w:rsidRDefault="00B744E5" w:rsidP="00B744E5">
            <w:pPr>
              <w:autoSpaceDE w:val="0"/>
              <w:autoSpaceDN w:val="0"/>
              <w:adjustRightInd w:val="0"/>
              <w:ind w:left="360" w:hanging="360"/>
              <w:jc w:val="right"/>
              <w:rPr>
                <w:b/>
              </w:rPr>
            </w:pPr>
            <w:r w:rsidRPr="004562BD">
              <w:rPr>
                <w:b/>
              </w:rPr>
              <w:t xml:space="preserve">ИТОГО </w:t>
            </w:r>
          </w:p>
        </w:tc>
        <w:tc>
          <w:tcPr>
            <w:tcW w:w="2700" w:type="dxa"/>
          </w:tcPr>
          <w:p w:rsidR="00B744E5" w:rsidRPr="004562BD" w:rsidRDefault="00B744E5" w:rsidP="00B744E5">
            <w:pPr>
              <w:autoSpaceDE w:val="0"/>
              <w:autoSpaceDN w:val="0"/>
              <w:adjustRightInd w:val="0"/>
              <w:jc w:val="center"/>
              <w:rPr>
                <w:b/>
              </w:rPr>
            </w:pPr>
            <w:r w:rsidRPr="004562BD">
              <w:rPr>
                <w:b/>
              </w:rPr>
              <w:t>25 541</w:t>
            </w:r>
          </w:p>
        </w:tc>
        <w:tc>
          <w:tcPr>
            <w:tcW w:w="2700" w:type="dxa"/>
          </w:tcPr>
          <w:p w:rsidR="00B744E5" w:rsidRPr="004562BD" w:rsidRDefault="00B744E5" w:rsidP="00B744E5">
            <w:pPr>
              <w:autoSpaceDE w:val="0"/>
              <w:autoSpaceDN w:val="0"/>
              <w:adjustRightInd w:val="0"/>
              <w:jc w:val="center"/>
              <w:rPr>
                <w:b/>
              </w:rPr>
            </w:pPr>
            <w:r w:rsidRPr="004562BD">
              <w:rPr>
                <w:b/>
              </w:rPr>
              <w:t>48 598</w:t>
            </w:r>
          </w:p>
        </w:tc>
      </w:tr>
    </w:tbl>
    <w:p w:rsidR="00B744E5" w:rsidRPr="004562BD" w:rsidRDefault="00B744E5" w:rsidP="00B744E5">
      <w:pPr>
        <w:autoSpaceDE w:val="0"/>
        <w:autoSpaceDN w:val="0"/>
        <w:adjustRightInd w:val="0"/>
        <w:ind w:firstLine="360"/>
      </w:pPr>
      <w:r w:rsidRPr="004562BD">
        <w:t>Вся задолженность по налогам и сборам является текущей и погашена в установленные законом сроки.</w:t>
      </w:r>
    </w:p>
    <w:p w:rsidR="00B744E5" w:rsidRPr="004562BD" w:rsidRDefault="00B744E5" w:rsidP="00B744E5">
      <w:pPr>
        <w:autoSpaceDE w:val="0"/>
        <w:autoSpaceDN w:val="0"/>
        <w:adjustRightInd w:val="0"/>
        <w:ind w:firstLine="360"/>
        <w:jc w:val="right"/>
        <w:rPr>
          <w:color w:val="FF0000"/>
        </w:rPr>
      </w:pPr>
    </w:p>
    <w:p w:rsidR="00B744E5" w:rsidRPr="004562BD" w:rsidRDefault="00B744E5" w:rsidP="00B744E5">
      <w:pPr>
        <w:autoSpaceDE w:val="0"/>
        <w:autoSpaceDN w:val="0"/>
        <w:adjustRightInd w:val="0"/>
        <w:ind w:firstLine="360"/>
      </w:pPr>
      <w:r w:rsidRPr="004562BD">
        <w:t>6.10.3. Прочая кредиторская задолженность</w:t>
      </w:r>
    </w:p>
    <w:p w:rsidR="00B744E5" w:rsidRPr="004562BD" w:rsidRDefault="00B744E5" w:rsidP="00B744E5">
      <w:pPr>
        <w:autoSpaceDE w:val="0"/>
        <w:autoSpaceDN w:val="0"/>
        <w:adjustRightInd w:val="0"/>
        <w:ind w:firstLine="360"/>
      </w:pPr>
      <w:r w:rsidRPr="004562BD">
        <w:t xml:space="preserve">Прочая кредиторская задолженность по состоянию 1  января </w:t>
      </w:r>
      <w:smartTag w:uri="urn:schemas-microsoft-com:office:smarttags" w:element="metricconverter">
        <w:smartTagPr>
          <w:attr w:name="ProductID" w:val="2008 г"/>
        </w:smartTagPr>
        <w:r w:rsidRPr="004562BD">
          <w:t>2008 г</w:t>
        </w:r>
      </w:smartTag>
      <w:r w:rsidRPr="004562BD">
        <w:t xml:space="preserve"> и 31 декабря 2008 года состоит из:</w:t>
      </w:r>
    </w:p>
    <w:p w:rsidR="00B744E5" w:rsidRPr="004562BD" w:rsidRDefault="00B744E5" w:rsidP="00B744E5">
      <w:pPr>
        <w:autoSpaceDE w:val="0"/>
        <w:autoSpaceDN w:val="0"/>
        <w:adjustRightInd w:val="0"/>
        <w:ind w:firstLine="360"/>
        <w:jc w:val="right"/>
      </w:pPr>
      <w:r w:rsidRPr="004562BD">
        <w:t>тыс.руб.</w:t>
      </w:r>
    </w:p>
    <w:tbl>
      <w:tblPr>
        <w:tblW w:w="10008" w:type="dxa"/>
        <w:tblInd w:w="-72" w:type="dxa"/>
        <w:tblBorders>
          <w:insideH w:val="single" w:sz="4" w:space="0" w:color="auto"/>
          <w:insideV w:val="single" w:sz="4" w:space="0" w:color="auto"/>
        </w:tblBorders>
        <w:tblLayout w:type="fixed"/>
        <w:tblLook w:val="01E0" w:firstRow="1" w:lastRow="1" w:firstColumn="1" w:lastColumn="1" w:noHBand="0" w:noVBand="0"/>
      </w:tblPr>
      <w:tblGrid>
        <w:gridCol w:w="4428"/>
        <w:gridCol w:w="2700"/>
        <w:gridCol w:w="2880"/>
      </w:tblGrid>
      <w:tr w:rsidR="00B744E5" w:rsidRPr="004562BD">
        <w:tc>
          <w:tcPr>
            <w:tcW w:w="4428" w:type="dxa"/>
          </w:tcPr>
          <w:p w:rsidR="00B744E5" w:rsidRPr="004562BD" w:rsidRDefault="00B744E5" w:rsidP="00B744E5">
            <w:pPr>
              <w:autoSpaceDE w:val="0"/>
              <w:autoSpaceDN w:val="0"/>
              <w:adjustRightInd w:val="0"/>
              <w:jc w:val="center"/>
              <w:rPr>
                <w:b/>
              </w:rPr>
            </w:pPr>
          </w:p>
        </w:tc>
        <w:tc>
          <w:tcPr>
            <w:tcW w:w="2700" w:type="dxa"/>
          </w:tcPr>
          <w:p w:rsidR="00B744E5" w:rsidRPr="004562BD" w:rsidRDefault="00B744E5" w:rsidP="00B744E5">
            <w:pPr>
              <w:autoSpaceDE w:val="0"/>
              <w:autoSpaceDN w:val="0"/>
              <w:adjustRightInd w:val="0"/>
              <w:jc w:val="center"/>
              <w:rPr>
                <w:b/>
              </w:rPr>
            </w:pPr>
            <w:r w:rsidRPr="004562BD">
              <w:rPr>
                <w:b/>
              </w:rPr>
              <w:t>Остаток на 01.01.2008</w:t>
            </w:r>
          </w:p>
        </w:tc>
        <w:tc>
          <w:tcPr>
            <w:tcW w:w="2880" w:type="dxa"/>
          </w:tcPr>
          <w:p w:rsidR="00B744E5" w:rsidRPr="004562BD" w:rsidRDefault="00B744E5" w:rsidP="00B744E5">
            <w:pPr>
              <w:autoSpaceDE w:val="0"/>
              <w:autoSpaceDN w:val="0"/>
              <w:adjustRightInd w:val="0"/>
              <w:jc w:val="center"/>
              <w:rPr>
                <w:b/>
              </w:rPr>
            </w:pPr>
            <w:r w:rsidRPr="004562BD">
              <w:rPr>
                <w:b/>
              </w:rPr>
              <w:t>Остаток на 31.12.2008</w:t>
            </w:r>
          </w:p>
        </w:tc>
      </w:tr>
      <w:tr w:rsidR="00B744E5" w:rsidRPr="004562BD">
        <w:tc>
          <w:tcPr>
            <w:tcW w:w="4428" w:type="dxa"/>
          </w:tcPr>
          <w:p w:rsidR="00B744E5" w:rsidRPr="004562BD" w:rsidRDefault="00B744E5" w:rsidP="00B744E5">
            <w:pPr>
              <w:autoSpaceDE w:val="0"/>
              <w:autoSpaceDN w:val="0"/>
              <w:adjustRightInd w:val="0"/>
              <w:jc w:val="center"/>
            </w:pPr>
            <w:r w:rsidRPr="004562BD">
              <w:t>1</w:t>
            </w:r>
          </w:p>
        </w:tc>
        <w:tc>
          <w:tcPr>
            <w:tcW w:w="2700" w:type="dxa"/>
          </w:tcPr>
          <w:p w:rsidR="00B744E5" w:rsidRPr="004562BD" w:rsidRDefault="00B744E5" w:rsidP="00B744E5">
            <w:pPr>
              <w:autoSpaceDE w:val="0"/>
              <w:autoSpaceDN w:val="0"/>
              <w:adjustRightInd w:val="0"/>
              <w:jc w:val="center"/>
            </w:pPr>
            <w:r w:rsidRPr="004562BD">
              <w:t>2</w:t>
            </w:r>
          </w:p>
        </w:tc>
        <w:tc>
          <w:tcPr>
            <w:tcW w:w="2880" w:type="dxa"/>
          </w:tcPr>
          <w:p w:rsidR="00B744E5" w:rsidRPr="004562BD" w:rsidRDefault="00B744E5" w:rsidP="00B744E5">
            <w:pPr>
              <w:autoSpaceDE w:val="0"/>
              <w:autoSpaceDN w:val="0"/>
              <w:adjustRightInd w:val="0"/>
              <w:jc w:val="center"/>
            </w:pPr>
            <w:r w:rsidRPr="004562BD">
              <w:t>3</w:t>
            </w:r>
          </w:p>
        </w:tc>
      </w:tr>
      <w:tr w:rsidR="00B744E5" w:rsidRPr="004562BD">
        <w:tc>
          <w:tcPr>
            <w:tcW w:w="4428" w:type="dxa"/>
          </w:tcPr>
          <w:p w:rsidR="00B744E5" w:rsidRPr="004562BD" w:rsidRDefault="00B744E5" w:rsidP="00B744E5">
            <w:pPr>
              <w:autoSpaceDE w:val="0"/>
              <w:autoSpaceDN w:val="0"/>
              <w:adjustRightInd w:val="0"/>
            </w:pPr>
            <w:r w:rsidRPr="004562BD">
              <w:t>Авансы полученные</w:t>
            </w:r>
          </w:p>
        </w:tc>
        <w:tc>
          <w:tcPr>
            <w:tcW w:w="2700" w:type="dxa"/>
          </w:tcPr>
          <w:p w:rsidR="00B744E5" w:rsidRPr="004562BD" w:rsidRDefault="00B744E5" w:rsidP="00B744E5">
            <w:pPr>
              <w:jc w:val="center"/>
            </w:pPr>
            <w:r w:rsidRPr="004562BD">
              <w:t>31 636</w:t>
            </w:r>
          </w:p>
        </w:tc>
        <w:tc>
          <w:tcPr>
            <w:tcW w:w="2880" w:type="dxa"/>
          </w:tcPr>
          <w:p w:rsidR="00B744E5" w:rsidRPr="004562BD" w:rsidRDefault="00B744E5" w:rsidP="00B744E5">
            <w:pPr>
              <w:jc w:val="center"/>
            </w:pPr>
            <w:r w:rsidRPr="004562BD">
              <w:t>7 987</w:t>
            </w:r>
          </w:p>
        </w:tc>
      </w:tr>
      <w:tr w:rsidR="00B744E5" w:rsidRPr="004562BD">
        <w:tc>
          <w:tcPr>
            <w:tcW w:w="4428" w:type="dxa"/>
          </w:tcPr>
          <w:p w:rsidR="00B744E5" w:rsidRPr="004562BD" w:rsidRDefault="00B744E5" w:rsidP="00B744E5">
            <w:pPr>
              <w:autoSpaceDE w:val="0"/>
              <w:autoSpaceDN w:val="0"/>
              <w:adjustRightInd w:val="0"/>
            </w:pPr>
            <w:r w:rsidRPr="004562BD">
              <w:t xml:space="preserve">Расчеты по посредническим   договорам </w:t>
            </w:r>
          </w:p>
        </w:tc>
        <w:tc>
          <w:tcPr>
            <w:tcW w:w="2700" w:type="dxa"/>
          </w:tcPr>
          <w:p w:rsidR="00B744E5" w:rsidRPr="004562BD" w:rsidRDefault="00B744E5" w:rsidP="00B744E5">
            <w:pPr>
              <w:jc w:val="center"/>
            </w:pPr>
            <w:r w:rsidRPr="004562BD">
              <w:t>2 361</w:t>
            </w:r>
          </w:p>
        </w:tc>
        <w:tc>
          <w:tcPr>
            <w:tcW w:w="2880" w:type="dxa"/>
          </w:tcPr>
          <w:p w:rsidR="00B744E5" w:rsidRPr="004562BD" w:rsidRDefault="00B744E5" w:rsidP="00B744E5">
            <w:pPr>
              <w:jc w:val="center"/>
            </w:pPr>
            <w:r w:rsidRPr="004562BD">
              <w:t>4 176</w:t>
            </w:r>
          </w:p>
        </w:tc>
      </w:tr>
      <w:tr w:rsidR="00B744E5" w:rsidRPr="004562BD">
        <w:tc>
          <w:tcPr>
            <w:tcW w:w="4428" w:type="dxa"/>
          </w:tcPr>
          <w:p w:rsidR="00B744E5" w:rsidRPr="004562BD" w:rsidRDefault="00B744E5" w:rsidP="00B744E5">
            <w:pPr>
              <w:autoSpaceDE w:val="0"/>
              <w:autoSpaceDN w:val="0"/>
              <w:adjustRightInd w:val="0"/>
            </w:pPr>
            <w:r w:rsidRPr="004562BD">
              <w:t>Расчеты по страхованию</w:t>
            </w:r>
          </w:p>
        </w:tc>
        <w:tc>
          <w:tcPr>
            <w:tcW w:w="2700" w:type="dxa"/>
          </w:tcPr>
          <w:p w:rsidR="00B744E5" w:rsidRPr="004562BD" w:rsidRDefault="00B744E5" w:rsidP="00B744E5">
            <w:pPr>
              <w:jc w:val="center"/>
            </w:pPr>
            <w:r w:rsidRPr="004562BD">
              <w:t>6 921</w:t>
            </w:r>
          </w:p>
        </w:tc>
        <w:tc>
          <w:tcPr>
            <w:tcW w:w="2880" w:type="dxa"/>
          </w:tcPr>
          <w:p w:rsidR="00B744E5" w:rsidRPr="004562BD" w:rsidRDefault="00B744E5" w:rsidP="00B744E5">
            <w:pPr>
              <w:jc w:val="center"/>
            </w:pPr>
            <w:r w:rsidRPr="004562BD">
              <w:t>875</w:t>
            </w:r>
          </w:p>
        </w:tc>
      </w:tr>
      <w:tr w:rsidR="00B744E5" w:rsidRPr="004562BD">
        <w:tc>
          <w:tcPr>
            <w:tcW w:w="4428" w:type="dxa"/>
          </w:tcPr>
          <w:p w:rsidR="00B744E5" w:rsidRPr="004562BD" w:rsidRDefault="00B744E5" w:rsidP="00B744E5">
            <w:pPr>
              <w:autoSpaceDE w:val="0"/>
              <w:autoSpaceDN w:val="0"/>
              <w:adjustRightInd w:val="0"/>
            </w:pPr>
            <w:r w:rsidRPr="004562BD">
              <w:t>Расчеты по аренде</w:t>
            </w:r>
          </w:p>
        </w:tc>
        <w:tc>
          <w:tcPr>
            <w:tcW w:w="2700" w:type="dxa"/>
          </w:tcPr>
          <w:p w:rsidR="00B744E5" w:rsidRPr="004562BD" w:rsidRDefault="00B744E5" w:rsidP="00B744E5">
            <w:pPr>
              <w:jc w:val="center"/>
            </w:pPr>
            <w:r w:rsidRPr="004562BD">
              <w:t>57</w:t>
            </w:r>
          </w:p>
        </w:tc>
        <w:tc>
          <w:tcPr>
            <w:tcW w:w="2880" w:type="dxa"/>
          </w:tcPr>
          <w:p w:rsidR="00B744E5" w:rsidRPr="004562BD" w:rsidRDefault="00B744E5" w:rsidP="00B744E5">
            <w:pPr>
              <w:jc w:val="center"/>
            </w:pPr>
            <w:r w:rsidRPr="004562BD">
              <w:t>3 249</w:t>
            </w:r>
          </w:p>
        </w:tc>
      </w:tr>
      <w:tr w:rsidR="00B744E5" w:rsidRPr="004562BD">
        <w:tc>
          <w:tcPr>
            <w:tcW w:w="4428" w:type="dxa"/>
          </w:tcPr>
          <w:p w:rsidR="00B744E5" w:rsidRPr="004562BD" w:rsidRDefault="00B744E5" w:rsidP="00B744E5">
            <w:pPr>
              <w:autoSpaceDE w:val="0"/>
              <w:autoSpaceDN w:val="0"/>
              <w:adjustRightInd w:val="0"/>
            </w:pPr>
            <w:r w:rsidRPr="004562BD">
              <w:t>Прочие расчеты с разными кредиторами</w:t>
            </w:r>
          </w:p>
        </w:tc>
        <w:tc>
          <w:tcPr>
            <w:tcW w:w="2700" w:type="dxa"/>
          </w:tcPr>
          <w:p w:rsidR="00B744E5" w:rsidRPr="004562BD" w:rsidRDefault="00B744E5" w:rsidP="00B744E5">
            <w:pPr>
              <w:jc w:val="center"/>
            </w:pPr>
            <w:r w:rsidRPr="004562BD">
              <w:t>1 079</w:t>
            </w:r>
          </w:p>
        </w:tc>
        <w:tc>
          <w:tcPr>
            <w:tcW w:w="2880" w:type="dxa"/>
          </w:tcPr>
          <w:p w:rsidR="00B744E5" w:rsidRPr="004562BD" w:rsidRDefault="00B744E5" w:rsidP="00B744E5">
            <w:pPr>
              <w:jc w:val="center"/>
            </w:pPr>
            <w:r w:rsidRPr="004562BD">
              <w:t>864</w:t>
            </w:r>
          </w:p>
        </w:tc>
      </w:tr>
      <w:tr w:rsidR="00B744E5" w:rsidRPr="004562BD">
        <w:trPr>
          <w:trHeight w:val="316"/>
        </w:trPr>
        <w:tc>
          <w:tcPr>
            <w:tcW w:w="4428" w:type="dxa"/>
          </w:tcPr>
          <w:p w:rsidR="00B744E5" w:rsidRPr="004562BD" w:rsidRDefault="00B744E5" w:rsidP="00B744E5">
            <w:pPr>
              <w:autoSpaceDE w:val="0"/>
              <w:autoSpaceDN w:val="0"/>
              <w:adjustRightInd w:val="0"/>
              <w:ind w:left="360" w:hanging="360"/>
              <w:jc w:val="right"/>
              <w:rPr>
                <w:b/>
              </w:rPr>
            </w:pPr>
            <w:r w:rsidRPr="004562BD">
              <w:rPr>
                <w:b/>
              </w:rPr>
              <w:t xml:space="preserve">ИТОГО </w:t>
            </w:r>
          </w:p>
        </w:tc>
        <w:tc>
          <w:tcPr>
            <w:tcW w:w="2700" w:type="dxa"/>
          </w:tcPr>
          <w:p w:rsidR="00B744E5" w:rsidRPr="004562BD" w:rsidRDefault="00B744E5" w:rsidP="00B744E5">
            <w:pPr>
              <w:jc w:val="center"/>
              <w:rPr>
                <w:b/>
                <w:bCs/>
              </w:rPr>
            </w:pPr>
            <w:r w:rsidRPr="004562BD">
              <w:rPr>
                <w:b/>
                <w:bCs/>
              </w:rPr>
              <w:t>42 054</w:t>
            </w:r>
          </w:p>
        </w:tc>
        <w:tc>
          <w:tcPr>
            <w:tcW w:w="2880" w:type="dxa"/>
          </w:tcPr>
          <w:p w:rsidR="00B744E5" w:rsidRPr="004562BD" w:rsidRDefault="00B744E5" w:rsidP="00B744E5">
            <w:pPr>
              <w:jc w:val="center"/>
              <w:rPr>
                <w:b/>
                <w:bCs/>
              </w:rPr>
            </w:pPr>
            <w:r w:rsidRPr="004562BD">
              <w:rPr>
                <w:b/>
                <w:bCs/>
              </w:rPr>
              <w:t>17 151</w:t>
            </w:r>
          </w:p>
        </w:tc>
      </w:tr>
    </w:tbl>
    <w:p w:rsidR="00B744E5" w:rsidRPr="004562BD" w:rsidRDefault="00B744E5" w:rsidP="00B744E5">
      <w:pPr>
        <w:autoSpaceDE w:val="0"/>
        <w:autoSpaceDN w:val="0"/>
        <w:adjustRightInd w:val="0"/>
        <w:ind w:firstLine="360"/>
        <w:rPr>
          <w:color w:val="000000"/>
        </w:rPr>
      </w:pPr>
    </w:p>
    <w:p w:rsidR="00B744E5" w:rsidRPr="004562BD" w:rsidRDefault="00B744E5" w:rsidP="00B744E5">
      <w:pPr>
        <w:pStyle w:val="2"/>
        <w:numPr>
          <w:ilvl w:val="1"/>
          <w:numId w:val="0"/>
        </w:numPr>
        <w:rPr>
          <w:rFonts w:ascii="Times New Roman" w:hAnsi="Times New Roman"/>
          <w:i w:val="0"/>
          <w:sz w:val="24"/>
          <w:szCs w:val="24"/>
        </w:rPr>
      </w:pPr>
      <w:bookmarkStart w:id="31" w:name="_Toc225306941"/>
      <w:r w:rsidRPr="004562BD">
        <w:rPr>
          <w:rFonts w:ascii="Times New Roman" w:hAnsi="Times New Roman"/>
          <w:i w:val="0"/>
          <w:sz w:val="24"/>
          <w:szCs w:val="24"/>
        </w:rPr>
        <w:t>Отложенные налоговые обязательства</w:t>
      </w:r>
      <w:bookmarkEnd w:id="31"/>
    </w:p>
    <w:p w:rsidR="00B744E5" w:rsidRPr="004562BD" w:rsidRDefault="00B744E5" w:rsidP="00B744E5">
      <w:pPr>
        <w:autoSpaceDE w:val="0"/>
        <w:autoSpaceDN w:val="0"/>
        <w:adjustRightInd w:val="0"/>
        <w:ind w:firstLine="360"/>
        <w:jc w:val="right"/>
        <w:rPr>
          <w:color w:val="000000"/>
        </w:rPr>
      </w:pPr>
      <w:r w:rsidRPr="004562BD">
        <w:rPr>
          <w:color w:val="000000"/>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2700"/>
        <w:gridCol w:w="2880"/>
      </w:tblGrid>
      <w:tr w:rsidR="00B744E5" w:rsidRPr="004562BD">
        <w:tc>
          <w:tcPr>
            <w:tcW w:w="4428" w:type="dxa"/>
          </w:tcPr>
          <w:p w:rsidR="00B744E5" w:rsidRPr="004562BD" w:rsidRDefault="00B744E5" w:rsidP="00B744E5">
            <w:pPr>
              <w:autoSpaceDE w:val="0"/>
              <w:autoSpaceDN w:val="0"/>
              <w:adjustRightInd w:val="0"/>
              <w:jc w:val="center"/>
              <w:rPr>
                <w:b/>
                <w:color w:val="000000"/>
              </w:rPr>
            </w:pPr>
            <w:r w:rsidRPr="004562BD">
              <w:rPr>
                <w:b/>
                <w:color w:val="000000"/>
              </w:rPr>
              <w:t>Вид обязательства</w:t>
            </w:r>
          </w:p>
          <w:p w:rsidR="00B744E5" w:rsidRPr="004562BD" w:rsidRDefault="00B744E5" w:rsidP="00B744E5">
            <w:pPr>
              <w:autoSpaceDE w:val="0"/>
              <w:autoSpaceDN w:val="0"/>
              <w:adjustRightInd w:val="0"/>
              <w:jc w:val="center"/>
              <w:rPr>
                <w:b/>
                <w:color w:val="000000"/>
              </w:rPr>
            </w:pPr>
          </w:p>
        </w:tc>
        <w:tc>
          <w:tcPr>
            <w:tcW w:w="2700" w:type="dxa"/>
          </w:tcPr>
          <w:p w:rsidR="00B744E5" w:rsidRPr="004562BD" w:rsidRDefault="00B744E5" w:rsidP="00B744E5">
            <w:pPr>
              <w:autoSpaceDE w:val="0"/>
              <w:autoSpaceDN w:val="0"/>
              <w:adjustRightInd w:val="0"/>
              <w:jc w:val="center"/>
              <w:rPr>
                <w:b/>
                <w:color w:val="000000"/>
              </w:rPr>
            </w:pPr>
            <w:r w:rsidRPr="004562BD">
              <w:rPr>
                <w:b/>
                <w:color w:val="000000"/>
              </w:rPr>
              <w:t>Остаток на 01.01.2008</w:t>
            </w:r>
          </w:p>
        </w:tc>
        <w:tc>
          <w:tcPr>
            <w:tcW w:w="2880" w:type="dxa"/>
          </w:tcPr>
          <w:p w:rsidR="00B744E5" w:rsidRPr="004562BD" w:rsidRDefault="00B744E5" w:rsidP="00B744E5">
            <w:pPr>
              <w:autoSpaceDE w:val="0"/>
              <w:autoSpaceDN w:val="0"/>
              <w:adjustRightInd w:val="0"/>
              <w:jc w:val="center"/>
              <w:rPr>
                <w:b/>
                <w:color w:val="000000"/>
              </w:rPr>
            </w:pPr>
            <w:r w:rsidRPr="004562BD">
              <w:rPr>
                <w:b/>
                <w:color w:val="000000"/>
              </w:rPr>
              <w:t>Остаток на 31.12.2008</w:t>
            </w:r>
          </w:p>
        </w:tc>
      </w:tr>
      <w:tr w:rsidR="00B744E5" w:rsidRPr="004562BD">
        <w:tc>
          <w:tcPr>
            <w:tcW w:w="4428" w:type="dxa"/>
          </w:tcPr>
          <w:p w:rsidR="00B744E5" w:rsidRPr="004562BD" w:rsidRDefault="00B744E5" w:rsidP="00B744E5">
            <w:pPr>
              <w:autoSpaceDE w:val="0"/>
              <w:autoSpaceDN w:val="0"/>
              <w:adjustRightInd w:val="0"/>
              <w:jc w:val="center"/>
              <w:rPr>
                <w:color w:val="000000"/>
              </w:rPr>
            </w:pPr>
            <w:r w:rsidRPr="004562BD">
              <w:rPr>
                <w:color w:val="000000"/>
              </w:rPr>
              <w:t>1</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2</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3</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Основные средства</w:t>
            </w:r>
          </w:p>
        </w:tc>
        <w:tc>
          <w:tcPr>
            <w:tcW w:w="2700" w:type="dxa"/>
          </w:tcPr>
          <w:p w:rsidR="00B744E5" w:rsidRPr="004562BD" w:rsidRDefault="00B744E5" w:rsidP="00B744E5">
            <w:pPr>
              <w:autoSpaceDE w:val="0"/>
              <w:autoSpaceDN w:val="0"/>
              <w:adjustRightInd w:val="0"/>
              <w:ind w:firstLine="360"/>
              <w:jc w:val="center"/>
              <w:rPr>
                <w:color w:val="000000"/>
              </w:rPr>
            </w:pPr>
            <w:r w:rsidRPr="004562BD">
              <w:rPr>
                <w:color w:val="000000"/>
              </w:rPr>
              <w:t>4 323</w:t>
            </w:r>
          </w:p>
        </w:tc>
        <w:tc>
          <w:tcPr>
            <w:tcW w:w="2880" w:type="dxa"/>
          </w:tcPr>
          <w:p w:rsidR="00B744E5" w:rsidRPr="004562BD" w:rsidRDefault="00B744E5" w:rsidP="00B744E5">
            <w:pPr>
              <w:autoSpaceDE w:val="0"/>
              <w:autoSpaceDN w:val="0"/>
              <w:adjustRightInd w:val="0"/>
              <w:ind w:firstLine="360"/>
              <w:jc w:val="center"/>
              <w:rPr>
                <w:color w:val="000000"/>
              </w:rPr>
            </w:pPr>
            <w:r w:rsidRPr="004562BD">
              <w:rPr>
                <w:color w:val="000000"/>
              </w:rPr>
              <w:t>4 313</w:t>
            </w:r>
          </w:p>
        </w:tc>
      </w:tr>
      <w:tr w:rsidR="00B744E5" w:rsidRPr="004562BD">
        <w:trPr>
          <w:trHeight w:val="316"/>
        </w:trPr>
        <w:tc>
          <w:tcPr>
            <w:tcW w:w="4428" w:type="dxa"/>
          </w:tcPr>
          <w:p w:rsidR="00B744E5" w:rsidRPr="004562BD" w:rsidRDefault="00B744E5" w:rsidP="00B744E5">
            <w:pPr>
              <w:autoSpaceDE w:val="0"/>
              <w:autoSpaceDN w:val="0"/>
              <w:adjustRightInd w:val="0"/>
              <w:ind w:left="360" w:hanging="360"/>
              <w:jc w:val="right"/>
              <w:rPr>
                <w:b/>
                <w:color w:val="000000"/>
              </w:rPr>
            </w:pPr>
            <w:r w:rsidRPr="004562BD">
              <w:rPr>
                <w:b/>
                <w:color w:val="000000"/>
              </w:rPr>
              <w:t xml:space="preserve">ИТОГО </w:t>
            </w:r>
          </w:p>
        </w:tc>
        <w:tc>
          <w:tcPr>
            <w:tcW w:w="2700" w:type="dxa"/>
          </w:tcPr>
          <w:p w:rsidR="00B744E5" w:rsidRPr="004562BD" w:rsidRDefault="00B744E5" w:rsidP="00B744E5">
            <w:pPr>
              <w:autoSpaceDE w:val="0"/>
              <w:autoSpaceDN w:val="0"/>
              <w:adjustRightInd w:val="0"/>
              <w:ind w:firstLine="360"/>
              <w:jc w:val="center"/>
              <w:rPr>
                <w:color w:val="000000"/>
              </w:rPr>
            </w:pPr>
            <w:r w:rsidRPr="004562BD">
              <w:rPr>
                <w:color w:val="000000"/>
              </w:rPr>
              <w:t>4 323</w:t>
            </w:r>
          </w:p>
        </w:tc>
        <w:tc>
          <w:tcPr>
            <w:tcW w:w="2880" w:type="dxa"/>
          </w:tcPr>
          <w:p w:rsidR="00B744E5" w:rsidRPr="004562BD" w:rsidRDefault="00B744E5" w:rsidP="00B744E5">
            <w:pPr>
              <w:autoSpaceDE w:val="0"/>
              <w:autoSpaceDN w:val="0"/>
              <w:adjustRightInd w:val="0"/>
              <w:ind w:firstLine="360"/>
              <w:jc w:val="center"/>
              <w:rPr>
                <w:color w:val="000000"/>
              </w:rPr>
            </w:pPr>
            <w:r w:rsidRPr="004562BD">
              <w:rPr>
                <w:color w:val="000000"/>
              </w:rPr>
              <w:t>4 313</w:t>
            </w:r>
          </w:p>
        </w:tc>
      </w:tr>
    </w:tbl>
    <w:p w:rsidR="00B744E5" w:rsidRPr="004562BD" w:rsidRDefault="00B744E5" w:rsidP="00B744E5"/>
    <w:p w:rsidR="00B744E5" w:rsidRPr="004562BD" w:rsidRDefault="00B744E5" w:rsidP="00B744E5">
      <w:pPr>
        <w:ind w:firstLine="720"/>
      </w:pPr>
      <w:r w:rsidRPr="004562BD">
        <w:t>В связи с изменением ставки по налогу на прибыль проведен пересчет показателя отложенных налоговых обязательств</w:t>
      </w:r>
    </w:p>
    <w:p w:rsidR="00B744E5" w:rsidRPr="004562BD" w:rsidRDefault="00B744E5" w:rsidP="00B744E5">
      <w:pPr>
        <w:ind w:firstLine="720"/>
        <w:jc w:val="right"/>
      </w:pPr>
      <w:r w:rsidRPr="004562BD">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5"/>
        <w:gridCol w:w="1083"/>
        <w:gridCol w:w="2700"/>
        <w:gridCol w:w="2880"/>
      </w:tblGrid>
      <w:tr w:rsidR="00B744E5" w:rsidRPr="004562BD">
        <w:tc>
          <w:tcPr>
            <w:tcW w:w="3345" w:type="dxa"/>
          </w:tcPr>
          <w:p w:rsidR="00B744E5" w:rsidRPr="004562BD" w:rsidRDefault="00B744E5" w:rsidP="00B744E5">
            <w:pPr>
              <w:autoSpaceDE w:val="0"/>
              <w:autoSpaceDN w:val="0"/>
              <w:adjustRightInd w:val="0"/>
              <w:jc w:val="center"/>
              <w:rPr>
                <w:b/>
                <w:color w:val="000000"/>
              </w:rPr>
            </w:pPr>
          </w:p>
        </w:tc>
        <w:tc>
          <w:tcPr>
            <w:tcW w:w="1083" w:type="dxa"/>
          </w:tcPr>
          <w:p w:rsidR="00B744E5" w:rsidRPr="004562BD" w:rsidRDefault="00B744E5" w:rsidP="00B744E5">
            <w:pPr>
              <w:autoSpaceDE w:val="0"/>
              <w:autoSpaceDN w:val="0"/>
              <w:adjustRightInd w:val="0"/>
              <w:jc w:val="center"/>
              <w:rPr>
                <w:b/>
                <w:color w:val="000000"/>
              </w:rPr>
            </w:pPr>
            <w:r w:rsidRPr="004562BD">
              <w:rPr>
                <w:b/>
                <w:color w:val="000000"/>
              </w:rPr>
              <w:t>Строка баланса</w:t>
            </w:r>
          </w:p>
        </w:tc>
        <w:tc>
          <w:tcPr>
            <w:tcW w:w="2700" w:type="dxa"/>
          </w:tcPr>
          <w:p w:rsidR="00B744E5" w:rsidRPr="004562BD" w:rsidRDefault="00B744E5" w:rsidP="00B744E5">
            <w:pPr>
              <w:autoSpaceDE w:val="0"/>
              <w:autoSpaceDN w:val="0"/>
              <w:adjustRightInd w:val="0"/>
              <w:jc w:val="center"/>
              <w:rPr>
                <w:b/>
                <w:color w:val="000000"/>
              </w:rPr>
            </w:pPr>
            <w:r w:rsidRPr="004562BD">
              <w:rPr>
                <w:b/>
                <w:color w:val="000000"/>
              </w:rPr>
              <w:t>на 31.12.2008</w:t>
            </w:r>
          </w:p>
        </w:tc>
        <w:tc>
          <w:tcPr>
            <w:tcW w:w="2880" w:type="dxa"/>
          </w:tcPr>
          <w:p w:rsidR="00B744E5" w:rsidRPr="004562BD" w:rsidRDefault="00B744E5" w:rsidP="00B744E5">
            <w:pPr>
              <w:autoSpaceDE w:val="0"/>
              <w:autoSpaceDN w:val="0"/>
              <w:adjustRightInd w:val="0"/>
              <w:jc w:val="center"/>
              <w:rPr>
                <w:b/>
                <w:color w:val="000000"/>
              </w:rPr>
            </w:pPr>
            <w:r w:rsidRPr="004562BD">
              <w:rPr>
                <w:b/>
                <w:color w:val="000000"/>
              </w:rPr>
              <w:t>на 01.01.2009</w:t>
            </w:r>
          </w:p>
        </w:tc>
      </w:tr>
      <w:tr w:rsidR="00B744E5" w:rsidRPr="004562BD">
        <w:tc>
          <w:tcPr>
            <w:tcW w:w="3345" w:type="dxa"/>
          </w:tcPr>
          <w:p w:rsidR="00B744E5" w:rsidRPr="004562BD" w:rsidRDefault="00B744E5" w:rsidP="00B744E5">
            <w:pPr>
              <w:autoSpaceDE w:val="0"/>
              <w:autoSpaceDN w:val="0"/>
              <w:adjustRightInd w:val="0"/>
              <w:rPr>
                <w:color w:val="000000"/>
              </w:rPr>
            </w:pPr>
            <w:r w:rsidRPr="004562BD">
              <w:rPr>
                <w:color w:val="000000"/>
              </w:rPr>
              <w:t>ОНО</w:t>
            </w:r>
          </w:p>
        </w:tc>
        <w:tc>
          <w:tcPr>
            <w:tcW w:w="1083" w:type="dxa"/>
          </w:tcPr>
          <w:p w:rsidR="00B744E5" w:rsidRPr="004562BD" w:rsidRDefault="00B744E5" w:rsidP="00B744E5">
            <w:pPr>
              <w:autoSpaceDE w:val="0"/>
              <w:autoSpaceDN w:val="0"/>
              <w:adjustRightInd w:val="0"/>
              <w:jc w:val="center"/>
              <w:rPr>
                <w:color w:val="000000"/>
              </w:rPr>
            </w:pPr>
            <w:r w:rsidRPr="004562BD">
              <w:rPr>
                <w:color w:val="000000"/>
              </w:rPr>
              <w:t>515</w:t>
            </w:r>
          </w:p>
        </w:tc>
        <w:tc>
          <w:tcPr>
            <w:tcW w:w="2700" w:type="dxa"/>
          </w:tcPr>
          <w:p w:rsidR="00B744E5" w:rsidRPr="004562BD" w:rsidRDefault="00B744E5" w:rsidP="00B744E5">
            <w:pPr>
              <w:autoSpaceDE w:val="0"/>
              <w:autoSpaceDN w:val="0"/>
              <w:adjustRightInd w:val="0"/>
              <w:ind w:firstLine="360"/>
              <w:jc w:val="center"/>
              <w:rPr>
                <w:color w:val="000000"/>
              </w:rPr>
            </w:pPr>
            <w:r w:rsidRPr="004562BD">
              <w:rPr>
                <w:color w:val="000000"/>
              </w:rPr>
              <w:t>4 313</w:t>
            </w:r>
          </w:p>
        </w:tc>
        <w:tc>
          <w:tcPr>
            <w:tcW w:w="2880" w:type="dxa"/>
          </w:tcPr>
          <w:p w:rsidR="00B744E5" w:rsidRPr="004562BD" w:rsidRDefault="00B744E5" w:rsidP="00B744E5">
            <w:pPr>
              <w:autoSpaceDE w:val="0"/>
              <w:autoSpaceDN w:val="0"/>
              <w:adjustRightInd w:val="0"/>
              <w:ind w:firstLine="360"/>
              <w:jc w:val="center"/>
              <w:rPr>
                <w:color w:val="000000"/>
              </w:rPr>
            </w:pPr>
            <w:r w:rsidRPr="004562BD">
              <w:rPr>
                <w:color w:val="000000"/>
              </w:rPr>
              <w:t>3 594</w:t>
            </w:r>
          </w:p>
        </w:tc>
      </w:tr>
    </w:tbl>
    <w:p w:rsidR="00B744E5" w:rsidRPr="004562BD" w:rsidRDefault="00B744E5" w:rsidP="00B744E5">
      <w:pPr>
        <w:autoSpaceDE w:val="0"/>
        <w:autoSpaceDN w:val="0"/>
        <w:adjustRightInd w:val="0"/>
        <w:ind w:firstLine="360"/>
        <w:rPr>
          <w:color w:val="000000"/>
        </w:rPr>
      </w:pPr>
    </w:p>
    <w:p w:rsidR="00B744E5" w:rsidRPr="004562BD" w:rsidRDefault="00B744E5" w:rsidP="00B744E5">
      <w:pPr>
        <w:autoSpaceDE w:val="0"/>
        <w:autoSpaceDN w:val="0"/>
        <w:adjustRightInd w:val="0"/>
        <w:ind w:firstLine="360"/>
        <w:rPr>
          <w:color w:val="000000"/>
        </w:rPr>
      </w:pPr>
    </w:p>
    <w:p w:rsidR="00B744E5" w:rsidRPr="004562BD" w:rsidRDefault="00B744E5" w:rsidP="00B744E5">
      <w:pPr>
        <w:pStyle w:val="1"/>
        <w:tabs>
          <w:tab w:val="num" w:pos="360"/>
        </w:tabs>
        <w:spacing w:before="240" w:after="60"/>
        <w:ind w:left="360" w:hanging="360"/>
        <w:rPr>
          <w:i w:val="0"/>
          <w:szCs w:val="24"/>
        </w:rPr>
      </w:pPr>
      <w:bookmarkStart w:id="32" w:name="_Toc225306942"/>
      <w:r w:rsidRPr="004562BD">
        <w:rPr>
          <w:i w:val="0"/>
          <w:szCs w:val="24"/>
        </w:rPr>
        <w:t>ПОЯСНЕНИЯ К ОТЧЕТУ О ПРИБЫЛЯХ И УБЫТКАХ</w:t>
      </w:r>
      <w:bookmarkEnd w:id="32"/>
    </w:p>
    <w:p w:rsidR="00B744E5" w:rsidRPr="004562BD" w:rsidRDefault="00B744E5" w:rsidP="00B744E5">
      <w:pPr>
        <w:pStyle w:val="2"/>
        <w:numPr>
          <w:ilvl w:val="1"/>
          <w:numId w:val="0"/>
        </w:numPr>
        <w:rPr>
          <w:rFonts w:ascii="Times New Roman" w:hAnsi="Times New Roman"/>
          <w:i w:val="0"/>
          <w:sz w:val="24"/>
          <w:szCs w:val="24"/>
        </w:rPr>
      </w:pPr>
      <w:bookmarkStart w:id="33" w:name="_Toc223316488"/>
      <w:bookmarkStart w:id="34" w:name="_Toc225306943"/>
      <w:r w:rsidRPr="004562BD">
        <w:rPr>
          <w:rFonts w:ascii="Times New Roman" w:hAnsi="Times New Roman"/>
          <w:i w:val="0"/>
          <w:sz w:val="24"/>
          <w:szCs w:val="24"/>
        </w:rPr>
        <w:t>Выручка от продажи по видам деятельности</w:t>
      </w:r>
      <w:bookmarkEnd w:id="33"/>
      <w:bookmarkEnd w:id="34"/>
    </w:p>
    <w:p w:rsidR="00B744E5" w:rsidRPr="004562BD" w:rsidRDefault="00B744E5" w:rsidP="00B744E5">
      <w:pPr>
        <w:autoSpaceDE w:val="0"/>
        <w:autoSpaceDN w:val="0"/>
        <w:adjustRightInd w:val="0"/>
        <w:ind w:firstLine="357"/>
        <w:jc w:val="right"/>
        <w:rPr>
          <w:color w:val="000000"/>
        </w:rPr>
      </w:pPr>
      <w:r w:rsidRPr="004562BD">
        <w:rPr>
          <w:color w:val="000000"/>
        </w:rPr>
        <w:t>Тыс.руб</w:t>
      </w:r>
    </w:p>
    <w:tbl>
      <w:tblPr>
        <w:tblW w:w="10533" w:type="dxa"/>
        <w:jc w:val="center"/>
        <w:tblLook w:val="0000" w:firstRow="0" w:lastRow="0" w:firstColumn="0" w:lastColumn="0" w:noHBand="0" w:noVBand="0"/>
      </w:tblPr>
      <w:tblGrid>
        <w:gridCol w:w="6309"/>
        <w:gridCol w:w="1620"/>
        <w:gridCol w:w="1356"/>
        <w:gridCol w:w="1248"/>
      </w:tblGrid>
      <w:tr w:rsidR="00B744E5" w:rsidRPr="004562BD">
        <w:trPr>
          <w:trHeight w:val="293"/>
          <w:jc w:val="center"/>
        </w:trPr>
        <w:tc>
          <w:tcPr>
            <w:tcW w:w="6309" w:type="dxa"/>
            <w:tcBorders>
              <w:top w:val="single" w:sz="4" w:space="0" w:color="auto"/>
              <w:left w:val="single" w:sz="4" w:space="0" w:color="auto"/>
              <w:bottom w:val="single" w:sz="4" w:space="0" w:color="auto"/>
              <w:right w:val="single" w:sz="4" w:space="0" w:color="auto"/>
            </w:tcBorders>
            <w:shd w:val="clear" w:color="auto" w:fill="auto"/>
            <w:vAlign w:val="bottom"/>
          </w:tcPr>
          <w:p w:rsidR="00B744E5" w:rsidRPr="004562BD" w:rsidRDefault="00B744E5" w:rsidP="00F33F3E">
            <w:pPr>
              <w:jc w:val="center"/>
              <w:rPr>
                <w:b/>
                <w:bCs/>
                <w:color w:val="000000"/>
              </w:rPr>
            </w:pPr>
            <w:r w:rsidRPr="004562BD">
              <w:rPr>
                <w:b/>
                <w:bCs/>
                <w:color w:val="000000"/>
              </w:rPr>
              <w:t>Вид деятельности</w:t>
            </w:r>
          </w:p>
        </w:tc>
        <w:tc>
          <w:tcPr>
            <w:tcW w:w="1620" w:type="dxa"/>
            <w:tcBorders>
              <w:top w:val="single" w:sz="4" w:space="0" w:color="auto"/>
              <w:left w:val="nil"/>
              <w:bottom w:val="single" w:sz="4" w:space="0" w:color="auto"/>
              <w:right w:val="single" w:sz="4" w:space="0" w:color="auto"/>
            </w:tcBorders>
            <w:shd w:val="clear" w:color="auto" w:fill="auto"/>
            <w:vAlign w:val="bottom"/>
          </w:tcPr>
          <w:p w:rsidR="00B744E5" w:rsidRPr="004562BD" w:rsidRDefault="00B744E5" w:rsidP="00F33F3E">
            <w:pPr>
              <w:jc w:val="center"/>
              <w:rPr>
                <w:b/>
                <w:bCs/>
                <w:color w:val="000000"/>
              </w:rPr>
            </w:pPr>
            <w:r w:rsidRPr="004562BD">
              <w:rPr>
                <w:b/>
                <w:bCs/>
                <w:color w:val="000000"/>
              </w:rPr>
              <w:t>2008</w:t>
            </w:r>
          </w:p>
        </w:tc>
        <w:tc>
          <w:tcPr>
            <w:tcW w:w="1260" w:type="dxa"/>
            <w:tcBorders>
              <w:top w:val="single" w:sz="4" w:space="0" w:color="auto"/>
              <w:left w:val="nil"/>
              <w:bottom w:val="single" w:sz="4" w:space="0" w:color="auto"/>
              <w:right w:val="single" w:sz="4" w:space="0" w:color="auto"/>
            </w:tcBorders>
            <w:shd w:val="clear" w:color="auto" w:fill="auto"/>
            <w:vAlign w:val="bottom"/>
          </w:tcPr>
          <w:p w:rsidR="00B744E5" w:rsidRPr="004562BD" w:rsidRDefault="00B744E5" w:rsidP="00F33F3E">
            <w:pPr>
              <w:jc w:val="center"/>
              <w:rPr>
                <w:b/>
                <w:bCs/>
                <w:color w:val="000000"/>
              </w:rPr>
            </w:pPr>
            <w:smartTag w:uri="urn:schemas-microsoft-com:office:smarttags" w:element="metricconverter">
              <w:smartTagPr>
                <w:attr w:name="ProductID" w:val="2007 г"/>
              </w:smartTagPr>
              <w:r w:rsidRPr="004562BD">
                <w:rPr>
                  <w:b/>
                  <w:bCs/>
                  <w:color w:val="000000"/>
                </w:rPr>
                <w:t>2007 г</w:t>
              </w:r>
            </w:smartTag>
            <w:r w:rsidRPr="004562BD">
              <w:rPr>
                <w:b/>
                <w:bCs/>
                <w:color w:val="000000"/>
              </w:rPr>
              <w:t>.</w:t>
            </w:r>
          </w:p>
        </w:tc>
        <w:tc>
          <w:tcPr>
            <w:tcW w:w="1344" w:type="dxa"/>
            <w:tcBorders>
              <w:top w:val="single" w:sz="4" w:space="0" w:color="auto"/>
              <w:left w:val="nil"/>
              <w:bottom w:val="single" w:sz="4" w:space="0" w:color="auto"/>
              <w:right w:val="single" w:sz="4" w:space="0" w:color="auto"/>
            </w:tcBorders>
            <w:shd w:val="clear" w:color="auto" w:fill="auto"/>
            <w:vAlign w:val="bottom"/>
          </w:tcPr>
          <w:p w:rsidR="00B744E5" w:rsidRPr="004562BD" w:rsidRDefault="00B744E5" w:rsidP="00F33F3E">
            <w:pPr>
              <w:jc w:val="center"/>
              <w:rPr>
                <w:b/>
                <w:bCs/>
                <w:color w:val="000000"/>
              </w:rPr>
            </w:pPr>
            <w:smartTag w:uri="urn:schemas-microsoft-com:office:smarttags" w:element="metricconverter">
              <w:smartTagPr>
                <w:attr w:name="ProductID" w:val="2006 г"/>
              </w:smartTagPr>
              <w:r w:rsidRPr="004562BD">
                <w:rPr>
                  <w:b/>
                  <w:bCs/>
                  <w:color w:val="000000"/>
                </w:rPr>
                <w:t>2006 г</w:t>
              </w:r>
            </w:smartTag>
            <w:r w:rsidRPr="004562BD">
              <w:rPr>
                <w:b/>
                <w:bCs/>
                <w:color w:val="000000"/>
              </w:rPr>
              <w:t>.</w:t>
            </w:r>
          </w:p>
        </w:tc>
      </w:tr>
      <w:tr w:rsidR="00B744E5" w:rsidRPr="004562BD">
        <w:trPr>
          <w:trHeight w:val="309"/>
          <w:jc w:val="center"/>
        </w:trPr>
        <w:tc>
          <w:tcPr>
            <w:tcW w:w="6309" w:type="dxa"/>
            <w:tcBorders>
              <w:top w:val="nil"/>
              <w:left w:val="single" w:sz="4" w:space="0" w:color="auto"/>
              <w:bottom w:val="single" w:sz="4" w:space="0" w:color="auto"/>
              <w:right w:val="single" w:sz="4" w:space="0" w:color="auto"/>
            </w:tcBorders>
            <w:shd w:val="clear" w:color="auto" w:fill="auto"/>
            <w:noWrap/>
            <w:vAlign w:val="bottom"/>
          </w:tcPr>
          <w:p w:rsidR="00B744E5" w:rsidRPr="004562BD" w:rsidRDefault="00B744E5" w:rsidP="00F33F3E">
            <w:r w:rsidRPr="004562BD">
              <w:t>Техническое обслуживание  и эксплуатация газораспределительных систем</w:t>
            </w:r>
          </w:p>
        </w:tc>
        <w:tc>
          <w:tcPr>
            <w:tcW w:w="1620"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pPr>
            <w:r w:rsidRPr="004562BD">
              <w:t>737 389</w:t>
            </w:r>
          </w:p>
        </w:tc>
        <w:tc>
          <w:tcPr>
            <w:tcW w:w="1260" w:type="dxa"/>
            <w:tcBorders>
              <w:top w:val="nil"/>
              <w:left w:val="nil"/>
              <w:bottom w:val="single" w:sz="4" w:space="0" w:color="auto"/>
              <w:right w:val="single" w:sz="4" w:space="0" w:color="auto"/>
            </w:tcBorders>
            <w:shd w:val="clear" w:color="auto" w:fill="auto"/>
            <w:vAlign w:val="bottom"/>
          </w:tcPr>
          <w:p w:rsidR="00B744E5" w:rsidRPr="004562BD" w:rsidRDefault="00B744E5" w:rsidP="00F33F3E">
            <w:pPr>
              <w:jc w:val="center"/>
              <w:rPr>
                <w:color w:val="000000"/>
              </w:rPr>
            </w:pPr>
            <w:r w:rsidRPr="004562BD">
              <w:rPr>
                <w:color w:val="000000"/>
              </w:rPr>
              <w:t>706 836,70</w:t>
            </w:r>
          </w:p>
        </w:tc>
        <w:tc>
          <w:tcPr>
            <w:tcW w:w="1344" w:type="dxa"/>
            <w:tcBorders>
              <w:top w:val="nil"/>
              <w:left w:val="nil"/>
              <w:bottom w:val="single" w:sz="4" w:space="0" w:color="auto"/>
              <w:right w:val="single" w:sz="4" w:space="0" w:color="auto"/>
            </w:tcBorders>
            <w:shd w:val="clear" w:color="auto" w:fill="auto"/>
            <w:vAlign w:val="bottom"/>
          </w:tcPr>
          <w:p w:rsidR="00B744E5" w:rsidRPr="004562BD" w:rsidRDefault="00B744E5" w:rsidP="00F33F3E">
            <w:pPr>
              <w:jc w:val="center"/>
              <w:rPr>
                <w:color w:val="000000"/>
              </w:rPr>
            </w:pPr>
            <w:r w:rsidRPr="004562BD">
              <w:rPr>
                <w:color w:val="000000"/>
              </w:rPr>
              <w:t>619 808,90</w:t>
            </w:r>
          </w:p>
        </w:tc>
      </w:tr>
      <w:tr w:rsidR="00B744E5" w:rsidRPr="004562BD">
        <w:trPr>
          <w:trHeight w:val="309"/>
          <w:jc w:val="center"/>
        </w:trPr>
        <w:tc>
          <w:tcPr>
            <w:tcW w:w="6309" w:type="dxa"/>
            <w:tcBorders>
              <w:top w:val="nil"/>
              <w:left w:val="single" w:sz="4" w:space="0" w:color="auto"/>
              <w:bottom w:val="single" w:sz="4" w:space="0" w:color="auto"/>
              <w:right w:val="single" w:sz="4" w:space="0" w:color="auto"/>
            </w:tcBorders>
            <w:shd w:val="clear" w:color="auto" w:fill="auto"/>
            <w:noWrap/>
            <w:vAlign w:val="bottom"/>
          </w:tcPr>
          <w:p w:rsidR="00B744E5" w:rsidRPr="004562BD" w:rsidRDefault="00B744E5" w:rsidP="00F33F3E">
            <w:pPr>
              <w:rPr>
                <w:color w:val="000000"/>
              </w:rPr>
            </w:pPr>
            <w:r w:rsidRPr="004562BD">
              <w:rPr>
                <w:color w:val="000000"/>
              </w:rPr>
              <w:t xml:space="preserve">Реализация сжиженного газа </w:t>
            </w:r>
          </w:p>
        </w:tc>
        <w:tc>
          <w:tcPr>
            <w:tcW w:w="1620"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r w:rsidRPr="004562BD">
              <w:rPr>
                <w:color w:val="000000"/>
              </w:rPr>
              <w:t>109 713</w:t>
            </w:r>
          </w:p>
        </w:tc>
        <w:tc>
          <w:tcPr>
            <w:tcW w:w="1260" w:type="dxa"/>
            <w:tcBorders>
              <w:top w:val="nil"/>
              <w:left w:val="nil"/>
              <w:bottom w:val="single" w:sz="4" w:space="0" w:color="auto"/>
              <w:right w:val="single" w:sz="4" w:space="0" w:color="auto"/>
            </w:tcBorders>
            <w:shd w:val="clear" w:color="auto" w:fill="auto"/>
            <w:vAlign w:val="bottom"/>
          </w:tcPr>
          <w:p w:rsidR="00B744E5" w:rsidRPr="004562BD" w:rsidRDefault="00B744E5" w:rsidP="00F33F3E">
            <w:pPr>
              <w:jc w:val="center"/>
              <w:rPr>
                <w:color w:val="000000"/>
              </w:rPr>
            </w:pPr>
            <w:r w:rsidRPr="004562BD">
              <w:rPr>
                <w:color w:val="000000"/>
              </w:rPr>
              <w:t>110 662,4</w:t>
            </w:r>
          </w:p>
        </w:tc>
        <w:tc>
          <w:tcPr>
            <w:tcW w:w="1344" w:type="dxa"/>
            <w:tcBorders>
              <w:top w:val="nil"/>
              <w:left w:val="nil"/>
              <w:bottom w:val="single" w:sz="4" w:space="0" w:color="auto"/>
              <w:right w:val="single" w:sz="4" w:space="0" w:color="auto"/>
            </w:tcBorders>
            <w:shd w:val="clear" w:color="auto" w:fill="auto"/>
            <w:vAlign w:val="bottom"/>
          </w:tcPr>
          <w:p w:rsidR="00B744E5" w:rsidRPr="004562BD" w:rsidRDefault="00B744E5" w:rsidP="00F33F3E">
            <w:pPr>
              <w:jc w:val="center"/>
              <w:rPr>
                <w:color w:val="000000"/>
              </w:rPr>
            </w:pPr>
            <w:r w:rsidRPr="004562BD">
              <w:rPr>
                <w:color w:val="000000"/>
              </w:rPr>
              <w:t>123 510,5</w:t>
            </w:r>
          </w:p>
        </w:tc>
      </w:tr>
      <w:tr w:rsidR="00B744E5" w:rsidRPr="004562BD">
        <w:trPr>
          <w:trHeight w:val="309"/>
          <w:jc w:val="center"/>
        </w:trPr>
        <w:tc>
          <w:tcPr>
            <w:tcW w:w="6309" w:type="dxa"/>
            <w:tcBorders>
              <w:top w:val="nil"/>
              <w:left w:val="single" w:sz="4" w:space="0" w:color="auto"/>
              <w:bottom w:val="single" w:sz="4" w:space="0" w:color="auto"/>
              <w:right w:val="single" w:sz="4" w:space="0" w:color="auto"/>
            </w:tcBorders>
            <w:shd w:val="clear" w:color="auto" w:fill="auto"/>
            <w:noWrap/>
            <w:vAlign w:val="bottom"/>
          </w:tcPr>
          <w:p w:rsidR="00B744E5" w:rsidRPr="004562BD" w:rsidRDefault="00B744E5" w:rsidP="00F33F3E">
            <w:pPr>
              <w:rPr>
                <w:color w:val="000000"/>
              </w:rPr>
            </w:pPr>
            <w:r w:rsidRPr="004562BD">
              <w:rPr>
                <w:color w:val="000000"/>
              </w:rPr>
              <w:t>Обслуживание и ремонт внутридомового газового оборудования и газовых приборов</w:t>
            </w:r>
          </w:p>
        </w:tc>
        <w:tc>
          <w:tcPr>
            <w:tcW w:w="1620"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r w:rsidRPr="004562BD">
              <w:rPr>
                <w:color w:val="000000"/>
              </w:rPr>
              <w:t>55 873</w:t>
            </w:r>
          </w:p>
        </w:tc>
        <w:tc>
          <w:tcPr>
            <w:tcW w:w="1260" w:type="dxa"/>
            <w:tcBorders>
              <w:top w:val="nil"/>
              <w:left w:val="nil"/>
              <w:bottom w:val="single" w:sz="4" w:space="0" w:color="auto"/>
              <w:right w:val="single" w:sz="4" w:space="0" w:color="auto"/>
            </w:tcBorders>
            <w:shd w:val="clear" w:color="auto" w:fill="auto"/>
            <w:vAlign w:val="bottom"/>
          </w:tcPr>
          <w:p w:rsidR="00B744E5" w:rsidRPr="004562BD" w:rsidRDefault="00B744E5" w:rsidP="00F33F3E">
            <w:pPr>
              <w:jc w:val="center"/>
              <w:rPr>
                <w:color w:val="000000"/>
              </w:rPr>
            </w:pPr>
            <w:r w:rsidRPr="004562BD">
              <w:rPr>
                <w:color w:val="000000"/>
              </w:rPr>
              <w:t>44 189,3</w:t>
            </w:r>
          </w:p>
        </w:tc>
        <w:tc>
          <w:tcPr>
            <w:tcW w:w="1344" w:type="dxa"/>
            <w:tcBorders>
              <w:top w:val="nil"/>
              <w:left w:val="nil"/>
              <w:bottom w:val="single" w:sz="4" w:space="0" w:color="auto"/>
              <w:right w:val="single" w:sz="4" w:space="0" w:color="auto"/>
            </w:tcBorders>
            <w:shd w:val="clear" w:color="auto" w:fill="auto"/>
            <w:vAlign w:val="bottom"/>
          </w:tcPr>
          <w:p w:rsidR="00B744E5" w:rsidRPr="004562BD" w:rsidRDefault="00B744E5" w:rsidP="00F33F3E">
            <w:pPr>
              <w:jc w:val="center"/>
              <w:rPr>
                <w:color w:val="000000"/>
              </w:rPr>
            </w:pPr>
            <w:r w:rsidRPr="004562BD">
              <w:rPr>
                <w:color w:val="000000"/>
              </w:rPr>
              <w:t>30 969,7</w:t>
            </w:r>
          </w:p>
        </w:tc>
      </w:tr>
      <w:tr w:rsidR="00B744E5" w:rsidRPr="004562BD">
        <w:trPr>
          <w:trHeight w:val="309"/>
          <w:jc w:val="center"/>
        </w:trPr>
        <w:tc>
          <w:tcPr>
            <w:tcW w:w="6309" w:type="dxa"/>
            <w:tcBorders>
              <w:top w:val="nil"/>
              <w:left w:val="single" w:sz="4" w:space="0" w:color="auto"/>
              <w:bottom w:val="single" w:sz="4" w:space="0" w:color="auto"/>
              <w:right w:val="single" w:sz="4" w:space="0" w:color="auto"/>
            </w:tcBorders>
            <w:shd w:val="clear" w:color="auto" w:fill="auto"/>
            <w:noWrap/>
            <w:vAlign w:val="bottom"/>
          </w:tcPr>
          <w:p w:rsidR="00B744E5" w:rsidRPr="004562BD" w:rsidRDefault="00B744E5" w:rsidP="00F33F3E">
            <w:pPr>
              <w:rPr>
                <w:color w:val="000000"/>
              </w:rPr>
            </w:pPr>
            <w:r w:rsidRPr="004562BD">
              <w:rPr>
                <w:color w:val="000000"/>
              </w:rPr>
              <w:t>Оказание услуг тепло-, водоснабжения и водоотведения</w:t>
            </w:r>
          </w:p>
        </w:tc>
        <w:tc>
          <w:tcPr>
            <w:tcW w:w="1620"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r w:rsidRPr="004562BD">
              <w:rPr>
                <w:color w:val="000000"/>
              </w:rPr>
              <w:t>31 141</w:t>
            </w:r>
          </w:p>
        </w:tc>
        <w:tc>
          <w:tcPr>
            <w:tcW w:w="1260" w:type="dxa"/>
            <w:tcBorders>
              <w:top w:val="nil"/>
              <w:left w:val="nil"/>
              <w:bottom w:val="single" w:sz="4" w:space="0" w:color="auto"/>
              <w:right w:val="single" w:sz="4" w:space="0" w:color="auto"/>
            </w:tcBorders>
            <w:shd w:val="clear" w:color="auto" w:fill="auto"/>
            <w:vAlign w:val="bottom"/>
          </w:tcPr>
          <w:p w:rsidR="00B744E5" w:rsidRPr="004562BD" w:rsidRDefault="00B744E5" w:rsidP="00F33F3E">
            <w:pPr>
              <w:jc w:val="center"/>
              <w:rPr>
                <w:color w:val="000000"/>
              </w:rPr>
            </w:pPr>
            <w:r w:rsidRPr="004562BD">
              <w:rPr>
                <w:color w:val="000000"/>
              </w:rPr>
              <w:t>28 428,3</w:t>
            </w:r>
          </w:p>
        </w:tc>
        <w:tc>
          <w:tcPr>
            <w:tcW w:w="1344" w:type="dxa"/>
            <w:tcBorders>
              <w:top w:val="nil"/>
              <w:left w:val="nil"/>
              <w:bottom w:val="single" w:sz="4" w:space="0" w:color="auto"/>
              <w:right w:val="single" w:sz="4" w:space="0" w:color="auto"/>
            </w:tcBorders>
            <w:shd w:val="clear" w:color="auto" w:fill="auto"/>
            <w:vAlign w:val="bottom"/>
          </w:tcPr>
          <w:p w:rsidR="00B744E5" w:rsidRPr="004562BD" w:rsidRDefault="00B744E5" w:rsidP="00F33F3E">
            <w:pPr>
              <w:jc w:val="center"/>
              <w:rPr>
                <w:color w:val="000000"/>
              </w:rPr>
            </w:pPr>
            <w:r w:rsidRPr="004562BD">
              <w:rPr>
                <w:color w:val="000000"/>
              </w:rPr>
              <w:t>37 735,6</w:t>
            </w:r>
          </w:p>
        </w:tc>
      </w:tr>
      <w:tr w:rsidR="00B744E5" w:rsidRPr="004562BD">
        <w:trPr>
          <w:trHeight w:val="309"/>
          <w:jc w:val="center"/>
        </w:trPr>
        <w:tc>
          <w:tcPr>
            <w:tcW w:w="6309" w:type="dxa"/>
            <w:tcBorders>
              <w:top w:val="nil"/>
              <w:left w:val="single" w:sz="4" w:space="0" w:color="auto"/>
              <w:bottom w:val="single" w:sz="4" w:space="0" w:color="auto"/>
              <w:right w:val="single" w:sz="4" w:space="0" w:color="auto"/>
            </w:tcBorders>
            <w:shd w:val="clear" w:color="auto" w:fill="auto"/>
            <w:noWrap/>
            <w:vAlign w:val="bottom"/>
          </w:tcPr>
          <w:p w:rsidR="00B744E5" w:rsidRPr="004562BD" w:rsidRDefault="00B744E5" w:rsidP="00F33F3E">
            <w:pPr>
              <w:rPr>
                <w:color w:val="000000"/>
              </w:rPr>
            </w:pPr>
            <w:r w:rsidRPr="004562BD">
              <w:rPr>
                <w:color w:val="000000"/>
              </w:rPr>
              <w:t>Оптовая и розничная торговля</w:t>
            </w:r>
          </w:p>
        </w:tc>
        <w:tc>
          <w:tcPr>
            <w:tcW w:w="1620" w:type="dxa"/>
            <w:tcBorders>
              <w:top w:val="nil"/>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r w:rsidRPr="004562BD">
              <w:rPr>
                <w:color w:val="000000"/>
              </w:rPr>
              <w:t>54 432</w:t>
            </w:r>
          </w:p>
        </w:tc>
        <w:tc>
          <w:tcPr>
            <w:tcW w:w="1260" w:type="dxa"/>
            <w:tcBorders>
              <w:top w:val="nil"/>
              <w:left w:val="nil"/>
              <w:bottom w:val="single" w:sz="4" w:space="0" w:color="auto"/>
              <w:right w:val="single" w:sz="4" w:space="0" w:color="auto"/>
            </w:tcBorders>
            <w:shd w:val="clear" w:color="auto" w:fill="auto"/>
            <w:vAlign w:val="bottom"/>
          </w:tcPr>
          <w:p w:rsidR="00B744E5" w:rsidRPr="004562BD" w:rsidRDefault="00B744E5" w:rsidP="00F33F3E">
            <w:pPr>
              <w:jc w:val="center"/>
              <w:rPr>
                <w:color w:val="000000"/>
              </w:rPr>
            </w:pPr>
            <w:r w:rsidRPr="004562BD">
              <w:rPr>
                <w:color w:val="000000"/>
              </w:rPr>
              <w:t>6 638,8</w:t>
            </w:r>
          </w:p>
        </w:tc>
        <w:tc>
          <w:tcPr>
            <w:tcW w:w="1344" w:type="dxa"/>
            <w:tcBorders>
              <w:top w:val="nil"/>
              <w:left w:val="nil"/>
              <w:bottom w:val="single" w:sz="4" w:space="0" w:color="auto"/>
              <w:right w:val="single" w:sz="4" w:space="0" w:color="auto"/>
            </w:tcBorders>
            <w:shd w:val="clear" w:color="auto" w:fill="auto"/>
            <w:vAlign w:val="bottom"/>
          </w:tcPr>
          <w:p w:rsidR="00B744E5" w:rsidRPr="004562BD" w:rsidRDefault="00B744E5" w:rsidP="00F33F3E">
            <w:pPr>
              <w:jc w:val="center"/>
              <w:rPr>
                <w:color w:val="000000"/>
              </w:rPr>
            </w:pPr>
            <w:r w:rsidRPr="004562BD">
              <w:rPr>
                <w:color w:val="000000"/>
              </w:rPr>
              <w:t>13877,7</w:t>
            </w:r>
          </w:p>
        </w:tc>
      </w:tr>
      <w:tr w:rsidR="00B744E5" w:rsidRPr="004562BD">
        <w:trPr>
          <w:trHeight w:val="309"/>
          <w:jc w:val="center"/>
        </w:trPr>
        <w:tc>
          <w:tcPr>
            <w:tcW w:w="6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4E5" w:rsidRPr="004562BD" w:rsidRDefault="00B744E5" w:rsidP="00F33F3E">
            <w:pPr>
              <w:rPr>
                <w:color w:val="000000"/>
              </w:rPr>
            </w:pPr>
            <w:r w:rsidRPr="004562BD">
              <w:rPr>
                <w:color w:val="000000"/>
              </w:rPr>
              <w:t>Сдача имущества в аренду</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r w:rsidRPr="004562BD">
              <w:rPr>
                <w:color w:val="000000"/>
              </w:rPr>
              <w:t>57 546</w:t>
            </w:r>
          </w:p>
        </w:tc>
        <w:tc>
          <w:tcPr>
            <w:tcW w:w="1260" w:type="dxa"/>
            <w:tcBorders>
              <w:top w:val="single" w:sz="4" w:space="0" w:color="auto"/>
              <w:left w:val="nil"/>
              <w:bottom w:val="single" w:sz="4" w:space="0" w:color="auto"/>
              <w:right w:val="single" w:sz="4" w:space="0" w:color="auto"/>
            </w:tcBorders>
            <w:shd w:val="clear" w:color="auto" w:fill="auto"/>
            <w:vAlign w:val="bottom"/>
          </w:tcPr>
          <w:p w:rsidR="00B744E5" w:rsidRPr="004562BD" w:rsidRDefault="00B744E5" w:rsidP="00F33F3E">
            <w:pPr>
              <w:jc w:val="center"/>
              <w:rPr>
                <w:color w:val="000000"/>
              </w:rPr>
            </w:pPr>
            <w:r w:rsidRPr="004562BD">
              <w:rPr>
                <w:color w:val="000000"/>
              </w:rPr>
              <w:t>58 097,5</w:t>
            </w:r>
          </w:p>
        </w:tc>
        <w:tc>
          <w:tcPr>
            <w:tcW w:w="1344" w:type="dxa"/>
            <w:tcBorders>
              <w:top w:val="single" w:sz="4" w:space="0" w:color="auto"/>
              <w:left w:val="nil"/>
              <w:bottom w:val="single" w:sz="4" w:space="0" w:color="auto"/>
              <w:right w:val="single" w:sz="4" w:space="0" w:color="auto"/>
            </w:tcBorders>
            <w:shd w:val="clear" w:color="auto" w:fill="auto"/>
            <w:vAlign w:val="bottom"/>
          </w:tcPr>
          <w:p w:rsidR="00B744E5" w:rsidRPr="004562BD" w:rsidRDefault="00B744E5" w:rsidP="00F33F3E">
            <w:pPr>
              <w:jc w:val="center"/>
              <w:rPr>
                <w:color w:val="000000"/>
              </w:rPr>
            </w:pPr>
            <w:r w:rsidRPr="004562BD">
              <w:rPr>
                <w:color w:val="000000"/>
              </w:rPr>
              <w:t>63 173,2</w:t>
            </w:r>
          </w:p>
        </w:tc>
      </w:tr>
      <w:tr w:rsidR="00B744E5" w:rsidRPr="004562BD">
        <w:trPr>
          <w:trHeight w:val="309"/>
          <w:jc w:val="center"/>
        </w:trPr>
        <w:tc>
          <w:tcPr>
            <w:tcW w:w="6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4E5" w:rsidRPr="004562BD" w:rsidRDefault="00B744E5" w:rsidP="00F33F3E">
            <w:pPr>
              <w:rPr>
                <w:color w:val="000000"/>
              </w:rPr>
            </w:pPr>
            <w:r w:rsidRPr="004562BD">
              <w:rPr>
                <w:color w:val="000000"/>
              </w:rPr>
              <w:t>Прочие виды деятельности</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B744E5" w:rsidRPr="004562BD" w:rsidRDefault="00B744E5" w:rsidP="00F33F3E">
            <w:pPr>
              <w:jc w:val="center"/>
              <w:rPr>
                <w:color w:val="000000"/>
              </w:rPr>
            </w:pPr>
            <w:r w:rsidRPr="004562BD">
              <w:rPr>
                <w:color w:val="000000"/>
              </w:rPr>
              <w:t>114 752</w:t>
            </w:r>
          </w:p>
        </w:tc>
        <w:tc>
          <w:tcPr>
            <w:tcW w:w="1260" w:type="dxa"/>
            <w:tcBorders>
              <w:top w:val="single" w:sz="4" w:space="0" w:color="auto"/>
              <w:left w:val="nil"/>
              <w:bottom w:val="single" w:sz="4" w:space="0" w:color="auto"/>
              <w:right w:val="single" w:sz="4" w:space="0" w:color="auto"/>
            </w:tcBorders>
            <w:shd w:val="clear" w:color="auto" w:fill="auto"/>
            <w:vAlign w:val="bottom"/>
          </w:tcPr>
          <w:p w:rsidR="00B744E5" w:rsidRPr="004562BD" w:rsidRDefault="00B744E5" w:rsidP="00F33F3E">
            <w:pPr>
              <w:jc w:val="center"/>
              <w:rPr>
                <w:color w:val="000000"/>
              </w:rPr>
            </w:pPr>
            <w:r w:rsidRPr="004562BD">
              <w:rPr>
                <w:color w:val="000000"/>
              </w:rPr>
              <w:t>102 277,8</w:t>
            </w:r>
          </w:p>
        </w:tc>
        <w:tc>
          <w:tcPr>
            <w:tcW w:w="1344" w:type="dxa"/>
            <w:tcBorders>
              <w:top w:val="single" w:sz="4" w:space="0" w:color="auto"/>
              <w:left w:val="nil"/>
              <w:bottom w:val="single" w:sz="4" w:space="0" w:color="auto"/>
              <w:right w:val="single" w:sz="4" w:space="0" w:color="auto"/>
            </w:tcBorders>
            <w:shd w:val="clear" w:color="auto" w:fill="auto"/>
            <w:vAlign w:val="bottom"/>
          </w:tcPr>
          <w:p w:rsidR="00B744E5" w:rsidRPr="004562BD" w:rsidRDefault="00B744E5" w:rsidP="00F33F3E">
            <w:pPr>
              <w:jc w:val="center"/>
              <w:rPr>
                <w:color w:val="000000"/>
              </w:rPr>
            </w:pPr>
            <w:r w:rsidRPr="004562BD">
              <w:rPr>
                <w:color w:val="000000"/>
              </w:rPr>
              <w:t>58 071,7</w:t>
            </w:r>
          </w:p>
        </w:tc>
      </w:tr>
      <w:tr w:rsidR="00B744E5" w:rsidRPr="004562BD">
        <w:trPr>
          <w:trHeight w:val="293"/>
          <w:jc w:val="center"/>
        </w:trPr>
        <w:tc>
          <w:tcPr>
            <w:tcW w:w="6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4E5" w:rsidRPr="004562BD" w:rsidRDefault="00B744E5" w:rsidP="00F33F3E">
            <w:pPr>
              <w:rPr>
                <w:b/>
                <w:bCs/>
                <w:color w:val="000000"/>
              </w:rPr>
            </w:pPr>
            <w:r w:rsidRPr="004562BD">
              <w:rPr>
                <w:b/>
                <w:bCs/>
                <w:color w:val="000000"/>
              </w:rPr>
              <w:t>ИТОГО:</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B744E5" w:rsidRPr="004562BD" w:rsidRDefault="00B744E5" w:rsidP="00F33F3E">
            <w:pPr>
              <w:jc w:val="center"/>
              <w:rPr>
                <w:b/>
                <w:bCs/>
                <w:color w:val="000000"/>
              </w:rPr>
            </w:pPr>
            <w:r w:rsidRPr="004562BD">
              <w:rPr>
                <w:b/>
                <w:bCs/>
                <w:color w:val="000000"/>
              </w:rPr>
              <w:t>1 160 846</w:t>
            </w:r>
          </w:p>
        </w:tc>
        <w:tc>
          <w:tcPr>
            <w:tcW w:w="1260" w:type="dxa"/>
            <w:tcBorders>
              <w:top w:val="single" w:sz="4" w:space="0" w:color="auto"/>
              <w:left w:val="nil"/>
              <w:bottom w:val="single" w:sz="4" w:space="0" w:color="auto"/>
              <w:right w:val="single" w:sz="4" w:space="0" w:color="auto"/>
            </w:tcBorders>
            <w:shd w:val="clear" w:color="auto" w:fill="auto"/>
            <w:vAlign w:val="bottom"/>
          </w:tcPr>
          <w:p w:rsidR="00B744E5" w:rsidRPr="004562BD" w:rsidRDefault="00B744E5" w:rsidP="00F33F3E">
            <w:pPr>
              <w:jc w:val="center"/>
              <w:rPr>
                <w:b/>
                <w:bCs/>
                <w:color w:val="000000"/>
              </w:rPr>
            </w:pPr>
            <w:r w:rsidRPr="004562BD">
              <w:rPr>
                <w:b/>
                <w:bCs/>
                <w:color w:val="000000"/>
              </w:rPr>
              <w:t>1 057 130,9</w:t>
            </w:r>
          </w:p>
        </w:tc>
        <w:tc>
          <w:tcPr>
            <w:tcW w:w="1344" w:type="dxa"/>
            <w:tcBorders>
              <w:top w:val="single" w:sz="4" w:space="0" w:color="auto"/>
              <w:left w:val="nil"/>
              <w:bottom w:val="single" w:sz="4" w:space="0" w:color="auto"/>
              <w:right w:val="single" w:sz="4" w:space="0" w:color="auto"/>
            </w:tcBorders>
            <w:shd w:val="clear" w:color="auto" w:fill="auto"/>
            <w:vAlign w:val="bottom"/>
          </w:tcPr>
          <w:p w:rsidR="00B744E5" w:rsidRPr="004562BD" w:rsidRDefault="00B744E5" w:rsidP="00F33F3E">
            <w:pPr>
              <w:jc w:val="center"/>
              <w:rPr>
                <w:b/>
                <w:bCs/>
                <w:color w:val="000000"/>
              </w:rPr>
            </w:pPr>
            <w:r w:rsidRPr="004562BD">
              <w:rPr>
                <w:b/>
                <w:bCs/>
                <w:color w:val="000000"/>
              </w:rPr>
              <w:t>947 147,4</w:t>
            </w:r>
          </w:p>
        </w:tc>
      </w:tr>
    </w:tbl>
    <w:p w:rsidR="00B744E5" w:rsidRPr="004562BD" w:rsidRDefault="00B744E5" w:rsidP="00B744E5">
      <w:pPr>
        <w:pStyle w:val="2"/>
        <w:numPr>
          <w:ilvl w:val="1"/>
          <w:numId w:val="0"/>
        </w:numPr>
        <w:rPr>
          <w:rFonts w:ascii="Times New Roman" w:hAnsi="Times New Roman"/>
          <w:i w:val="0"/>
          <w:sz w:val="24"/>
          <w:szCs w:val="24"/>
        </w:rPr>
      </w:pPr>
      <w:bookmarkStart w:id="35" w:name="_Toc225306944"/>
      <w:r w:rsidRPr="004562BD">
        <w:rPr>
          <w:rFonts w:ascii="Times New Roman" w:hAnsi="Times New Roman"/>
          <w:i w:val="0"/>
          <w:sz w:val="24"/>
          <w:szCs w:val="24"/>
        </w:rPr>
        <w:t>Прочие доходы</w:t>
      </w:r>
      <w:bookmarkEnd w:id="35"/>
    </w:p>
    <w:p w:rsidR="00B744E5" w:rsidRPr="004562BD" w:rsidRDefault="00B744E5" w:rsidP="00B744E5">
      <w:pPr>
        <w:autoSpaceDE w:val="0"/>
        <w:autoSpaceDN w:val="0"/>
        <w:adjustRightInd w:val="0"/>
        <w:ind w:firstLine="360"/>
        <w:jc w:val="right"/>
        <w:rPr>
          <w:color w:val="000000"/>
        </w:rPr>
      </w:pPr>
      <w:r w:rsidRPr="004562BD">
        <w:rPr>
          <w:color w:val="000000"/>
        </w:rPr>
        <w:t>Тыс.руб.</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2700"/>
        <w:gridCol w:w="2880"/>
      </w:tblGrid>
      <w:tr w:rsidR="00B744E5" w:rsidRPr="004562BD">
        <w:tc>
          <w:tcPr>
            <w:tcW w:w="4428" w:type="dxa"/>
          </w:tcPr>
          <w:p w:rsidR="00B744E5" w:rsidRPr="004562BD" w:rsidRDefault="00B744E5" w:rsidP="00B744E5">
            <w:pPr>
              <w:autoSpaceDE w:val="0"/>
              <w:autoSpaceDN w:val="0"/>
              <w:adjustRightInd w:val="0"/>
              <w:jc w:val="center"/>
              <w:rPr>
                <w:b/>
                <w:color w:val="000000"/>
              </w:rPr>
            </w:pPr>
            <w:r w:rsidRPr="004562BD">
              <w:rPr>
                <w:color w:val="000000"/>
              </w:rPr>
              <w:t xml:space="preserve">Наименование показателя </w:t>
            </w:r>
          </w:p>
        </w:tc>
        <w:tc>
          <w:tcPr>
            <w:tcW w:w="2700" w:type="dxa"/>
          </w:tcPr>
          <w:p w:rsidR="00B744E5" w:rsidRPr="004562BD" w:rsidRDefault="00B744E5" w:rsidP="00B744E5">
            <w:pPr>
              <w:autoSpaceDE w:val="0"/>
              <w:autoSpaceDN w:val="0"/>
              <w:adjustRightInd w:val="0"/>
              <w:jc w:val="center"/>
              <w:rPr>
                <w:b/>
                <w:color w:val="000000"/>
              </w:rPr>
            </w:pPr>
            <w:smartTag w:uri="urn:schemas-microsoft-com:office:smarttags" w:element="metricconverter">
              <w:smartTagPr>
                <w:attr w:name="ProductID" w:val="2008 г"/>
              </w:smartTagPr>
              <w:r w:rsidRPr="004562BD">
                <w:rPr>
                  <w:b/>
                  <w:color w:val="000000"/>
                </w:rPr>
                <w:t>2008 г</w:t>
              </w:r>
            </w:smartTag>
            <w:r w:rsidRPr="004562BD">
              <w:rPr>
                <w:b/>
                <w:color w:val="000000"/>
              </w:rPr>
              <w:t>.</w:t>
            </w:r>
          </w:p>
        </w:tc>
        <w:tc>
          <w:tcPr>
            <w:tcW w:w="2880" w:type="dxa"/>
          </w:tcPr>
          <w:p w:rsidR="00B744E5" w:rsidRPr="004562BD" w:rsidRDefault="00B744E5" w:rsidP="00B744E5">
            <w:pPr>
              <w:autoSpaceDE w:val="0"/>
              <w:autoSpaceDN w:val="0"/>
              <w:adjustRightInd w:val="0"/>
              <w:jc w:val="center"/>
              <w:rPr>
                <w:b/>
                <w:color w:val="000000"/>
              </w:rPr>
            </w:pPr>
            <w:smartTag w:uri="urn:schemas-microsoft-com:office:smarttags" w:element="metricconverter">
              <w:smartTagPr>
                <w:attr w:name="ProductID" w:val="2007 г"/>
              </w:smartTagPr>
              <w:r w:rsidRPr="004562BD">
                <w:rPr>
                  <w:b/>
                  <w:color w:val="000000"/>
                </w:rPr>
                <w:t>2007 г</w:t>
              </w:r>
            </w:smartTag>
            <w:r w:rsidRPr="004562BD">
              <w:rPr>
                <w:b/>
                <w:color w:val="000000"/>
              </w:rPr>
              <w:t>.</w:t>
            </w:r>
          </w:p>
        </w:tc>
      </w:tr>
      <w:tr w:rsidR="00B744E5" w:rsidRPr="004562BD">
        <w:tc>
          <w:tcPr>
            <w:tcW w:w="4428" w:type="dxa"/>
          </w:tcPr>
          <w:p w:rsidR="00B744E5" w:rsidRPr="004562BD" w:rsidRDefault="00B744E5" w:rsidP="00B744E5">
            <w:pPr>
              <w:autoSpaceDE w:val="0"/>
              <w:autoSpaceDN w:val="0"/>
              <w:adjustRightInd w:val="0"/>
              <w:jc w:val="center"/>
              <w:rPr>
                <w:color w:val="000000"/>
              </w:rPr>
            </w:pPr>
            <w:r w:rsidRPr="004562BD">
              <w:rPr>
                <w:color w:val="000000"/>
              </w:rPr>
              <w:t>1</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2</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3</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Доходы (расходы), связанные с реализацией материалов</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1 073</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5 336</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Доходы от продажи (выбытия) векселя</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448</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Доходы от продажи внеоборотных активов</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Доходы от продажи ОС</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23 035</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101 639</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Доходы от продажи права требования</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450</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87</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Излишки материалов, выявленные при инвентаризации</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181</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95</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Излишки ОС, выявленные при инвентаризации</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285</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Излишки прочих активов, выявленные при инвентаризации</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1</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2</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Возмещение убытка(ущерба) к получению</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Проценты по займам к получению</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34 832</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13 370</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Проценты по остатку средств на р/с</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4</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 xml:space="preserve">Проценты по депозиту </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10</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Разницы стоимости возврата и фактической стоимости товаров</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124</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9</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Рыночная стоимость оприходованных материалов при ликвидации ОС</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189</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36</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Сумма восстановленного резерва</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8 275</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4 014</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Штрафы (пени, неустойки) к получению за нарушение договорных обязательств</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8</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6</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Кредиторская задолженность списанная</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1 033</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Прибыль прошлых лет</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392</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1 589</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Прочие доходы по страховым случаям (ущербам)</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449</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346</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Прочие доходы, не принимаемые в целях налогообложения</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165</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98</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 xml:space="preserve">Ликвидация МПЗ (списание стоимости неликвидов) </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121</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99</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Разницы залоговой и фактической стоимости тары</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6</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Прочие</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355</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2</w:t>
            </w:r>
          </w:p>
        </w:tc>
      </w:tr>
      <w:tr w:rsidR="00B744E5" w:rsidRPr="004562BD">
        <w:trPr>
          <w:trHeight w:val="316"/>
        </w:trPr>
        <w:tc>
          <w:tcPr>
            <w:tcW w:w="4428" w:type="dxa"/>
          </w:tcPr>
          <w:p w:rsidR="00B744E5" w:rsidRPr="004562BD" w:rsidRDefault="00B744E5" w:rsidP="00B744E5">
            <w:pPr>
              <w:autoSpaceDE w:val="0"/>
              <w:autoSpaceDN w:val="0"/>
              <w:adjustRightInd w:val="0"/>
              <w:ind w:left="360" w:hanging="360"/>
              <w:jc w:val="right"/>
              <w:rPr>
                <w:b/>
                <w:color w:val="000000"/>
              </w:rPr>
            </w:pPr>
            <w:r w:rsidRPr="004562BD">
              <w:rPr>
                <w:b/>
                <w:color w:val="000000"/>
              </w:rPr>
              <w:t xml:space="preserve">ИТОГО </w:t>
            </w:r>
          </w:p>
        </w:tc>
        <w:tc>
          <w:tcPr>
            <w:tcW w:w="2700" w:type="dxa"/>
          </w:tcPr>
          <w:p w:rsidR="00B744E5" w:rsidRPr="004562BD" w:rsidRDefault="00B744E5" w:rsidP="00B744E5">
            <w:pPr>
              <w:autoSpaceDE w:val="0"/>
              <w:autoSpaceDN w:val="0"/>
              <w:adjustRightInd w:val="0"/>
              <w:jc w:val="center"/>
              <w:rPr>
                <w:b/>
                <w:color w:val="000000"/>
              </w:rPr>
            </w:pPr>
            <w:r w:rsidRPr="004562BD">
              <w:rPr>
                <w:b/>
                <w:color w:val="000000"/>
              </w:rPr>
              <w:t>70 112</w:t>
            </w:r>
          </w:p>
        </w:tc>
        <w:tc>
          <w:tcPr>
            <w:tcW w:w="2880" w:type="dxa"/>
          </w:tcPr>
          <w:p w:rsidR="00B744E5" w:rsidRPr="004562BD" w:rsidRDefault="00B744E5" w:rsidP="00B744E5">
            <w:pPr>
              <w:autoSpaceDE w:val="0"/>
              <w:autoSpaceDN w:val="0"/>
              <w:adjustRightInd w:val="0"/>
              <w:jc w:val="center"/>
              <w:rPr>
                <w:b/>
                <w:color w:val="000000"/>
              </w:rPr>
            </w:pPr>
            <w:r w:rsidRPr="004562BD">
              <w:rPr>
                <w:b/>
                <w:color w:val="000000"/>
              </w:rPr>
              <w:t>128 052</w:t>
            </w:r>
          </w:p>
        </w:tc>
      </w:tr>
    </w:tbl>
    <w:p w:rsidR="00B744E5" w:rsidRPr="004562BD" w:rsidRDefault="00B744E5" w:rsidP="00B744E5">
      <w:pPr>
        <w:pStyle w:val="2"/>
        <w:numPr>
          <w:ilvl w:val="1"/>
          <w:numId w:val="0"/>
        </w:numPr>
        <w:rPr>
          <w:rFonts w:ascii="Times New Roman" w:hAnsi="Times New Roman"/>
          <w:i w:val="0"/>
          <w:sz w:val="24"/>
          <w:szCs w:val="24"/>
        </w:rPr>
      </w:pPr>
      <w:bookmarkStart w:id="36" w:name="_Toc225306945"/>
      <w:r w:rsidRPr="004562BD">
        <w:rPr>
          <w:rFonts w:ascii="Times New Roman" w:hAnsi="Times New Roman"/>
          <w:i w:val="0"/>
          <w:sz w:val="24"/>
          <w:szCs w:val="24"/>
        </w:rPr>
        <w:t>Прочие расходы</w:t>
      </w:r>
      <w:bookmarkEnd w:id="36"/>
    </w:p>
    <w:p w:rsidR="00B744E5" w:rsidRPr="004562BD" w:rsidRDefault="00B744E5" w:rsidP="00B744E5">
      <w:pPr>
        <w:autoSpaceDE w:val="0"/>
        <w:autoSpaceDN w:val="0"/>
        <w:adjustRightInd w:val="0"/>
        <w:ind w:firstLine="360"/>
        <w:jc w:val="right"/>
      </w:pPr>
      <w:r w:rsidRPr="004562BD">
        <w:rPr>
          <w:color w:val="000000"/>
        </w:rPr>
        <w:t>Тыс.руб.</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2700"/>
        <w:gridCol w:w="2880"/>
      </w:tblGrid>
      <w:tr w:rsidR="00B744E5" w:rsidRPr="004562BD">
        <w:tc>
          <w:tcPr>
            <w:tcW w:w="4428" w:type="dxa"/>
          </w:tcPr>
          <w:p w:rsidR="00B744E5" w:rsidRPr="004562BD" w:rsidRDefault="00B744E5" w:rsidP="00B744E5">
            <w:pPr>
              <w:autoSpaceDE w:val="0"/>
              <w:autoSpaceDN w:val="0"/>
              <w:adjustRightInd w:val="0"/>
              <w:jc w:val="center"/>
              <w:rPr>
                <w:b/>
                <w:color w:val="000000"/>
              </w:rPr>
            </w:pPr>
            <w:r w:rsidRPr="004562BD">
              <w:rPr>
                <w:b/>
                <w:color w:val="000000"/>
              </w:rPr>
              <w:t xml:space="preserve">Наименование показателя </w:t>
            </w:r>
          </w:p>
        </w:tc>
        <w:tc>
          <w:tcPr>
            <w:tcW w:w="2700" w:type="dxa"/>
          </w:tcPr>
          <w:p w:rsidR="00B744E5" w:rsidRPr="004562BD" w:rsidRDefault="00B744E5" w:rsidP="00B744E5">
            <w:pPr>
              <w:autoSpaceDE w:val="0"/>
              <w:autoSpaceDN w:val="0"/>
              <w:adjustRightInd w:val="0"/>
              <w:jc w:val="center"/>
              <w:rPr>
                <w:b/>
                <w:color w:val="000000"/>
              </w:rPr>
            </w:pPr>
            <w:smartTag w:uri="urn:schemas-microsoft-com:office:smarttags" w:element="metricconverter">
              <w:smartTagPr>
                <w:attr w:name="ProductID" w:val="2008 г"/>
              </w:smartTagPr>
              <w:r w:rsidRPr="004562BD">
                <w:rPr>
                  <w:b/>
                  <w:color w:val="000000"/>
                </w:rPr>
                <w:t>2008 г</w:t>
              </w:r>
            </w:smartTag>
            <w:r w:rsidRPr="004562BD">
              <w:rPr>
                <w:b/>
                <w:color w:val="000000"/>
              </w:rPr>
              <w:t>.</w:t>
            </w:r>
          </w:p>
        </w:tc>
        <w:tc>
          <w:tcPr>
            <w:tcW w:w="2880" w:type="dxa"/>
          </w:tcPr>
          <w:p w:rsidR="00B744E5" w:rsidRPr="004562BD" w:rsidRDefault="00B744E5" w:rsidP="00B744E5">
            <w:pPr>
              <w:autoSpaceDE w:val="0"/>
              <w:autoSpaceDN w:val="0"/>
              <w:adjustRightInd w:val="0"/>
              <w:jc w:val="center"/>
              <w:rPr>
                <w:b/>
                <w:color w:val="000000"/>
              </w:rPr>
            </w:pPr>
            <w:smartTag w:uri="urn:schemas-microsoft-com:office:smarttags" w:element="metricconverter">
              <w:smartTagPr>
                <w:attr w:name="ProductID" w:val="2007 г"/>
              </w:smartTagPr>
              <w:r w:rsidRPr="004562BD">
                <w:rPr>
                  <w:b/>
                  <w:color w:val="000000"/>
                </w:rPr>
                <w:t>2007 г</w:t>
              </w:r>
            </w:smartTag>
            <w:r w:rsidRPr="004562BD">
              <w:rPr>
                <w:b/>
                <w:color w:val="000000"/>
              </w:rPr>
              <w:t>.</w:t>
            </w:r>
          </w:p>
        </w:tc>
      </w:tr>
      <w:tr w:rsidR="00B744E5" w:rsidRPr="004562BD">
        <w:tc>
          <w:tcPr>
            <w:tcW w:w="4428" w:type="dxa"/>
          </w:tcPr>
          <w:p w:rsidR="00B744E5" w:rsidRPr="004562BD" w:rsidRDefault="00B744E5" w:rsidP="00B744E5">
            <w:pPr>
              <w:autoSpaceDE w:val="0"/>
              <w:autoSpaceDN w:val="0"/>
              <w:adjustRightInd w:val="0"/>
              <w:jc w:val="center"/>
              <w:rPr>
                <w:color w:val="000000"/>
              </w:rPr>
            </w:pPr>
            <w:r w:rsidRPr="004562BD">
              <w:rPr>
                <w:color w:val="000000"/>
              </w:rPr>
              <w:t>1</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2</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2</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Учетная стоимость материалов</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882</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4 351</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Учетная стоимость векселя</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448</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Расходы, связанные с продажей права требования</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408</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87</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Остаточная стоимость реализованных  ОС</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3 280</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109 256</w:t>
            </w:r>
          </w:p>
        </w:tc>
      </w:tr>
      <w:tr w:rsidR="00B744E5" w:rsidRPr="004562BD">
        <w:tc>
          <w:tcPr>
            <w:tcW w:w="4428" w:type="dxa"/>
            <w:vAlign w:val="bottom"/>
          </w:tcPr>
          <w:p w:rsidR="00B744E5" w:rsidRPr="004562BD" w:rsidRDefault="00B744E5" w:rsidP="00B744E5">
            <w:pPr>
              <w:autoSpaceDE w:val="0"/>
              <w:autoSpaceDN w:val="0"/>
              <w:adjustRightInd w:val="0"/>
              <w:rPr>
                <w:color w:val="000000"/>
              </w:rPr>
            </w:pPr>
            <w:r w:rsidRPr="004562BD">
              <w:rPr>
                <w:color w:val="000000"/>
              </w:rPr>
              <w:t>Услуги банков</w:t>
            </w:r>
          </w:p>
        </w:tc>
        <w:tc>
          <w:tcPr>
            <w:tcW w:w="2700" w:type="dxa"/>
            <w:vAlign w:val="bottom"/>
          </w:tcPr>
          <w:p w:rsidR="00B744E5" w:rsidRPr="004562BD" w:rsidRDefault="00B744E5" w:rsidP="00B744E5">
            <w:pPr>
              <w:autoSpaceDE w:val="0"/>
              <w:autoSpaceDN w:val="0"/>
              <w:adjustRightInd w:val="0"/>
              <w:jc w:val="center"/>
              <w:rPr>
                <w:color w:val="000000"/>
              </w:rPr>
            </w:pPr>
            <w:r w:rsidRPr="004562BD">
              <w:rPr>
                <w:color w:val="000000"/>
              </w:rPr>
              <w:t>1 664</w:t>
            </w:r>
          </w:p>
        </w:tc>
        <w:tc>
          <w:tcPr>
            <w:tcW w:w="2880" w:type="dxa"/>
            <w:vAlign w:val="bottom"/>
          </w:tcPr>
          <w:p w:rsidR="00B744E5" w:rsidRPr="004562BD" w:rsidRDefault="00B744E5" w:rsidP="00B744E5">
            <w:pPr>
              <w:autoSpaceDE w:val="0"/>
              <w:autoSpaceDN w:val="0"/>
              <w:adjustRightInd w:val="0"/>
              <w:jc w:val="center"/>
              <w:rPr>
                <w:color w:val="000000"/>
              </w:rPr>
            </w:pPr>
            <w:r w:rsidRPr="004562BD">
              <w:rPr>
                <w:color w:val="000000"/>
              </w:rPr>
              <w:t>1 823</w:t>
            </w:r>
          </w:p>
        </w:tc>
      </w:tr>
      <w:tr w:rsidR="00B744E5" w:rsidRPr="004562BD">
        <w:tc>
          <w:tcPr>
            <w:tcW w:w="4428" w:type="dxa"/>
            <w:vAlign w:val="bottom"/>
          </w:tcPr>
          <w:p w:rsidR="00B744E5" w:rsidRPr="004562BD" w:rsidRDefault="00B744E5" w:rsidP="00B744E5">
            <w:pPr>
              <w:autoSpaceDE w:val="0"/>
              <w:autoSpaceDN w:val="0"/>
              <w:adjustRightInd w:val="0"/>
              <w:rPr>
                <w:color w:val="000000"/>
              </w:rPr>
            </w:pPr>
            <w:r w:rsidRPr="004562BD">
              <w:rPr>
                <w:color w:val="000000"/>
              </w:rPr>
              <w:t>Резерв по сомнительным долгам</w:t>
            </w:r>
          </w:p>
        </w:tc>
        <w:tc>
          <w:tcPr>
            <w:tcW w:w="2700" w:type="dxa"/>
            <w:vAlign w:val="bottom"/>
          </w:tcPr>
          <w:p w:rsidR="00B744E5" w:rsidRPr="004562BD" w:rsidRDefault="00B744E5" w:rsidP="00B744E5">
            <w:pPr>
              <w:autoSpaceDE w:val="0"/>
              <w:autoSpaceDN w:val="0"/>
              <w:adjustRightInd w:val="0"/>
              <w:jc w:val="center"/>
              <w:rPr>
                <w:color w:val="000000"/>
              </w:rPr>
            </w:pPr>
            <w:r w:rsidRPr="004562BD">
              <w:rPr>
                <w:color w:val="000000"/>
              </w:rPr>
              <w:t>13 744</w:t>
            </w:r>
          </w:p>
        </w:tc>
        <w:tc>
          <w:tcPr>
            <w:tcW w:w="2880" w:type="dxa"/>
            <w:vAlign w:val="bottom"/>
          </w:tcPr>
          <w:p w:rsidR="00B744E5" w:rsidRPr="004562BD" w:rsidRDefault="00B744E5" w:rsidP="00B744E5">
            <w:pPr>
              <w:autoSpaceDE w:val="0"/>
              <w:autoSpaceDN w:val="0"/>
              <w:adjustRightInd w:val="0"/>
              <w:jc w:val="center"/>
              <w:rPr>
                <w:color w:val="000000"/>
              </w:rPr>
            </w:pPr>
            <w:r w:rsidRPr="004562BD">
              <w:rPr>
                <w:color w:val="000000"/>
              </w:rPr>
              <w:t>3 915</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Безвозмездно переданные денежные средства (пожертвования)</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129</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298</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Благотворительная помощь</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83</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160</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 xml:space="preserve">Прочие расходы, не принимаемые в целях налогообложения </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5 654</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6 535</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Возмещение убытка(ущерба) к выплате</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Вступительные и членские взносы в НКО</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Выплаты в составе ФОТ, не принимаемые в целях налогообложения</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1 881</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1 996</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Государственная пошлина</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416</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103</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Налог на имущество</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16 277</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17 314</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НДС  с суммы расходов, не принимаемых в целях налогообложения</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14</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8</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НДС по списанной кредиторской задолженности</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100</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Оплата путевок на лечение и отдых</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907</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1 078</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Оплата спортивных и т.п. мероприятий</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1 905</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1 393</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Проценты по займам, кредитам к уплате</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38 577</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12 112</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Расходы, связанные с списанием ОС</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486</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127</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Разницы стоимости возврата и фактической стоимости товаров</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72</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13</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Убытки прошлых лет</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3 981</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11 591</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Учетная стоимость списанных неликвидов (материалы, товары)</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214</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3</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Недостача ОС, выявленная при инвентаризации</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62</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Недостача (сверх норм) МПЗ, выявленные при инвентаризации</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1 494</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Штарфы (пени, неустойки)  к выплате за нарушение договорных обязательств</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26</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Прочее возмещение расходов сотрудников по заявлению</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81</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Прочее</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8</w:t>
            </w:r>
          </w:p>
        </w:tc>
        <w:tc>
          <w:tcPr>
            <w:tcW w:w="2880" w:type="dxa"/>
          </w:tcPr>
          <w:p w:rsidR="00B744E5" w:rsidRPr="004562BD" w:rsidRDefault="00B744E5" w:rsidP="00B744E5">
            <w:pPr>
              <w:autoSpaceDE w:val="0"/>
              <w:autoSpaceDN w:val="0"/>
              <w:adjustRightInd w:val="0"/>
              <w:jc w:val="center"/>
              <w:rPr>
                <w:color w:val="000000"/>
              </w:rPr>
            </w:pPr>
          </w:p>
        </w:tc>
      </w:tr>
      <w:tr w:rsidR="00B744E5" w:rsidRPr="004562BD">
        <w:trPr>
          <w:trHeight w:val="316"/>
        </w:trPr>
        <w:tc>
          <w:tcPr>
            <w:tcW w:w="4428" w:type="dxa"/>
          </w:tcPr>
          <w:p w:rsidR="00B744E5" w:rsidRPr="004562BD" w:rsidRDefault="00B744E5" w:rsidP="00B744E5">
            <w:pPr>
              <w:autoSpaceDE w:val="0"/>
              <w:autoSpaceDN w:val="0"/>
              <w:adjustRightInd w:val="0"/>
              <w:ind w:left="360" w:hanging="360"/>
              <w:jc w:val="right"/>
              <w:rPr>
                <w:b/>
                <w:color w:val="000000"/>
              </w:rPr>
            </w:pPr>
            <w:r w:rsidRPr="004562BD">
              <w:rPr>
                <w:b/>
                <w:color w:val="000000"/>
              </w:rPr>
              <w:t xml:space="preserve">ИТОГО </w:t>
            </w:r>
          </w:p>
        </w:tc>
        <w:tc>
          <w:tcPr>
            <w:tcW w:w="2700" w:type="dxa"/>
          </w:tcPr>
          <w:p w:rsidR="00B744E5" w:rsidRPr="004562BD" w:rsidRDefault="00B744E5" w:rsidP="00B744E5">
            <w:pPr>
              <w:autoSpaceDE w:val="0"/>
              <w:autoSpaceDN w:val="0"/>
              <w:adjustRightInd w:val="0"/>
              <w:jc w:val="center"/>
              <w:rPr>
                <w:b/>
                <w:color w:val="000000"/>
              </w:rPr>
            </w:pPr>
            <w:r w:rsidRPr="004562BD">
              <w:rPr>
                <w:b/>
                <w:color w:val="000000"/>
              </w:rPr>
              <w:t>92 550</w:t>
            </w:r>
          </w:p>
        </w:tc>
        <w:tc>
          <w:tcPr>
            <w:tcW w:w="2880" w:type="dxa"/>
          </w:tcPr>
          <w:p w:rsidR="00B744E5" w:rsidRPr="004562BD" w:rsidRDefault="00B744E5" w:rsidP="00B744E5">
            <w:pPr>
              <w:autoSpaceDE w:val="0"/>
              <w:autoSpaceDN w:val="0"/>
              <w:adjustRightInd w:val="0"/>
              <w:jc w:val="center"/>
              <w:rPr>
                <w:b/>
                <w:color w:val="000000"/>
              </w:rPr>
            </w:pPr>
            <w:r w:rsidRPr="004562BD">
              <w:rPr>
                <w:b/>
                <w:color w:val="000000"/>
              </w:rPr>
              <w:t>172 440</w:t>
            </w:r>
          </w:p>
        </w:tc>
      </w:tr>
    </w:tbl>
    <w:p w:rsidR="00B744E5" w:rsidRPr="004562BD" w:rsidRDefault="00B744E5" w:rsidP="00B744E5">
      <w:pPr>
        <w:autoSpaceDE w:val="0"/>
        <w:autoSpaceDN w:val="0"/>
        <w:adjustRightInd w:val="0"/>
        <w:ind w:firstLine="360"/>
        <w:rPr>
          <w:color w:val="000000"/>
        </w:rPr>
      </w:pPr>
    </w:p>
    <w:p w:rsidR="00B744E5" w:rsidRPr="004562BD" w:rsidRDefault="00B744E5" w:rsidP="00B744E5">
      <w:pPr>
        <w:pStyle w:val="2"/>
        <w:numPr>
          <w:ilvl w:val="1"/>
          <w:numId w:val="0"/>
        </w:numPr>
        <w:rPr>
          <w:rFonts w:ascii="Times New Roman" w:hAnsi="Times New Roman"/>
          <w:i w:val="0"/>
          <w:sz w:val="24"/>
          <w:szCs w:val="24"/>
        </w:rPr>
      </w:pPr>
      <w:bookmarkStart w:id="37" w:name="_Toc225306946"/>
      <w:r w:rsidRPr="004562BD">
        <w:rPr>
          <w:rFonts w:ascii="Times New Roman" w:hAnsi="Times New Roman"/>
          <w:i w:val="0"/>
          <w:sz w:val="24"/>
          <w:szCs w:val="24"/>
        </w:rPr>
        <w:t>Налог на прибыль и иные аналогичные платежи</w:t>
      </w:r>
      <w:bookmarkEnd w:id="37"/>
    </w:p>
    <w:p w:rsidR="00B744E5" w:rsidRPr="004562BD" w:rsidRDefault="00B744E5" w:rsidP="00B744E5">
      <w:pPr>
        <w:autoSpaceDE w:val="0"/>
        <w:autoSpaceDN w:val="0"/>
        <w:adjustRightInd w:val="0"/>
        <w:ind w:firstLine="360"/>
        <w:jc w:val="right"/>
        <w:rPr>
          <w:color w:val="000000"/>
        </w:rPr>
      </w:pPr>
      <w:r w:rsidRPr="004562BD">
        <w:rPr>
          <w:color w:val="000000"/>
        </w:rPr>
        <w:t>Тыс.руб.</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2700"/>
        <w:gridCol w:w="2880"/>
      </w:tblGrid>
      <w:tr w:rsidR="00B744E5" w:rsidRPr="004562BD">
        <w:tc>
          <w:tcPr>
            <w:tcW w:w="4428" w:type="dxa"/>
          </w:tcPr>
          <w:p w:rsidR="00B744E5" w:rsidRPr="004562BD" w:rsidRDefault="00B744E5" w:rsidP="00B744E5">
            <w:pPr>
              <w:autoSpaceDE w:val="0"/>
              <w:autoSpaceDN w:val="0"/>
              <w:adjustRightInd w:val="0"/>
              <w:jc w:val="center"/>
              <w:rPr>
                <w:b/>
                <w:color w:val="000000"/>
              </w:rPr>
            </w:pPr>
            <w:r w:rsidRPr="004562BD">
              <w:rPr>
                <w:b/>
                <w:color w:val="000000"/>
              </w:rPr>
              <w:t xml:space="preserve">Наименование показателя </w:t>
            </w:r>
          </w:p>
        </w:tc>
        <w:tc>
          <w:tcPr>
            <w:tcW w:w="2700" w:type="dxa"/>
          </w:tcPr>
          <w:p w:rsidR="00B744E5" w:rsidRPr="004562BD" w:rsidRDefault="00B744E5" w:rsidP="00B744E5">
            <w:pPr>
              <w:autoSpaceDE w:val="0"/>
              <w:autoSpaceDN w:val="0"/>
              <w:adjustRightInd w:val="0"/>
              <w:jc w:val="center"/>
              <w:rPr>
                <w:b/>
                <w:color w:val="000000"/>
              </w:rPr>
            </w:pPr>
            <w:smartTag w:uri="urn:schemas-microsoft-com:office:smarttags" w:element="metricconverter">
              <w:smartTagPr>
                <w:attr w:name="ProductID" w:val="2008 г"/>
              </w:smartTagPr>
              <w:r w:rsidRPr="004562BD">
                <w:rPr>
                  <w:b/>
                  <w:color w:val="000000"/>
                </w:rPr>
                <w:t>2008 г</w:t>
              </w:r>
            </w:smartTag>
            <w:r w:rsidRPr="004562BD">
              <w:rPr>
                <w:b/>
                <w:color w:val="000000"/>
              </w:rPr>
              <w:t>.</w:t>
            </w:r>
          </w:p>
        </w:tc>
        <w:tc>
          <w:tcPr>
            <w:tcW w:w="2880" w:type="dxa"/>
          </w:tcPr>
          <w:p w:rsidR="00B744E5" w:rsidRPr="004562BD" w:rsidRDefault="00B744E5" w:rsidP="00B744E5">
            <w:pPr>
              <w:autoSpaceDE w:val="0"/>
              <w:autoSpaceDN w:val="0"/>
              <w:adjustRightInd w:val="0"/>
              <w:jc w:val="center"/>
              <w:rPr>
                <w:b/>
                <w:color w:val="000000"/>
              </w:rPr>
            </w:pPr>
            <w:smartTag w:uri="urn:schemas-microsoft-com:office:smarttags" w:element="metricconverter">
              <w:smartTagPr>
                <w:attr w:name="ProductID" w:val="2007 г"/>
              </w:smartTagPr>
              <w:r w:rsidRPr="004562BD">
                <w:rPr>
                  <w:b/>
                  <w:color w:val="000000"/>
                </w:rPr>
                <w:t>2007 г</w:t>
              </w:r>
            </w:smartTag>
            <w:r w:rsidRPr="004562BD">
              <w:rPr>
                <w:b/>
                <w:color w:val="000000"/>
              </w:rPr>
              <w:t>.</w:t>
            </w:r>
          </w:p>
        </w:tc>
      </w:tr>
      <w:tr w:rsidR="00B744E5" w:rsidRPr="004562BD">
        <w:tc>
          <w:tcPr>
            <w:tcW w:w="4428" w:type="dxa"/>
          </w:tcPr>
          <w:p w:rsidR="00B744E5" w:rsidRPr="004562BD" w:rsidRDefault="00B744E5" w:rsidP="00B744E5">
            <w:pPr>
              <w:autoSpaceDE w:val="0"/>
              <w:autoSpaceDN w:val="0"/>
              <w:adjustRightInd w:val="0"/>
              <w:jc w:val="center"/>
              <w:rPr>
                <w:color w:val="000000"/>
              </w:rPr>
            </w:pPr>
            <w:r w:rsidRPr="004562BD">
              <w:rPr>
                <w:color w:val="000000"/>
              </w:rPr>
              <w:t>1</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2</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2</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Налог на прибыль</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12 299</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17 045</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Налог на прибыль прошлых периодов</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3</w:t>
            </w:r>
          </w:p>
        </w:tc>
        <w:tc>
          <w:tcPr>
            <w:tcW w:w="2880" w:type="dxa"/>
          </w:tcPr>
          <w:p w:rsidR="00B744E5" w:rsidRPr="004562BD" w:rsidRDefault="00B744E5" w:rsidP="00B744E5">
            <w:pPr>
              <w:autoSpaceDE w:val="0"/>
              <w:autoSpaceDN w:val="0"/>
              <w:adjustRightInd w:val="0"/>
              <w:jc w:val="center"/>
              <w:rPr>
                <w:color w:val="000000"/>
              </w:rPr>
            </w:pP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Штрафные санкции в бюджет</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214</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539</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ЕНВД</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342</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442</w:t>
            </w:r>
          </w:p>
        </w:tc>
      </w:tr>
      <w:tr w:rsidR="00B744E5" w:rsidRPr="004562BD">
        <w:tc>
          <w:tcPr>
            <w:tcW w:w="4428" w:type="dxa"/>
          </w:tcPr>
          <w:p w:rsidR="00B744E5" w:rsidRPr="004562BD" w:rsidRDefault="00B744E5" w:rsidP="00B744E5">
            <w:pPr>
              <w:autoSpaceDE w:val="0"/>
              <w:autoSpaceDN w:val="0"/>
              <w:adjustRightInd w:val="0"/>
              <w:rPr>
                <w:color w:val="000000"/>
              </w:rPr>
            </w:pPr>
            <w:r w:rsidRPr="004562BD">
              <w:rPr>
                <w:color w:val="000000"/>
              </w:rPr>
              <w:t>Списание ОНА, ОНО при выбытии активов</w:t>
            </w:r>
          </w:p>
        </w:tc>
        <w:tc>
          <w:tcPr>
            <w:tcW w:w="2700" w:type="dxa"/>
          </w:tcPr>
          <w:p w:rsidR="00B744E5" w:rsidRPr="004562BD" w:rsidRDefault="00B744E5" w:rsidP="00B744E5">
            <w:pPr>
              <w:autoSpaceDE w:val="0"/>
              <w:autoSpaceDN w:val="0"/>
              <w:adjustRightInd w:val="0"/>
              <w:jc w:val="center"/>
              <w:rPr>
                <w:color w:val="000000"/>
              </w:rPr>
            </w:pPr>
            <w:r w:rsidRPr="004562BD">
              <w:rPr>
                <w:color w:val="000000"/>
              </w:rPr>
              <w:t>53</w:t>
            </w:r>
          </w:p>
        </w:tc>
        <w:tc>
          <w:tcPr>
            <w:tcW w:w="2880" w:type="dxa"/>
          </w:tcPr>
          <w:p w:rsidR="00B744E5" w:rsidRPr="004562BD" w:rsidRDefault="00B744E5" w:rsidP="00B744E5">
            <w:pPr>
              <w:autoSpaceDE w:val="0"/>
              <w:autoSpaceDN w:val="0"/>
              <w:adjustRightInd w:val="0"/>
              <w:jc w:val="center"/>
              <w:rPr>
                <w:color w:val="000000"/>
              </w:rPr>
            </w:pPr>
            <w:r w:rsidRPr="004562BD">
              <w:rPr>
                <w:color w:val="000000"/>
              </w:rPr>
              <w:t>4 004</w:t>
            </w:r>
          </w:p>
        </w:tc>
      </w:tr>
    </w:tbl>
    <w:p w:rsidR="00B744E5" w:rsidRPr="004562BD" w:rsidRDefault="00B744E5" w:rsidP="00B744E5">
      <w:pPr>
        <w:autoSpaceDE w:val="0"/>
        <w:autoSpaceDN w:val="0"/>
        <w:adjustRightInd w:val="0"/>
        <w:ind w:firstLine="360"/>
        <w:rPr>
          <w:color w:val="000000"/>
        </w:rPr>
      </w:pPr>
    </w:p>
    <w:p w:rsidR="00DD16CD" w:rsidRPr="004562BD" w:rsidRDefault="00DD16CD" w:rsidP="00DD16CD">
      <w:pPr>
        <w:spacing w:line="360" w:lineRule="auto"/>
      </w:pPr>
    </w:p>
    <w:p w:rsidR="00DD16CD" w:rsidRPr="004562BD" w:rsidRDefault="00DD16CD" w:rsidP="001E1357">
      <w:pPr>
        <w:spacing w:line="360" w:lineRule="auto"/>
      </w:pPr>
    </w:p>
    <w:p w:rsidR="00DD16CD" w:rsidRPr="004562BD" w:rsidRDefault="00DD16CD" w:rsidP="001E1357">
      <w:pPr>
        <w:spacing w:line="360" w:lineRule="auto"/>
      </w:pPr>
    </w:p>
    <w:p w:rsidR="00DD16CD" w:rsidRDefault="00DD16CD" w:rsidP="001E1357">
      <w:pPr>
        <w:spacing w:line="360" w:lineRule="auto"/>
      </w:pPr>
    </w:p>
    <w:p w:rsidR="004562BD" w:rsidRDefault="004562BD" w:rsidP="001E1357">
      <w:pPr>
        <w:spacing w:line="360" w:lineRule="auto"/>
      </w:pPr>
    </w:p>
    <w:p w:rsidR="004562BD" w:rsidRDefault="004562BD" w:rsidP="001E1357">
      <w:pPr>
        <w:spacing w:line="360" w:lineRule="auto"/>
      </w:pPr>
    </w:p>
    <w:p w:rsidR="004562BD" w:rsidRPr="001A52D0" w:rsidRDefault="004562BD" w:rsidP="004562BD">
      <w:pPr>
        <w:pStyle w:val="1"/>
        <w:rPr>
          <w:b w:val="0"/>
          <w:bCs w:val="0"/>
          <w:sz w:val="28"/>
        </w:rPr>
      </w:pPr>
      <w:r w:rsidRPr="001A52D0">
        <w:rPr>
          <w:b w:val="0"/>
          <w:bCs w:val="0"/>
          <w:sz w:val="28"/>
        </w:rPr>
        <w:t>З</w:t>
      </w:r>
      <w:r>
        <w:rPr>
          <w:b w:val="0"/>
          <w:bCs w:val="0"/>
          <w:sz w:val="28"/>
        </w:rPr>
        <w:t>аключение</w:t>
      </w:r>
    </w:p>
    <w:p w:rsidR="004562BD" w:rsidRPr="009A7AF2" w:rsidRDefault="004562BD" w:rsidP="004562BD">
      <w:pPr>
        <w:spacing w:line="360" w:lineRule="auto"/>
        <w:ind w:firstLine="560"/>
        <w:jc w:val="both"/>
      </w:pPr>
      <w:r w:rsidRPr="009A7AF2">
        <w:t xml:space="preserve">Главная цель </w:t>
      </w:r>
      <w:r>
        <w:t>любого</w:t>
      </w:r>
      <w:r w:rsidRPr="009A7AF2">
        <w:t xml:space="preserve"> предприятия в современных условиях - получение максимальной прибыли, что невозможно без эффективного управления капиталом. Поиски резервов для увеличения прибыльности предприятия составляют основную задачу управленца.</w:t>
      </w:r>
    </w:p>
    <w:p w:rsidR="004562BD" w:rsidRPr="009A7AF2" w:rsidRDefault="004562BD" w:rsidP="004562BD">
      <w:pPr>
        <w:spacing w:line="360" w:lineRule="auto"/>
        <w:ind w:firstLine="560"/>
        <w:jc w:val="both"/>
      </w:pPr>
      <w:r w:rsidRPr="009A7AF2">
        <w:t>Очевидно, что от эффективности управления финансовыми ресурсами и предприятием целиком и полностью зависит результат деятельности предприятия в целом. Если  дела на предприятии идут самотеком, а стиль управления в новых рыночных условиях не меняется, то борьба за выживание становится непрерывной.</w:t>
      </w:r>
    </w:p>
    <w:p w:rsidR="004562BD" w:rsidRPr="009A7AF2" w:rsidRDefault="004562BD" w:rsidP="004562BD">
      <w:pPr>
        <w:spacing w:line="360" w:lineRule="auto"/>
        <w:ind w:firstLine="560"/>
        <w:jc w:val="both"/>
      </w:pPr>
      <w:r>
        <w:t>П</w:t>
      </w:r>
      <w:r w:rsidRPr="009A7AF2">
        <w:t>редприятия являются основными звеньями хозяйствования и формируют основу экономического потенциала государства.</w:t>
      </w:r>
    </w:p>
    <w:p w:rsidR="004562BD" w:rsidRDefault="004562BD" w:rsidP="004562BD">
      <w:pPr>
        <w:spacing w:line="360" w:lineRule="auto"/>
        <w:ind w:firstLine="560"/>
        <w:jc w:val="both"/>
      </w:pPr>
      <w:r w:rsidRPr="009A7AF2">
        <w:t>Чем прибыльнее фирма, чем стабильнее её доход, тем большим становится её вклад в социальную  сферу государства,  в её экономический  потенциал, наконец тем лучше живут люди, работающие на таком предприятии.</w:t>
      </w:r>
    </w:p>
    <w:p w:rsidR="004562BD" w:rsidRDefault="004562BD" w:rsidP="004562BD"/>
    <w:p w:rsidR="004562BD" w:rsidRDefault="004562BD" w:rsidP="004562BD"/>
    <w:p w:rsidR="004562BD" w:rsidRDefault="004562BD" w:rsidP="004562BD"/>
    <w:p w:rsidR="004562BD" w:rsidRDefault="004562BD" w:rsidP="004562BD"/>
    <w:p w:rsidR="004562BD" w:rsidRDefault="004562BD" w:rsidP="004562BD"/>
    <w:p w:rsidR="004562BD" w:rsidRDefault="004562BD" w:rsidP="004562BD"/>
    <w:p w:rsidR="004562BD" w:rsidRDefault="004562BD" w:rsidP="004562BD"/>
    <w:p w:rsidR="004562BD" w:rsidRDefault="004562BD" w:rsidP="004562BD">
      <w:pPr>
        <w:shd w:val="clear" w:color="auto" w:fill="FFFFFF"/>
        <w:spacing w:line="477" w:lineRule="exact"/>
        <w:ind w:right="4"/>
        <w:jc w:val="center"/>
      </w:pPr>
      <w:r>
        <w:br w:type="page"/>
        <w:t>Список использованных источников</w:t>
      </w:r>
    </w:p>
    <w:p w:rsidR="004562BD" w:rsidRDefault="004562BD" w:rsidP="004562BD">
      <w:pPr>
        <w:shd w:val="clear" w:color="auto" w:fill="FFFFFF"/>
        <w:spacing w:line="477" w:lineRule="exact"/>
        <w:ind w:right="4"/>
        <w:jc w:val="center"/>
      </w:pPr>
    </w:p>
    <w:p w:rsidR="004562BD" w:rsidRDefault="004562BD" w:rsidP="004562BD">
      <w:pPr>
        <w:numPr>
          <w:ilvl w:val="0"/>
          <w:numId w:val="42"/>
        </w:numPr>
        <w:tabs>
          <w:tab w:val="clear" w:pos="720"/>
          <w:tab w:val="num" w:pos="0"/>
          <w:tab w:val="left" w:pos="360"/>
        </w:tabs>
        <w:spacing w:line="360" w:lineRule="auto"/>
        <w:ind w:left="0" w:firstLine="0"/>
        <w:jc w:val="both"/>
      </w:pPr>
      <w:r>
        <w:t>Гражданский кодекс РФ.</w:t>
      </w:r>
    </w:p>
    <w:p w:rsidR="004562BD" w:rsidRDefault="004562BD" w:rsidP="004562BD">
      <w:pPr>
        <w:numPr>
          <w:ilvl w:val="0"/>
          <w:numId w:val="42"/>
        </w:numPr>
        <w:tabs>
          <w:tab w:val="clear" w:pos="720"/>
          <w:tab w:val="num" w:pos="0"/>
          <w:tab w:val="left" w:pos="360"/>
        </w:tabs>
        <w:spacing w:line="360" w:lineRule="auto"/>
        <w:ind w:left="0" w:firstLine="0"/>
        <w:jc w:val="both"/>
      </w:pPr>
      <w:r>
        <w:t>Федеральный закон «Об акционерных обществах» от 26.12.1995 №208-</w:t>
      </w:r>
      <w:r w:rsidRPr="002B33C8">
        <w:t>ФЗ</w:t>
      </w:r>
      <w:r w:rsidRPr="00792C12">
        <w:t xml:space="preserve"> </w:t>
      </w:r>
      <w:r>
        <w:t xml:space="preserve">    </w:t>
      </w:r>
      <w:r w:rsidRPr="00792C12">
        <w:t xml:space="preserve">(в ред. </w:t>
      </w:r>
      <w:r>
        <w:t>от 06.12.2007 №336-ФЗ).</w:t>
      </w:r>
    </w:p>
    <w:p w:rsidR="004562BD" w:rsidRDefault="004562BD" w:rsidP="004562BD">
      <w:pPr>
        <w:numPr>
          <w:ilvl w:val="0"/>
          <w:numId w:val="42"/>
        </w:numPr>
        <w:tabs>
          <w:tab w:val="clear" w:pos="720"/>
          <w:tab w:val="num" w:pos="0"/>
          <w:tab w:val="left" w:pos="360"/>
        </w:tabs>
        <w:spacing w:line="360" w:lineRule="auto"/>
        <w:ind w:left="0" w:firstLine="0"/>
        <w:jc w:val="both"/>
      </w:pPr>
      <w:r>
        <w:t>Приказ</w:t>
      </w:r>
      <w:r w:rsidRPr="002B33C8">
        <w:t xml:space="preserve"> Минфина РФ от 31.10.2000 </w:t>
      </w:r>
      <w:r>
        <w:t>№</w:t>
      </w:r>
      <w:r w:rsidRPr="002B33C8">
        <w:t>94н (ред. от 18.09.2006)</w:t>
      </w:r>
      <w:r>
        <w:t xml:space="preserve"> «Об утвер-              ждении плана счетов бухгалтерского учета финансово-хозяйственной деятельности организации и инструкций по его применению».</w:t>
      </w:r>
    </w:p>
    <w:p w:rsidR="004562BD" w:rsidRPr="00E545F0" w:rsidRDefault="004562BD" w:rsidP="004562BD">
      <w:pPr>
        <w:numPr>
          <w:ilvl w:val="0"/>
          <w:numId w:val="42"/>
        </w:numPr>
        <w:tabs>
          <w:tab w:val="clear" w:pos="720"/>
          <w:tab w:val="num" w:pos="0"/>
          <w:tab w:val="left" w:pos="360"/>
        </w:tabs>
        <w:spacing w:line="360" w:lineRule="auto"/>
        <w:ind w:left="0" w:firstLine="0"/>
        <w:jc w:val="both"/>
      </w:pPr>
      <w:r w:rsidRPr="00E545F0">
        <w:t>Анализ финансовой отчетности. 3-е изд., испр. и доп</w:t>
      </w:r>
      <w:r>
        <w:t>. //</w:t>
      </w:r>
      <w:r w:rsidRPr="00E545F0">
        <w:t xml:space="preserve">Под ред. Ефимовой </w:t>
      </w:r>
      <w:r>
        <w:t xml:space="preserve">       </w:t>
      </w:r>
      <w:r w:rsidRPr="00E545F0">
        <w:t xml:space="preserve">О.В., Мельник М.В. </w:t>
      </w:r>
      <w:r>
        <w:t xml:space="preserve">– М.: </w:t>
      </w:r>
      <w:r w:rsidRPr="00E545F0">
        <w:t>Омега-Л</w:t>
      </w:r>
      <w:r>
        <w:t>,</w:t>
      </w:r>
      <w:r w:rsidRPr="00E545F0">
        <w:t xml:space="preserve"> 2007. </w:t>
      </w:r>
    </w:p>
    <w:p w:rsidR="004562BD" w:rsidRDefault="004562BD" w:rsidP="004562BD">
      <w:pPr>
        <w:numPr>
          <w:ilvl w:val="0"/>
          <w:numId w:val="42"/>
        </w:numPr>
        <w:tabs>
          <w:tab w:val="clear" w:pos="720"/>
          <w:tab w:val="num" w:pos="0"/>
          <w:tab w:val="left" w:pos="360"/>
        </w:tabs>
        <w:spacing w:line="360" w:lineRule="auto"/>
        <w:ind w:left="0" w:firstLine="0"/>
        <w:jc w:val="both"/>
      </w:pPr>
      <w:r w:rsidRPr="00E545F0">
        <w:t xml:space="preserve">Арутюнов Ю.А.  Финансовый менеджмент. 2-е изд., </w:t>
      </w:r>
      <w:r>
        <w:t>– М.:</w:t>
      </w:r>
      <w:r w:rsidRPr="00E545F0">
        <w:t xml:space="preserve"> КНОРУС</w:t>
      </w:r>
      <w:r>
        <w:t>,</w:t>
      </w:r>
      <w:r w:rsidRPr="00E545F0">
        <w:t xml:space="preserve"> 2007</w:t>
      </w:r>
      <w:r>
        <w:t>.</w:t>
      </w:r>
    </w:p>
    <w:p w:rsidR="004562BD" w:rsidRPr="00E545F0" w:rsidRDefault="004562BD" w:rsidP="004562BD">
      <w:pPr>
        <w:numPr>
          <w:ilvl w:val="0"/>
          <w:numId w:val="42"/>
        </w:numPr>
        <w:tabs>
          <w:tab w:val="clear" w:pos="720"/>
          <w:tab w:val="num" w:pos="0"/>
          <w:tab w:val="left" w:pos="360"/>
        </w:tabs>
        <w:spacing w:line="360" w:lineRule="auto"/>
        <w:ind w:left="0" w:firstLine="0"/>
        <w:jc w:val="both"/>
      </w:pPr>
      <w:r w:rsidRPr="00E545F0">
        <w:t>Басовский Л.Е.  Финансовый менеджмент Учебник для ВУЗов</w:t>
      </w:r>
      <w:r>
        <w:t>.</w:t>
      </w:r>
      <w:r w:rsidRPr="00CC4F27">
        <w:t xml:space="preserve"> </w:t>
      </w:r>
      <w:r>
        <w:t>– М.:</w:t>
      </w:r>
      <w:r w:rsidRPr="00E545F0">
        <w:t xml:space="preserve"> Инфра-М</w:t>
      </w:r>
      <w:r>
        <w:t>,</w:t>
      </w:r>
      <w:r w:rsidRPr="00E545F0">
        <w:t xml:space="preserve">  2007</w:t>
      </w:r>
      <w:r>
        <w:t>.</w:t>
      </w:r>
    </w:p>
    <w:p w:rsidR="004562BD" w:rsidRPr="00E545F0" w:rsidRDefault="004562BD" w:rsidP="004562BD">
      <w:pPr>
        <w:numPr>
          <w:ilvl w:val="0"/>
          <w:numId w:val="42"/>
        </w:numPr>
        <w:tabs>
          <w:tab w:val="clear" w:pos="720"/>
          <w:tab w:val="num" w:pos="0"/>
          <w:tab w:val="left" w:pos="360"/>
        </w:tabs>
        <w:spacing w:line="360" w:lineRule="auto"/>
        <w:ind w:left="0" w:firstLine="0"/>
        <w:jc w:val="both"/>
      </w:pPr>
      <w:r w:rsidRPr="00E545F0">
        <w:t xml:space="preserve">Васильева Л.С., Петровская М.В. Финансовый анализ. 2-е изд., перераб. и </w:t>
      </w:r>
      <w:r>
        <w:t xml:space="preserve">  </w:t>
      </w:r>
      <w:r w:rsidRPr="00E545F0">
        <w:t>доп</w:t>
      </w:r>
      <w:r>
        <w:t>. – М.:</w:t>
      </w:r>
      <w:r w:rsidRPr="00E545F0">
        <w:t xml:space="preserve"> КНОРУС</w:t>
      </w:r>
      <w:r>
        <w:t>,</w:t>
      </w:r>
      <w:r w:rsidRPr="00E545F0">
        <w:t xml:space="preserve"> 2007.</w:t>
      </w:r>
    </w:p>
    <w:p w:rsidR="004562BD" w:rsidRPr="00DF79D2" w:rsidRDefault="004562BD" w:rsidP="004562BD">
      <w:pPr>
        <w:widowControl w:val="0"/>
        <w:numPr>
          <w:ilvl w:val="0"/>
          <w:numId w:val="42"/>
        </w:numPr>
        <w:tabs>
          <w:tab w:val="clear" w:pos="720"/>
          <w:tab w:val="num" w:pos="180"/>
          <w:tab w:val="left" w:pos="360"/>
          <w:tab w:val="left" w:pos="4948"/>
        </w:tabs>
        <w:autoSpaceDE w:val="0"/>
        <w:autoSpaceDN w:val="0"/>
        <w:adjustRightInd w:val="0"/>
        <w:spacing w:line="360" w:lineRule="auto"/>
        <w:ind w:left="360"/>
        <w:jc w:val="both"/>
      </w:pPr>
      <w:r w:rsidRPr="00DF79D2">
        <w:t xml:space="preserve">Грачев А.В. Финансовая устойчивость предприятия: критерии и методы оценки в рыночной экономике: Учебное пособие - 2-е изд. </w:t>
      </w:r>
      <w:r>
        <w:t>–</w:t>
      </w:r>
      <w:r w:rsidRPr="00DF79D2">
        <w:t xml:space="preserve"> М</w:t>
      </w:r>
      <w:r w:rsidRPr="00396B2E">
        <w:t>.</w:t>
      </w:r>
      <w:r>
        <w:t>:</w:t>
      </w:r>
      <w:r w:rsidRPr="00DF79D2">
        <w:t xml:space="preserve"> ДИС</w:t>
      </w:r>
      <w:r>
        <w:t>,</w:t>
      </w:r>
      <w:r w:rsidRPr="00DF79D2">
        <w:t xml:space="preserve"> 2008</w:t>
      </w:r>
      <w:r>
        <w:t>.</w:t>
      </w:r>
    </w:p>
    <w:p w:rsidR="004562BD" w:rsidRDefault="004562BD" w:rsidP="004562BD">
      <w:pPr>
        <w:numPr>
          <w:ilvl w:val="0"/>
          <w:numId w:val="42"/>
        </w:numPr>
        <w:tabs>
          <w:tab w:val="clear" w:pos="720"/>
          <w:tab w:val="num" w:pos="180"/>
          <w:tab w:val="left" w:pos="360"/>
        </w:tabs>
        <w:spacing w:line="360" w:lineRule="auto"/>
        <w:ind w:left="360"/>
        <w:jc w:val="both"/>
      </w:pPr>
      <w:r w:rsidRPr="006B2526">
        <w:t xml:space="preserve"> </w:t>
      </w:r>
      <w:r w:rsidRPr="001E1950">
        <w:t>Григорьева Е.М., Перепечкина Е.Г.</w:t>
      </w:r>
      <w:r>
        <w:t xml:space="preserve"> </w:t>
      </w:r>
      <w:r w:rsidRPr="001E1950">
        <w:t>Финансы корпораций</w:t>
      </w:r>
      <w:r>
        <w:t xml:space="preserve">. </w:t>
      </w:r>
      <w:r w:rsidRPr="001E1950">
        <w:t>Учебное пособие</w:t>
      </w:r>
      <w:r>
        <w:t xml:space="preserve">. </w:t>
      </w:r>
      <w:r w:rsidRPr="007A46A8">
        <w:t xml:space="preserve">– </w:t>
      </w:r>
      <w:r>
        <w:t xml:space="preserve"> М.: </w:t>
      </w:r>
      <w:r w:rsidRPr="001E1950">
        <w:t>Финансы и статистика</w:t>
      </w:r>
      <w:r>
        <w:t>, 2006.</w:t>
      </w:r>
    </w:p>
    <w:p w:rsidR="004562BD" w:rsidRPr="00E545F0" w:rsidRDefault="004562BD" w:rsidP="004562BD">
      <w:pPr>
        <w:numPr>
          <w:ilvl w:val="0"/>
          <w:numId w:val="42"/>
        </w:numPr>
        <w:tabs>
          <w:tab w:val="clear" w:pos="720"/>
          <w:tab w:val="num" w:pos="0"/>
          <w:tab w:val="left" w:pos="360"/>
        </w:tabs>
        <w:spacing w:line="360" w:lineRule="auto"/>
        <w:ind w:left="0" w:firstLine="0"/>
        <w:jc w:val="both"/>
      </w:pPr>
      <w:r w:rsidRPr="00E545F0">
        <w:t>Донцова Л.В. Анализ финансовой отчетности. Практикум. 2-е изд., пере</w:t>
      </w:r>
      <w:r>
        <w:t xml:space="preserve">  </w:t>
      </w:r>
      <w:r w:rsidRPr="00E545F0">
        <w:t>раб</w:t>
      </w:r>
      <w:r>
        <w:t>. – М.:</w:t>
      </w:r>
      <w:r w:rsidRPr="00E545F0">
        <w:t xml:space="preserve"> ДиС</w:t>
      </w:r>
      <w:r>
        <w:t>,</w:t>
      </w:r>
      <w:r w:rsidRPr="00E545F0">
        <w:t xml:space="preserve"> 2006</w:t>
      </w:r>
    </w:p>
    <w:p w:rsidR="004562BD" w:rsidRPr="00DF79D2" w:rsidRDefault="004562BD" w:rsidP="004562BD">
      <w:pPr>
        <w:widowControl w:val="0"/>
        <w:numPr>
          <w:ilvl w:val="0"/>
          <w:numId w:val="42"/>
        </w:numPr>
        <w:tabs>
          <w:tab w:val="clear" w:pos="720"/>
          <w:tab w:val="num" w:pos="180"/>
          <w:tab w:val="left" w:pos="360"/>
          <w:tab w:val="left" w:pos="4948"/>
        </w:tabs>
        <w:autoSpaceDE w:val="0"/>
        <w:autoSpaceDN w:val="0"/>
        <w:adjustRightInd w:val="0"/>
        <w:spacing w:line="360" w:lineRule="auto"/>
        <w:ind w:left="360"/>
        <w:jc w:val="both"/>
      </w:pPr>
      <w:r w:rsidRPr="00DF79D2">
        <w:t xml:space="preserve">Ермасова Н.Б. Риск-менеджмент организации: Учебно-практическое пособие </w:t>
      </w:r>
      <w:r>
        <w:t xml:space="preserve">– М.: </w:t>
      </w:r>
      <w:r w:rsidRPr="00DF79D2">
        <w:t xml:space="preserve"> Дашков и К</w:t>
      </w:r>
      <w:r>
        <w:t>,</w:t>
      </w:r>
      <w:r w:rsidRPr="00DF79D2">
        <w:t xml:space="preserve"> 2008</w:t>
      </w:r>
      <w:r>
        <w:t>.</w:t>
      </w:r>
    </w:p>
    <w:p w:rsidR="004562BD" w:rsidRDefault="004562BD" w:rsidP="004562BD">
      <w:pPr>
        <w:numPr>
          <w:ilvl w:val="0"/>
          <w:numId w:val="42"/>
        </w:numPr>
        <w:tabs>
          <w:tab w:val="clear" w:pos="720"/>
          <w:tab w:val="num" w:pos="180"/>
          <w:tab w:val="left" w:pos="360"/>
        </w:tabs>
        <w:spacing w:line="360" w:lineRule="auto"/>
        <w:ind w:left="360"/>
        <w:jc w:val="both"/>
      </w:pPr>
      <w:r w:rsidRPr="000240E6">
        <w:t>Жилкина А.Н Управление финансами. Финансовый анализ предприятия</w:t>
      </w:r>
      <w:r>
        <w:t xml:space="preserve">. – М.: </w:t>
      </w:r>
      <w:r w:rsidRPr="000240E6">
        <w:t>Инфра-М</w:t>
      </w:r>
      <w:r>
        <w:t>, 20</w:t>
      </w:r>
      <w:r w:rsidRPr="000240E6">
        <w:t>07</w:t>
      </w:r>
    </w:p>
    <w:p w:rsidR="004562BD" w:rsidRPr="00E545F0" w:rsidRDefault="004562BD" w:rsidP="004562BD">
      <w:pPr>
        <w:numPr>
          <w:ilvl w:val="0"/>
          <w:numId w:val="42"/>
        </w:numPr>
        <w:tabs>
          <w:tab w:val="clear" w:pos="720"/>
          <w:tab w:val="num" w:pos="0"/>
          <w:tab w:val="left" w:pos="360"/>
        </w:tabs>
        <w:spacing w:line="360" w:lineRule="auto"/>
        <w:ind w:left="0" w:firstLine="0"/>
        <w:jc w:val="both"/>
      </w:pPr>
      <w:r>
        <w:t xml:space="preserve"> </w:t>
      </w:r>
      <w:r w:rsidRPr="00E545F0">
        <w:t>Ковалев В.В.  Основы теории финансового менеджмента: учебно-практическое пособие Велби  2007 год.</w:t>
      </w:r>
    </w:p>
    <w:p w:rsidR="004562BD" w:rsidRPr="004562BD" w:rsidRDefault="004562BD" w:rsidP="001E1357">
      <w:pPr>
        <w:spacing w:line="360" w:lineRule="auto"/>
      </w:pPr>
      <w:bookmarkStart w:id="38" w:name="_GoBack"/>
      <w:bookmarkEnd w:id="38"/>
    </w:p>
    <w:sectPr w:rsidR="004562BD" w:rsidRPr="004562BD" w:rsidSect="00AC56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7506DB2"/>
    <w:lvl w:ilvl="0">
      <w:start w:val="1"/>
      <w:numFmt w:val="bullet"/>
      <w:pStyle w:val="a"/>
      <w:lvlText w:val=""/>
      <w:lvlJc w:val="left"/>
      <w:pPr>
        <w:tabs>
          <w:tab w:val="num" w:pos="360"/>
        </w:tabs>
        <w:ind w:left="360" w:hanging="360"/>
      </w:pPr>
      <w:rPr>
        <w:rFonts w:ascii="Symbol" w:hAnsi="Symbol" w:hint="default"/>
      </w:rPr>
    </w:lvl>
  </w:abstractNum>
  <w:abstractNum w:abstractNumId="1">
    <w:nsid w:val="02680F3A"/>
    <w:multiLevelType w:val="hybridMultilevel"/>
    <w:tmpl w:val="393033A6"/>
    <w:lvl w:ilvl="0" w:tplc="FF6695AA">
      <w:start w:val="1"/>
      <w:numFmt w:val="bullet"/>
      <w:lvlText w:val=""/>
      <w:lvlJc w:val="left"/>
      <w:pPr>
        <w:tabs>
          <w:tab w:val="num" w:pos="0"/>
        </w:tabs>
        <w:ind w:left="0" w:hanging="360"/>
      </w:pPr>
      <w:rPr>
        <w:rFonts w:ascii="Symbol" w:hAnsi="Symbol" w:hint="default"/>
      </w:rPr>
    </w:lvl>
    <w:lvl w:ilvl="1" w:tplc="BA68C4C6">
      <w:start w:val="1"/>
      <w:numFmt w:val="decimal"/>
      <w:lvlText w:val="%2."/>
      <w:lvlJc w:val="left"/>
      <w:pPr>
        <w:tabs>
          <w:tab w:val="num" w:pos="900"/>
        </w:tabs>
        <w:ind w:left="900" w:hanging="360"/>
      </w:pPr>
      <w:rPr>
        <w:rFonts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
    <w:nsid w:val="04776C9E"/>
    <w:multiLevelType w:val="multilevel"/>
    <w:tmpl w:val="EAC88C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2"/>
        </w:tabs>
        <w:ind w:left="18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62C6EEA"/>
    <w:multiLevelType w:val="hybridMultilevel"/>
    <w:tmpl w:val="9D7ADC68"/>
    <w:lvl w:ilvl="0" w:tplc="43380718">
      <w:start w:val="5"/>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065D3E71"/>
    <w:multiLevelType w:val="singleLevel"/>
    <w:tmpl w:val="816A4BBC"/>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5">
    <w:nsid w:val="0DA822F5"/>
    <w:multiLevelType w:val="hybridMultilevel"/>
    <w:tmpl w:val="710430A6"/>
    <w:lvl w:ilvl="0" w:tplc="2CDAF7EE">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F80C8B"/>
    <w:multiLevelType w:val="hybridMultilevel"/>
    <w:tmpl w:val="A1747DA6"/>
    <w:lvl w:ilvl="0" w:tplc="7B8E81A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310C7F"/>
    <w:multiLevelType w:val="hybridMultilevel"/>
    <w:tmpl w:val="838E51E6"/>
    <w:lvl w:ilvl="0" w:tplc="FF9810CA">
      <w:start w:val="1"/>
      <w:numFmt w:val="decimal"/>
      <w:lvlText w:val="%1."/>
      <w:lvlJc w:val="left"/>
      <w:pPr>
        <w:tabs>
          <w:tab w:val="num" w:pos="720"/>
        </w:tabs>
        <w:ind w:left="720" w:hanging="360"/>
      </w:pPr>
      <w:rPr>
        <w:rFonts w:ascii="Times New Roman" w:hAnsi="Times New Roman" w:cs="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2A5A70"/>
    <w:multiLevelType w:val="hybridMultilevel"/>
    <w:tmpl w:val="62DE650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16212432"/>
    <w:multiLevelType w:val="hybridMultilevel"/>
    <w:tmpl w:val="8E4EDF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9CB389A"/>
    <w:multiLevelType w:val="singleLevel"/>
    <w:tmpl w:val="481A5BCC"/>
    <w:lvl w:ilvl="0">
      <w:start w:val="1"/>
      <w:numFmt w:val="decimal"/>
      <w:lvlText w:val="%1."/>
      <w:legacy w:legacy="1" w:legacySpace="0" w:legacyIndent="692"/>
      <w:lvlJc w:val="left"/>
      <w:rPr>
        <w:rFonts w:ascii="Times New Roman" w:hAnsi="Times New Roman" w:cs="Times New Roman" w:hint="default"/>
      </w:rPr>
    </w:lvl>
  </w:abstractNum>
  <w:abstractNum w:abstractNumId="11">
    <w:nsid w:val="1B2331C6"/>
    <w:multiLevelType w:val="singleLevel"/>
    <w:tmpl w:val="81D4470C"/>
    <w:lvl w:ilvl="0">
      <w:start w:val="16"/>
      <w:numFmt w:val="decimal"/>
      <w:lvlText w:val="%1."/>
      <w:legacy w:legacy="1" w:legacySpace="0" w:legacyIndent="712"/>
      <w:lvlJc w:val="left"/>
      <w:rPr>
        <w:rFonts w:ascii="Times New Roman" w:hAnsi="Times New Roman" w:cs="Times New Roman" w:hint="default"/>
      </w:rPr>
    </w:lvl>
  </w:abstractNum>
  <w:abstractNum w:abstractNumId="12">
    <w:nsid w:val="1EBE1DFE"/>
    <w:multiLevelType w:val="hybridMultilevel"/>
    <w:tmpl w:val="916ECB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EDE6F99"/>
    <w:multiLevelType w:val="hybridMultilevel"/>
    <w:tmpl w:val="0246A8F6"/>
    <w:lvl w:ilvl="0" w:tplc="7B8E81A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2321000"/>
    <w:multiLevelType w:val="multilevel"/>
    <w:tmpl w:val="3200BB98"/>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E0073B7"/>
    <w:multiLevelType w:val="multilevel"/>
    <w:tmpl w:val="AA4A6EF6"/>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113"/>
        </w:tabs>
        <w:ind w:left="624" w:hanging="267"/>
      </w:pPr>
      <w:rPr>
        <w:rFonts w:hint="default"/>
        <w:b w:val="0"/>
        <w:i w:val="0"/>
        <w:szCs w:val="22"/>
      </w:rPr>
    </w:lvl>
    <w:lvl w:ilvl="2">
      <w:start w:val="1"/>
      <w:numFmt w:val="decimal"/>
      <w:pStyle w:val="3"/>
      <w:lvlText w:val="%1.%2.%3."/>
      <w:lvlJc w:val="left"/>
      <w:pPr>
        <w:tabs>
          <w:tab w:val="num" w:pos="1260"/>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E291905"/>
    <w:multiLevelType w:val="hybridMultilevel"/>
    <w:tmpl w:val="1152C2C8"/>
    <w:lvl w:ilvl="0" w:tplc="7B8E81A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FE47EA6"/>
    <w:multiLevelType w:val="hybridMultilevel"/>
    <w:tmpl w:val="DD28DB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0C24058"/>
    <w:multiLevelType w:val="hybridMultilevel"/>
    <w:tmpl w:val="5B60E20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13F05FE"/>
    <w:multiLevelType w:val="multilevel"/>
    <w:tmpl w:val="3200BB98"/>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31161BF"/>
    <w:multiLevelType w:val="hybridMultilevel"/>
    <w:tmpl w:val="4BD0D038"/>
    <w:lvl w:ilvl="0" w:tplc="04190007">
      <w:start w:val="1"/>
      <w:numFmt w:val="bullet"/>
      <w:lvlText w:val=""/>
      <w:lvlJc w:val="left"/>
      <w:pPr>
        <w:tabs>
          <w:tab w:val="num" w:pos="1429"/>
        </w:tabs>
        <w:ind w:left="1429" w:hanging="360"/>
      </w:pPr>
      <w:rPr>
        <w:rFonts w:ascii="Wingdings" w:hAnsi="Wingdings"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3E80311"/>
    <w:multiLevelType w:val="hybridMultilevel"/>
    <w:tmpl w:val="965CD5AA"/>
    <w:lvl w:ilvl="0" w:tplc="7B8E81A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6EE7728"/>
    <w:multiLevelType w:val="multilevel"/>
    <w:tmpl w:val="327C06EC"/>
    <w:lvl w:ilvl="0">
      <w:start w:val="1"/>
      <w:numFmt w:val="decimal"/>
      <w:lvlText w:val="%1."/>
      <w:lvlJc w:val="left"/>
      <w:pPr>
        <w:ind w:left="585" w:hanging="360"/>
      </w:pPr>
      <w:rPr>
        <w:rFonts w:hint="default"/>
      </w:rPr>
    </w:lvl>
    <w:lvl w:ilvl="1">
      <w:start w:val="3"/>
      <w:numFmt w:val="decimal"/>
      <w:isLgl/>
      <w:lvlText w:val="%1.%2."/>
      <w:lvlJc w:val="left"/>
      <w:pPr>
        <w:ind w:left="945" w:hanging="72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2025" w:hanging="1800"/>
      </w:pPr>
      <w:rPr>
        <w:rFonts w:hint="default"/>
      </w:rPr>
    </w:lvl>
    <w:lvl w:ilvl="7">
      <w:start w:val="1"/>
      <w:numFmt w:val="decimal"/>
      <w:isLgl/>
      <w:lvlText w:val="%1.%2.%3.%4.%5.%6.%7.%8."/>
      <w:lvlJc w:val="left"/>
      <w:pPr>
        <w:ind w:left="2025" w:hanging="1800"/>
      </w:pPr>
      <w:rPr>
        <w:rFonts w:hint="default"/>
      </w:rPr>
    </w:lvl>
    <w:lvl w:ilvl="8">
      <w:start w:val="1"/>
      <w:numFmt w:val="decimal"/>
      <w:isLgl/>
      <w:lvlText w:val="%1.%2.%3.%4.%5.%6.%7.%8.%9."/>
      <w:lvlJc w:val="left"/>
      <w:pPr>
        <w:ind w:left="2385" w:hanging="2160"/>
      </w:pPr>
      <w:rPr>
        <w:rFonts w:hint="default"/>
      </w:rPr>
    </w:lvl>
  </w:abstractNum>
  <w:abstractNum w:abstractNumId="23">
    <w:nsid w:val="374877DE"/>
    <w:multiLevelType w:val="hybridMultilevel"/>
    <w:tmpl w:val="52DC5A8C"/>
    <w:lvl w:ilvl="0" w:tplc="0419000F">
      <w:start w:val="5"/>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38D3335D"/>
    <w:multiLevelType w:val="multilevel"/>
    <w:tmpl w:val="463842C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9192B25"/>
    <w:multiLevelType w:val="hybridMultilevel"/>
    <w:tmpl w:val="A824DA60"/>
    <w:lvl w:ilvl="0" w:tplc="04190007">
      <w:start w:val="1"/>
      <w:numFmt w:val="bullet"/>
      <w:lvlText w:val=""/>
      <w:lvlJc w:val="left"/>
      <w:pPr>
        <w:tabs>
          <w:tab w:val="num" w:pos="1429"/>
        </w:tabs>
        <w:ind w:left="1429" w:hanging="360"/>
      </w:pPr>
      <w:rPr>
        <w:rFonts w:ascii="Wingdings" w:hAnsi="Wingdings"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2BC5F7F"/>
    <w:multiLevelType w:val="hybridMultilevel"/>
    <w:tmpl w:val="C13CBA8A"/>
    <w:lvl w:ilvl="0" w:tplc="7B8E81A0">
      <w:start w:val="1"/>
      <w:numFmt w:val="bullet"/>
      <w:lvlText w:val=""/>
      <w:lvlJc w:val="left"/>
      <w:pPr>
        <w:tabs>
          <w:tab w:val="num" w:pos="1567"/>
        </w:tabs>
        <w:ind w:left="1567"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cs="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cs="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cs="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27">
    <w:nsid w:val="44105513"/>
    <w:multiLevelType w:val="hybridMultilevel"/>
    <w:tmpl w:val="1DA6D53C"/>
    <w:lvl w:ilvl="0" w:tplc="04190007">
      <w:start w:val="1"/>
      <w:numFmt w:val="bullet"/>
      <w:lvlText w:val=""/>
      <w:lvlJc w:val="left"/>
      <w:pPr>
        <w:tabs>
          <w:tab w:val="num" w:pos="1429"/>
        </w:tabs>
        <w:ind w:left="1429" w:hanging="360"/>
      </w:pPr>
      <w:rPr>
        <w:rFonts w:ascii="Wingdings" w:hAnsi="Wingdings"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444306EC"/>
    <w:multiLevelType w:val="hybridMultilevel"/>
    <w:tmpl w:val="7D8E2684"/>
    <w:lvl w:ilvl="0" w:tplc="98624CEC">
      <w:start w:val="1"/>
      <w:numFmt w:val="decimal"/>
      <w:lvlText w:val="%1."/>
      <w:lvlJc w:val="left"/>
      <w:pPr>
        <w:tabs>
          <w:tab w:val="num" w:pos="2106"/>
        </w:tabs>
        <w:ind w:left="2106" w:hanging="9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90E6EB9"/>
    <w:multiLevelType w:val="multilevel"/>
    <w:tmpl w:val="ABA207F8"/>
    <w:lvl w:ilvl="0">
      <w:start w:val="4"/>
      <w:numFmt w:val="decimal"/>
      <w:lvlText w:val="%1......ⵋ"/>
      <w:lvlJc w:val="left"/>
      <w:pPr>
        <w:tabs>
          <w:tab w:val="num" w:pos="1800"/>
        </w:tabs>
        <w:ind w:left="1800" w:hanging="1800"/>
      </w:pPr>
      <w:rPr>
        <w:rFonts w:hint="default"/>
        <w:color w:val="00000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4.%5.%6.%7.%8.%9"/>
      <w:lvlJc w:val="left"/>
      <w:pPr>
        <w:tabs>
          <w:tab w:val="num" w:pos="2880"/>
        </w:tabs>
        <w:ind w:left="2880" w:hanging="1440"/>
      </w:pPr>
      <w:rPr>
        <w:rFonts w:hint="default"/>
        <w:color w:val="000000"/>
      </w:rPr>
    </w:lvl>
  </w:abstractNum>
  <w:abstractNum w:abstractNumId="30">
    <w:nsid w:val="4BD86693"/>
    <w:multiLevelType w:val="hybridMultilevel"/>
    <w:tmpl w:val="E63C3542"/>
    <w:lvl w:ilvl="0" w:tplc="7B8E81A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F651C56"/>
    <w:multiLevelType w:val="hybridMultilevel"/>
    <w:tmpl w:val="A7BA3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F831891"/>
    <w:multiLevelType w:val="hybridMultilevel"/>
    <w:tmpl w:val="76A62C7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971388"/>
    <w:multiLevelType w:val="hybridMultilevel"/>
    <w:tmpl w:val="DE7A68EE"/>
    <w:lvl w:ilvl="0" w:tplc="7B8E81A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43660DF"/>
    <w:multiLevelType w:val="hybridMultilevel"/>
    <w:tmpl w:val="0BDE8EE2"/>
    <w:lvl w:ilvl="0" w:tplc="AE0C6F0E">
      <w:start w:val="1"/>
      <w:numFmt w:val="bullet"/>
      <w:lvlText w:val=""/>
      <w:lvlJc w:val="left"/>
      <w:pPr>
        <w:tabs>
          <w:tab w:val="num" w:pos="720"/>
        </w:tabs>
        <w:ind w:left="720" w:hanging="360"/>
      </w:pPr>
      <w:rPr>
        <w:rFonts w:ascii="Symbol" w:hAnsi="Symbol" w:hint="default"/>
      </w:rPr>
    </w:lvl>
    <w:lvl w:ilvl="1" w:tplc="0A70D1AE" w:tentative="1">
      <w:start w:val="1"/>
      <w:numFmt w:val="bullet"/>
      <w:lvlText w:val="o"/>
      <w:lvlJc w:val="left"/>
      <w:pPr>
        <w:tabs>
          <w:tab w:val="num" w:pos="1440"/>
        </w:tabs>
        <w:ind w:left="1440" w:hanging="360"/>
      </w:pPr>
      <w:rPr>
        <w:rFonts w:ascii="Courier New" w:hAnsi="Courier New" w:cs="Courier New" w:hint="default"/>
      </w:rPr>
    </w:lvl>
    <w:lvl w:ilvl="2" w:tplc="AFA25B22" w:tentative="1">
      <w:start w:val="1"/>
      <w:numFmt w:val="bullet"/>
      <w:lvlText w:val=""/>
      <w:lvlJc w:val="left"/>
      <w:pPr>
        <w:tabs>
          <w:tab w:val="num" w:pos="2160"/>
        </w:tabs>
        <w:ind w:left="2160" w:hanging="360"/>
      </w:pPr>
      <w:rPr>
        <w:rFonts w:ascii="Wingdings" w:hAnsi="Wingdings" w:hint="default"/>
      </w:rPr>
    </w:lvl>
    <w:lvl w:ilvl="3" w:tplc="7F3C8E82" w:tentative="1">
      <w:start w:val="1"/>
      <w:numFmt w:val="bullet"/>
      <w:lvlText w:val=""/>
      <w:lvlJc w:val="left"/>
      <w:pPr>
        <w:tabs>
          <w:tab w:val="num" w:pos="2880"/>
        </w:tabs>
        <w:ind w:left="2880" w:hanging="360"/>
      </w:pPr>
      <w:rPr>
        <w:rFonts w:ascii="Symbol" w:hAnsi="Symbol" w:hint="default"/>
      </w:rPr>
    </w:lvl>
    <w:lvl w:ilvl="4" w:tplc="B358DA40" w:tentative="1">
      <w:start w:val="1"/>
      <w:numFmt w:val="bullet"/>
      <w:lvlText w:val="o"/>
      <w:lvlJc w:val="left"/>
      <w:pPr>
        <w:tabs>
          <w:tab w:val="num" w:pos="3600"/>
        </w:tabs>
        <w:ind w:left="3600" w:hanging="360"/>
      </w:pPr>
      <w:rPr>
        <w:rFonts w:ascii="Courier New" w:hAnsi="Courier New" w:cs="Courier New" w:hint="default"/>
      </w:rPr>
    </w:lvl>
    <w:lvl w:ilvl="5" w:tplc="75EA046C" w:tentative="1">
      <w:start w:val="1"/>
      <w:numFmt w:val="bullet"/>
      <w:lvlText w:val=""/>
      <w:lvlJc w:val="left"/>
      <w:pPr>
        <w:tabs>
          <w:tab w:val="num" w:pos="4320"/>
        </w:tabs>
        <w:ind w:left="4320" w:hanging="360"/>
      </w:pPr>
      <w:rPr>
        <w:rFonts w:ascii="Wingdings" w:hAnsi="Wingdings" w:hint="default"/>
      </w:rPr>
    </w:lvl>
    <w:lvl w:ilvl="6" w:tplc="F0744782" w:tentative="1">
      <w:start w:val="1"/>
      <w:numFmt w:val="bullet"/>
      <w:lvlText w:val=""/>
      <w:lvlJc w:val="left"/>
      <w:pPr>
        <w:tabs>
          <w:tab w:val="num" w:pos="5040"/>
        </w:tabs>
        <w:ind w:left="5040" w:hanging="360"/>
      </w:pPr>
      <w:rPr>
        <w:rFonts w:ascii="Symbol" w:hAnsi="Symbol" w:hint="default"/>
      </w:rPr>
    </w:lvl>
    <w:lvl w:ilvl="7" w:tplc="9B605E28" w:tentative="1">
      <w:start w:val="1"/>
      <w:numFmt w:val="bullet"/>
      <w:lvlText w:val="o"/>
      <w:lvlJc w:val="left"/>
      <w:pPr>
        <w:tabs>
          <w:tab w:val="num" w:pos="5760"/>
        </w:tabs>
        <w:ind w:left="5760" w:hanging="360"/>
      </w:pPr>
      <w:rPr>
        <w:rFonts w:ascii="Courier New" w:hAnsi="Courier New" w:cs="Courier New" w:hint="default"/>
      </w:rPr>
    </w:lvl>
    <w:lvl w:ilvl="8" w:tplc="AEEE8698" w:tentative="1">
      <w:start w:val="1"/>
      <w:numFmt w:val="bullet"/>
      <w:lvlText w:val=""/>
      <w:lvlJc w:val="left"/>
      <w:pPr>
        <w:tabs>
          <w:tab w:val="num" w:pos="6480"/>
        </w:tabs>
        <w:ind w:left="6480" w:hanging="360"/>
      </w:pPr>
      <w:rPr>
        <w:rFonts w:ascii="Wingdings" w:hAnsi="Wingdings" w:hint="default"/>
      </w:rPr>
    </w:lvl>
  </w:abstractNum>
  <w:abstractNum w:abstractNumId="35">
    <w:nsid w:val="5D5B260B"/>
    <w:multiLevelType w:val="singleLevel"/>
    <w:tmpl w:val="9FC014BA"/>
    <w:lvl w:ilvl="0">
      <w:start w:val="1"/>
      <w:numFmt w:val="decimal"/>
      <w:lvlText w:val="%1)"/>
      <w:legacy w:legacy="1" w:legacySpace="0" w:legacyIndent="216"/>
      <w:lvlJc w:val="left"/>
      <w:rPr>
        <w:rFonts w:ascii="Times New Roman" w:hAnsi="Times New Roman" w:cs="Times New Roman" w:hint="default"/>
      </w:rPr>
    </w:lvl>
  </w:abstractNum>
  <w:abstractNum w:abstractNumId="36">
    <w:nsid w:val="5E442D38"/>
    <w:multiLevelType w:val="hybridMultilevel"/>
    <w:tmpl w:val="09EE4E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5F3656DA"/>
    <w:multiLevelType w:val="hybridMultilevel"/>
    <w:tmpl w:val="FBB88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1B2C0C"/>
    <w:multiLevelType w:val="hybridMultilevel"/>
    <w:tmpl w:val="2BAE0496"/>
    <w:lvl w:ilvl="0" w:tplc="7B8E81A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51475CB"/>
    <w:multiLevelType w:val="hybridMultilevel"/>
    <w:tmpl w:val="578C2D7A"/>
    <w:lvl w:ilvl="0" w:tplc="7B8E81A0">
      <w:start w:val="1"/>
      <w:numFmt w:val="bullet"/>
      <w:lvlText w:val=""/>
      <w:lvlJc w:val="left"/>
      <w:pPr>
        <w:tabs>
          <w:tab w:val="num" w:pos="1567"/>
        </w:tabs>
        <w:ind w:left="1567"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cs="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cs="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cs="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40">
    <w:nsid w:val="65595118"/>
    <w:multiLevelType w:val="singleLevel"/>
    <w:tmpl w:val="9D14AFA4"/>
    <w:lvl w:ilvl="0">
      <w:start w:val="33"/>
      <w:numFmt w:val="decimal"/>
      <w:lvlText w:val="%1."/>
      <w:legacy w:legacy="1" w:legacySpace="0" w:legacyIndent="708"/>
      <w:lvlJc w:val="left"/>
      <w:rPr>
        <w:rFonts w:ascii="Times New Roman" w:hAnsi="Times New Roman" w:cs="Times New Roman" w:hint="default"/>
      </w:rPr>
    </w:lvl>
  </w:abstractNum>
  <w:abstractNum w:abstractNumId="41">
    <w:nsid w:val="69261D00"/>
    <w:multiLevelType w:val="hybridMultilevel"/>
    <w:tmpl w:val="5FFCC614"/>
    <w:lvl w:ilvl="0" w:tplc="7B8E81A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00C4D13"/>
    <w:multiLevelType w:val="hybridMultilevel"/>
    <w:tmpl w:val="150E24AC"/>
    <w:lvl w:ilvl="0" w:tplc="8A60E7D2">
      <w:start w:val="1"/>
      <w:numFmt w:val="bullet"/>
      <w:lvlText w:val=""/>
      <w:lvlJc w:val="left"/>
      <w:pPr>
        <w:ind w:left="720" w:hanging="360"/>
      </w:pPr>
      <w:rPr>
        <w:rFonts w:ascii="Symbol" w:hAnsi="Symbol" w:hint="default"/>
      </w:rPr>
    </w:lvl>
    <w:lvl w:ilvl="1" w:tplc="031C8A82" w:tentative="1">
      <w:start w:val="1"/>
      <w:numFmt w:val="bullet"/>
      <w:lvlText w:val="o"/>
      <w:lvlJc w:val="left"/>
      <w:pPr>
        <w:ind w:left="1440" w:hanging="360"/>
      </w:pPr>
      <w:rPr>
        <w:rFonts w:ascii="Courier New" w:hAnsi="Courier New" w:cs="Courier New" w:hint="default"/>
      </w:rPr>
    </w:lvl>
    <w:lvl w:ilvl="2" w:tplc="41EEC21A" w:tentative="1">
      <w:start w:val="1"/>
      <w:numFmt w:val="bullet"/>
      <w:lvlText w:val=""/>
      <w:lvlJc w:val="left"/>
      <w:pPr>
        <w:ind w:left="2160" w:hanging="360"/>
      </w:pPr>
      <w:rPr>
        <w:rFonts w:ascii="Wingdings" w:hAnsi="Wingdings" w:hint="default"/>
      </w:rPr>
    </w:lvl>
    <w:lvl w:ilvl="3" w:tplc="0E620458" w:tentative="1">
      <w:start w:val="1"/>
      <w:numFmt w:val="bullet"/>
      <w:lvlText w:val=""/>
      <w:lvlJc w:val="left"/>
      <w:pPr>
        <w:ind w:left="2880" w:hanging="360"/>
      </w:pPr>
      <w:rPr>
        <w:rFonts w:ascii="Symbol" w:hAnsi="Symbol" w:hint="default"/>
      </w:rPr>
    </w:lvl>
    <w:lvl w:ilvl="4" w:tplc="22DEE034" w:tentative="1">
      <w:start w:val="1"/>
      <w:numFmt w:val="bullet"/>
      <w:lvlText w:val="o"/>
      <w:lvlJc w:val="left"/>
      <w:pPr>
        <w:ind w:left="3600" w:hanging="360"/>
      </w:pPr>
      <w:rPr>
        <w:rFonts w:ascii="Courier New" w:hAnsi="Courier New" w:cs="Courier New" w:hint="default"/>
      </w:rPr>
    </w:lvl>
    <w:lvl w:ilvl="5" w:tplc="E99A4AC2" w:tentative="1">
      <w:start w:val="1"/>
      <w:numFmt w:val="bullet"/>
      <w:lvlText w:val=""/>
      <w:lvlJc w:val="left"/>
      <w:pPr>
        <w:ind w:left="4320" w:hanging="360"/>
      </w:pPr>
      <w:rPr>
        <w:rFonts w:ascii="Wingdings" w:hAnsi="Wingdings" w:hint="default"/>
      </w:rPr>
    </w:lvl>
    <w:lvl w:ilvl="6" w:tplc="4AE48A0E" w:tentative="1">
      <w:start w:val="1"/>
      <w:numFmt w:val="bullet"/>
      <w:lvlText w:val=""/>
      <w:lvlJc w:val="left"/>
      <w:pPr>
        <w:ind w:left="5040" w:hanging="360"/>
      </w:pPr>
      <w:rPr>
        <w:rFonts w:ascii="Symbol" w:hAnsi="Symbol" w:hint="default"/>
      </w:rPr>
    </w:lvl>
    <w:lvl w:ilvl="7" w:tplc="D49E5D9E" w:tentative="1">
      <w:start w:val="1"/>
      <w:numFmt w:val="bullet"/>
      <w:lvlText w:val="o"/>
      <w:lvlJc w:val="left"/>
      <w:pPr>
        <w:ind w:left="5760" w:hanging="360"/>
      </w:pPr>
      <w:rPr>
        <w:rFonts w:ascii="Courier New" w:hAnsi="Courier New" w:cs="Courier New" w:hint="default"/>
      </w:rPr>
    </w:lvl>
    <w:lvl w:ilvl="8" w:tplc="F6662A0C" w:tentative="1">
      <w:start w:val="1"/>
      <w:numFmt w:val="bullet"/>
      <w:lvlText w:val=""/>
      <w:lvlJc w:val="left"/>
      <w:pPr>
        <w:ind w:left="6480" w:hanging="360"/>
      </w:pPr>
      <w:rPr>
        <w:rFonts w:ascii="Wingdings" w:hAnsi="Wingdings" w:hint="default"/>
      </w:rPr>
    </w:lvl>
  </w:abstractNum>
  <w:abstractNum w:abstractNumId="43">
    <w:nsid w:val="76822A40"/>
    <w:multiLevelType w:val="hybridMultilevel"/>
    <w:tmpl w:val="1A9AE530"/>
    <w:lvl w:ilvl="0" w:tplc="7B8E81A0">
      <w:start w:val="1"/>
      <w:numFmt w:val="bullet"/>
      <w:lvlText w:val=""/>
      <w:lvlJc w:val="left"/>
      <w:pPr>
        <w:tabs>
          <w:tab w:val="num" w:pos="1567"/>
        </w:tabs>
        <w:ind w:left="1567"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cs="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cs="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cs="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44">
    <w:nsid w:val="7E460D50"/>
    <w:multiLevelType w:val="hybridMultilevel"/>
    <w:tmpl w:val="B9B6FE0E"/>
    <w:lvl w:ilvl="0" w:tplc="7B8E81A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E71188A"/>
    <w:multiLevelType w:val="singleLevel"/>
    <w:tmpl w:val="4A4479CA"/>
    <w:lvl w:ilvl="0">
      <w:start w:val="29"/>
      <w:numFmt w:val="decimal"/>
      <w:lvlText w:val="%1."/>
      <w:legacy w:legacy="1" w:legacySpace="0" w:legacyIndent="379"/>
      <w:lvlJc w:val="left"/>
      <w:rPr>
        <w:rFonts w:ascii="Times New Roman" w:hAnsi="Times New Roman" w:cs="Times New Roman" w:hint="default"/>
      </w:rPr>
    </w:lvl>
  </w:abstractNum>
  <w:abstractNum w:abstractNumId="46">
    <w:nsid w:val="7ECB14A7"/>
    <w:multiLevelType w:val="hybridMultilevel"/>
    <w:tmpl w:val="205A6770"/>
    <w:lvl w:ilvl="0" w:tplc="7B8E81A0">
      <w:start w:val="1"/>
      <w:numFmt w:val="bullet"/>
      <w:lvlText w:val=""/>
      <w:lvlJc w:val="left"/>
      <w:pPr>
        <w:tabs>
          <w:tab w:val="num" w:pos="1847"/>
        </w:tabs>
        <w:ind w:left="1847"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num w:numId="1">
    <w:abstractNumId w:val="5"/>
  </w:num>
  <w:num w:numId="2">
    <w:abstractNumId w:val="34"/>
  </w:num>
  <w:num w:numId="3">
    <w:abstractNumId w:val="42"/>
  </w:num>
  <w:num w:numId="4">
    <w:abstractNumId w:val="15"/>
  </w:num>
  <w:num w:numId="5">
    <w:abstractNumId w:val="0"/>
  </w:num>
  <w:num w:numId="6">
    <w:abstractNumId w:val="12"/>
  </w:num>
  <w:num w:numId="7">
    <w:abstractNumId w:val="2"/>
  </w:num>
  <w:num w:numId="8">
    <w:abstractNumId w:val="29"/>
  </w:num>
  <w:num w:numId="9">
    <w:abstractNumId w:val="24"/>
  </w:num>
  <w:num w:numId="10">
    <w:abstractNumId w:val="35"/>
  </w:num>
  <w:num w:numId="11">
    <w:abstractNumId w:val="4"/>
  </w:num>
  <w:num w:numId="12">
    <w:abstractNumId w:val="4"/>
    <w:lvlOverride w:ilvl="0">
      <w:lvl w:ilvl="0">
        <w:start w:val="3"/>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lvlOverride>
  </w:num>
  <w:num w:numId="13">
    <w:abstractNumId w:val="9"/>
  </w:num>
  <w:num w:numId="14">
    <w:abstractNumId w:val="17"/>
  </w:num>
  <w:num w:numId="15">
    <w:abstractNumId w:val="36"/>
  </w:num>
  <w:num w:numId="16">
    <w:abstractNumId w:val="31"/>
  </w:num>
  <w:num w:numId="17">
    <w:abstractNumId w:val="8"/>
  </w:num>
  <w:num w:numId="18">
    <w:abstractNumId w:val="18"/>
  </w:num>
  <w:num w:numId="19">
    <w:abstractNumId w:val="28"/>
  </w:num>
  <w:num w:numId="20">
    <w:abstractNumId w:val="30"/>
  </w:num>
  <w:num w:numId="21">
    <w:abstractNumId w:val="13"/>
  </w:num>
  <w:num w:numId="22">
    <w:abstractNumId w:val="21"/>
  </w:num>
  <w:num w:numId="23">
    <w:abstractNumId w:val="16"/>
  </w:num>
  <w:num w:numId="24">
    <w:abstractNumId w:val="6"/>
  </w:num>
  <w:num w:numId="25">
    <w:abstractNumId w:val="39"/>
  </w:num>
  <w:num w:numId="26">
    <w:abstractNumId w:val="41"/>
  </w:num>
  <w:num w:numId="27">
    <w:abstractNumId w:val="33"/>
  </w:num>
  <w:num w:numId="28">
    <w:abstractNumId w:val="44"/>
  </w:num>
  <w:num w:numId="29">
    <w:abstractNumId w:val="26"/>
  </w:num>
  <w:num w:numId="30">
    <w:abstractNumId w:val="43"/>
  </w:num>
  <w:num w:numId="31">
    <w:abstractNumId w:val="46"/>
  </w:num>
  <w:num w:numId="32">
    <w:abstractNumId w:val="38"/>
  </w:num>
  <w:num w:numId="33">
    <w:abstractNumId w:val="19"/>
  </w:num>
  <w:num w:numId="34">
    <w:abstractNumId w:val="14"/>
  </w:num>
  <w:num w:numId="35">
    <w:abstractNumId w:val="10"/>
  </w:num>
  <w:num w:numId="36">
    <w:abstractNumId w:val="11"/>
  </w:num>
  <w:num w:numId="37">
    <w:abstractNumId w:val="45"/>
  </w:num>
  <w:num w:numId="38">
    <w:abstractNumId w:val="40"/>
  </w:num>
  <w:num w:numId="39">
    <w:abstractNumId w:val="32"/>
  </w:num>
  <w:num w:numId="40">
    <w:abstractNumId w:val="3"/>
  </w:num>
  <w:num w:numId="41">
    <w:abstractNumId w:val="22"/>
  </w:num>
  <w:num w:numId="42">
    <w:abstractNumId w:val="7"/>
  </w:num>
  <w:num w:numId="43">
    <w:abstractNumId w:val="1"/>
  </w:num>
  <w:num w:numId="44">
    <w:abstractNumId w:val="20"/>
  </w:num>
  <w:num w:numId="45">
    <w:abstractNumId w:val="25"/>
  </w:num>
  <w:num w:numId="46">
    <w:abstractNumId w:val="27"/>
  </w:num>
  <w:num w:numId="47">
    <w:abstractNumId w:val="37"/>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357"/>
    <w:rsid w:val="00153054"/>
    <w:rsid w:val="001E1357"/>
    <w:rsid w:val="002F5C48"/>
    <w:rsid w:val="004562BD"/>
    <w:rsid w:val="00606BA0"/>
    <w:rsid w:val="0065434C"/>
    <w:rsid w:val="00952D61"/>
    <w:rsid w:val="00A46F9A"/>
    <w:rsid w:val="00A75CE4"/>
    <w:rsid w:val="00AC5621"/>
    <w:rsid w:val="00B744E5"/>
    <w:rsid w:val="00CF7D0A"/>
    <w:rsid w:val="00D92B66"/>
    <w:rsid w:val="00DD16CD"/>
    <w:rsid w:val="00E80E8B"/>
    <w:rsid w:val="00F32C38"/>
    <w:rsid w:val="00F33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55"/>
    <o:shapelayout v:ext="edit">
      <o:idmap v:ext="edit" data="1"/>
    </o:shapelayout>
  </w:shapeDefaults>
  <w:decimalSymbol w:val=","/>
  <w:listSeparator w:val=";"/>
  <w15:chartTrackingRefBased/>
  <w15:docId w15:val="{DFF62935-BBA2-4F11-804E-2974693B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1357"/>
    <w:rPr>
      <w:rFonts w:ascii="Times New Roman" w:eastAsia="Times New Roman" w:hAnsi="Times New Roman"/>
      <w:sz w:val="24"/>
      <w:szCs w:val="24"/>
    </w:rPr>
  </w:style>
  <w:style w:type="paragraph" w:styleId="1">
    <w:name w:val="heading 1"/>
    <w:basedOn w:val="a0"/>
    <w:next w:val="a0"/>
    <w:link w:val="10"/>
    <w:qFormat/>
    <w:rsid w:val="001E1357"/>
    <w:pPr>
      <w:keepNext/>
      <w:jc w:val="center"/>
      <w:outlineLvl w:val="0"/>
    </w:pPr>
    <w:rPr>
      <w:b/>
      <w:bCs/>
      <w:i/>
      <w:iCs/>
      <w:szCs w:val="20"/>
    </w:rPr>
  </w:style>
  <w:style w:type="paragraph" w:styleId="2">
    <w:name w:val="heading 2"/>
    <w:basedOn w:val="a0"/>
    <w:next w:val="a0"/>
    <w:link w:val="20"/>
    <w:qFormat/>
    <w:rsid w:val="00B744E5"/>
    <w:pPr>
      <w:keepNext/>
      <w:spacing w:before="240" w:after="60"/>
      <w:outlineLvl w:val="1"/>
    </w:pPr>
    <w:rPr>
      <w:rFonts w:ascii="Cambria" w:hAnsi="Cambria"/>
      <w:b/>
      <w:bCs/>
      <w:i/>
      <w:iCs/>
      <w:sz w:val="28"/>
      <w:szCs w:val="28"/>
    </w:rPr>
  </w:style>
  <w:style w:type="paragraph" w:styleId="3">
    <w:name w:val="heading 3"/>
    <w:basedOn w:val="a0"/>
    <w:next w:val="a0"/>
    <w:link w:val="30"/>
    <w:autoRedefine/>
    <w:qFormat/>
    <w:rsid w:val="00B744E5"/>
    <w:pPr>
      <w:keepNext/>
      <w:numPr>
        <w:ilvl w:val="2"/>
        <w:numId w:val="4"/>
      </w:numPr>
      <w:spacing w:before="240" w:after="60"/>
      <w:outlineLvl w:val="2"/>
    </w:pPr>
    <w:rPr>
      <w:rFonts w:cs="Arial"/>
      <w:b/>
      <w:bCs/>
      <w:i/>
      <w:szCs w:val="26"/>
    </w:rPr>
  </w:style>
  <w:style w:type="paragraph" w:styleId="4">
    <w:name w:val="heading 4"/>
    <w:basedOn w:val="a0"/>
    <w:next w:val="a0"/>
    <w:link w:val="40"/>
    <w:qFormat/>
    <w:rsid w:val="00B744E5"/>
    <w:pPr>
      <w:keepNext/>
      <w:spacing w:before="240" w:after="60"/>
      <w:outlineLvl w:val="3"/>
    </w:pPr>
    <w:rPr>
      <w:b/>
      <w:bCs/>
      <w:sz w:val="28"/>
      <w:szCs w:val="28"/>
    </w:rPr>
  </w:style>
  <w:style w:type="paragraph" w:styleId="5">
    <w:name w:val="heading 5"/>
    <w:basedOn w:val="a0"/>
    <w:next w:val="a0"/>
    <w:link w:val="50"/>
    <w:qFormat/>
    <w:rsid w:val="00606BA0"/>
    <w:pPr>
      <w:spacing w:before="240" w:after="60"/>
      <w:outlineLvl w:val="4"/>
    </w:pPr>
    <w:rPr>
      <w:b/>
      <w:bCs/>
      <w:i/>
      <w:iCs/>
      <w:color w:val="000000"/>
      <w:sz w:val="26"/>
      <w:szCs w:val="26"/>
    </w:rPr>
  </w:style>
  <w:style w:type="paragraph" w:styleId="7">
    <w:name w:val="heading 7"/>
    <w:basedOn w:val="a0"/>
    <w:next w:val="a0"/>
    <w:link w:val="70"/>
    <w:qFormat/>
    <w:rsid w:val="00606BA0"/>
    <w:pPr>
      <w:spacing w:before="240" w:after="60"/>
      <w:outlineLvl w:val="6"/>
    </w:pPr>
    <w:rPr>
      <w:color w:val="000000"/>
    </w:rPr>
  </w:style>
  <w:style w:type="paragraph" w:styleId="9">
    <w:name w:val="heading 9"/>
    <w:basedOn w:val="a0"/>
    <w:next w:val="a0"/>
    <w:link w:val="90"/>
    <w:qFormat/>
    <w:rsid w:val="001E1357"/>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E1357"/>
    <w:rPr>
      <w:rFonts w:ascii="Times New Roman" w:eastAsia="Times New Roman" w:hAnsi="Times New Roman" w:cs="Times New Roman"/>
      <w:b/>
      <w:bCs/>
      <w:i/>
      <w:iCs/>
      <w:sz w:val="24"/>
      <w:szCs w:val="20"/>
      <w:lang w:eastAsia="ru-RU"/>
    </w:rPr>
  </w:style>
  <w:style w:type="character" w:customStyle="1" w:styleId="20">
    <w:name w:val="Заголовок 2 Знак"/>
    <w:basedOn w:val="a1"/>
    <w:link w:val="2"/>
    <w:uiPriority w:val="9"/>
    <w:semiHidden/>
    <w:rsid w:val="00B744E5"/>
    <w:rPr>
      <w:rFonts w:ascii="Cambria" w:eastAsia="Times New Roman" w:hAnsi="Cambria" w:cs="Times New Roman"/>
      <w:b/>
      <w:bCs/>
      <w:i/>
      <w:iCs/>
      <w:sz w:val="28"/>
      <w:szCs w:val="28"/>
    </w:rPr>
  </w:style>
  <w:style w:type="character" w:customStyle="1" w:styleId="30">
    <w:name w:val="Заголовок 3 Знак"/>
    <w:basedOn w:val="a1"/>
    <w:link w:val="3"/>
    <w:rsid w:val="00B744E5"/>
    <w:rPr>
      <w:rFonts w:ascii="Times New Roman" w:eastAsia="Times New Roman" w:hAnsi="Times New Roman" w:cs="Arial"/>
      <w:b/>
      <w:bCs/>
      <w:i/>
      <w:sz w:val="24"/>
      <w:szCs w:val="26"/>
    </w:rPr>
  </w:style>
  <w:style w:type="character" w:customStyle="1" w:styleId="40">
    <w:name w:val="Заголовок 4 Знак"/>
    <w:basedOn w:val="a1"/>
    <w:link w:val="4"/>
    <w:rsid w:val="00B744E5"/>
    <w:rPr>
      <w:rFonts w:ascii="Times New Roman" w:eastAsia="Times New Roman" w:hAnsi="Times New Roman"/>
      <w:b/>
      <w:bCs/>
      <w:sz w:val="28"/>
      <w:szCs w:val="28"/>
    </w:rPr>
  </w:style>
  <w:style w:type="character" w:customStyle="1" w:styleId="50">
    <w:name w:val="Заголовок 5 Знак"/>
    <w:basedOn w:val="a1"/>
    <w:link w:val="5"/>
    <w:rsid w:val="00606BA0"/>
    <w:rPr>
      <w:rFonts w:ascii="Times New Roman" w:eastAsia="Times New Roman" w:hAnsi="Times New Roman"/>
      <w:b/>
      <w:bCs/>
      <w:i/>
      <w:iCs/>
      <w:color w:val="000000"/>
      <w:sz w:val="26"/>
      <w:szCs w:val="26"/>
    </w:rPr>
  </w:style>
  <w:style w:type="character" w:customStyle="1" w:styleId="70">
    <w:name w:val="Заголовок 7 Знак"/>
    <w:basedOn w:val="a1"/>
    <w:link w:val="7"/>
    <w:rsid w:val="00606BA0"/>
    <w:rPr>
      <w:rFonts w:ascii="Times New Roman" w:eastAsia="Times New Roman" w:hAnsi="Times New Roman"/>
      <w:color w:val="000000"/>
      <w:sz w:val="24"/>
      <w:szCs w:val="24"/>
    </w:rPr>
  </w:style>
  <w:style w:type="character" w:customStyle="1" w:styleId="90">
    <w:name w:val="Заголовок 9 Знак"/>
    <w:basedOn w:val="a1"/>
    <w:link w:val="9"/>
    <w:rsid w:val="001E1357"/>
    <w:rPr>
      <w:rFonts w:ascii="Arial" w:eastAsia="Times New Roman" w:hAnsi="Arial" w:cs="Arial"/>
      <w:lang w:eastAsia="ru-RU"/>
    </w:rPr>
  </w:style>
  <w:style w:type="paragraph" w:styleId="a4">
    <w:name w:val="Body Text Indent"/>
    <w:basedOn w:val="a0"/>
    <w:link w:val="a5"/>
    <w:rsid w:val="00CF7D0A"/>
    <w:pPr>
      <w:widowControl w:val="0"/>
      <w:autoSpaceDE w:val="0"/>
      <w:autoSpaceDN w:val="0"/>
      <w:adjustRightInd w:val="0"/>
      <w:ind w:left="284" w:firstLine="567"/>
      <w:jc w:val="both"/>
    </w:pPr>
    <w:rPr>
      <w:szCs w:val="22"/>
    </w:rPr>
  </w:style>
  <w:style w:type="character" w:customStyle="1" w:styleId="a5">
    <w:name w:val="Основной текст с отступом Знак"/>
    <w:basedOn w:val="a1"/>
    <w:link w:val="a4"/>
    <w:rsid w:val="00CF7D0A"/>
    <w:rPr>
      <w:rFonts w:ascii="Times New Roman" w:eastAsia="Times New Roman" w:hAnsi="Times New Roman" w:cs="Times New Roman"/>
      <w:sz w:val="24"/>
      <w:lang w:eastAsia="ru-RU"/>
    </w:rPr>
  </w:style>
  <w:style w:type="paragraph" w:customStyle="1" w:styleId="ConsNormal">
    <w:name w:val="ConsNormal"/>
    <w:rsid w:val="00CF7D0A"/>
    <w:pPr>
      <w:widowControl w:val="0"/>
      <w:autoSpaceDE w:val="0"/>
      <w:autoSpaceDN w:val="0"/>
      <w:ind w:firstLine="720"/>
    </w:pPr>
    <w:rPr>
      <w:rFonts w:ascii="Arial" w:eastAsia="Times New Roman" w:hAnsi="Arial" w:cs="Arial"/>
    </w:rPr>
  </w:style>
  <w:style w:type="table" w:styleId="a6">
    <w:name w:val="Table Grid"/>
    <w:basedOn w:val="a2"/>
    <w:rsid w:val="00CF7D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0"/>
    <w:qFormat/>
    <w:rsid w:val="00DD16CD"/>
    <w:pPr>
      <w:ind w:left="720"/>
      <w:contextualSpacing/>
    </w:pPr>
  </w:style>
  <w:style w:type="paragraph" w:styleId="a8">
    <w:name w:val="header"/>
    <w:basedOn w:val="a0"/>
    <w:link w:val="a9"/>
    <w:uiPriority w:val="99"/>
    <w:rsid w:val="00B744E5"/>
    <w:pPr>
      <w:tabs>
        <w:tab w:val="center" w:pos="4677"/>
        <w:tab w:val="right" w:pos="9355"/>
      </w:tabs>
    </w:pPr>
  </w:style>
  <w:style w:type="character" w:customStyle="1" w:styleId="a9">
    <w:name w:val="Верхний колонтитул Знак"/>
    <w:basedOn w:val="a1"/>
    <w:link w:val="a8"/>
    <w:uiPriority w:val="99"/>
    <w:rsid w:val="00B744E5"/>
    <w:rPr>
      <w:rFonts w:ascii="Times New Roman" w:eastAsia="Times New Roman" w:hAnsi="Times New Roman"/>
      <w:sz w:val="24"/>
      <w:szCs w:val="24"/>
    </w:rPr>
  </w:style>
  <w:style w:type="paragraph" w:styleId="aa">
    <w:name w:val="footer"/>
    <w:basedOn w:val="a0"/>
    <w:link w:val="ab"/>
    <w:uiPriority w:val="99"/>
    <w:rsid w:val="00B744E5"/>
    <w:pPr>
      <w:tabs>
        <w:tab w:val="center" w:pos="4677"/>
        <w:tab w:val="right" w:pos="9355"/>
      </w:tabs>
    </w:pPr>
  </w:style>
  <w:style w:type="character" w:customStyle="1" w:styleId="ab">
    <w:name w:val="Нижний колонтитул Знак"/>
    <w:basedOn w:val="a1"/>
    <w:link w:val="aa"/>
    <w:uiPriority w:val="99"/>
    <w:rsid w:val="00B744E5"/>
    <w:rPr>
      <w:rFonts w:ascii="Times New Roman" w:eastAsia="Times New Roman" w:hAnsi="Times New Roman"/>
      <w:sz w:val="24"/>
      <w:szCs w:val="24"/>
    </w:rPr>
  </w:style>
  <w:style w:type="character" w:styleId="ac">
    <w:name w:val="page number"/>
    <w:basedOn w:val="a1"/>
    <w:rsid w:val="00B744E5"/>
  </w:style>
  <w:style w:type="paragraph" w:styleId="11">
    <w:name w:val="toc 1"/>
    <w:basedOn w:val="a0"/>
    <w:next w:val="a0"/>
    <w:autoRedefine/>
    <w:semiHidden/>
    <w:rsid w:val="00B744E5"/>
  </w:style>
  <w:style w:type="paragraph" w:styleId="21">
    <w:name w:val="toc 2"/>
    <w:basedOn w:val="a0"/>
    <w:next w:val="a0"/>
    <w:autoRedefine/>
    <w:semiHidden/>
    <w:rsid w:val="00B744E5"/>
    <w:pPr>
      <w:ind w:left="240"/>
    </w:pPr>
  </w:style>
  <w:style w:type="character" w:styleId="ad">
    <w:name w:val="Hyperlink"/>
    <w:basedOn w:val="a1"/>
    <w:rsid w:val="00B744E5"/>
    <w:rPr>
      <w:color w:val="0000FF"/>
      <w:u w:val="single"/>
    </w:rPr>
  </w:style>
  <w:style w:type="paragraph" w:styleId="a">
    <w:name w:val="List Bullet"/>
    <w:basedOn w:val="a0"/>
    <w:autoRedefine/>
    <w:rsid w:val="00B744E5"/>
    <w:pPr>
      <w:numPr>
        <w:numId w:val="5"/>
      </w:numPr>
      <w:tabs>
        <w:tab w:val="clear" w:pos="360"/>
        <w:tab w:val="left" w:pos="284"/>
        <w:tab w:val="left" w:pos="1134"/>
      </w:tabs>
      <w:spacing w:line="280" w:lineRule="atLeast"/>
      <w:ind w:left="284" w:hanging="284"/>
    </w:pPr>
    <w:rPr>
      <w:sz w:val="22"/>
      <w:szCs w:val="20"/>
      <w:lang w:val="en-GB" w:eastAsia="en-US"/>
    </w:rPr>
  </w:style>
  <w:style w:type="paragraph" w:customStyle="1" w:styleId="text">
    <w:name w:val="text"/>
    <w:basedOn w:val="a0"/>
    <w:rsid w:val="00B744E5"/>
    <w:pPr>
      <w:ind w:left="480" w:firstLine="480"/>
      <w:jc w:val="both"/>
    </w:pPr>
    <w:rPr>
      <w:rFonts w:ascii="Arial Unicode MS" w:eastAsia="Arial Unicode MS" w:hAnsi="Arial Unicode MS" w:cs="Arial Unicode MS"/>
    </w:rPr>
  </w:style>
  <w:style w:type="paragraph" w:styleId="ae">
    <w:name w:val="Body Text"/>
    <w:basedOn w:val="a0"/>
    <w:link w:val="af"/>
    <w:rsid w:val="00B744E5"/>
    <w:pPr>
      <w:jc w:val="both"/>
    </w:pPr>
    <w:rPr>
      <w:sz w:val="22"/>
      <w:szCs w:val="20"/>
    </w:rPr>
  </w:style>
  <w:style w:type="character" w:customStyle="1" w:styleId="af">
    <w:name w:val="Основной текст Знак"/>
    <w:basedOn w:val="a1"/>
    <w:link w:val="ae"/>
    <w:rsid w:val="00B744E5"/>
    <w:rPr>
      <w:rFonts w:ascii="Times New Roman" w:eastAsia="Times New Roman" w:hAnsi="Times New Roman"/>
      <w:sz w:val="22"/>
    </w:rPr>
  </w:style>
  <w:style w:type="paragraph" w:styleId="af0">
    <w:name w:val="Normal (Web)"/>
    <w:basedOn w:val="a0"/>
    <w:uiPriority w:val="99"/>
    <w:rsid w:val="00B744E5"/>
    <w:pPr>
      <w:ind w:right="74"/>
    </w:pPr>
    <w:rPr>
      <w:rFonts w:ascii="Verdana" w:eastAsia="Arial Unicode MS" w:hAnsi="Verdana" w:cs="Tahoma"/>
      <w:sz w:val="20"/>
      <w:szCs w:val="20"/>
    </w:rPr>
  </w:style>
  <w:style w:type="paragraph" w:customStyle="1" w:styleId="210">
    <w:name w:val="Основной текст 21"/>
    <w:basedOn w:val="a0"/>
    <w:rsid w:val="00B744E5"/>
    <w:pPr>
      <w:ind w:firstLine="567"/>
      <w:jc w:val="both"/>
    </w:pPr>
    <w:rPr>
      <w:szCs w:val="20"/>
    </w:rPr>
  </w:style>
  <w:style w:type="paragraph" w:customStyle="1" w:styleId="31">
    <w:name w:val="Основной текст 31"/>
    <w:basedOn w:val="a0"/>
    <w:rsid w:val="00B744E5"/>
    <w:pPr>
      <w:jc w:val="both"/>
    </w:pPr>
    <w:rPr>
      <w:rFonts w:ascii="Times New Roman CYR" w:hAnsi="Times New Roman CYR"/>
      <w:szCs w:val="20"/>
      <w:lang w:eastAsia="en-US"/>
    </w:rPr>
  </w:style>
  <w:style w:type="character" w:customStyle="1" w:styleId="af1">
    <w:name w:val="Текст выноски Знак"/>
    <w:basedOn w:val="a1"/>
    <w:link w:val="af2"/>
    <w:semiHidden/>
    <w:rsid w:val="00B744E5"/>
    <w:rPr>
      <w:rFonts w:ascii="Tahoma" w:eastAsia="Times New Roman" w:hAnsi="Tahoma" w:cs="Tahoma"/>
      <w:sz w:val="16"/>
      <w:szCs w:val="16"/>
    </w:rPr>
  </w:style>
  <w:style w:type="paragraph" w:styleId="af2">
    <w:name w:val="Balloon Text"/>
    <w:basedOn w:val="a0"/>
    <w:link w:val="af1"/>
    <w:semiHidden/>
    <w:rsid w:val="00B744E5"/>
    <w:rPr>
      <w:rFonts w:ascii="Tahoma" w:hAnsi="Tahoma" w:cs="Tahoma"/>
      <w:sz w:val="16"/>
      <w:szCs w:val="16"/>
    </w:rPr>
  </w:style>
  <w:style w:type="paragraph" w:customStyle="1" w:styleId="ConsNonformat">
    <w:name w:val="ConsNonformat"/>
    <w:rsid w:val="00B744E5"/>
    <w:pPr>
      <w:autoSpaceDE w:val="0"/>
      <w:autoSpaceDN w:val="0"/>
      <w:adjustRightInd w:val="0"/>
    </w:pPr>
    <w:rPr>
      <w:rFonts w:ascii="Courier New" w:eastAsia="Times New Roman" w:hAnsi="Courier New" w:cs="Courier New"/>
      <w:lang w:eastAsia="en-US"/>
    </w:rPr>
  </w:style>
  <w:style w:type="paragraph" w:styleId="22">
    <w:name w:val="Body Text 2"/>
    <w:basedOn w:val="a0"/>
    <w:link w:val="23"/>
    <w:rsid w:val="00B744E5"/>
    <w:pPr>
      <w:spacing w:after="120" w:line="480" w:lineRule="auto"/>
    </w:pPr>
  </w:style>
  <w:style w:type="character" w:customStyle="1" w:styleId="23">
    <w:name w:val="Основной текст 2 Знак"/>
    <w:basedOn w:val="a1"/>
    <w:link w:val="22"/>
    <w:rsid w:val="00B744E5"/>
    <w:rPr>
      <w:rFonts w:ascii="Times New Roman" w:eastAsia="Times New Roman" w:hAnsi="Times New Roman"/>
      <w:sz w:val="24"/>
      <w:szCs w:val="24"/>
    </w:rPr>
  </w:style>
  <w:style w:type="paragraph" w:styleId="af3">
    <w:name w:val="Plain Text"/>
    <w:basedOn w:val="a0"/>
    <w:link w:val="af4"/>
    <w:rsid w:val="00B744E5"/>
    <w:rPr>
      <w:rFonts w:ascii="Courier New" w:hAnsi="Courier New"/>
      <w:sz w:val="20"/>
      <w:szCs w:val="20"/>
    </w:rPr>
  </w:style>
  <w:style w:type="character" w:customStyle="1" w:styleId="af4">
    <w:name w:val="Текст Знак"/>
    <w:basedOn w:val="a1"/>
    <w:link w:val="af3"/>
    <w:rsid w:val="00B744E5"/>
    <w:rPr>
      <w:rFonts w:ascii="Courier New" w:eastAsia="Times New Roman" w:hAnsi="Courier New"/>
    </w:rPr>
  </w:style>
  <w:style w:type="paragraph" w:customStyle="1" w:styleId="ConsPlusNormal">
    <w:name w:val="ConsPlusNormal"/>
    <w:rsid w:val="00B744E5"/>
    <w:pPr>
      <w:widowControl w:val="0"/>
      <w:autoSpaceDE w:val="0"/>
      <w:autoSpaceDN w:val="0"/>
      <w:adjustRightInd w:val="0"/>
      <w:ind w:firstLine="720"/>
    </w:pPr>
    <w:rPr>
      <w:rFonts w:ascii="Arial" w:eastAsia="Times New Roman" w:hAnsi="Arial" w:cs="Arial"/>
    </w:rPr>
  </w:style>
  <w:style w:type="paragraph" w:customStyle="1" w:styleId="par1">
    <w:name w:val="par1"/>
    <w:basedOn w:val="a0"/>
    <w:rsid w:val="00606BA0"/>
    <w:pPr>
      <w:spacing w:before="100" w:beforeAutospacing="1" w:after="100" w:afterAutospacing="1"/>
      <w:ind w:left="257" w:right="257"/>
      <w:jc w:val="both"/>
    </w:pPr>
    <w:rPr>
      <w:rFonts w:ascii="Arial CYR" w:hAnsi="Arial CYR" w:cs="Arial CYR"/>
      <w:sz w:val="20"/>
      <w:szCs w:val="20"/>
    </w:rPr>
  </w:style>
  <w:style w:type="paragraph" w:styleId="24">
    <w:name w:val="Body Text Indent 2"/>
    <w:basedOn w:val="a0"/>
    <w:link w:val="25"/>
    <w:rsid w:val="00606BA0"/>
    <w:pPr>
      <w:spacing w:after="120" w:line="480" w:lineRule="auto"/>
      <w:ind w:left="283"/>
    </w:pPr>
    <w:rPr>
      <w:color w:val="000000"/>
      <w:sz w:val="28"/>
      <w:szCs w:val="28"/>
    </w:rPr>
  </w:style>
  <w:style w:type="character" w:customStyle="1" w:styleId="25">
    <w:name w:val="Основной текст с отступом 2 Знак"/>
    <w:basedOn w:val="a1"/>
    <w:link w:val="24"/>
    <w:rsid w:val="00606BA0"/>
    <w:rPr>
      <w:rFonts w:ascii="Times New Roman" w:eastAsia="Times New Roman" w:hAnsi="Times New Roman"/>
      <w:color w:val="000000"/>
      <w:sz w:val="28"/>
      <w:szCs w:val="28"/>
    </w:rPr>
  </w:style>
  <w:style w:type="paragraph" w:customStyle="1" w:styleId="tablename1">
    <w:name w:val="tablename1"/>
    <w:basedOn w:val="a0"/>
    <w:rsid w:val="00606BA0"/>
    <w:pPr>
      <w:spacing w:before="100" w:beforeAutospacing="1" w:after="100" w:afterAutospacing="1"/>
      <w:jc w:val="both"/>
    </w:pPr>
    <w:rPr>
      <w:b/>
      <w:bCs/>
      <w:color w:val="000000"/>
      <w:sz w:val="20"/>
      <w:szCs w:val="20"/>
    </w:rPr>
  </w:style>
  <w:style w:type="paragraph" w:customStyle="1" w:styleId="thead1">
    <w:name w:val="thead1"/>
    <w:basedOn w:val="a0"/>
    <w:rsid w:val="00606BA0"/>
    <w:pPr>
      <w:spacing w:before="100" w:beforeAutospacing="1" w:after="100" w:afterAutospacing="1"/>
      <w:ind w:left="30" w:right="30"/>
      <w:jc w:val="both"/>
    </w:pPr>
    <w:rPr>
      <w:rFonts w:ascii="Tahoma" w:hAnsi="Tahoma" w:cs="Tahoma"/>
      <w:b/>
      <w:bCs/>
      <w:color w:val="000000"/>
      <w:sz w:val="18"/>
      <w:szCs w:val="18"/>
    </w:rPr>
  </w:style>
  <w:style w:type="paragraph" w:customStyle="1" w:styleId="tusual1">
    <w:name w:val="tusual1"/>
    <w:basedOn w:val="a0"/>
    <w:rsid w:val="00606BA0"/>
    <w:pPr>
      <w:spacing w:before="100" w:beforeAutospacing="1" w:after="100" w:afterAutospacing="1"/>
      <w:ind w:left="75" w:right="75"/>
      <w:jc w:val="both"/>
    </w:pPr>
    <w:rPr>
      <w:rFonts w:ascii="Tahoma" w:hAnsi="Tahoma" w:cs="Tahoma"/>
      <w:color w:val="000000"/>
      <w:sz w:val="18"/>
      <w:szCs w:val="18"/>
    </w:rPr>
  </w:style>
  <w:style w:type="paragraph" w:customStyle="1" w:styleId="af5">
    <w:name w:val="КУРСАЧ"/>
    <w:basedOn w:val="a0"/>
    <w:rsid w:val="00606BA0"/>
    <w:pPr>
      <w:spacing w:line="360" w:lineRule="auto"/>
      <w:ind w:firstLine="567"/>
      <w:jc w:val="both"/>
    </w:pPr>
    <w:rPr>
      <w:sz w:val="28"/>
    </w:rPr>
  </w:style>
  <w:style w:type="paragraph" w:styleId="32">
    <w:name w:val="Body Text 3"/>
    <w:basedOn w:val="a0"/>
    <w:link w:val="33"/>
    <w:rsid w:val="00606BA0"/>
    <w:pPr>
      <w:spacing w:after="120"/>
    </w:pPr>
    <w:rPr>
      <w:sz w:val="16"/>
      <w:szCs w:val="16"/>
    </w:rPr>
  </w:style>
  <w:style w:type="character" w:customStyle="1" w:styleId="33">
    <w:name w:val="Основной текст 3 Знак"/>
    <w:basedOn w:val="a1"/>
    <w:link w:val="32"/>
    <w:rsid w:val="00606BA0"/>
    <w:rPr>
      <w:rFonts w:ascii="Times New Roman" w:eastAsia="Times New Roman" w:hAnsi="Times New Roman"/>
      <w:sz w:val="16"/>
      <w:szCs w:val="16"/>
    </w:rPr>
  </w:style>
  <w:style w:type="character" w:styleId="af6">
    <w:name w:val="FollowedHyperlink"/>
    <w:basedOn w:val="a1"/>
    <w:rsid w:val="00606BA0"/>
    <w:rPr>
      <w:color w:val="800080"/>
      <w:u w:val="single"/>
    </w:rPr>
  </w:style>
  <w:style w:type="paragraph" w:styleId="af7">
    <w:name w:val="footnote text"/>
    <w:basedOn w:val="a0"/>
    <w:link w:val="af8"/>
    <w:semiHidden/>
    <w:rsid w:val="00606BA0"/>
    <w:rPr>
      <w:color w:val="000000"/>
      <w:sz w:val="20"/>
      <w:szCs w:val="20"/>
    </w:rPr>
  </w:style>
  <w:style w:type="character" w:customStyle="1" w:styleId="af8">
    <w:name w:val="Текст сноски Знак"/>
    <w:basedOn w:val="a1"/>
    <w:link w:val="af7"/>
    <w:semiHidden/>
    <w:rsid w:val="00606BA0"/>
    <w:rPr>
      <w:rFonts w:ascii="Times New Roman" w:eastAsia="Times New Roman" w:hAnsi="Times New Roman"/>
      <w:color w:val="000000"/>
    </w:rPr>
  </w:style>
  <w:style w:type="paragraph" w:customStyle="1" w:styleId="FR2">
    <w:name w:val="FR2"/>
    <w:rsid w:val="00606BA0"/>
    <w:pPr>
      <w:widowControl w:val="0"/>
      <w:autoSpaceDE w:val="0"/>
      <w:autoSpaceDN w:val="0"/>
      <w:adjustRightInd w:val="0"/>
      <w:ind w:right="200"/>
      <w:jc w:val="center"/>
    </w:pPr>
    <w:rPr>
      <w:rFonts w:ascii="Times New Roman" w:eastAsia="Times New Roman" w:hAnsi="Times New Roman"/>
      <w:sz w:val="28"/>
      <w:szCs w:val="28"/>
    </w:rPr>
  </w:style>
  <w:style w:type="character" w:styleId="af9">
    <w:name w:val="Strong"/>
    <w:basedOn w:val="a1"/>
    <w:uiPriority w:val="22"/>
    <w:qFormat/>
    <w:rsid w:val="00606B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092167">
      <w:bodyDiv w:val="1"/>
      <w:marLeft w:val="0"/>
      <w:marRight w:val="0"/>
      <w:marTop w:val="0"/>
      <w:marBottom w:val="0"/>
      <w:divBdr>
        <w:top w:val="none" w:sz="0" w:space="0" w:color="auto"/>
        <w:left w:val="none" w:sz="0" w:space="0" w:color="auto"/>
        <w:bottom w:val="none" w:sz="0" w:space="0" w:color="auto"/>
        <w:right w:val="none" w:sz="0" w:space="0" w:color="auto"/>
      </w:divBdr>
    </w:div>
    <w:div w:id="115082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9793</Words>
  <Characters>55826</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65489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user1</dc:creator>
  <cp:keywords/>
  <dc:description/>
  <cp:lastModifiedBy>admin</cp:lastModifiedBy>
  <cp:revision>2</cp:revision>
  <dcterms:created xsi:type="dcterms:W3CDTF">2014-04-16T07:47:00Z</dcterms:created>
  <dcterms:modified xsi:type="dcterms:W3CDTF">2014-04-16T07:47:00Z</dcterms:modified>
</cp:coreProperties>
</file>