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A7" w:rsidRPr="00E75B05" w:rsidRDefault="00E75B05" w:rsidP="00283014">
      <w:pPr>
        <w:pStyle w:val="aff1"/>
        <w:keepNext/>
        <w:widowControl w:val="0"/>
      </w:pPr>
      <w:r>
        <w:t>Содержание</w:t>
      </w:r>
    </w:p>
    <w:p w:rsidR="00E75B05" w:rsidRDefault="00E75B05" w:rsidP="00283014">
      <w:pPr>
        <w:keepNext/>
        <w:widowControl w:val="0"/>
        <w:ind w:firstLine="709"/>
      </w:pPr>
    </w:p>
    <w:p w:rsidR="001E0C9B" w:rsidRDefault="001E0C9B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8858138" w:history="1">
        <w:r w:rsidRPr="00043B89">
          <w:rPr>
            <w:rStyle w:val="af0"/>
            <w:noProof/>
          </w:rPr>
          <w:t>Введение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39" w:history="1">
        <w:r w:rsidR="001E0C9B" w:rsidRPr="00043B89">
          <w:rPr>
            <w:rStyle w:val="af0"/>
            <w:noProof/>
          </w:rPr>
          <w:t>Глава 1. Теоретические аспекты анализа финансового состояния бюджетной организации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0" w:history="1">
        <w:r w:rsidR="001E0C9B" w:rsidRPr="00043B89">
          <w:rPr>
            <w:rStyle w:val="af0"/>
            <w:noProof/>
          </w:rPr>
          <w:t>1.1 Нормативное регулирование деятельности бюджетных учреждений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1" w:history="1">
        <w:r w:rsidR="001E0C9B" w:rsidRPr="00043B89">
          <w:rPr>
            <w:rStyle w:val="af0"/>
            <w:noProof/>
          </w:rPr>
          <w:t>1.2 Содержание и задачи анализа финансового состояния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2" w:history="1">
        <w:r w:rsidR="001E0C9B" w:rsidRPr="00043B89">
          <w:rPr>
            <w:rStyle w:val="af0"/>
            <w:noProof/>
          </w:rPr>
          <w:t>1.3 Особенности анализа хозяйственной деятельности в бюджетном учреждении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3" w:history="1">
        <w:r w:rsidR="001E0C9B" w:rsidRPr="00043B89">
          <w:rPr>
            <w:rStyle w:val="af0"/>
            <w:noProof/>
          </w:rPr>
          <w:t>Глава 2. Анализ финансовой деятельности гувд полк патрульно-постовой службы милиции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4" w:history="1">
        <w:r w:rsidR="001E0C9B" w:rsidRPr="00043B89">
          <w:rPr>
            <w:rStyle w:val="af0"/>
            <w:noProof/>
          </w:rPr>
          <w:t>2.1 Общая характеристика деятельности ГУВД Полк патрульно-постовой службы милиции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5" w:history="1">
        <w:r w:rsidR="001E0C9B" w:rsidRPr="00043B89">
          <w:rPr>
            <w:rStyle w:val="af0"/>
            <w:noProof/>
          </w:rPr>
          <w:t>2.2 Анализ сметы доходов ГУВД Полк патрульно-постовой службы милиции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6" w:history="1">
        <w:r w:rsidR="001E0C9B" w:rsidRPr="00043B89">
          <w:rPr>
            <w:rStyle w:val="af0"/>
            <w:noProof/>
          </w:rPr>
          <w:t>2.3 Анализ исполнения сметы расходов ГУВД Полк патрульно-постовой службы милиции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7" w:history="1">
        <w:r w:rsidR="001E0C9B" w:rsidRPr="00043B89">
          <w:rPr>
            <w:rStyle w:val="af0"/>
            <w:noProof/>
          </w:rPr>
          <w:t>Глава 3. Рекомендации по совершенствованию финансового состояния гувд полк патрульно-постовой службы милиции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8" w:history="1">
        <w:r w:rsidR="001E0C9B" w:rsidRPr="00043B89">
          <w:rPr>
            <w:rStyle w:val="af0"/>
            <w:noProof/>
          </w:rPr>
          <w:t>3.1 Совершенствование бюджетного финансирования и контроля за расходами бюджетных средств</w:t>
        </w:r>
      </w:hyperlink>
    </w:p>
    <w:p w:rsidR="001E0C9B" w:rsidRDefault="005406A0" w:rsidP="00283014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hyperlink w:anchor="_Toc268858149" w:history="1">
        <w:r w:rsidR="001E0C9B" w:rsidRPr="00043B89">
          <w:rPr>
            <w:rStyle w:val="af0"/>
            <w:noProof/>
          </w:rPr>
          <w:t>Заключение</w:t>
        </w:r>
      </w:hyperlink>
    </w:p>
    <w:p w:rsidR="00E75B05" w:rsidRPr="00E75B05" w:rsidRDefault="005406A0" w:rsidP="00283014">
      <w:pPr>
        <w:pStyle w:val="23"/>
        <w:keepNext/>
        <w:widowControl w:val="0"/>
      </w:pPr>
      <w:hyperlink w:anchor="_Toc268858150" w:history="1">
        <w:r w:rsidR="001E0C9B" w:rsidRPr="00043B89">
          <w:rPr>
            <w:rStyle w:val="af0"/>
            <w:noProof/>
          </w:rPr>
          <w:t>Список использованных источников</w:t>
        </w:r>
      </w:hyperlink>
      <w:r w:rsidR="001E0C9B">
        <w:fldChar w:fldCharType="end"/>
      </w:r>
    </w:p>
    <w:p w:rsidR="00E75B05" w:rsidRPr="00E75B05" w:rsidRDefault="008616A7" w:rsidP="00283014">
      <w:pPr>
        <w:pStyle w:val="2"/>
        <w:widowControl w:val="0"/>
      </w:pPr>
      <w:r w:rsidRPr="00E75B05">
        <w:br w:type="page"/>
      </w:r>
      <w:bookmarkStart w:id="0" w:name="_Toc268858138"/>
      <w:r w:rsidR="00E75B05">
        <w:lastRenderedPageBreak/>
        <w:t>Введение</w:t>
      </w:r>
      <w:bookmarkEnd w:id="0"/>
    </w:p>
    <w:p w:rsidR="00E75B05" w:rsidRDefault="00E75B05" w:rsidP="00283014">
      <w:pPr>
        <w:keepNext/>
        <w:widowControl w:val="0"/>
        <w:ind w:firstLine="709"/>
      </w:pPr>
    </w:p>
    <w:p w:rsidR="00E75B05" w:rsidRDefault="006612AF" w:rsidP="00283014">
      <w:pPr>
        <w:keepNext/>
        <w:widowControl w:val="0"/>
        <w:ind w:firstLine="709"/>
      </w:pPr>
      <w:r w:rsidRPr="00E75B05">
        <w:t>Перспектива развития любой организации, предприятия</w:t>
      </w:r>
      <w:r w:rsidR="002A128B" w:rsidRPr="00E75B05">
        <w:t xml:space="preserve"> или учреждения в экономическом и финансовом плане наряду с объективными макро</w:t>
      </w:r>
      <w:r w:rsidR="00E75B05" w:rsidRPr="00E75B05">
        <w:t xml:space="preserve"> - </w:t>
      </w:r>
      <w:r w:rsidR="002A128B" w:rsidRPr="00E75B05">
        <w:t>и микроэкономическими факторами во многом обусловлена субъективным фактором, а именно финансовой политикой, проводимой руководством организаций</w:t>
      </w:r>
      <w:r w:rsidR="00E75B05" w:rsidRPr="00E75B05">
        <w:t xml:space="preserve">. </w:t>
      </w:r>
      <w:r w:rsidR="002A128B" w:rsidRPr="00E75B05">
        <w:t xml:space="preserve">Разработка стратегии и тактики экономического развития организации невозможна без анализа </w:t>
      </w:r>
      <w:r w:rsidRPr="00E75B05">
        <w:t xml:space="preserve">ее </w:t>
      </w:r>
      <w:r w:rsidR="002A128B" w:rsidRPr="00E75B05">
        <w:t>финансов</w:t>
      </w:r>
      <w:r w:rsidRPr="00E75B05">
        <w:t>ого состояния</w:t>
      </w:r>
      <w:r w:rsidR="002A128B" w:rsidRPr="00E75B05">
        <w:t>, сравн</w:t>
      </w:r>
      <w:r w:rsidRPr="00E75B05">
        <w:t>ения экономических показателей</w:t>
      </w:r>
      <w:r w:rsidR="002A128B" w:rsidRPr="00E75B05">
        <w:t>, исследования динамики изменения этих показателей в ту или иную сторону</w:t>
      </w:r>
      <w:r w:rsidR="00E75B05" w:rsidRPr="00E75B05">
        <w:t xml:space="preserve">. </w:t>
      </w:r>
      <w:r w:rsidRPr="00E75B05">
        <w:t>Именно поэтому актуальность темы исследования не вызывает сомнений</w:t>
      </w:r>
      <w:r w:rsidR="00E75B05" w:rsidRPr="00E75B05">
        <w:t>.</w:t>
      </w:r>
    </w:p>
    <w:p w:rsidR="00E75B05" w:rsidRDefault="00632855" w:rsidP="00283014">
      <w:pPr>
        <w:keepNext/>
        <w:widowControl w:val="0"/>
        <w:ind w:firstLine="709"/>
      </w:pPr>
      <w:r w:rsidRPr="00E75B05">
        <w:t xml:space="preserve">Цель </w:t>
      </w:r>
      <w:r w:rsidR="006612AF" w:rsidRPr="00E75B05">
        <w:t xml:space="preserve">дипломной </w:t>
      </w:r>
      <w:r w:rsidRPr="00E75B05">
        <w:t xml:space="preserve">работы </w:t>
      </w:r>
      <w:r w:rsidR="00E75B05">
        <w:t>-</w:t>
      </w:r>
      <w:r w:rsidRPr="00E75B05">
        <w:t xml:space="preserve"> изучение</w:t>
      </w:r>
      <w:r w:rsidR="008B58D9" w:rsidRPr="00E75B05">
        <w:t xml:space="preserve"> </w:t>
      </w:r>
      <w:r w:rsidRPr="00E75B05">
        <w:t>теории</w:t>
      </w:r>
      <w:r w:rsidR="009877F1" w:rsidRPr="00E75B05">
        <w:t xml:space="preserve"> и практики</w:t>
      </w:r>
      <w:r w:rsidRPr="00E75B05">
        <w:t xml:space="preserve"> анализа финансово</w:t>
      </w:r>
      <w:r w:rsidR="008B58D9" w:rsidRPr="00E75B05">
        <w:t xml:space="preserve">го состояния </w:t>
      </w:r>
      <w:r w:rsidRPr="00E75B05">
        <w:t>бюджетной организации</w:t>
      </w:r>
      <w:r w:rsidR="008B58D9" w:rsidRPr="00E75B05">
        <w:t xml:space="preserve"> на примере</w:t>
      </w:r>
      <w:r w:rsidR="00E75B05" w:rsidRPr="00E75B05">
        <w:t xml:space="preserve"> </w:t>
      </w:r>
      <w:r w:rsidR="008B58D9" w:rsidRPr="00E75B05">
        <w:t>ГУВД Полк патрульно-постовой службы милиции</w:t>
      </w:r>
      <w:r w:rsidRPr="00E75B05">
        <w:t xml:space="preserve"> для разработки конкретных рекомендаций по совершенствованию е</w:t>
      </w:r>
      <w:r w:rsidR="009877F1" w:rsidRPr="00E75B05">
        <w:t>го</w:t>
      </w:r>
      <w:r w:rsidRPr="00E75B05">
        <w:t xml:space="preserve"> деятельности</w:t>
      </w:r>
      <w:r w:rsidR="00E75B05" w:rsidRPr="00E75B05">
        <w:t>.</w:t>
      </w:r>
    </w:p>
    <w:p w:rsidR="00E75B05" w:rsidRDefault="009877F1" w:rsidP="00283014">
      <w:pPr>
        <w:keepNext/>
        <w:widowControl w:val="0"/>
        <w:ind w:firstLine="709"/>
      </w:pPr>
      <w:r w:rsidRPr="00E75B05">
        <w:t>Для достижения цели будут решены следующие задачи</w:t>
      </w:r>
      <w:r w:rsidR="00E75B05" w:rsidRPr="00E75B05">
        <w:t>:</w:t>
      </w:r>
    </w:p>
    <w:p w:rsidR="00E75B05" w:rsidRDefault="009877F1" w:rsidP="00283014">
      <w:pPr>
        <w:keepNext/>
        <w:widowControl w:val="0"/>
        <w:ind w:firstLine="709"/>
      </w:pPr>
      <w:r w:rsidRPr="00E75B05">
        <w:t>1</w:t>
      </w:r>
      <w:r w:rsidR="00E75B05" w:rsidRPr="00E75B05">
        <w:t xml:space="preserve">. </w:t>
      </w:r>
      <w:r w:rsidRPr="00E75B05">
        <w:t>Изучить нормативное регулирование деятельности бюджетного учреждения</w:t>
      </w:r>
      <w:r w:rsidR="00E75B05" w:rsidRPr="00E75B05">
        <w:t>.</w:t>
      </w:r>
    </w:p>
    <w:p w:rsidR="00E75B05" w:rsidRDefault="009877F1" w:rsidP="00283014">
      <w:pPr>
        <w:keepNext/>
        <w:widowControl w:val="0"/>
        <w:ind w:firstLine="709"/>
      </w:pPr>
      <w:r w:rsidRPr="00E75B05">
        <w:t>2</w:t>
      </w:r>
      <w:r w:rsidR="00E75B05" w:rsidRPr="00E75B05">
        <w:t xml:space="preserve">. </w:t>
      </w:r>
      <w:r w:rsidRPr="00E75B05">
        <w:t>Определить сущность анализа финансового состояния, его цели и задачи</w:t>
      </w:r>
      <w:r w:rsidR="00E75B05" w:rsidRPr="00E75B05">
        <w:t>.</w:t>
      </w:r>
    </w:p>
    <w:p w:rsidR="00E75B05" w:rsidRDefault="009877F1" w:rsidP="00283014">
      <w:pPr>
        <w:keepNext/>
        <w:widowControl w:val="0"/>
        <w:ind w:firstLine="709"/>
      </w:pPr>
      <w:r w:rsidRPr="00E75B05">
        <w:t>3</w:t>
      </w:r>
      <w:r w:rsidR="00E75B05" w:rsidRPr="00E75B05">
        <w:t xml:space="preserve">. </w:t>
      </w:r>
      <w:r w:rsidRPr="00E75B05">
        <w:t>Рассмотреть особенности анализа деятельности бюджетного учреждения</w:t>
      </w:r>
      <w:r w:rsidR="00E75B05" w:rsidRPr="00E75B05">
        <w:t>.</w:t>
      </w:r>
    </w:p>
    <w:p w:rsidR="00E75B05" w:rsidRDefault="009877F1" w:rsidP="00283014">
      <w:pPr>
        <w:keepNext/>
        <w:widowControl w:val="0"/>
        <w:ind w:firstLine="709"/>
      </w:pPr>
      <w:r w:rsidRPr="00E75B05">
        <w:t>4</w:t>
      </w:r>
      <w:r w:rsidR="00E75B05" w:rsidRPr="00E75B05">
        <w:t xml:space="preserve">. </w:t>
      </w:r>
      <w:r w:rsidRPr="00E75B05">
        <w:t>Провести анализ доходов и расходов учреждения</w:t>
      </w:r>
      <w:r w:rsidR="00E75B05" w:rsidRPr="00E75B05">
        <w:t>.</w:t>
      </w:r>
    </w:p>
    <w:p w:rsidR="00E75B05" w:rsidRDefault="009877F1" w:rsidP="00283014">
      <w:pPr>
        <w:keepNext/>
        <w:widowControl w:val="0"/>
        <w:ind w:firstLine="709"/>
      </w:pPr>
      <w:r w:rsidRPr="00E75B05">
        <w:t>5</w:t>
      </w:r>
      <w:r w:rsidR="00E75B05" w:rsidRPr="00E75B05">
        <w:t xml:space="preserve">. </w:t>
      </w:r>
      <w:r w:rsidRPr="00E75B05">
        <w:t>Определить направления совершенствования бюджетного финансирования и контроля за расходами бюджетных средств</w:t>
      </w:r>
      <w:r w:rsidR="00E75B05" w:rsidRPr="00E75B05">
        <w:t>.</w:t>
      </w:r>
    </w:p>
    <w:p w:rsidR="00E75B05" w:rsidRDefault="009877F1" w:rsidP="00283014">
      <w:pPr>
        <w:keepNext/>
        <w:widowControl w:val="0"/>
        <w:ind w:firstLine="709"/>
      </w:pPr>
      <w:r w:rsidRPr="00E75B05">
        <w:t>Объектом исследования является ГУВД Полк патрульно-постовой службы милиции</w:t>
      </w:r>
      <w:r w:rsidR="00E75B05" w:rsidRPr="00E75B05">
        <w:t>.</w:t>
      </w:r>
    </w:p>
    <w:p w:rsidR="00E75B05" w:rsidRDefault="009877F1" w:rsidP="00283014">
      <w:pPr>
        <w:keepNext/>
        <w:widowControl w:val="0"/>
        <w:ind w:firstLine="709"/>
      </w:pPr>
      <w:r w:rsidRPr="00E75B05">
        <w:t xml:space="preserve">Предмет исследования </w:t>
      </w:r>
      <w:r w:rsidR="00E75B05">
        <w:t>-</w:t>
      </w:r>
      <w:r w:rsidRPr="00E75B05">
        <w:t xml:space="preserve"> анализ финансового состояния</w:t>
      </w:r>
      <w:r w:rsidR="00E75B05" w:rsidRPr="00E75B05">
        <w:t xml:space="preserve"> </w:t>
      </w:r>
      <w:r w:rsidRPr="00E75B05">
        <w:t>предприятия</w:t>
      </w:r>
      <w:r w:rsidR="00E75B05" w:rsidRPr="00E75B05">
        <w:t>.</w:t>
      </w:r>
    </w:p>
    <w:p w:rsidR="00E75B05" w:rsidRDefault="00E0198A" w:rsidP="00283014">
      <w:pPr>
        <w:keepNext/>
        <w:widowControl w:val="0"/>
        <w:ind w:firstLine="709"/>
      </w:pPr>
      <w:r w:rsidRPr="00E75B05">
        <w:t>В целом дипломная работа состоит из</w:t>
      </w:r>
      <w:r w:rsidR="00E75B05" w:rsidRPr="00E75B05">
        <w:t xml:space="preserve">: </w:t>
      </w:r>
      <w:r w:rsidRPr="00E75B05">
        <w:t>введения, трех глав, заключения, списка источников и приложений к работе</w:t>
      </w:r>
      <w:r w:rsidR="00E75B05" w:rsidRPr="00E75B05">
        <w:t xml:space="preserve">. </w:t>
      </w:r>
      <w:r w:rsidRPr="00E75B05">
        <w:t>В первой главе представлены теоретические аспекты анализа финансового состояния, рассмотрено нормативное регулирование бюджетных учреждений, определена сущность анализа</w:t>
      </w:r>
      <w:r w:rsidR="00E75B05" w:rsidRPr="00E75B05">
        <w:t xml:space="preserve">. </w:t>
      </w:r>
      <w:r w:rsidRPr="00E75B05">
        <w:t>Во второй</w:t>
      </w:r>
      <w:r w:rsidR="00E75B05" w:rsidRPr="00E75B05">
        <w:t xml:space="preserve"> </w:t>
      </w:r>
      <w:r w:rsidRPr="00E75B05">
        <w:t>главе рассматривается анализ сметы</w:t>
      </w:r>
      <w:r w:rsidR="00DE3C64" w:rsidRPr="00E75B05">
        <w:t xml:space="preserve"> доходов и расходов организации</w:t>
      </w:r>
      <w:r w:rsidR="00E75B05" w:rsidRPr="00E75B05">
        <w:t xml:space="preserve">. </w:t>
      </w:r>
      <w:r w:rsidR="00DE3C64" w:rsidRPr="00E75B05">
        <w:t>В третьей глав рассмотрены основные направления совершенствования бюджетного финансирования и контроля за расходами бюджетных средств</w:t>
      </w:r>
      <w:r w:rsidR="00E75B05" w:rsidRPr="00E75B05">
        <w:t>.</w:t>
      </w:r>
    </w:p>
    <w:p w:rsidR="00E75B05" w:rsidRDefault="00F76201" w:rsidP="00283014">
      <w:pPr>
        <w:keepNext/>
        <w:widowControl w:val="0"/>
        <w:ind w:firstLine="709"/>
      </w:pPr>
      <w:r w:rsidRPr="00E75B05">
        <w:t xml:space="preserve">При написании работы были использованы нормативные акты по бухгалтерскому учету и анализу различных уровней, учебно-методическая литература, издания периодической печати, ресурсы сети </w:t>
      </w:r>
      <w:r w:rsidRPr="00E75B05">
        <w:rPr>
          <w:lang w:val="en-US"/>
        </w:rPr>
        <w:t>Internet</w:t>
      </w:r>
      <w:r w:rsidR="00E75B05" w:rsidRPr="00E75B05">
        <w:t>.</w:t>
      </w:r>
    </w:p>
    <w:p w:rsidR="00E75B05" w:rsidRPr="00E75B05" w:rsidRDefault="008616A7" w:rsidP="00283014">
      <w:pPr>
        <w:pStyle w:val="2"/>
        <w:widowControl w:val="0"/>
      </w:pPr>
      <w:r w:rsidRPr="00E75B05">
        <w:br w:type="page"/>
      </w:r>
      <w:bookmarkStart w:id="1" w:name="_Toc249652804"/>
      <w:bookmarkStart w:id="2" w:name="_Toc268858139"/>
      <w:r w:rsidR="00E75B05" w:rsidRPr="00E75B05">
        <w:t>Глава 1. Теоретические аспекты анализа финансового состояния бюджетной организации</w:t>
      </w:r>
      <w:bookmarkEnd w:id="1"/>
      <w:bookmarkEnd w:id="2"/>
    </w:p>
    <w:p w:rsidR="00E75B05" w:rsidRDefault="00E75B05" w:rsidP="00283014">
      <w:pPr>
        <w:keepNext/>
        <w:widowControl w:val="0"/>
        <w:ind w:firstLine="709"/>
      </w:pPr>
      <w:bookmarkStart w:id="3" w:name="_Toc249652805"/>
    </w:p>
    <w:p w:rsidR="00E75B05" w:rsidRPr="00E75B05" w:rsidRDefault="00E75B05" w:rsidP="00283014">
      <w:pPr>
        <w:pStyle w:val="2"/>
        <w:widowControl w:val="0"/>
      </w:pPr>
      <w:bookmarkStart w:id="4" w:name="_Toc268858140"/>
      <w:r>
        <w:t xml:space="preserve">1.1 </w:t>
      </w:r>
      <w:r w:rsidR="00F646F0" w:rsidRPr="00E75B05">
        <w:t>Нормативное регулирование деятельности бюджетных учреждений</w:t>
      </w:r>
      <w:bookmarkEnd w:id="3"/>
      <w:bookmarkEnd w:id="4"/>
    </w:p>
    <w:p w:rsidR="00E75B05" w:rsidRDefault="00E75B05" w:rsidP="00283014">
      <w:pPr>
        <w:keepNext/>
        <w:widowControl w:val="0"/>
        <w:ind w:firstLine="709"/>
      </w:pPr>
    </w:p>
    <w:p w:rsidR="00E75B05" w:rsidRDefault="000E5BB5" w:rsidP="00283014">
      <w:pPr>
        <w:keepNext/>
        <w:widowControl w:val="0"/>
        <w:ind w:firstLine="709"/>
      </w:pPr>
      <w:r w:rsidRPr="00E75B05">
        <w:t>В соответствии со ст</w:t>
      </w:r>
      <w:r w:rsidR="00E75B05">
        <w:t>.1</w:t>
      </w:r>
      <w:r w:rsidRPr="00E75B05">
        <w:t>61 Бюджетного кодекса Российской Федерации</w:t>
      </w:r>
      <w:r w:rsidR="00E75B05">
        <w:t xml:space="preserve"> (</w:t>
      </w:r>
      <w:r w:rsidRPr="00E75B05">
        <w:t>далее по тексту БК РФ</w:t>
      </w:r>
      <w:r w:rsidR="00E75B05" w:rsidRPr="00E75B05">
        <w:t>),</w:t>
      </w:r>
      <w:r w:rsidRPr="00E75B05">
        <w:t xml:space="preserve"> бюджетное учреждение</w:t>
      </w:r>
      <w:r w:rsidR="00E75B05" w:rsidRPr="00E75B05">
        <w:t xml:space="preserve"> - </w:t>
      </w:r>
      <w:r w:rsidRPr="00E75B05">
        <w:t>организация, созданная органами государственной власти РФ, субъектов РФ, а также органами местного самоуправления для осуществления управленческих, социально-культурных, научно-технических или иных функций некоммерческого характера и финансируемая из соответствующего бюджета или бюджета государственного внебюджетного фонда на основе сметы доходов и расходов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Бюджетное учреждение создается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для осуществления управленческих, социально-культурных, научно-технических и других функций некоммерческого характера</w:t>
      </w:r>
      <w:r w:rsidR="00E75B05" w:rsidRPr="00E75B05">
        <w:t xml:space="preserve">. </w:t>
      </w:r>
      <w:r w:rsidRPr="00E75B05">
        <w:t>Деятельность бюджетного учреждения финансируется средствами соответствующего бюджета или государственного внебюджетного фонда на основе сметы доходов и расходов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В настоящее время существует четыре уровня нормативно-правового регулирования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 xml:space="preserve">1 уровень нормативного регулирования </w:t>
      </w:r>
      <w:r w:rsidR="00E75B05">
        <w:t>-</w:t>
      </w:r>
      <w:r w:rsidRPr="00E75B05">
        <w:t xml:space="preserve"> законодательный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Приоритет в сфере нормативного регулирования принадлежит Бюджетному Кодексу Российской Федерации, в котором закреплены права и обязанности бюджетных учреждений в бюджетном процессе</w:t>
      </w:r>
      <w:r w:rsidR="00E75B05" w:rsidRPr="00E75B05">
        <w:t xml:space="preserve">. </w:t>
      </w:r>
      <w:r w:rsidRPr="00E75B05">
        <w:t>Нормы БК РФ определяют общие принципы бюджетного законодательства, организации и функционирования бюджетной системы Российской Федерации, правовое положение субъектов бюджетных правоотношений, определяет основы бюджетного процесса и межбюджетных отношений, основания и виды ответственности за нарушение бюджетного законодательства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Отдельные аспекты бюджетного бухгалтерского учета регулируются Гражданским, Трудовым, Семейным кодексами, и другими федеральными законами и указами Президента РФ и по</w:t>
      </w:r>
      <w:r w:rsidR="007A5913" w:rsidRPr="00E75B05">
        <w:t>становлениями Правительства РФ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 xml:space="preserve">2 уровень регулирования бюджетного бухгалтерского учета </w:t>
      </w:r>
      <w:r w:rsidR="00E75B05">
        <w:t>-</w:t>
      </w:r>
      <w:r w:rsidRPr="00E75B05">
        <w:t xml:space="preserve"> нормативный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Нормы БК РФ являются основой принятой Инструкции по бюджетному учету</w:t>
      </w:r>
      <w:r w:rsidRPr="00E75B05">
        <w:rPr>
          <w:rStyle w:val="af"/>
          <w:color w:val="000000"/>
        </w:rPr>
        <w:footnoteReference w:id="1"/>
      </w:r>
      <w:r w:rsidRPr="00E75B05">
        <w:t xml:space="preserve"> и Указаний по применению бюджетной классификации, относящихся ко второму уровню регулирования</w:t>
      </w:r>
      <w:r w:rsidR="00E75B05" w:rsidRPr="00E75B05">
        <w:t xml:space="preserve">. </w:t>
      </w:r>
      <w:r w:rsidRPr="00E75B05">
        <w:t>Документы данного уровня регламентируют правила и принципы формирования учетной политики, учета фактов деятельности бюджетных учреждений, активов, обязательств, доходов и расходов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Субъекты бюджетного учета в соответствии с Инструкцией по бюджетному учету подразделяются на три группы</w:t>
      </w:r>
      <w:r w:rsidR="00E75B05" w:rsidRPr="00E75B05">
        <w:t>:</w:t>
      </w:r>
    </w:p>
    <w:p w:rsidR="00E75B05" w:rsidRDefault="00807998" w:rsidP="00283014">
      <w:pPr>
        <w:keepNext/>
        <w:widowControl w:val="0"/>
        <w:ind w:firstLine="709"/>
      </w:pPr>
      <w:r w:rsidRPr="00E75B05">
        <w:t>1</w:t>
      </w:r>
      <w:r w:rsidR="00E75B05" w:rsidRPr="00E75B05">
        <w:t xml:space="preserve">) </w:t>
      </w:r>
      <w:r w:rsidRPr="00E75B05">
        <w:t>органы, организующие исполнение бюджета</w:t>
      </w:r>
      <w:r w:rsidR="00E75B05">
        <w:t xml:space="preserve"> (</w:t>
      </w:r>
      <w:r w:rsidRPr="00E75B05">
        <w:t>финансовые органы</w:t>
      </w:r>
      <w:r w:rsidR="00E75B05" w:rsidRPr="00E75B05">
        <w:t>);</w:t>
      </w:r>
    </w:p>
    <w:p w:rsidR="00E75B05" w:rsidRDefault="00807998" w:rsidP="00283014">
      <w:pPr>
        <w:keepNext/>
        <w:widowControl w:val="0"/>
        <w:ind w:firstLine="709"/>
      </w:pPr>
      <w:r w:rsidRPr="00E75B05">
        <w:t>2</w:t>
      </w:r>
      <w:r w:rsidR="00E75B05" w:rsidRPr="00E75B05">
        <w:t xml:space="preserve">) </w:t>
      </w:r>
      <w:r w:rsidRPr="00E75B05">
        <w:t>органы, осуществляющие кассовое обслуживание исполнения бюджетов</w:t>
      </w:r>
      <w:r w:rsidR="00E75B05">
        <w:t xml:space="preserve"> (</w:t>
      </w:r>
      <w:r w:rsidRPr="00E75B05">
        <w:t>органы Федерального казначейства</w:t>
      </w:r>
      <w:r w:rsidR="00E75B05" w:rsidRPr="00E75B05">
        <w:t>);</w:t>
      </w:r>
    </w:p>
    <w:p w:rsidR="00E75B05" w:rsidRDefault="00807998" w:rsidP="00283014">
      <w:pPr>
        <w:keepNext/>
        <w:widowControl w:val="0"/>
        <w:ind w:firstLine="709"/>
      </w:pPr>
      <w:r w:rsidRPr="00E75B05">
        <w:t>3</w:t>
      </w:r>
      <w:r w:rsidR="00E75B05" w:rsidRPr="00E75B05">
        <w:t xml:space="preserve">) </w:t>
      </w:r>
      <w:r w:rsidRPr="00E75B05">
        <w:t>главные распорядители, распорядители и получатели бюджетных средств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Такое деление обусловлено теми финансовыми взаимоотношениями, которые складываются между указанными субъектами бюджетного учета, являющимися участниками бюджетного процесса, и четко разграниченными между ними полномочиями в отношении операций по исполнению бюджета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Исполнение бюджета представляет собой стадию бюджетного процесса, на которой происходит мобилизация доходов и поступлений из источников финансирования дефицита бюджета и их использование в соответствии с направлениями, предусмотренными законом</w:t>
      </w:r>
      <w:r w:rsidR="00E75B05">
        <w:t xml:space="preserve"> (</w:t>
      </w:r>
      <w:r w:rsidRPr="00E75B05">
        <w:t>решением</w:t>
      </w:r>
      <w:r w:rsidR="00E75B05" w:rsidRPr="00E75B05">
        <w:t xml:space="preserve">) </w:t>
      </w:r>
      <w:r w:rsidRPr="00E75B05">
        <w:t>о бюджете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Согласно ст</w:t>
      </w:r>
      <w:r w:rsidR="00E75B05">
        <w:t>.2</w:t>
      </w:r>
      <w:r w:rsidRPr="00E75B05">
        <w:t>15</w:t>
      </w:r>
      <w:r w:rsidR="00E75B05">
        <w:t>.1</w:t>
      </w:r>
      <w:r w:rsidRPr="00E75B05">
        <w:t xml:space="preserve"> Бюджетного кодекса РФ, организация исполнения бюджета возлагается на соответствующий финансовый орган</w:t>
      </w:r>
      <w:r w:rsidR="00E75B05" w:rsidRPr="00E75B05">
        <w:t xml:space="preserve">. </w:t>
      </w:r>
      <w:r w:rsidRPr="00E75B05">
        <w:t>Организация исполнения федерального бюджета относится к бюджетным полномочиям Минфина России, а бюджетов субъектов</w:t>
      </w:r>
      <w:r w:rsidR="00E75B05" w:rsidRPr="00E75B05">
        <w:t xml:space="preserve"> - </w:t>
      </w:r>
      <w:r w:rsidRPr="00E75B05">
        <w:t>к полномочиям министерств финансов субъектов РФ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Исходя из норм ст</w:t>
      </w:r>
      <w:r w:rsidR="00E75B05">
        <w:t>.2</w:t>
      </w:r>
      <w:r w:rsidRPr="00E75B05">
        <w:t>15</w:t>
      </w:r>
      <w:r w:rsidR="00E75B05">
        <w:t>.1</w:t>
      </w:r>
      <w:r w:rsidRPr="00E75B05">
        <w:t xml:space="preserve"> БК РФ, кассовое обслуживание исполнения бюджетов бюджетной системы Российской Федерации с 1 января 2006 г</w:t>
      </w:r>
      <w:r w:rsidR="00E75B05" w:rsidRPr="00E75B05">
        <w:t xml:space="preserve">. </w:t>
      </w:r>
      <w:r w:rsidRPr="00E75B05">
        <w:t>осуществляется Федеральным казначейством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Кассовое обслуживание исполнения бюджетов заключается в проведении и учете операций по кассовым поступлениям в бюджет и кассовым выплатам из бюджета</w:t>
      </w:r>
      <w:r w:rsidR="00E75B05" w:rsidRPr="00E75B05">
        <w:t xml:space="preserve">. </w:t>
      </w:r>
      <w:r w:rsidRPr="00E75B05">
        <w:t>При этом для кассового обслуживания исполнения бюджетов Федеральное казначейство открывает счета в Центральном банке РФ</w:t>
      </w:r>
      <w:r w:rsidR="00E75B05" w:rsidRPr="00E75B05">
        <w:t xml:space="preserve">. </w:t>
      </w:r>
      <w:r w:rsidRPr="00E75B05">
        <w:t>Все кассовые операции по исполнению бюджетов осуществляются Федеральным казначейством через указанные счета и отражаются в отчетности о кассовом исполнении бюджетов, представл</w:t>
      </w:r>
      <w:r w:rsidR="007A5913" w:rsidRPr="00E75B05">
        <w:t>яемой им финансовым органам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В результате казначейского исполнения бюджета органам исполнительной власти стала предоставляться достоверная информация о том, какие результаты получены в рамках исполнения тех законодательных положений, которые были установлены непосредственно федеральным законом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С одной стороны, кассовое обслуживание исполнения бюджетов субъектов РФ Федеральным казначейством свидетельствует о развитии бюджетных и межбюджетных отношений в стране и способствует эффективному функционированию государственных потоков</w:t>
      </w:r>
      <w:r w:rsidR="00E75B05" w:rsidRPr="00E75B05">
        <w:t xml:space="preserve">. </w:t>
      </w:r>
      <w:r w:rsidRPr="00E75B05">
        <w:t>С другой стороны, Федеральное казначейство не обладает из-за огромного количества отделений проверенными технологиями казначейского исполнения</w:t>
      </w:r>
      <w:r w:rsidR="00E75B05" w:rsidRPr="00E75B05">
        <w:t xml:space="preserve">; </w:t>
      </w:r>
      <w:r w:rsidRPr="00E75B05">
        <w:t>не позволяет осуществлять полноценный контроль за целевым расходованием выделенных ресурсов</w:t>
      </w:r>
      <w:r w:rsidR="00E75B05" w:rsidRPr="00E75B05">
        <w:t xml:space="preserve">; </w:t>
      </w:r>
      <w:r w:rsidRPr="00E75B05">
        <w:t>не заинтересовано в удовлетворении индивидуальных потребностей муниципального образования</w:t>
      </w:r>
      <w:r w:rsidR="00E75B05" w:rsidRPr="00E75B05">
        <w:t xml:space="preserve">; </w:t>
      </w:r>
      <w:r w:rsidRPr="00E75B05">
        <w:t>не позволяет оперативно маневрировать и управлять денежными потоками муниципалитета</w:t>
      </w:r>
      <w:r w:rsidR="00E75B05" w:rsidRPr="00E75B05">
        <w:t xml:space="preserve">. </w:t>
      </w:r>
      <w:r w:rsidRPr="00E75B05">
        <w:t>Таким образом, в процессе обслуживания бюджета в Федеральном казначействе муниципальное образование теряет свою самостоятельность, не имеет возможности оперативного управления муницип</w:t>
      </w:r>
      <w:r w:rsidR="007A5913" w:rsidRPr="00E75B05">
        <w:t>альными финансовыми ресурсами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В соответствии со ст</w:t>
      </w:r>
      <w:r w:rsidR="00E75B05">
        <w:t>.6</w:t>
      </w:r>
      <w:r w:rsidRPr="00E75B05">
        <w:t xml:space="preserve"> БК РФ главным распорядителем бюджетных средств является орган государственной власти</w:t>
      </w:r>
      <w:r w:rsidR="00E75B05">
        <w:t xml:space="preserve"> (</w:t>
      </w:r>
      <w:r w:rsidRPr="00E75B05">
        <w:t>государственный орган</w:t>
      </w:r>
      <w:r w:rsidR="00E75B05" w:rsidRPr="00E75B05">
        <w:t>),</w:t>
      </w:r>
      <w:r w:rsidRPr="00E75B05">
        <w:t xml:space="preserve">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</w:t>
      </w:r>
      <w:r w:rsidR="00E75B05">
        <w:t xml:space="preserve"> (</w:t>
      </w:r>
      <w:r w:rsidRPr="00E75B05">
        <w:t>или</w:t>
      </w:r>
      <w:r w:rsidR="00E75B05" w:rsidRPr="00E75B05">
        <w:t xml:space="preserve">) </w:t>
      </w:r>
      <w:r w:rsidRPr="00E75B05">
        <w:t>получателями бюджетных средств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Руководствуясь п</w:t>
      </w:r>
      <w:r w:rsidR="00E75B05">
        <w:t>.1</w:t>
      </w:r>
      <w:r w:rsidRPr="00E75B05">
        <w:t xml:space="preserve"> ст</w:t>
      </w:r>
      <w:r w:rsidR="00E75B05">
        <w:t>.1</w:t>
      </w:r>
      <w:r w:rsidRPr="00E75B05">
        <w:t>58 БК РФ, главный распорядитель бюджетных средств составляет бюджетную роспись,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</w:t>
      </w:r>
      <w:r w:rsidR="00E75B05" w:rsidRPr="00E75B05">
        <w:t xml:space="preserve">. </w:t>
      </w:r>
      <w:r w:rsidRPr="00E75B05">
        <w:t>Таким образом, главного распорядителя бюджетных средств можно назвать тем участником бюджетного процесса, который исполняет бюджет в части, предусмотренной его ведомственной структурой</w:t>
      </w:r>
      <w:r w:rsidR="00E75B05" w:rsidRPr="00E75B05">
        <w:t xml:space="preserve">. </w:t>
      </w:r>
      <w:r w:rsidRPr="00E75B05">
        <w:t>Это подтверждается также тем, что в функции главного распорядителя бюджетных средств входит представление отчетности об исполнении бюджета в орган, организующий исполнение соответствующего бюджета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Распорядителем бюджетных средств в соответствии со ст</w:t>
      </w:r>
      <w:r w:rsidR="00E75B05">
        <w:t>.6</w:t>
      </w:r>
      <w:r w:rsidRPr="00E75B05">
        <w:t xml:space="preserve"> БК РФ является орган государственной власти</w:t>
      </w:r>
      <w:r w:rsidR="00E75B05">
        <w:t xml:space="preserve"> (</w:t>
      </w:r>
      <w:r w:rsidRPr="00E75B05">
        <w:t>государственный орган</w:t>
      </w:r>
      <w:r w:rsidR="00E75B05" w:rsidRPr="00E75B05">
        <w:t>),</w:t>
      </w:r>
      <w:r w:rsidRPr="00E75B05">
        <w:t xml:space="preserve"> орган управления государственным внебюджетным фондом, орган местного самоуправления, орган местной администрации, бюджетное учреждение, имеющие право распределять бюджетные ассигнования и лимиты бюджетных обязательств между подведомственными распорядителями и</w:t>
      </w:r>
      <w:r w:rsidR="00E75B05">
        <w:t xml:space="preserve"> (</w:t>
      </w:r>
      <w:r w:rsidRPr="00E75B05">
        <w:t>или</w:t>
      </w:r>
      <w:r w:rsidR="00E75B05" w:rsidRPr="00E75B05">
        <w:t xml:space="preserve">) </w:t>
      </w:r>
      <w:r w:rsidRPr="00E75B05">
        <w:t>получателями бюджетных средств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В нормативный уровень можно включить</w:t>
      </w:r>
      <w:r w:rsidR="00E75B05" w:rsidRPr="00E75B05">
        <w:t>:</w:t>
      </w:r>
    </w:p>
    <w:p w:rsidR="00E75B05" w:rsidRDefault="00807998" w:rsidP="00283014">
      <w:pPr>
        <w:keepNext/>
        <w:widowControl w:val="0"/>
        <w:ind w:firstLine="709"/>
      </w:pPr>
      <w:r w:rsidRPr="00E75B05">
        <w:t>Приказ Минфина России от 30</w:t>
      </w:r>
      <w:r w:rsidR="00E75B05">
        <w:t>.12.20</w:t>
      </w:r>
      <w:r w:rsidRPr="00E75B05">
        <w:t>08 г</w:t>
      </w:r>
      <w:r w:rsidR="00E75B05" w:rsidRPr="00E75B05">
        <w:t xml:space="preserve">. </w:t>
      </w:r>
      <w:r w:rsidRPr="00E75B05">
        <w:t>№148н</w:t>
      </w:r>
      <w:r w:rsidR="00E75B05">
        <w:t xml:space="preserve"> "</w:t>
      </w:r>
      <w:r w:rsidRPr="00E75B05">
        <w:t>Об утверждении инструкции по бюджетному учету</w:t>
      </w:r>
      <w:r w:rsidR="00E75B05">
        <w:t xml:space="preserve">", </w:t>
      </w:r>
      <w:r w:rsidRPr="00E75B05">
        <w:t>вступившим в силу с 01</w:t>
      </w:r>
      <w:r w:rsidR="00E75B05">
        <w:t>.01.20</w:t>
      </w:r>
      <w:r w:rsidRPr="00E75B05">
        <w:t>09г</w:t>
      </w:r>
      <w:r w:rsidRPr="00E75B05">
        <w:rPr>
          <w:rStyle w:val="af"/>
          <w:color w:val="000000"/>
        </w:rPr>
        <w:footnoteReference w:id="2"/>
      </w:r>
      <w:r w:rsidR="00E75B05" w:rsidRPr="00E75B05">
        <w:t>;</w:t>
      </w:r>
    </w:p>
    <w:p w:rsidR="00E75B05" w:rsidRDefault="00807998" w:rsidP="00283014">
      <w:pPr>
        <w:keepNext/>
        <w:widowControl w:val="0"/>
        <w:ind w:firstLine="709"/>
      </w:pPr>
      <w:r w:rsidRPr="00E75B05">
        <w:t>Приказ Минфина России от 1</w:t>
      </w:r>
      <w:r w:rsidR="00E75B05">
        <w:t xml:space="preserve">3.11 </w:t>
      </w:r>
      <w:r w:rsidRPr="00E75B05">
        <w:t>2008 г</w:t>
      </w:r>
      <w:r w:rsidR="00E75B05" w:rsidRPr="00E75B05">
        <w:t xml:space="preserve">. </w:t>
      </w:r>
      <w:r w:rsidRPr="00E75B05">
        <w:t>№128н</w:t>
      </w:r>
      <w:r w:rsidR="00E75B05">
        <w:t xml:space="preserve"> "</w:t>
      </w:r>
      <w:r w:rsidRPr="00E75B05"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E75B05">
        <w:t>"</w:t>
      </w:r>
      <w:r w:rsidRPr="00E75B05">
        <w:rPr>
          <w:rStyle w:val="af"/>
          <w:color w:val="000000"/>
        </w:rPr>
        <w:footnoteReference w:id="3"/>
      </w:r>
      <w:r w:rsidRPr="00E75B05">
        <w:t>, вступившим в силу с 01</w:t>
      </w:r>
      <w:r w:rsidR="00E75B05">
        <w:t>.01.20</w:t>
      </w:r>
      <w:r w:rsidRPr="00E75B05">
        <w:t>09г</w:t>
      </w:r>
      <w:r w:rsidR="00E75B05" w:rsidRPr="00E75B05">
        <w:t>;</w:t>
      </w:r>
    </w:p>
    <w:p w:rsidR="00E75B05" w:rsidRDefault="00807998" w:rsidP="00283014">
      <w:pPr>
        <w:keepNext/>
        <w:widowControl w:val="0"/>
        <w:ind w:firstLine="709"/>
      </w:pPr>
      <w:r w:rsidRPr="00E75B05">
        <w:t>Приказ Минфина России от 25</w:t>
      </w:r>
      <w:r w:rsidR="00E75B05">
        <w:t>.12.20</w:t>
      </w:r>
      <w:r w:rsidRPr="00E75B05">
        <w:t>08 г</w:t>
      </w:r>
      <w:r w:rsidR="00E75B05" w:rsidRPr="00E75B05">
        <w:t xml:space="preserve">. </w:t>
      </w:r>
      <w:r w:rsidRPr="00E75B05">
        <w:t>№145н</w:t>
      </w:r>
      <w:r w:rsidR="00E75B05">
        <w:t xml:space="preserve"> "</w:t>
      </w:r>
      <w:r w:rsidRPr="00E75B05">
        <w:t>Об утверждении Указаний о порядке применения бюджетной классификации Российской Федерации</w:t>
      </w:r>
      <w:r w:rsidR="00E75B05">
        <w:t xml:space="preserve">", </w:t>
      </w:r>
      <w:r w:rsidRPr="00E75B05">
        <w:t>вступившим в силу с 01</w:t>
      </w:r>
      <w:r w:rsidR="00E75B05">
        <w:t>.01.20</w:t>
      </w:r>
      <w:r w:rsidRPr="00E75B05">
        <w:t>09г и ряд др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Отражение операций при ведении бюджетного учета осуществляется в соответствии с Планом счетов бюджетного учета, установленным Инструкцией по бюджетному учету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План счетов бухгалтерского учета</w:t>
      </w:r>
      <w:r w:rsidR="00E75B05" w:rsidRPr="00E75B05">
        <w:t xml:space="preserve"> - </w:t>
      </w:r>
      <w:r w:rsidRPr="00E75B05">
        <w:t>это систематизированный перечень счетов, пронумерованных в определенном порядке и предназначенных для учета всех операций по исполнению бюджета и смет доходов и расходов бюджетных учреждений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План счетов с интегрированной в него бюджетной классификацией позволяет учитывать, например, запасы конкретного вида активов на начало учетного периода, а также изменения в них, вызванные операциями в том или ином отчетном периоде</w:t>
      </w:r>
      <w:r w:rsidR="00E75B05">
        <w:t xml:space="preserve"> (</w:t>
      </w:r>
      <w:r w:rsidRPr="00E75B05">
        <w:t>в ходе исполнения бюджета</w:t>
      </w:r>
      <w:r w:rsidR="00E75B05" w:rsidRPr="00E75B05">
        <w:t xml:space="preserve">) </w:t>
      </w:r>
      <w:r w:rsidRPr="00E75B05">
        <w:t>и, таким образом, обеспечить данные о запасах соответствующих активов на конец отчетного периода</w:t>
      </w:r>
      <w:r w:rsidR="00E75B05" w:rsidRPr="00E75B05">
        <w:t xml:space="preserve">. </w:t>
      </w:r>
      <w:r w:rsidRPr="00E75B05">
        <w:t>Данная система учета предопределяет информационную базу для составления отчетов об исполнении бюджета, об операциях сектора государственного управления и др</w:t>
      </w:r>
      <w:r w:rsidR="00E75B05" w:rsidRPr="00E75B05">
        <w:t xml:space="preserve">. </w:t>
      </w:r>
      <w:r w:rsidRPr="00E75B05">
        <w:t>Такой подход позволяет составлять отчетность как в соответствии с действующим законодательством РФ об исполнении бюджета, так и отчеты в соответствии с МСФО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План счетов бюджетного учета состоит из пяти разделов и группы забалансовых счетов</w:t>
      </w:r>
      <w:r w:rsidR="00E75B05" w:rsidRPr="00E75B05">
        <w:t xml:space="preserve">: </w:t>
      </w:r>
      <w:r w:rsidRPr="00E75B05">
        <w:t>нефинансовые активы, финансовые активы, обязательства, финансовый результат, санкционирование расходов бюджетов, забалансовые счета</w:t>
      </w:r>
      <w:r w:rsidR="00E75B05">
        <w:t xml:space="preserve"> (рис.1.1</w:t>
      </w:r>
      <w:r w:rsidR="00E75B05" w:rsidRPr="00E75B05">
        <w:t>).</w:t>
      </w:r>
    </w:p>
    <w:p w:rsidR="00E75B05" w:rsidRDefault="00807998" w:rsidP="00283014">
      <w:pPr>
        <w:keepNext/>
        <w:widowControl w:val="0"/>
        <w:ind w:firstLine="709"/>
      </w:pPr>
      <w:r w:rsidRPr="00E75B05">
        <w:t>Каждый счет Плана счетов состоит из 26 знаков</w:t>
      </w:r>
      <w:r w:rsidR="00E75B05" w:rsidRPr="00E75B05">
        <w:t xml:space="preserve">. </w:t>
      </w:r>
      <w:r w:rsidRPr="00E75B05">
        <w:t xml:space="preserve">Это связано с тем, что в Инструкции проведена интеграция с бюджетной классификацией, </w:t>
      </w:r>
      <w:r w:rsidR="00E75B05">
        <w:t>т.е.</w:t>
      </w:r>
      <w:r w:rsidR="00E75B05" w:rsidRPr="00E75B05">
        <w:t xml:space="preserve"> </w:t>
      </w:r>
      <w:r w:rsidRPr="00E75B05">
        <w:t>приведен в действие принцип, который отличает бюджетный учет от хозяйственного учета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Такое построение счета создает возможности для ведения детализированного аналитического учета и формирует основу для перехода к бюджетированию, ориентированному на результат</w:t>
      </w:r>
      <w:r w:rsidR="00E75B05" w:rsidRPr="00E75B05">
        <w:t xml:space="preserve">. </w:t>
      </w:r>
      <w:r w:rsidRPr="00E75B05">
        <w:t>План счетов позволяет иметь информацию о финансовых результатах тех или иных программ и подпрограмм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Учетная информация по объемам активов и обязательств в разрезе кодов бюджетной классификации является основой для построения среднесрочного бюджета в условиях планирования</w:t>
      </w:r>
      <w:r w:rsidR="00E75B05" w:rsidRPr="00E75B05">
        <w:t>.</w:t>
      </w:r>
    </w:p>
    <w:p w:rsidR="00807998" w:rsidRPr="00E75B05" w:rsidRDefault="00283014" w:rsidP="00283014">
      <w:pPr>
        <w:keepNext/>
        <w:widowControl w:val="0"/>
        <w:ind w:firstLine="0"/>
      </w:pPr>
      <w:r>
        <w:br w:type="page"/>
      </w:r>
      <w:r w:rsidR="005406A0">
        <w:pict>
          <v:group id="_x0000_s1026" editas="canvas" style="width:432.1pt;height:477pt;mso-position-horizontal-relative:char;mso-position-vertical-relative:line" coordorigin="2704,3051" coordsize="6779,73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04;top:3051;width:6779;height:7386" o:preferrelative="f">
              <v:fill o:detectmouseclick="t"/>
              <v:path o:extrusionok="t" o:connecttype="none"/>
              <o:lock v:ext="edit" text="t"/>
            </v:shape>
            <v:rect id="_x0000_s1028" style="position:absolute;left:2705;top:4027;width:705;height:4738">
              <v:textbox style="layout-flow:vertical;mso-layout-flow-alt:bottom-to-top;mso-next-textbox:#_x0000_s1028">
                <w:txbxContent>
                  <w:p w:rsidR="00E75B05" w:rsidRPr="007F56DD" w:rsidRDefault="00E75B05" w:rsidP="00E75B05">
                    <w:pPr>
                      <w:pStyle w:val="aff4"/>
                    </w:pPr>
                    <w:r w:rsidRPr="007F56DD">
                      <w:t>Разделы плана счетов бюджетного учета</w:t>
                    </w:r>
                  </w:p>
                </w:txbxContent>
              </v:textbox>
            </v:rect>
            <v:rect id="_x0000_s1029" style="position:absolute;left:3834;top:3330;width:1553;height:556">
              <v:textbox style="mso-next-textbox:#_x0000_s1029">
                <w:txbxContent>
                  <w:p w:rsidR="00E75B05" w:rsidRDefault="00E75B05" w:rsidP="00E75B05">
                    <w:pPr>
                      <w:pStyle w:val="aff4"/>
                    </w:pPr>
                    <w:r w:rsidRPr="000C3147">
                      <w:t xml:space="preserve">Нефинансовые    </w:t>
                    </w:r>
                    <w:r w:rsidRPr="000C3147">
                      <w:br/>
                      <w:t>активы</w:t>
                    </w:r>
                  </w:p>
                </w:txbxContent>
              </v:textbox>
            </v:rect>
            <v:rect id="_x0000_s1030" style="position:absolute;left:3834;top:4445;width:1553;height:553">
              <v:textbox style="mso-next-textbox:#_x0000_s1030">
                <w:txbxContent>
                  <w:p w:rsidR="00E75B05" w:rsidRDefault="00E75B05" w:rsidP="00E75B05">
                    <w:pPr>
                      <w:pStyle w:val="aff4"/>
                    </w:pPr>
                    <w:r w:rsidRPr="000C3147">
                      <w:t xml:space="preserve">Финансовые      </w:t>
                    </w:r>
                    <w:r w:rsidRPr="000C3147">
                      <w:br/>
                      <w:t>активы</w:t>
                    </w:r>
                  </w:p>
                </w:txbxContent>
              </v:textbox>
            </v:rect>
            <v:rect id="_x0000_s1031" style="position:absolute;left:3834;top:5559;width:1553;height:554">
              <v:textbox style="mso-next-textbox:#_x0000_s1031">
                <w:txbxContent>
                  <w:p w:rsidR="00E75B05" w:rsidRDefault="00E75B05" w:rsidP="00E75B05">
                    <w:pPr>
                      <w:pStyle w:val="aff4"/>
                    </w:pPr>
                    <w:r w:rsidRPr="000C3147">
                      <w:t>Обязательства</w:t>
                    </w:r>
                  </w:p>
                </w:txbxContent>
              </v:textbox>
            </v:rect>
            <v:rect id="_x0000_s1032" style="position:absolute;left:3834;top:6814;width:1412;height:552">
              <v:textbox style="mso-next-textbox:#_x0000_s1032">
                <w:txbxContent>
                  <w:p w:rsidR="00E75B05" w:rsidRDefault="00E75B05" w:rsidP="00E75B05">
                    <w:pPr>
                      <w:pStyle w:val="aff4"/>
                    </w:pPr>
                    <w:r w:rsidRPr="000C3147">
                      <w:t xml:space="preserve">Финансовый      </w:t>
                    </w:r>
                    <w:r w:rsidRPr="000C3147">
                      <w:br/>
                      <w:t>результат</w:t>
                    </w:r>
                  </w:p>
                </w:txbxContent>
              </v:textbox>
            </v:rect>
            <v:rect id="_x0000_s1033" style="position:absolute;left:3834;top:7929;width:1553;height:836">
              <v:textbox style="mso-next-textbox:#_x0000_s1033">
                <w:txbxContent>
                  <w:p w:rsidR="00E75B05" w:rsidRPr="000A6D23" w:rsidRDefault="00E75B05" w:rsidP="00E75B05">
                    <w:pPr>
                      <w:pStyle w:val="aff4"/>
                    </w:pPr>
                    <w:r w:rsidRPr="000C3147">
                      <w:t>Санкционирование</w:t>
                    </w:r>
                    <w:r w:rsidRPr="000C3147">
                      <w:br/>
                      <w:t xml:space="preserve">расходов   </w:t>
                    </w:r>
                    <w:r w:rsidRPr="000C3147">
                      <w:br/>
                      <w:t>бюджетов</w:t>
                    </w:r>
                  </w:p>
                </w:txbxContent>
              </v:textbox>
            </v:rect>
            <v:rect id="_x0000_s1034" style="position:absolute;left:5811;top:3051;width:3670;height:836">
              <v:textbox style="mso-next-textbox:#_x0000_s1034">
                <w:txbxContent>
                  <w:p w:rsidR="00E75B05" w:rsidRPr="007F56DD" w:rsidRDefault="00E75B05" w:rsidP="00E75B05">
                    <w:pPr>
                      <w:pStyle w:val="aff4"/>
                    </w:pPr>
                    <w:r w:rsidRPr="007F56DD">
                      <w:t xml:space="preserve">Основные средства, непроизведенные     </w:t>
                    </w:r>
                    <w:r w:rsidRPr="007F56DD">
                      <w:br/>
                      <w:t xml:space="preserve">активы, амортизация, нематериальные    </w:t>
                    </w:r>
                    <w:r w:rsidRPr="007F56DD">
                      <w:br/>
                      <w:t xml:space="preserve">активы, материальные запасы,           </w:t>
                    </w:r>
                    <w:r w:rsidRPr="007F56DD">
                      <w:br/>
                      <w:t>капитальные вложения.</w:t>
                    </w:r>
                  </w:p>
                </w:txbxContent>
              </v:textbox>
            </v:rect>
            <v:rect id="_x0000_s1035" style="position:absolute;left:5811;top:4027;width:3670;height:836">
              <v:textbox style="mso-next-textbox:#_x0000_s1035">
                <w:txbxContent>
                  <w:p w:rsidR="00E75B05" w:rsidRPr="007F56DD" w:rsidRDefault="00E75B05" w:rsidP="00E75B05">
                    <w:pPr>
                      <w:pStyle w:val="aff4"/>
                    </w:pPr>
                    <w:r w:rsidRPr="007F56DD">
                      <w:t xml:space="preserve">Денежные средства всех видов, денежные </w:t>
                    </w:r>
                    <w:r w:rsidRPr="007F56DD">
                      <w:br/>
                      <w:t>документы, финансовые вложения, а также</w:t>
                    </w:r>
                    <w:r w:rsidRPr="007F56DD">
                      <w:br/>
                      <w:t xml:space="preserve">все виды дебиторской задолженности,    </w:t>
                    </w:r>
                    <w:r w:rsidRPr="007F56DD">
                      <w:br/>
                      <w:t>включая бюджетную.</w:t>
                    </w:r>
                  </w:p>
                </w:txbxContent>
              </v:textbox>
            </v:rect>
            <v:rect id="_x0000_s1036" style="position:absolute;left:5811;top:5141;width:3670;height:837">
              <v:textbox style="mso-next-textbox:#_x0000_s1036">
                <w:txbxContent>
                  <w:p w:rsidR="00E75B05" w:rsidRPr="007F56DD" w:rsidRDefault="00E75B05" w:rsidP="00E75B05">
                    <w:pPr>
                      <w:pStyle w:val="aff4"/>
                    </w:pPr>
                    <w:r w:rsidRPr="007F56DD">
                      <w:t xml:space="preserve">Кредиторская задолженность учреждения  </w:t>
                    </w:r>
                    <w:r w:rsidRPr="007F56DD">
                      <w:br/>
                      <w:t>всех видов: работникам по оплате труда,</w:t>
                    </w:r>
                    <w:r w:rsidRPr="007F56DD">
                      <w:br/>
                      <w:t xml:space="preserve">поставщикам, подрядчикам, бюджету по   </w:t>
                    </w:r>
                    <w:r w:rsidRPr="007F56DD">
                      <w:br/>
                      <w:t>налогам и др.</w:t>
                    </w:r>
                  </w:p>
                </w:txbxContent>
              </v:textbox>
            </v:rect>
            <v:rect id="_x0000_s1037" style="position:absolute;left:5811;top:6117;width:3670;height:1393">
              <v:textbox style="mso-next-textbox:#_x0000_s1037">
                <w:txbxContent>
                  <w:p w:rsidR="00E75B05" w:rsidRPr="007F56DD" w:rsidRDefault="00E75B05" w:rsidP="00E75B05">
                    <w:pPr>
                      <w:pStyle w:val="aff4"/>
                    </w:pPr>
                    <w:r w:rsidRPr="007F56DD">
                      <w:t xml:space="preserve">Объединяет счета, предназначенные для  </w:t>
                    </w:r>
                    <w:r w:rsidRPr="007F56DD">
                      <w:br/>
                      <w:t xml:space="preserve">отражения положительной либо           </w:t>
                    </w:r>
                    <w:r w:rsidRPr="007F56DD">
                      <w:br/>
                      <w:t xml:space="preserve">отрицательной разницы между доходами и </w:t>
                    </w:r>
                    <w:r w:rsidRPr="007F56DD">
                      <w:br/>
                      <w:t xml:space="preserve">расходами учреждения: результат        </w:t>
                    </w:r>
                    <w:r w:rsidRPr="007F56DD">
                      <w:br/>
                      <w:t>деятельности за текущий год, предыдущих</w:t>
                    </w:r>
                    <w:r w:rsidRPr="007F56DD">
                      <w:br/>
                      <w:t>лет, доходы будущих периодов, результат</w:t>
                    </w:r>
                    <w:r w:rsidRPr="007F56DD">
                      <w:br/>
                      <w:t>по кассовому исполнению бюджета и др.</w:t>
                    </w:r>
                  </w:p>
                </w:txbxContent>
              </v:textbox>
            </v:rect>
            <v:rect id="_x0000_s1038" style="position:absolute;left:5811;top:7650;width:3670;height:1253">
              <v:textbox style="mso-next-textbox:#_x0000_s1038">
                <w:txbxContent>
                  <w:p w:rsidR="00E75B05" w:rsidRPr="007F56DD" w:rsidRDefault="00E75B05" w:rsidP="00E75B05">
                    <w:pPr>
                      <w:pStyle w:val="aff4"/>
                    </w:pPr>
                    <w:r w:rsidRPr="007F56DD">
                      <w:t xml:space="preserve">Лимиты полученных и переданных         </w:t>
                    </w:r>
                    <w:r w:rsidRPr="007F56DD">
                      <w:br/>
                      <w:t xml:space="preserve">бюджетных обязательств, а также        </w:t>
                    </w:r>
                    <w:r w:rsidRPr="007F56DD">
                      <w:br/>
                      <w:t>бюджетные ассигнования. Главным образом</w:t>
                    </w:r>
                    <w:r w:rsidRPr="007F56DD">
                      <w:br/>
                      <w:t xml:space="preserve">учет на счетах этого раздела ведут     </w:t>
                    </w:r>
                    <w:r w:rsidRPr="007F56DD">
                      <w:br/>
                      <w:t xml:space="preserve">распорядители бюджетных средств и      </w:t>
                    </w:r>
                    <w:r w:rsidRPr="007F56DD">
                      <w:br/>
                      <w:t>органы казначейства.</w:t>
                    </w:r>
                  </w:p>
                </w:txbxContent>
              </v:textbox>
            </v:rect>
            <v:rect id="_x0000_s1039" style="position:absolute;left:3834;top:9183;width:1553;height:553">
              <v:textbox style="mso-next-textbox:#_x0000_s1039">
                <w:txbxContent>
                  <w:p w:rsidR="00E75B05" w:rsidRPr="000A6D23" w:rsidRDefault="00E75B05" w:rsidP="00E75B05">
                    <w:pPr>
                      <w:pStyle w:val="aff4"/>
                    </w:pPr>
                    <w:r w:rsidRPr="000C3147">
                      <w:t xml:space="preserve">Забалансовые    </w:t>
                    </w:r>
                    <w:r w:rsidRPr="000C3147">
                      <w:br/>
                      <w:t xml:space="preserve">счета </w:t>
                    </w:r>
                  </w:p>
                </w:txbxContent>
              </v:textbox>
            </v:rect>
            <v:rect id="_x0000_s1040" style="position:absolute;left:5811;top:9183;width:3672;height:1249">
              <v:textbox style="mso-next-textbox:#_x0000_s1040">
                <w:txbxContent>
                  <w:p w:rsidR="00E75B05" w:rsidRPr="007F56DD" w:rsidRDefault="00E75B05" w:rsidP="00E75B05">
                    <w:pPr>
                      <w:pStyle w:val="aff4"/>
                    </w:pPr>
                    <w:r w:rsidRPr="007F56DD">
                      <w:t xml:space="preserve">Счета для учета обеспечений исполнения </w:t>
                    </w:r>
                    <w:r w:rsidRPr="007F56DD">
                      <w:br/>
                      <w:t xml:space="preserve">обязательств, государственных и        </w:t>
                    </w:r>
                    <w:r w:rsidRPr="007F56DD">
                      <w:br/>
                      <w:t xml:space="preserve">муниципальных гарантий, арендованных   </w:t>
                    </w:r>
                    <w:r w:rsidRPr="007F56DD">
                      <w:br/>
                      <w:t xml:space="preserve">основных средств, невыясненных         </w:t>
                    </w:r>
                    <w:r w:rsidRPr="007F56DD">
                      <w:br/>
                      <w:t xml:space="preserve">поступлений в бюджет, расчетных        </w:t>
                    </w:r>
                    <w:r w:rsidRPr="007F56DD">
                      <w:br/>
                      <w:t>документов, ожидающих исполнения и др.</w:t>
                    </w:r>
                  </w:p>
                </w:txbxContent>
              </v:textbox>
            </v:rect>
            <v:line id="_x0000_s1041" style="position:absolute;flip:y" from="3413,3646" to="3836,4483">
              <v:stroke endarrow="block"/>
            </v:line>
            <v:line id="_x0000_s1042" style="position:absolute" from="3410,4863" to="3834,4863">
              <v:stroke endarrow="block"/>
            </v:line>
            <v:line id="_x0000_s1043" style="position:absolute" from="3410,5978" to="3834,5978">
              <v:stroke endarrow="block"/>
            </v:line>
            <v:line id="_x0000_s1044" style="position:absolute" from="3410,7092" to="3834,7092">
              <v:stroke endarrow="block"/>
            </v:line>
            <v:line id="_x0000_s1045" style="position:absolute" from="3410,7789" to="3834,8347">
              <v:stroke endarrow="block"/>
            </v:line>
            <v:line id="_x0000_s1046" style="position:absolute" from="3410,8486" to="3834,9461">
              <v:stroke endarrow="block"/>
            </v:line>
            <v:line id="_x0000_s1047" style="position:absolute" from="5387,3608" to="5811,3608">
              <v:stroke endarrow="block"/>
            </v:line>
            <v:line id="_x0000_s1048" style="position:absolute;flip:y" from="5387,4445" to="5811,4723">
              <v:stroke endarrow="block"/>
            </v:line>
            <v:line id="_x0000_s1049" style="position:absolute;flip:y" from="5387,5559" to="5811,5838">
              <v:stroke endarrow="block"/>
            </v:line>
            <v:line id="_x0000_s1050" style="position:absolute;flip:y" from="5246,6953" to="5811,7092">
              <v:stroke endarrow="block"/>
            </v:line>
            <v:line id="_x0000_s1051" style="position:absolute;flip:y" from="5387,8207" to="5811,8347">
              <v:stroke endarrow="block"/>
            </v:line>
            <v:line id="_x0000_s1052" style="position:absolute" from="5387,9461" to="5811,9880">
              <v:stroke endarrow="block"/>
            </v:line>
            <w10:wrap type="none"/>
            <w10:anchorlock/>
          </v:group>
        </w:pict>
      </w:r>
    </w:p>
    <w:p w:rsidR="00807998" w:rsidRPr="00E75B05" w:rsidRDefault="00E75B05" w:rsidP="00283014">
      <w:pPr>
        <w:keepNext/>
        <w:widowControl w:val="0"/>
        <w:ind w:firstLine="709"/>
      </w:pPr>
      <w:r>
        <w:t xml:space="preserve">Рис.1.1 </w:t>
      </w:r>
      <w:r w:rsidR="00807998" w:rsidRPr="00E75B05">
        <w:t>Структура Плана счетов бюджетного учета</w:t>
      </w:r>
    </w:p>
    <w:p w:rsidR="00E75B05" w:rsidRDefault="00E75B05" w:rsidP="00283014">
      <w:pPr>
        <w:keepNext/>
        <w:widowControl w:val="0"/>
        <w:ind w:firstLine="709"/>
      </w:pPr>
    </w:p>
    <w:p w:rsidR="00E75B05" w:rsidRDefault="00807998" w:rsidP="00283014">
      <w:pPr>
        <w:keepNext/>
        <w:widowControl w:val="0"/>
        <w:ind w:firstLine="709"/>
      </w:pPr>
      <w:r w:rsidRPr="00E75B05">
        <w:t>Забалансовые счета кодируются двумя цифрами</w:t>
      </w:r>
      <w:r w:rsidR="00E75B05" w:rsidRPr="00E75B05">
        <w:t xml:space="preserve">. </w:t>
      </w:r>
      <w:r w:rsidRPr="00E75B05">
        <w:t>На счетах этой группы в стоимостной оценке учитываются наличие и движение ценностей, не принадлежащих учреждению</w:t>
      </w:r>
      <w:r w:rsidR="00E75B05" w:rsidRPr="00E75B05">
        <w:t xml:space="preserve">. </w:t>
      </w:r>
      <w:r w:rsidRPr="00E75B05">
        <w:t>Такие ценности могут находиться в его распоряжении и пользовании</w:t>
      </w:r>
      <w:r w:rsidR="00E75B05">
        <w:t xml:space="preserve"> (</w:t>
      </w:r>
      <w:r w:rsidRPr="00E75B05">
        <w:t>но не в собственности</w:t>
      </w:r>
      <w:r w:rsidR="00E75B05" w:rsidRPr="00E75B05">
        <w:t xml:space="preserve">) </w:t>
      </w:r>
      <w:r w:rsidRPr="00E75B05">
        <w:t>временно</w:t>
      </w:r>
      <w:r w:rsidR="00E75B05" w:rsidRPr="00E75B05">
        <w:t xml:space="preserve">. </w:t>
      </w:r>
      <w:r w:rsidRPr="00E75B05">
        <w:t>К забалансовым относятся также счета условных прав и обязательств, предназначенные для обобщения информации о наличии и движении полученных и выданных гарантий в обеспечение обязательств и платежей, контрольные счета</w:t>
      </w:r>
      <w:r w:rsidR="00E75B05">
        <w:t xml:space="preserve"> ("</w:t>
      </w:r>
      <w:r w:rsidRPr="00E75B05">
        <w:t>Бланки строгой отчетности</w:t>
      </w:r>
      <w:r w:rsidR="00E75B05">
        <w:t xml:space="preserve">" </w:t>
      </w:r>
      <w:r w:rsidRPr="00E75B05">
        <w:t>и</w:t>
      </w:r>
      <w:r w:rsidR="00E75B05">
        <w:t xml:space="preserve"> "</w:t>
      </w:r>
      <w:r w:rsidRPr="00E75B05">
        <w:t>Списанная задолженность неплатежеспособных дебиторов</w:t>
      </w:r>
      <w:r w:rsidR="00E75B05">
        <w:t>"</w:t>
      </w:r>
      <w:r w:rsidR="00E75B05" w:rsidRPr="00E75B05">
        <w:t>).</w:t>
      </w:r>
    </w:p>
    <w:p w:rsidR="00E75B05" w:rsidRDefault="00807998" w:rsidP="00283014">
      <w:pPr>
        <w:keepNext/>
        <w:widowControl w:val="0"/>
        <w:ind w:firstLine="709"/>
      </w:pPr>
      <w:r w:rsidRPr="00E75B05">
        <w:t>Учет хозяйственных операций на забалансовых счетах ведется внесистемно, без применения двойной записи</w:t>
      </w:r>
      <w:r w:rsidR="00E75B05" w:rsidRPr="00E75B05">
        <w:t xml:space="preserve">. </w:t>
      </w:r>
      <w:r w:rsidRPr="00E75B05">
        <w:t>Аналитический учет на указанных счетах ведется по видам имущества, обязательств</w:t>
      </w:r>
      <w:r w:rsidR="00E75B05">
        <w:t xml:space="preserve"> (</w:t>
      </w:r>
      <w:r w:rsidRPr="00E75B05">
        <w:t>каждому объекту</w:t>
      </w:r>
      <w:r w:rsidR="00E75B05" w:rsidRPr="00E75B05">
        <w:t xml:space="preserve">) </w:t>
      </w:r>
      <w:r w:rsidRPr="00E75B05">
        <w:t>и по собственникам, которым это имущество принадлежит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Таким образом, данные забалансовых счетов не влияют в данный момент на данные баланса, возможные результаты хозяйственной деятельности, требующие специального контроля</w:t>
      </w:r>
      <w:r w:rsidR="00E75B05" w:rsidRPr="00E75B05">
        <w:t xml:space="preserve">. </w:t>
      </w:r>
      <w:r w:rsidRPr="00E75B05">
        <w:t>Структуры государственной власти, управления государственных внебюджетных фондов и территориальных государственных внебюджетных фондов, органы местного самоуправления вправе дополнить код аналитического счета Плана счетов разрядами для получения дополнительной, более детальной, информации, необходимой внутренним пользователям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Отметим также, что при отсутствии в Инструкции по бюджетному учету типовой корреспонденции счетов бюджетного учета по операциям обычной деятельности учреждений главные распорядители могут формировать схемы необходимой корреспонденции счетов, не противоречащие законодательству</w:t>
      </w:r>
      <w:r w:rsidR="00E75B05" w:rsidRPr="00E75B05">
        <w:t xml:space="preserve">. </w:t>
      </w:r>
      <w:r w:rsidRPr="00E75B05">
        <w:t>По завершении отчетного финансового года обороты по счетам, отражающим увеличение и уменьшение активов и обязательств, в регистры бюджетного учета следующего финансового года не записываются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 xml:space="preserve">3 уровень нормативного регулирования </w:t>
      </w:r>
      <w:r w:rsidR="00E75B05">
        <w:t>-</w:t>
      </w:r>
      <w:r w:rsidRPr="00E75B05">
        <w:t xml:space="preserve"> методический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>Методический уровень составляют специализированные документы отраслевого характера, которые утверждаются федеральными органами, министерствами и ведомствами</w:t>
      </w:r>
      <w:r w:rsidR="00E75B05" w:rsidRPr="00E75B05">
        <w:t xml:space="preserve">. </w:t>
      </w:r>
      <w:r w:rsidRPr="00E75B05">
        <w:t>Как правило, они содержат указания, рекомендации, возможные варианты учета, связа</w:t>
      </w:r>
      <w:r w:rsidR="0036465D" w:rsidRPr="00E75B05">
        <w:t>нные с отраслевыми особенностями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 xml:space="preserve">4 уровень нормативно-правового регулирования </w:t>
      </w:r>
      <w:r w:rsidR="00E75B05">
        <w:t>-</w:t>
      </w:r>
      <w:r w:rsidRPr="00E75B05">
        <w:t xml:space="preserve"> организационный</w:t>
      </w:r>
      <w:r w:rsidR="00E75B05" w:rsidRPr="00E75B05">
        <w:t>.</w:t>
      </w:r>
    </w:p>
    <w:p w:rsidR="00E75B05" w:rsidRDefault="00807998" w:rsidP="00283014">
      <w:pPr>
        <w:keepNext/>
        <w:widowControl w:val="0"/>
        <w:ind w:firstLine="709"/>
      </w:pPr>
      <w:r w:rsidRPr="00E75B05">
        <w:t xml:space="preserve">Документы четвертого уровня включают приказы, распоряжения руководства учреждений, должностные инструкции, </w:t>
      </w:r>
      <w:r w:rsidR="0036465D" w:rsidRPr="00E75B05">
        <w:t>положения об оплате труда и др</w:t>
      </w:r>
      <w:r w:rsidR="00E75B05" w:rsidRPr="00E75B05">
        <w:t>.</w:t>
      </w:r>
    </w:p>
    <w:p w:rsidR="00E75B05" w:rsidRDefault="00E75B05" w:rsidP="00283014">
      <w:pPr>
        <w:keepNext/>
        <w:widowControl w:val="0"/>
        <w:ind w:firstLine="709"/>
      </w:pPr>
      <w:bookmarkStart w:id="5" w:name="_Toc249652806"/>
    </w:p>
    <w:p w:rsidR="00E75B05" w:rsidRPr="00E75B05" w:rsidRDefault="00E75B05" w:rsidP="00283014">
      <w:pPr>
        <w:pStyle w:val="2"/>
        <w:widowControl w:val="0"/>
      </w:pPr>
      <w:bookmarkStart w:id="6" w:name="_Toc268858141"/>
      <w:r>
        <w:t xml:space="preserve">1.2 </w:t>
      </w:r>
      <w:r w:rsidR="00F646F0" w:rsidRPr="00E75B05">
        <w:t>Содержан</w:t>
      </w:r>
      <w:r w:rsidR="004476E9" w:rsidRPr="00E75B05">
        <w:t>ие и задачи анализа финансового состояния</w:t>
      </w:r>
      <w:bookmarkEnd w:id="5"/>
      <w:bookmarkEnd w:id="6"/>
    </w:p>
    <w:p w:rsidR="00E75B05" w:rsidRDefault="00E75B05" w:rsidP="00283014">
      <w:pPr>
        <w:keepNext/>
        <w:widowControl w:val="0"/>
        <w:ind w:firstLine="709"/>
      </w:pPr>
    </w:p>
    <w:p w:rsidR="00E75B05" w:rsidRDefault="00851DE4" w:rsidP="00283014">
      <w:pPr>
        <w:keepNext/>
        <w:widowControl w:val="0"/>
        <w:ind w:firstLine="709"/>
      </w:pPr>
      <w:r w:rsidRPr="00E75B05">
        <w:t>Финансовый анализ как наука представляет собой систему специальных знаний, связанную</w:t>
      </w:r>
      <w:r w:rsidR="00E75B05" w:rsidRPr="00E75B05">
        <w:t>:</w:t>
      </w:r>
    </w:p>
    <w:p w:rsidR="00E75B05" w:rsidRDefault="00851DE4" w:rsidP="00283014">
      <w:pPr>
        <w:keepNext/>
        <w:widowControl w:val="0"/>
        <w:ind w:firstLine="709"/>
      </w:pPr>
      <w:r w:rsidRPr="00E75B05">
        <w:t>с исследованием экономических процессов в их взаимосвязи, складывающихся под воздействием объективных экономических законов и факторов субъективного порядка</w:t>
      </w:r>
      <w:r w:rsidR="00E75B05" w:rsidRPr="00E75B05">
        <w:t>;</w:t>
      </w:r>
    </w:p>
    <w:p w:rsidR="00E75B05" w:rsidRDefault="00851DE4" w:rsidP="00283014">
      <w:pPr>
        <w:keepNext/>
        <w:widowControl w:val="0"/>
        <w:ind w:firstLine="709"/>
      </w:pPr>
      <w:r w:rsidRPr="00E75B05">
        <w:t>с научным обоснованием бизнес-планов, с объективной оценкой их выполнения</w:t>
      </w:r>
      <w:r w:rsidR="00E75B05" w:rsidRPr="00E75B05">
        <w:t>;</w:t>
      </w:r>
    </w:p>
    <w:p w:rsidR="00E75B05" w:rsidRDefault="00851DE4" w:rsidP="00283014">
      <w:pPr>
        <w:keepNext/>
        <w:widowControl w:val="0"/>
        <w:ind w:firstLine="709"/>
      </w:pPr>
      <w:r w:rsidRPr="00E75B05">
        <w:t>с выявлением положительных и отрицательных факторов и количественным измерением их действия</w:t>
      </w:r>
      <w:r w:rsidR="00E75B05" w:rsidRPr="00E75B05">
        <w:t>;</w:t>
      </w:r>
    </w:p>
    <w:p w:rsidR="00E75B05" w:rsidRDefault="00851DE4" w:rsidP="00283014">
      <w:pPr>
        <w:keepNext/>
        <w:widowControl w:val="0"/>
        <w:ind w:firstLine="709"/>
      </w:pPr>
      <w:r w:rsidRPr="00E75B05">
        <w:t>с раскрытием тенденций и пропорций хозяйственного развития, с определением неиспользованных внутрихозяйственных резервов</w:t>
      </w:r>
      <w:r w:rsidR="00E75B05" w:rsidRPr="00E75B05">
        <w:t>;</w:t>
      </w:r>
    </w:p>
    <w:p w:rsidR="00E75B05" w:rsidRDefault="00851DE4" w:rsidP="00283014">
      <w:pPr>
        <w:keepNext/>
        <w:widowControl w:val="0"/>
        <w:ind w:firstLine="709"/>
      </w:pPr>
      <w:r w:rsidRPr="00E75B05">
        <w:t>с обобщением передового опыта, с принятием оптимальных управленческих решений</w:t>
      </w:r>
      <w:r w:rsidR="00E75B05" w:rsidRPr="00E75B05">
        <w:t>.</w:t>
      </w:r>
    </w:p>
    <w:p w:rsidR="00E75B05" w:rsidRDefault="00851DE4" w:rsidP="00283014">
      <w:pPr>
        <w:keepNext/>
        <w:widowControl w:val="0"/>
        <w:ind w:firstLine="709"/>
      </w:pPr>
      <w:r w:rsidRPr="00E75B05">
        <w:t>Финансовый анализ</w:t>
      </w:r>
      <w:r w:rsidRPr="00E75B05">
        <w:rPr>
          <w:i/>
          <w:iCs/>
        </w:rPr>
        <w:t xml:space="preserve"> </w:t>
      </w:r>
      <w:r w:rsidRPr="00E75B05">
        <w:t>в системе управления финансами предприятия в наиболее общем виде представляет собой способ накопления, трансформации и использования информации финансового характера, имеющий целью</w:t>
      </w:r>
      <w:r w:rsidR="00E75B05" w:rsidRPr="00E75B05">
        <w:t>:</w:t>
      </w:r>
    </w:p>
    <w:p w:rsidR="00E75B05" w:rsidRDefault="00851DE4" w:rsidP="00283014">
      <w:pPr>
        <w:keepNext/>
        <w:widowControl w:val="0"/>
        <w:ind w:firstLine="709"/>
      </w:pPr>
      <w:r w:rsidRPr="00E75B05">
        <w:t>оценить текущее и перспективное имущественное и финансовое состояние предприятия</w:t>
      </w:r>
      <w:r w:rsidR="00E75B05" w:rsidRPr="00E75B05">
        <w:t>;</w:t>
      </w:r>
    </w:p>
    <w:p w:rsidR="00E75B05" w:rsidRDefault="00851DE4" w:rsidP="00283014">
      <w:pPr>
        <w:keepNext/>
        <w:widowControl w:val="0"/>
        <w:ind w:firstLine="709"/>
      </w:pPr>
      <w:r w:rsidRPr="00E75B05">
        <w:t>оценить возможные и целесообразные темпы развития предприятия с позиции их финансового обеспечения</w:t>
      </w:r>
      <w:r w:rsidR="00E75B05" w:rsidRPr="00E75B05">
        <w:t>;</w:t>
      </w:r>
    </w:p>
    <w:p w:rsidR="00E75B05" w:rsidRDefault="00851DE4" w:rsidP="00283014">
      <w:pPr>
        <w:keepNext/>
        <w:widowControl w:val="0"/>
        <w:ind w:firstLine="709"/>
      </w:pPr>
      <w:r w:rsidRPr="00E75B05">
        <w:t>выявить доступные источники средств и оценить возможность и целесообразность их мобилизации</w:t>
      </w:r>
      <w:r w:rsidR="00E75B05" w:rsidRPr="00E75B05">
        <w:t>;</w:t>
      </w:r>
    </w:p>
    <w:p w:rsidR="00E75B05" w:rsidRDefault="00851DE4" w:rsidP="00283014">
      <w:pPr>
        <w:keepNext/>
        <w:widowControl w:val="0"/>
        <w:ind w:firstLine="709"/>
      </w:pPr>
      <w:r w:rsidRPr="00E75B05">
        <w:t>спрогнозировать положение предприятия на рынке капитала</w:t>
      </w:r>
      <w:r w:rsidR="00E75B05" w:rsidRPr="00E75B05">
        <w:t>.</w:t>
      </w:r>
    </w:p>
    <w:p w:rsidR="00E75B05" w:rsidRDefault="00625011" w:rsidP="00283014">
      <w:pPr>
        <w:keepNext/>
        <w:widowControl w:val="0"/>
        <w:ind w:firstLine="709"/>
      </w:pPr>
      <w:r w:rsidRPr="00E75B05">
        <w:t>Финансовый анализ используется для совершенствования производственных отношений и механизма хозяйственного управления</w:t>
      </w:r>
      <w:r w:rsidR="00E75B05" w:rsidRPr="00E75B05">
        <w:t xml:space="preserve">. </w:t>
      </w:r>
      <w:r w:rsidRPr="00E75B05">
        <w:t>Руководители предприятия используют методы экономического анализа с целью составления научно обоснованного плана или обязательства ликвидации узких мест в производстве, выявления и мобилизации внутрихозяйственных резервов, объективной оценки результатов труда, обоснования экономического стимулирования, контроля за выполнением хозяйственной дисциплины</w:t>
      </w:r>
      <w:r w:rsidR="00E75B05" w:rsidRPr="00E75B05">
        <w:t>.</w:t>
      </w:r>
    </w:p>
    <w:p w:rsidR="00E75B05" w:rsidRDefault="002D1BFB" w:rsidP="00283014">
      <w:pPr>
        <w:keepNext/>
        <w:widowControl w:val="0"/>
        <w:ind w:firstLine="709"/>
      </w:pPr>
      <w:r w:rsidRPr="00E75B05">
        <w:t>Успешное финансовое управление</w:t>
      </w:r>
      <w:r w:rsidR="00E75B05" w:rsidRPr="00E75B05">
        <w:t xml:space="preserve"> </w:t>
      </w:r>
      <w:r w:rsidRPr="00E75B05">
        <w:t>направлено на</w:t>
      </w:r>
      <w:r w:rsidR="00E75B05" w:rsidRPr="00E75B05">
        <w:t>:</w:t>
      </w:r>
    </w:p>
    <w:p w:rsidR="00E75B05" w:rsidRDefault="002D1BFB" w:rsidP="00283014">
      <w:pPr>
        <w:keepNext/>
        <w:widowControl w:val="0"/>
        <w:ind w:firstLine="709"/>
      </w:pPr>
      <w:r w:rsidRPr="00E75B05">
        <w:t>выживание фирмы в условиях конкурентной борьбы</w:t>
      </w:r>
      <w:r w:rsidR="00E75B05" w:rsidRPr="00E75B05">
        <w:t>;</w:t>
      </w:r>
    </w:p>
    <w:p w:rsidR="00E75B05" w:rsidRDefault="002D1BFB" w:rsidP="00283014">
      <w:pPr>
        <w:keepNext/>
        <w:widowControl w:val="0"/>
        <w:ind w:firstLine="709"/>
      </w:pPr>
      <w:r w:rsidRPr="00E75B05">
        <w:t>избежание банкротства и крупных финансовых неудач</w:t>
      </w:r>
      <w:r w:rsidR="00E75B05" w:rsidRPr="00E75B05">
        <w:t>;</w:t>
      </w:r>
    </w:p>
    <w:p w:rsidR="00E75B05" w:rsidRDefault="002D1BFB" w:rsidP="00283014">
      <w:pPr>
        <w:keepNext/>
        <w:widowControl w:val="0"/>
        <w:ind w:firstLine="709"/>
      </w:pPr>
      <w:r w:rsidRPr="00E75B05">
        <w:t>приемлемые темпы роста экономического потенциала фирмы</w:t>
      </w:r>
      <w:r w:rsidR="00E75B05" w:rsidRPr="00E75B05">
        <w:t>;</w:t>
      </w:r>
    </w:p>
    <w:p w:rsidR="00E75B05" w:rsidRDefault="002D1BFB" w:rsidP="00283014">
      <w:pPr>
        <w:keepNext/>
        <w:widowControl w:val="0"/>
        <w:ind w:firstLine="709"/>
      </w:pPr>
      <w:r w:rsidRPr="00E75B05">
        <w:t>рост объемов производства и реализации</w:t>
      </w:r>
      <w:r w:rsidR="00E75B05" w:rsidRPr="00E75B05">
        <w:t>;</w:t>
      </w:r>
    </w:p>
    <w:p w:rsidR="00E75B05" w:rsidRDefault="002D1BFB" w:rsidP="00283014">
      <w:pPr>
        <w:keepNext/>
        <w:widowControl w:val="0"/>
        <w:ind w:firstLine="709"/>
      </w:pPr>
      <w:r w:rsidRPr="00E75B05">
        <w:t>минимизация расходов</w:t>
      </w:r>
      <w:r w:rsidR="00E75B05" w:rsidRPr="00E75B05">
        <w:t>;</w:t>
      </w:r>
    </w:p>
    <w:p w:rsidR="00E75B05" w:rsidRDefault="002D1BFB" w:rsidP="00283014">
      <w:pPr>
        <w:keepNext/>
        <w:widowControl w:val="0"/>
        <w:ind w:firstLine="709"/>
      </w:pPr>
      <w:r w:rsidRPr="00E75B05">
        <w:t>максимизация прибыли</w:t>
      </w:r>
      <w:r w:rsidR="00E75B05" w:rsidRPr="00E75B05">
        <w:t>;</w:t>
      </w:r>
    </w:p>
    <w:p w:rsidR="00E75B05" w:rsidRDefault="002D1BFB" w:rsidP="00283014">
      <w:pPr>
        <w:keepNext/>
        <w:widowControl w:val="0"/>
        <w:ind w:firstLine="709"/>
      </w:pPr>
      <w:r w:rsidRPr="00E75B05">
        <w:t>обеспечение рентабельной работы фирмы</w:t>
      </w:r>
      <w:r w:rsidR="00E75B05" w:rsidRPr="00E75B05">
        <w:t>.</w:t>
      </w:r>
    </w:p>
    <w:p w:rsidR="00E75B05" w:rsidRDefault="00AA4FA7" w:rsidP="00283014">
      <w:pPr>
        <w:keepNext/>
        <w:widowControl w:val="0"/>
        <w:ind w:firstLine="709"/>
      </w:pPr>
      <w:r w:rsidRPr="00E75B05">
        <w:t>Потребность в анализе финансовой устойчивости предприятия, платежеспособности и ликвидности предприятия возникает в условиях рынка в связи с усилением финансовых ограничений и необходимостью оценки кредитоспособности предприятия</w:t>
      </w:r>
      <w:r w:rsidR="00E75B05" w:rsidRPr="00E75B05">
        <w:t>.</w:t>
      </w:r>
    </w:p>
    <w:p w:rsidR="00E75B05" w:rsidRDefault="00E60D0B" w:rsidP="00283014">
      <w:pPr>
        <w:keepNext/>
        <w:widowControl w:val="0"/>
        <w:ind w:firstLine="709"/>
      </w:pPr>
      <w:r w:rsidRPr="00E75B05">
        <w:t>Проведение анализа финансово-хозяйственной деятельности следует проводить, руководствуясь определенными принципами</w:t>
      </w:r>
      <w:r w:rsidR="00E75B05" w:rsidRPr="00E75B05">
        <w:t xml:space="preserve">. </w:t>
      </w:r>
      <w:r w:rsidRPr="00E75B05">
        <w:t>Основные из них представлены в табл</w:t>
      </w:r>
      <w:r w:rsidR="00E75B05">
        <w:t>.1.1</w:t>
      </w:r>
    </w:p>
    <w:p w:rsidR="00E75B05" w:rsidRDefault="00E75B05" w:rsidP="00283014">
      <w:pPr>
        <w:keepNext/>
        <w:widowControl w:val="0"/>
        <w:ind w:firstLine="709"/>
      </w:pPr>
    </w:p>
    <w:p w:rsidR="00E75B05" w:rsidRDefault="00E60D0B" w:rsidP="00283014">
      <w:pPr>
        <w:keepNext/>
        <w:widowControl w:val="0"/>
        <w:ind w:firstLine="709"/>
      </w:pPr>
      <w:r w:rsidRPr="00E75B05">
        <w:t xml:space="preserve">Таблица </w:t>
      </w:r>
      <w:r w:rsidR="00E75B05">
        <w:t>1.1</w:t>
      </w:r>
    </w:p>
    <w:p w:rsidR="00E60D0B" w:rsidRPr="00E75B05" w:rsidRDefault="00E60D0B" w:rsidP="00283014">
      <w:pPr>
        <w:keepNext/>
        <w:widowControl w:val="0"/>
        <w:ind w:firstLine="709"/>
      </w:pPr>
      <w:r w:rsidRPr="00E75B05">
        <w:t xml:space="preserve">Основные принципы финансового анализа 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1617"/>
        <w:gridCol w:w="7067"/>
      </w:tblGrid>
      <w:tr w:rsidR="00E60D0B" w:rsidRPr="00E75B05">
        <w:trPr>
          <w:trHeight w:hRule="exact" w:val="326"/>
        </w:trPr>
        <w:tc>
          <w:tcPr>
            <w:tcW w:w="0" w:type="auto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Принцип</w:t>
            </w:r>
          </w:p>
        </w:tc>
        <w:tc>
          <w:tcPr>
            <w:tcW w:w="7067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Содержание принципа</w:t>
            </w:r>
          </w:p>
        </w:tc>
      </w:tr>
      <w:tr w:rsidR="00E60D0B" w:rsidRPr="00E75B05" w:rsidTr="00283014">
        <w:trPr>
          <w:trHeight w:hRule="exact" w:val="703"/>
        </w:trPr>
        <w:tc>
          <w:tcPr>
            <w:tcW w:w="0" w:type="auto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Конкретность</w:t>
            </w:r>
          </w:p>
        </w:tc>
        <w:tc>
          <w:tcPr>
            <w:tcW w:w="7067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Анализ основывается на реальных данных, результаты его получают конкретное количественное выражение</w:t>
            </w:r>
          </w:p>
        </w:tc>
      </w:tr>
      <w:tr w:rsidR="00E60D0B" w:rsidRPr="00E75B05">
        <w:trPr>
          <w:trHeight w:hRule="exact" w:val="711"/>
        </w:trPr>
        <w:tc>
          <w:tcPr>
            <w:tcW w:w="0" w:type="auto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Комплексность</w:t>
            </w:r>
          </w:p>
        </w:tc>
        <w:tc>
          <w:tcPr>
            <w:tcW w:w="7067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Всестороннее изучение экономического явления или процесса с целью объективной его оценки</w:t>
            </w:r>
          </w:p>
        </w:tc>
      </w:tr>
      <w:tr w:rsidR="00E60D0B" w:rsidRPr="00E75B05">
        <w:trPr>
          <w:trHeight w:hRule="exact" w:val="706"/>
        </w:trPr>
        <w:tc>
          <w:tcPr>
            <w:tcW w:w="0" w:type="auto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Системность</w:t>
            </w:r>
          </w:p>
        </w:tc>
        <w:tc>
          <w:tcPr>
            <w:tcW w:w="7067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Изучение экономических явлений во взаимосвязи друг с другом, а не изолированно</w:t>
            </w:r>
          </w:p>
        </w:tc>
      </w:tr>
      <w:tr w:rsidR="00E60D0B" w:rsidRPr="00E75B05">
        <w:trPr>
          <w:trHeight w:hRule="exact" w:val="702"/>
        </w:trPr>
        <w:tc>
          <w:tcPr>
            <w:tcW w:w="0" w:type="auto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Регулярность</w:t>
            </w:r>
          </w:p>
        </w:tc>
        <w:tc>
          <w:tcPr>
            <w:tcW w:w="7067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Анализ следует проводить постоянно через заранее определенные промежутки времени, а не от случая к случаю</w:t>
            </w:r>
          </w:p>
        </w:tc>
      </w:tr>
      <w:tr w:rsidR="00E60D0B" w:rsidRPr="00E75B05">
        <w:trPr>
          <w:trHeight w:hRule="exact" w:val="619"/>
        </w:trPr>
        <w:tc>
          <w:tcPr>
            <w:tcW w:w="0" w:type="auto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Объективность</w:t>
            </w:r>
          </w:p>
        </w:tc>
        <w:tc>
          <w:tcPr>
            <w:tcW w:w="7067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Критическое и беспристрастное изучение экономических явлений, выработка обоснованных выводов</w:t>
            </w:r>
          </w:p>
        </w:tc>
      </w:tr>
      <w:tr w:rsidR="00E60D0B" w:rsidRPr="00E75B05" w:rsidTr="00283014">
        <w:trPr>
          <w:trHeight w:hRule="exact" w:val="665"/>
        </w:trPr>
        <w:tc>
          <w:tcPr>
            <w:tcW w:w="0" w:type="auto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Действенность</w:t>
            </w:r>
          </w:p>
        </w:tc>
        <w:tc>
          <w:tcPr>
            <w:tcW w:w="7067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Пригодность результатов анализа для использования в практических целях, для повышения результативности производственной деятельности</w:t>
            </w:r>
          </w:p>
        </w:tc>
      </w:tr>
      <w:tr w:rsidR="00E60D0B" w:rsidRPr="00E75B05">
        <w:trPr>
          <w:trHeight w:hRule="exact" w:val="906"/>
        </w:trPr>
        <w:tc>
          <w:tcPr>
            <w:tcW w:w="0" w:type="auto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Экономичность</w:t>
            </w:r>
          </w:p>
        </w:tc>
        <w:tc>
          <w:tcPr>
            <w:tcW w:w="7067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Затраты, связанные с проведением анализа, должны быть существенно меньше того экономического эффекта, который будет получен в результате его проведения</w:t>
            </w:r>
          </w:p>
        </w:tc>
      </w:tr>
      <w:tr w:rsidR="00E60D0B" w:rsidRPr="00E75B05">
        <w:trPr>
          <w:trHeight w:hRule="exact" w:val="881"/>
        </w:trPr>
        <w:tc>
          <w:tcPr>
            <w:tcW w:w="0" w:type="auto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Сопоставимость</w:t>
            </w:r>
          </w:p>
        </w:tc>
        <w:tc>
          <w:tcPr>
            <w:tcW w:w="7067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Данные и результаты анализа должны быть легко сопоставимы друг с другом, а при регулярном проведении аналитических процедур должна соблюдаться преемственность результатов</w:t>
            </w:r>
          </w:p>
        </w:tc>
      </w:tr>
    </w:tbl>
    <w:p w:rsidR="00E75B05" w:rsidRDefault="00E75B05" w:rsidP="00283014">
      <w:pPr>
        <w:keepNext/>
        <w:widowControl w:val="0"/>
        <w:ind w:firstLine="709"/>
      </w:pPr>
    </w:p>
    <w:p w:rsidR="00E75B05" w:rsidRDefault="00E60D0B" w:rsidP="00283014">
      <w:pPr>
        <w:keepNext/>
        <w:widowControl w:val="0"/>
        <w:ind w:firstLine="709"/>
      </w:pPr>
      <w:r w:rsidRPr="00E75B05">
        <w:t>Классификация анализа хозяйственной деятельности имеет важное значение для правильного понимания содержания и задач</w:t>
      </w:r>
      <w:r w:rsidR="00E75B05" w:rsidRPr="00E75B05">
        <w:t>.</w:t>
      </w:r>
    </w:p>
    <w:p w:rsidR="00E75B05" w:rsidRDefault="00E60D0B" w:rsidP="00283014">
      <w:pPr>
        <w:keepNext/>
        <w:widowControl w:val="0"/>
        <w:ind w:firstLine="709"/>
      </w:pPr>
      <w:r w:rsidRPr="00E75B05">
        <w:t>Способы классификации представлены в табл</w:t>
      </w:r>
      <w:r w:rsidR="00E75B05">
        <w:t>.1.2</w:t>
      </w:r>
    </w:p>
    <w:p w:rsidR="00E75B05" w:rsidRDefault="00E75B05" w:rsidP="00283014">
      <w:pPr>
        <w:keepNext/>
        <w:widowControl w:val="0"/>
        <w:ind w:firstLine="709"/>
      </w:pPr>
    </w:p>
    <w:p w:rsidR="00E75B05" w:rsidRDefault="00E60D0B" w:rsidP="00283014">
      <w:pPr>
        <w:keepNext/>
        <w:widowControl w:val="0"/>
        <w:ind w:firstLine="709"/>
      </w:pPr>
      <w:r w:rsidRPr="00E75B05">
        <w:t xml:space="preserve">Таблица </w:t>
      </w:r>
      <w:r w:rsidR="00E75B05">
        <w:t>1.2</w:t>
      </w:r>
    </w:p>
    <w:p w:rsidR="00E75B05" w:rsidRDefault="00E60D0B" w:rsidP="00283014">
      <w:pPr>
        <w:keepNext/>
        <w:widowControl w:val="0"/>
        <w:ind w:firstLine="709"/>
      </w:pPr>
      <w:r w:rsidRPr="00E75B05">
        <w:t>Классификация видов финансового анализа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860"/>
        <w:gridCol w:w="2410"/>
        <w:gridCol w:w="1709"/>
      </w:tblGrid>
      <w:tr w:rsidR="00E60D0B" w:rsidRPr="00E75B05" w:rsidTr="00283014">
        <w:trPr>
          <w:trHeight w:hRule="exact" w:val="351"/>
        </w:trPr>
        <w:tc>
          <w:tcPr>
            <w:tcW w:w="4860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Классификационный признак</w:t>
            </w:r>
          </w:p>
        </w:tc>
        <w:tc>
          <w:tcPr>
            <w:tcW w:w="4119" w:type="dxa"/>
            <w:gridSpan w:val="2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Виды анализа</w:t>
            </w:r>
          </w:p>
        </w:tc>
      </w:tr>
      <w:tr w:rsidR="00E60D0B" w:rsidRPr="00E75B05" w:rsidTr="00283014">
        <w:trPr>
          <w:trHeight w:hRule="exact" w:val="994"/>
        </w:trPr>
        <w:tc>
          <w:tcPr>
            <w:tcW w:w="4860" w:type="dxa"/>
          </w:tcPr>
          <w:p w:rsidR="00E75B05" w:rsidRDefault="00E60D0B" w:rsidP="00283014">
            <w:pPr>
              <w:pStyle w:val="aff2"/>
              <w:keepNext/>
              <w:widowControl w:val="0"/>
            </w:pPr>
            <w:r w:rsidRPr="00E75B05">
              <w:t>Широта и доступность привлекаемого информационного обеспечения</w:t>
            </w:r>
          </w:p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Анализируемая подсистема предприятия</w:t>
            </w:r>
          </w:p>
        </w:tc>
        <w:tc>
          <w:tcPr>
            <w:tcW w:w="2410" w:type="dxa"/>
          </w:tcPr>
          <w:p w:rsidR="00E75B05" w:rsidRDefault="00E60D0B" w:rsidP="00283014">
            <w:pPr>
              <w:pStyle w:val="aff2"/>
              <w:keepNext/>
              <w:widowControl w:val="0"/>
            </w:pPr>
            <w:r w:rsidRPr="00E75B05">
              <w:t>внешний</w:t>
            </w:r>
          </w:p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производственный</w:t>
            </w:r>
          </w:p>
        </w:tc>
        <w:tc>
          <w:tcPr>
            <w:tcW w:w="1709" w:type="dxa"/>
          </w:tcPr>
          <w:p w:rsidR="00E75B05" w:rsidRDefault="00E60D0B" w:rsidP="00283014">
            <w:pPr>
              <w:pStyle w:val="aff2"/>
              <w:keepNext/>
              <w:widowControl w:val="0"/>
            </w:pPr>
            <w:r w:rsidRPr="00E75B05">
              <w:t>внутренний</w:t>
            </w:r>
          </w:p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финансовый</w:t>
            </w:r>
          </w:p>
        </w:tc>
      </w:tr>
      <w:tr w:rsidR="00E60D0B" w:rsidRPr="00E75B05">
        <w:trPr>
          <w:trHeight w:hRule="exact" w:val="349"/>
        </w:trPr>
        <w:tc>
          <w:tcPr>
            <w:tcW w:w="4860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Временной аспект деятельности</w:t>
            </w:r>
          </w:p>
        </w:tc>
        <w:tc>
          <w:tcPr>
            <w:tcW w:w="2410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ретроспективный</w:t>
            </w:r>
          </w:p>
        </w:tc>
        <w:tc>
          <w:tcPr>
            <w:tcW w:w="1709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перспективный</w:t>
            </w:r>
          </w:p>
        </w:tc>
      </w:tr>
      <w:tr w:rsidR="00E60D0B" w:rsidRPr="00E75B05">
        <w:trPr>
          <w:trHeight w:hRule="exact" w:val="345"/>
        </w:trPr>
        <w:tc>
          <w:tcPr>
            <w:tcW w:w="4860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Содержание анализа</w:t>
            </w:r>
          </w:p>
        </w:tc>
        <w:tc>
          <w:tcPr>
            <w:tcW w:w="2410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комплексный</w:t>
            </w:r>
          </w:p>
        </w:tc>
        <w:tc>
          <w:tcPr>
            <w:tcW w:w="1709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тематический</w:t>
            </w:r>
          </w:p>
        </w:tc>
      </w:tr>
      <w:tr w:rsidR="00E60D0B" w:rsidRPr="00E75B05">
        <w:trPr>
          <w:trHeight w:hRule="exact" w:val="370"/>
        </w:trPr>
        <w:tc>
          <w:tcPr>
            <w:tcW w:w="4860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Горизонт анализа</w:t>
            </w:r>
          </w:p>
        </w:tc>
        <w:tc>
          <w:tcPr>
            <w:tcW w:w="2410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оперативный</w:t>
            </w:r>
          </w:p>
        </w:tc>
        <w:tc>
          <w:tcPr>
            <w:tcW w:w="1709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тактический, стратегический</w:t>
            </w:r>
          </w:p>
        </w:tc>
      </w:tr>
      <w:tr w:rsidR="00E60D0B" w:rsidRPr="00E75B05">
        <w:trPr>
          <w:trHeight w:hRule="exact" w:val="1079"/>
        </w:trPr>
        <w:tc>
          <w:tcPr>
            <w:tcW w:w="4860" w:type="dxa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>Объекты анализа</w:t>
            </w:r>
          </w:p>
        </w:tc>
        <w:tc>
          <w:tcPr>
            <w:tcW w:w="4119" w:type="dxa"/>
            <w:gridSpan w:val="2"/>
          </w:tcPr>
          <w:p w:rsidR="00E60D0B" w:rsidRPr="00E75B05" w:rsidRDefault="00E60D0B" w:rsidP="00283014">
            <w:pPr>
              <w:pStyle w:val="aff2"/>
              <w:keepNext/>
              <w:widowControl w:val="0"/>
            </w:pPr>
            <w:r w:rsidRPr="00E75B05">
              <w:t xml:space="preserve">инвестиционный, проектный, маркетинговый, анализ рисков, анализ безубыточности и </w:t>
            </w:r>
            <w:r w:rsidR="00E75B05">
              <w:t>т.д.</w:t>
            </w:r>
            <w:r w:rsidR="00E75B05" w:rsidRPr="00E75B05">
              <w:t xml:space="preserve"> </w:t>
            </w:r>
          </w:p>
        </w:tc>
      </w:tr>
    </w:tbl>
    <w:p w:rsidR="00E60D0B" w:rsidRPr="00E75B05" w:rsidRDefault="00E60D0B" w:rsidP="00283014">
      <w:pPr>
        <w:keepNext/>
        <w:widowControl w:val="0"/>
        <w:ind w:firstLine="709"/>
      </w:pPr>
    </w:p>
    <w:p w:rsidR="00E75B05" w:rsidRDefault="002A128B" w:rsidP="00283014">
      <w:pPr>
        <w:keepNext/>
        <w:widowControl w:val="0"/>
        <w:ind w:firstLine="709"/>
      </w:pPr>
      <w:r w:rsidRPr="00E75B05">
        <w:t>В экономической науке описано множество классификаций финансового анализа предприятий, в том числе и по отр</w:t>
      </w:r>
      <w:r w:rsidR="00625011" w:rsidRPr="00E75B05">
        <w:t>аслям, к которым оно относится</w:t>
      </w:r>
      <w:r w:rsidR="00E75B05" w:rsidRPr="00E75B05">
        <w:t>.</w:t>
      </w:r>
    </w:p>
    <w:p w:rsidR="00E75B05" w:rsidRDefault="002A128B" w:rsidP="00283014">
      <w:pPr>
        <w:keepNext/>
        <w:widowControl w:val="0"/>
        <w:ind w:firstLine="709"/>
      </w:pPr>
      <w:r w:rsidRPr="00E75B05">
        <w:t>Финансовый анализ можно разделить на отраслевой, методика которого учитывает специфику отдельных отраслей экономики</w:t>
      </w:r>
      <w:r w:rsidR="00E75B05">
        <w:t xml:space="preserve"> (</w:t>
      </w:r>
      <w:r w:rsidRPr="00E75B05">
        <w:t xml:space="preserve">промышленности, сельского хозяйства, строительства, транспорта, торговли и </w:t>
      </w:r>
      <w:r w:rsidR="00E75B05">
        <w:t>т.д.)</w:t>
      </w:r>
      <w:r w:rsidR="00E75B05" w:rsidRPr="00E75B05">
        <w:t>,</w:t>
      </w:r>
      <w:r w:rsidRPr="00E75B05">
        <w:t xml:space="preserve"> и межотраслевой, который является теоретической и методологической основой анализа во всех о</w:t>
      </w:r>
      <w:r w:rsidR="00625011" w:rsidRPr="00E75B05">
        <w:t>траслях национальной экономики</w:t>
      </w:r>
      <w:r w:rsidR="00E75B05" w:rsidRPr="00E75B05">
        <w:t>.</w:t>
      </w:r>
    </w:p>
    <w:p w:rsidR="00E75B05" w:rsidRDefault="002A128B" w:rsidP="00283014">
      <w:pPr>
        <w:keepNext/>
        <w:widowControl w:val="0"/>
        <w:ind w:firstLine="709"/>
      </w:pPr>
      <w:r w:rsidRPr="00E75B05">
        <w:t>Необходимость проведения отраслевого анализа обусловлена спецификой отраслей производства</w:t>
      </w:r>
      <w:r w:rsidR="00E75B05" w:rsidRPr="00E75B05">
        <w:t xml:space="preserve">. </w:t>
      </w:r>
      <w:r w:rsidRPr="00E75B05">
        <w:t>Каждая отрасль общественного производства в силу разного характера имеет свои особенности, законы функционирования и, как следствие, характерные для нее экономические отношения, что обусловливает необходимость разработки методики финансового анализа конкретной отрасли экономики с учет</w:t>
      </w:r>
      <w:r w:rsidR="00625011" w:rsidRPr="00E75B05">
        <w:t>ом ее характерных особенностей</w:t>
      </w:r>
      <w:r w:rsidR="00E75B05" w:rsidRPr="00E75B05">
        <w:t>.</w:t>
      </w:r>
    </w:p>
    <w:p w:rsidR="00E75B05" w:rsidRDefault="00FD43B3" w:rsidP="00283014">
      <w:pPr>
        <w:keepNext/>
        <w:widowControl w:val="0"/>
        <w:ind w:firstLine="709"/>
      </w:pPr>
      <w:r w:rsidRPr="00E75B05">
        <w:t>Дадим определение финансовому состоянию</w:t>
      </w:r>
      <w:r w:rsidR="00E75B05" w:rsidRPr="00E75B05">
        <w:t>.</w:t>
      </w:r>
    </w:p>
    <w:p w:rsidR="00E75B05" w:rsidRDefault="00FD43B3" w:rsidP="00283014">
      <w:pPr>
        <w:keepNext/>
        <w:widowControl w:val="0"/>
        <w:ind w:firstLine="709"/>
      </w:pPr>
      <w:r w:rsidRPr="00E75B05">
        <w:t>Финансовое состояние предприятия</w:t>
      </w:r>
      <w:r w:rsidR="00E75B05">
        <w:t xml:space="preserve"> (</w:t>
      </w:r>
      <w:r w:rsidRPr="00E75B05">
        <w:t>ФСП</w:t>
      </w:r>
      <w:r w:rsidR="00E75B05" w:rsidRPr="00E75B05">
        <w:t xml:space="preserve">) </w:t>
      </w:r>
      <w:r w:rsidR="00E75B05">
        <w:t>-</w:t>
      </w:r>
      <w:r w:rsidRPr="00E75B05">
        <w:t xml:space="preserve"> это экономическая категория, отражающая состояние капитала в процессе его кругооборота и способность субъекта хозяйствования к саморазвитию на фиксированный момент времени</w:t>
      </w:r>
      <w:r w:rsidR="00E75B05" w:rsidRPr="00E75B05">
        <w:t xml:space="preserve">. </w:t>
      </w:r>
      <w:r w:rsidRPr="00E75B05">
        <w:t>В процессе снабженческой, производственной, сбытовой и финансовой деятельности происходит непрерывный процесс кругооборота капитала, изменяются структура средств и источников их формирования, наличие и потребность в финансовых ресурсах и как следствие финансовое состояние предприятия, внешним проявлением которого выступает платежеспособность</w:t>
      </w:r>
      <w:r w:rsidR="00E75B05" w:rsidRPr="00E75B05">
        <w:t>.</w:t>
      </w:r>
    </w:p>
    <w:p w:rsidR="00E75B05" w:rsidRDefault="00FD43B3" w:rsidP="00283014">
      <w:pPr>
        <w:keepNext/>
        <w:widowControl w:val="0"/>
        <w:ind w:firstLine="709"/>
      </w:pPr>
      <w:r w:rsidRPr="00E75B05">
        <w:t>Финансовое состояние может быть устойчивым, неустойчивым</w:t>
      </w:r>
      <w:r w:rsidR="00E75B05">
        <w:t xml:space="preserve"> (</w:t>
      </w:r>
      <w:r w:rsidRPr="00E75B05">
        <w:t>предкризисным</w:t>
      </w:r>
      <w:r w:rsidR="00E75B05" w:rsidRPr="00E75B05">
        <w:t xml:space="preserve">) </w:t>
      </w:r>
      <w:r w:rsidRPr="00E75B05">
        <w:t>и кризисным</w:t>
      </w:r>
      <w:r w:rsidR="00E75B05" w:rsidRPr="00E75B05">
        <w:t xml:space="preserve">. </w:t>
      </w:r>
      <w:r w:rsidRPr="00E75B05">
        <w:t>Способность предприятия своевременно производить платежи, финансировать свою деятельность на расширенной основе, переносить непредвиденные потрясения и поддерживать свою платежеспособность в неблагоприятных обстоятельствах свидетельствует о его финансовом состоянии, и наоборот</w:t>
      </w:r>
      <w:r w:rsidR="00E75B05" w:rsidRPr="00E75B05">
        <w:t>.</w:t>
      </w:r>
    </w:p>
    <w:p w:rsidR="00E75B05" w:rsidRDefault="00507081" w:rsidP="00283014">
      <w:pPr>
        <w:keepNext/>
        <w:widowControl w:val="0"/>
        <w:ind w:firstLine="709"/>
      </w:pPr>
      <w:r w:rsidRPr="00E75B05">
        <w:t>Основными</w:t>
      </w:r>
      <w:r w:rsidR="00A83CB6" w:rsidRPr="00E75B05">
        <w:t xml:space="preserve"> задач</w:t>
      </w:r>
      <w:r w:rsidRPr="00E75B05">
        <w:t>ами</w:t>
      </w:r>
      <w:r w:rsidR="00A83CB6" w:rsidRPr="00E75B05">
        <w:t xml:space="preserve"> анализа</w:t>
      </w:r>
      <w:r w:rsidRPr="00E75B05">
        <w:t xml:space="preserve"> финансового состояния являются</w:t>
      </w:r>
      <w:r w:rsidR="00E75B05" w:rsidRPr="00E75B05">
        <w:t>:</w:t>
      </w:r>
    </w:p>
    <w:p w:rsidR="00E75B05" w:rsidRDefault="00A83CB6" w:rsidP="00283014">
      <w:pPr>
        <w:keepNext/>
        <w:widowControl w:val="0"/>
        <w:ind w:firstLine="709"/>
      </w:pPr>
      <w:r w:rsidRPr="00E75B05">
        <w:t>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</w:t>
      </w:r>
      <w:r w:rsidR="00E75B05" w:rsidRPr="00E75B05">
        <w:t>.</w:t>
      </w:r>
    </w:p>
    <w:p w:rsidR="00E75B05" w:rsidRDefault="00A83CB6" w:rsidP="00283014">
      <w:pPr>
        <w:keepNext/>
        <w:widowControl w:val="0"/>
        <w:ind w:firstLine="709"/>
      </w:pPr>
      <w:r w:rsidRPr="00E75B05">
        <w:t>Прогнозирование возможных финансовых результатов, экономической рентабельности исходя из реальных условий хозяйственной деятельности и наличия собственных и заемных ресурсов, разработка моделей финансового состояния при разнообразных вариантах использования ресурсов</w:t>
      </w:r>
      <w:r w:rsidR="00E75B05" w:rsidRPr="00E75B05">
        <w:t>.</w:t>
      </w:r>
    </w:p>
    <w:p w:rsidR="00E75B05" w:rsidRDefault="00A83CB6" w:rsidP="00283014">
      <w:pPr>
        <w:keepNext/>
        <w:widowControl w:val="0"/>
        <w:ind w:firstLine="709"/>
      </w:pPr>
      <w:r w:rsidRPr="00E75B05">
        <w:t>Разработка конкретных мероприятий, направленных на более эффективное использование финансовых ресурсов и укрепление финансового состояния предприятия</w:t>
      </w:r>
      <w:r w:rsidR="00E75B05" w:rsidRPr="00E75B05">
        <w:t>.</w:t>
      </w:r>
    </w:p>
    <w:p w:rsidR="00E75B05" w:rsidRDefault="00A83CB6" w:rsidP="00283014">
      <w:pPr>
        <w:keepNext/>
        <w:widowControl w:val="0"/>
        <w:ind w:firstLine="709"/>
      </w:pPr>
      <w:r w:rsidRPr="00E75B05">
        <w:t xml:space="preserve">Для оценки </w:t>
      </w:r>
      <w:r w:rsidR="00507081" w:rsidRPr="00E75B05">
        <w:t>финансового состояния организации,</w:t>
      </w:r>
      <w:r w:rsidRPr="00E75B05">
        <w:t xml:space="preserve"> его устойчивости используется целая система показателей, характеризующих</w:t>
      </w:r>
      <w:r w:rsidR="00E75B05" w:rsidRPr="00E75B05">
        <w:t>:</w:t>
      </w:r>
      <w:r w:rsidR="00E75B05">
        <w:t xml:space="preserve"> </w:t>
      </w:r>
      <w:r w:rsidRPr="00E75B05">
        <w:t>наличие и размещение капитала, эффективность и интенсивность его использования</w:t>
      </w:r>
      <w:r w:rsidR="00E75B05" w:rsidRPr="00E75B05">
        <w:t>;</w:t>
      </w:r>
      <w:r w:rsidR="00E75B05">
        <w:t xml:space="preserve"> </w:t>
      </w:r>
      <w:r w:rsidRPr="00E75B05">
        <w:t>оптимальность структуры пассивов предприятия, его финансовую независимость и степень финансового риска</w:t>
      </w:r>
      <w:r w:rsidR="00E75B05" w:rsidRPr="00E75B05">
        <w:t>;</w:t>
      </w:r>
      <w:r w:rsidR="00E75B05">
        <w:t xml:space="preserve"> </w:t>
      </w:r>
      <w:r w:rsidRPr="00E75B05">
        <w:t>оптимальность структуры активов предприятия и степень производственного риска</w:t>
      </w:r>
      <w:r w:rsidR="00E75B05" w:rsidRPr="00E75B05">
        <w:t>;</w:t>
      </w:r>
      <w:r w:rsidR="00E75B05">
        <w:t xml:space="preserve"> </w:t>
      </w:r>
      <w:r w:rsidRPr="00E75B05">
        <w:t>оптимальность структуры источников формирования оборотных активов</w:t>
      </w:r>
      <w:r w:rsidR="00E75B05" w:rsidRPr="00E75B05">
        <w:t>;</w:t>
      </w:r>
      <w:r w:rsidR="00E75B05">
        <w:t xml:space="preserve"> </w:t>
      </w:r>
      <w:r w:rsidRPr="00E75B05">
        <w:t>платежеспособность и инвестиционную привлекательность предприятия</w:t>
      </w:r>
      <w:r w:rsidR="00E75B05" w:rsidRPr="00E75B05">
        <w:t>;</w:t>
      </w:r>
      <w:r w:rsidR="00E75B05">
        <w:t xml:space="preserve"> </w:t>
      </w:r>
      <w:r w:rsidRPr="00E75B05">
        <w:t>риск банкротства</w:t>
      </w:r>
      <w:r w:rsidR="00E75B05">
        <w:t xml:space="preserve"> (</w:t>
      </w:r>
      <w:r w:rsidRPr="00E75B05">
        <w:t>несостоятельности</w:t>
      </w:r>
      <w:r w:rsidR="00E75B05" w:rsidRPr="00E75B05">
        <w:t xml:space="preserve">) </w:t>
      </w:r>
      <w:r w:rsidRPr="00E75B05">
        <w:t>субъекта хозяйствования</w:t>
      </w:r>
      <w:r w:rsidR="00E75B05" w:rsidRPr="00E75B05">
        <w:t>;</w:t>
      </w:r>
      <w:r w:rsidR="00E75B05">
        <w:t xml:space="preserve"> </w:t>
      </w:r>
      <w:r w:rsidRPr="00E75B05">
        <w:t>запас его финансовой устойчивости</w:t>
      </w:r>
      <w:r w:rsidR="00E75B05">
        <w:t xml:space="preserve"> (</w:t>
      </w:r>
      <w:r w:rsidRPr="00E75B05">
        <w:t>зону безубыточного объема продаж</w:t>
      </w:r>
      <w:r w:rsidR="00E75B05" w:rsidRPr="00E75B05">
        <w:t>).</w:t>
      </w:r>
    </w:p>
    <w:p w:rsidR="00E75B05" w:rsidRDefault="00507081" w:rsidP="00283014">
      <w:pPr>
        <w:keepNext/>
        <w:widowControl w:val="0"/>
        <w:ind w:firstLine="709"/>
      </w:pPr>
      <w:r w:rsidRPr="00E75B05">
        <w:t>Так как объект исследования</w:t>
      </w:r>
      <w:r w:rsidR="00E75B05" w:rsidRPr="00E75B05">
        <w:t xml:space="preserve"> - </w:t>
      </w:r>
      <w:r w:rsidRPr="00E75B05">
        <w:t xml:space="preserve">ГУВД Полк патрульно-постовой службы милиции </w:t>
      </w:r>
      <w:r w:rsidR="00E75B05">
        <w:t>-</w:t>
      </w:r>
      <w:r w:rsidRPr="00E75B05">
        <w:t xml:space="preserve"> является бюджетным учреждением, рассмотрим в следующем разделе как осуществляется анализ финансового состояния в указанных организациях</w:t>
      </w:r>
      <w:r w:rsidR="00E75B05" w:rsidRPr="00E75B05">
        <w:t>.</w:t>
      </w:r>
    </w:p>
    <w:p w:rsidR="000E686E" w:rsidRDefault="000E686E" w:rsidP="00283014">
      <w:pPr>
        <w:keepNext/>
        <w:widowControl w:val="0"/>
        <w:ind w:firstLine="709"/>
      </w:pPr>
    </w:p>
    <w:p w:rsidR="00E75B05" w:rsidRDefault="00E75B05" w:rsidP="00283014">
      <w:pPr>
        <w:pStyle w:val="2"/>
        <w:widowControl w:val="0"/>
      </w:pPr>
      <w:bookmarkStart w:id="7" w:name="_Toc249652807"/>
      <w:bookmarkStart w:id="8" w:name="_Toc268858142"/>
      <w:r>
        <w:t xml:space="preserve">1.3 </w:t>
      </w:r>
      <w:r w:rsidR="00F646F0" w:rsidRPr="00E75B05">
        <w:t>Особенности анализа хозяйственной деятельности</w:t>
      </w:r>
      <w:r w:rsidRPr="00E75B05">
        <w:t xml:space="preserve"> </w:t>
      </w:r>
      <w:r w:rsidR="00F646F0" w:rsidRPr="00E75B05">
        <w:t>в бюджетном учреждении</w:t>
      </w:r>
      <w:bookmarkEnd w:id="7"/>
      <w:bookmarkEnd w:id="8"/>
    </w:p>
    <w:p w:rsidR="00E75B05" w:rsidRDefault="00E75B05" w:rsidP="00283014">
      <w:pPr>
        <w:keepNext/>
        <w:widowControl w:val="0"/>
        <w:ind w:firstLine="709"/>
      </w:pPr>
    </w:p>
    <w:p w:rsidR="00E75B05" w:rsidRDefault="00857CAB" w:rsidP="00283014">
      <w:pPr>
        <w:keepNext/>
        <w:widowControl w:val="0"/>
        <w:ind w:firstLine="709"/>
      </w:pPr>
      <w:r w:rsidRPr="00E75B05">
        <w:t>Наряду с коммерческими предприятиями и организациями бюджетные учреждения по итогам работы за отчетный период определяют экономические или финансовые показатели</w:t>
      </w:r>
      <w:r w:rsidR="00E75B05">
        <w:t xml:space="preserve"> (</w:t>
      </w:r>
      <w:r w:rsidRPr="00E75B05">
        <w:t>результаты</w:t>
      </w:r>
      <w:r w:rsidR="00E75B05" w:rsidRPr="00E75B05">
        <w:t xml:space="preserve">) </w:t>
      </w:r>
      <w:r w:rsidRPr="00E75B05">
        <w:t>хозяйственной деятельности</w:t>
      </w:r>
      <w:r w:rsidR="00E75B05" w:rsidRPr="00E75B05">
        <w:t xml:space="preserve">. </w:t>
      </w:r>
      <w:r w:rsidRPr="00E75B05">
        <w:t>Экономические показатели деятельности бюджетных учреждений используются в целях экономического планирования деятельности учреждения при проведении анализа хозяйственной деятельности, а также для определения налоговой базы</w:t>
      </w:r>
      <w:r w:rsidR="00E75B05" w:rsidRPr="00E75B05">
        <w:t>.</w:t>
      </w:r>
    </w:p>
    <w:p w:rsidR="00E75B05" w:rsidRDefault="00857CAB" w:rsidP="00283014">
      <w:pPr>
        <w:keepNext/>
        <w:widowControl w:val="0"/>
        <w:ind w:firstLine="709"/>
      </w:pPr>
      <w:r w:rsidRPr="00E75B05">
        <w:t>К наиболее важным показателям деятельности бюджетного учреждения следу</w:t>
      </w:r>
      <w:r w:rsidR="00480E8E" w:rsidRPr="00E75B05">
        <w:t>ет отнести</w:t>
      </w:r>
      <w:r w:rsidR="00E75B05" w:rsidRPr="00E75B05">
        <w:t>:</w:t>
      </w:r>
    </w:p>
    <w:p w:rsidR="00E75B05" w:rsidRDefault="00857CAB" w:rsidP="00283014">
      <w:pPr>
        <w:keepNext/>
        <w:widowControl w:val="0"/>
        <w:ind w:firstLine="709"/>
      </w:pPr>
      <w:r w:rsidRPr="00E75B05">
        <w:t>объем бюджетного финансирования</w:t>
      </w:r>
      <w:r w:rsidR="00E75B05" w:rsidRPr="00E75B05">
        <w:t>;</w:t>
      </w:r>
    </w:p>
    <w:p w:rsidR="00E75B05" w:rsidRDefault="00480E8E" w:rsidP="00283014">
      <w:pPr>
        <w:keepNext/>
        <w:widowControl w:val="0"/>
        <w:ind w:firstLine="709"/>
      </w:pPr>
      <w:r w:rsidRPr="00E75B05">
        <w:t>расходы по бюджету</w:t>
      </w:r>
      <w:r w:rsidR="00E75B05" w:rsidRPr="00E75B05">
        <w:t>;</w:t>
      </w:r>
    </w:p>
    <w:p w:rsidR="00E75B05" w:rsidRDefault="00857CAB" w:rsidP="00283014">
      <w:pPr>
        <w:keepNext/>
        <w:widowControl w:val="0"/>
        <w:ind w:firstLine="709"/>
      </w:pPr>
      <w:r w:rsidRPr="00E75B05">
        <w:t>до</w:t>
      </w:r>
      <w:r w:rsidR="00480E8E" w:rsidRPr="00E75B05">
        <w:t>ходы от оказания платных услуг</w:t>
      </w:r>
      <w:r w:rsidR="00E75B05" w:rsidRPr="00E75B05">
        <w:t>;</w:t>
      </w:r>
    </w:p>
    <w:p w:rsidR="00E75B05" w:rsidRDefault="00857CAB" w:rsidP="00283014">
      <w:pPr>
        <w:keepNext/>
        <w:widowControl w:val="0"/>
        <w:ind w:firstLine="709"/>
      </w:pPr>
      <w:r w:rsidRPr="00E75B05">
        <w:t>расходы, связанные с оказанием платных услуг</w:t>
      </w:r>
      <w:r w:rsidR="00E75B05" w:rsidRPr="00E75B05">
        <w:t>;</w:t>
      </w:r>
    </w:p>
    <w:p w:rsidR="00E75B05" w:rsidRDefault="00857CAB" w:rsidP="00283014">
      <w:pPr>
        <w:keepNext/>
        <w:widowControl w:val="0"/>
        <w:ind w:firstLine="709"/>
      </w:pPr>
      <w:r w:rsidRPr="00E75B05">
        <w:t>прибыль</w:t>
      </w:r>
      <w:r w:rsidR="00E75B05">
        <w:t xml:space="preserve"> (</w:t>
      </w:r>
      <w:r w:rsidRPr="00E75B05">
        <w:t>убыток</w:t>
      </w:r>
      <w:r w:rsidR="00E75B05" w:rsidRPr="00E75B05">
        <w:t xml:space="preserve">) </w:t>
      </w:r>
      <w:r w:rsidRPr="00E75B05">
        <w:t>от оказания платных услуг</w:t>
      </w:r>
      <w:r w:rsidR="00E75B05" w:rsidRPr="00E75B05">
        <w:t>.</w:t>
      </w:r>
    </w:p>
    <w:p w:rsidR="00E75B05" w:rsidRDefault="002707CF" w:rsidP="00283014">
      <w:pPr>
        <w:keepNext/>
        <w:widowControl w:val="0"/>
        <w:ind w:firstLine="709"/>
      </w:pPr>
      <w:r w:rsidRPr="00E75B05">
        <w:t>Основными этапами анализа финансового состояния являются</w:t>
      </w:r>
      <w:r w:rsidR="00E75B05" w:rsidRPr="00E75B05">
        <w:t>:</w:t>
      </w:r>
    </w:p>
    <w:p w:rsidR="00E75B05" w:rsidRDefault="009E78E7" w:rsidP="00283014">
      <w:pPr>
        <w:keepNext/>
        <w:widowControl w:val="0"/>
        <w:ind w:firstLine="709"/>
      </w:pPr>
      <w:r w:rsidRPr="00E75B05">
        <w:t>1</w:t>
      </w:r>
      <w:r w:rsidR="00E75B05" w:rsidRPr="00E75B05">
        <w:t xml:space="preserve">. </w:t>
      </w:r>
      <w:r w:rsidR="002707CF" w:rsidRPr="00E75B05">
        <w:t>На первом</w:t>
      </w:r>
      <w:r w:rsidR="00E75B05" w:rsidRPr="00E75B05">
        <w:t xml:space="preserve"> </w:t>
      </w:r>
      <w:r w:rsidR="002707CF" w:rsidRPr="00E75B05">
        <w:t>этапе выбирается объект, цели исследования и постановка задачи</w:t>
      </w:r>
      <w:r w:rsidR="00E75B05" w:rsidRPr="00E75B05">
        <w:t>.</w:t>
      </w:r>
    </w:p>
    <w:p w:rsidR="00E75B05" w:rsidRDefault="009E78E7" w:rsidP="00283014">
      <w:pPr>
        <w:keepNext/>
        <w:widowControl w:val="0"/>
        <w:ind w:firstLine="709"/>
      </w:pPr>
      <w:r w:rsidRPr="00E75B05">
        <w:t>2</w:t>
      </w:r>
      <w:r w:rsidR="00E75B05" w:rsidRPr="00E75B05">
        <w:t xml:space="preserve">. </w:t>
      </w:r>
      <w:r w:rsidR="002707CF" w:rsidRPr="00E75B05">
        <w:t>Второй этап</w:t>
      </w:r>
      <w:r w:rsidR="00E75B05" w:rsidRPr="00E75B05">
        <w:t xml:space="preserve">. </w:t>
      </w:r>
      <w:r w:rsidR="002707CF" w:rsidRPr="00E75B05">
        <w:t>Выбор основных показателей работы организации</w:t>
      </w:r>
      <w:r w:rsidR="00E75B05" w:rsidRPr="00E75B05">
        <w:t>.</w:t>
      </w:r>
    </w:p>
    <w:p w:rsidR="00E75B05" w:rsidRDefault="009E78E7" w:rsidP="00283014">
      <w:pPr>
        <w:keepNext/>
        <w:widowControl w:val="0"/>
        <w:ind w:firstLine="709"/>
      </w:pPr>
      <w:r w:rsidRPr="00E75B05">
        <w:t>3</w:t>
      </w:r>
      <w:r w:rsidR="00E75B05" w:rsidRPr="00E75B05">
        <w:t xml:space="preserve">. </w:t>
      </w:r>
      <w:r w:rsidR="002707CF" w:rsidRPr="00E75B05">
        <w:t>Третий этап</w:t>
      </w:r>
      <w:r w:rsidR="00E75B05" w:rsidRPr="00E75B05">
        <w:t xml:space="preserve">. </w:t>
      </w:r>
      <w:r w:rsidR="002707CF" w:rsidRPr="00E75B05">
        <w:t>Определение источников информации, каковыми являются данные</w:t>
      </w:r>
      <w:r w:rsidR="00E75B05" w:rsidRPr="00E75B05">
        <w:t>:</w:t>
      </w:r>
    </w:p>
    <w:p w:rsidR="00E75B05" w:rsidRDefault="002707CF" w:rsidP="00283014">
      <w:pPr>
        <w:keepNext/>
        <w:widowControl w:val="0"/>
        <w:ind w:firstLine="709"/>
      </w:pPr>
      <w:r w:rsidRPr="00E75B05">
        <w:t>1</w:t>
      </w:r>
      <w:r w:rsidR="00E75B05" w:rsidRPr="00E75B05">
        <w:t xml:space="preserve">) </w:t>
      </w:r>
      <w:r w:rsidRPr="00E75B05">
        <w:t>финансового учета</w:t>
      </w:r>
      <w:r w:rsidR="00E75B05" w:rsidRPr="00E75B05">
        <w:t>;</w:t>
      </w:r>
    </w:p>
    <w:p w:rsidR="00E75B05" w:rsidRDefault="002707CF" w:rsidP="00283014">
      <w:pPr>
        <w:keepNext/>
        <w:widowControl w:val="0"/>
        <w:ind w:firstLine="709"/>
      </w:pPr>
      <w:r w:rsidRPr="00E75B05">
        <w:t>2</w:t>
      </w:r>
      <w:r w:rsidR="00E75B05" w:rsidRPr="00E75B05">
        <w:t xml:space="preserve">) </w:t>
      </w:r>
      <w:r w:rsidRPr="00E75B05">
        <w:t>аналитического учета</w:t>
      </w:r>
      <w:r w:rsidR="00E75B05" w:rsidRPr="00E75B05">
        <w:t>;</w:t>
      </w:r>
    </w:p>
    <w:p w:rsidR="00E75B05" w:rsidRDefault="002707CF" w:rsidP="00283014">
      <w:pPr>
        <w:keepNext/>
        <w:widowControl w:val="0"/>
        <w:ind w:firstLine="709"/>
      </w:pPr>
      <w:r w:rsidRPr="00E75B05">
        <w:t>3</w:t>
      </w:r>
      <w:r w:rsidR="00E75B05" w:rsidRPr="00E75B05">
        <w:t xml:space="preserve">) </w:t>
      </w:r>
      <w:r w:rsidRPr="00E75B05">
        <w:t>статистического учета</w:t>
      </w:r>
      <w:r w:rsidR="00E75B05" w:rsidRPr="00E75B05">
        <w:t>.</w:t>
      </w:r>
    </w:p>
    <w:p w:rsidR="00E75B05" w:rsidRDefault="009E78E7" w:rsidP="00283014">
      <w:pPr>
        <w:keepNext/>
        <w:widowControl w:val="0"/>
        <w:ind w:firstLine="709"/>
      </w:pPr>
      <w:r w:rsidRPr="00E75B05">
        <w:t>4</w:t>
      </w:r>
      <w:r w:rsidR="00E75B05" w:rsidRPr="00E75B05">
        <w:t xml:space="preserve">. </w:t>
      </w:r>
      <w:r w:rsidR="002707CF" w:rsidRPr="00E75B05">
        <w:t>Четвертый этап</w:t>
      </w:r>
      <w:r w:rsidR="00E75B05" w:rsidRPr="00E75B05">
        <w:t xml:space="preserve">. </w:t>
      </w:r>
      <w:r w:rsidR="002707CF" w:rsidRPr="00E75B05">
        <w:t>Непосредственный анализ финансового состояния</w:t>
      </w:r>
      <w:r w:rsidR="00E75B05" w:rsidRPr="00E75B05">
        <w:t>.</w:t>
      </w:r>
    </w:p>
    <w:p w:rsidR="00E75B05" w:rsidRDefault="009E78E7" w:rsidP="00283014">
      <w:pPr>
        <w:keepNext/>
        <w:widowControl w:val="0"/>
        <w:ind w:firstLine="709"/>
      </w:pPr>
      <w:r w:rsidRPr="00E75B05">
        <w:t>5</w:t>
      </w:r>
      <w:r w:rsidR="00E75B05" w:rsidRPr="00E75B05">
        <w:t xml:space="preserve">. </w:t>
      </w:r>
      <w:r w:rsidR="002707CF" w:rsidRPr="00E75B05">
        <w:t>Пятый этап</w:t>
      </w:r>
      <w:r w:rsidR="00E75B05" w:rsidRPr="00E75B05">
        <w:t xml:space="preserve">. </w:t>
      </w:r>
      <w:r w:rsidR="002707CF" w:rsidRPr="00E75B05">
        <w:t>Выявление неиспользованных и перспективных резервов повышения эффективности работы высшего организации</w:t>
      </w:r>
      <w:r w:rsidR="00E75B05" w:rsidRPr="00E75B05">
        <w:t>.</w:t>
      </w:r>
    </w:p>
    <w:p w:rsidR="00E75B05" w:rsidRDefault="009E78E7" w:rsidP="00283014">
      <w:pPr>
        <w:keepNext/>
        <w:widowControl w:val="0"/>
        <w:ind w:firstLine="709"/>
      </w:pPr>
      <w:r w:rsidRPr="00E75B05">
        <w:t>6</w:t>
      </w:r>
      <w:r w:rsidR="00E75B05" w:rsidRPr="00E75B05">
        <w:t xml:space="preserve">. </w:t>
      </w:r>
      <w:r w:rsidR="002707CF" w:rsidRPr="00E75B05">
        <w:t>Шестой этап</w:t>
      </w:r>
      <w:r w:rsidR="00E75B05" w:rsidRPr="00E75B05">
        <w:t xml:space="preserve">. </w:t>
      </w:r>
      <w:r w:rsidR="002707CF" w:rsidRPr="00E75B05">
        <w:t>Определение наиболее перспективных видов внебюджетной деятельности организации на основе полученных результатов</w:t>
      </w:r>
      <w:r w:rsidR="00E75B05" w:rsidRPr="00E75B05">
        <w:t>.</w:t>
      </w:r>
    </w:p>
    <w:p w:rsidR="00E75B05" w:rsidRDefault="009E78E7" w:rsidP="00283014">
      <w:pPr>
        <w:keepNext/>
        <w:widowControl w:val="0"/>
        <w:ind w:firstLine="709"/>
      </w:pPr>
      <w:r w:rsidRPr="00E75B05">
        <w:t>7</w:t>
      </w:r>
      <w:r w:rsidR="00E75B05" w:rsidRPr="00E75B05">
        <w:t xml:space="preserve">. </w:t>
      </w:r>
      <w:r w:rsidR="002707CF" w:rsidRPr="00E75B05">
        <w:t>Седьмой этап</w:t>
      </w:r>
      <w:r w:rsidR="00E75B05" w:rsidRPr="00E75B05">
        <w:t xml:space="preserve">. </w:t>
      </w:r>
      <w:r w:rsidR="002707CF" w:rsidRPr="00E75B05">
        <w:t>Разработка мероприятий организационно-экономических инноваций, способствующих повышению эффективности работы вуза</w:t>
      </w:r>
      <w:r w:rsidR="00E75B05" w:rsidRPr="00E75B05">
        <w:t>.</w:t>
      </w:r>
    </w:p>
    <w:p w:rsidR="00E75B05" w:rsidRDefault="002707CF" w:rsidP="00283014">
      <w:pPr>
        <w:keepNext/>
        <w:widowControl w:val="0"/>
        <w:ind w:firstLine="709"/>
      </w:pPr>
      <w:r w:rsidRPr="00E75B05">
        <w:t>Каждый этап предложенного алгоритма исследования финансового состояния бюджетного учреждения присутствует как самостоятельный блок, требующий более глубокой детализации и проработки</w:t>
      </w:r>
      <w:r w:rsidR="00E75B05" w:rsidRPr="00E75B05">
        <w:t xml:space="preserve">. </w:t>
      </w:r>
      <w:r w:rsidRPr="00E75B05">
        <w:t>Результаты, полученные на отдельных этапах, могут быть экономически значимы как сами по себе, так и для использования в качестве исходных данных для дальнейшего анализа</w:t>
      </w:r>
      <w:r w:rsidR="00E75B05" w:rsidRPr="00E75B05">
        <w:t>.</w:t>
      </w:r>
    </w:p>
    <w:p w:rsidR="00E75B05" w:rsidRDefault="009E78E7" w:rsidP="00283014">
      <w:pPr>
        <w:keepNext/>
        <w:widowControl w:val="0"/>
        <w:ind w:firstLine="709"/>
      </w:pPr>
      <w:r w:rsidRPr="00E75B05">
        <w:t>Бюджетные учреждения, являясь распорядителями</w:t>
      </w:r>
      <w:r w:rsidR="00E75B05" w:rsidRPr="00E75B05">
        <w:t xml:space="preserve"> </w:t>
      </w:r>
      <w:r w:rsidRPr="00E75B05">
        <w:t>средств, не имеют в своём владении денежные средства</w:t>
      </w:r>
      <w:r w:rsidR="00E75B05" w:rsidRPr="00E75B05">
        <w:t xml:space="preserve">. </w:t>
      </w:r>
      <w:r w:rsidRPr="00E75B05">
        <w:t>Весь объём денежных средств сосредоточен на единых счетах</w:t>
      </w:r>
      <w:r w:rsidR="00E75B05" w:rsidRPr="00E75B05">
        <w:t xml:space="preserve">. </w:t>
      </w:r>
      <w:r w:rsidRPr="00E75B05">
        <w:t>Доступ к этим счетам бюджетные учреждения получают только через использование лицевых счетов, которые они открывают в финансовых органах</w:t>
      </w:r>
      <w:r w:rsidR="00E75B05" w:rsidRPr="00E75B05">
        <w:t xml:space="preserve">. </w:t>
      </w:r>
      <w:r w:rsidRPr="00E75B05">
        <w:t>Таким образом, вместо счетов учёта денежных средств у бюджетных учреждений имеются счета внутренних расчётов с органами, организующими исполнение бюджета</w:t>
      </w:r>
      <w:r w:rsidR="00E75B05" w:rsidRPr="00E75B05">
        <w:t>.</w:t>
      </w:r>
    </w:p>
    <w:p w:rsidR="00E75B05" w:rsidRDefault="009E78E7" w:rsidP="00283014">
      <w:pPr>
        <w:keepNext/>
        <w:widowControl w:val="0"/>
        <w:ind w:firstLine="709"/>
      </w:pPr>
      <w:r w:rsidRPr="00E75B05">
        <w:t>Бюджетные учреждения ведут раздельный учет по каждому из трех источников финансирования, под которыми подразумеваются бюджетное финансирование, доходы от оказания платных услуг, целевые и безвозмездные поступления</w:t>
      </w:r>
      <w:r w:rsidR="00E75B05" w:rsidRPr="00E75B05">
        <w:t>.</w:t>
      </w:r>
    </w:p>
    <w:p w:rsidR="00E75B05" w:rsidRDefault="009E78E7" w:rsidP="00283014">
      <w:pPr>
        <w:keepNext/>
        <w:widowControl w:val="0"/>
        <w:ind w:firstLine="709"/>
      </w:pPr>
      <w:r w:rsidRPr="00E75B05">
        <w:t>Источником анализа финансового состояния бюджетного учреждения является смета</w:t>
      </w:r>
      <w:r w:rsidR="00E75B05" w:rsidRPr="00E75B05">
        <w:t>.</w:t>
      </w:r>
    </w:p>
    <w:p w:rsidR="00E75B05" w:rsidRDefault="00156493" w:rsidP="00283014">
      <w:pPr>
        <w:keepNext/>
        <w:widowControl w:val="0"/>
        <w:ind w:firstLine="709"/>
      </w:pPr>
      <w:r w:rsidRPr="00E75B05">
        <w:t>Смета</w:t>
      </w:r>
      <w:r w:rsidR="00E75B05" w:rsidRPr="00E75B05">
        <w:t xml:space="preserve"> - </w:t>
      </w:r>
      <w:r w:rsidRPr="00E75B05">
        <w:t>финансово-плановый акт, определяющий объем, целевое направление и поквартальное распределение ассигнований, обеспечивающих функционирование бюджетных учреждений и организаций</w:t>
      </w:r>
      <w:r w:rsidR="00E75B05" w:rsidRPr="00E75B05">
        <w:t xml:space="preserve">. </w:t>
      </w:r>
      <w:r w:rsidRPr="00E75B05">
        <w:t>Она является планом финансирования учреждений и расходования бюджетных средств</w:t>
      </w:r>
      <w:r w:rsidR="00E75B05" w:rsidRPr="00E75B05">
        <w:t xml:space="preserve">. </w:t>
      </w:r>
      <w:r w:rsidRPr="00E75B05">
        <w:t>Смета действует в течении финансового года</w:t>
      </w:r>
      <w:r w:rsidR="00E75B05" w:rsidRPr="00E75B05">
        <w:t xml:space="preserve"> - </w:t>
      </w:r>
      <w:r w:rsidRPr="00E75B05">
        <w:t>с 1 января по 31 декабря</w:t>
      </w:r>
      <w:r w:rsidR="00E75B05" w:rsidRPr="00E75B05">
        <w:t>.</w:t>
      </w:r>
    </w:p>
    <w:p w:rsidR="00E75B05" w:rsidRDefault="00156493" w:rsidP="00283014">
      <w:pPr>
        <w:keepNext/>
        <w:widowControl w:val="0"/>
        <w:ind w:firstLine="709"/>
      </w:pPr>
      <w:r w:rsidRPr="00E75B05">
        <w:t>На основании соответствующим образом утвержденной сметы у участников правоотношений по исполнению расходной части бюджета</w:t>
      </w:r>
      <w:r w:rsidR="00E75B05" w:rsidRPr="00E75B05">
        <w:t xml:space="preserve"> - </w:t>
      </w:r>
      <w:r w:rsidRPr="00E75B05">
        <w:t>руководителей бюджетных учреждений, с одной стороны, и у финансовых органов, представляющих интересы государства,</w:t>
      </w:r>
      <w:r w:rsidR="00E75B05" w:rsidRPr="00E75B05">
        <w:t xml:space="preserve"> - </w:t>
      </w:r>
      <w:r w:rsidRPr="00E75B05">
        <w:t>с другой, возникают права и обязанности</w:t>
      </w:r>
      <w:r w:rsidR="00E75B05" w:rsidRPr="00E75B05">
        <w:t xml:space="preserve">. </w:t>
      </w:r>
      <w:r w:rsidRPr="00E75B05">
        <w:t>С принятием</w:t>
      </w:r>
      <w:r w:rsidR="009E78E7" w:rsidRPr="00E75B05">
        <w:t xml:space="preserve"> БК РФ</w:t>
      </w:r>
      <w:r w:rsidRPr="00E75B05">
        <w:t xml:space="preserve"> кардинально возросло значение сметы</w:t>
      </w:r>
      <w:r w:rsidR="00E75B05" w:rsidRPr="00E75B05">
        <w:t>.</w:t>
      </w:r>
    </w:p>
    <w:p w:rsidR="00E75B05" w:rsidRDefault="003D1638" w:rsidP="00283014">
      <w:pPr>
        <w:keepNext/>
        <w:widowControl w:val="0"/>
        <w:ind w:firstLine="709"/>
      </w:pPr>
      <w:r w:rsidRPr="00E75B05">
        <w:t>Сметы подразделяются на индивидуальные и сводные</w:t>
      </w:r>
      <w:r w:rsidR="00E75B05" w:rsidRPr="00E75B05">
        <w:t>.</w:t>
      </w:r>
    </w:p>
    <w:p w:rsidR="00E75B05" w:rsidRDefault="003D1638" w:rsidP="00283014">
      <w:pPr>
        <w:keepNext/>
        <w:widowControl w:val="0"/>
        <w:ind w:firstLine="709"/>
      </w:pPr>
      <w:r w:rsidRPr="00E75B05">
        <w:t>И</w:t>
      </w:r>
      <w:r w:rsidR="00E84556" w:rsidRPr="00E75B05">
        <w:t>ндивидуальные</w:t>
      </w:r>
      <w:r w:rsidRPr="00E75B05">
        <w:t xml:space="preserve"> сметы, содержат</w:t>
      </w:r>
      <w:r w:rsidR="00E84556" w:rsidRPr="00E75B05">
        <w:t xml:space="preserve"> расходы и доходы только одного учреждения и позволяющие учитывать все особенности его назначения, характера и масштаба деятельности</w:t>
      </w:r>
      <w:r w:rsidR="00E75B05" w:rsidRPr="00E75B05">
        <w:t xml:space="preserve">. </w:t>
      </w:r>
      <w:r w:rsidR="00E84556" w:rsidRPr="00E75B05">
        <w:t>Они составляются бюджетным учреждением и содержат только расходы этого бюджетного учреждения</w:t>
      </w:r>
      <w:r w:rsidR="00E75B05" w:rsidRPr="00E75B05">
        <w:t>.</w:t>
      </w:r>
    </w:p>
    <w:p w:rsidR="00E75B05" w:rsidRDefault="00E84556" w:rsidP="00283014">
      <w:pPr>
        <w:keepNext/>
        <w:widowControl w:val="0"/>
        <w:ind w:firstLine="709"/>
      </w:pPr>
      <w:r w:rsidRPr="00E75B05">
        <w:t>Для однотипных бюджетных организаций устанавливаются типовые формы смет расходов</w:t>
      </w:r>
      <w:r w:rsidR="00E75B05" w:rsidRPr="00E75B05">
        <w:t xml:space="preserve">. </w:t>
      </w:r>
      <w:r w:rsidRPr="00E75B05">
        <w:t>Они</w:t>
      </w:r>
      <w:r w:rsidR="003D1638" w:rsidRPr="00E75B05">
        <w:t xml:space="preserve"> включают три основных раздела</w:t>
      </w:r>
      <w:r w:rsidR="00E75B05" w:rsidRPr="00E75B05">
        <w:t>:</w:t>
      </w:r>
    </w:p>
    <w:p w:rsidR="00E75B05" w:rsidRDefault="00E84556" w:rsidP="00283014">
      <w:pPr>
        <w:keepNext/>
        <w:widowControl w:val="0"/>
        <w:ind w:firstLine="709"/>
      </w:pPr>
      <w:r w:rsidRPr="00E75B05">
        <w:t>1</w:t>
      </w:r>
      <w:r w:rsidR="00E75B05" w:rsidRPr="00E75B05">
        <w:t xml:space="preserve">) </w:t>
      </w:r>
      <w:r w:rsidRPr="00E75B05">
        <w:t>общие сведения об учреждении, общую сумму расходов с распределением по кварталам и направлениям расходов</w:t>
      </w:r>
      <w:r w:rsidR="00E75B05" w:rsidRPr="00E75B05">
        <w:t>;</w:t>
      </w:r>
    </w:p>
    <w:p w:rsidR="00E75B05" w:rsidRDefault="00E84556" w:rsidP="00283014">
      <w:pPr>
        <w:keepNext/>
        <w:widowControl w:val="0"/>
        <w:ind w:firstLine="709"/>
      </w:pPr>
      <w:r w:rsidRPr="00E75B05">
        <w:t>2</w:t>
      </w:r>
      <w:r w:rsidR="00E75B05" w:rsidRPr="00E75B05">
        <w:t xml:space="preserve">) </w:t>
      </w:r>
      <w:r w:rsidRPr="00E75B05">
        <w:t>оперативно-производственные показатели, необходимые для определения расходов</w:t>
      </w:r>
      <w:r w:rsidR="00E75B05" w:rsidRPr="00E75B05">
        <w:t xml:space="preserve">: </w:t>
      </w:r>
      <w:r w:rsidRPr="00E75B05">
        <w:t>количество штатных единиц, обслуживаемый контингент</w:t>
      </w:r>
      <w:r w:rsidR="00E75B05">
        <w:t xml:space="preserve"> (</w:t>
      </w:r>
      <w:r w:rsidRPr="00E75B05">
        <w:t>число кл</w:t>
      </w:r>
      <w:r w:rsidR="003D1638" w:rsidRPr="00E75B05">
        <w:t xml:space="preserve">ассов, коек в больнице и </w:t>
      </w:r>
      <w:r w:rsidR="00E75B05">
        <w:t>т.д.)</w:t>
      </w:r>
      <w:r w:rsidR="00E75B05" w:rsidRPr="00E75B05">
        <w:t>;</w:t>
      </w:r>
    </w:p>
    <w:p w:rsidR="00E75B05" w:rsidRDefault="00E84556" w:rsidP="00283014">
      <w:pPr>
        <w:keepNext/>
        <w:widowControl w:val="0"/>
        <w:ind w:firstLine="709"/>
      </w:pPr>
      <w:r w:rsidRPr="00E75B05">
        <w:t>3</w:t>
      </w:r>
      <w:r w:rsidR="00E75B05" w:rsidRPr="00E75B05">
        <w:t xml:space="preserve">) </w:t>
      </w:r>
      <w:r w:rsidRPr="00E75B05">
        <w:t>расчеты по отдельным статьям сметы</w:t>
      </w:r>
      <w:r w:rsidR="00E75B05" w:rsidRPr="00E75B05">
        <w:t>;</w:t>
      </w:r>
    </w:p>
    <w:p w:rsidR="00E75B05" w:rsidRDefault="003D1638" w:rsidP="00283014">
      <w:pPr>
        <w:keepNext/>
        <w:widowControl w:val="0"/>
        <w:ind w:firstLine="709"/>
      </w:pPr>
      <w:r w:rsidRPr="00E75B05">
        <w:t xml:space="preserve">В </w:t>
      </w:r>
      <w:r w:rsidR="00E84556" w:rsidRPr="00E75B05">
        <w:t>сводны</w:t>
      </w:r>
      <w:r w:rsidRPr="00E75B05">
        <w:t xml:space="preserve">х сметах </w:t>
      </w:r>
      <w:r w:rsidR="00E84556" w:rsidRPr="00E75B05">
        <w:t>об</w:t>
      </w:r>
      <w:r w:rsidRPr="00E75B05">
        <w:t>ъединяются индивидуальные сметы</w:t>
      </w:r>
      <w:r w:rsidR="00E75B05" w:rsidRPr="00E75B05">
        <w:t xml:space="preserve">. </w:t>
      </w:r>
      <w:r w:rsidRPr="00E75B05">
        <w:t>О</w:t>
      </w:r>
      <w:r w:rsidR="00E84556" w:rsidRPr="00E75B05">
        <w:t>бычно они формируются федеральными министерствами и ведомствами по своему ведомству, исполнительными органами субъектов федерации и органами местного самоуправл</w:t>
      </w:r>
      <w:r w:rsidR="003F52AC" w:rsidRPr="00E75B05">
        <w:t>ения в территориальном размере</w:t>
      </w:r>
      <w:r w:rsidR="00E75B05" w:rsidRPr="00E75B05">
        <w:t>.</w:t>
      </w:r>
    </w:p>
    <w:p w:rsidR="00E75B05" w:rsidRDefault="00E84556" w:rsidP="00283014">
      <w:pPr>
        <w:keepNext/>
        <w:widowControl w:val="0"/>
        <w:ind w:firstLine="709"/>
      </w:pPr>
      <w:r w:rsidRPr="00E75B05">
        <w:t xml:space="preserve">Сводные </w:t>
      </w:r>
      <w:r w:rsidR="003F52AC" w:rsidRPr="00E75B05">
        <w:t xml:space="preserve">сметы </w:t>
      </w:r>
      <w:r w:rsidRPr="00E75B05">
        <w:t>делятся на</w:t>
      </w:r>
      <w:r w:rsidR="00E75B05" w:rsidRPr="00E75B05">
        <w:t>:</w:t>
      </w:r>
    </w:p>
    <w:p w:rsidR="00E75B05" w:rsidRDefault="00E84556" w:rsidP="00283014">
      <w:pPr>
        <w:keepNext/>
        <w:widowControl w:val="0"/>
        <w:ind w:firstLine="709"/>
      </w:pPr>
      <w:r w:rsidRPr="00E75B05">
        <w:t>1</w:t>
      </w:r>
      <w:r w:rsidR="00E75B05" w:rsidRPr="00E75B05">
        <w:t xml:space="preserve">) </w:t>
      </w:r>
      <w:r w:rsidRPr="00E75B05">
        <w:t>индивидуальные сметы бюджетных</w:t>
      </w:r>
      <w:r w:rsidR="003F52AC" w:rsidRPr="00E75B05">
        <w:t xml:space="preserve"> учреждений в качестве сводных</w:t>
      </w:r>
      <w:r w:rsidR="00E75B05" w:rsidRPr="00E75B05">
        <w:t>;</w:t>
      </w:r>
    </w:p>
    <w:p w:rsidR="00E75B05" w:rsidRDefault="00E84556" w:rsidP="00283014">
      <w:pPr>
        <w:keepNext/>
        <w:widowControl w:val="0"/>
        <w:ind w:firstLine="709"/>
      </w:pPr>
      <w:r w:rsidRPr="00E75B05">
        <w:t>2</w:t>
      </w:r>
      <w:r w:rsidR="00E75B05" w:rsidRPr="00E75B05">
        <w:t xml:space="preserve">) </w:t>
      </w:r>
      <w:r w:rsidRPr="00E75B05">
        <w:t>сметы расходов на централизованные меропр</w:t>
      </w:r>
      <w:r w:rsidR="003F52AC" w:rsidRPr="00E75B05">
        <w:t>иятия в качестве сводных</w:t>
      </w:r>
      <w:r w:rsidR="00E75B05" w:rsidRPr="00E75B05">
        <w:t>.</w:t>
      </w:r>
    </w:p>
    <w:p w:rsidR="00E75B05" w:rsidRDefault="00E84556" w:rsidP="00283014">
      <w:pPr>
        <w:keepNext/>
        <w:widowControl w:val="0"/>
        <w:ind w:firstLine="709"/>
      </w:pPr>
      <w:r w:rsidRPr="00E75B05">
        <w:t>Сводные сметы представляются в соответствующие финансовые органы для включения в бюджет</w:t>
      </w:r>
      <w:r w:rsidR="00E75B05" w:rsidRPr="00E75B05">
        <w:t xml:space="preserve">; </w:t>
      </w:r>
      <w:r w:rsidRPr="00E75B05">
        <w:t>сметы централизованных мероприятий, которые составляются федеральными министерствами и ведомствами, органами исполнительной власти субъектов и органами местного самоуправления для централизованных мероприятий</w:t>
      </w:r>
      <w:r w:rsidR="00E75B05">
        <w:t xml:space="preserve"> (</w:t>
      </w:r>
      <w:r w:rsidRPr="00E75B05">
        <w:t>например, учебный семинар для врачей</w:t>
      </w:r>
      <w:r w:rsidR="00E75B05" w:rsidRPr="00E75B05">
        <w:t>).</w:t>
      </w:r>
    </w:p>
    <w:p w:rsidR="00E75B05" w:rsidRDefault="00E84556" w:rsidP="00283014">
      <w:pPr>
        <w:keepNext/>
        <w:widowControl w:val="0"/>
        <w:ind w:firstLine="709"/>
      </w:pPr>
      <w:r w:rsidRPr="00E75B05">
        <w:t>Смета состоит из статей, каждая из которых содержит однородную группу расходов, носящих строго обязательный характер и не подлежащих произвольному изменению</w:t>
      </w:r>
      <w:r w:rsidR="00E75B05" w:rsidRPr="00E75B05">
        <w:t xml:space="preserve">. </w:t>
      </w:r>
      <w:r w:rsidRPr="00E75B05">
        <w:t>Данные положения следуют из требований сметно-бюджетной дисциплины и природы самого</w:t>
      </w:r>
      <w:r w:rsidR="000B22E4" w:rsidRPr="00E75B05">
        <w:t xml:space="preserve"> бюджета, имеющего силу закона</w:t>
      </w:r>
      <w:r w:rsidR="00E75B05" w:rsidRPr="00E75B05">
        <w:t>.</w:t>
      </w:r>
    </w:p>
    <w:p w:rsidR="00E75B05" w:rsidRDefault="00E84556" w:rsidP="00283014">
      <w:pPr>
        <w:keepNext/>
        <w:widowControl w:val="0"/>
        <w:ind w:firstLine="709"/>
      </w:pPr>
      <w:r w:rsidRPr="00E75B05">
        <w:t>Все учреждения финансируются по трем укрупненным статьям</w:t>
      </w:r>
      <w:r w:rsidR="00E75B05" w:rsidRPr="00E75B05">
        <w:t xml:space="preserve">: </w:t>
      </w:r>
      <w:r w:rsidRPr="00E75B05">
        <w:t>заработная плата, текущие расходы и капитальные вложения</w:t>
      </w:r>
      <w:r w:rsidR="00E75B05">
        <w:t xml:space="preserve"> (</w:t>
      </w:r>
      <w:r w:rsidRPr="00E75B05">
        <w:t>в том числе капитальный ремонт</w:t>
      </w:r>
      <w:r w:rsidR="00E75B05" w:rsidRPr="00E75B05">
        <w:t xml:space="preserve">). </w:t>
      </w:r>
      <w:r w:rsidRPr="00E75B05">
        <w:t>Статьи расходов составляются на основе норм расходов</w:t>
      </w:r>
      <w:r w:rsidR="00E75B05" w:rsidRPr="00E75B05">
        <w:t xml:space="preserve">. </w:t>
      </w:r>
      <w:r w:rsidRPr="00E75B05">
        <w:t>Составление проектов сметы совпадает по времени с составлением проекта бюджета</w:t>
      </w:r>
      <w:r w:rsidR="00E75B05" w:rsidRPr="00E75B05">
        <w:t xml:space="preserve">. </w:t>
      </w:r>
      <w:r w:rsidRPr="00E75B05">
        <w:t>Составление сметы осуществляется на основе контрольных цифр, которые сообщаются высшими органами управления</w:t>
      </w:r>
      <w:r w:rsidR="00E75B05" w:rsidRPr="00E75B05">
        <w:t xml:space="preserve">. </w:t>
      </w:r>
      <w:r w:rsidRPr="00E75B05">
        <w:t>Контрольные цифры сообщают информацию о лимитах бюджетных ассигнований</w:t>
      </w:r>
      <w:r w:rsidR="00E75B05" w:rsidRPr="00E75B05">
        <w:t xml:space="preserve">. </w:t>
      </w:r>
      <w:r w:rsidRPr="00E75B05">
        <w:t>Вышестоящие организации доводят такие контрольные цифры до каждого подведомственного учреждения, причем сами вышестоящие организации получают цифры от соответствующего финансового органа</w:t>
      </w:r>
      <w:r w:rsidR="00E75B05" w:rsidRPr="00E75B05">
        <w:t>.</w:t>
      </w:r>
    </w:p>
    <w:p w:rsidR="00E75B05" w:rsidRDefault="00E84556" w:rsidP="00283014">
      <w:pPr>
        <w:keepNext/>
        <w:widowControl w:val="0"/>
        <w:ind w:firstLine="709"/>
      </w:pPr>
      <w:r w:rsidRPr="00E75B05">
        <w:t>При составлении сметы помимо контрольных цифр бюджетное учреждение руководствуется нормативами расходов</w:t>
      </w:r>
      <w:r w:rsidR="00E75B05">
        <w:t xml:space="preserve"> (</w:t>
      </w:r>
      <w:r w:rsidRPr="00E75B05">
        <w:t>размеры затрат на расчетную единицу, установленные компетентными органами</w:t>
      </w:r>
      <w:r w:rsidR="00E75B05" w:rsidRPr="00E75B05">
        <w:t xml:space="preserve">). </w:t>
      </w:r>
      <w:r w:rsidRPr="00E75B05">
        <w:t>Нормы затрат определяются по различным объектам Правительством РФ</w:t>
      </w:r>
      <w:r w:rsidR="00E75B05" w:rsidRPr="00E75B05">
        <w:t>.</w:t>
      </w:r>
    </w:p>
    <w:p w:rsidR="00E75B05" w:rsidRDefault="007447F8" w:rsidP="00283014">
      <w:pPr>
        <w:keepNext/>
        <w:widowControl w:val="0"/>
        <w:ind w:firstLine="709"/>
      </w:pPr>
      <w:r w:rsidRPr="00E75B05">
        <w:t>Сметы бюджетного учреждения составляются и подписываются руководителем и главным бухгалтером учреждения, и направляются в вышестоящую организацию, где включаются составной частью в сводную смету вышестоящей организации</w:t>
      </w:r>
      <w:r w:rsidR="00E75B05" w:rsidRPr="00E75B05">
        <w:t xml:space="preserve">; </w:t>
      </w:r>
      <w:r w:rsidRPr="00E75B05">
        <w:t>в свою очередь сводные сметы включаются составной частью в расходную часть соответствующего бюджета</w:t>
      </w:r>
      <w:r w:rsidR="00E75B05" w:rsidRPr="00E75B05">
        <w:t xml:space="preserve">. </w:t>
      </w:r>
      <w:r w:rsidRPr="00E75B05">
        <w:t>Сметы бюджетных учреждений утверждаются главными распорядителями бюджетных средств</w:t>
      </w:r>
      <w:r w:rsidR="00E75B05" w:rsidRPr="00E75B05">
        <w:t xml:space="preserve">. </w:t>
      </w:r>
      <w:r w:rsidRPr="00E75B05">
        <w:t>Ежемесячно, ежеквартально, по истечении года, бюджетные учреждения составляют отчеты об исполнении сметы</w:t>
      </w:r>
      <w:r w:rsidR="00E75B05" w:rsidRPr="00E75B05">
        <w:t xml:space="preserve">. </w:t>
      </w:r>
      <w:r w:rsidRPr="00E75B05">
        <w:t>Существуют типовые сметы, которые утверждаются в соответствии с бюджетной классификацией РФ</w:t>
      </w:r>
      <w:r w:rsidR="00E75B05" w:rsidRPr="00E75B05">
        <w:t xml:space="preserve">. </w:t>
      </w:r>
      <w:r w:rsidRPr="00E75B05">
        <w:t>Необходимо также сказать, что из всех составных расходов сметы, главной является статья оплаты труда</w:t>
      </w:r>
      <w:r w:rsidR="00E75B05" w:rsidRPr="00E75B05">
        <w:t xml:space="preserve">. </w:t>
      </w:r>
      <w:r w:rsidRPr="00E75B05">
        <w:t>Бюджетный кодекс РФ ввел новую форму сметы</w:t>
      </w:r>
      <w:r w:rsidR="00E75B05">
        <w:t xml:space="preserve"> (</w:t>
      </w:r>
      <w:r w:rsidRPr="00E75B05">
        <w:t>ст</w:t>
      </w:r>
      <w:r w:rsidR="00E75B05">
        <w:t>.2</w:t>
      </w:r>
      <w:r w:rsidRPr="00E75B05">
        <w:t>21 БК РФ</w:t>
      </w:r>
      <w:r w:rsidR="00E75B05" w:rsidRPr="00E75B05">
        <w:t xml:space="preserve">) - </w:t>
      </w:r>
      <w:r w:rsidRPr="00E75B05">
        <w:t>теперь в ней может быть не только расходная часть, но и доходная</w:t>
      </w:r>
      <w:r w:rsidR="00E75B05" w:rsidRPr="00E75B05">
        <w:t>.</w:t>
      </w:r>
    </w:p>
    <w:p w:rsidR="00E75B05" w:rsidRDefault="00020D76" w:rsidP="00283014">
      <w:pPr>
        <w:keepNext/>
        <w:widowControl w:val="0"/>
        <w:ind w:firstLine="709"/>
      </w:pPr>
      <w:r w:rsidRPr="00E75B05">
        <w:t>Под сметным бюджетным финансированием понимается порядок выделения средств из бюджетных и государственных внебюджетных фондов бюджетным учреждениям в соответствии с их сметой</w:t>
      </w:r>
      <w:r w:rsidR="00E75B05" w:rsidRPr="00E75B05">
        <w:t>.</w:t>
      </w:r>
    </w:p>
    <w:p w:rsidR="00E75B05" w:rsidRDefault="00020D76" w:rsidP="00283014">
      <w:pPr>
        <w:keepNext/>
        <w:widowControl w:val="0"/>
        <w:ind w:firstLine="709"/>
      </w:pPr>
      <w:r w:rsidRPr="00E75B05">
        <w:t xml:space="preserve">Сметно-бюджетное финансирование представляет собой безвозмездное и безвозвратное предоставление денежных средств из бюджетов различных уровней бюджетным учреждениям, </w:t>
      </w:r>
      <w:r w:rsidR="00E75B05">
        <w:t>т.е.</w:t>
      </w:r>
      <w:r w:rsidR="00E75B05" w:rsidRPr="00E75B05">
        <w:t xml:space="preserve"> </w:t>
      </w:r>
      <w:r w:rsidRPr="00E75B05">
        <w:t>учреждениям и организациям, действующим в отраслях непроизводственной сферы</w:t>
      </w:r>
      <w:r w:rsidR="00E75B05" w:rsidRPr="00E75B05">
        <w:t xml:space="preserve">: </w:t>
      </w:r>
      <w:r w:rsidRPr="00E75B05">
        <w:t xml:space="preserve">обороне, органах государственного управления, социально-культурном блоке и </w:t>
      </w:r>
      <w:r w:rsidR="00E75B05">
        <w:t>т.п.</w:t>
      </w:r>
    </w:p>
    <w:p w:rsidR="00E75B05" w:rsidRDefault="00020D76" w:rsidP="00283014">
      <w:pPr>
        <w:keepNext/>
        <w:widowControl w:val="0"/>
        <w:ind w:firstLine="709"/>
      </w:pPr>
      <w:r w:rsidRPr="00E75B05">
        <w:t>Бюджетные учреждения получают средства на свое содержание из бюджета на основе финансовых документов, называемых сметами</w:t>
      </w:r>
      <w:r w:rsidR="00E75B05" w:rsidRPr="00E75B05">
        <w:t xml:space="preserve">. </w:t>
      </w:r>
      <w:r w:rsidRPr="00E75B05">
        <w:t>Бюджетные учреждения, как правило, не имеют доходов, а имеют лишь соответствующие расходы, которые финансируются за счет бюджета и внебюджетных фондов органов государственной власти или местного самоуправления</w:t>
      </w:r>
      <w:r w:rsidR="00E75B05" w:rsidRPr="00E75B05">
        <w:t xml:space="preserve">. </w:t>
      </w:r>
      <w:r w:rsidRPr="00E75B05">
        <w:t>Но бывают ситуации, когда бюджетное учреждение имеет значительные доходы</w:t>
      </w:r>
      <w:r w:rsidR="00E75B05" w:rsidRPr="00E75B05">
        <w:t>.</w:t>
      </w:r>
    </w:p>
    <w:p w:rsidR="00E75B05" w:rsidRDefault="00020D76" w:rsidP="00283014">
      <w:pPr>
        <w:keepNext/>
        <w:widowControl w:val="0"/>
        <w:ind w:firstLine="709"/>
      </w:pPr>
      <w:r w:rsidRPr="00E75B05">
        <w:t>Сущность сметно-бюджетного финансирования состоит в том, что государственные и муниципальные учреждения непроизводственной сферы, не имеющие своих доходов, все свои расходы на текущее содержание и расширение деятельности покрывают за счет бюджета на основе финансовых планов</w:t>
      </w:r>
      <w:r w:rsidR="00E75B05" w:rsidRPr="00E75B05">
        <w:t xml:space="preserve"> - </w:t>
      </w:r>
      <w:r w:rsidRPr="00E75B05">
        <w:t>смет расходов</w:t>
      </w:r>
      <w:r w:rsidR="00E75B05" w:rsidRPr="00E75B05">
        <w:t xml:space="preserve">. </w:t>
      </w:r>
      <w:r w:rsidRPr="00E75B05">
        <w:t>Объем необходимых затрат согласно сметам закрепляется в бюджетах всех уровней</w:t>
      </w:r>
      <w:r w:rsidR="00E75B05" w:rsidRPr="00E75B05">
        <w:t xml:space="preserve">. </w:t>
      </w:r>
      <w:r w:rsidRPr="00E75B05">
        <w:t>Предусмотренные сметами расходы конкретных отраслей и учреждений и утвержденные бюджетами суммы денежных средств носят название бюджетных ассигнований</w:t>
      </w:r>
      <w:r w:rsidR="00E75B05" w:rsidRPr="00E75B05">
        <w:t>.</w:t>
      </w:r>
    </w:p>
    <w:p w:rsidR="00E75B05" w:rsidRDefault="00020D76" w:rsidP="00283014">
      <w:pPr>
        <w:keepNext/>
        <w:widowControl w:val="0"/>
        <w:ind w:firstLine="709"/>
      </w:pPr>
      <w:r w:rsidRPr="00E75B05">
        <w:t>Сметно-бюджетное финансирование</w:t>
      </w:r>
      <w:r w:rsidR="00E75B05" w:rsidRPr="00E75B05">
        <w:t xml:space="preserve"> - </w:t>
      </w:r>
      <w:r w:rsidRPr="00E75B05">
        <w:t>это безвозвратный и безвозмездный отпуск денежных средств на основе общих принципов финансирования</w:t>
      </w:r>
      <w:r w:rsidR="00E75B05" w:rsidRPr="00E75B05">
        <w:t xml:space="preserve">. </w:t>
      </w:r>
      <w:r w:rsidRPr="00E75B05">
        <w:t>Однако ему свойственны и специальные принципы, такие как отпуск средств на обеспечение деятельности учреждений и организаций из бюджета, соответствующего их подчиненности</w:t>
      </w:r>
      <w:r w:rsidR="00E75B05" w:rsidRPr="00E75B05">
        <w:t xml:space="preserve">; </w:t>
      </w:r>
      <w:r w:rsidRPr="00E75B05">
        <w:t>отпуск средств в соответствии с программами и планами экономического и социального развития на каждый бюджетный год и в меру их выполнения</w:t>
      </w:r>
      <w:r w:rsidR="00E75B05" w:rsidRPr="00E75B05">
        <w:t xml:space="preserve">; </w:t>
      </w:r>
      <w:r w:rsidRPr="00E75B05">
        <w:t>планирование и финансирование на основе экономических нормативов, научно обоснованных с применением технических норм либо на конкурсной основе с выбором приоритетных направлений и контрактного выполнения при соблюдении режима экономии</w:t>
      </w:r>
      <w:r w:rsidR="00E75B05" w:rsidRPr="00E75B05">
        <w:t>.</w:t>
      </w:r>
    </w:p>
    <w:p w:rsidR="00E75B05" w:rsidRPr="00E75B05" w:rsidRDefault="00012785" w:rsidP="00283014">
      <w:pPr>
        <w:pStyle w:val="2"/>
        <w:widowControl w:val="0"/>
      </w:pPr>
      <w:r w:rsidRPr="00E75B05">
        <w:br w:type="page"/>
      </w:r>
      <w:bookmarkStart w:id="9" w:name="_Toc249652808"/>
      <w:bookmarkStart w:id="10" w:name="_Toc268858143"/>
      <w:r w:rsidR="00E75B05" w:rsidRPr="00E75B05">
        <w:t>Глава 2. Анализ финансовой деятельности гувд полк патрульно-постовой службы милиции</w:t>
      </w:r>
      <w:bookmarkEnd w:id="9"/>
      <w:bookmarkEnd w:id="10"/>
    </w:p>
    <w:p w:rsidR="00E75B05" w:rsidRDefault="00E75B05" w:rsidP="00283014">
      <w:pPr>
        <w:keepNext/>
        <w:widowControl w:val="0"/>
        <w:ind w:firstLine="709"/>
      </w:pPr>
      <w:bookmarkStart w:id="11" w:name="_Toc249652809"/>
    </w:p>
    <w:p w:rsidR="00E75B05" w:rsidRPr="00E75B05" w:rsidRDefault="00E75B05" w:rsidP="00283014">
      <w:pPr>
        <w:pStyle w:val="2"/>
        <w:widowControl w:val="0"/>
      </w:pPr>
      <w:bookmarkStart w:id="12" w:name="_Toc268858144"/>
      <w:r>
        <w:t xml:space="preserve">2.1 </w:t>
      </w:r>
      <w:r w:rsidR="00F646F0" w:rsidRPr="00E75B05">
        <w:t>Общая характеристика деятельности ГУВД Полк патрульно-постовой службы милиции</w:t>
      </w:r>
      <w:bookmarkEnd w:id="11"/>
      <w:bookmarkEnd w:id="12"/>
    </w:p>
    <w:p w:rsidR="00E75B05" w:rsidRDefault="00E75B05" w:rsidP="00283014">
      <w:pPr>
        <w:keepNext/>
        <w:widowControl w:val="0"/>
        <w:ind w:firstLine="709"/>
      </w:pPr>
    </w:p>
    <w:p w:rsidR="00E75B05" w:rsidRDefault="0060764B" w:rsidP="00283014">
      <w:pPr>
        <w:keepNext/>
        <w:widowControl w:val="0"/>
        <w:ind w:firstLine="709"/>
      </w:pPr>
      <w:r w:rsidRPr="00E75B05">
        <w:t>На территории Нижнего Новгорода и области охрану общественного порядка обеспечивают 48 подразделений ППСМ, в том числе</w:t>
      </w:r>
      <w:r w:rsidR="00E75B05" w:rsidRPr="00E75B05">
        <w:t xml:space="preserve">: </w:t>
      </w:r>
      <w:r w:rsidRPr="00E75B05">
        <w:t>полк ППСМ г</w:t>
      </w:r>
      <w:r w:rsidR="00E75B05" w:rsidRPr="00E75B05">
        <w:t xml:space="preserve">. </w:t>
      </w:r>
      <w:r w:rsidRPr="00E75B05">
        <w:t>Нижнего Новгорода, батальон ППСМ УВД по г</w:t>
      </w:r>
      <w:r w:rsidR="00E75B05" w:rsidRPr="00E75B05">
        <w:t xml:space="preserve">. </w:t>
      </w:r>
      <w:r w:rsidRPr="00E75B05">
        <w:t>Дзержинску, 9 отдельных рот, 12 отдельных взводов, 9 отделений, 16 отдельных групп</w:t>
      </w:r>
      <w:r w:rsidR="00E75B05" w:rsidRPr="00E75B05">
        <w:t>.</w:t>
      </w:r>
    </w:p>
    <w:p w:rsidR="00E75B05" w:rsidRDefault="0060764B" w:rsidP="00283014">
      <w:pPr>
        <w:keepNext/>
        <w:widowControl w:val="0"/>
        <w:ind w:firstLine="709"/>
      </w:pPr>
      <w:r w:rsidRPr="00E75B05">
        <w:t>По инициативе органов внутренних дел в трёх районах города созданы четыре студенческих отряда правопорядка</w:t>
      </w:r>
      <w:r w:rsidR="00E75B05" w:rsidRPr="00E75B05">
        <w:t xml:space="preserve">: </w:t>
      </w:r>
      <w:r w:rsidRPr="00E75B05">
        <w:t>Нижегородский район</w:t>
      </w:r>
      <w:r w:rsidR="00E75B05" w:rsidRPr="00E75B05">
        <w:t xml:space="preserve"> - </w:t>
      </w:r>
      <w:r w:rsidRPr="00E75B05">
        <w:t>Межвузовский студенческий отряд</w:t>
      </w:r>
      <w:r w:rsidR="00E75B05">
        <w:t xml:space="preserve"> "</w:t>
      </w:r>
      <w:r w:rsidRPr="00E75B05">
        <w:t>Добровольная молодежная дружина</w:t>
      </w:r>
      <w:r w:rsidR="00E75B05">
        <w:t xml:space="preserve">", </w:t>
      </w:r>
      <w:r w:rsidRPr="00E75B05">
        <w:t>Приокский район</w:t>
      </w:r>
      <w:r w:rsidR="00E75B05" w:rsidRPr="00E75B05">
        <w:t xml:space="preserve"> - </w:t>
      </w:r>
      <w:r w:rsidRPr="00E75B05">
        <w:t>Студенческие дружины Сельскохозяйственной и Медицинской академии, Советский район</w:t>
      </w:r>
      <w:r w:rsidR="00E75B05" w:rsidRPr="00E75B05">
        <w:t xml:space="preserve"> - </w:t>
      </w:r>
      <w:r w:rsidRPr="00E75B05">
        <w:t>Студенческий отряд Строительного университета, которые осуществляют патрулирование студенческих городков совместно с сотрудниками милиции</w:t>
      </w:r>
      <w:r w:rsidR="00E75B05" w:rsidRPr="00E75B05">
        <w:t xml:space="preserve"> </w:t>
      </w:r>
      <w:r w:rsidRPr="00E75B05">
        <w:t>в исторической части города в районе ул</w:t>
      </w:r>
      <w:r w:rsidR="00E75B05">
        <w:t xml:space="preserve">.Б. </w:t>
      </w:r>
      <w:r w:rsidRPr="00E75B05">
        <w:t>Покровской</w:t>
      </w:r>
      <w:r w:rsidR="00E75B05">
        <w:t xml:space="preserve"> (</w:t>
      </w:r>
      <w:r w:rsidRPr="00E75B05">
        <w:t>Нижегородский</w:t>
      </w:r>
      <w:r w:rsidR="00E75B05" w:rsidRPr="00E75B05">
        <w:t xml:space="preserve">) </w:t>
      </w:r>
      <w:r w:rsidRPr="00E75B05">
        <w:t>и в парке имени А</w:t>
      </w:r>
      <w:r w:rsidR="00E75B05">
        <w:t xml:space="preserve">.С. </w:t>
      </w:r>
      <w:r w:rsidRPr="00E75B05">
        <w:t>Пушкина</w:t>
      </w:r>
      <w:r w:rsidR="00E75B05">
        <w:t xml:space="preserve"> (</w:t>
      </w:r>
      <w:r w:rsidRPr="00E75B05">
        <w:t>Советский</w:t>
      </w:r>
      <w:r w:rsidR="00E75B05" w:rsidRPr="00E75B05">
        <w:t>).</w:t>
      </w:r>
    </w:p>
    <w:p w:rsidR="00E75B05" w:rsidRDefault="0060764B" w:rsidP="00283014">
      <w:pPr>
        <w:keepNext/>
        <w:widowControl w:val="0"/>
        <w:ind w:firstLine="709"/>
      </w:pPr>
      <w:r w:rsidRPr="00E75B05">
        <w:t>Постановлением Главы администрации Нижнего Новгорода в Автозаводском, Нижегородском и Сормовском районах города созданы добровольные молодежные дружины по охране общественного порядка</w:t>
      </w:r>
      <w:r w:rsidR="00E75B05" w:rsidRPr="00E75B05">
        <w:t>.</w:t>
      </w:r>
    </w:p>
    <w:p w:rsidR="00E75B05" w:rsidRDefault="00C35063" w:rsidP="00283014">
      <w:pPr>
        <w:keepNext/>
        <w:widowControl w:val="0"/>
        <w:ind w:firstLine="709"/>
      </w:pPr>
      <w:r w:rsidRPr="00E75B05">
        <w:t xml:space="preserve">Но самый весомый вклад в борьбе с преступностью вносит </w:t>
      </w:r>
      <w:r w:rsidR="00617EA8" w:rsidRPr="00E75B05">
        <w:t>ГУВД Полк-патрульно-постовой службы милиции</w:t>
      </w:r>
      <w:r w:rsidRPr="00E75B05">
        <w:t>, который</w:t>
      </w:r>
      <w:r w:rsidR="00E75B05" w:rsidRPr="00E75B05">
        <w:t xml:space="preserve"> </w:t>
      </w:r>
      <w:r w:rsidR="00617EA8" w:rsidRPr="00E75B05">
        <w:t>дислоцирован в городе Нижний Новгород, ул</w:t>
      </w:r>
      <w:r w:rsidR="00E75B05" w:rsidRPr="00E75B05">
        <w:t xml:space="preserve">. </w:t>
      </w:r>
      <w:r w:rsidR="00617EA8" w:rsidRPr="00E75B05">
        <w:t>Гл</w:t>
      </w:r>
      <w:r w:rsidR="00E75B05" w:rsidRPr="00E75B05">
        <w:t xml:space="preserve">. </w:t>
      </w:r>
      <w:r w:rsidR="00617EA8" w:rsidRPr="00E75B05">
        <w:t>Успенского, 1в</w:t>
      </w:r>
      <w:r w:rsidR="00E75B05" w:rsidRPr="00E75B05">
        <w:t xml:space="preserve">. </w:t>
      </w:r>
      <w:r w:rsidR="00617EA8" w:rsidRPr="00E75B05">
        <w:t>ГУВД Полк-патрульно-постовой службы входит в состав МВД России</w:t>
      </w:r>
      <w:r w:rsidR="00E75B05" w:rsidRPr="00E75B05">
        <w:t>.</w:t>
      </w:r>
    </w:p>
    <w:p w:rsidR="00E75B05" w:rsidRDefault="001D141A" w:rsidP="00283014">
      <w:pPr>
        <w:keepNext/>
        <w:widowControl w:val="0"/>
        <w:ind w:firstLine="709"/>
      </w:pPr>
      <w:r w:rsidRPr="00E75B05">
        <w:t>История полка патрульно-постовой службы</w:t>
      </w:r>
      <w:r w:rsidR="00E75B05" w:rsidRPr="00E75B05">
        <w:t xml:space="preserve"> </w:t>
      </w:r>
      <w:r w:rsidRPr="00E75B05">
        <w:t>милиции в г</w:t>
      </w:r>
      <w:r w:rsidR="00E75B05" w:rsidRPr="00E75B05">
        <w:t xml:space="preserve">. </w:t>
      </w:r>
      <w:r w:rsidRPr="00E75B05">
        <w:t>Нижнем Новгороде берет свое начало в 1962 году</w:t>
      </w:r>
      <w:r w:rsidR="00E75B05" w:rsidRPr="00E75B05">
        <w:t xml:space="preserve">. </w:t>
      </w:r>
      <w:r w:rsidRPr="00E75B05">
        <w:t>Прообразом современного подразделения был оперативный мотодивизион</w:t>
      </w:r>
      <w:r w:rsidR="00E75B05" w:rsidRPr="00E75B05">
        <w:t xml:space="preserve">. </w:t>
      </w:r>
      <w:r w:rsidRPr="00E75B05">
        <w:t>Дислоцировался он на территории Нижегородского Кремля</w:t>
      </w:r>
      <w:r w:rsidR="00E75B05" w:rsidRPr="00E75B05">
        <w:t xml:space="preserve">. </w:t>
      </w:r>
      <w:r w:rsidRPr="00E75B05">
        <w:t>Появление тогда на улицах города патрулей на колесах, несших службы в вечернее и ночное время, возымело большой эффект в борьбе с хулиганством, грабежами и другими уличными преступлениями</w:t>
      </w:r>
      <w:r w:rsidR="00E75B05" w:rsidRPr="00E75B05">
        <w:t xml:space="preserve">. </w:t>
      </w:r>
      <w:r w:rsidRPr="00E75B05">
        <w:t>И поэтому уже через 2 года на базе мотодивизиона создается оперативный мотомеханизированный полк милиции в г</w:t>
      </w:r>
      <w:r w:rsidR="00E75B05" w:rsidRPr="00E75B05">
        <w:t xml:space="preserve">. </w:t>
      </w:r>
      <w:r w:rsidRPr="00E75B05">
        <w:t>Горьком</w:t>
      </w:r>
      <w:r w:rsidR="00E75B05" w:rsidRPr="00E75B05">
        <w:t xml:space="preserve">. </w:t>
      </w:r>
      <w:r w:rsidRPr="00E75B05">
        <w:t>Перед полком была поставлена задача</w:t>
      </w:r>
      <w:r w:rsidR="00E75B05" w:rsidRPr="00E75B05">
        <w:t xml:space="preserve"> - </w:t>
      </w:r>
      <w:r w:rsidRPr="00E75B05">
        <w:t>с помощью техники и оперативно-технических средств улучшить охрану общественного порядка в г</w:t>
      </w:r>
      <w:r w:rsidR="00E75B05" w:rsidRPr="00E75B05">
        <w:t xml:space="preserve">. </w:t>
      </w:r>
      <w:r w:rsidRPr="00E75B05">
        <w:t>Горьком</w:t>
      </w:r>
      <w:r w:rsidR="00E75B05" w:rsidRPr="00E75B05">
        <w:t xml:space="preserve">. </w:t>
      </w:r>
      <w:r w:rsidRPr="00E75B05">
        <w:t>С этой целью полк был снабжен 30-ю патрульными автомашинами</w:t>
      </w:r>
      <w:r w:rsidR="00E75B05">
        <w:t xml:space="preserve"> "</w:t>
      </w:r>
      <w:r w:rsidRPr="00E75B05">
        <w:t>Волга</w:t>
      </w:r>
      <w:r w:rsidR="00E75B05">
        <w:t xml:space="preserve">" </w:t>
      </w:r>
      <w:r w:rsidRPr="00E75B05">
        <w:t>и 70 мотоциклами</w:t>
      </w:r>
      <w:r w:rsidR="00E75B05">
        <w:t xml:space="preserve"> "</w:t>
      </w:r>
      <w:r w:rsidRPr="00E75B05">
        <w:t>Урал</w:t>
      </w:r>
      <w:r w:rsidR="00E75B05">
        <w:t xml:space="preserve">", </w:t>
      </w:r>
      <w:r w:rsidRPr="00E75B05">
        <w:t>также увеличился штат сотрудников</w:t>
      </w:r>
      <w:r w:rsidR="00E75B05" w:rsidRPr="00E75B05">
        <w:t xml:space="preserve">. </w:t>
      </w:r>
      <w:r w:rsidRPr="00E75B05">
        <w:t>С 1 января 1980 года подразделение стало носить нынешнее название</w:t>
      </w:r>
      <w:r w:rsidR="00E75B05" w:rsidRPr="00E75B05">
        <w:t xml:space="preserve"> - </w:t>
      </w:r>
      <w:r w:rsidRPr="00E75B05">
        <w:t>полк патрульно-постовой службы милиции</w:t>
      </w:r>
      <w:r w:rsidR="00E75B05" w:rsidRPr="00E75B05">
        <w:t xml:space="preserve">. </w:t>
      </w:r>
      <w:r w:rsidRPr="00E75B05">
        <w:t>Сотрудники подразделения привлекались для охраны общественного порядка и в других регионах</w:t>
      </w:r>
      <w:r w:rsidR="00E75B05" w:rsidRPr="00E75B05">
        <w:t xml:space="preserve">. </w:t>
      </w:r>
      <w:r w:rsidRPr="00E75B05">
        <w:t>В борьбе с преступностью погибли 4 сотрудников полка</w:t>
      </w:r>
      <w:r w:rsidR="00E75B05" w:rsidRPr="00E75B05">
        <w:t xml:space="preserve">: </w:t>
      </w:r>
      <w:r w:rsidRPr="00E75B05">
        <w:t>Валерий Метелев, Александр Герасюк, Алексей Корнилов и Игорь Глоткин</w:t>
      </w:r>
      <w:r w:rsidR="00E75B05" w:rsidRPr="00E75B05">
        <w:t xml:space="preserve">. </w:t>
      </w:r>
      <w:r w:rsidRPr="00E75B05">
        <w:t>Каждый год, в дни рождения погибших сотрудников, в полку проводятся спортивные турниры памяти</w:t>
      </w:r>
      <w:r w:rsidR="00E75B05" w:rsidRPr="00E75B05">
        <w:t xml:space="preserve">. </w:t>
      </w:r>
      <w:r w:rsidRPr="00E75B05">
        <w:t>А их имена навечно зачислены в списки личного состава полка патрульно-постовой службы милиции в г</w:t>
      </w:r>
      <w:r w:rsidR="00E75B05" w:rsidRPr="00E75B05">
        <w:t xml:space="preserve">. </w:t>
      </w:r>
      <w:r w:rsidRPr="00E75B05">
        <w:t>Нижнем Новгороде</w:t>
      </w:r>
      <w:r w:rsidR="00E75B05" w:rsidRPr="00E75B05">
        <w:t>.</w:t>
      </w:r>
    </w:p>
    <w:p w:rsidR="00E75B05" w:rsidRDefault="00C35063" w:rsidP="00283014">
      <w:pPr>
        <w:keepNext/>
        <w:widowControl w:val="0"/>
        <w:ind w:firstLine="709"/>
      </w:pPr>
      <w:r w:rsidRPr="00E75B05">
        <w:t>На протяжении ряда лет многие сотрудники патрульно-постовой службы милиции выполняли служебно-боевые задачи в Северо-Кавказском регионе, несли службы во время проведения Олимпиады в 1980 году, Всемирного фестиваля молодежи и студентов в Москве, 300-летия со дня образования Санкт-Петербурга, 250-летия со дня рождения Серафима Саровского в Дивеево</w:t>
      </w:r>
      <w:r w:rsidR="00E75B05" w:rsidRPr="00E75B05">
        <w:t xml:space="preserve">. </w:t>
      </w:r>
      <w:r w:rsidRPr="00E75B05">
        <w:t>В 2006 и 2009 годах сотрудники ППС охраняли общественный порядок в Санкт</w:t>
      </w:r>
      <w:r w:rsidR="00E75B05">
        <w:t>-</w:t>
      </w:r>
      <w:r w:rsidRPr="00E75B05">
        <w:t>Петербурге во время проведения Саммита</w:t>
      </w:r>
      <w:r w:rsidR="00E75B05">
        <w:t xml:space="preserve"> "</w:t>
      </w:r>
      <w:r w:rsidRPr="00E75B05">
        <w:t>большой восьмерки</w:t>
      </w:r>
      <w:r w:rsidR="00E75B05">
        <w:t xml:space="preserve">", </w:t>
      </w:r>
      <w:r w:rsidRPr="00E75B05">
        <w:t>в 2007 году выезжали в служебные командировки в Самару и Ростов</w:t>
      </w:r>
      <w:r w:rsidR="00E75B05">
        <w:t>-</w:t>
      </w:r>
      <w:r w:rsidRPr="00E75B05">
        <w:t>на</w:t>
      </w:r>
      <w:r w:rsidR="00E75B05">
        <w:t>-</w:t>
      </w:r>
      <w:r w:rsidRPr="00E75B05">
        <w:t>Дону</w:t>
      </w:r>
      <w:r w:rsidR="00E75B05" w:rsidRPr="00E75B05">
        <w:t>.</w:t>
      </w:r>
    </w:p>
    <w:p w:rsidR="008B58D9" w:rsidRPr="00E75B05" w:rsidRDefault="00283014" w:rsidP="00283014">
      <w:pPr>
        <w:keepNext/>
        <w:widowControl w:val="0"/>
        <w:ind w:firstLine="0"/>
      </w:pPr>
      <w:r>
        <w:br w:type="page"/>
      </w:r>
      <w:r w:rsidR="005406A0">
        <w:pict>
          <v:group id="_x0000_s1053" editas="canvas" style="width:448.55pt;height:306pt;mso-position-horizontal-relative:char;mso-position-vertical-relative:line" coordorigin="2239,4485" coordsize="7035,4738">
            <o:lock v:ext="edit" aspectratio="t"/>
            <v:shape id="_x0000_s1054" type="#_x0000_t75" style="position:absolute;left:2239;top:4485;width:7035;height:4738" o:preferrelative="f">
              <v:fill o:detectmouseclick="t"/>
              <v:path o:extrusionok="t" o:connecttype="none"/>
              <o:lock v:ext="edit" text="t"/>
            </v:shape>
            <v:rect id="_x0000_s1055" style="position:absolute;left:4257;top:4491;width:3814;height:557">
              <v:textbox style="mso-next-textbox:#_x0000_s1055">
                <w:txbxContent>
                  <w:p w:rsidR="00E75B05" w:rsidRPr="00406A5D" w:rsidRDefault="00E75B05" w:rsidP="00E75B05">
                    <w:pPr>
                      <w:pStyle w:val="aff4"/>
                    </w:pPr>
                    <w:r w:rsidRPr="00406A5D">
                      <w:t>Командир Полка</w:t>
                    </w:r>
                  </w:p>
                </w:txbxContent>
              </v:textbox>
            </v:rect>
            <v:rect id="_x0000_s1056" style="position:absolute;left:2563;top:5327;width:2358;height:976">
              <v:textbox style="mso-next-textbox:#_x0000_s1056">
                <w:txbxContent>
                  <w:p w:rsidR="00E75B05" w:rsidRPr="00406A5D" w:rsidRDefault="00E75B05" w:rsidP="00E75B05">
                    <w:pPr>
                      <w:pStyle w:val="aff4"/>
                    </w:pPr>
                    <w:r w:rsidRPr="00406A5D">
                      <w:t>заместитель командира полка по кадрам</w:t>
                    </w:r>
                  </w:p>
                </w:txbxContent>
              </v:textbox>
            </v:rect>
            <v:rect id="_x0000_s1057" style="position:absolute;left:6940;top:5327;width:2328;height:836">
              <v:textbox style="mso-next-textbox:#_x0000_s1057">
                <w:txbxContent>
                  <w:p w:rsidR="00E75B05" w:rsidRPr="00406A5D" w:rsidRDefault="00E75B05" w:rsidP="00E75B05">
                    <w:pPr>
                      <w:pStyle w:val="aff4"/>
                    </w:pPr>
                    <w:r w:rsidRPr="00406A5D">
                      <w:t>Главный бухгалтер</w:t>
                    </w:r>
                  </w:p>
                </w:txbxContent>
              </v:textbox>
            </v:rect>
            <v:rect id="_x0000_s1058" style="position:absolute;left:2281;top:6860;width:414;height:1951">
              <v:textbox style="layout-flow:vertical;mso-layout-flow-alt:bottom-to-top;mso-next-textbox:#_x0000_s1058;mso-fit-shape-to-text:t">
                <w:txbxContent>
                  <w:p w:rsidR="00E75B05" w:rsidRPr="00406A5D" w:rsidRDefault="00E75B05" w:rsidP="00E75B05">
                    <w:pPr>
                      <w:pStyle w:val="aff4"/>
                    </w:pPr>
                    <w:r w:rsidRPr="00406A5D">
                      <w:t>начальник штаба</w:t>
                    </w:r>
                  </w:p>
                </w:txbxContent>
              </v:textbox>
            </v:rect>
            <v:rect id="_x0000_s1059" style="position:absolute;left:3410;top:6860;width:590;height:1951">
              <v:textbox style="layout-flow:vertical;mso-layout-flow-alt:bottom-to-top;mso-next-textbox:#_x0000_s1059;mso-fit-shape-to-text:t">
                <w:txbxContent>
                  <w:p w:rsidR="00E75B05" w:rsidRPr="00406A5D" w:rsidRDefault="00E75B05" w:rsidP="00E75B05">
                    <w:pPr>
                      <w:pStyle w:val="aff4"/>
                    </w:pPr>
                    <w:r w:rsidRPr="00406A5D">
                      <w:t>заместитель командира по службе</w:t>
                    </w:r>
                  </w:p>
                </w:txbxContent>
              </v:textbox>
            </v:rect>
            <v:rect id="_x0000_s1060" style="position:absolute;left:4681;top:6860;width:847;height:1951">
              <v:textbox style="layout-flow:vertical;mso-layout-flow-alt:bottom-to-top;mso-next-textbox:#_x0000_s1060">
                <w:txbxContent>
                  <w:p w:rsidR="00E75B05" w:rsidRPr="00406A5D" w:rsidRDefault="00E75B05" w:rsidP="00E75B05">
                    <w:pPr>
                      <w:pStyle w:val="aff4"/>
                    </w:pPr>
                    <w:r w:rsidRPr="00406A5D">
                      <w:t>заместитель командира по МТО</w:t>
                    </w:r>
                  </w:p>
                </w:txbxContent>
              </v:textbox>
            </v:rect>
            <v:rect id="_x0000_s1061" style="position:absolute;left:5810;top:6860;width:847;height:1951">
              <v:textbox style="layout-flow:vertical;mso-layout-flow-alt:bottom-to-top;mso-next-textbox:#_x0000_s1061">
                <w:txbxContent>
                  <w:p w:rsidR="00E75B05" w:rsidRPr="00406A5D" w:rsidRDefault="00E75B05" w:rsidP="00E75B05">
                    <w:pPr>
                      <w:pStyle w:val="aff4"/>
                    </w:pPr>
                    <w:r w:rsidRPr="00406A5D">
                      <w:t>командиры батальона полка</w:t>
                    </w:r>
                  </w:p>
                </w:txbxContent>
              </v:textbox>
            </v:rect>
            <v:line id="_x0000_s1062" style="position:absolute;flip:x" from="4399,5048" to="5387,5327">
              <v:stroke endarrow="block"/>
            </v:line>
            <v:line id="_x0000_s1063" style="position:absolute" from="6799,5048" to="7787,5327">
              <v:stroke endarrow="block"/>
            </v:line>
            <v:line id="_x0000_s1064" style="position:absolute;flip:x" from="2705,6303" to="4399,6860">
              <v:stroke endarrow="block"/>
            </v:line>
            <v:line id="_x0000_s1065" style="position:absolute;flip:x" from="3975,6303" to="4399,6860">
              <v:stroke endarrow="block"/>
            </v:line>
            <v:line id="_x0000_s1066" style="position:absolute" from="4399,6303" to="5105,6860">
              <v:stroke endarrow="block"/>
            </v:line>
            <v:line id="_x0000_s1067" style="position:absolute" from="4399,6303" to="6234,6860">
              <v:stroke endarrow="block"/>
            </v:line>
            <v:line id="_x0000_s1068" style="position:absolute" from="5909,5042" to="5909,5321">
              <v:stroke endarrow="block"/>
            </v:line>
            <v:rect id="_x0000_s1069" style="position:absolute;left:5344;top:5321;width:1412;height:836">
              <v:textbox style="mso-next-textbox:#_x0000_s1069">
                <w:txbxContent>
                  <w:p w:rsidR="00E75B05" w:rsidRPr="00406A5D" w:rsidRDefault="00E75B05" w:rsidP="00E75B05">
                    <w:pPr>
                      <w:pStyle w:val="aff4"/>
                    </w:pPr>
                    <w:r w:rsidRPr="00406A5D">
                      <w:t>начальник канцелярии полка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75B05" w:rsidRDefault="00E75B05" w:rsidP="00283014">
      <w:pPr>
        <w:keepNext/>
        <w:widowControl w:val="0"/>
        <w:ind w:firstLine="709"/>
      </w:pPr>
      <w:r>
        <w:t xml:space="preserve">Рис.2.1 </w:t>
      </w:r>
      <w:r w:rsidR="00406A5D" w:rsidRPr="00E75B05">
        <w:t>Структурная схема управления Полк-патрульно-постовой службы милиции</w:t>
      </w:r>
      <w:r w:rsidRPr="00E75B05">
        <w:t>.</w:t>
      </w:r>
    </w:p>
    <w:p w:rsidR="00E75B05" w:rsidRDefault="00E75B05" w:rsidP="00283014">
      <w:pPr>
        <w:keepNext/>
        <w:widowControl w:val="0"/>
        <w:ind w:firstLine="709"/>
      </w:pPr>
    </w:p>
    <w:p w:rsidR="00E75B05" w:rsidRDefault="006355B2" w:rsidP="00283014">
      <w:pPr>
        <w:keepNext/>
        <w:widowControl w:val="0"/>
        <w:ind w:firstLine="709"/>
      </w:pPr>
      <w:r w:rsidRPr="00E75B05">
        <w:t>Командует полком командир полка С</w:t>
      </w:r>
      <w:r w:rsidR="00E75B05">
        <w:t xml:space="preserve">.К. </w:t>
      </w:r>
      <w:r w:rsidRPr="00E75B05">
        <w:t>Миттель</w:t>
      </w:r>
      <w:r w:rsidR="00E75B05" w:rsidRPr="00E75B05">
        <w:t xml:space="preserve">. </w:t>
      </w:r>
      <w:r w:rsidRPr="00E75B05">
        <w:t>Ему подчиняется заместитель командира полка по кадрам, начальник канцелярии полка, главный бухгалтер</w:t>
      </w:r>
      <w:r w:rsidR="00E75B05" w:rsidRPr="00E75B05">
        <w:t>.</w:t>
      </w:r>
    </w:p>
    <w:p w:rsidR="00E75B05" w:rsidRDefault="00406A5D" w:rsidP="00283014">
      <w:pPr>
        <w:keepNext/>
        <w:widowControl w:val="0"/>
        <w:ind w:firstLine="709"/>
      </w:pPr>
      <w:r w:rsidRPr="00E75B05">
        <w:t>Заместителю командира полка по кадрам подчиняются военные в звании</w:t>
      </w:r>
      <w:r w:rsidR="00E75B05" w:rsidRPr="00E75B05">
        <w:t xml:space="preserve">: </w:t>
      </w:r>
      <w:r w:rsidRPr="00E75B05">
        <w:t>начальник штаба, заместитель командира по службе, заместитель командира по МТО</w:t>
      </w:r>
      <w:r w:rsidR="00E75B05" w:rsidRPr="00E75B05">
        <w:t xml:space="preserve">; </w:t>
      </w:r>
      <w:r w:rsidRPr="00E75B05">
        <w:t>командиры батальона полка, сотрудники кадрового агентства</w:t>
      </w:r>
      <w:r w:rsidR="00E75B05" w:rsidRPr="00E75B05">
        <w:t xml:space="preserve">. </w:t>
      </w:r>
      <w:r w:rsidRPr="00E75B05">
        <w:t>Начальник штаба отслеживает всю милицейскую информацию, командует людьми</w:t>
      </w:r>
      <w:r w:rsidR="00E75B05" w:rsidRPr="00E75B05">
        <w:t xml:space="preserve">. </w:t>
      </w:r>
      <w:r w:rsidRPr="00E75B05">
        <w:t>Заместитель командира по службе обеспечивает слаженную работу полка</w:t>
      </w:r>
      <w:r w:rsidR="00E75B05" w:rsidRPr="00E75B05">
        <w:t xml:space="preserve">. </w:t>
      </w:r>
      <w:r w:rsidRPr="00E75B05">
        <w:t>Заместитель командира по МТО обеспечивает работу всей техники полка, машин и автомобилей</w:t>
      </w:r>
      <w:r w:rsidR="00E75B05" w:rsidRPr="00E75B05">
        <w:t xml:space="preserve">. </w:t>
      </w:r>
      <w:r w:rsidRPr="00E75B05">
        <w:t>В состав полка входят батальоны, батальон состоит из четырех рот, которыми командуют командиры роты в звании капитанов</w:t>
      </w:r>
      <w:r w:rsidR="00E75B05" w:rsidRPr="00E75B05">
        <w:t>.</w:t>
      </w:r>
    </w:p>
    <w:p w:rsidR="00E75B05" w:rsidRDefault="00617EA8" w:rsidP="00283014">
      <w:pPr>
        <w:keepNext/>
        <w:widowControl w:val="0"/>
        <w:ind w:firstLine="709"/>
      </w:pPr>
      <w:r w:rsidRPr="00E75B05">
        <w:t>Главный бухгалтер заведует работой бухгалтерии, которая состоит из вольнонаемных служащих</w:t>
      </w:r>
      <w:r w:rsidR="00E75B05" w:rsidRPr="00E75B05">
        <w:t xml:space="preserve">. </w:t>
      </w:r>
      <w:r w:rsidRPr="00E75B05">
        <w:t>В его подчинении находятся</w:t>
      </w:r>
      <w:r w:rsidR="00E75B05" w:rsidRPr="00E75B05">
        <w:t xml:space="preserve">: </w:t>
      </w:r>
      <w:r w:rsidRPr="00E75B05">
        <w:t>заместитель главного бухгалтера, бухгалтер по учету труда, бухгалтер по кассовым операциям, кассир, табельщик, делопроизводитель</w:t>
      </w:r>
      <w:r w:rsidR="00E75B05" w:rsidRPr="00E75B05">
        <w:t xml:space="preserve">. </w:t>
      </w:r>
      <w:r w:rsidR="00632855" w:rsidRPr="00E75B05">
        <w:t xml:space="preserve">Основные обязанности главного бухгалтер представлены в приложении </w:t>
      </w:r>
      <w:r w:rsidR="006355B2" w:rsidRPr="00E75B05">
        <w:t>1</w:t>
      </w:r>
      <w:r w:rsidR="00E75B05" w:rsidRPr="00E75B05">
        <w:t>.</w:t>
      </w:r>
    </w:p>
    <w:p w:rsidR="00E75B05" w:rsidRDefault="00617EA8" w:rsidP="00283014">
      <w:pPr>
        <w:keepNext/>
        <w:widowControl w:val="0"/>
        <w:ind w:firstLine="709"/>
      </w:pPr>
      <w:r w:rsidRPr="00E75B05">
        <w:t>Обязанности заместителя главного бухгалтера, бухгалтера по учету труда, бухгалтера по кассовым операциям определены должностными инструкциями</w:t>
      </w:r>
      <w:r w:rsidR="00E75B05" w:rsidRPr="00E75B05">
        <w:t xml:space="preserve">. </w:t>
      </w:r>
      <w:r w:rsidRPr="00E75B05">
        <w:t>Ежемесячно бухгалтерия производит начисление заработной платы работникам</w:t>
      </w:r>
      <w:r w:rsidR="00E75B05" w:rsidRPr="00E75B05">
        <w:t>.</w:t>
      </w:r>
    </w:p>
    <w:p w:rsidR="00E75B05" w:rsidRDefault="0022705F" w:rsidP="00283014">
      <w:pPr>
        <w:keepNext/>
        <w:widowControl w:val="0"/>
        <w:ind w:firstLine="709"/>
      </w:pPr>
      <w:r w:rsidRPr="00E75B05">
        <w:t>Рассмотрим основные показатели деятельности ГУВД</w:t>
      </w:r>
      <w:r w:rsidR="002C257B" w:rsidRPr="00E75B05">
        <w:t xml:space="preserve"> за 2008 год</w:t>
      </w:r>
      <w:r w:rsidR="00E75B05" w:rsidRPr="00E75B05">
        <w:t>.</w:t>
      </w:r>
    </w:p>
    <w:p w:rsidR="00E75B05" w:rsidRDefault="002C257B" w:rsidP="00283014">
      <w:pPr>
        <w:keepNext/>
        <w:widowControl w:val="0"/>
        <w:ind w:firstLine="709"/>
      </w:pPr>
      <w:r w:rsidRPr="00E75B05">
        <w:t>В анализируемом периоде</w:t>
      </w:r>
      <w:r w:rsidR="00C35063" w:rsidRPr="00E75B05">
        <w:t xml:space="preserve"> в </w:t>
      </w:r>
      <w:r w:rsidR="00535399" w:rsidRPr="00E75B05">
        <w:t xml:space="preserve">ГУВД Полк-патрульно-постовой службы милиции </w:t>
      </w:r>
      <w:r w:rsidR="00C35063" w:rsidRPr="00E75B05">
        <w:t>по телефону</w:t>
      </w:r>
      <w:r w:rsidR="00E75B05">
        <w:t xml:space="preserve"> "</w:t>
      </w:r>
      <w:r w:rsidR="00C35063" w:rsidRPr="00E75B05">
        <w:t>02</w:t>
      </w:r>
      <w:r w:rsidR="00E75B05">
        <w:t xml:space="preserve">" </w:t>
      </w:r>
      <w:r w:rsidR="00C35063" w:rsidRPr="00E75B05">
        <w:t>поступило почти 459 тыс</w:t>
      </w:r>
      <w:r w:rsidR="00E75B05" w:rsidRPr="00E75B05">
        <w:t xml:space="preserve">. </w:t>
      </w:r>
      <w:r w:rsidR="00C35063" w:rsidRPr="00E75B05">
        <w:t>обращений граждан</w:t>
      </w:r>
      <w:r w:rsidR="00E75B05" w:rsidRPr="00E75B05">
        <w:t xml:space="preserve">. </w:t>
      </w:r>
      <w:r w:rsidR="00C35063" w:rsidRPr="00E75B05">
        <w:t xml:space="preserve">За </w:t>
      </w:r>
      <w:r w:rsidR="00205AA1" w:rsidRPr="00E75B05">
        <w:t>2008</w:t>
      </w:r>
      <w:r w:rsidR="00C35063" w:rsidRPr="00E75B05">
        <w:t xml:space="preserve"> год зарегистрировано 23720 преступлений</w:t>
      </w:r>
      <w:r w:rsidR="00E75B05">
        <w:t xml:space="preserve"> (</w:t>
      </w:r>
      <w:r w:rsidR="00C35063" w:rsidRPr="00E75B05">
        <w:t>-14,3%</w:t>
      </w:r>
      <w:r w:rsidR="00E75B05" w:rsidRPr="00E75B05">
        <w:t>),</w:t>
      </w:r>
      <w:r w:rsidR="00C35063" w:rsidRPr="00E75B05">
        <w:t xml:space="preserve"> раскрыто 14557 преступных посягательств</w:t>
      </w:r>
      <w:r w:rsidR="00E75B05" w:rsidRPr="00E75B05">
        <w:t xml:space="preserve">. </w:t>
      </w:r>
      <w:r w:rsidR="00C35063" w:rsidRPr="00E75B05">
        <w:t>К уголовной ответственности привлечено 9130 лиц, их совершивших</w:t>
      </w:r>
      <w:r w:rsidR="00E75B05" w:rsidRPr="00E75B05">
        <w:t xml:space="preserve">. </w:t>
      </w:r>
      <w:r w:rsidR="00C35063" w:rsidRPr="00E75B05">
        <w:t>Общая раскрываемость составила 62,3%</w:t>
      </w:r>
      <w:r w:rsidR="00E75B05">
        <w:t xml:space="preserve"> (</w:t>
      </w:r>
      <w:r w:rsidR="00C35063" w:rsidRPr="00E75B05">
        <w:t>+6,0%</w:t>
      </w:r>
      <w:r w:rsidR="00E75B05" w:rsidRPr="00E75B05">
        <w:t xml:space="preserve">). </w:t>
      </w:r>
      <w:r w:rsidR="00C35063" w:rsidRPr="00E75B05">
        <w:t>Раскрываемость преступлений по горячим следам составила 74,4%, что на 6,1% выше, чем за 2007 год</w:t>
      </w:r>
      <w:r w:rsidR="00E75B05">
        <w:t xml:space="preserve"> (</w:t>
      </w:r>
      <w:r w:rsidR="00C35063" w:rsidRPr="00E75B05">
        <w:t>68,3%</w:t>
      </w:r>
      <w:r w:rsidR="00E75B05" w:rsidRPr="00E75B05">
        <w:t xml:space="preserve">). </w:t>
      </w:r>
      <w:r w:rsidR="00C35063" w:rsidRPr="00E75B05">
        <w:t>Уровень преступности на 10 тыс</w:t>
      </w:r>
      <w:r w:rsidR="00E75B05" w:rsidRPr="00E75B05">
        <w:t xml:space="preserve">. </w:t>
      </w:r>
      <w:r w:rsidR="00C35063" w:rsidRPr="00E75B05">
        <w:t>населения составил 184,9 преступления</w:t>
      </w:r>
      <w:r w:rsidR="00E75B05" w:rsidRPr="00E75B05">
        <w:t xml:space="preserve">. </w:t>
      </w:r>
      <w:r w:rsidR="00C35063" w:rsidRPr="00E75B05">
        <w:t>Наибольший удельный вес в структуре преступности приходится на хищения чужого имущества</w:t>
      </w:r>
      <w:r w:rsidR="00E75B05">
        <w:t xml:space="preserve"> (</w:t>
      </w:r>
      <w:r w:rsidR="00C35063" w:rsidRPr="00E75B05">
        <w:t>47,6%</w:t>
      </w:r>
      <w:r w:rsidR="00E75B05" w:rsidRPr="00E75B05">
        <w:t>),</w:t>
      </w:r>
      <w:r w:rsidR="00C35063" w:rsidRPr="00E75B05">
        <w:t xml:space="preserve"> всего их зарегистрировано 11289</w:t>
      </w:r>
      <w:r w:rsidR="00E75B05">
        <w:t xml:space="preserve"> (</w:t>
      </w:r>
      <w:r w:rsidR="00C35063" w:rsidRPr="00E75B05">
        <w:t>-24,2%</w:t>
      </w:r>
      <w:r w:rsidR="00E75B05" w:rsidRPr="00E75B05">
        <w:t xml:space="preserve">). </w:t>
      </w:r>
      <w:r w:rsidR="00205AA1" w:rsidRPr="00E75B05">
        <w:t xml:space="preserve">На </w:t>
      </w:r>
      <w:r w:rsidR="00E75B05">
        <w:t xml:space="preserve">рис.2.1 </w:t>
      </w:r>
      <w:r w:rsidR="00205AA1" w:rsidRPr="00E75B05">
        <w:t>представлена динамика и уровень преступности за 2005-2008 годы</w:t>
      </w:r>
      <w:r w:rsidR="00E75B05" w:rsidRPr="00E75B05">
        <w:t>.</w:t>
      </w:r>
    </w:p>
    <w:p w:rsidR="00E75B05" w:rsidRDefault="0022705F" w:rsidP="00283014">
      <w:pPr>
        <w:keepNext/>
        <w:widowControl w:val="0"/>
        <w:ind w:firstLine="709"/>
      </w:pPr>
      <w:r w:rsidRPr="00E75B05">
        <w:t>Динамика и уровень преступности</w:t>
      </w:r>
      <w:r w:rsidR="00E75B05">
        <w:t xml:space="preserve"> (</w:t>
      </w:r>
      <w:r w:rsidRPr="00E75B05">
        <w:t xml:space="preserve">за 2005-2008 </w:t>
      </w:r>
      <w:r w:rsidR="00E75B05">
        <w:t>гг.)</w:t>
      </w:r>
    </w:p>
    <w:p w:rsidR="000E686E" w:rsidRDefault="000E686E" w:rsidP="00283014">
      <w:pPr>
        <w:keepNext/>
        <w:widowControl w:val="0"/>
        <w:ind w:firstLine="709"/>
      </w:pPr>
    </w:p>
    <w:p w:rsidR="0022705F" w:rsidRPr="00E75B05" w:rsidRDefault="005406A0" w:rsidP="00283014">
      <w:pPr>
        <w:keepNext/>
        <w:widowControl w:val="0"/>
        <w:ind w:firstLine="709"/>
      </w:pPr>
      <w:r>
        <w:pict>
          <v:shape id="_x0000_i1027" type="#_x0000_t75" style="width:307.5pt;height:147.75pt">
            <v:imagedata r:id="rId7" o:title=""/>
          </v:shape>
        </w:pict>
      </w:r>
    </w:p>
    <w:p w:rsidR="00E75B05" w:rsidRDefault="00E75B05" w:rsidP="00283014">
      <w:pPr>
        <w:keepNext/>
        <w:widowControl w:val="0"/>
        <w:ind w:firstLine="709"/>
      </w:pPr>
      <w:r>
        <w:t xml:space="preserve">Рис.2.1 </w:t>
      </w:r>
      <w:r w:rsidR="00205AA1" w:rsidRPr="00E75B05">
        <w:t>Динамика и уровень преступности</w:t>
      </w:r>
      <w:r>
        <w:t xml:space="preserve"> (</w:t>
      </w:r>
      <w:r w:rsidR="00205AA1" w:rsidRPr="00E75B05">
        <w:t xml:space="preserve">за 2005-2008 </w:t>
      </w:r>
      <w:r>
        <w:t>гг.)</w:t>
      </w:r>
    </w:p>
    <w:p w:rsidR="00E75B05" w:rsidRDefault="00283014" w:rsidP="00283014">
      <w:pPr>
        <w:keepNext/>
        <w:widowControl w:val="0"/>
        <w:ind w:firstLine="709"/>
      </w:pPr>
      <w:r>
        <w:br w:type="page"/>
      </w:r>
      <w:r w:rsidR="007A508B" w:rsidRPr="00E75B05">
        <w:t>В Нижегородской области и в самом Нижнем Новгороде</w:t>
      </w:r>
      <w:r w:rsidR="00E75B05" w:rsidRPr="00E75B05">
        <w:t xml:space="preserve"> </w:t>
      </w:r>
      <w:r w:rsidR="007A508B" w:rsidRPr="00E75B05">
        <w:t>отмечаются высокие результаты раскрытия преступлений против личности</w:t>
      </w:r>
      <w:r w:rsidR="00E75B05" w:rsidRPr="00E75B05">
        <w:t xml:space="preserve">. </w:t>
      </w:r>
      <w:r w:rsidR="007A508B" w:rsidRPr="00E75B05">
        <w:t>Раскрываемость убийств</w:t>
      </w:r>
      <w:r w:rsidR="00F90F03" w:rsidRPr="00E75B05">
        <w:t xml:space="preserve"> в ГУВД Полк-патрульно-постовой службы милиции</w:t>
      </w:r>
      <w:r w:rsidR="007A508B" w:rsidRPr="00E75B05">
        <w:t xml:space="preserve"> равна 95,0%</w:t>
      </w:r>
      <w:r w:rsidR="00E75B05">
        <w:t xml:space="preserve"> (</w:t>
      </w:r>
      <w:r w:rsidR="007A508B" w:rsidRPr="00E75B05">
        <w:t xml:space="preserve">за 2007 год </w:t>
      </w:r>
      <w:r w:rsidR="00E75B05">
        <w:t>-</w:t>
      </w:r>
      <w:r w:rsidR="007A508B" w:rsidRPr="00E75B05">
        <w:t xml:space="preserve"> 93,2%</w:t>
      </w:r>
      <w:r w:rsidR="00E75B05" w:rsidRPr="00E75B05">
        <w:t xml:space="preserve">). </w:t>
      </w:r>
      <w:r w:rsidR="007A508B" w:rsidRPr="00E75B05">
        <w:t>Всего по Нижнему Новгороду зарегистрировано 129</w:t>
      </w:r>
      <w:r w:rsidR="00E75B05">
        <w:t xml:space="preserve"> (</w:t>
      </w:r>
      <w:r w:rsidR="007A508B" w:rsidRPr="00E75B05">
        <w:t>+0,8%</w:t>
      </w:r>
      <w:r w:rsidR="00E75B05" w:rsidRPr="00E75B05">
        <w:t xml:space="preserve">) </w:t>
      </w:r>
      <w:r w:rsidR="007A508B" w:rsidRPr="00E75B05">
        <w:t>умышленных убийств, 55</w:t>
      </w:r>
      <w:r w:rsidR="00E75B05">
        <w:t xml:space="preserve"> (</w:t>
      </w:r>
      <w:r w:rsidR="007A508B" w:rsidRPr="00E75B05">
        <w:t>за 2007 год</w:t>
      </w:r>
      <w:r w:rsidR="00E75B05" w:rsidRPr="00E75B05">
        <w:t xml:space="preserve"> - </w:t>
      </w:r>
      <w:r w:rsidR="007A508B" w:rsidRPr="00E75B05">
        <w:t>67</w:t>
      </w:r>
      <w:r w:rsidR="00E75B05" w:rsidRPr="00E75B05">
        <w:t xml:space="preserve">) </w:t>
      </w:r>
      <w:r w:rsidR="007A508B" w:rsidRPr="00E75B05">
        <w:t>из которых совершено на бытовой почве</w:t>
      </w:r>
      <w:r w:rsidR="00E75B05" w:rsidRPr="00E75B05">
        <w:t xml:space="preserve">. </w:t>
      </w:r>
      <w:r w:rsidR="007A508B" w:rsidRPr="00E75B05">
        <w:t>Количество фактов умышленного причинения тяжкого вреда здоровью составило 317</w:t>
      </w:r>
      <w:r w:rsidR="00E75B05">
        <w:t xml:space="preserve"> (</w:t>
      </w:r>
      <w:r w:rsidR="007A508B" w:rsidRPr="00E75B05">
        <w:t>+3,3%</w:t>
      </w:r>
      <w:r w:rsidR="00E75B05" w:rsidRPr="00E75B05">
        <w:t xml:space="preserve">). </w:t>
      </w:r>
      <w:r w:rsidR="007A508B" w:rsidRPr="00E75B05">
        <w:t>В быту совершено 142 преступления данной категории против 182 за 2007 год</w:t>
      </w:r>
      <w:r w:rsidR="00E75B05" w:rsidRPr="00E75B05">
        <w:t>.</w:t>
      </w:r>
    </w:p>
    <w:p w:rsidR="00E75B05" w:rsidRDefault="007A508B" w:rsidP="00283014">
      <w:pPr>
        <w:keepNext/>
        <w:widowControl w:val="0"/>
        <w:ind w:firstLine="709"/>
      </w:pPr>
      <w:r w:rsidRPr="00E75B05">
        <w:t>Количество краж по сравнению с 2007 годом снизилось на 23,8%, всего их зарегистрировано 8031</w:t>
      </w:r>
      <w:r w:rsidR="00E75B05" w:rsidRPr="00E75B05">
        <w:t xml:space="preserve">. </w:t>
      </w:r>
      <w:r w:rsidRPr="00E75B05">
        <w:t>Раскрываемость краж из магазинов возр</w:t>
      </w:r>
      <w:r w:rsidR="000B1A01" w:rsidRPr="00E75B05">
        <w:t>осла на 0,8% и составила 55,7%</w:t>
      </w:r>
      <w:r w:rsidR="00E75B05" w:rsidRPr="00E75B05">
        <w:t>.</w:t>
      </w:r>
      <w:r w:rsidR="00E75B05">
        <w:t xml:space="preserve"> </w:t>
      </w:r>
      <w:r w:rsidR="00F90F03" w:rsidRPr="00E75B05">
        <w:t>В ГУВД Полк-патрульно-постовой службы милиции п</w:t>
      </w:r>
      <w:r w:rsidRPr="00E75B05">
        <w:t>родолжается работа по предупреждению, пресечению и раскрытию карманных краж</w:t>
      </w:r>
      <w:r w:rsidR="00E75B05" w:rsidRPr="00E75B05">
        <w:t xml:space="preserve">. </w:t>
      </w:r>
      <w:r w:rsidRPr="00E75B05">
        <w:t>Всего их зарегистрировано 808</w:t>
      </w:r>
      <w:r w:rsidR="00E75B05">
        <w:t xml:space="preserve"> (</w:t>
      </w:r>
      <w:r w:rsidRPr="00E75B05">
        <w:t>за 2007 год</w:t>
      </w:r>
      <w:r w:rsidR="00E75B05">
        <w:t>-</w:t>
      </w:r>
      <w:r w:rsidRPr="00E75B05">
        <w:t xml:space="preserve"> 1322</w:t>
      </w:r>
      <w:r w:rsidR="00E75B05" w:rsidRPr="00E75B05">
        <w:t xml:space="preserve">). </w:t>
      </w:r>
      <w:r w:rsidRPr="00E75B05">
        <w:t>Раскрываемость карманных краж возросла на 5,2%</w:t>
      </w:r>
      <w:r w:rsidR="00E75B05">
        <w:t xml:space="preserve"> (</w:t>
      </w:r>
      <w:r w:rsidRPr="00E75B05">
        <w:t>16,2%</w:t>
      </w:r>
      <w:r w:rsidR="00E75B05" w:rsidRPr="00E75B05">
        <w:t>).</w:t>
      </w:r>
      <w:r w:rsidR="00E75B05">
        <w:t xml:space="preserve"> </w:t>
      </w:r>
      <w:r w:rsidRPr="00E75B05">
        <w:t>В Нижнем Новгороде произошло снижение количества грабежей</w:t>
      </w:r>
      <w:r w:rsidR="00E75B05">
        <w:t xml:space="preserve"> (</w:t>
      </w:r>
      <w:r w:rsidRPr="00E75B05">
        <w:t>-23,5%, с 2162 до 1653</w:t>
      </w:r>
      <w:r w:rsidR="00E75B05" w:rsidRPr="00E75B05">
        <w:t xml:space="preserve">). </w:t>
      </w:r>
      <w:r w:rsidRPr="00E75B05">
        <w:t>Объектами посягательств в 960 случаях открытого хищения являлись сотовые телефоны, что составляет 58,1% от вс</w:t>
      </w:r>
      <w:r w:rsidR="000B1A01" w:rsidRPr="00E75B05">
        <w:t>ех зарегистрированных грабежей</w:t>
      </w:r>
      <w:r w:rsidR="00E75B05">
        <w:t xml:space="preserve"> (рис.2.2</w:t>
      </w:r>
      <w:r w:rsidR="00E75B05" w:rsidRPr="00E75B05">
        <w:t>).</w:t>
      </w:r>
    </w:p>
    <w:p w:rsidR="00E75B05" w:rsidRDefault="00E75B05" w:rsidP="00283014">
      <w:pPr>
        <w:keepNext/>
        <w:widowControl w:val="0"/>
        <w:ind w:firstLine="709"/>
      </w:pPr>
    </w:p>
    <w:p w:rsidR="0022705F" w:rsidRPr="00E75B05" w:rsidRDefault="005406A0" w:rsidP="00283014">
      <w:pPr>
        <w:keepNext/>
        <w:widowControl w:val="0"/>
        <w:ind w:firstLine="709"/>
      </w:pPr>
      <w:r>
        <w:pict>
          <v:shape id="_x0000_i1028" type="#_x0000_t75" style="width:294.75pt;height:171pt">
            <v:imagedata r:id="rId8" o:title=""/>
          </v:shape>
        </w:pict>
      </w:r>
    </w:p>
    <w:p w:rsidR="00E75B05" w:rsidRDefault="00E75B05" w:rsidP="00283014">
      <w:pPr>
        <w:keepNext/>
        <w:widowControl w:val="0"/>
        <w:ind w:firstLine="709"/>
      </w:pPr>
      <w:r>
        <w:t xml:space="preserve">Рис.2.2 </w:t>
      </w:r>
      <w:r w:rsidR="0022705F" w:rsidRPr="00E75B05">
        <w:t>Сведения об открытых хищениях чужого имущества</w:t>
      </w:r>
      <w:r w:rsidR="007A508B" w:rsidRPr="00E75B05">
        <w:t xml:space="preserve"> </w:t>
      </w:r>
      <w:r w:rsidR="0022705F" w:rsidRPr="00E75B05">
        <w:t>за 2005-2008 г</w:t>
      </w:r>
      <w:r w:rsidRPr="00E75B05">
        <w:t xml:space="preserve">. </w:t>
      </w:r>
      <w:r w:rsidR="0022705F" w:rsidRPr="00E75B05">
        <w:t>г</w:t>
      </w:r>
      <w:r w:rsidRPr="00E75B05">
        <w:t>.</w:t>
      </w:r>
    </w:p>
    <w:p w:rsidR="00E75B05" w:rsidRDefault="00E75B05" w:rsidP="00283014">
      <w:pPr>
        <w:keepNext/>
        <w:widowControl w:val="0"/>
        <w:ind w:firstLine="709"/>
      </w:pPr>
    </w:p>
    <w:p w:rsidR="00E75B05" w:rsidRDefault="00DE0AF5" w:rsidP="00283014">
      <w:pPr>
        <w:keepNext/>
        <w:widowControl w:val="0"/>
        <w:ind w:firstLine="709"/>
      </w:pPr>
      <w:r w:rsidRPr="00E75B05">
        <w:t>За 2008 год зарегистрировано 115</w:t>
      </w:r>
      <w:r w:rsidR="00E75B05">
        <w:t xml:space="preserve"> (</w:t>
      </w:r>
      <w:r w:rsidRPr="00E75B05">
        <w:t xml:space="preserve">за 2007 </w:t>
      </w:r>
      <w:r w:rsidR="00421CE6" w:rsidRPr="00E75B05">
        <w:t>год</w:t>
      </w:r>
      <w:r w:rsidR="00E75B05" w:rsidRPr="00E75B05">
        <w:t xml:space="preserve"> - </w:t>
      </w:r>
      <w:r w:rsidR="00421CE6" w:rsidRPr="00E75B05">
        <w:t>113</w:t>
      </w:r>
      <w:r w:rsidR="00E75B05" w:rsidRPr="00E75B05">
        <w:t xml:space="preserve">) </w:t>
      </w:r>
      <w:r w:rsidR="00421CE6" w:rsidRPr="00E75B05">
        <w:t>разбойных нападений</w:t>
      </w:r>
      <w:r w:rsidR="00E75B05" w:rsidRPr="00E75B05">
        <w:t>.</w:t>
      </w:r>
    </w:p>
    <w:p w:rsidR="00E75B05" w:rsidRDefault="00DE0AF5" w:rsidP="00283014">
      <w:pPr>
        <w:keepNext/>
        <w:widowControl w:val="0"/>
        <w:ind w:firstLine="709"/>
      </w:pPr>
      <w:r w:rsidRPr="00E75B05">
        <w:t xml:space="preserve">Одной из основных задач </w:t>
      </w:r>
      <w:r w:rsidR="00F90F03" w:rsidRPr="00E75B05">
        <w:t xml:space="preserve">ГУВД Полк-патрульно-постовой службы милиции </w:t>
      </w:r>
      <w:r w:rsidRPr="00E75B05">
        <w:t>является противодействие терроризму</w:t>
      </w:r>
      <w:r w:rsidR="00E75B05" w:rsidRPr="00E75B05">
        <w:t xml:space="preserve">. </w:t>
      </w:r>
      <w:r w:rsidRPr="00E75B05">
        <w:t xml:space="preserve">В 2008 году на территории </w:t>
      </w:r>
      <w:r w:rsidR="00421CE6" w:rsidRPr="00E75B05">
        <w:t>города</w:t>
      </w:r>
      <w:r w:rsidRPr="00E75B05">
        <w:t xml:space="preserve"> задокументированы факты преступной деятельности неформального молодежного объединения</w:t>
      </w:r>
      <w:r w:rsidR="00E75B05">
        <w:t xml:space="preserve"> "</w:t>
      </w:r>
      <w:r w:rsidRPr="00E75B05">
        <w:t>скинхеды</w:t>
      </w:r>
      <w:r w:rsidR="00E75B05">
        <w:t xml:space="preserve">", </w:t>
      </w:r>
      <w:r w:rsidRPr="00E75B05">
        <w:t>которое занималось распространением идей разжигания национальной и расовой вражды</w:t>
      </w:r>
      <w:r w:rsidR="00E75B05">
        <w:t xml:space="preserve"> (</w:t>
      </w:r>
      <w:r w:rsidRPr="00E75B05">
        <w:t xml:space="preserve">зарегистрировано 16 преступлений </w:t>
      </w:r>
      <w:r w:rsidR="00421CE6" w:rsidRPr="00E75B05">
        <w:t>экстремистской направленности</w:t>
      </w:r>
      <w:r w:rsidR="00E75B05" w:rsidRPr="00E75B05">
        <w:t>).</w:t>
      </w:r>
    </w:p>
    <w:p w:rsidR="00E75B05" w:rsidRDefault="00F90F03" w:rsidP="00283014">
      <w:pPr>
        <w:keepNext/>
        <w:widowControl w:val="0"/>
        <w:ind w:firstLine="709"/>
      </w:pPr>
      <w:r w:rsidRPr="00E75B05">
        <w:t>В ГУВД Полк-патрульно-постовой службы милиции п</w:t>
      </w:r>
      <w:r w:rsidR="00DE0AF5" w:rsidRPr="00E75B05">
        <w:t>роводится работа по противодействию незаконному обороту оружия, боеприпасов и взрывчатых веществ</w:t>
      </w:r>
      <w:r w:rsidR="00E75B05" w:rsidRPr="00E75B05">
        <w:t xml:space="preserve">. </w:t>
      </w:r>
      <w:r w:rsidR="00DE0AF5" w:rsidRPr="00E75B05">
        <w:t>В 2008 году выявлено 135</w:t>
      </w:r>
      <w:r w:rsidR="00E75B05">
        <w:t xml:space="preserve"> (</w:t>
      </w:r>
      <w:r w:rsidR="00DE0AF5" w:rsidRPr="00E75B05">
        <w:t>за 2007 год</w:t>
      </w:r>
      <w:r w:rsidR="00E75B05" w:rsidRPr="00E75B05">
        <w:t xml:space="preserve"> - </w:t>
      </w:r>
      <w:r w:rsidR="00DE0AF5" w:rsidRPr="00E75B05">
        <w:t>133</w:t>
      </w:r>
      <w:r w:rsidR="00E75B05" w:rsidRPr="00E75B05">
        <w:t xml:space="preserve">) </w:t>
      </w:r>
      <w:r w:rsidR="00DE0AF5" w:rsidRPr="00E75B05">
        <w:t>преступлений, связанных с незаконным приобретением, хранением и сбытом оружия</w:t>
      </w:r>
      <w:r w:rsidR="00E75B05" w:rsidRPr="00E75B05">
        <w:t xml:space="preserve">. </w:t>
      </w:r>
      <w:r w:rsidR="00DE0AF5" w:rsidRPr="00E75B05">
        <w:t xml:space="preserve">В 2008 году на территории </w:t>
      </w:r>
      <w:r w:rsidR="00421CE6" w:rsidRPr="00E75B05">
        <w:t>Нижнего Новгорода</w:t>
      </w:r>
      <w:r w:rsidR="00DE0AF5" w:rsidRPr="00E75B05">
        <w:t xml:space="preserve"> зарегистрировано 18 фактов незаконного изготовления оружия</w:t>
      </w:r>
      <w:r w:rsidR="00E75B05">
        <w:t xml:space="preserve"> (</w:t>
      </w:r>
      <w:r w:rsidR="00DE0AF5" w:rsidRPr="00E75B05">
        <w:t xml:space="preserve">за 2007 год </w:t>
      </w:r>
      <w:r w:rsidR="00E75B05">
        <w:t>-</w:t>
      </w:r>
      <w:r w:rsidR="00DE0AF5" w:rsidRPr="00E75B05">
        <w:t xml:space="preserve"> 16</w:t>
      </w:r>
      <w:r w:rsidR="00E75B05" w:rsidRPr="00E75B05">
        <w:t>),</w:t>
      </w:r>
      <w:r w:rsidR="00DE0AF5" w:rsidRPr="00E75B05">
        <w:t xml:space="preserve"> раскрываемость указанных преступлений составила 73,7%</w:t>
      </w:r>
      <w:r w:rsidR="00E75B05">
        <w:t xml:space="preserve"> (</w:t>
      </w:r>
      <w:r w:rsidR="00DE0AF5" w:rsidRPr="00E75B05">
        <w:t>+4,9%</w:t>
      </w:r>
      <w:r w:rsidR="00E75B05" w:rsidRPr="00E75B05">
        <w:t>).</w:t>
      </w:r>
    </w:p>
    <w:p w:rsidR="00E75B05" w:rsidRDefault="001D4206" w:rsidP="00283014">
      <w:pPr>
        <w:keepNext/>
        <w:widowControl w:val="0"/>
        <w:ind w:firstLine="709"/>
      </w:pPr>
      <w:r w:rsidRPr="00E75B05">
        <w:t>В</w:t>
      </w:r>
      <w:r w:rsidR="00DE0AF5" w:rsidRPr="00E75B05">
        <w:t>ыявлено 3282 преступления экономической направленности</w:t>
      </w:r>
      <w:r w:rsidR="00E75B05">
        <w:t xml:space="preserve"> (</w:t>
      </w:r>
      <w:r w:rsidR="00DE0AF5" w:rsidRPr="00E75B05">
        <w:t>-8,0%</w:t>
      </w:r>
      <w:r w:rsidR="00E75B05" w:rsidRPr="00E75B05">
        <w:t xml:space="preserve">). </w:t>
      </w:r>
      <w:r w:rsidR="00DE0AF5" w:rsidRPr="00E75B05">
        <w:t>Число преступлений, совершенных в крупных и особо крупных размерах, возросло на 19,9%</w:t>
      </w:r>
      <w:r w:rsidR="00E75B05">
        <w:t xml:space="preserve"> (</w:t>
      </w:r>
      <w:r w:rsidR="00DE0AF5" w:rsidRPr="00E75B05">
        <w:t>с 291 до 349</w:t>
      </w:r>
      <w:r w:rsidR="00E75B05" w:rsidRPr="00E75B05">
        <w:t>).</w:t>
      </w:r>
    </w:p>
    <w:p w:rsidR="00E75B05" w:rsidRDefault="00F90F03" w:rsidP="00283014">
      <w:pPr>
        <w:keepNext/>
        <w:widowControl w:val="0"/>
        <w:ind w:firstLine="709"/>
      </w:pPr>
      <w:r w:rsidRPr="00E75B05">
        <w:t>ГУВД Полк-патрульно-постовой службы милиции з</w:t>
      </w:r>
      <w:r w:rsidR="00DE0AF5" w:rsidRPr="00E75B05">
        <w:t>а нарушения правил оборота алкогольной продукции к административной ответственности привлечено 2193 человека</w:t>
      </w:r>
      <w:r w:rsidR="00E75B05">
        <w:t xml:space="preserve"> (</w:t>
      </w:r>
      <w:r w:rsidR="00DE0AF5" w:rsidRPr="00E75B05">
        <w:t>за 2007 год</w:t>
      </w:r>
      <w:r w:rsidR="00E75B05" w:rsidRPr="00E75B05">
        <w:t xml:space="preserve"> - </w:t>
      </w:r>
      <w:r w:rsidR="00DE0AF5" w:rsidRPr="00E75B05">
        <w:t>2189</w:t>
      </w:r>
      <w:r w:rsidR="00E75B05" w:rsidRPr="00E75B05">
        <w:t xml:space="preserve">). </w:t>
      </w:r>
      <w:r w:rsidR="00DE0AF5" w:rsidRPr="00E75B05">
        <w:t>Возбуждены уголовные дела по 383</w:t>
      </w:r>
      <w:r w:rsidR="00E75B05">
        <w:t xml:space="preserve"> (</w:t>
      </w:r>
      <w:r w:rsidR="00DE0AF5" w:rsidRPr="00E75B05">
        <w:t>за 2007 год</w:t>
      </w:r>
      <w:r w:rsidR="00E75B05" w:rsidRPr="00E75B05">
        <w:t xml:space="preserve"> - </w:t>
      </w:r>
      <w:r w:rsidR="00DE0AF5" w:rsidRPr="00E75B05">
        <w:t>363</w:t>
      </w:r>
      <w:r w:rsidR="00E75B05" w:rsidRPr="00E75B05">
        <w:t xml:space="preserve">) </w:t>
      </w:r>
      <w:r w:rsidR="00DE0AF5" w:rsidRPr="00E75B05">
        <w:t>фактам незаконного оборота алкогольной продукции</w:t>
      </w:r>
      <w:r w:rsidR="00E75B05" w:rsidRPr="00E75B05">
        <w:t xml:space="preserve">. </w:t>
      </w:r>
      <w:r w:rsidR="00DE0AF5" w:rsidRPr="00E75B05">
        <w:t>Изъято 1905 литров спиртосодержащей жидкости, 2277 литров алкогольной продукции домашней выработки</w:t>
      </w:r>
      <w:r w:rsidR="00E75B05" w:rsidRPr="00E75B05">
        <w:t xml:space="preserve">. </w:t>
      </w:r>
      <w:r w:rsidR="00DE0AF5" w:rsidRPr="00E75B05">
        <w:t>Наложено штрафных санкций на сумму 3 млн</w:t>
      </w:r>
      <w:r w:rsidR="00E75B05">
        <w:t>.6</w:t>
      </w:r>
      <w:r w:rsidR="00DE0AF5" w:rsidRPr="00E75B05">
        <w:t>05 тыс</w:t>
      </w:r>
      <w:r w:rsidR="00E75B05" w:rsidRPr="00E75B05">
        <w:t xml:space="preserve">. </w:t>
      </w:r>
      <w:r w:rsidR="00DE0AF5" w:rsidRPr="00E75B05">
        <w:t>руб</w:t>
      </w:r>
      <w:r w:rsidR="00E75B05" w:rsidRPr="00E75B05">
        <w:t>.</w:t>
      </w:r>
    </w:p>
    <w:p w:rsidR="00E75B05" w:rsidRDefault="00DE0AF5" w:rsidP="00283014">
      <w:pPr>
        <w:keepNext/>
        <w:widowControl w:val="0"/>
        <w:ind w:firstLine="709"/>
      </w:pPr>
      <w:r w:rsidRPr="00E75B05">
        <w:t>За 2008 год зарегистрирован 481</w:t>
      </w:r>
      <w:r w:rsidR="00E75B05">
        <w:t xml:space="preserve"> (</w:t>
      </w:r>
      <w:r w:rsidRPr="00E75B05">
        <w:t xml:space="preserve">за 2007 год </w:t>
      </w:r>
      <w:r w:rsidR="00E75B05">
        <w:t>-</w:t>
      </w:r>
      <w:r w:rsidRPr="00E75B05">
        <w:t xml:space="preserve"> 601</w:t>
      </w:r>
      <w:r w:rsidR="00E75B05" w:rsidRPr="00E75B05">
        <w:t xml:space="preserve">) </w:t>
      </w:r>
      <w:r w:rsidRPr="00E75B05">
        <w:t>факт фальшивомонетничества</w:t>
      </w:r>
      <w:r w:rsidR="00E75B05" w:rsidRPr="00E75B05">
        <w:t xml:space="preserve">. </w:t>
      </w:r>
      <w:r w:rsidRPr="00E75B05">
        <w:t>Выявлено 616 преступных посягательств против интересов государственной власти</w:t>
      </w:r>
      <w:r w:rsidR="00E75B05">
        <w:t xml:space="preserve"> (</w:t>
      </w:r>
      <w:r w:rsidRPr="00E75B05">
        <w:t xml:space="preserve">за 2007 год </w:t>
      </w:r>
      <w:r w:rsidR="00E75B05">
        <w:t>-</w:t>
      </w:r>
      <w:r w:rsidRPr="00E75B05">
        <w:t xml:space="preserve"> 604</w:t>
      </w:r>
      <w:r w:rsidR="00E75B05" w:rsidRPr="00E75B05">
        <w:t>),</w:t>
      </w:r>
      <w:r w:rsidRPr="00E75B05">
        <w:t xml:space="preserve"> в том числе 116 фактов взяточничества</w:t>
      </w:r>
      <w:r w:rsidR="00E75B05">
        <w:t xml:space="preserve"> (</w:t>
      </w:r>
      <w:r w:rsidRPr="00E75B05">
        <w:t xml:space="preserve">за 2007 год </w:t>
      </w:r>
      <w:r w:rsidR="00E75B05">
        <w:t>-</w:t>
      </w:r>
      <w:r w:rsidRPr="00E75B05">
        <w:t xml:space="preserve"> 103</w:t>
      </w:r>
      <w:r w:rsidR="00E75B05" w:rsidRPr="00E75B05">
        <w:t>).</w:t>
      </w:r>
    </w:p>
    <w:p w:rsidR="00E75B05" w:rsidRDefault="00F90F03" w:rsidP="00283014">
      <w:pPr>
        <w:keepNext/>
        <w:widowControl w:val="0"/>
        <w:ind w:firstLine="709"/>
      </w:pPr>
      <w:r w:rsidRPr="00E75B05">
        <w:t>ГУВД Полк-патрульно-постовой службы милиции п</w:t>
      </w:r>
      <w:r w:rsidR="00DE0AF5" w:rsidRPr="00E75B05">
        <w:t>роделан значительный объем розыскной работы</w:t>
      </w:r>
      <w:r w:rsidR="00E75B05" w:rsidRPr="00E75B05">
        <w:t xml:space="preserve">. </w:t>
      </w:r>
      <w:r w:rsidR="00DE0AF5" w:rsidRPr="00E75B05">
        <w:t>В розыске находилось 818 без вести пропавших лиц и 1917 преступников</w:t>
      </w:r>
      <w:r w:rsidR="00E75B05" w:rsidRPr="00E75B05">
        <w:t xml:space="preserve">. </w:t>
      </w:r>
      <w:r w:rsidR="00DE0AF5" w:rsidRPr="00E75B05">
        <w:t>Задержано 1357 разыскиваемых преступников, установлено местонахождение 652 без вести пропавших лиц</w:t>
      </w:r>
      <w:r w:rsidR="00E75B05" w:rsidRPr="00E75B05">
        <w:t xml:space="preserve">. </w:t>
      </w:r>
      <w:r w:rsidR="00DE0AF5" w:rsidRPr="00E75B05">
        <w:t>В розыске осталось 249 преступников и 16 без вести пропавших лиц, объявленных в розыск в 2008 году</w:t>
      </w:r>
      <w:r w:rsidR="00E75B05" w:rsidRPr="00E75B05">
        <w:t>.</w:t>
      </w:r>
    </w:p>
    <w:p w:rsidR="00E75B05" w:rsidRDefault="00F90F03" w:rsidP="00283014">
      <w:pPr>
        <w:keepNext/>
        <w:widowControl w:val="0"/>
        <w:ind w:firstLine="709"/>
      </w:pPr>
      <w:r w:rsidRPr="00E75B05">
        <w:t xml:space="preserve">ГУВД Полк-патрульно-постовой службы милиции </w:t>
      </w:r>
      <w:r w:rsidR="00DE0AF5" w:rsidRPr="00E75B05">
        <w:t>особое внимание уделяется профилактике правонарушений среди несовершеннолетних</w:t>
      </w:r>
      <w:r w:rsidR="00E75B05" w:rsidRPr="00E75B05">
        <w:t xml:space="preserve">. </w:t>
      </w:r>
      <w:r w:rsidR="00DE0AF5" w:rsidRPr="00E75B05">
        <w:t>За 2008 год на 32,6% снизилось число преступлений, совершенных несовершеннолетними</w:t>
      </w:r>
      <w:r w:rsidR="00E75B05">
        <w:t xml:space="preserve"> (</w:t>
      </w:r>
      <w:r w:rsidR="00DE0AF5" w:rsidRPr="00E75B05">
        <w:t>с 1407 до 948</w:t>
      </w:r>
      <w:r w:rsidR="00E75B05" w:rsidRPr="00E75B05">
        <w:t xml:space="preserve">). </w:t>
      </w:r>
      <w:r w:rsidR="00DE0AF5" w:rsidRPr="00E75B05">
        <w:t>Из общего количества 274</w:t>
      </w:r>
      <w:r w:rsidR="00E75B05">
        <w:t xml:space="preserve"> (</w:t>
      </w:r>
      <w:r w:rsidR="00DE0AF5" w:rsidRPr="00E75B05">
        <w:t>28,9%</w:t>
      </w:r>
      <w:r w:rsidR="00E75B05" w:rsidRPr="00E75B05">
        <w:t xml:space="preserve">) </w:t>
      </w:r>
      <w:r w:rsidR="00DE0AF5" w:rsidRPr="00E75B05">
        <w:t>относятся к категории тяжких, 11</w:t>
      </w:r>
      <w:r w:rsidR="00E75B05">
        <w:t xml:space="preserve"> (</w:t>
      </w:r>
      <w:r w:rsidR="00DE0AF5" w:rsidRPr="00E75B05">
        <w:t>1,2%</w:t>
      </w:r>
      <w:r w:rsidR="00E75B05" w:rsidRPr="00E75B05">
        <w:t xml:space="preserve">) - </w:t>
      </w:r>
      <w:r w:rsidR="00DE0AF5" w:rsidRPr="00E75B05">
        <w:t>особо тяжких</w:t>
      </w:r>
      <w:r w:rsidR="00E75B05" w:rsidRPr="00E75B05">
        <w:t xml:space="preserve">. </w:t>
      </w:r>
      <w:r w:rsidR="00DE0AF5" w:rsidRPr="00E75B05">
        <w:t>В совершении преступлений участвовало 937</w:t>
      </w:r>
      <w:r w:rsidR="00E75B05">
        <w:t xml:space="preserve"> (</w:t>
      </w:r>
      <w:r w:rsidR="00DE0AF5" w:rsidRPr="00E75B05">
        <w:t xml:space="preserve">за 2007 год </w:t>
      </w:r>
      <w:r w:rsidR="00E75B05">
        <w:t>-</w:t>
      </w:r>
      <w:r w:rsidR="00DE0AF5" w:rsidRPr="00E75B05">
        <w:t xml:space="preserve"> 1296</w:t>
      </w:r>
      <w:r w:rsidR="00E75B05" w:rsidRPr="00E75B05">
        <w:t xml:space="preserve">) </w:t>
      </w:r>
      <w:r w:rsidR="00DE0AF5" w:rsidRPr="00E75B05">
        <w:t>несовершеннолетних</w:t>
      </w:r>
      <w:r w:rsidR="00E75B05" w:rsidRPr="00E75B05">
        <w:t xml:space="preserve">. </w:t>
      </w:r>
      <w:r w:rsidR="00DE0AF5" w:rsidRPr="00E75B05">
        <w:t>В настоящее время в органах внутренних дел на профилактическом учете состоят 1803</w:t>
      </w:r>
      <w:r w:rsidR="00E75B05">
        <w:t xml:space="preserve"> (</w:t>
      </w:r>
      <w:r w:rsidR="00DE0AF5" w:rsidRPr="00E75B05">
        <w:t>-14,5%</w:t>
      </w:r>
      <w:r w:rsidR="00E75B05" w:rsidRPr="00E75B05">
        <w:t xml:space="preserve">) </w:t>
      </w:r>
      <w:r w:rsidR="00DE0AF5" w:rsidRPr="00E75B05">
        <w:t>подростка</w:t>
      </w:r>
      <w:r w:rsidR="00E75B05" w:rsidRPr="00E75B05">
        <w:t xml:space="preserve">. </w:t>
      </w:r>
      <w:r w:rsidR="001D4206" w:rsidRPr="00E75B05">
        <w:t xml:space="preserve">Структура преступности несовершеннолетних представлена на </w:t>
      </w:r>
      <w:r w:rsidR="00E75B05">
        <w:t>рис.2.3</w:t>
      </w:r>
    </w:p>
    <w:p w:rsidR="00E75B05" w:rsidRDefault="00E75B05" w:rsidP="00283014">
      <w:pPr>
        <w:keepNext/>
        <w:widowControl w:val="0"/>
        <w:ind w:firstLine="709"/>
      </w:pPr>
    </w:p>
    <w:p w:rsidR="0022705F" w:rsidRPr="00E75B05" w:rsidRDefault="005406A0" w:rsidP="00283014">
      <w:pPr>
        <w:keepNext/>
        <w:widowControl w:val="0"/>
        <w:ind w:firstLine="709"/>
      </w:pPr>
      <w:r>
        <w:pict>
          <v:shape id="_x0000_i1029" type="#_x0000_t75" style="width:309pt;height:180.75pt">
            <v:imagedata r:id="rId9" o:title=""/>
          </v:shape>
        </w:pict>
      </w:r>
    </w:p>
    <w:p w:rsidR="00E75B05" w:rsidRDefault="00E75B05" w:rsidP="00283014">
      <w:pPr>
        <w:keepNext/>
        <w:widowControl w:val="0"/>
        <w:ind w:firstLine="709"/>
      </w:pPr>
      <w:r>
        <w:t xml:space="preserve">Рис.2.3 </w:t>
      </w:r>
      <w:r w:rsidR="00F90F03" w:rsidRPr="00E75B05">
        <w:t>Структура преступности несовершеннолетних за 2008 год</w:t>
      </w:r>
      <w:r w:rsidRPr="00E75B05">
        <w:t>.</w:t>
      </w:r>
    </w:p>
    <w:p w:rsidR="00E75B05" w:rsidRDefault="00E75B05" w:rsidP="00283014">
      <w:pPr>
        <w:keepNext/>
        <w:widowControl w:val="0"/>
        <w:ind w:firstLine="709"/>
      </w:pPr>
    </w:p>
    <w:p w:rsidR="00E75B05" w:rsidRDefault="00F90F03" w:rsidP="00283014">
      <w:pPr>
        <w:keepNext/>
        <w:widowControl w:val="0"/>
        <w:ind w:firstLine="709"/>
      </w:pPr>
      <w:r w:rsidRPr="00E75B05">
        <w:t>Основными задачами ГУВД Полк-патрульно-постовой службы милиции являются</w:t>
      </w:r>
      <w:r w:rsidR="00E75B05" w:rsidRPr="00E75B05">
        <w:t>:</w:t>
      </w:r>
    </w:p>
    <w:p w:rsidR="00E75B05" w:rsidRDefault="00F90F03" w:rsidP="00283014">
      <w:pPr>
        <w:keepNext/>
        <w:widowControl w:val="0"/>
        <w:ind w:firstLine="709"/>
      </w:pPr>
      <w:r w:rsidRPr="00E75B05">
        <w:t>1</w:t>
      </w:r>
      <w:r w:rsidR="00E75B05" w:rsidRPr="00E75B05">
        <w:t xml:space="preserve">) </w:t>
      </w:r>
      <w:r w:rsidRPr="00E75B05">
        <w:t>обеспечение в пределах своих полномочий защиты прав и свобод человека и гражданина</w:t>
      </w:r>
      <w:r w:rsidR="00E75B05" w:rsidRPr="00E75B05">
        <w:t>;</w:t>
      </w:r>
    </w:p>
    <w:p w:rsidR="00E75B05" w:rsidRDefault="00F90F03" w:rsidP="00283014">
      <w:pPr>
        <w:keepNext/>
        <w:widowControl w:val="0"/>
        <w:ind w:firstLine="709"/>
      </w:pPr>
      <w:r w:rsidRPr="00E75B05">
        <w:t>2</w:t>
      </w:r>
      <w:r w:rsidR="00E75B05" w:rsidRPr="00E75B05">
        <w:t xml:space="preserve">) </w:t>
      </w:r>
      <w:r w:rsidRPr="00E75B05">
        <w:t>организация в пределах своих полномочий предупреждения, выявления, пресечения, раскрытия и расследования преступлений, а также предупреждения и пресечения административных правонарушений</w:t>
      </w:r>
      <w:r w:rsidR="00E75B05" w:rsidRPr="00E75B05">
        <w:t>;</w:t>
      </w:r>
    </w:p>
    <w:p w:rsidR="00E75B05" w:rsidRDefault="00F90F03" w:rsidP="00283014">
      <w:pPr>
        <w:keepNext/>
        <w:widowControl w:val="0"/>
        <w:ind w:firstLine="709"/>
      </w:pPr>
      <w:r w:rsidRPr="00E75B05">
        <w:t>3</w:t>
      </w:r>
      <w:r w:rsidR="00E75B05" w:rsidRPr="00E75B05">
        <w:t xml:space="preserve">) </w:t>
      </w:r>
      <w:r w:rsidRPr="00E75B05">
        <w:t>обеспечение охраны общественного порядка на территории г</w:t>
      </w:r>
      <w:r w:rsidR="00E75B05" w:rsidRPr="00E75B05">
        <w:t xml:space="preserve">. </w:t>
      </w:r>
      <w:r w:rsidRPr="00E75B05">
        <w:t>Нижний Новгород</w:t>
      </w:r>
      <w:r w:rsidR="00E75B05" w:rsidRPr="00E75B05">
        <w:t>;</w:t>
      </w:r>
    </w:p>
    <w:p w:rsidR="00E75B05" w:rsidRDefault="00F90F03" w:rsidP="00283014">
      <w:pPr>
        <w:keepNext/>
        <w:widowControl w:val="0"/>
        <w:ind w:firstLine="709"/>
      </w:pPr>
      <w:r w:rsidRPr="00E75B05">
        <w:t>4</w:t>
      </w:r>
      <w:r w:rsidR="00E75B05" w:rsidRPr="00E75B05">
        <w:t xml:space="preserve">) </w:t>
      </w:r>
      <w:r w:rsidRPr="00E75B05">
        <w:t>обеспечение безопасности дорожного движения на территории г</w:t>
      </w:r>
      <w:r w:rsidR="00E75B05" w:rsidRPr="00E75B05">
        <w:t xml:space="preserve">. </w:t>
      </w:r>
      <w:r w:rsidRPr="00E75B05">
        <w:t>Нижний Новгород</w:t>
      </w:r>
      <w:r w:rsidR="00E75B05" w:rsidRPr="00E75B05">
        <w:t>;</w:t>
      </w:r>
    </w:p>
    <w:p w:rsidR="00E75B05" w:rsidRDefault="00F90F03" w:rsidP="00283014">
      <w:pPr>
        <w:keepNext/>
        <w:widowControl w:val="0"/>
        <w:ind w:firstLine="709"/>
      </w:pPr>
      <w:r w:rsidRPr="00E75B05">
        <w:t>5</w:t>
      </w:r>
      <w:r w:rsidR="00E75B05" w:rsidRPr="00E75B05">
        <w:t xml:space="preserve">) </w:t>
      </w:r>
      <w:r w:rsidRPr="00E75B05">
        <w:t>организация и осуществление контроля за оборотом гражданского и служебного оружия, взрывчатых веществ и изделий, их содержащих, на территории г</w:t>
      </w:r>
      <w:r w:rsidR="00E75B05" w:rsidRPr="00E75B05">
        <w:t xml:space="preserve">. </w:t>
      </w:r>
      <w:r w:rsidRPr="00E75B05">
        <w:t>Нижний Новгород</w:t>
      </w:r>
      <w:r w:rsidR="00E75B05" w:rsidRPr="00E75B05">
        <w:t>;</w:t>
      </w:r>
    </w:p>
    <w:p w:rsidR="00E75B05" w:rsidRDefault="00F90F03" w:rsidP="00283014">
      <w:pPr>
        <w:keepNext/>
        <w:widowControl w:val="0"/>
        <w:ind w:firstLine="709"/>
      </w:pPr>
      <w:r w:rsidRPr="00E75B05">
        <w:t>6</w:t>
      </w:r>
      <w:r w:rsidR="00E75B05" w:rsidRPr="00E75B05">
        <w:t xml:space="preserve">) </w:t>
      </w:r>
      <w:r w:rsidRPr="00E75B05">
        <w:t>организация и осуществление контроля за негосударственной</w:t>
      </w:r>
      <w:r w:rsidR="00E75B05">
        <w:t xml:space="preserve"> (</w:t>
      </w:r>
      <w:r w:rsidRPr="00E75B05">
        <w:t>частной</w:t>
      </w:r>
      <w:r w:rsidR="00E75B05" w:rsidRPr="00E75B05">
        <w:t xml:space="preserve">) </w:t>
      </w:r>
      <w:r w:rsidRPr="00E75B05">
        <w:t>охранной деятельностью и негосударственной</w:t>
      </w:r>
      <w:r w:rsidR="00E75B05">
        <w:t xml:space="preserve"> (</w:t>
      </w:r>
      <w:r w:rsidRPr="00E75B05">
        <w:t>частной</w:t>
      </w:r>
      <w:r w:rsidR="00E75B05" w:rsidRPr="00E75B05">
        <w:t xml:space="preserve">) </w:t>
      </w:r>
      <w:r w:rsidRPr="00E75B05">
        <w:t>сыскной деятельностью на территории г</w:t>
      </w:r>
      <w:r w:rsidR="00E75B05" w:rsidRPr="00E75B05">
        <w:t xml:space="preserve">. </w:t>
      </w:r>
      <w:r w:rsidRPr="00E75B05">
        <w:t>Нижний Новгород в пределах полномочий, предоставленных законодательными и иными нормативными правовыми актами Российской Федерации</w:t>
      </w:r>
      <w:r w:rsidR="00E75B05" w:rsidRPr="00E75B05">
        <w:t>;</w:t>
      </w:r>
    </w:p>
    <w:p w:rsidR="00E75B05" w:rsidRDefault="00F90F03" w:rsidP="00283014">
      <w:pPr>
        <w:keepNext/>
        <w:widowControl w:val="0"/>
        <w:ind w:firstLine="709"/>
      </w:pPr>
      <w:r w:rsidRPr="00E75B05">
        <w:t>7</w:t>
      </w:r>
      <w:r w:rsidR="00E75B05" w:rsidRPr="00E75B05">
        <w:t xml:space="preserve">) </w:t>
      </w:r>
      <w:r w:rsidRPr="00E75B05">
        <w:t>организация на территории г</w:t>
      </w:r>
      <w:r w:rsidR="00E75B05" w:rsidRPr="00E75B05">
        <w:t xml:space="preserve">. </w:t>
      </w:r>
      <w:r w:rsidRPr="00E75B05">
        <w:t>Нижний Новгород охраны имущества физических и юридических лиц по договорам</w:t>
      </w:r>
      <w:r w:rsidR="00E75B05" w:rsidRPr="00E75B05">
        <w:t>;</w:t>
      </w:r>
    </w:p>
    <w:p w:rsidR="00E75B05" w:rsidRDefault="00F90F03" w:rsidP="00283014">
      <w:pPr>
        <w:keepNext/>
        <w:widowControl w:val="0"/>
        <w:ind w:firstLine="709"/>
      </w:pPr>
      <w:r w:rsidRPr="00E75B05">
        <w:t>8</w:t>
      </w:r>
      <w:r w:rsidR="00E75B05" w:rsidRPr="00E75B05">
        <w:t xml:space="preserve">) </w:t>
      </w:r>
      <w:r w:rsidRPr="00E75B05">
        <w:t>управление подчиненными органами внутренних дел, подразделениями и организациями, организация их деятельности</w:t>
      </w:r>
      <w:r w:rsidR="00E75B05" w:rsidRPr="00E75B05">
        <w:t>.</w:t>
      </w:r>
    </w:p>
    <w:p w:rsidR="00E75B05" w:rsidRDefault="00F90F03" w:rsidP="00283014">
      <w:pPr>
        <w:keepNext/>
        <w:widowControl w:val="0"/>
        <w:ind w:firstLine="709"/>
      </w:pPr>
      <w:r w:rsidRPr="00E75B05">
        <w:t xml:space="preserve">В своей деятельности </w:t>
      </w:r>
      <w:r w:rsidR="00D43568" w:rsidRPr="00E75B05">
        <w:t xml:space="preserve">ГУВД Полк-патрульно-постовой службы милиции </w:t>
      </w:r>
      <w:r w:rsidRPr="00E75B05">
        <w:t>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МВД России, Положением</w:t>
      </w:r>
      <w:r w:rsidR="00D43568" w:rsidRPr="00E75B05">
        <w:t xml:space="preserve"> о ГУВД Полк-патрульно-постовой службы милиции</w:t>
      </w:r>
      <w:r w:rsidR="00E75B05" w:rsidRPr="00E75B05">
        <w:t>.</w:t>
      </w:r>
    </w:p>
    <w:p w:rsidR="00E75B05" w:rsidRDefault="00E75B05" w:rsidP="00283014">
      <w:pPr>
        <w:keepNext/>
        <w:widowControl w:val="0"/>
        <w:ind w:firstLine="709"/>
      </w:pPr>
      <w:r>
        <w:br w:type="page"/>
      </w:r>
      <w:r w:rsidR="00F741EF" w:rsidRPr="00E75B05">
        <w:t xml:space="preserve">Таблица </w:t>
      </w:r>
      <w:r>
        <w:t>2.1</w:t>
      </w:r>
    </w:p>
    <w:p w:rsidR="00FF44FD" w:rsidRPr="00E75B05" w:rsidRDefault="00F741EF" w:rsidP="00283014">
      <w:pPr>
        <w:keepNext/>
        <w:widowControl w:val="0"/>
        <w:ind w:firstLine="709"/>
      </w:pPr>
      <w:r w:rsidRPr="00E75B05">
        <w:t>Динамика преступлений за 2006-2008 годы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737"/>
        <w:gridCol w:w="5640"/>
        <w:gridCol w:w="950"/>
        <w:gridCol w:w="950"/>
        <w:gridCol w:w="950"/>
      </w:tblGrid>
      <w:tr w:rsidR="0088512F" w:rsidRPr="00E75B05">
        <w:tc>
          <w:tcPr>
            <w:tcW w:w="737" w:type="dxa"/>
            <w:vMerge w:val="restart"/>
          </w:tcPr>
          <w:p w:rsidR="0088512F" w:rsidRPr="00E75B05" w:rsidRDefault="0088512F" w:rsidP="00283014">
            <w:pPr>
              <w:pStyle w:val="aff2"/>
              <w:keepNext/>
              <w:widowControl w:val="0"/>
            </w:pPr>
            <w:r w:rsidRPr="00E75B05">
              <w:t>№№</w:t>
            </w:r>
          </w:p>
        </w:tc>
        <w:tc>
          <w:tcPr>
            <w:tcW w:w="5640" w:type="dxa"/>
            <w:vMerge w:val="restart"/>
          </w:tcPr>
          <w:p w:rsidR="0088512F" w:rsidRPr="00E75B05" w:rsidRDefault="0088512F" w:rsidP="00283014">
            <w:pPr>
              <w:pStyle w:val="aff2"/>
              <w:keepNext/>
              <w:widowControl w:val="0"/>
            </w:pPr>
            <w:r w:rsidRPr="00E75B05">
              <w:t>Наименование</w:t>
            </w:r>
          </w:p>
        </w:tc>
        <w:tc>
          <w:tcPr>
            <w:tcW w:w="0" w:type="auto"/>
            <w:gridSpan w:val="3"/>
          </w:tcPr>
          <w:p w:rsidR="0088512F" w:rsidRPr="00E75B05" w:rsidRDefault="0088512F" w:rsidP="00283014">
            <w:pPr>
              <w:pStyle w:val="aff2"/>
              <w:keepNext/>
              <w:widowControl w:val="0"/>
            </w:pPr>
            <w:r w:rsidRPr="00E75B05">
              <w:t>Количество</w:t>
            </w:r>
          </w:p>
        </w:tc>
      </w:tr>
      <w:tr w:rsidR="0088512F" w:rsidRPr="00E75B05">
        <w:tc>
          <w:tcPr>
            <w:tcW w:w="737" w:type="dxa"/>
            <w:vMerge/>
          </w:tcPr>
          <w:p w:rsidR="0088512F" w:rsidRPr="00E75B05" w:rsidRDefault="0088512F" w:rsidP="00283014">
            <w:pPr>
              <w:pStyle w:val="aff2"/>
              <w:keepNext/>
              <w:widowControl w:val="0"/>
            </w:pPr>
          </w:p>
        </w:tc>
        <w:tc>
          <w:tcPr>
            <w:tcW w:w="5640" w:type="dxa"/>
            <w:vMerge/>
          </w:tcPr>
          <w:p w:rsidR="0088512F" w:rsidRPr="00E75B05" w:rsidRDefault="0088512F" w:rsidP="00283014">
            <w:pPr>
              <w:pStyle w:val="aff2"/>
              <w:keepNext/>
              <w:widowControl w:val="0"/>
            </w:pPr>
          </w:p>
        </w:tc>
        <w:tc>
          <w:tcPr>
            <w:tcW w:w="0" w:type="auto"/>
          </w:tcPr>
          <w:p w:rsidR="0088512F" w:rsidRPr="00E75B05" w:rsidRDefault="0088512F" w:rsidP="00283014">
            <w:pPr>
              <w:pStyle w:val="aff2"/>
              <w:keepNext/>
              <w:widowControl w:val="0"/>
            </w:pPr>
            <w:r w:rsidRPr="00E75B05">
              <w:t>2006 год</w:t>
            </w:r>
          </w:p>
        </w:tc>
        <w:tc>
          <w:tcPr>
            <w:tcW w:w="0" w:type="auto"/>
          </w:tcPr>
          <w:p w:rsidR="0088512F" w:rsidRPr="00E75B05" w:rsidRDefault="0088512F" w:rsidP="00283014">
            <w:pPr>
              <w:pStyle w:val="aff2"/>
              <w:keepNext/>
              <w:widowControl w:val="0"/>
            </w:pPr>
            <w:r w:rsidRPr="00E75B05">
              <w:t>2007 год</w:t>
            </w:r>
          </w:p>
        </w:tc>
        <w:tc>
          <w:tcPr>
            <w:tcW w:w="0" w:type="auto"/>
          </w:tcPr>
          <w:p w:rsidR="0088512F" w:rsidRPr="00E75B05" w:rsidRDefault="0088512F" w:rsidP="00283014">
            <w:pPr>
              <w:pStyle w:val="aff2"/>
              <w:keepNext/>
              <w:widowControl w:val="0"/>
            </w:pPr>
            <w:r w:rsidRPr="00E75B05">
              <w:t>2008 год</w:t>
            </w:r>
          </w:p>
        </w:tc>
      </w:tr>
      <w:tr w:rsidR="00F741EF" w:rsidRPr="00E75B05">
        <w:tc>
          <w:tcPr>
            <w:tcW w:w="737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</w:t>
            </w:r>
          </w:p>
        </w:tc>
        <w:tc>
          <w:tcPr>
            <w:tcW w:w="5640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Всего преступлений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34747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27690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23720</w:t>
            </w:r>
          </w:p>
        </w:tc>
      </w:tr>
      <w:tr w:rsidR="00F741EF" w:rsidRPr="00E75B05">
        <w:tc>
          <w:tcPr>
            <w:tcW w:w="737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2</w:t>
            </w:r>
          </w:p>
        </w:tc>
        <w:tc>
          <w:tcPr>
            <w:tcW w:w="5640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Окончено расследованием преступлений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17 875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16 010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14 557</w:t>
            </w:r>
          </w:p>
        </w:tc>
      </w:tr>
      <w:tr w:rsidR="00F741EF" w:rsidRPr="00E75B05">
        <w:tc>
          <w:tcPr>
            <w:tcW w:w="737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3</w:t>
            </w:r>
          </w:p>
        </w:tc>
        <w:tc>
          <w:tcPr>
            <w:tcW w:w="5640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Тяжкие и особо тяжкие преступления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8 418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6 313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4 887</w:t>
            </w:r>
          </w:p>
        </w:tc>
      </w:tr>
      <w:tr w:rsidR="00F741EF" w:rsidRPr="00E75B05">
        <w:tc>
          <w:tcPr>
            <w:tcW w:w="737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4</w:t>
            </w:r>
          </w:p>
        </w:tc>
        <w:tc>
          <w:tcPr>
            <w:tcW w:w="5640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Уличная преступность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3 860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3 438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3 078</w:t>
            </w:r>
          </w:p>
        </w:tc>
      </w:tr>
      <w:tr w:rsidR="00F741EF" w:rsidRPr="00E75B05">
        <w:tc>
          <w:tcPr>
            <w:tcW w:w="737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5</w:t>
            </w:r>
          </w:p>
        </w:tc>
        <w:tc>
          <w:tcPr>
            <w:tcW w:w="5640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Выявлено тяжких и особо тяжких преступлений в структуре экономической преступности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1 911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1 608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1 227</w:t>
            </w:r>
          </w:p>
        </w:tc>
      </w:tr>
      <w:tr w:rsidR="00F741EF" w:rsidRPr="00E75B05">
        <w:tc>
          <w:tcPr>
            <w:tcW w:w="737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6</w:t>
            </w:r>
          </w:p>
        </w:tc>
        <w:tc>
          <w:tcPr>
            <w:tcW w:w="5640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Выявлено преступлений экономической направленности, совершенных в крупных и особо крупных размерах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377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291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349</w:t>
            </w:r>
          </w:p>
        </w:tc>
      </w:tr>
      <w:tr w:rsidR="00F741EF" w:rsidRPr="00E75B05">
        <w:tc>
          <w:tcPr>
            <w:tcW w:w="737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7</w:t>
            </w:r>
          </w:p>
        </w:tc>
        <w:tc>
          <w:tcPr>
            <w:tcW w:w="5640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Взяточничество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97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103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116</w:t>
            </w:r>
          </w:p>
        </w:tc>
      </w:tr>
      <w:tr w:rsidR="00F741EF" w:rsidRPr="00E75B05">
        <w:tc>
          <w:tcPr>
            <w:tcW w:w="737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8</w:t>
            </w:r>
          </w:p>
        </w:tc>
        <w:tc>
          <w:tcPr>
            <w:tcW w:w="5640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Преступления, совершенные несовершеннолетними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1 636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1 407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948</w:t>
            </w:r>
          </w:p>
        </w:tc>
      </w:tr>
      <w:tr w:rsidR="00F741EF" w:rsidRPr="00E75B05">
        <w:tc>
          <w:tcPr>
            <w:tcW w:w="737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9</w:t>
            </w:r>
          </w:p>
        </w:tc>
        <w:tc>
          <w:tcPr>
            <w:tcW w:w="5640" w:type="dxa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Рецидивная преступность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4 667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411</w:t>
            </w:r>
          </w:p>
        </w:tc>
        <w:tc>
          <w:tcPr>
            <w:tcW w:w="0" w:type="auto"/>
          </w:tcPr>
          <w:p w:rsidR="00F741EF" w:rsidRPr="00E75B05" w:rsidRDefault="00F741EF" w:rsidP="00283014">
            <w:pPr>
              <w:pStyle w:val="aff2"/>
              <w:keepNext/>
              <w:widowControl w:val="0"/>
            </w:pPr>
            <w:r w:rsidRPr="00E75B05">
              <w:t>4 386</w:t>
            </w:r>
          </w:p>
        </w:tc>
      </w:tr>
    </w:tbl>
    <w:p w:rsidR="00E75B05" w:rsidRDefault="00E75B05" w:rsidP="00283014">
      <w:pPr>
        <w:keepNext/>
        <w:widowControl w:val="0"/>
        <w:ind w:firstLine="709"/>
      </w:pPr>
    </w:p>
    <w:p w:rsidR="00E75B05" w:rsidRDefault="009E5FA2" w:rsidP="00283014">
      <w:pPr>
        <w:keepNext/>
        <w:widowControl w:val="0"/>
        <w:ind w:firstLine="709"/>
      </w:pPr>
      <w:r w:rsidRPr="00E75B05">
        <w:t xml:space="preserve">Фактическая динамика преступлений и их выявляемость приведены в таблице </w:t>
      </w:r>
      <w:r w:rsidR="00E75B05">
        <w:t xml:space="preserve">2.1 </w:t>
      </w:r>
      <w:r w:rsidRPr="00E75B05">
        <w:t>на основании данных ГУВД Полк-патрульно-постовой службы милиции</w:t>
      </w:r>
      <w:r w:rsidR="00E75B05" w:rsidRPr="00E75B05">
        <w:t>.</w:t>
      </w:r>
    </w:p>
    <w:p w:rsidR="00E75B05" w:rsidRDefault="009E5FA2" w:rsidP="00283014">
      <w:pPr>
        <w:keepNext/>
        <w:widowControl w:val="0"/>
        <w:ind w:firstLine="709"/>
      </w:pPr>
      <w:r w:rsidRPr="00E75B05">
        <w:t>Таким образом, из таблицы следует, что реализация программных мероприятий ГУВД Полк-патрульно-постовой службы милиции за 2007-2008 годы способствовала достижению определенных положительных результатов</w:t>
      </w:r>
      <w:r w:rsidR="00E75B05" w:rsidRPr="00E75B05">
        <w:t>.</w:t>
      </w:r>
    </w:p>
    <w:p w:rsidR="00E75B05" w:rsidRDefault="00E75B05" w:rsidP="00283014">
      <w:pPr>
        <w:keepNext/>
        <w:widowControl w:val="0"/>
        <w:ind w:firstLine="709"/>
      </w:pPr>
      <w:bookmarkStart w:id="13" w:name="_Toc249652810"/>
    </w:p>
    <w:p w:rsidR="00E75B05" w:rsidRPr="00E75B05" w:rsidRDefault="00E75B05" w:rsidP="00283014">
      <w:pPr>
        <w:pStyle w:val="2"/>
        <w:widowControl w:val="0"/>
      </w:pPr>
      <w:bookmarkStart w:id="14" w:name="_Toc268858145"/>
      <w:r>
        <w:t xml:space="preserve">2.2 </w:t>
      </w:r>
      <w:r w:rsidR="00F646F0" w:rsidRPr="00E75B05">
        <w:t xml:space="preserve">Анализ </w:t>
      </w:r>
      <w:r w:rsidR="00924A91" w:rsidRPr="00E75B05">
        <w:t>сметы доходов ГУВД Полк патрульно-постовой службы милиции</w:t>
      </w:r>
      <w:bookmarkEnd w:id="13"/>
      <w:bookmarkEnd w:id="14"/>
    </w:p>
    <w:p w:rsidR="00E75B05" w:rsidRDefault="00E75B05" w:rsidP="00283014">
      <w:pPr>
        <w:keepNext/>
        <w:widowControl w:val="0"/>
        <w:ind w:firstLine="709"/>
      </w:pPr>
    </w:p>
    <w:p w:rsidR="00E75B05" w:rsidRDefault="000E5BB5" w:rsidP="00283014">
      <w:pPr>
        <w:keepNext/>
        <w:widowControl w:val="0"/>
        <w:ind w:firstLine="709"/>
      </w:pPr>
      <w:r w:rsidRPr="00E75B05">
        <w:t>Эффективность работы учреждения во многом зависит от того, насколько грамотно составлена смета доходов и расх</w:t>
      </w:r>
      <w:r w:rsidR="00C937F5" w:rsidRPr="00E75B05">
        <w:t>одов и расходов на отчетный год</w:t>
      </w:r>
      <w:r w:rsidR="00E75B05" w:rsidRPr="00E75B05">
        <w:t>.</w:t>
      </w:r>
      <w:r w:rsidR="00E75B05">
        <w:t xml:space="preserve"> </w:t>
      </w:r>
      <w:r w:rsidR="00C937F5" w:rsidRPr="00E75B05">
        <w:t>В приложении 2 представлена классификация доходов, в соответствии со ст</w:t>
      </w:r>
      <w:r w:rsidR="00E75B05">
        <w:t xml:space="preserve">.20 </w:t>
      </w:r>
      <w:r w:rsidR="00C937F5" w:rsidRPr="00E75B05">
        <w:t>БК РФ</w:t>
      </w:r>
      <w:r w:rsidR="00E75B05" w:rsidRPr="00E75B05">
        <w:t>.</w:t>
      </w:r>
    </w:p>
    <w:p w:rsidR="00E75B05" w:rsidRDefault="00C937F5" w:rsidP="00283014">
      <w:pPr>
        <w:keepNext/>
        <w:widowControl w:val="0"/>
        <w:ind w:firstLine="709"/>
      </w:pPr>
      <w:r w:rsidRPr="00E75B05">
        <w:t>ГУВД Полк патрульно-постовой службы милиции получает доходы в вид</w:t>
      </w:r>
      <w:r w:rsidR="004301CE" w:rsidRPr="00E75B05">
        <w:t>е субсидий, субвенций и иных межбюджетных трансфертов</w:t>
      </w:r>
      <w:r w:rsidR="00E75B05" w:rsidRPr="00E75B05">
        <w:t>.</w:t>
      </w:r>
    </w:p>
    <w:p w:rsidR="00E75B05" w:rsidRDefault="004301CE" w:rsidP="00283014">
      <w:pPr>
        <w:keepNext/>
        <w:widowControl w:val="0"/>
        <w:ind w:firstLine="709"/>
      </w:pPr>
      <w:r w:rsidRPr="00E75B05">
        <w:t xml:space="preserve">При расчетах между бюджетными учреждениями </w:t>
      </w:r>
      <w:r w:rsidR="00E75B05">
        <w:t>-</w:t>
      </w:r>
      <w:r w:rsidRPr="00E75B05">
        <w:t xml:space="preserve"> получателями средств бюджетов консолидации всех межбюджетных расчетов составляется справка по консолидируемым расчетам</w:t>
      </w:r>
      <w:r w:rsidR="00E75B05">
        <w:t xml:space="preserve"> (</w:t>
      </w:r>
      <w:r w:rsidRPr="00E75B05">
        <w:t>ф</w:t>
      </w:r>
      <w:r w:rsidR="00E75B05">
        <w:t>.0</w:t>
      </w:r>
      <w:r w:rsidRPr="00E75B05">
        <w:t>503125</w:t>
      </w:r>
      <w:r w:rsidR="00E75B05" w:rsidRPr="00E75B05">
        <w:t>)</w:t>
      </w:r>
    </w:p>
    <w:p w:rsidR="00E75B05" w:rsidRDefault="004301CE" w:rsidP="00283014">
      <w:pPr>
        <w:keepNext/>
        <w:widowControl w:val="0"/>
        <w:ind w:firstLine="709"/>
      </w:pPr>
      <w:r w:rsidRPr="00E75B05">
        <w:t>В 2008 году субсидии и субвенции предоставлялись в соответствии со ст</w:t>
      </w:r>
      <w:r w:rsidR="00E75B05">
        <w:t>.1</w:t>
      </w:r>
      <w:r w:rsidRPr="00E75B05">
        <w:t>4 Федерального закона от 24</w:t>
      </w:r>
      <w:r w:rsidR="00E75B05">
        <w:t>.07.20</w:t>
      </w:r>
      <w:r w:rsidRPr="00E75B05">
        <w:t>07 №198-ФЗ</w:t>
      </w:r>
      <w:r w:rsidR="00E75B05">
        <w:t xml:space="preserve"> "</w:t>
      </w:r>
      <w:r w:rsidRPr="00E75B05">
        <w:t>О федеральном бюджете на 2008 год и на плановый период 2009 и 2010 годов</w:t>
      </w:r>
      <w:r w:rsidR="00E75B05">
        <w:t>"</w:t>
      </w:r>
    </w:p>
    <w:p w:rsidR="00E75B05" w:rsidRDefault="004301CE" w:rsidP="00283014">
      <w:pPr>
        <w:keepNext/>
        <w:widowControl w:val="0"/>
        <w:ind w:firstLine="709"/>
      </w:pPr>
      <w:r w:rsidRPr="00E75B05">
        <w:t>Согласно этому закону высший орган исполнительной власти субъекта РФ вправе был выбрать один из двух вариантов получения субсидий и субвенций из федерального бюджета</w:t>
      </w:r>
      <w:r w:rsidR="00E75B05" w:rsidRPr="00E75B05">
        <w:t>:</w:t>
      </w:r>
    </w:p>
    <w:p w:rsidR="00E75B05" w:rsidRDefault="004301CE" w:rsidP="00283014">
      <w:pPr>
        <w:keepNext/>
        <w:widowControl w:val="0"/>
        <w:ind w:firstLine="709"/>
      </w:pPr>
      <w:r w:rsidRPr="00E75B05">
        <w:t>в порядке компенсации кассовых расходов, произведенных в субъекте РФ</w:t>
      </w:r>
      <w:r w:rsidR="00E75B05" w:rsidRPr="00E75B05">
        <w:t>;</w:t>
      </w:r>
    </w:p>
    <w:p w:rsidR="00E75B05" w:rsidRDefault="004301CE" w:rsidP="00283014">
      <w:pPr>
        <w:keepNext/>
        <w:widowControl w:val="0"/>
        <w:ind w:firstLine="709"/>
      </w:pPr>
      <w:r w:rsidRPr="00E75B05">
        <w:t>в порядке авансирования</w:t>
      </w:r>
      <w:r w:rsidR="00E75B05" w:rsidRPr="00E75B05">
        <w:t xml:space="preserve">. </w:t>
      </w:r>
      <w:r w:rsidRPr="00E75B05">
        <w:t>В этом случае операции с данными межбюджетными трансфертами учитываются на лицевых счетах, открытых получателям средств в территориальных органах Федерального казначейства, с которых осуществлялись расходы</w:t>
      </w:r>
      <w:r w:rsidR="00E75B05" w:rsidRPr="00E75B05">
        <w:t>.</w:t>
      </w:r>
    </w:p>
    <w:p w:rsidR="00E75B05" w:rsidRDefault="00814029" w:rsidP="00283014">
      <w:pPr>
        <w:keepNext/>
        <w:widowControl w:val="0"/>
        <w:ind w:firstLine="709"/>
      </w:pPr>
      <w:r w:rsidRPr="00E75B05">
        <w:t>Согласно ст</w:t>
      </w:r>
      <w:r w:rsidR="00E75B05">
        <w:t>.6</w:t>
      </w:r>
      <w:r w:rsidRPr="00E75B05">
        <w:t xml:space="preserve"> БК РФ, межбюджетные трансферты </w:t>
      </w:r>
      <w:r w:rsidR="00E75B05">
        <w:t>-</w:t>
      </w:r>
      <w:r w:rsidRPr="00E75B05">
        <w:t xml:space="preserve"> это средства, предоставляемые одним бюджетом бюджетной системы Российской Федерации другому бюджету бюджетн</w:t>
      </w:r>
      <w:r w:rsidR="004E5210" w:rsidRPr="00E75B05">
        <w:t>ой системы Российской Федерации</w:t>
      </w:r>
      <w:r w:rsidR="00E75B05" w:rsidRPr="00E75B05">
        <w:t>.</w:t>
      </w:r>
    </w:p>
    <w:p w:rsidR="00E75B05" w:rsidRDefault="004E5210" w:rsidP="00283014">
      <w:pPr>
        <w:keepNext/>
        <w:widowControl w:val="0"/>
        <w:ind w:firstLine="709"/>
      </w:pPr>
      <w:r w:rsidRPr="00E75B05">
        <w:t>До</w:t>
      </w:r>
      <w:r w:rsidR="00814029" w:rsidRPr="00E75B05">
        <w:t>тации</w:t>
      </w:r>
      <w:r w:rsidR="00E75B05" w:rsidRPr="00E75B05">
        <w:t xml:space="preserve"> - </w:t>
      </w:r>
      <w:r w:rsidR="00814029" w:rsidRPr="00E75B05">
        <w:t>межбюджетные трансферты, предоставляемые на безвозмездной и безвозвратной основе без установления направлений и</w:t>
      </w:r>
      <w:r w:rsidR="00E75B05">
        <w:t xml:space="preserve"> (</w:t>
      </w:r>
      <w:r w:rsidR="00814029" w:rsidRPr="00E75B05">
        <w:t>или</w:t>
      </w:r>
      <w:r w:rsidR="00E75B05" w:rsidRPr="00E75B05">
        <w:t xml:space="preserve">) </w:t>
      </w:r>
      <w:r w:rsidR="00814029" w:rsidRPr="00E75B05">
        <w:t>условий их использования</w:t>
      </w:r>
      <w:r w:rsidR="00E75B05" w:rsidRPr="00E75B05">
        <w:t>.</w:t>
      </w:r>
    </w:p>
    <w:p w:rsidR="00E75B05" w:rsidRDefault="00E75B05" w:rsidP="00283014">
      <w:pPr>
        <w:keepNext/>
        <w:widowControl w:val="0"/>
        <w:ind w:firstLine="709"/>
      </w:pPr>
    </w:p>
    <w:p w:rsidR="00E75B05" w:rsidRDefault="00707203" w:rsidP="00283014">
      <w:pPr>
        <w:keepNext/>
        <w:widowControl w:val="0"/>
        <w:ind w:firstLine="709"/>
      </w:pPr>
      <w:r w:rsidRPr="00E75B05">
        <w:t xml:space="preserve">Таблица </w:t>
      </w:r>
      <w:r w:rsidR="00E75B05">
        <w:t>2.2</w:t>
      </w:r>
    </w:p>
    <w:p w:rsidR="00707203" w:rsidRPr="00E75B05" w:rsidRDefault="004E5210" w:rsidP="00283014">
      <w:pPr>
        <w:keepNext/>
        <w:widowControl w:val="0"/>
        <w:ind w:left="708" w:firstLine="1"/>
      </w:pPr>
      <w:r w:rsidRPr="00E75B05">
        <w:t>Исполнение</w:t>
      </w:r>
      <w:r w:rsidR="00707203" w:rsidRPr="00E75B05">
        <w:t xml:space="preserve"> доходов </w:t>
      </w:r>
      <w:r w:rsidRPr="00E75B05">
        <w:t>ГУВД Полк патрульно-постовой службы милиции на 01</w:t>
      </w:r>
      <w:r w:rsidR="00E75B05">
        <w:t>.01.20</w:t>
      </w:r>
      <w:r w:rsidRPr="00E75B05">
        <w:t>09</w:t>
      </w:r>
      <w:r w:rsidR="000E686E">
        <w:t xml:space="preserve"> </w:t>
      </w:r>
      <w:r w:rsidR="00707203" w:rsidRPr="00E75B05">
        <w:t>г</w:t>
      </w:r>
      <w:r w:rsidR="00E75B05" w:rsidRPr="00E75B05">
        <w:t>.</w:t>
      </w:r>
      <w:r w:rsidR="00E75B05">
        <w:t xml:space="preserve"> (</w:t>
      </w:r>
      <w:r w:rsidR="00707203" w:rsidRPr="00E75B05">
        <w:t>руб</w:t>
      </w:r>
      <w:r w:rsidR="000E686E">
        <w:t>.</w:t>
      </w:r>
      <w:r w:rsidR="00E75B05" w:rsidRPr="00E75B05">
        <w:t xml:space="preserve">) </w:t>
      </w:r>
    </w:p>
    <w:tbl>
      <w:tblPr>
        <w:tblStyle w:val="16"/>
        <w:tblW w:w="4620" w:type="pct"/>
        <w:tblInd w:w="0" w:type="dxa"/>
        <w:tblLook w:val="01E0" w:firstRow="1" w:lastRow="1" w:firstColumn="1" w:lastColumn="1" w:noHBand="0" w:noVBand="0"/>
      </w:tblPr>
      <w:tblGrid>
        <w:gridCol w:w="2049"/>
        <w:gridCol w:w="2705"/>
        <w:gridCol w:w="2677"/>
        <w:gridCol w:w="1413"/>
      </w:tblGrid>
      <w:tr w:rsidR="004E5210" w:rsidRPr="00E75B05">
        <w:tc>
          <w:tcPr>
            <w:tcW w:w="1158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 xml:space="preserve">Доходы, утвержденные </w:t>
            </w:r>
          </w:p>
        </w:tc>
        <w:tc>
          <w:tcPr>
            <w:tcW w:w="152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Кассовое исполнение бюджета</w:t>
            </w:r>
          </w:p>
        </w:tc>
        <w:tc>
          <w:tcPr>
            <w:tcW w:w="1513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Неисполненные назначения</w:t>
            </w:r>
          </w:p>
        </w:tc>
        <w:tc>
          <w:tcPr>
            <w:tcW w:w="79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Удельный</w:t>
            </w:r>
            <w:r w:rsidR="00E75B05" w:rsidRPr="00E75B05">
              <w:t xml:space="preserve"> </w:t>
            </w:r>
            <w:r w:rsidRPr="00E75B05">
              <w:t>вес,</w:t>
            </w:r>
            <w:r w:rsidR="00E75B05" w:rsidRPr="00E75B05">
              <w:t>%</w:t>
            </w:r>
          </w:p>
        </w:tc>
      </w:tr>
      <w:tr w:rsidR="004E5210" w:rsidRPr="00E75B05">
        <w:tc>
          <w:tcPr>
            <w:tcW w:w="1158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5947000,00</w:t>
            </w:r>
          </w:p>
        </w:tc>
        <w:tc>
          <w:tcPr>
            <w:tcW w:w="152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6433991,10</w:t>
            </w:r>
          </w:p>
        </w:tc>
        <w:tc>
          <w:tcPr>
            <w:tcW w:w="1513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-486991,10</w:t>
            </w:r>
          </w:p>
        </w:tc>
        <w:tc>
          <w:tcPr>
            <w:tcW w:w="79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-0,49</w:t>
            </w:r>
          </w:p>
        </w:tc>
      </w:tr>
      <w:tr w:rsidR="004E5210" w:rsidRPr="00E75B05">
        <w:tc>
          <w:tcPr>
            <w:tcW w:w="1158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19500,00</w:t>
            </w:r>
          </w:p>
        </w:tc>
        <w:tc>
          <w:tcPr>
            <w:tcW w:w="152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70400,00</w:t>
            </w:r>
          </w:p>
        </w:tc>
        <w:tc>
          <w:tcPr>
            <w:tcW w:w="1513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-50900,00</w:t>
            </w:r>
          </w:p>
        </w:tc>
        <w:tc>
          <w:tcPr>
            <w:tcW w:w="79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-0,05</w:t>
            </w:r>
          </w:p>
        </w:tc>
      </w:tr>
      <w:tr w:rsidR="004E5210" w:rsidRPr="00E75B05">
        <w:tc>
          <w:tcPr>
            <w:tcW w:w="1158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90769700,0</w:t>
            </w:r>
          </w:p>
        </w:tc>
        <w:tc>
          <w:tcPr>
            <w:tcW w:w="152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100013716,50</w:t>
            </w:r>
          </w:p>
        </w:tc>
        <w:tc>
          <w:tcPr>
            <w:tcW w:w="1513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-9224016,50</w:t>
            </w:r>
          </w:p>
        </w:tc>
        <w:tc>
          <w:tcPr>
            <w:tcW w:w="79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-9,24</w:t>
            </w:r>
          </w:p>
        </w:tc>
      </w:tr>
      <w:tr w:rsidR="004E5210" w:rsidRPr="00E75B05">
        <w:tc>
          <w:tcPr>
            <w:tcW w:w="1158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22700,00</w:t>
            </w:r>
          </w:p>
        </w:tc>
        <w:tc>
          <w:tcPr>
            <w:tcW w:w="152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27100,00</w:t>
            </w:r>
          </w:p>
        </w:tc>
        <w:tc>
          <w:tcPr>
            <w:tcW w:w="1513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-4400,00</w:t>
            </w:r>
          </w:p>
        </w:tc>
        <w:tc>
          <w:tcPr>
            <w:tcW w:w="79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-0,004</w:t>
            </w:r>
          </w:p>
        </w:tc>
      </w:tr>
      <w:tr w:rsidR="004E5210" w:rsidRPr="00E75B05">
        <w:tc>
          <w:tcPr>
            <w:tcW w:w="1158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209700,00</w:t>
            </w:r>
          </w:p>
        </w:tc>
        <w:tc>
          <w:tcPr>
            <w:tcW w:w="152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183300,00</w:t>
            </w:r>
          </w:p>
        </w:tc>
        <w:tc>
          <w:tcPr>
            <w:tcW w:w="1513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+26400,00</w:t>
            </w:r>
          </w:p>
        </w:tc>
        <w:tc>
          <w:tcPr>
            <w:tcW w:w="79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+0,03</w:t>
            </w:r>
          </w:p>
        </w:tc>
      </w:tr>
      <w:tr w:rsidR="004E5210" w:rsidRPr="00E75B05">
        <w:tc>
          <w:tcPr>
            <w:tcW w:w="1158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2841700,00</w:t>
            </w:r>
          </w:p>
        </w:tc>
        <w:tc>
          <w:tcPr>
            <w:tcW w:w="152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3677964</w:t>
            </w:r>
            <w:r w:rsidR="00E75B05">
              <w:t>, 19</w:t>
            </w:r>
          </w:p>
        </w:tc>
        <w:tc>
          <w:tcPr>
            <w:tcW w:w="1513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-836264</w:t>
            </w:r>
            <w:r w:rsidR="00E75B05">
              <w:t>, 19</w:t>
            </w:r>
          </w:p>
        </w:tc>
        <w:tc>
          <w:tcPr>
            <w:tcW w:w="79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-0,84</w:t>
            </w:r>
          </w:p>
        </w:tc>
      </w:tr>
      <w:tr w:rsidR="004E5210" w:rsidRPr="00E75B05">
        <w:tc>
          <w:tcPr>
            <w:tcW w:w="1158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00,00</w:t>
            </w:r>
          </w:p>
        </w:tc>
        <w:tc>
          <w:tcPr>
            <w:tcW w:w="152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-82826,32</w:t>
            </w:r>
          </w:p>
        </w:tc>
        <w:tc>
          <w:tcPr>
            <w:tcW w:w="1513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+82826,32</w:t>
            </w:r>
          </w:p>
        </w:tc>
        <w:tc>
          <w:tcPr>
            <w:tcW w:w="79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</w:pPr>
            <w:r w:rsidRPr="00E75B05">
              <w:t>+0,08</w:t>
            </w:r>
          </w:p>
        </w:tc>
      </w:tr>
      <w:tr w:rsidR="004E5210" w:rsidRPr="00E75B05">
        <w:tc>
          <w:tcPr>
            <w:tcW w:w="1158" w:type="pct"/>
          </w:tcPr>
          <w:p w:rsidR="004E5210" w:rsidRPr="00E75B05" w:rsidRDefault="004E5210" w:rsidP="00283014">
            <w:pPr>
              <w:pStyle w:val="aff2"/>
              <w:keepNext/>
              <w:widowControl w:val="0"/>
              <w:rPr>
                <w:b/>
                <w:bCs/>
              </w:rPr>
            </w:pPr>
            <w:r w:rsidRPr="00E75B05">
              <w:rPr>
                <w:b/>
                <w:bCs/>
              </w:rPr>
              <w:t>99810300,0</w:t>
            </w:r>
          </w:p>
        </w:tc>
        <w:tc>
          <w:tcPr>
            <w:tcW w:w="152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  <w:rPr>
                <w:b/>
                <w:bCs/>
              </w:rPr>
            </w:pPr>
            <w:r w:rsidRPr="00E75B05">
              <w:rPr>
                <w:b/>
                <w:bCs/>
              </w:rPr>
              <w:t>110323845,47</w:t>
            </w:r>
          </w:p>
        </w:tc>
        <w:tc>
          <w:tcPr>
            <w:tcW w:w="1513" w:type="pct"/>
          </w:tcPr>
          <w:p w:rsidR="004E5210" w:rsidRPr="00E75B05" w:rsidRDefault="004E5210" w:rsidP="00283014">
            <w:pPr>
              <w:pStyle w:val="aff2"/>
              <w:keepNext/>
              <w:widowControl w:val="0"/>
              <w:rPr>
                <w:b/>
                <w:bCs/>
              </w:rPr>
            </w:pPr>
            <w:r w:rsidRPr="00E75B05">
              <w:rPr>
                <w:b/>
                <w:bCs/>
              </w:rPr>
              <w:t>-10513545,47</w:t>
            </w:r>
          </w:p>
        </w:tc>
        <w:tc>
          <w:tcPr>
            <w:tcW w:w="799" w:type="pct"/>
          </w:tcPr>
          <w:p w:rsidR="004E5210" w:rsidRPr="00E75B05" w:rsidRDefault="004E5210" w:rsidP="00283014">
            <w:pPr>
              <w:pStyle w:val="aff2"/>
              <w:keepNext/>
              <w:widowControl w:val="0"/>
              <w:rPr>
                <w:b/>
                <w:bCs/>
              </w:rPr>
            </w:pPr>
            <w:r w:rsidRPr="00E75B05">
              <w:rPr>
                <w:b/>
                <w:bCs/>
              </w:rPr>
              <w:t>-10,53</w:t>
            </w:r>
          </w:p>
        </w:tc>
      </w:tr>
    </w:tbl>
    <w:p w:rsidR="00012785" w:rsidRPr="00E75B05" w:rsidRDefault="00012785" w:rsidP="00283014">
      <w:pPr>
        <w:keepNext/>
        <w:widowControl w:val="0"/>
        <w:ind w:firstLine="709"/>
      </w:pPr>
    </w:p>
    <w:p w:rsidR="00E75B05" w:rsidRDefault="000434AA" w:rsidP="00283014">
      <w:pPr>
        <w:keepNext/>
        <w:widowControl w:val="0"/>
        <w:ind w:firstLine="709"/>
      </w:pPr>
      <w:r w:rsidRPr="00E75B05">
        <w:t>Под субсидиями бюджетам субъектов Российской Федерации из федерального бюджета понимаются межбюджетные трансферты, предоставляемые бюджетам субъектов Российской Федерации в целях софинансирования расходных обязательств,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Федерации, и расходных обязательств по выполнению полномочий органов местного самоуправления по вопросам местного значения</w:t>
      </w:r>
      <w:r w:rsidR="00E75B05" w:rsidRPr="00E75B05">
        <w:t>.</w:t>
      </w:r>
    </w:p>
    <w:p w:rsidR="00E75B05" w:rsidRDefault="000434AA" w:rsidP="00283014">
      <w:pPr>
        <w:keepNext/>
        <w:widowControl w:val="0"/>
        <w:ind w:firstLine="709"/>
      </w:pPr>
      <w:r w:rsidRPr="00E75B05">
        <w:t>Совокупность субсидий бюджетам субъектов Российской Федерации из федерального бюджета образует Федеральный фонд софинансирования расходов</w:t>
      </w:r>
      <w:r w:rsidR="00E75B05" w:rsidRPr="00E75B05">
        <w:t>.</w:t>
      </w:r>
    </w:p>
    <w:p w:rsidR="00E75B05" w:rsidRDefault="00B755D6" w:rsidP="00283014">
      <w:pPr>
        <w:keepNext/>
        <w:widowControl w:val="0"/>
        <w:ind w:firstLine="709"/>
      </w:pPr>
      <w:r w:rsidRPr="00E75B05">
        <w:t>Цели и условия предоставления и расходования субсидий бюджетам субъектов Российской Федерации из федерального бюджета,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</w:t>
      </w:r>
      <w:r w:rsidR="00E75B05">
        <w:t xml:space="preserve"> (</w:t>
      </w:r>
      <w:r w:rsidRPr="00E75B05">
        <w:t>или</w:t>
      </w:r>
      <w:r w:rsidR="00E75B05" w:rsidRPr="00E75B05">
        <w:t xml:space="preserve">) </w:t>
      </w:r>
      <w:r w:rsidRPr="00E75B05">
        <w:t>принятыми в соответствии с ними нормативными правовыми актами Правительства Российской Федерации на срок не менее трех лет</w:t>
      </w:r>
      <w:r w:rsidR="00E75B05" w:rsidRPr="00E75B05">
        <w:t>.</w:t>
      </w:r>
    </w:p>
    <w:p w:rsidR="00E75B05" w:rsidRDefault="00B755D6" w:rsidP="00283014">
      <w:pPr>
        <w:keepNext/>
        <w:widowControl w:val="0"/>
        <w:ind w:firstLine="709"/>
      </w:pPr>
      <w:r w:rsidRPr="00E75B05">
        <w:t>Выделение субсидий из федерального бюджета бюджетам субъектов Российской Федерации</w:t>
      </w:r>
      <w:r w:rsidR="00E75B05">
        <w:t xml:space="preserve"> (</w:t>
      </w:r>
      <w:r w:rsidRPr="00E75B05">
        <w:t>за исключением субсидий за счет средств резервных фондов Президента Российской Федерации и Правительства Российской Федерации</w:t>
      </w:r>
      <w:r w:rsidR="00E75B05" w:rsidRPr="00E75B05">
        <w:t xml:space="preserve">) </w:t>
      </w:r>
      <w:r w:rsidRPr="00E75B05">
        <w:t>на цели и</w:t>
      </w:r>
      <w:r w:rsidR="00E75B05">
        <w:t xml:space="preserve"> (</w:t>
      </w:r>
      <w:r w:rsidRPr="00E75B05">
        <w:t>или</w:t>
      </w:r>
      <w:r w:rsidR="00E75B05" w:rsidRPr="00E75B05">
        <w:t xml:space="preserve">) </w:t>
      </w:r>
      <w:r w:rsidRPr="00E75B05">
        <w:t>в соответствии с условиями, не предусмотренными федеральными законами и</w:t>
      </w:r>
      <w:r w:rsidR="00E75B05">
        <w:t xml:space="preserve"> (</w:t>
      </w:r>
      <w:r w:rsidRPr="00E75B05">
        <w:t>или</w:t>
      </w:r>
      <w:r w:rsidR="00E75B05" w:rsidRPr="00E75B05">
        <w:t xml:space="preserve">) </w:t>
      </w:r>
      <w:r w:rsidRPr="00E75B05">
        <w:t>нормативными правовыми актами Правительства Российской Федерации, не допускается</w:t>
      </w:r>
      <w:r w:rsidR="00E75B05" w:rsidRPr="00E75B05">
        <w:t>.</w:t>
      </w:r>
    </w:p>
    <w:p w:rsidR="00E75B05" w:rsidRDefault="00CA4DEB" w:rsidP="00283014">
      <w:pPr>
        <w:keepNext/>
        <w:widowControl w:val="0"/>
        <w:ind w:firstLine="709"/>
      </w:pPr>
      <w:r w:rsidRPr="00E75B05">
        <w:t>Под субвенциями бюджетам субъектов Российской Федерации из федерального бюджета понимаются межбюджетные трансферты, предоставляемые бюджетам субъектов Российской Федерации в целях финансового обеспечения расходных обязательств субъектов Российской Федерации и</w:t>
      </w:r>
      <w:r w:rsidR="00E75B05">
        <w:t xml:space="preserve"> (</w:t>
      </w:r>
      <w:r w:rsidRPr="00E75B05">
        <w:t>или</w:t>
      </w:r>
      <w:r w:rsidR="00E75B05" w:rsidRPr="00E75B05">
        <w:t xml:space="preserve">) </w:t>
      </w:r>
      <w:r w:rsidRPr="00E75B05">
        <w:t>муниципальных образований, возникающих при выполнении полномочий Российской Федерации, переданных для осуществления органам государственной власти субъектов Российской Федерации и</w:t>
      </w:r>
      <w:r w:rsidR="00E75B05">
        <w:t xml:space="preserve"> (</w:t>
      </w:r>
      <w:r w:rsidRPr="00E75B05">
        <w:t>или</w:t>
      </w:r>
      <w:r w:rsidR="00E75B05" w:rsidRPr="00E75B05">
        <w:t xml:space="preserve">) </w:t>
      </w:r>
      <w:r w:rsidRPr="00E75B05">
        <w:t>органам местного самоуправления в установленном порядке</w:t>
      </w:r>
      <w:r w:rsidR="00E75B05" w:rsidRPr="00E75B05">
        <w:t>.</w:t>
      </w:r>
    </w:p>
    <w:p w:rsidR="00E75B05" w:rsidRDefault="00CA4DEB" w:rsidP="00283014">
      <w:pPr>
        <w:keepNext/>
        <w:widowControl w:val="0"/>
        <w:ind w:firstLine="709"/>
      </w:pPr>
      <w:r w:rsidRPr="00E75B05">
        <w:t>Совокупность субвенций бюджетам субъектов Российской Федерации из федерального бюджета образует Федеральный фонд компенсаций</w:t>
      </w:r>
      <w:r w:rsidR="00E75B05" w:rsidRPr="00E75B05">
        <w:t>.</w:t>
      </w:r>
    </w:p>
    <w:p w:rsidR="00E75B05" w:rsidRDefault="00E75B05" w:rsidP="00283014">
      <w:pPr>
        <w:keepNext/>
        <w:widowControl w:val="0"/>
        <w:ind w:firstLine="709"/>
      </w:pPr>
      <w:bookmarkStart w:id="15" w:name="_Toc249652811"/>
    </w:p>
    <w:p w:rsidR="00E75B05" w:rsidRPr="00E75B05" w:rsidRDefault="00E75B05" w:rsidP="00283014">
      <w:pPr>
        <w:pStyle w:val="2"/>
        <w:widowControl w:val="0"/>
      </w:pPr>
      <w:bookmarkStart w:id="16" w:name="_Toc268858146"/>
      <w:r>
        <w:t xml:space="preserve">2.3 </w:t>
      </w:r>
      <w:r w:rsidR="00DC2388" w:rsidRPr="00E75B05">
        <w:t>Анализ исполнения сметы расходов ГУВД Полк патрульно-постовой службы милиции</w:t>
      </w:r>
      <w:bookmarkEnd w:id="15"/>
      <w:bookmarkEnd w:id="16"/>
    </w:p>
    <w:p w:rsidR="00E75B05" w:rsidRDefault="00E75B05" w:rsidP="00283014">
      <w:pPr>
        <w:keepNext/>
        <w:widowControl w:val="0"/>
        <w:ind w:firstLine="709"/>
      </w:pPr>
    </w:p>
    <w:p w:rsidR="00E75B05" w:rsidRDefault="00550E20" w:rsidP="00283014">
      <w:pPr>
        <w:keepNext/>
        <w:widowControl w:val="0"/>
        <w:ind w:firstLine="709"/>
      </w:pPr>
      <w:r w:rsidRPr="00E75B05">
        <w:t>Проанализируем расходы</w:t>
      </w:r>
      <w:r w:rsidR="00707203" w:rsidRPr="00E75B05">
        <w:t xml:space="preserve"> </w:t>
      </w:r>
      <w:r w:rsidRPr="00E75B05">
        <w:t>ГУВД Полк патрульно-постовой службы милиции</w:t>
      </w:r>
      <w:r w:rsidR="00DB12BD" w:rsidRPr="00E75B05">
        <w:t>, которые осуществляются в формах, предусмотренных БК РФ</w:t>
      </w:r>
      <w:r w:rsidR="00E75B05" w:rsidRPr="00E75B05">
        <w:t>.</w:t>
      </w:r>
    </w:p>
    <w:p w:rsidR="00E75B05" w:rsidRDefault="00DB12BD" w:rsidP="00283014">
      <w:pPr>
        <w:keepNext/>
        <w:widowControl w:val="0"/>
        <w:ind w:firstLine="709"/>
      </w:pPr>
      <w:r w:rsidRPr="00E75B05">
        <w:t>Формирование расходов бюджета, осуществляется в соответствии с расходными обязательствами, исполнение которых должно происходить в очередном финансовом году за счет средств соответствующих бюджетов</w:t>
      </w:r>
      <w:r w:rsidR="00E75B05" w:rsidRPr="00E75B05">
        <w:t xml:space="preserve">. </w:t>
      </w:r>
      <w:r w:rsidRPr="00E75B05">
        <w:t>Расходные обязательства</w:t>
      </w:r>
      <w:r w:rsidR="00E75B05" w:rsidRPr="00E75B05">
        <w:t xml:space="preserve"> - </w:t>
      </w:r>
      <w:r w:rsidRPr="00E75B05">
        <w:t>обусловленные законом, иным нормативным правовым актом, договором или соглашением обязанности публично-правового образования</w:t>
      </w:r>
      <w:r w:rsidR="00E75B05">
        <w:t xml:space="preserve"> (</w:t>
      </w:r>
      <w:r w:rsidRPr="00E75B05">
        <w:t>Российской Федерации, субъекта Российской Федерации, муниципального образования</w:t>
      </w:r>
      <w:r w:rsidR="00E75B05" w:rsidRPr="00E75B05">
        <w:t xml:space="preserve">) </w:t>
      </w:r>
      <w:r w:rsidRPr="00E75B05">
        <w:t>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</w:t>
      </w:r>
      <w:r w:rsidR="00E75B05" w:rsidRPr="00E75B05">
        <w:t>.</w:t>
      </w:r>
    </w:p>
    <w:p w:rsidR="00E75B05" w:rsidRDefault="00DB12BD" w:rsidP="00283014">
      <w:pPr>
        <w:keepNext/>
        <w:widowControl w:val="0"/>
        <w:ind w:firstLine="709"/>
      </w:pPr>
      <w:r w:rsidRPr="00E75B05">
        <w:t>Органы государственной власти обязаны вести реестры расходных обязательств</w:t>
      </w:r>
      <w:r w:rsidR="00E75B05" w:rsidRPr="00E75B05">
        <w:t>.</w:t>
      </w:r>
    </w:p>
    <w:p w:rsidR="00E75B05" w:rsidRDefault="00DB12BD" w:rsidP="00283014">
      <w:pPr>
        <w:keepNext/>
        <w:widowControl w:val="0"/>
        <w:ind w:firstLine="709"/>
      </w:pPr>
      <w:r w:rsidRPr="00E75B05">
        <w:t>Согласно ст</w:t>
      </w:r>
      <w:r w:rsidR="00E75B05">
        <w:t>.8</w:t>
      </w:r>
      <w:r w:rsidRPr="00E75B05">
        <w:t>7 БК РФ, под реестром расходных обязательств понимается используемый при составлении проекта бюджета свод</w:t>
      </w:r>
      <w:r w:rsidR="00E75B05">
        <w:t xml:space="preserve"> (</w:t>
      </w:r>
      <w:r w:rsidRPr="00E75B05">
        <w:t>перечень</w:t>
      </w:r>
      <w:r w:rsidR="00E75B05" w:rsidRPr="00E75B05">
        <w:t xml:space="preserve">) </w:t>
      </w:r>
      <w:r w:rsidRPr="00E75B05">
        <w:t>законов, иных нормативных правовых актов, муниципальных правовых актов, обусловливающих публичные нормативные обязательства и</w:t>
      </w:r>
      <w:r w:rsidR="00E75B05">
        <w:t xml:space="preserve"> (</w:t>
      </w:r>
      <w:r w:rsidRPr="00E75B05">
        <w:t>или</w:t>
      </w:r>
      <w:r w:rsidR="00E75B05" w:rsidRPr="00E75B05">
        <w:t xml:space="preserve">) </w:t>
      </w:r>
      <w:r w:rsidRPr="00E75B05">
        <w:t>правовые основания для иных расходных обязательств с указанием соответствующих положений</w:t>
      </w:r>
      <w:r w:rsidR="00E75B05">
        <w:t xml:space="preserve"> (</w:t>
      </w:r>
      <w:r w:rsidRPr="00E75B05">
        <w:t>статей, частей, пунктов, подпунктов, абзацев</w:t>
      </w:r>
      <w:r w:rsidR="00E75B05" w:rsidRPr="00E75B05">
        <w:t xml:space="preserve">) </w:t>
      </w:r>
      <w:r w:rsidRPr="00E75B05">
        <w:t>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</w:t>
      </w:r>
      <w:r w:rsidR="00E75B05" w:rsidRPr="00E75B05">
        <w:t>.</w:t>
      </w:r>
    </w:p>
    <w:p w:rsidR="00E75B05" w:rsidRDefault="00DB12BD" w:rsidP="00283014">
      <w:pPr>
        <w:keepNext/>
        <w:widowControl w:val="0"/>
        <w:ind w:firstLine="709"/>
      </w:pPr>
      <w:r w:rsidRPr="00E75B05">
        <w:t>Реестр расходных обязательств ГУВД Полк патрульно-постовой службы милиции ведется с целью учета расходных обязательств ГУВД Полк патрульно-постовой службы милиции и определения объема средств бюджета ГУВД Полк патрульно-постовой службы милиции, необходимых для их исполнения</w:t>
      </w:r>
      <w:r w:rsidR="00E75B05" w:rsidRPr="00E75B05">
        <w:t xml:space="preserve">. </w:t>
      </w:r>
      <w:r w:rsidRPr="00E75B05">
        <w:t>Данные реестра расходных обязательств ГУВД Полк патрульно-постовой службы милиции используются при формировании перспективного финансового плана ГУВД Полк патрульно-постовой службы милиции, разработке проекта бюджета ГУВД Полк патрульно-постовой службы милиции на очередной финансовый год, а также при определении в плановом периоде объема бюджета действующих обязательств и бюдже</w:t>
      </w:r>
      <w:r w:rsidR="001D3E5C" w:rsidRPr="00E75B05">
        <w:t>та принимаемых обязательств</w:t>
      </w:r>
      <w:r w:rsidR="00E75B05" w:rsidRPr="00E75B05">
        <w:t>.</w:t>
      </w:r>
    </w:p>
    <w:p w:rsidR="00E75B05" w:rsidRDefault="00DB12BD" w:rsidP="00283014">
      <w:pPr>
        <w:keepNext/>
        <w:widowControl w:val="0"/>
        <w:ind w:firstLine="709"/>
      </w:pPr>
      <w:r w:rsidRPr="00E75B05">
        <w:t>Реестр расходных обязательств ГУВД Полк патрульно-постовой службы милиции ведется в соответствии с требованиями БК РФ</w:t>
      </w:r>
      <w:r w:rsidR="00E75B05" w:rsidRPr="00E75B05">
        <w:t>.</w:t>
      </w:r>
    </w:p>
    <w:p w:rsidR="00E75B05" w:rsidRDefault="00DB12BD" w:rsidP="00283014">
      <w:pPr>
        <w:keepNext/>
        <w:widowControl w:val="0"/>
        <w:ind w:firstLine="709"/>
      </w:pPr>
      <w:r w:rsidRPr="00E75B05">
        <w:t xml:space="preserve">В приложении </w:t>
      </w:r>
      <w:r w:rsidR="00275EB3" w:rsidRPr="00E75B05">
        <w:t xml:space="preserve">3 </w:t>
      </w:r>
      <w:r w:rsidRPr="00E75B05">
        <w:t>представлен реестр расходных обязательств ГУВД Полк патрульно-постовой службы милиции</w:t>
      </w:r>
      <w:r w:rsidR="00E75B05" w:rsidRPr="00E75B05">
        <w:t xml:space="preserve">. </w:t>
      </w:r>
      <w:r w:rsidRPr="00E75B05">
        <w:t>Основные разделы расходов ГУВД Полк патрульно-постовой службы милиции на 2008год, утвержденные по бюджету и исполненные за январь</w:t>
      </w:r>
      <w:r w:rsidR="00E75B05" w:rsidRPr="00E75B05">
        <w:t xml:space="preserve"> - </w:t>
      </w:r>
      <w:r w:rsidRPr="00E75B05">
        <w:t>декабрь 2008г</w:t>
      </w:r>
      <w:r w:rsidR="00E75B05" w:rsidRPr="00E75B05">
        <w:t xml:space="preserve">. </w:t>
      </w:r>
      <w:r w:rsidRPr="00E75B05">
        <w:t>представлены в</w:t>
      </w:r>
      <w:r w:rsidR="00E75B05" w:rsidRPr="00E75B05">
        <w:t xml:space="preserve"> </w:t>
      </w:r>
      <w:r w:rsidR="00275EB3" w:rsidRPr="00E75B05">
        <w:t>табл</w:t>
      </w:r>
      <w:r w:rsidR="00E75B05">
        <w:t>.2.3</w:t>
      </w:r>
    </w:p>
    <w:p w:rsidR="00DB12BD" w:rsidRPr="00E75B05" w:rsidRDefault="00E75B05" w:rsidP="00283014">
      <w:pPr>
        <w:keepNext/>
        <w:widowControl w:val="0"/>
        <w:ind w:firstLine="709"/>
      </w:pPr>
      <w:r>
        <w:br w:type="page"/>
      </w:r>
      <w:r w:rsidR="00DB12BD" w:rsidRPr="00E75B05">
        <w:t xml:space="preserve">Таблица </w:t>
      </w:r>
      <w:r>
        <w:t>2.3</w:t>
      </w:r>
    </w:p>
    <w:p w:rsidR="00DB12BD" w:rsidRPr="00E75B05" w:rsidRDefault="00DB12BD" w:rsidP="00283014">
      <w:pPr>
        <w:keepNext/>
        <w:widowControl w:val="0"/>
        <w:ind w:left="708" w:firstLine="1"/>
      </w:pPr>
      <w:r w:rsidRPr="00E75B05">
        <w:t xml:space="preserve">Основные разделы </w:t>
      </w:r>
      <w:r w:rsidR="00B732FF" w:rsidRPr="00E75B05">
        <w:t xml:space="preserve">ГУВД Полк патрульно-постовой службы милиции </w:t>
      </w:r>
      <w:r w:rsidRPr="00E75B05">
        <w:t>в 2008 году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6142"/>
        <w:gridCol w:w="916"/>
        <w:gridCol w:w="595"/>
        <w:gridCol w:w="593"/>
      </w:tblGrid>
      <w:tr w:rsidR="00DB12BD" w:rsidRPr="00E75B05">
        <w:tc>
          <w:tcPr>
            <w:tcW w:w="6142" w:type="dxa"/>
          </w:tcPr>
          <w:p w:rsidR="00DB12BD" w:rsidRPr="00E75B05" w:rsidRDefault="00B732FF" w:rsidP="00283014">
            <w:pPr>
              <w:pStyle w:val="aff2"/>
              <w:keepNext/>
              <w:widowControl w:val="0"/>
            </w:pPr>
            <w:r w:rsidRPr="00E75B05">
              <w:t>Наименование расхода</w:t>
            </w:r>
          </w:p>
        </w:tc>
        <w:tc>
          <w:tcPr>
            <w:tcW w:w="0" w:type="auto"/>
          </w:tcPr>
          <w:p w:rsidR="00DB12BD" w:rsidRPr="00E75B05" w:rsidRDefault="00B732FF" w:rsidP="00283014">
            <w:pPr>
              <w:pStyle w:val="aff2"/>
              <w:keepNext/>
              <w:widowControl w:val="0"/>
            </w:pPr>
            <w:r w:rsidRPr="00E75B05">
              <w:t>ЦСР</w:t>
            </w:r>
          </w:p>
        </w:tc>
        <w:tc>
          <w:tcPr>
            <w:tcW w:w="0" w:type="auto"/>
          </w:tcPr>
          <w:p w:rsidR="00DB12BD" w:rsidRPr="00E75B05" w:rsidRDefault="00B732FF" w:rsidP="00283014">
            <w:pPr>
              <w:pStyle w:val="aff2"/>
              <w:keepNext/>
              <w:widowControl w:val="0"/>
            </w:pPr>
            <w:r w:rsidRPr="00E75B05">
              <w:t>КВР</w:t>
            </w:r>
          </w:p>
        </w:tc>
        <w:tc>
          <w:tcPr>
            <w:tcW w:w="0" w:type="auto"/>
          </w:tcPr>
          <w:p w:rsidR="00DB12BD" w:rsidRPr="00E75B05" w:rsidRDefault="00B732FF" w:rsidP="00283014">
            <w:pPr>
              <w:pStyle w:val="aff2"/>
              <w:keepNext/>
              <w:widowControl w:val="0"/>
            </w:pPr>
            <w:r w:rsidRPr="00E75B05">
              <w:t>ЭКР</w:t>
            </w:r>
          </w:p>
        </w:tc>
      </w:tr>
      <w:tr w:rsidR="00DB12BD" w:rsidRPr="00E75B05">
        <w:tc>
          <w:tcPr>
            <w:tcW w:w="6142" w:type="dxa"/>
          </w:tcPr>
          <w:p w:rsidR="00DB12BD" w:rsidRPr="00E75B05" w:rsidRDefault="00B732FF" w:rsidP="00283014">
            <w:pPr>
              <w:pStyle w:val="aff2"/>
              <w:keepNext/>
              <w:widowControl w:val="0"/>
            </w:pPr>
            <w:r w:rsidRPr="00E75B05">
              <w:t>Услуги адвокатов</w:t>
            </w:r>
          </w:p>
        </w:tc>
        <w:tc>
          <w:tcPr>
            <w:tcW w:w="0" w:type="auto"/>
          </w:tcPr>
          <w:p w:rsidR="00DB12BD" w:rsidRPr="00E75B05" w:rsidRDefault="00B732FF" w:rsidP="00283014">
            <w:pPr>
              <w:pStyle w:val="aff2"/>
              <w:keepNext/>
              <w:widowControl w:val="0"/>
            </w:pPr>
            <w:r w:rsidRPr="00E75B05">
              <w:t>2024200</w:t>
            </w:r>
          </w:p>
        </w:tc>
        <w:tc>
          <w:tcPr>
            <w:tcW w:w="0" w:type="auto"/>
          </w:tcPr>
          <w:p w:rsidR="00DB12BD" w:rsidRPr="00E75B05" w:rsidRDefault="00B732FF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DB12BD" w:rsidRPr="00E75B05" w:rsidRDefault="00B732FF" w:rsidP="00283014">
            <w:pPr>
              <w:pStyle w:val="aff2"/>
              <w:keepNext/>
              <w:widowControl w:val="0"/>
            </w:pPr>
            <w:r w:rsidRPr="00E75B05">
              <w:t>226</w:t>
            </w:r>
          </w:p>
        </w:tc>
      </w:tr>
      <w:tr w:rsidR="00DB12BD" w:rsidRPr="00E75B05">
        <w:tc>
          <w:tcPr>
            <w:tcW w:w="6142" w:type="dxa"/>
          </w:tcPr>
          <w:p w:rsidR="00DB12BD" w:rsidRPr="00E75B05" w:rsidRDefault="00B732FF" w:rsidP="00283014">
            <w:pPr>
              <w:pStyle w:val="aff2"/>
              <w:keepNext/>
              <w:widowControl w:val="0"/>
            </w:pPr>
            <w:r w:rsidRPr="00E75B05">
              <w:t>Денежное содержание арестованных, стажеров и специалистов</w:t>
            </w:r>
          </w:p>
        </w:tc>
        <w:tc>
          <w:tcPr>
            <w:tcW w:w="0" w:type="auto"/>
          </w:tcPr>
          <w:p w:rsidR="00DB12BD" w:rsidRPr="00E75B05" w:rsidRDefault="00BB4709" w:rsidP="00283014">
            <w:pPr>
              <w:pStyle w:val="aff2"/>
              <w:keepNext/>
              <w:widowControl w:val="0"/>
            </w:pPr>
            <w:r w:rsidRPr="00E75B05">
              <w:t>2025801</w:t>
            </w:r>
          </w:p>
        </w:tc>
        <w:tc>
          <w:tcPr>
            <w:tcW w:w="0" w:type="auto"/>
          </w:tcPr>
          <w:p w:rsidR="00DB12BD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DB12BD" w:rsidRPr="00E75B05" w:rsidRDefault="004D2003" w:rsidP="00283014">
            <w:pPr>
              <w:pStyle w:val="aff2"/>
              <w:keepNext/>
              <w:widowControl w:val="0"/>
            </w:pPr>
            <w:r w:rsidRPr="00E75B05">
              <w:t>211</w:t>
            </w:r>
          </w:p>
        </w:tc>
      </w:tr>
      <w:tr w:rsidR="00BB4709" w:rsidRPr="00E75B05">
        <w:tc>
          <w:tcPr>
            <w:tcW w:w="6142" w:type="dxa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Начисление на оплату труда стажеров и специалистов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2025801</w:t>
            </w:r>
          </w:p>
        </w:tc>
        <w:tc>
          <w:tcPr>
            <w:tcW w:w="0" w:type="auto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213</w:t>
            </w:r>
          </w:p>
        </w:tc>
      </w:tr>
      <w:tr w:rsidR="00BB4709" w:rsidRPr="00E75B05">
        <w:tc>
          <w:tcPr>
            <w:tcW w:w="6142" w:type="dxa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Дополнительное материальное стимулирование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2025802</w:t>
            </w:r>
          </w:p>
        </w:tc>
        <w:tc>
          <w:tcPr>
            <w:tcW w:w="0" w:type="auto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211</w:t>
            </w:r>
          </w:p>
        </w:tc>
      </w:tr>
      <w:tr w:rsidR="00BB4709" w:rsidRPr="00E75B05">
        <w:tc>
          <w:tcPr>
            <w:tcW w:w="6142" w:type="dxa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Заработная плата гражданского персонала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211</w:t>
            </w:r>
          </w:p>
        </w:tc>
      </w:tr>
      <w:tr w:rsidR="00BB4709" w:rsidRPr="00E75B05">
        <w:tc>
          <w:tcPr>
            <w:tcW w:w="6142" w:type="dxa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Начисление на оплату труда гражданского персонала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213</w:t>
            </w:r>
          </w:p>
        </w:tc>
      </w:tr>
      <w:tr w:rsidR="00BB4709" w:rsidRPr="00E75B05">
        <w:tc>
          <w:tcPr>
            <w:tcW w:w="6142" w:type="dxa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Оплата суточных по командировкам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212</w:t>
            </w:r>
          </w:p>
        </w:tc>
      </w:tr>
      <w:tr w:rsidR="00BB4709" w:rsidRPr="00E75B05">
        <w:tc>
          <w:tcPr>
            <w:tcW w:w="6142" w:type="dxa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Оплата проезда в командировках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222</w:t>
            </w:r>
          </w:p>
        </w:tc>
      </w:tr>
      <w:tr w:rsidR="00BB4709" w:rsidRPr="00E75B05">
        <w:tc>
          <w:tcPr>
            <w:tcW w:w="6142" w:type="dxa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Оплата проживания в командировках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226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Оплата услуг связи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221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Оплата коммунальных услуг и договоров по оплате труда с сезонными рабочими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223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Арендная плата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224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Услуги по содержанию имущества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225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Прочие услуги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226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Оплаты налогов, госпошлин, возмещение морального вреда по решению суда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290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Приобретение ОС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310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Приобретение расходных материалов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340</w:t>
            </w:r>
          </w:p>
        </w:tc>
      </w:tr>
      <w:tr w:rsidR="00BB4709" w:rsidRPr="00E75B05">
        <w:tc>
          <w:tcPr>
            <w:tcW w:w="6142" w:type="dxa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Услуги по питанию ИВС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2027102</w:t>
            </w:r>
          </w:p>
        </w:tc>
        <w:tc>
          <w:tcPr>
            <w:tcW w:w="0" w:type="auto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226</w:t>
            </w:r>
          </w:p>
        </w:tc>
      </w:tr>
      <w:tr w:rsidR="00BB4709" w:rsidRPr="00E75B05">
        <w:tc>
          <w:tcPr>
            <w:tcW w:w="6142" w:type="dxa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Продукты питания для служебных собак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2027102</w:t>
            </w:r>
          </w:p>
        </w:tc>
        <w:tc>
          <w:tcPr>
            <w:tcW w:w="0" w:type="auto"/>
          </w:tcPr>
          <w:p w:rsidR="00BB4709" w:rsidRPr="00E75B05" w:rsidRDefault="00BB4709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B4709" w:rsidRPr="00E75B05" w:rsidRDefault="004D2003" w:rsidP="00283014">
            <w:pPr>
              <w:pStyle w:val="aff2"/>
              <w:keepNext/>
              <w:widowControl w:val="0"/>
            </w:pPr>
            <w:r w:rsidRPr="00E75B05">
              <w:t>340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Компенсации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005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212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Оплата проезда в отпуск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005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222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Пособие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005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262</w:t>
            </w:r>
          </w:p>
        </w:tc>
      </w:tr>
      <w:tr w:rsidR="004D2003" w:rsidRPr="00E75B05">
        <w:tc>
          <w:tcPr>
            <w:tcW w:w="6142" w:type="dxa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Выплаты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2026700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005</w:t>
            </w:r>
          </w:p>
        </w:tc>
        <w:tc>
          <w:tcPr>
            <w:tcW w:w="0" w:type="auto"/>
          </w:tcPr>
          <w:p w:rsidR="004D2003" w:rsidRPr="00E75B05" w:rsidRDefault="004D2003" w:rsidP="00283014">
            <w:pPr>
              <w:pStyle w:val="aff2"/>
              <w:keepNext/>
              <w:widowControl w:val="0"/>
            </w:pPr>
            <w:r w:rsidRPr="00E75B05">
              <w:t>263</w:t>
            </w:r>
          </w:p>
        </w:tc>
      </w:tr>
      <w:tr w:rsidR="00B732FF" w:rsidRPr="00E75B05">
        <w:tc>
          <w:tcPr>
            <w:tcW w:w="6142" w:type="dxa"/>
          </w:tcPr>
          <w:p w:rsidR="00B732FF" w:rsidRPr="00E75B05" w:rsidRDefault="00B732FF" w:rsidP="00283014">
            <w:pPr>
              <w:pStyle w:val="aff2"/>
              <w:keepNext/>
              <w:widowControl w:val="0"/>
            </w:pPr>
            <w:r w:rsidRPr="00E75B05">
              <w:t>Ремонт средств связи и электронной техники</w:t>
            </w:r>
          </w:p>
        </w:tc>
        <w:tc>
          <w:tcPr>
            <w:tcW w:w="0" w:type="auto"/>
          </w:tcPr>
          <w:p w:rsidR="00B732FF" w:rsidRPr="00E75B05" w:rsidRDefault="004D2003" w:rsidP="00283014">
            <w:pPr>
              <w:pStyle w:val="aff2"/>
              <w:keepNext/>
              <w:widowControl w:val="0"/>
            </w:pPr>
            <w:r w:rsidRPr="00E75B05">
              <w:t>7050606</w:t>
            </w:r>
          </w:p>
        </w:tc>
        <w:tc>
          <w:tcPr>
            <w:tcW w:w="0" w:type="auto"/>
          </w:tcPr>
          <w:p w:rsidR="00B732FF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732FF" w:rsidRPr="00E75B05" w:rsidRDefault="004D2003" w:rsidP="00283014">
            <w:pPr>
              <w:pStyle w:val="aff2"/>
              <w:keepNext/>
              <w:widowControl w:val="0"/>
            </w:pPr>
            <w:r w:rsidRPr="00E75B05">
              <w:t>225</w:t>
            </w:r>
          </w:p>
        </w:tc>
      </w:tr>
      <w:tr w:rsidR="00B732FF" w:rsidRPr="00E75B05">
        <w:tc>
          <w:tcPr>
            <w:tcW w:w="6142" w:type="dxa"/>
          </w:tcPr>
          <w:p w:rsidR="00B732FF" w:rsidRPr="00E75B05" w:rsidRDefault="00B732FF" w:rsidP="00283014">
            <w:pPr>
              <w:pStyle w:val="aff2"/>
              <w:keepNext/>
              <w:widowControl w:val="0"/>
            </w:pPr>
            <w:r w:rsidRPr="00E75B05">
              <w:t>Запасные части для средств оргтехники</w:t>
            </w:r>
          </w:p>
        </w:tc>
        <w:tc>
          <w:tcPr>
            <w:tcW w:w="0" w:type="auto"/>
          </w:tcPr>
          <w:p w:rsidR="00B732FF" w:rsidRPr="00E75B05" w:rsidRDefault="004D2003" w:rsidP="00283014">
            <w:pPr>
              <w:pStyle w:val="aff2"/>
              <w:keepNext/>
              <w:widowControl w:val="0"/>
            </w:pPr>
            <w:r w:rsidRPr="00E75B05">
              <w:t>7050606</w:t>
            </w:r>
          </w:p>
        </w:tc>
        <w:tc>
          <w:tcPr>
            <w:tcW w:w="0" w:type="auto"/>
          </w:tcPr>
          <w:p w:rsidR="00B732FF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732FF" w:rsidRPr="00E75B05" w:rsidRDefault="004D2003" w:rsidP="00283014">
            <w:pPr>
              <w:pStyle w:val="aff2"/>
              <w:keepNext/>
              <w:widowControl w:val="0"/>
            </w:pPr>
            <w:r w:rsidRPr="00E75B05">
              <w:t>340</w:t>
            </w:r>
          </w:p>
        </w:tc>
      </w:tr>
      <w:tr w:rsidR="00B732FF" w:rsidRPr="00E75B05">
        <w:tc>
          <w:tcPr>
            <w:tcW w:w="6142" w:type="dxa"/>
          </w:tcPr>
          <w:p w:rsidR="00B732FF" w:rsidRPr="00E75B05" w:rsidRDefault="00B732FF" w:rsidP="00283014">
            <w:pPr>
              <w:pStyle w:val="aff2"/>
              <w:keepNext/>
              <w:widowControl w:val="0"/>
            </w:pPr>
            <w:r w:rsidRPr="00E75B05">
              <w:t>Прочие услуги</w:t>
            </w:r>
          </w:p>
        </w:tc>
        <w:tc>
          <w:tcPr>
            <w:tcW w:w="0" w:type="auto"/>
          </w:tcPr>
          <w:p w:rsidR="00B732FF" w:rsidRPr="00E75B05" w:rsidRDefault="004D2003" w:rsidP="00283014">
            <w:pPr>
              <w:pStyle w:val="aff2"/>
              <w:keepNext/>
              <w:widowControl w:val="0"/>
            </w:pPr>
            <w:r w:rsidRPr="00E75B05">
              <w:t>7050706</w:t>
            </w:r>
          </w:p>
        </w:tc>
        <w:tc>
          <w:tcPr>
            <w:tcW w:w="0" w:type="auto"/>
          </w:tcPr>
          <w:p w:rsidR="00B732FF" w:rsidRPr="00E75B05" w:rsidRDefault="004D2003" w:rsidP="00283014">
            <w:pPr>
              <w:pStyle w:val="aff2"/>
              <w:keepNext/>
              <w:widowControl w:val="0"/>
            </w:pPr>
            <w:r w:rsidRPr="00E75B05">
              <w:t>014</w:t>
            </w:r>
          </w:p>
        </w:tc>
        <w:tc>
          <w:tcPr>
            <w:tcW w:w="0" w:type="auto"/>
          </w:tcPr>
          <w:p w:rsidR="00B732FF" w:rsidRPr="00E75B05" w:rsidRDefault="004D2003" w:rsidP="00283014">
            <w:pPr>
              <w:pStyle w:val="aff2"/>
              <w:keepNext/>
              <w:widowControl w:val="0"/>
            </w:pPr>
            <w:r w:rsidRPr="00E75B05">
              <w:t>226</w:t>
            </w:r>
          </w:p>
        </w:tc>
      </w:tr>
    </w:tbl>
    <w:p w:rsidR="00E75B05" w:rsidRDefault="00E75B05" w:rsidP="00283014">
      <w:pPr>
        <w:keepNext/>
        <w:widowControl w:val="0"/>
        <w:ind w:firstLine="709"/>
      </w:pPr>
    </w:p>
    <w:p w:rsidR="00E75B05" w:rsidRDefault="00B755D6" w:rsidP="00283014">
      <w:pPr>
        <w:keepNext/>
        <w:widowControl w:val="0"/>
        <w:ind w:firstLine="709"/>
      </w:pPr>
      <w:r w:rsidRPr="00E75B05">
        <w:t>В приложении 4 представлено распределение бюджетных ассигнований по разделам, подразделам, целевым статьям и видам расходов классификации расходов бюджетов на 2010 год</w:t>
      </w:r>
      <w:r w:rsidR="00E75B05" w:rsidRPr="00E75B05">
        <w:t>.</w:t>
      </w:r>
    </w:p>
    <w:p w:rsidR="00E75B05" w:rsidRDefault="00707203" w:rsidP="00283014">
      <w:pPr>
        <w:keepNext/>
        <w:widowControl w:val="0"/>
        <w:ind w:firstLine="709"/>
      </w:pPr>
      <w:r w:rsidRPr="00E75B05">
        <w:t xml:space="preserve">Анализ расходов бюджета </w:t>
      </w:r>
      <w:r w:rsidR="00E045A4" w:rsidRPr="00E75B05">
        <w:t xml:space="preserve">ГУВД Полк патрульно-постовой службы милиции </w:t>
      </w:r>
      <w:r w:rsidRPr="00E75B05">
        <w:t>показал, что расходы организации состоят из расходов по бюджетной деятельности</w:t>
      </w:r>
      <w:r w:rsidR="00E75B05">
        <w:t xml:space="preserve"> (</w:t>
      </w:r>
      <w:r w:rsidRPr="00E75B05">
        <w:t>99%</w:t>
      </w:r>
      <w:r w:rsidR="00E75B05" w:rsidRPr="00E75B05">
        <w:t xml:space="preserve">) </w:t>
      </w:r>
      <w:r w:rsidRPr="00E75B05">
        <w:t>и расходов по внебюджетной деятельности</w:t>
      </w:r>
      <w:r w:rsidR="00E75B05">
        <w:t xml:space="preserve"> (</w:t>
      </w:r>
      <w:r w:rsidR="009F790D" w:rsidRPr="00E75B05">
        <w:t>безвозмездные поступления от физических и юридических лиц</w:t>
      </w:r>
      <w:r w:rsidR="00E75B05" w:rsidRPr="00E75B05">
        <w:t>)</w:t>
      </w:r>
      <w:r w:rsidR="00E75B05">
        <w:t xml:space="preserve"> (</w:t>
      </w:r>
      <w:r w:rsidRPr="00E75B05">
        <w:t>1%</w:t>
      </w:r>
      <w:r w:rsidR="00E75B05" w:rsidRPr="00E75B05">
        <w:t xml:space="preserve">). </w:t>
      </w:r>
      <w:r w:rsidRPr="00E75B05">
        <w:t>Наиболее удельный вес в бюджетных расходах занимают расходы на оплату труда</w:t>
      </w:r>
      <w:r w:rsidR="00E75B05">
        <w:t xml:space="preserve"> (</w:t>
      </w:r>
      <w:r w:rsidRPr="00E75B05">
        <w:t>33,02%</w:t>
      </w:r>
      <w:r w:rsidR="00E75B05" w:rsidRPr="00E75B05">
        <w:t>),</w:t>
      </w:r>
      <w:r w:rsidRPr="00E75B05">
        <w:t xml:space="preserve"> расходы на перечисления другим бюджетам РФ</w:t>
      </w:r>
      <w:r w:rsidR="00E75B05">
        <w:t xml:space="preserve"> (</w:t>
      </w:r>
      <w:r w:rsidRPr="00E75B05">
        <w:t>23,4%</w:t>
      </w:r>
      <w:r w:rsidR="00E75B05" w:rsidRPr="00E75B05">
        <w:t xml:space="preserve">) </w:t>
      </w:r>
      <w:r w:rsidRPr="00E75B05">
        <w:t>и расходы по</w:t>
      </w:r>
      <w:r w:rsidR="00A90F22" w:rsidRPr="00E75B05">
        <w:t xml:space="preserve"> содержанию имущества</w:t>
      </w:r>
      <w:r w:rsidR="00E75B05">
        <w:t xml:space="preserve"> (</w:t>
      </w:r>
      <w:r w:rsidR="00A90F22" w:rsidRPr="00E75B05">
        <w:t>16,81%</w:t>
      </w:r>
      <w:r w:rsidR="00E75B05" w:rsidRPr="00E75B05">
        <w:t>).</w:t>
      </w:r>
    </w:p>
    <w:p w:rsidR="00E75B05" w:rsidRDefault="00707203" w:rsidP="00283014">
      <w:pPr>
        <w:keepNext/>
        <w:widowControl w:val="0"/>
        <w:ind w:firstLine="709"/>
      </w:pPr>
      <w:r w:rsidRPr="00E75B05">
        <w:t xml:space="preserve">В ходе проведения структурного анализа сметы расходов бюджета </w:t>
      </w:r>
      <w:r w:rsidR="00E045A4" w:rsidRPr="00E75B05">
        <w:t xml:space="preserve">ГУВД Полк патрульно-постовой службы милиции </w:t>
      </w:r>
      <w:r w:rsidRPr="00E75B05">
        <w:t>установлено, что исполнение бюджета расходов организации было не исполнено только на 2,05%</w:t>
      </w:r>
      <w:r w:rsidR="00E75B05" w:rsidRPr="00E75B05">
        <w:t xml:space="preserve">. </w:t>
      </w:r>
      <w:r w:rsidRPr="00E75B05">
        <w:t>Это связано с неисполнением назначений по статьям</w:t>
      </w:r>
      <w:r w:rsidR="00E75B05" w:rsidRPr="00E75B05">
        <w:t xml:space="preserve">: </w:t>
      </w:r>
      <w:r w:rsidRPr="00E75B05">
        <w:t>начисление на оплату труда</w:t>
      </w:r>
      <w:r w:rsidR="00E75B05">
        <w:t xml:space="preserve"> (</w:t>
      </w:r>
      <w:r w:rsidRPr="00E75B05">
        <w:t>2,36%</w:t>
      </w:r>
      <w:r w:rsidR="00E75B05" w:rsidRPr="00E75B05">
        <w:t>),</w:t>
      </w:r>
      <w:r w:rsidRPr="00E75B05">
        <w:t xml:space="preserve"> прочие выплаты</w:t>
      </w:r>
      <w:r w:rsidR="00E75B05">
        <w:t xml:space="preserve"> (</w:t>
      </w:r>
      <w:r w:rsidRPr="00E75B05">
        <w:t>3,89%</w:t>
      </w:r>
      <w:r w:rsidR="00E75B05" w:rsidRPr="00E75B05">
        <w:t xml:space="preserve">). </w:t>
      </w:r>
      <w:r w:rsidRPr="00E75B05">
        <w:t xml:space="preserve">Возможно, что на конец года по данным статьям не были перечислены налоги за декабрь месяц и произведены выплаты за данный период, а дата возникновения этих обязательств </w:t>
      </w:r>
      <w:r w:rsidR="00E75B05">
        <w:t>-</w:t>
      </w:r>
      <w:r w:rsidRPr="00E75B05">
        <w:t xml:space="preserve"> дата составления свода ведомостей по</w:t>
      </w:r>
      <w:r w:rsidR="00E75B05">
        <w:t xml:space="preserve"> </w:t>
      </w:r>
      <w:r w:rsidRPr="00E75B05">
        <w:t>зарплате и</w:t>
      </w:r>
      <w:r w:rsidR="00E75B05">
        <w:t xml:space="preserve"> </w:t>
      </w:r>
      <w:r w:rsidRPr="00E75B05">
        <w:t>пособиям</w:t>
      </w:r>
      <w:r w:rsidR="00E75B05" w:rsidRPr="00E75B05">
        <w:t>.</w:t>
      </w:r>
    </w:p>
    <w:p w:rsidR="00E75B05" w:rsidRDefault="00E75B05" w:rsidP="00283014">
      <w:pPr>
        <w:keepNext/>
        <w:widowControl w:val="0"/>
        <w:ind w:firstLine="709"/>
      </w:pPr>
    </w:p>
    <w:p w:rsidR="00E75B05" w:rsidRDefault="00707203" w:rsidP="00283014">
      <w:pPr>
        <w:keepNext/>
        <w:widowControl w:val="0"/>
        <w:ind w:firstLine="709"/>
      </w:pPr>
      <w:r w:rsidRPr="00E75B05">
        <w:t xml:space="preserve">Таблица </w:t>
      </w:r>
      <w:r w:rsidR="00E75B05">
        <w:t>2.4</w:t>
      </w:r>
    </w:p>
    <w:p w:rsidR="00707203" w:rsidRPr="00E75B05" w:rsidRDefault="00707203" w:rsidP="00283014">
      <w:pPr>
        <w:keepNext/>
        <w:widowControl w:val="0"/>
        <w:ind w:left="708" w:firstLine="1"/>
      </w:pPr>
      <w:r w:rsidRPr="00E75B05">
        <w:t xml:space="preserve">Смета расходов бюджета </w:t>
      </w:r>
      <w:r w:rsidR="00E045A4" w:rsidRPr="00E75B05">
        <w:t xml:space="preserve">ГУВД Полк патрульно-постовой службы милиции </w:t>
      </w:r>
      <w:r w:rsidRPr="00E75B05">
        <w:t>на 01</w:t>
      </w:r>
      <w:r w:rsidR="00E75B05">
        <w:t>.01.20</w:t>
      </w:r>
      <w:r w:rsidRPr="00E75B05">
        <w:t>0</w:t>
      </w:r>
      <w:r w:rsidR="00E045A4" w:rsidRPr="00E75B05">
        <w:t>9</w:t>
      </w:r>
      <w:r w:rsidRPr="00E75B05">
        <w:t>г</w:t>
      </w:r>
      <w:r w:rsidR="00E75B05" w:rsidRPr="00E75B05">
        <w:t>.</w:t>
      </w:r>
      <w:r w:rsidR="00E75B05">
        <w:t xml:space="preserve"> (</w:t>
      </w:r>
      <w:r w:rsidRPr="00E75B05">
        <w:t>руб</w:t>
      </w:r>
      <w:r w:rsidR="000E686E">
        <w:t>.</w:t>
      </w:r>
      <w:r w:rsidR="00E75B05" w:rsidRPr="00E75B05">
        <w:t xml:space="preserve">) </w:t>
      </w:r>
    </w:p>
    <w:tbl>
      <w:tblPr>
        <w:tblStyle w:val="16"/>
        <w:tblW w:w="4753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237"/>
        <w:gridCol w:w="1812"/>
        <w:gridCol w:w="1910"/>
        <w:gridCol w:w="1910"/>
        <w:gridCol w:w="1229"/>
      </w:tblGrid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Расходы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Бюджетные ассигнования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Кассовое исполнение бюджета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Неисполненные назначения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Удельный</w:t>
            </w:r>
            <w:r w:rsidR="00E75B05" w:rsidRPr="00E75B05">
              <w:t xml:space="preserve"> </w:t>
            </w:r>
            <w:r w:rsidRPr="00E75B05">
              <w:t>вес,</w:t>
            </w:r>
            <w:r w:rsidR="00E75B05" w:rsidRPr="00E75B05">
              <w:t>%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 xml:space="preserve">Заработная плата 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47140800,00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47140800,00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Прочие выплаты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159100,00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152900,00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6200,00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3,89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Начисления на оплату труда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12333400,00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12041704,89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291695,11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2,36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Услуги связи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3193100,00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3193100,00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Транспортные услуги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427300,00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427300,00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Коммунальные услуги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1771400,00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1771400,00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 xml:space="preserve">Арендная плата 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957000,00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957000,00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Услуги по содержанию имущества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23920100,00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23920100,00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Прочие услуги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5280000,00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5280000,00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Прочие расходы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1297900,00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1297900,00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Увеличение стоимости основных средств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10450000,00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10450000,00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Увеличение стоимости МПЗ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5308100,00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5308100,00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Перечисления другим бюджетам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33405000,00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33405000,00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0,00</w:t>
            </w:r>
          </w:p>
        </w:tc>
      </w:tr>
      <w:tr w:rsidR="00707203" w:rsidRPr="00E75B05" w:rsidTr="000E686E">
        <w:tc>
          <w:tcPr>
            <w:tcW w:w="2238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ИТОГО</w:t>
            </w:r>
          </w:p>
        </w:tc>
        <w:tc>
          <w:tcPr>
            <w:tcW w:w="1812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145643200,00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145345304,89</w:t>
            </w:r>
          </w:p>
        </w:tc>
        <w:tc>
          <w:tcPr>
            <w:tcW w:w="1910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297895,11</w:t>
            </w:r>
          </w:p>
        </w:tc>
        <w:tc>
          <w:tcPr>
            <w:tcW w:w="1229" w:type="dxa"/>
          </w:tcPr>
          <w:p w:rsidR="00707203" w:rsidRPr="00E75B05" w:rsidRDefault="00707203" w:rsidP="00283014">
            <w:pPr>
              <w:pStyle w:val="aff2"/>
              <w:keepNext/>
              <w:widowControl w:val="0"/>
            </w:pPr>
            <w:r w:rsidRPr="00E75B05">
              <w:t>2,05</w:t>
            </w:r>
          </w:p>
        </w:tc>
      </w:tr>
    </w:tbl>
    <w:p w:rsidR="00E75B05" w:rsidRDefault="00E75B05" w:rsidP="00283014">
      <w:pPr>
        <w:keepNext/>
        <w:widowControl w:val="0"/>
        <w:ind w:firstLine="709"/>
      </w:pPr>
    </w:p>
    <w:p w:rsidR="00E75B05" w:rsidRDefault="00707203" w:rsidP="00283014">
      <w:pPr>
        <w:keepNext/>
        <w:widowControl w:val="0"/>
        <w:ind w:firstLine="709"/>
      </w:pPr>
      <w:r w:rsidRPr="00E75B05">
        <w:t>Анализ исполнения сметы расходов показал, что в данной организации смета расходов исполнена практически полностью в соответствии с лимитами бюджетных обязательств</w:t>
      </w:r>
      <w:r w:rsidR="00E75B05" w:rsidRPr="00E75B05">
        <w:t>.</w:t>
      </w:r>
    </w:p>
    <w:p w:rsidR="00E75B05" w:rsidRPr="00E75B05" w:rsidRDefault="00012785" w:rsidP="00283014">
      <w:pPr>
        <w:pStyle w:val="2"/>
        <w:widowControl w:val="0"/>
      </w:pPr>
      <w:r w:rsidRPr="00E75B05">
        <w:br w:type="page"/>
      </w:r>
      <w:bookmarkStart w:id="17" w:name="_Toc249652812"/>
      <w:bookmarkStart w:id="18" w:name="_Toc268858147"/>
      <w:r w:rsidR="00E75B05" w:rsidRPr="00E75B05">
        <w:t>Глава 3. Рекомендации по совершенствованию финансового состояния гувд полк патрульно-постовой службы милиции</w:t>
      </w:r>
      <w:bookmarkEnd w:id="17"/>
      <w:bookmarkEnd w:id="18"/>
    </w:p>
    <w:p w:rsidR="00E75B05" w:rsidRDefault="00E75B05" w:rsidP="00283014">
      <w:pPr>
        <w:keepNext/>
        <w:widowControl w:val="0"/>
        <w:ind w:firstLine="709"/>
      </w:pPr>
      <w:bookmarkStart w:id="19" w:name="_Toc249652813"/>
    </w:p>
    <w:p w:rsidR="00E75B05" w:rsidRPr="00E75B05" w:rsidRDefault="00E75B05" w:rsidP="00283014">
      <w:pPr>
        <w:pStyle w:val="2"/>
        <w:widowControl w:val="0"/>
      </w:pPr>
      <w:bookmarkStart w:id="20" w:name="_Toc268858148"/>
      <w:r>
        <w:t xml:space="preserve">3.1 </w:t>
      </w:r>
      <w:r w:rsidR="00F646F0" w:rsidRPr="00E75B05">
        <w:t>Совершенствование бюджетного финансирования и контроля за расходами бюджетных средств</w:t>
      </w:r>
      <w:bookmarkEnd w:id="19"/>
      <w:bookmarkEnd w:id="20"/>
    </w:p>
    <w:p w:rsidR="00E75B05" w:rsidRDefault="00E75B05" w:rsidP="00283014">
      <w:pPr>
        <w:keepNext/>
        <w:widowControl w:val="0"/>
        <w:ind w:firstLine="709"/>
      </w:pPr>
    </w:p>
    <w:p w:rsidR="00E75B05" w:rsidRDefault="00BF3B19" w:rsidP="00283014">
      <w:pPr>
        <w:keepNext/>
        <w:widowControl w:val="0"/>
        <w:ind w:firstLine="709"/>
        <w:rPr>
          <w:b/>
          <w:bCs/>
        </w:rPr>
      </w:pPr>
      <w:r w:rsidRPr="00E75B05">
        <w:t>В ходе написания работы были выявлены следующие особенности анализа финансового состояния бюджетной организации</w:t>
      </w:r>
      <w:r w:rsidR="00E75B05" w:rsidRPr="00E75B05">
        <w:rPr>
          <w:b/>
          <w:bCs/>
        </w:rPr>
        <w:t>:</w:t>
      </w:r>
    </w:p>
    <w:p w:rsidR="00E75B05" w:rsidRDefault="00BF3B19" w:rsidP="00283014">
      <w:pPr>
        <w:keepNext/>
        <w:widowControl w:val="0"/>
        <w:ind w:firstLine="709"/>
      </w:pPr>
      <w:r w:rsidRPr="00E75B05">
        <w:t>Некоммерческий характер их деятельности и затратный принцип финансирования не предполагают формирование позитивного финансового результата</w:t>
      </w:r>
      <w:r w:rsidR="00E75B05" w:rsidRPr="00E75B05">
        <w:t>.</w:t>
      </w:r>
    </w:p>
    <w:p w:rsidR="00E75B05" w:rsidRDefault="00BF3B19" w:rsidP="00283014">
      <w:pPr>
        <w:keepNext/>
        <w:widowControl w:val="0"/>
        <w:ind w:firstLine="709"/>
      </w:pPr>
      <w:r w:rsidRPr="00E75B05">
        <w:t>Организации вынуждены расходовать ресурсы не столько в соответствии с фактической необходимостью в них, сколько исходя из объема выделенных средств</w:t>
      </w:r>
      <w:r w:rsidR="00E75B05" w:rsidRPr="00E75B05">
        <w:t>.</w:t>
      </w:r>
    </w:p>
    <w:p w:rsidR="00E75B05" w:rsidRDefault="00BF3B19" w:rsidP="00283014">
      <w:pPr>
        <w:keepNext/>
        <w:widowControl w:val="0"/>
        <w:ind w:firstLine="709"/>
      </w:pPr>
      <w:r w:rsidRPr="00E75B05">
        <w:t>Анализ проводится с целью установить, насколько эффективно используются бюджетные средства и соответствуют ли качество и объем услуг, оказываемых населению или другим субъектам хозяйствования, затратам, которые несет государство по их оказанию</w:t>
      </w:r>
      <w:r w:rsidR="00E75B05" w:rsidRPr="00E75B05">
        <w:t>.</w:t>
      </w:r>
    </w:p>
    <w:p w:rsidR="00E75B05" w:rsidRDefault="00BF3B19" w:rsidP="00283014">
      <w:pPr>
        <w:keepNext/>
        <w:widowControl w:val="0"/>
        <w:ind w:firstLine="709"/>
      </w:pPr>
      <w:r w:rsidRPr="00E75B05">
        <w:t>Анализ финансирования предполагает изучение обеспеченности учреждения бюджетными средствами, а также полноты их использования</w:t>
      </w:r>
      <w:r w:rsidR="00E75B05" w:rsidRPr="00E75B05">
        <w:t xml:space="preserve">. </w:t>
      </w:r>
      <w:r w:rsidRPr="00E75B05">
        <w:t>Для этого плановое финансирование сравнивается с фактическим, и производится сравнение поступивших сумм бюджетных средств с кассовыми расходами учреждения</w:t>
      </w:r>
      <w:r w:rsidR="00E75B05" w:rsidRPr="00E75B05">
        <w:t>.</w:t>
      </w:r>
    </w:p>
    <w:p w:rsidR="00E75B05" w:rsidRDefault="004B16BB" w:rsidP="00283014">
      <w:pPr>
        <w:keepNext/>
        <w:widowControl w:val="0"/>
        <w:ind w:firstLine="709"/>
      </w:pPr>
      <w:r w:rsidRPr="00E75B05">
        <w:t>Одной их острых проблем современного бюджетного процесса является оценка обоснованности и результативности расходов, позволяющая дать развернутое представление</w:t>
      </w:r>
      <w:r w:rsidR="00E75B05" w:rsidRPr="00E75B05">
        <w:t xml:space="preserve"> </w:t>
      </w:r>
      <w:r w:rsidRPr="00E75B05">
        <w:t>об</w:t>
      </w:r>
      <w:r w:rsidR="00E75B05" w:rsidRPr="00E75B05">
        <w:t xml:space="preserve"> </w:t>
      </w:r>
      <w:r w:rsidRPr="00E75B05">
        <w:t>их необходимости</w:t>
      </w:r>
      <w:r w:rsidR="00E75B05" w:rsidRPr="00E75B05">
        <w:t xml:space="preserve"> </w:t>
      </w:r>
      <w:r w:rsidRPr="00E75B05">
        <w:t>и целесообразности в отсутствии активного, конкурентного</w:t>
      </w:r>
      <w:r w:rsidR="00E75B05" w:rsidRPr="00E75B05">
        <w:t xml:space="preserve"> </w:t>
      </w:r>
      <w:r w:rsidRPr="00E75B05">
        <w:t>потребительского выбора</w:t>
      </w:r>
      <w:r w:rsidR="00E75B05" w:rsidRPr="00E75B05">
        <w:t xml:space="preserve">. </w:t>
      </w:r>
      <w:r w:rsidRPr="00E75B05">
        <w:t>Теоретические предложения на этот счет и имеющаяся зарубежная и отечественная практика совершенствования управления муниципальными расходами представляют ряд мер по повышению эффективности бюджетных расходов</w:t>
      </w:r>
      <w:r w:rsidR="00E75B05" w:rsidRPr="00E75B05">
        <w:t>.</w:t>
      </w:r>
    </w:p>
    <w:p w:rsidR="00E75B05" w:rsidRDefault="004B16BB" w:rsidP="00283014">
      <w:pPr>
        <w:keepNext/>
        <w:widowControl w:val="0"/>
        <w:ind w:firstLine="709"/>
      </w:pPr>
      <w:r w:rsidRPr="00E75B05">
        <w:t>Теория экономики общественного сектора дает на этот вопрос ряд рекомендаций</w:t>
      </w:r>
      <w:r w:rsidR="00E75B05" w:rsidRPr="00E75B05">
        <w:t xml:space="preserve">. </w:t>
      </w:r>
      <w:r w:rsidRPr="00E75B05">
        <w:t>Во-первых, решение задачи повышения эффективности общественных расходов требует расчета и анализа ряда составляющих</w:t>
      </w:r>
      <w:r w:rsidR="00E75B05" w:rsidRPr="00E75B05">
        <w:t>:</w:t>
      </w:r>
    </w:p>
    <w:p w:rsidR="00E75B05" w:rsidRDefault="004B16BB" w:rsidP="00283014">
      <w:pPr>
        <w:keepNext/>
        <w:widowControl w:val="0"/>
        <w:ind w:firstLine="709"/>
      </w:pPr>
      <w:r w:rsidRPr="00E75B05">
        <w:t>отдачи от затрат</w:t>
      </w:r>
      <w:r w:rsidR="00E75B05" w:rsidRPr="00E75B05">
        <w:t>;</w:t>
      </w:r>
    </w:p>
    <w:p w:rsidR="00E75B05" w:rsidRDefault="004B16BB" w:rsidP="00283014">
      <w:pPr>
        <w:keepNext/>
        <w:widowControl w:val="0"/>
        <w:ind w:firstLine="709"/>
      </w:pPr>
      <w:r w:rsidRPr="00E75B05">
        <w:t>системы сопоставления отдачи с затратами для выявления чистой отдачи</w:t>
      </w:r>
      <w:r w:rsidR="00E75B05" w:rsidRPr="00E75B05">
        <w:t>;</w:t>
      </w:r>
    </w:p>
    <w:p w:rsidR="00E75B05" w:rsidRDefault="004B16BB" w:rsidP="00283014">
      <w:pPr>
        <w:keepNext/>
        <w:widowControl w:val="0"/>
        <w:ind w:firstLine="709"/>
      </w:pPr>
      <w:r w:rsidRPr="00E75B05">
        <w:t>системы сравнения различных вариантов направления расходования средств на основе сопоставления отдачи с затратами</w:t>
      </w:r>
      <w:r w:rsidR="00E75B05" w:rsidRPr="00E75B05">
        <w:t>.</w:t>
      </w:r>
    </w:p>
    <w:p w:rsidR="00E75B05" w:rsidRDefault="004B16BB" w:rsidP="00283014">
      <w:pPr>
        <w:keepNext/>
        <w:widowControl w:val="0"/>
        <w:ind w:firstLine="709"/>
      </w:pPr>
      <w:r w:rsidRPr="00E75B05">
        <w:t>В основе определения этих составляющих лежит вопрос об оптимальности первоначального распределения бюджетных средств и ресурсов</w:t>
      </w:r>
      <w:r w:rsidR="00E75B05" w:rsidRPr="00E75B05">
        <w:t xml:space="preserve">. </w:t>
      </w:r>
      <w:r w:rsidRPr="00E75B05">
        <w:t>Прежде чем сопоставлять отдачу с результатами необходимо оптимизировать сами затраты и привести их к сопоставимому виду</w:t>
      </w:r>
      <w:r w:rsidR="00E75B05" w:rsidRPr="00E75B05">
        <w:t>.</w:t>
      </w:r>
    </w:p>
    <w:p w:rsidR="00E75B05" w:rsidRDefault="00900587" w:rsidP="00283014">
      <w:pPr>
        <w:keepNext/>
        <w:widowControl w:val="0"/>
        <w:ind w:firstLine="709"/>
      </w:pPr>
      <w:r w:rsidRPr="00E75B05">
        <w:t>Для сопоставления затрат и результатов необходима не только оптимизация затрат, но и выработка экономических подходов для оценивания, сравнения и контроля в одном масштабе этих составляющих</w:t>
      </w:r>
      <w:r w:rsidR="00E75B05" w:rsidRPr="00E75B05">
        <w:t>.</w:t>
      </w:r>
    </w:p>
    <w:p w:rsidR="00E75B05" w:rsidRDefault="00900587" w:rsidP="00283014">
      <w:pPr>
        <w:keepNext/>
        <w:widowControl w:val="0"/>
        <w:ind w:firstLine="709"/>
      </w:pPr>
      <w:r w:rsidRPr="00E75B05">
        <w:t>Во-вторых, оценка отдачи от бюджетных услуг должна производиться с позиции всего общества, с учетом общественных выгод и общественных затрат</w:t>
      </w:r>
      <w:r w:rsidR="00E75B05" w:rsidRPr="00E75B05">
        <w:t xml:space="preserve">. </w:t>
      </w:r>
      <w:r w:rsidRPr="00E75B05">
        <w:t>Такой подход требует учета производимых и получаемых экстерналий, знания всех составляющих получаемых результатов, их текущих и перспективных последствий</w:t>
      </w:r>
      <w:r w:rsidR="00E75B05" w:rsidRPr="00E75B05">
        <w:t xml:space="preserve">. </w:t>
      </w:r>
      <w:r w:rsidRPr="00E75B05">
        <w:t>Возможность такого учета последствий и результатов основана на масштабной системе их оценки на основе критериев эффективности, производительности, результативности, где последняя является наиболее значимым фактором</w:t>
      </w:r>
      <w:r w:rsidR="00E75B05" w:rsidRPr="00E75B05">
        <w:t>.</w:t>
      </w:r>
    </w:p>
    <w:p w:rsidR="00E75B05" w:rsidRDefault="00900587" w:rsidP="00283014">
      <w:pPr>
        <w:keepNext/>
        <w:widowControl w:val="0"/>
        <w:ind w:firstLine="709"/>
      </w:pPr>
      <w:r w:rsidRPr="00E75B05">
        <w:t>В-третьих, показатели эффективности, производительности и результативности</w:t>
      </w:r>
      <w:r w:rsidR="00E75B05" w:rsidRPr="00E75B05">
        <w:t xml:space="preserve"> </w:t>
      </w:r>
      <w:r w:rsidRPr="00E75B05">
        <w:t>требуют знания не только количественных показателей, но и качественных, которые в свою очередь нуждаются в наличии качественных стандартов и расчетов ресурсоемкости услуг</w:t>
      </w:r>
      <w:r w:rsidR="00E75B05" w:rsidRPr="00E75B05">
        <w:t xml:space="preserve">. </w:t>
      </w:r>
    </w:p>
    <w:p w:rsidR="009964D7" w:rsidRPr="00E75B05" w:rsidRDefault="00283014" w:rsidP="00283014">
      <w:pPr>
        <w:keepNext/>
        <w:widowControl w:val="0"/>
        <w:ind w:firstLine="709"/>
      </w:pPr>
      <w:r>
        <w:br w:type="page"/>
      </w:r>
      <w:r w:rsidR="005406A0">
        <w:pict>
          <v:shape id="_x0000_i1030" type="#_x0000_t75" style="width:399.75pt;height:584.25pt">
            <v:imagedata r:id="rId10" o:title=""/>
          </v:shape>
        </w:pict>
      </w:r>
    </w:p>
    <w:p w:rsidR="009964D7" w:rsidRPr="00E75B05" w:rsidRDefault="00E75B05" w:rsidP="00283014">
      <w:pPr>
        <w:keepNext/>
        <w:widowControl w:val="0"/>
        <w:ind w:firstLine="709"/>
      </w:pPr>
      <w:r>
        <w:t xml:space="preserve">Рис.3.1 </w:t>
      </w:r>
      <w:r w:rsidR="009964D7" w:rsidRPr="00E75B05">
        <w:t>Основные характеристики реализации</w:t>
      </w:r>
      <w:r w:rsidRPr="00E75B05">
        <w:t xml:space="preserve"> </w:t>
      </w:r>
      <w:r w:rsidR="009964D7" w:rsidRPr="00E75B05">
        <w:t>БОР</w:t>
      </w:r>
    </w:p>
    <w:p w:rsidR="00E75B05" w:rsidRDefault="00E75B05" w:rsidP="00283014">
      <w:pPr>
        <w:keepNext/>
        <w:widowControl w:val="0"/>
        <w:ind w:firstLine="709"/>
      </w:pPr>
    </w:p>
    <w:p w:rsidR="00E75B05" w:rsidRDefault="009964D7" w:rsidP="00283014">
      <w:pPr>
        <w:keepNext/>
        <w:widowControl w:val="0"/>
        <w:ind w:firstLine="709"/>
      </w:pPr>
      <w:r w:rsidRPr="00E75B05">
        <w:t>В</w:t>
      </w:r>
      <w:r w:rsidR="00E75B05" w:rsidRPr="00E75B05">
        <w:t xml:space="preserve"> </w:t>
      </w:r>
      <w:r w:rsidRPr="00E75B05">
        <w:t>целом результативность должна и может быть оценена показателями достижения целей, которые должны быть изначально установлены</w:t>
      </w:r>
      <w:r w:rsidR="00E75B05" w:rsidRPr="00E75B05">
        <w:t xml:space="preserve">. </w:t>
      </w:r>
      <w:r w:rsidRPr="00E75B05">
        <w:t>Вопрос же целей часто остается еще более сложным, чем выбор набора показателей</w:t>
      </w:r>
      <w:r w:rsidR="00E75B05" w:rsidRPr="00E75B05">
        <w:t>.</w:t>
      </w:r>
    </w:p>
    <w:p w:rsidR="00E75B05" w:rsidRDefault="009964D7" w:rsidP="00283014">
      <w:pPr>
        <w:keepNext/>
        <w:widowControl w:val="0"/>
        <w:ind w:firstLine="709"/>
      </w:pPr>
      <w:r w:rsidRPr="00E75B05">
        <w:t>В отношении международного опыта следует признать успешность</w:t>
      </w:r>
      <w:r w:rsidR="00E75B05" w:rsidRPr="00E75B05">
        <w:t xml:space="preserve"> </w:t>
      </w:r>
      <w:r w:rsidRPr="00E75B05">
        <w:t>подхода к повышению эффективности и результативности государственной политики, который делает упор на результатах, что определило его название как</w:t>
      </w:r>
      <w:r w:rsidR="00E75B05">
        <w:t xml:space="preserve"> "</w:t>
      </w:r>
      <w:r w:rsidRPr="00E75B05">
        <w:t>бюджетирование, ориентированное на результат</w:t>
      </w:r>
      <w:r w:rsidR="00E75B05">
        <w:t>" (рис.3.1</w:t>
      </w:r>
      <w:r w:rsidR="00E75B05" w:rsidRPr="00E75B05">
        <w:t>).</w:t>
      </w:r>
    </w:p>
    <w:p w:rsidR="00E75B05" w:rsidRDefault="00900587" w:rsidP="00283014">
      <w:pPr>
        <w:keepNext/>
        <w:widowControl w:val="0"/>
        <w:ind w:firstLine="709"/>
      </w:pPr>
      <w:r w:rsidRPr="00E75B05">
        <w:t>Таким образом, н</w:t>
      </w:r>
      <w:r w:rsidR="00157678" w:rsidRPr="00E75B05">
        <w:t>а основе изученной теории анализа финансового состояния</w:t>
      </w:r>
      <w:r w:rsidR="00E75B05" w:rsidRPr="00E75B05">
        <w:t xml:space="preserve"> </w:t>
      </w:r>
      <w:r w:rsidR="00157678" w:rsidRPr="00E75B05">
        <w:t>бюджетных учреждений и практики ее применения в</w:t>
      </w:r>
      <w:r w:rsidR="00E75B05" w:rsidRPr="00E75B05">
        <w:t xml:space="preserve"> </w:t>
      </w:r>
      <w:r w:rsidR="00157678" w:rsidRPr="00E75B05">
        <w:t xml:space="preserve">ГУВД Полк патрульно-постовой службы милиции, определим </w:t>
      </w:r>
      <w:r w:rsidR="000244D2" w:rsidRPr="00E75B05">
        <w:t>основные этапы совершенствования бюджетного финансирования и контроля за расходованием бюджетных средств</w:t>
      </w:r>
      <w:r w:rsidR="00E75B05" w:rsidRPr="00E75B05">
        <w:t>:</w:t>
      </w:r>
    </w:p>
    <w:p w:rsidR="00E75B05" w:rsidRDefault="000244D2" w:rsidP="00283014">
      <w:pPr>
        <w:keepNext/>
        <w:widowControl w:val="0"/>
        <w:ind w:firstLine="709"/>
      </w:pPr>
      <w:r w:rsidRPr="00E75B05">
        <w:t>эффективное использование бюджетных средств, улучшение качества взаимодействия</w:t>
      </w:r>
      <w:r w:rsidR="00E75B05" w:rsidRPr="00E75B05">
        <w:t xml:space="preserve"> </w:t>
      </w:r>
      <w:r w:rsidRPr="00E75B05">
        <w:t>участников бюджетного процесса</w:t>
      </w:r>
      <w:r w:rsidR="00E75B05" w:rsidRPr="00E75B05">
        <w:t>;</w:t>
      </w:r>
    </w:p>
    <w:p w:rsidR="00E75B05" w:rsidRDefault="000244D2" w:rsidP="00283014">
      <w:pPr>
        <w:keepNext/>
        <w:widowControl w:val="0"/>
        <w:ind w:firstLine="709"/>
      </w:pPr>
      <w:r w:rsidRPr="00E75B05">
        <w:t>повышение уровня автоматизации</w:t>
      </w:r>
      <w:r w:rsidR="00E75B05" w:rsidRPr="00E75B05">
        <w:t xml:space="preserve"> </w:t>
      </w:r>
      <w:r w:rsidRPr="00E75B05">
        <w:t>процесса</w:t>
      </w:r>
      <w:r w:rsidR="00E75B05" w:rsidRPr="00E75B05">
        <w:t xml:space="preserve"> </w:t>
      </w:r>
      <w:r w:rsidRPr="00E75B05">
        <w:t>составления бюджетной</w:t>
      </w:r>
      <w:r w:rsidR="00E75B05" w:rsidRPr="00E75B05">
        <w:t xml:space="preserve"> </w:t>
      </w:r>
      <w:r w:rsidRPr="00E75B05">
        <w:t>отчетности главных распорядителей бюджетных средств,</w:t>
      </w:r>
      <w:r w:rsidR="00157678" w:rsidRPr="00E75B05">
        <w:t xml:space="preserve"> </w:t>
      </w:r>
      <w:r w:rsidRPr="00E75B05">
        <w:t>распорядителей</w:t>
      </w:r>
      <w:r w:rsidR="00E75B05" w:rsidRPr="00E75B05">
        <w:t xml:space="preserve"> </w:t>
      </w:r>
      <w:r w:rsidRPr="00E75B05">
        <w:t>и</w:t>
      </w:r>
      <w:r w:rsidR="00E75B05" w:rsidRPr="00E75B05">
        <w:t xml:space="preserve"> </w:t>
      </w:r>
      <w:r w:rsidRPr="00E75B05">
        <w:t>п</w:t>
      </w:r>
      <w:r w:rsidR="00157678" w:rsidRPr="00E75B05">
        <w:t>олучателей</w:t>
      </w:r>
      <w:r w:rsidR="00E75B05" w:rsidRPr="00E75B05">
        <w:t xml:space="preserve"> </w:t>
      </w:r>
      <w:r w:rsidR="00157678" w:rsidRPr="00E75B05">
        <w:t>бюджетных средств</w:t>
      </w:r>
      <w:r w:rsidR="00E75B05" w:rsidRPr="00E75B05">
        <w:t>;</w:t>
      </w:r>
    </w:p>
    <w:p w:rsidR="00E75B05" w:rsidRDefault="000244D2" w:rsidP="00283014">
      <w:pPr>
        <w:keepNext/>
        <w:widowControl w:val="0"/>
        <w:ind w:firstLine="709"/>
      </w:pPr>
      <w:r w:rsidRPr="00E75B05">
        <w:t>обеспечение прозрачности всей хозяйственной деятельности</w:t>
      </w:r>
      <w:r w:rsidR="00E75B05" w:rsidRPr="00E75B05">
        <w:t xml:space="preserve"> </w:t>
      </w:r>
      <w:r w:rsidRPr="00E75B05">
        <w:t>получателей бюджетных средств в режиме реального времени без дополнительных</w:t>
      </w:r>
      <w:r w:rsidR="00E75B05" w:rsidRPr="00E75B05">
        <w:t xml:space="preserve"> </w:t>
      </w:r>
      <w:r w:rsidRPr="00E75B05">
        <w:t>трудовых</w:t>
      </w:r>
      <w:r w:rsidR="00E75B05" w:rsidRPr="00E75B05">
        <w:t xml:space="preserve"> </w:t>
      </w:r>
      <w:r w:rsidRPr="00E75B05">
        <w:t>и технологических затрат</w:t>
      </w:r>
      <w:r w:rsidR="00E75B05" w:rsidRPr="00E75B05">
        <w:t>;</w:t>
      </w:r>
    </w:p>
    <w:p w:rsidR="00E75B05" w:rsidRDefault="000244D2" w:rsidP="00283014">
      <w:pPr>
        <w:keepNext/>
        <w:widowControl w:val="0"/>
        <w:ind w:firstLine="709"/>
      </w:pPr>
      <w:r w:rsidRPr="00E75B05">
        <w:t>решение кадровой проблемы путем укомплектования</w:t>
      </w:r>
      <w:r w:rsidR="00E75B05" w:rsidRPr="00E75B05">
        <w:t xml:space="preserve"> </w:t>
      </w:r>
      <w:r w:rsidRPr="00E75B05">
        <w:t>штата работников высококвалифицированными специалистами и обеспечения</w:t>
      </w:r>
      <w:r w:rsidR="00E75B05" w:rsidRPr="00E75B05">
        <w:t xml:space="preserve"> </w:t>
      </w:r>
      <w:r w:rsidRPr="00E75B05">
        <w:t>д</w:t>
      </w:r>
      <w:r w:rsidR="00157678" w:rsidRPr="00E75B05">
        <w:t>остойного денежного содержания</w:t>
      </w:r>
      <w:r w:rsidR="00E75B05" w:rsidRPr="00E75B05">
        <w:t>;</w:t>
      </w:r>
    </w:p>
    <w:p w:rsidR="00E75B05" w:rsidRDefault="000244D2" w:rsidP="00283014">
      <w:pPr>
        <w:keepNext/>
        <w:widowControl w:val="0"/>
        <w:ind w:firstLine="709"/>
      </w:pPr>
      <w:r w:rsidRPr="00E75B05">
        <w:t>повышение ответственности руководителей учреждений за качество предоставляемых</w:t>
      </w:r>
      <w:r w:rsidR="00E75B05" w:rsidRPr="00E75B05">
        <w:t xml:space="preserve"> </w:t>
      </w:r>
      <w:r w:rsidRPr="00E75B05">
        <w:t>услуг населению</w:t>
      </w:r>
      <w:r w:rsidR="00E75B05" w:rsidRPr="00E75B05">
        <w:t>.</w:t>
      </w:r>
    </w:p>
    <w:p w:rsidR="00E75B05" w:rsidRPr="00E75B05" w:rsidRDefault="00480E8E" w:rsidP="00283014">
      <w:pPr>
        <w:pStyle w:val="2"/>
        <w:widowControl w:val="0"/>
      </w:pPr>
      <w:r w:rsidRPr="00E75B05">
        <w:br w:type="page"/>
      </w:r>
      <w:bookmarkStart w:id="21" w:name="_Toc268858149"/>
      <w:r w:rsidR="00E75B05">
        <w:t>Заключение</w:t>
      </w:r>
      <w:bookmarkEnd w:id="21"/>
    </w:p>
    <w:p w:rsidR="00E75B05" w:rsidRDefault="00E75B05" w:rsidP="00283014">
      <w:pPr>
        <w:keepNext/>
        <w:widowControl w:val="0"/>
        <w:ind w:firstLine="709"/>
      </w:pPr>
    </w:p>
    <w:p w:rsidR="00E75B05" w:rsidRDefault="00480E8E" w:rsidP="00283014">
      <w:pPr>
        <w:keepNext/>
        <w:widowControl w:val="0"/>
        <w:ind w:firstLine="709"/>
      </w:pPr>
      <w:r w:rsidRPr="00E75B05">
        <w:t>В ходе выполнения исследования были выявлены следующие особенности бюджетной организации, обусловленные законодательством о бюджетном устройстве и бюджетном процессе, Инструкцией по бюджетному учету, другими нормативными документами по учету и отчетности в бюджетных организациях, отраслевой их спецификой</w:t>
      </w:r>
      <w:r w:rsidR="00E75B05" w:rsidRPr="00E75B05">
        <w:t>:</w:t>
      </w:r>
    </w:p>
    <w:p w:rsidR="00E75B05" w:rsidRDefault="00480E8E" w:rsidP="00283014">
      <w:pPr>
        <w:keepNext/>
        <w:widowControl w:val="0"/>
        <w:ind w:firstLine="709"/>
      </w:pPr>
      <w:r w:rsidRPr="00E75B05">
        <w:t>система нормативного регулирования</w:t>
      </w:r>
      <w:r w:rsidR="00E75B05" w:rsidRPr="00E75B05">
        <w:t>;</w:t>
      </w:r>
    </w:p>
    <w:p w:rsidR="00E75B05" w:rsidRDefault="00480E8E" w:rsidP="00283014">
      <w:pPr>
        <w:keepNext/>
        <w:widowControl w:val="0"/>
        <w:ind w:firstLine="709"/>
      </w:pPr>
      <w:r w:rsidRPr="00E75B05">
        <w:t>организация учета в разрезе статей бюджетной классификации</w:t>
      </w:r>
      <w:r w:rsidR="00E75B05" w:rsidRPr="00E75B05">
        <w:t>;</w:t>
      </w:r>
    </w:p>
    <w:p w:rsidR="00E75B05" w:rsidRDefault="00480E8E" w:rsidP="00283014">
      <w:pPr>
        <w:keepNext/>
        <w:widowControl w:val="0"/>
        <w:ind w:firstLine="709"/>
      </w:pPr>
      <w:r w:rsidRPr="00E75B05">
        <w:t>контроль исполнения сметы расходов</w:t>
      </w:r>
      <w:r w:rsidR="00E75B05" w:rsidRPr="00E75B05">
        <w:t>;</w:t>
      </w:r>
    </w:p>
    <w:p w:rsidR="00E75B05" w:rsidRDefault="00480E8E" w:rsidP="00283014">
      <w:pPr>
        <w:keepNext/>
        <w:widowControl w:val="0"/>
        <w:ind w:firstLine="709"/>
      </w:pPr>
      <w:r w:rsidRPr="00E75B05">
        <w:t>казначейская система исполнения бюджетов</w:t>
      </w:r>
      <w:r w:rsidR="00E75B05" w:rsidRPr="00E75B05">
        <w:t>;</w:t>
      </w:r>
    </w:p>
    <w:p w:rsidR="00E75B05" w:rsidRDefault="00480E8E" w:rsidP="00283014">
      <w:pPr>
        <w:keepNext/>
        <w:widowControl w:val="0"/>
        <w:ind w:firstLine="709"/>
      </w:pPr>
      <w:r w:rsidRPr="00E75B05">
        <w:t>выделение в учете кассовых и фактических расходов</w:t>
      </w:r>
      <w:r w:rsidR="00E75B05" w:rsidRPr="00E75B05">
        <w:t>;</w:t>
      </w:r>
    </w:p>
    <w:p w:rsidR="00E75B05" w:rsidRDefault="007203FB" w:rsidP="00283014">
      <w:pPr>
        <w:keepNext/>
        <w:widowControl w:val="0"/>
        <w:ind w:firstLine="709"/>
        <w:rPr>
          <w:b/>
          <w:bCs/>
        </w:rPr>
      </w:pPr>
      <w:r w:rsidRPr="00E75B05">
        <w:t>В ходе написания работы были выявлены следующие особенности анализа финансового состояния бюджетной организации</w:t>
      </w:r>
      <w:r w:rsidR="00E75B05" w:rsidRPr="00E75B05">
        <w:rPr>
          <w:b/>
          <w:bCs/>
        </w:rPr>
        <w:t>:</w:t>
      </w:r>
    </w:p>
    <w:p w:rsidR="00E75B05" w:rsidRDefault="007203FB" w:rsidP="00283014">
      <w:pPr>
        <w:keepNext/>
        <w:widowControl w:val="0"/>
        <w:ind w:firstLine="709"/>
      </w:pPr>
      <w:r w:rsidRPr="00E75B05">
        <w:t>Некоммерческий характер их деятельности и затратный принцип финансирования не предполагают формирование позитивного финансового результата</w:t>
      </w:r>
      <w:r w:rsidR="00E75B05" w:rsidRPr="00E75B05">
        <w:t>.</w:t>
      </w:r>
    </w:p>
    <w:p w:rsidR="00E75B05" w:rsidRDefault="007203FB" w:rsidP="00283014">
      <w:pPr>
        <w:keepNext/>
        <w:widowControl w:val="0"/>
        <w:ind w:firstLine="709"/>
      </w:pPr>
      <w:r w:rsidRPr="00E75B05">
        <w:t>Организации вынуждены расходовать ресурсы не столько в соответствии с фактической необходимостью в них, сколько исходя из объема выделенных средств</w:t>
      </w:r>
      <w:r w:rsidR="00E75B05" w:rsidRPr="00E75B05">
        <w:t>.</w:t>
      </w:r>
    </w:p>
    <w:p w:rsidR="00E75B05" w:rsidRDefault="007203FB" w:rsidP="00283014">
      <w:pPr>
        <w:keepNext/>
        <w:widowControl w:val="0"/>
        <w:ind w:firstLine="709"/>
      </w:pPr>
      <w:r w:rsidRPr="00E75B05">
        <w:t>Анализ проводится с целью установить, насколько эффективно используются бюджетные средства и соответствуют ли качество и объем услуг, оказываемых населению или другим субъектам хозяйствования, затратам, которые несет государство по их оказанию</w:t>
      </w:r>
      <w:r w:rsidR="00E75B05" w:rsidRPr="00E75B05">
        <w:t>.</w:t>
      </w:r>
    </w:p>
    <w:p w:rsidR="00E75B05" w:rsidRDefault="007203FB" w:rsidP="00283014">
      <w:pPr>
        <w:keepNext/>
        <w:widowControl w:val="0"/>
        <w:ind w:firstLine="709"/>
      </w:pPr>
      <w:r w:rsidRPr="00E75B05">
        <w:t>Анализ финансирования предполагает изучение обеспеченности учреждения бюджетными средствами, а также полноты их использования</w:t>
      </w:r>
      <w:r w:rsidR="00E75B05" w:rsidRPr="00E75B05">
        <w:t xml:space="preserve">. </w:t>
      </w:r>
      <w:r w:rsidRPr="00E75B05">
        <w:t>Для этого плановое финансирование сравнивается с фактическим, и производится сравнение поступивших сумм бюджетных средств с кассовыми расходами учреждения</w:t>
      </w:r>
      <w:r w:rsidR="00E75B05" w:rsidRPr="00E75B05">
        <w:t>.</w:t>
      </w:r>
    </w:p>
    <w:p w:rsidR="00E75B05" w:rsidRDefault="00D505DC" w:rsidP="00283014">
      <w:pPr>
        <w:keepNext/>
        <w:widowControl w:val="0"/>
        <w:ind w:firstLine="709"/>
      </w:pPr>
      <w:r w:rsidRPr="00E75B05">
        <w:t>В ходе написания работы было изучено нормативное регулирование деятельности бюджетного учреждения</w:t>
      </w:r>
      <w:r w:rsidR="00E75B05" w:rsidRPr="00E75B05">
        <w:t>.</w:t>
      </w:r>
    </w:p>
    <w:p w:rsidR="00E75B05" w:rsidRDefault="00D505DC" w:rsidP="00283014">
      <w:pPr>
        <w:keepNext/>
        <w:widowControl w:val="0"/>
        <w:ind w:firstLine="709"/>
      </w:pPr>
      <w:r w:rsidRPr="00E75B05">
        <w:t>Были определены сущность и</w:t>
      </w:r>
      <w:r w:rsidR="00E75B05" w:rsidRPr="00E75B05">
        <w:t xml:space="preserve"> </w:t>
      </w:r>
      <w:r w:rsidRPr="00E75B05">
        <w:t>задачи анализа финансового состояния</w:t>
      </w:r>
      <w:r w:rsidR="00E75B05" w:rsidRPr="00E75B05">
        <w:t>.</w:t>
      </w:r>
    </w:p>
    <w:p w:rsidR="00E75B05" w:rsidRDefault="00D505DC" w:rsidP="00283014">
      <w:pPr>
        <w:keepNext/>
        <w:widowControl w:val="0"/>
        <w:ind w:firstLine="709"/>
      </w:pPr>
      <w:r w:rsidRPr="00E75B05">
        <w:t>Также были рассмотрены особенности анализа деятельности бюджетного учреждения</w:t>
      </w:r>
      <w:r w:rsidR="00E75B05" w:rsidRPr="00E75B05">
        <w:t>.</w:t>
      </w:r>
    </w:p>
    <w:p w:rsidR="00E75B05" w:rsidRDefault="00D505DC" w:rsidP="00283014">
      <w:pPr>
        <w:keepNext/>
        <w:widowControl w:val="0"/>
        <w:ind w:firstLine="709"/>
      </w:pPr>
      <w:r w:rsidRPr="00E75B05">
        <w:t>Был проведен анализ доходов и расходов в бюджетном учреждении Полк патрульно-постовой службы милиции</w:t>
      </w:r>
      <w:r w:rsidR="00E75B05" w:rsidRPr="00E75B05">
        <w:t xml:space="preserve">. </w:t>
      </w:r>
      <w:r w:rsidRPr="00E75B05">
        <w:t>А также были определены направления совершенствования бюджетного финансирования и контроля за расходами бюджетных средств</w:t>
      </w:r>
      <w:r w:rsidR="00E75B05" w:rsidRPr="00E75B05">
        <w:t>.</w:t>
      </w:r>
    </w:p>
    <w:p w:rsidR="00E75B05" w:rsidRPr="00E75B05" w:rsidRDefault="004D0CDF" w:rsidP="00283014">
      <w:pPr>
        <w:pStyle w:val="2"/>
        <w:widowControl w:val="0"/>
      </w:pPr>
      <w:r w:rsidRPr="00E75B05">
        <w:br w:type="page"/>
      </w:r>
      <w:bookmarkStart w:id="22" w:name="_Toc268858150"/>
      <w:r w:rsidR="00E75B05">
        <w:t>Список использованных источников</w:t>
      </w:r>
      <w:bookmarkEnd w:id="22"/>
    </w:p>
    <w:p w:rsidR="00E75B05" w:rsidRDefault="00E75B05" w:rsidP="00283014">
      <w:pPr>
        <w:keepNext/>
        <w:widowControl w:val="0"/>
        <w:ind w:firstLine="709"/>
      </w:pPr>
    </w:p>
    <w:p w:rsidR="000F4975" w:rsidRPr="00E75B05" w:rsidRDefault="000F4975" w:rsidP="00283014">
      <w:pPr>
        <w:pStyle w:val="a0"/>
        <w:keepNext/>
        <w:widowControl w:val="0"/>
      </w:pPr>
      <w:r w:rsidRPr="00E75B05">
        <w:t>Законодательные и нормативные документы</w:t>
      </w:r>
    </w:p>
    <w:p w:rsidR="00E75B05" w:rsidRDefault="000F4975" w:rsidP="00283014">
      <w:pPr>
        <w:pStyle w:val="a0"/>
        <w:keepNext/>
        <w:widowControl w:val="0"/>
      </w:pPr>
      <w:r w:rsidRPr="00E75B05">
        <w:t>Бюджетный Кодекс Российской Федерации от 31</w:t>
      </w:r>
      <w:r w:rsidR="00E75B05">
        <w:t>.07.19</w:t>
      </w:r>
      <w:r w:rsidRPr="00E75B05">
        <w:t>98 № 145-ФЗ</w:t>
      </w:r>
      <w:r w:rsidR="00E75B05" w:rsidRPr="00E75B05">
        <w:t>.</w:t>
      </w:r>
    </w:p>
    <w:p w:rsidR="00E75B05" w:rsidRDefault="000F4975" w:rsidP="00283014">
      <w:pPr>
        <w:pStyle w:val="a0"/>
        <w:keepNext/>
        <w:widowControl w:val="0"/>
      </w:pPr>
      <w:r w:rsidRPr="00E75B05">
        <w:t>Гражданский кодекс Российской Федерации</w:t>
      </w:r>
      <w:r w:rsidR="00E75B05" w:rsidRPr="00E75B05">
        <w:t xml:space="preserve">: </w:t>
      </w:r>
      <w:r w:rsidRPr="00E75B05">
        <w:t>Часть первая от 30</w:t>
      </w:r>
      <w:r w:rsidR="00E75B05">
        <w:t>.11.19</w:t>
      </w:r>
      <w:r w:rsidRPr="00E75B05">
        <w:t>94 № 51-ФЗ</w:t>
      </w:r>
      <w:r w:rsidR="00E75B05" w:rsidRPr="00E75B05">
        <w:t xml:space="preserve">; </w:t>
      </w:r>
      <w:r w:rsidRPr="00E75B05">
        <w:t>Часть вторая от 26</w:t>
      </w:r>
      <w:r w:rsidR="00E75B05">
        <w:t>.01.19</w:t>
      </w:r>
      <w:r w:rsidRPr="00E75B05">
        <w:t>96 № 14-ФЗ</w:t>
      </w:r>
      <w:r w:rsidR="00E75B05" w:rsidRPr="00E75B05">
        <w:t>.</w:t>
      </w:r>
    </w:p>
    <w:p w:rsidR="00E75B05" w:rsidRDefault="000F4975" w:rsidP="00283014">
      <w:pPr>
        <w:pStyle w:val="a0"/>
        <w:keepNext/>
        <w:widowControl w:val="0"/>
      </w:pPr>
      <w:r w:rsidRPr="005406A0">
        <w:t>Трудовой Кодекс Российской Федерации от 30</w:t>
      </w:r>
      <w:r w:rsidR="00E75B05" w:rsidRPr="005406A0">
        <w:t>.12.20</w:t>
      </w:r>
      <w:r w:rsidRPr="005406A0">
        <w:t>01№ 197-ФЗ</w:t>
      </w:r>
      <w:r w:rsidR="00E75B05" w:rsidRPr="00E75B05">
        <w:t>.</w:t>
      </w:r>
    </w:p>
    <w:p w:rsidR="00E75B05" w:rsidRDefault="000F4975" w:rsidP="00283014">
      <w:pPr>
        <w:pStyle w:val="a0"/>
        <w:keepNext/>
        <w:widowControl w:val="0"/>
      </w:pPr>
      <w:r w:rsidRPr="00E75B05">
        <w:t>Кодекс Российской Федерации об административных правонарушениях от 30</w:t>
      </w:r>
      <w:r w:rsidR="00E75B05">
        <w:t>.12.20</w:t>
      </w:r>
      <w:r w:rsidRPr="00E75B05">
        <w:t>01 №195-ФЗ</w:t>
      </w:r>
      <w:r w:rsidR="00E75B05" w:rsidRPr="00E75B05">
        <w:t>.</w:t>
      </w:r>
    </w:p>
    <w:p w:rsidR="00E75B05" w:rsidRDefault="000F4975" w:rsidP="00283014">
      <w:pPr>
        <w:pStyle w:val="a0"/>
        <w:keepNext/>
        <w:widowControl w:val="0"/>
      </w:pPr>
      <w:r w:rsidRPr="00E75B05">
        <w:t>Федеральный закон от 2</w:t>
      </w:r>
      <w:r w:rsidR="00E75B05">
        <w:t>1.11.19</w:t>
      </w:r>
      <w:r w:rsidRPr="00E75B05">
        <w:t>96 № 129-ФЗ</w:t>
      </w:r>
      <w:bookmarkStart w:id="23" w:name="p16"/>
      <w:bookmarkEnd w:id="23"/>
      <w:r w:rsidR="00E75B05">
        <w:t xml:space="preserve"> "</w:t>
      </w:r>
      <w:r w:rsidRPr="00E75B05">
        <w:t>О бухгалтерском учете</w:t>
      </w:r>
      <w:r w:rsidR="00E75B05">
        <w:t>".</w:t>
      </w:r>
    </w:p>
    <w:p w:rsidR="00E75B05" w:rsidRDefault="000F4975" w:rsidP="00283014">
      <w:pPr>
        <w:pStyle w:val="a0"/>
        <w:keepNext/>
        <w:widowControl w:val="0"/>
      </w:pPr>
      <w:r w:rsidRPr="00E75B05">
        <w:t>Федеральный закон от</w:t>
      </w:r>
      <w:r w:rsidR="00E75B05">
        <w:t xml:space="preserve"> </w:t>
      </w:r>
      <w:r w:rsidRPr="00E75B05">
        <w:t>24</w:t>
      </w:r>
      <w:r w:rsidR="00E75B05">
        <w:t>.07.20</w:t>
      </w:r>
      <w:r w:rsidRPr="00E75B05">
        <w:t>07 №</w:t>
      </w:r>
      <w:r w:rsidR="00E75B05">
        <w:t xml:space="preserve"> </w:t>
      </w:r>
      <w:r w:rsidRPr="00E75B05">
        <w:t>198-ФЗ</w:t>
      </w:r>
      <w:r w:rsidR="00E75B05">
        <w:t xml:space="preserve"> "</w:t>
      </w:r>
      <w:r w:rsidRPr="00E75B05">
        <w:t>О</w:t>
      </w:r>
      <w:r w:rsidR="00E75B05">
        <w:t xml:space="preserve"> </w:t>
      </w:r>
      <w:r w:rsidRPr="00E75B05">
        <w:t>федеральном бюджете на</w:t>
      </w:r>
      <w:r w:rsidR="00E75B05">
        <w:t xml:space="preserve"> </w:t>
      </w:r>
      <w:r w:rsidRPr="00E75B05">
        <w:t>2008</w:t>
      </w:r>
      <w:r w:rsidR="00E75B05">
        <w:t xml:space="preserve"> </w:t>
      </w:r>
      <w:r w:rsidRPr="00E75B05">
        <w:t>год и</w:t>
      </w:r>
      <w:r w:rsidR="00E75B05">
        <w:t xml:space="preserve"> </w:t>
      </w:r>
      <w:r w:rsidRPr="00E75B05">
        <w:t>на</w:t>
      </w:r>
      <w:r w:rsidR="00E75B05">
        <w:t xml:space="preserve"> </w:t>
      </w:r>
      <w:r w:rsidRPr="00E75B05">
        <w:t>плановый период 2009 и</w:t>
      </w:r>
      <w:r w:rsidR="00E75B05">
        <w:t xml:space="preserve"> </w:t>
      </w:r>
      <w:r w:rsidRPr="00E75B05">
        <w:t>2010</w:t>
      </w:r>
      <w:r w:rsidR="00E75B05">
        <w:t xml:space="preserve"> </w:t>
      </w:r>
      <w:r w:rsidRPr="00E75B05">
        <w:t>годов</w:t>
      </w:r>
      <w:r w:rsidR="00E75B05">
        <w:t>".</w:t>
      </w:r>
    </w:p>
    <w:p w:rsidR="00E75B05" w:rsidRDefault="000F4975" w:rsidP="00283014">
      <w:pPr>
        <w:pStyle w:val="a0"/>
        <w:keepNext/>
        <w:widowControl w:val="0"/>
      </w:pPr>
      <w:r w:rsidRPr="00E75B05">
        <w:t>Приказ Минфина</w:t>
      </w:r>
      <w:r w:rsidR="00E75B05">
        <w:t xml:space="preserve"> </w:t>
      </w:r>
      <w:r w:rsidRPr="00E75B05">
        <w:t>РФ от</w:t>
      </w:r>
      <w:r w:rsidR="00E75B05">
        <w:t xml:space="preserve"> </w:t>
      </w:r>
      <w:r w:rsidRPr="00E75B05">
        <w:t>3</w:t>
      </w:r>
      <w:r w:rsidR="00E75B05">
        <w:t>1.12.20</w:t>
      </w:r>
      <w:r w:rsidRPr="00E75B05">
        <w:t>02 №</w:t>
      </w:r>
      <w:r w:rsidR="00E75B05">
        <w:t xml:space="preserve"> </w:t>
      </w:r>
      <w:r w:rsidRPr="00E75B05">
        <w:t>142н</w:t>
      </w:r>
      <w:r w:rsidR="00E75B05">
        <w:t xml:space="preserve"> "</w:t>
      </w:r>
      <w:r w:rsidRPr="00E75B05">
        <w:t>Об</w:t>
      </w:r>
      <w:r w:rsidR="00E75B05">
        <w:t xml:space="preserve"> </w:t>
      </w:r>
      <w:r w:rsidRPr="00E75B05">
        <w:t>утверждении Инструкции о</w:t>
      </w:r>
      <w:r w:rsidR="00E75B05">
        <w:t xml:space="preserve"> </w:t>
      </w:r>
      <w:r w:rsidRPr="00E75B05">
        <w:t>порядке открытия и</w:t>
      </w:r>
      <w:r w:rsidR="00E75B05">
        <w:t xml:space="preserve"> </w:t>
      </w:r>
      <w:r w:rsidRPr="00E75B05">
        <w:t>ведения органами Федерального казначейства Министерства финансов Российской Федерации лицевых счетов для</w:t>
      </w:r>
      <w:r w:rsidR="00E75B05">
        <w:t xml:space="preserve"> </w:t>
      </w:r>
      <w:r w:rsidRPr="00E75B05">
        <w:t>учета операций по</w:t>
      </w:r>
      <w:r w:rsidR="00E75B05">
        <w:t xml:space="preserve"> </w:t>
      </w:r>
      <w:r w:rsidRPr="00E75B05">
        <w:t>исполнению расходов федерального бюджета</w:t>
      </w:r>
      <w:r w:rsidR="00E75B05">
        <w:t>".</w:t>
      </w:r>
    </w:p>
    <w:p w:rsidR="00E75B05" w:rsidRDefault="000F4975" w:rsidP="00283014">
      <w:pPr>
        <w:pStyle w:val="a0"/>
        <w:keepNext/>
        <w:widowControl w:val="0"/>
      </w:pPr>
      <w:r w:rsidRPr="00E75B05">
        <w:t>Приказ Минфина РФ от</w:t>
      </w:r>
      <w:r w:rsidR="00E75B05" w:rsidRPr="00E75B05">
        <w:t xml:space="preserve"> </w:t>
      </w:r>
      <w:r w:rsidRPr="00E75B05">
        <w:t>23</w:t>
      </w:r>
      <w:r w:rsidR="00E75B05">
        <w:t>.09.20</w:t>
      </w:r>
      <w:r w:rsidRPr="00E75B05">
        <w:t>05 №123н</w:t>
      </w:r>
      <w:r w:rsidR="00E75B05">
        <w:t xml:space="preserve"> "</w:t>
      </w:r>
      <w:r w:rsidRPr="00E75B05">
        <w:t>Об утверждении форм регистров бюджетного учета</w:t>
      </w:r>
      <w:r w:rsidR="00E75B05">
        <w:t>".</w:t>
      </w:r>
    </w:p>
    <w:p w:rsidR="00E75B05" w:rsidRDefault="000F4975" w:rsidP="00283014">
      <w:pPr>
        <w:pStyle w:val="a0"/>
        <w:keepNext/>
        <w:widowControl w:val="0"/>
      </w:pPr>
      <w:r w:rsidRPr="00E75B05">
        <w:t>Приказ Минфина</w:t>
      </w:r>
      <w:r w:rsidR="00E75B05">
        <w:t xml:space="preserve"> </w:t>
      </w:r>
      <w:r w:rsidRPr="00E75B05">
        <w:t>РФ от</w:t>
      </w:r>
      <w:r w:rsidR="00E75B05">
        <w:t xml:space="preserve"> </w:t>
      </w:r>
      <w:r w:rsidRPr="00E75B05">
        <w:t>24</w:t>
      </w:r>
      <w:r w:rsidR="00E75B05">
        <w:t>.08.20</w:t>
      </w:r>
      <w:r w:rsidRPr="00E75B05">
        <w:t>07 №</w:t>
      </w:r>
      <w:r w:rsidR="00E75B05">
        <w:t xml:space="preserve"> </w:t>
      </w:r>
      <w:r w:rsidRPr="00E75B05">
        <w:t>74н</w:t>
      </w:r>
      <w:r w:rsidR="00E75B05">
        <w:t xml:space="preserve"> "</w:t>
      </w:r>
      <w:r w:rsidRPr="00E75B05">
        <w:t>Об</w:t>
      </w:r>
      <w:r w:rsidR="00E75B05">
        <w:t xml:space="preserve"> </w:t>
      </w:r>
      <w:r w:rsidRPr="00E75B05">
        <w:t>утверждении Указаний о</w:t>
      </w:r>
      <w:r w:rsidR="00E75B05">
        <w:t xml:space="preserve"> </w:t>
      </w:r>
      <w:r w:rsidRPr="00E75B05">
        <w:t>порядке применения бюджетной классификации Российской Федерации</w:t>
      </w:r>
      <w:r w:rsidR="00E75B05">
        <w:t>".</w:t>
      </w:r>
    </w:p>
    <w:p w:rsidR="00E75B05" w:rsidRDefault="000F4975" w:rsidP="00283014">
      <w:pPr>
        <w:pStyle w:val="a0"/>
        <w:keepNext/>
        <w:widowControl w:val="0"/>
      </w:pPr>
      <w:r w:rsidRPr="00E75B05">
        <w:t>Приказ Минфина РФ от 04</w:t>
      </w:r>
      <w:r w:rsidR="00E75B05">
        <w:t>.09.20</w:t>
      </w:r>
      <w:r w:rsidRPr="00E75B05">
        <w:t>07 №75н</w:t>
      </w:r>
      <w:r w:rsidR="00E75B05">
        <w:t xml:space="preserve"> "</w:t>
      </w:r>
      <w:r w:rsidRPr="00E75B05">
        <w:t>Об утверждении административного регламента исполнения Федеральной службой финансово-бюджетного надзора государственной функции по осуществлению контроля и надзора за соблюдением законодательства Российской Федерации при использовании средств федерального бюджета, средств государственных внебюджетных фондов, а также материальных ценностей, находящихся в федеральной собственности</w:t>
      </w:r>
      <w:r w:rsidR="00E75B05">
        <w:t>".</w:t>
      </w:r>
    </w:p>
    <w:p w:rsidR="00E75B05" w:rsidRDefault="000F4975" w:rsidP="00283014">
      <w:pPr>
        <w:pStyle w:val="a0"/>
        <w:keepNext/>
        <w:widowControl w:val="0"/>
      </w:pPr>
      <w:r w:rsidRPr="00E75B05">
        <w:t>Приказ Минфина РФ от 1</w:t>
      </w:r>
      <w:r w:rsidR="00E75B05">
        <w:t xml:space="preserve">3.11 </w:t>
      </w:r>
      <w:r w:rsidRPr="00E75B05">
        <w:t>2008 №128н</w:t>
      </w:r>
      <w:r w:rsidR="00E75B05">
        <w:t xml:space="preserve"> "</w:t>
      </w:r>
      <w:r w:rsidRPr="00E75B05"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E75B05">
        <w:t>".</w:t>
      </w:r>
    </w:p>
    <w:p w:rsidR="00E75B05" w:rsidRDefault="000F4975" w:rsidP="00283014">
      <w:pPr>
        <w:pStyle w:val="a0"/>
        <w:keepNext/>
        <w:widowControl w:val="0"/>
      </w:pPr>
      <w:r w:rsidRPr="00E75B05">
        <w:t>Приказ Минфина РФ от 25</w:t>
      </w:r>
      <w:r w:rsidR="00E75B05">
        <w:t>.12.20</w:t>
      </w:r>
      <w:r w:rsidRPr="00E75B05">
        <w:t>08 №145н</w:t>
      </w:r>
      <w:r w:rsidR="00E75B05">
        <w:t xml:space="preserve"> "</w:t>
      </w:r>
      <w:r w:rsidRPr="00E75B05">
        <w:t>Об утверждении Указаний о порядке применения бюджетной классификации Российской Федерации</w:t>
      </w:r>
      <w:r w:rsidR="00E75B05">
        <w:t>"</w:t>
      </w:r>
    </w:p>
    <w:p w:rsidR="00E75B05" w:rsidRDefault="000F4975" w:rsidP="00283014">
      <w:pPr>
        <w:pStyle w:val="a0"/>
        <w:keepNext/>
        <w:widowControl w:val="0"/>
      </w:pPr>
      <w:r w:rsidRPr="00E75B05">
        <w:t>Приказ Минфина РФ от 30</w:t>
      </w:r>
      <w:r w:rsidR="00E75B05">
        <w:t>.12.20</w:t>
      </w:r>
      <w:r w:rsidRPr="00E75B05">
        <w:t>08 №148н</w:t>
      </w:r>
      <w:r w:rsidR="00E75B05">
        <w:t xml:space="preserve"> "</w:t>
      </w:r>
      <w:r w:rsidRPr="00E75B05">
        <w:t>Об утверждении Инструкции по бюджетному учету</w:t>
      </w:r>
      <w:r w:rsidR="00E75B05">
        <w:t>".</w:t>
      </w:r>
    </w:p>
    <w:p w:rsidR="00E75B05" w:rsidRDefault="000F4975" w:rsidP="00283014">
      <w:pPr>
        <w:pStyle w:val="a0"/>
        <w:keepNext/>
        <w:widowControl w:val="0"/>
      </w:pPr>
      <w:r w:rsidRPr="00E75B05">
        <w:t>Положение о документах и документообороте в бухгалтерском учете</w:t>
      </w:r>
      <w:r w:rsidR="00E75B05" w:rsidRPr="00E75B05">
        <w:t xml:space="preserve">. </w:t>
      </w:r>
      <w:r w:rsidRPr="00E75B05">
        <w:t>Утв</w:t>
      </w:r>
      <w:r w:rsidR="00E75B05" w:rsidRPr="00E75B05">
        <w:t xml:space="preserve">. </w:t>
      </w:r>
      <w:r w:rsidRPr="00E75B05">
        <w:t>Минфином СССР 29</w:t>
      </w:r>
      <w:r w:rsidR="00E75B05">
        <w:t>.07.19</w:t>
      </w:r>
      <w:r w:rsidRPr="00E75B05">
        <w:t>83 №105</w:t>
      </w:r>
      <w:r w:rsidR="00E75B05" w:rsidRPr="00E75B05">
        <w:t>.</w:t>
      </w:r>
    </w:p>
    <w:p w:rsidR="00E75B05" w:rsidRDefault="000F4975" w:rsidP="00283014">
      <w:pPr>
        <w:pStyle w:val="a0"/>
        <w:keepNext/>
        <w:widowControl w:val="0"/>
      </w:pPr>
      <w:r w:rsidRPr="00E75B05">
        <w:t>Правила учета органами Федерального казначейства обязательств, подлежащих исполнению за</w:t>
      </w:r>
      <w:r w:rsidR="00E75B05">
        <w:t xml:space="preserve"> </w:t>
      </w:r>
      <w:r w:rsidRPr="00E75B05">
        <w:t>счет средств</w:t>
      </w:r>
      <w:r w:rsidR="00E75B05">
        <w:t xml:space="preserve"> </w:t>
      </w:r>
      <w:r w:rsidRPr="00E75B05">
        <w:t>федерального бюджета</w:t>
      </w:r>
      <w:r w:rsidR="00E75B05" w:rsidRPr="00E75B05">
        <w:t xml:space="preserve">. </w:t>
      </w:r>
      <w:r w:rsidRPr="00E75B05">
        <w:t>Утв</w:t>
      </w:r>
      <w:r w:rsidR="00E75B05" w:rsidRPr="00E75B05">
        <w:t xml:space="preserve">. </w:t>
      </w:r>
      <w:r w:rsidRPr="00E75B05">
        <w:t>Приказом Минфина</w:t>
      </w:r>
      <w:r w:rsidR="00E75B05">
        <w:t xml:space="preserve"> </w:t>
      </w:r>
      <w:r w:rsidRPr="00E75B05">
        <w:t>РФ от</w:t>
      </w:r>
      <w:r w:rsidR="00E75B05">
        <w:t xml:space="preserve"> </w:t>
      </w:r>
      <w:r w:rsidRPr="00E75B05">
        <w:t>13</w:t>
      </w:r>
      <w:r w:rsidR="00E75B05">
        <w:t>.08.19</w:t>
      </w:r>
      <w:r w:rsidRPr="00E75B05">
        <w:t>99 №</w:t>
      </w:r>
      <w:r w:rsidR="00E75B05">
        <w:t xml:space="preserve"> </w:t>
      </w:r>
      <w:r w:rsidRPr="00E75B05">
        <w:t>55н</w:t>
      </w:r>
      <w:r w:rsidR="00E75B05" w:rsidRPr="00E75B05">
        <w:t>.</w:t>
      </w:r>
    </w:p>
    <w:p w:rsidR="000F4975" w:rsidRPr="00E75B05" w:rsidRDefault="000F4975" w:rsidP="00283014">
      <w:pPr>
        <w:pStyle w:val="a0"/>
        <w:keepNext/>
        <w:widowControl w:val="0"/>
      </w:pPr>
      <w:r w:rsidRPr="00E75B05">
        <w:t>Учебники и учебные пособия</w:t>
      </w:r>
    </w:p>
    <w:p w:rsidR="00E75B05" w:rsidRDefault="000F4975" w:rsidP="00283014">
      <w:pPr>
        <w:pStyle w:val="a0"/>
        <w:keepNext/>
        <w:widowControl w:val="0"/>
      </w:pPr>
      <w:r w:rsidRPr="00E75B05">
        <w:t>Бухгалтерский учет в бюджетных учреждениях</w:t>
      </w:r>
      <w:r w:rsidR="00E75B05" w:rsidRPr="00E75B05">
        <w:t xml:space="preserve">: </w:t>
      </w:r>
      <w:r w:rsidRPr="00E75B05">
        <w:t>учеб</w:t>
      </w:r>
      <w:r w:rsidR="00E75B05" w:rsidRPr="00E75B05">
        <w:t xml:space="preserve">. </w:t>
      </w:r>
      <w:r w:rsidRPr="00E75B05">
        <w:t>пособие / Е</w:t>
      </w:r>
      <w:r w:rsidR="00E75B05">
        <w:t xml:space="preserve">.А. </w:t>
      </w:r>
      <w:r w:rsidRPr="00E75B05">
        <w:t>Мизиковский, Т</w:t>
      </w:r>
      <w:r w:rsidR="00E75B05">
        <w:t xml:space="preserve">.С. </w:t>
      </w:r>
      <w:r w:rsidRPr="00E75B05">
        <w:t>Маслова</w:t>
      </w:r>
      <w:r w:rsidR="00E75B05" w:rsidRPr="00E75B05">
        <w:t xml:space="preserve">. </w:t>
      </w:r>
      <w:r w:rsidR="00E75B05">
        <w:t>-</w:t>
      </w:r>
      <w:r w:rsidRPr="00E75B05">
        <w:t xml:space="preserve"> М</w:t>
      </w:r>
      <w:r w:rsidR="00E75B05">
        <w:t>.:</w:t>
      </w:r>
      <w:r w:rsidR="00E75B05" w:rsidRPr="00E75B05">
        <w:t xml:space="preserve"> </w:t>
      </w:r>
      <w:r w:rsidRPr="00E75B05">
        <w:t>Магистр, 2007</w:t>
      </w:r>
      <w:r w:rsidR="00E75B05" w:rsidRPr="00E75B05">
        <w:t xml:space="preserve">. </w:t>
      </w:r>
      <w:r w:rsidR="00E75B05">
        <w:t>-</w:t>
      </w:r>
      <w:r w:rsidRPr="00E75B05">
        <w:t xml:space="preserve"> 334 с</w:t>
      </w:r>
      <w:r w:rsidR="00E75B05" w:rsidRPr="00E75B05">
        <w:t>.</w:t>
      </w:r>
    </w:p>
    <w:p w:rsidR="00E75B05" w:rsidRDefault="000F4975" w:rsidP="00283014">
      <w:pPr>
        <w:pStyle w:val="a0"/>
        <w:keepNext/>
        <w:widowControl w:val="0"/>
      </w:pPr>
      <w:r w:rsidRPr="00E75B05">
        <w:t>Бухгалтерский учет в бюджетных организациях</w:t>
      </w:r>
      <w:r w:rsidR="00E75B05" w:rsidRPr="00E75B05">
        <w:t xml:space="preserve">: </w:t>
      </w:r>
      <w:r w:rsidRPr="00E75B05">
        <w:t>Учебное пособие/ Седаева Т</w:t>
      </w:r>
      <w:r w:rsidR="00E75B05">
        <w:t>.Ю. -</w:t>
      </w:r>
      <w:r w:rsidRPr="00E75B05">
        <w:t xml:space="preserve"> 2-е изд</w:t>
      </w:r>
      <w:r w:rsidR="00E75B05">
        <w:t>.,</w:t>
      </w:r>
      <w:r w:rsidRPr="00E75B05">
        <w:t xml:space="preserve"> переработанное и дополненное</w:t>
      </w:r>
      <w:r w:rsidR="00E75B05" w:rsidRPr="00E75B05">
        <w:t xml:space="preserve">. </w:t>
      </w:r>
      <w:r w:rsidR="00E75B05">
        <w:t>-</w:t>
      </w:r>
      <w:r w:rsidRPr="00E75B05">
        <w:t xml:space="preserve"> Н</w:t>
      </w:r>
      <w:r w:rsidR="00E75B05" w:rsidRPr="00E75B05">
        <w:t xml:space="preserve">. </w:t>
      </w:r>
      <w:r w:rsidRPr="00E75B05">
        <w:t>Новгород</w:t>
      </w:r>
      <w:r w:rsidR="00E75B05" w:rsidRPr="00E75B05">
        <w:t xml:space="preserve">: </w:t>
      </w:r>
      <w:r w:rsidRPr="00E75B05">
        <w:t>Нижегород</w:t>
      </w:r>
      <w:r w:rsidR="00E75B05" w:rsidRPr="00E75B05">
        <w:t xml:space="preserve">. </w:t>
      </w:r>
      <w:r w:rsidRPr="00E75B05">
        <w:t>гос</w:t>
      </w:r>
      <w:r w:rsidR="00E75B05" w:rsidRPr="00E75B05">
        <w:t xml:space="preserve">. </w:t>
      </w:r>
      <w:r w:rsidRPr="00E75B05">
        <w:t>архит</w:t>
      </w:r>
      <w:r w:rsidR="00E75B05" w:rsidRPr="00E75B05">
        <w:t xml:space="preserve">. - </w:t>
      </w:r>
      <w:r w:rsidRPr="00E75B05">
        <w:t>строит</w:t>
      </w:r>
      <w:r w:rsidR="00E75B05" w:rsidRPr="00E75B05">
        <w:t xml:space="preserve">. </w:t>
      </w:r>
      <w:r w:rsidRPr="00E75B05">
        <w:t>ун-т, 2006</w:t>
      </w:r>
      <w:r w:rsidR="00E75B05" w:rsidRPr="00E75B05">
        <w:t xml:space="preserve">. </w:t>
      </w:r>
      <w:r w:rsidR="00E75B05">
        <w:t>-</w:t>
      </w:r>
      <w:r w:rsidRPr="00E75B05">
        <w:t xml:space="preserve"> 86с</w:t>
      </w:r>
      <w:r w:rsidR="00E75B05" w:rsidRPr="00E75B05">
        <w:t>.</w:t>
      </w:r>
    </w:p>
    <w:p w:rsidR="00E75B05" w:rsidRDefault="000F4975" w:rsidP="00283014">
      <w:pPr>
        <w:pStyle w:val="a0"/>
        <w:keepNext/>
        <w:widowControl w:val="0"/>
      </w:pPr>
      <w:r w:rsidRPr="00E75B05">
        <w:t>Кондраков Н</w:t>
      </w:r>
      <w:r w:rsidR="00E75B05">
        <w:t xml:space="preserve">.П. </w:t>
      </w:r>
      <w:r w:rsidRPr="00E75B05">
        <w:t>Бухгалтерский учет</w:t>
      </w:r>
      <w:r w:rsidR="00E75B05" w:rsidRPr="00E75B05">
        <w:t xml:space="preserve">: </w:t>
      </w:r>
      <w:r w:rsidRPr="00E75B05">
        <w:t>Учебник</w:t>
      </w:r>
      <w:r w:rsidR="00E75B05" w:rsidRPr="00E75B05">
        <w:t xml:space="preserve">. </w:t>
      </w:r>
      <w:r w:rsidR="00E75B05">
        <w:t>-</w:t>
      </w:r>
      <w:r w:rsidRPr="00E75B05">
        <w:t xml:space="preserve"> 4-е изд</w:t>
      </w:r>
      <w:r w:rsidR="00E75B05">
        <w:t>.,</w:t>
      </w:r>
      <w:r w:rsidRPr="00E75B05">
        <w:t xml:space="preserve"> перераб</w:t>
      </w:r>
      <w:r w:rsidR="00E75B05" w:rsidRPr="00E75B05">
        <w:t xml:space="preserve">. </w:t>
      </w:r>
      <w:r w:rsidRPr="00E75B05">
        <w:t>и доп</w:t>
      </w:r>
      <w:r w:rsidR="00E75B05" w:rsidRPr="00E75B05">
        <w:t xml:space="preserve">. </w:t>
      </w:r>
      <w:r w:rsidR="00E75B05">
        <w:t>-</w:t>
      </w:r>
      <w:r w:rsidRPr="00E75B05">
        <w:t xml:space="preserve"> М</w:t>
      </w:r>
      <w:r w:rsidR="00E75B05">
        <w:t>.:</w:t>
      </w:r>
      <w:r w:rsidR="00E75B05" w:rsidRPr="00E75B05">
        <w:t xml:space="preserve"> </w:t>
      </w:r>
      <w:r w:rsidRPr="00E75B05">
        <w:t xml:space="preserve">Инфра </w:t>
      </w:r>
      <w:r w:rsidR="00E75B05">
        <w:t>-</w:t>
      </w:r>
      <w:r w:rsidRPr="00E75B05">
        <w:t xml:space="preserve"> М, 2007</w:t>
      </w:r>
      <w:r w:rsidR="00E75B05" w:rsidRPr="00E75B05">
        <w:t xml:space="preserve">. </w:t>
      </w:r>
      <w:r w:rsidR="00E75B05">
        <w:t>-</w:t>
      </w:r>
      <w:r w:rsidRPr="00E75B05">
        <w:t xml:space="preserve"> 592 с</w:t>
      </w:r>
      <w:r w:rsidR="00E75B05" w:rsidRPr="00E75B05">
        <w:t>.</w:t>
      </w:r>
    </w:p>
    <w:p w:rsidR="00E75B05" w:rsidRDefault="000F4975" w:rsidP="00283014">
      <w:pPr>
        <w:pStyle w:val="a0"/>
        <w:keepNext/>
        <w:widowControl w:val="0"/>
      </w:pPr>
      <w:r w:rsidRPr="00E75B05">
        <w:t>Теория бухгалтерского учета</w:t>
      </w:r>
      <w:r w:rsidR="00E75B05" w:rsidRPr="00E75B05">
        <w:t xml:space="preserve">: </w:t>
      </w:r>
      <w:r w:rsidRPr="00E75B05">
        <w:t>Учебник</w:t>
      </w:r>
      <w:r w:rsidR="000E686E">
        <w:t xml:space="preserve"> </w:t>
      </w:r>
      <w:r w:rsidRPr="00E75B05">
        <w:t>/</w:t>
      </w:r>
      <w:r w:rsidR="000E686E">
        <w:t xml:space="preserve"> </w:t>
      </w:r>
      <w:r w:rsidRPr="00E75B05">
        <w:t>под ред</w:t>
      </w:r>
      <w:r w:rsidR="00E75B05" w:rsidRPr="00E75B05">
        <w:t xml:space="preserve">. </w:t>
      </w:r>
      <w:r w:rsidRPr="00E75B05">
        <w:t>Е</w:t>
      </w:r>
      <w:r w:rsidR="00E75B05">
        <w:t xml:space="preserve">.А. </w:t>
      </w:r>
      <w:r w:rsidRPr="00E75B05">
        <w:t>Мизиковского</w:t>
      </w:r>
      <w:r w:rsidR="00E75B05" w:rsidRPr="00E75B05">
        <w:t xml:space="preserve">. </w:t>
      </w:r>
      <w:r w:rsidR="00E75B05">
        <w:t>-</w:t>
      </w:r>
      <w:r w:rsidRPr="00E75B05">
        <w:t xml:space="preserve"> М</w:t>
      </w:r>
      <w:r w:rsidR="00E75B05">
        <w:t>.:</w:t>
      </w:r>
      <w:r w:rsidR="00E75B05" w:rsidRPr="00E75B05">
        <w:t xml:space="preserve"> </w:t>
      </w:r>
      <w:r w:rsidRPr="00E75B05">
        <w:t>Экономистъ, 2006</w:t>
      </w:r>
      <w:r w:rsidR="00E75B05" w:rsidRPr="00E75B05">
        <w:t xml:space="preserve">. </w:t>
      </w:r>
      <w:r w:rsidR="00E75B05">
        <w:t>-</w:t>
      </w:r>
      <w:r w:rsidRPr="00E75B05">
        <w:t xml:space="preserve"> 555 с</w:t>
      </w:r>
      <w:r w:rsidR="00E75B05" w:rsidRPr="00E75B05">
        <w:t>.</w:t>
      </w:r>
    </w:p>
    <w:p w:rsidR="00E75B05" w:rsidRDefault="000F4975" w:rsidP="00283014">
      <w:pPr>
        <w:pStyle w:val="a0"/>
        <w:keepNext/>
        <w:widowControl w:val="0"/>
      </w:pPr>
      <w:r w:rsidRPr="00E75B05">
        <w:t>Хомичевская В</w:t>
      </w:r>
      <w:r w:rsidR="00E75B05" w:rsidRPr="00E75B05">
        <w:t xml:space="preserve">. </w:t>
      </w:r>
      <w:r w:rsidRPr="00E75B05">
        <w:t>Н</w:t>
      </w:r>
      <w:r w:rsidR="00E75B05">
        <w:t>.1</w:t>
      </w:r>
      <w:r w:rsidRPr="00E75B05">
        <w:t>С</w:t>
      </w:r>
      <w:r w:rsidR="00E75B05" w:rsidRPr="00E75B05">
        <w:t xml:space="preserve">: </w:t>
      </w:r>
      <w:r w:rsidRPr="00E75B05">
        <w:t>Бухгалтерия 8</w:t>
      </w:r>
      <w:r w:rsidR="00E75B05">
        <w:t>.0</w:t>
      </w:r>
      <w:r w:rsidR="00E75B05" w:rsidRPr="00E75B05">
        <w:t xml:space="preserve">: </w:t>
      </w:r>
      <w:r w:rsidRPr="00E75B05">
        <w:t>Бухгалтеру от бухгалтера</w:t>
      </w:r>
      <w:r w:rsidR="00E75B05" w:rsidRPr="00E75B05">
        <w:t xml:space="preserve">. </w:t>
      </w:r>
      <w:r w:rsidRPr="00E75B05">
        <w:t>Самоучитель</w:t>
      </w:r>
      <w:r w:rsidR="00E75B05" w:rsidRPr="00E75B05">
        <w:t xml:space="preserve">. </w:t>
      </w:r>
      <w:r w:rsidR="00E75B05">
        <w:t>-</w:t>
      </w:r>
      <w:r w:rsidRPr="00E75B05">
        <w:t xml:space="preserve"> СПб</w:t>
      </w:r>
      <w:r w:rsidR="00E75B05">
        <w:t>.:</w:t>
      </w:r>
      <w:r w:rsidR="00E75B05" w:rsidRPr="00E75B05">
        <w:t xml:space="preserve"> </w:t>
      </w:r>
      <w:r w:rsidRPr="00E75B05">
        <w:t>БХВ-Сенкт-Петербург, 2006 г</w:t>
      </w:r>
      <w:r w:rsidR="00E75B05" w:rsidRPr="00E75B05">
        <w:t xml:space="preserve">. </w:t>
      </w:r>
      <w:r w:rsidR="00E75B05">
        <w:t>-</w:t>
      </w:r>
      <w:r w:rsidRPr="00E75B05">
        <w:t xml:space="preserve"> 480 с</w:t>
      </w:r>
      <w:r w:rsidR="00E75B05" w:rsidRPr="00E75B05">
        <w:t>.</w:t>
      </w:r>
    </w:p>
    <w:p w:rsidR="000F4975" w:rsidRPr="00E75B05" w:rsidRDefault="000F4975" w:rsidP="00283014">
      <w:pPr>
        <w:pStyle w:val="a0"/>
        <w:keepNext/>
        <w:widowControl w:val="0"/>
      </w:pPr>
      <w:r w:rsidRPr="00E75B05">
        <w:t>Статьи</w:t>
      </w:r>
    </w:p>
    <w:p w:rsidR="000F4975" w:rsidRPr="00E75B05" w:rsidRDefault="000F4975" w:rsidP="00283014">
      <w:pPr>
        <w:pStyle w:val="a0"/>
        <w:keepNext/>
        <w:widowControl w:val="0"/>
      </w:pPr>
      <w:r w:rsidRPr="00E75B05">
        <w:t>Баятова И</w:t>
      </w:r>
      <w:r w:rsidR="00E75B05" w:rsidRPr="00E75B05">
        <w:t xml:space="preserve">. </w:t>
      </w:r>
      <w:r w:rsidRPr="00E75B05">
        <w:t>Организация бюджетного учета в Российской Федерации</w:t>
      </w:r>
      <w:r w:rsidR="00E75B05">
        <w:t xml:space="preserve"> // </w:t>
      </w:r>
      <w:r w:rsidRPr="00E75B05">
        <w:t>Бухгалтерский учет в бюджетных и некоммерческих организациях</w:t>
      </w:r>
      <w:r w:rsidR="00E75B05" w:rsidRPr="00E75B05">
        <w:t xml:space="preserve">. </w:t>
      </w:r>
      <w:r w:rsidR="00E75B05">
        <w:t>-</w:t>
      </w:r>
      <w:r w:rsidRPr="00E75B05">
        <w:t xml:space="preserve"> 2007</w:t>
      </w:r>
      <w:r w:rsidR="00E75B05" w:rsidRPr="00E75B05">
        <w:t>. -</w:t>
      </w:r>
      <w:r w:rsidR="00E75B05">
        <w:t xml:space="preserve"> </w:t>
      </w:r>
      <w:r w:rsidRPr="00E75B05">
        <w:t>№18</w:t>
      </w:r>
    </w:p>
    <w:p w:rsidR="00E75B05" w:rsidRDefault="000F4975" w:rsidP="00283014">
      <w:pPr>
        <w:pStyle w:val="a0"/>
        <w:keepNext/>
        <w:widowControl w:val="0"/>
      </w:pPr>
      <w:r w:rsidRPr="00E75B05">
        <w:t>Белова Е</w:t>
      </w:r>
      <w:r w:rsidR="00E75B05" w:rsidRPr="00E75B05">
        <w:t xml:space="preserve">. </w:t>
      </w:r>
      <w:r w:rsidRPr="00E75B05">
        <w:t>Когда контрольное управление проверит</w:t>
      </w:r>
      <w:r w:rsidR="00E75B05">
        <w:t xml:space="preserve"> // </w:t>
      </w:r>
      <w:r w:rsidRPr="00E75B05">
        <w:t>Учет в бюджетных учреждениях</w:t>
      </w:r>
      <w:r w:rsidR="00E75B05" w:rsidRPr="00E75B05">
        <w:t>. -</w:t>
      </w:r>
      <w:r w:rsidR="00E75B05">
        <w:t xml:space="preserve"> </w:t>
      </w:r>
      <w:r w:rsidRPr="00E75B05">
        <w:t>2009</w:t>
      </w:r>
      <w:r w:rsidR="00E75B05" w:rsidRPr="00E75B05">
        <w:t>. -</w:t>
      </w:r>
      <w:r w:rsidR="00E75B05">
        <w:t xml:space="preserve"> </w:t>
      </w:r>
      <w:r w:rsidRPr="00E75B05">
        <w:t>№4</w:t>
      </w:r>
      <w:r w:rsidR="00E75B05" w:rsidRPr="00E75B05">
        <w:t>.</w:t>
      </w:r>
    </w:p>
    <w:p w:rsidR="000F4975" w:rsidRPr="00E75B05" w:rsidRDefault="000F4975" w:rsidP="00283014">
      <w:pPr>
        <w:pStyle w:val="a0"/>
        <w:keepNext/>
        <w:widowControl w:val="0"/>
      </w:pPr>
      <w:r w:rsidRPr="00E75B05">
        <w:t>Белоусова М</w:t>
      </w:r>
      <w:r w:rsidR="00E75B05" w:rsidRPr="00E75B05">
        <w:t xml:space="preserve">. </w:t>
      </w:r>
      <w:r w:rsidRPr="00E75B05">
        <w:t>Учет расчетов с подотчетными лицами в бюджетных учреждениях</w:t>
      </w:r>
      <w:r w:rsidR="00E75B05">
        <w:t xml:space="preserve"> // </w:t>
      </w:r>
      <w:r w:rsidRPr="00E75B05">
        <w:t>Бухгалтерский учет в бюджетных и некоммерческих организациях</w:t>
      </w:r>
      <w:r w:rsidR="00E75B05" w:rsidRPr="00E75B05">
        <w:t>. -</w:t>
      </w:r>
      <w:r w:rsidR="00E75B05">
        <w:t xml:space="preserve"> </w:t>
      </w:r>
      <w:r w:rsidRPr="00E75B05">
        <w:t>2007</w:t>
      </w:r>
      <w:r w:rsidR="00E75B05" w:rsidRPr="00E75B05">
        <w:t>. -</w:t>
      </w:r>
      <w:r w:rsidR="00E75B05">
        <w:t xml:space="preserve"> </w:t>
      </w:r>
      <w:r w:rsidRPr="00E75B05">
        <w:t>№ 16</w:t>
      </w:r>
    </w:p>
    <w:p w:rsidR="008616A7" w:rsidRDefault="000F4975" w:rsidP="00283014">
      <w:pPr>
        <w:pStyle w:val="a0"/>
        <w:keepNext/>
        <w:widowControl w:val="0"/>
      </w:pPr>
      <w:r w:rsidRPr="00E75B05">
        <w:t>Маслова Т</w:t>
      </w:r>
      <w:r w:rsidR="00E75B05" w:rsidRPr="00E75B05">
        <w:t xml:space="preserve">. </w:t>
      </w:r>
      <w:r w:rsidRPr="00E75B05">
        <w:t>Теоретические аспекты организации и методики бухгалтерского учета в бюджетных учреждениях</w:t>
      </w:r>
      <w:r w:rsidR="00E75B05">
        <w:t xml:space="preserve"> // </w:t>
      </w:r>
      <w:r w:rsidRPr="00E75B05">
        <w:t>Бухгалтерский учет в бюджетных и некоммерческих организациях</w:t>
      </w:r>
      <w:r w:rsidR="00E75B05" w:rsidRPr="00E75B05">
        <w:t xml:space="preserve">. </w:t>
      </w:r>
      <w:r w:rsidR="00E75B05">
        <w:t>-</w:t>
      </w:r>
      <w:r w:rsidRPr="00E75B05">
        <w:t xml:space="preserve"> 2007</w:t>
      </w:r>
      <w:r w:rsidR="00E75B05" w:rsidRPr="00E75B05">
        <w:t>. -</w:t>
      </w:r>
      <w:r w:rsidR="00E75B05">
        <w:t xml:space="preserve"> </w:t>
      </w:r>
      <w:r w:rsidRPr="00E75B05">
        <w:t>№6</w:t>
      </w:r>
      <w:r w:rsidR="00E75B05" w:rsidRPr="00E75B05">
        <w:t>.</w:t>
      </w:r>
      <w:bookmarkStart w:id="24" w:name="_GoBack"/>
      <w:bookmarkEnd w:id="24"/>
    </w:p>
    <w:sectPr w:rsidR="008616A7" w:rsidSect="00E75B05">
      <w:head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05" w:rsidRDefault="00E75B05">
      <w:pPr>
        <w:ind w:firstLine="709"/>
      </w:pPr>
      <w:r>
        <w:separator/>
      </w:r>
    </w:p>
  </w:endnote>
  <w:endnote w:type="continuationSeparator" w:id="0">
    <w:p w:rsidR="00E75B05" w:rsidRDefault="00E75B0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05" w:rsidRDefault="00E75B05">
      <w:pPr>
        <w:ind w:firstLine="709"/>
      </w:pPr>
      <w:r>
        <w:separator/>
      </w:r>
    </w:p>
  </w:footnote>
  <w:footnote w:type="continuationSeparator" w:id="0">
    <w:p w:rsidR="00E75B05" w:rsidRDefault="00E75B05">
      <w:pPr>
        <w:ind w:firstLine="709"/>
      </w:pPr>
      <w:r>
        <w:continuationSeparator/>
      </w:r>
    </w:p>
  </w:footnote>
  <w:footnote w:id="1">
    <w:p w:rsidR="000177D1" w:rsidRDefault="00E75B05" w:rsidP="00E75B05">
      <w:pPr>
        <w:pStyle w:val="aff5"/>
      </w:pPr>
      <w:r>
        <w:rPr>
          <w:rStyle w:val="af"/>
          <w:sz w:val="20"/>
          <w:szCs w:val="20"/>
        </w:rPr>
        <w:footnoteRef/>
      </w:r>
      <w:r w:rsidRPr="0056023D">
        <w:t>Инструкция по бюджетному учету объединила три документа: инструкцию по бухгалтерскому учету исполнения бюджетов; инструкцию по бухгалтерскому учету в бюджетных учреждениях; бюджетную классификацию Российской Федерации в части классификации доходов, экономической классификации расходов и классификации источников финансирования дефицитов бюджетов</w:t>
      </w:r>
    </w:p>
  </w:footnote>
  <w:footnote w:id="2">
    <w:p w:rsidR="000177D1" w:rsidRDefault="00E75B05" w:rsidP="00E75B05">
      <w:pPr>
        <w:pStyle w:val="aff5"/>
      </w:pPr>
      <w:r>
        <w:rPr>
          <w:rStyle w:val="af"/>
          <w:sz w:val="20"/>
          <w:szCs w:val="20"/>
        </w:rPr>
        <w:footnoteRef/>
      </w:r>
      <w:r>
        <w:t xml:space="preserve"> В 2008 году действовал П</w:t>
      </w:r>
      <w:r w:rsidRPr="006E3D3A">
        <w:t>риказ   Министерства   финансов</w:t>
      </w:r>
      <w:r>
        <w:t xml:space="preserve"> </w:t>
      </w:r>
      <w:r w:rsidRPr="006E3D3A">
        <w:t>Российской Федерации от 10 февраля 2006 г. № 25н «Об утверждении</w:t>
      </w:r>
      <w:r>
        <w:t xml:space="preserve"> </w:t>
      </w:r>
      <w:r w:rsidRPr="006E3D3A">
        <w:t>Инструкции  по  бюджетному  учету»</w:t>
      </w:r>
    </w:p>
  </w:footnote>
  <w:footnote w:id="3">
    <w:p w:rsidR="000177D1" w:rsidRDefault="00E75B05" w:rsidP="00E75B05">
      <w:pPr>
        <w:pStyle w:val="aff5"/>
      </w:pPr>
      <w:r>
        <w:rPr>
          <w:rStyle w:val="af"/>
          <w:sz w:val="20"/>
          <w:szCs w:val="20"/>
        </w:rPr>
        <w:footnoteRef/>
      </w:r>
      <w:r>
        <w:t xml:space="preserve"> В 2008 году действовал приказ Министерства финансов Российской Федерации от 24 августа  2007 г. № 72н «Об утверждении Инструкции о порядке составления и представления годовой, квартальной и месячной бюджетной отчетности»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B05" w:rsidRDefault="00E75B05" w:rsidP="009F098A">
    <w:pPr>
      <w:pStyle w:val="af4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83014">
      <w:rPr>
        <w:rStyle w:val="af7"/>
      </w:rPr>
      <w:t>45</w:t>
    </w:r>
    <w:r>
      <w:rPr>
        <w:rStyle w:val="af7"/>
      </w:rPr>
      <w:fldChar w:fldCharType="end"/>
    </w:r>
  </w:p>
  <w:p w:rsidR="00E75B05" w:rsidRDefault="00E75B05" w:rsidP="0050109B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4F8D"/>
    <w:multiLevelType w:val="hybridMultilevel"/>
    <w:tmpl w:val="44B42E88"/>
    <w:lvl w:ilvl="0" w:tplc="82FEC2A2">
      <w:start w:val="1"/>
      <w:numFmt w:val="bullet"/>
      <w:lvlText w:val=""/>
      <w:lvlJc w:val="left"/>
      <w:pPr>
        <w:tabs>
          <w:tab w:val="num" w:pos="1222"/>
        </w:tabs>
        <w:ind w:left="371" w:firstLine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17D30"/>
    <w:multiLevelType w:val="hybridMultilevel"/>
    <w:tmpl w:val="CE8C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37185"/>
    <w:multiLevelType w:val="hybridMultilevel"/>
    <w:tmpl w:val="7FA43E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147327E"/>
    <w:multiLevelType w:val="hybridMultilevel"/>
    <w:tmpl w:val="A7B67AC6"/>
    <w:lvl w:ilvl="0" w:tplc="82FEC2A2">
      <w:start w:val="1"/>
      <w:numFmt w:val="bullet"/>
      <w:lvlText w:val=""/>
      <w:lvlJc w:val="left"/>
      <w:pPr>
        <w:tabs>
          <w:tab w:val="num" w:pos="1233"/>
        </w:tabs>
        <w:ind w:left="382" w:firstLine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3C144F"/>
    <w:multiLevelType w:val="hybridMultilevel"/>
    <w:tmpl w:val="8234A52A"/>
    <w:lvl w:ilvl="0" w:tplc="B5EC8D2A">
      <w:start w:val="1"/>
      <w:numFmt w:val="decimal"/>
      <w:lvlText w:val="%1."/>
      <w:lvlJc w:val="left"/>
      <w:pPr>
        <w:tabs>
          <w:tab w:val="num" w:pos="1069"/>
        </w:tabs>
        <w:ind w:left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52CE6BCB"/>
    <w:multiLevelType w:val="hybridMultilevel"/>
    <w:tmpl w:val="1D080FC0"/>
    <w:lvl w:ilvl="0" w:tplc="82FEC2A2">
      <w:start w:val="1"/>
      <w:numFmt w:val="bullet"/>
      <w:lvlText w:val=""/>
      <w:lvlJc w:val="left"/>
      <w:pPr>
        <w:tabs>
          <w:tab w:val="num" w:pos="1233"/>
        </w:tabs>
        <w:ind w:left="382" w:firstLine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9">
    <w:nsid w:val="5E9D7743"/>
    <w:multiLevelType w:val="hybridMultilevel"/>
    <w:tmpl w:val="0A162D2C"/>
    <w:lvl w:ilvl="0" w:tplc="82FEC2A2">
      <w:start w:val="1"/>
      <w:numFmt w:val="bullet"/>
      <w:lvlText w:val=""/>
      <w:lvlJc w:val="left"/>
      <w:pPr>
        <w:tabs>
          <w:tab w:val="num" w:pos="1233"/>
        </w:tabs>
        <w:ind w:left="382" w:firstLine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0">
    <w:nsid w:val="67C40721"/>
    <w:multiLevelType w:val="hybridMultilevel"/>
    <w:tmpl w:val="37B21628"/>
    <w:lvl w:ilvl="0" w:tplc="82FEC2A2">
      <w:start w:val="1"/>
      <w:numFmt w:val="bullet"/>
      <w:lvlText w:val=""/>
      <w:lvlJc w:val="left"/>
      <w:pPr>
        <w:tabs>
          <w:tab w:val="num" w:pos="1222"/>
        </w:tabs>
        <w:ind w:left="371" w:firstLine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1">
    <w:nsid w:val="711875E2"/>
    <w:multiLevelType w:val="hybridMultilevel"/>
    <w:tmpl w:val="61A8F048"/>
    <w:lvl w:ilvl="0" w:tplc="82FEC2A2">
      <w:start w:val="1"/>
      <w:numFmt w:val="bullet"/>
      <w:lvlText w:val=""/>
      <w:lvlJc w:val="left"/>
      <w:pPr>
        <w:tabs>
          <w:tab w:val="num" w:pos="1233"/>
        </w:tabs>
        <w:ind w:left="382" w:firstLine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2">
    <w:nsid w:val="79144A4F"/>
    <w:multiLevelType w:val="hybridMultilevel"/>
    <w:tmpl w:val="EE6AF14E"/>
    <w:lvl w:ilvl="0" w:tplc="82FEC2A2">
      <w:start w:val="1"/>
      <w:numFmt w:val="bullet"/>
      <w:lvlText w:val=""/>
      <w:lvlJc w:val="left"/>
      <w:pPr>
        <w:tabs>
          <w:tab w:val="num" w:pos="1221"/>
        </w:tabs>
        <w:ind w:left="370" w:firstLine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4">
    <w:nsid w:val="7E5C65AE"/>
    <w:multiLevelType w:val="hybridMultilevel"/>
    <w:tmpl w:val="2F08B91A"/>
    <w:lvl w:ilvl="0" w:tplc="82FEC2A2">
      <w:start w:val="1"/>
      <w:numFmt w:val="bullet"/>
      <w:lvlText w:val=""/>
      <w:lvlJc w:val="left"/>
      <w:pPr>
        <w:tabs>
          <w:tab w:val="num" w:pos="1233"/>
        </w:tabs>
        <w:ind w:left="382" w:firstLine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F0"/>
    <w:rsid w:val="00001567"/>
    <w:rsid w:val="00002D7D"/>
    <w:rsid w:val="00012785"/>
    <w:rsid w:val="000177D1"/>
    <w:rsid w:val="00020D76"/>
    <w:rsid w:val="000244D2"/>
    <w:rsid w:val="0002630D"/>
    <w:rsid w:val="000364F0"/>
    <w:rsid w:val="000434AA"/>
    <w:rsid w:val="00043B89"/>
    <w:rsid w:val="00084293"/>
    <w:rsid w:val="000A6D23"/>
    <w:rsid w:val="000B1A01"/>
    <w:rsid w:val="000B22E4"/>
    <w:rsid w:val="000C3147"/>
    <w:rsid w:val="000C5565"/>
    <w:rsid w:val="000E5BB5"/>
    <w:rsid w:val="000E686E"/>
    <w:rsid w:val="000F4975"/>
    <w:rsid w:val="0012045C"/>
    <w:rsid w:val="00144C02"/>
    <w:rsid w:val="00156493"/>
    <w:rsid w:val="00157678"/>
    <w:rsid w:val="001D141A"/>
    <w:rsid w:val="001D3E5C"/>
    <w:rsid w:val="001D4206"/>
    <w:rsid w:val="001E0C9B"/>
    <w:rsid w:val="00205AA1"/>
    <w:rsid w:val="0022705F"/>
    <w:rsid w:val="002707CF"/>
    <w:rsid w:val="00275EB3"/>
    <w:rsid w:val="00283014"/>
    <w:rsid w:val="00283749"/>
    <w:rsid w:val="002A0FDA"/>
    <w:rsid w:val="002A128B"/>
    <w:rsid w:val="002C257B"/>
    <w:rsid w:val="002D1BFB"/>
    <w:rsid w:val="002D79BD"/>
    <w:rsid w:val="00347DAA"/>
    <w:rsid w:val="0036465D"/>
    <w:rsid w:val="003D1638"/>
    <w:rsid w:val="003D28FD"/>
    <w:rsid w:val="003F52AC"/>
    <w:rsid w:val="00406A5D"/>
    <w:rsid w:val="00421CE6"/>
    <w:rsid w:val="004301CE"/>
    <w:rsid w:val="00432144"/>
    <w:rsid w:val="004476E9"/>
    <w:rsid w:val="00480E8E"/>
    <w:rsid w:val="004821B2"/>
    <w:rsid w:val="004A5598"/>
    <w:rsid w:val="004B16BB"/>
    <w:rsid w:val="004D0CDF"/>
    <w:rsid w:val="004D2003"/>
    <w:rsid w:val="004E5210"/>
    <w:rsid w:val="0050109B"/>
    <w:rsid w:val="00507081"/>
    <w:rsid w:val="00535399"/>
    <w:rsid w:val="005406A0"/>
    <w:rsid w:val="00550E20"/>
    <w:rsid w:val="0056023D"/>
    <w:rsid w:val="0060764B"/>
    <w:rsid w:val="00617EA8"/>
    <w:rsid w:val="00625011"/>
    <w:rsid w:val="00632855"/>
    <w:rsid w:val="006355B2"/>
    <w:rsid w:val="006612AF"/>
    <w:rsid w:val="006C4F32"/>
    <w:rsid w:val="006E3D3A"/>
    <w:rsid w:val="007023D9"/>
    <w:rsid w:val="00707203"/>
    <w:rsid w:val="007203FB"/>
    <w:rsid w:val="00734B40"/>
    <w:rsid w:val="00743EC5"/>
    <w:rsid w:val="007447F8"/>
    <w:rsid w:val="007A508B"/>
    <w:rsid w:val="007A5913"/>
    <w:rsid w:val="007C234A"/>
    <w:rsid w:val="007F56DD"/>
    <w:rsid w:val="00807998"/>
    <w:rsid w:val="00814029"/>
    <w:rsid w:val="00851DE4"/>
    <w:rsid w:val="00857CAB"/>
    <w:rsid w:val="008616A7"/>
    <w:rsid w:val="0088512F"/>
    <w:rsid w:val="008A0697"/>
    <w:rsid w:val="008A391C"/>
    <w:rsid w:val="008B58D9"/>
    <w:rsid w:val="008F7520"/>
    <w:rsid w:val="00900587"/>
    <w:rsid w:val="00924A91"/>
    <w:rsid w:val="00946FF1"/>
    <w:rsid w:val="00963E5B"/>
    <w:rsid w:val="009877F1"/>
    <w:rsid w:val="009964D7"/>
    <w:rsid w:val="009E5FA2"/>
    <w:rsid w:val="009E73EA"/>
    <w:rsid w:val="009E78E7"/>
    <w:rsid w:val="009F098A"/>
    <w:rsid w:val="009F3E1C"/>
    <w:rsid w:val="009F790D"/>
    <w:rsid w:val="00A32269"/>
    <w:rsid w:val="00A35860"/>
    <w:rsid w:val="00A50AA5"/>
    <w:rsid w:val="00A83CB6"/>
    <w:rsid w:val="00A90F22"/>
    <w:rsid w:val="00AA4FA7"/>
    <w:rsid w:val="00AA6D54"/>
    <w:rsid w:val="00AD3DC5"/>
    <w:rsid w:val="00B4477C"/>
    <w:rsid w:val="00B54696"/>
    <w:rsid w:val="00B65F42"/>
    <w:rsid w:val="00B71623"/>
    <w:rsid w:val="00B732FF"/>
    <w:rsid w:val="00B755D6"/>
    <w:rsid w:val="00BB4709"/>
    <w:rsid w:val="00BF3B19"/>
    <w:rsid w:val="00C35063"/>
    <w:rsid w:val="00C937F5"/>
    <w:rsid w:val="00CA4DEB"/>
    <w:rsid w:val="00CD1B6A"/>
    <w:rsid w:val="00CD251E"/>
    <w:rsid w:val="00CE18B6"/>
    <w:rsid w:val="00D43568"/>
    <w:rsid w:val="00D505DC"/>
    <w:rsid w:val="00DA7CFF"/>
    <w:rsid w:val="00DB12BD"/>
    <w:rsid w:val="00DC2388"/>
    <w:rsid w:val="00DC263E"/>
    <w:rsid w:val="00DE0AF5"/>
    <w:rsid w:val="00DE181D"/>
    <w:rsid w:val="00DE3C64"/>
    <w:rsid w:val="00E0198A"/>
    <w:rsid w:val="00E045A4"/>
    <w:rsid w:val="00E60D0B"/>
    <w:rsid w:val="00E74920"/>
    <w:rsid w:val="00E75B05"/>
    <w:rsid w:val="00E84556"/>
    <w:rsid w:val="00E9304F"/>
    <w:rsid w:val="00F27D47"/>
    <w:rsid w:val="00F646F0"/>
    <w:rsid w:val="00F741EF"/>
    <w:rsid w:val="00F76201"/>
    <w:rsid w:val="00F90F03"/>
    <w:rsid w:val="00F95660"/>
    <w:rsid w:val="00FC69FC"/>
    <w:rsid w:val="00FD43B3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docId w15:val="{922D3D10-97AA-4C9B-A989-E2D0CB5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75B0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75B0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E75B0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75B0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75B0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75B0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75B0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75B0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75B0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E75B05"/>
    <w:pPr>
      <w:ind w:firstLine="709"/>
    </w:pPr>
  </w:style>
  <w:style w:type="paragraph" w:styleId="a8">
    <w:name w:val="Title"/>
    <w:basedOn w:val="a2"/>
    <w:link w:val="a9"/>
    <w:uiPriority w:val="99"/>
    <w:qFormat/>
    <w:rsid w:val="00707203"/>
    <w:pPr>
      <w:ind w:firstLine="709"/>
      <w:jc w:val="center"/>
    </w:pPr>
  </w:style>
  <w:style w:type="character" w:customStyle="1" w:styleId="a7">
    <w:name w:val="Основний текст Знак"/>
    <w:basedOn w:val="a3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aa">
    <w:name w:val="Знак Знак Знак"/>
    <w:basedOn w:val="a2"/>
    <w:uiPriority w:val="99"/>
    <w:rsid w:val="00807998"/>
    <w:pPr>
      <w:spacing w:after="160" w:line="240" w:lineRule="exact"/>
      <w:ind w:firstLine="709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079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9">
    <w:name w:val="Назва Знак"/>
    <w:basedOn w:val="a3"/>
    <w:link w:val="a8"/>
    <w:uiPriority w:val="99"/>
    <w:locked/>
    <w:rsid w:val="00707203"/>
    <w:rPr>
      <w:rFonts w:cs="Times New Roman"/>
      <w:sz w:val="28"/>
      <w:szCs w:val="28"/>
      <w:lang w:val="ru-RU" w:eastAsia="ru-RU"/>
    </w:rPr>
  </w:style>
  <w:style w:type="paragraph" w:styleId="ab">
    <w:name w:val="Body Text Indent"/>
    <w:basedOn w:val="a2"/>
    <w:link w:val="ac"/>
    <w:uiPriority w:val="99"/>
    <w:rsid w:val="00E75B05"/>
    <w:pPr>
      <w:shd w:val="clear" w:color="auto" w:fill="FFFFFF"/>
      <w:spacing w:before="192"/>
      <w:ind w:right="-5" w:firstLine="360"/>
    </w:pPr>
  </w:style>
  <w:style w:type="paragraph" w:styleId="ad">
    <w:name w:val="footnote text"/>
    <w:basedOn w:val="a2"/>
    <w:link w:val="ae"/>
    <w:autoRedefine/>
    <w:uiPriority w:val="99"/>
    <w:semiHidden/>
    <w:rsid w:val="00E75B05"/>
    <w:pPr>
      <w:ind w:firstLine="709"/>
    </w:pPr>
    <w:rPr>
      <w:color w:val="000000"/>
      <w:sz w:val="20"/>
      <w:szCs w:val="20"/>
    </w:rPr>
  </w:style>
  <w:style w:type="character" w:customStyle="1" w:styleId="ac">
    <w:name w:val="Основний текст з відступом Знак"/>
    <w:basedOn w:val="a3"/>
    <w:link w:val="ab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basedOn w:val="a3"/>
    <w:uiPriority w:val="99"/>
    <w:semiHidden/>
    <w:rsid w:val="00E75B05"/>
    <w:rPr>
      <w:rFonts w:cs="Times New Roman"/>
      <w:sz w:val="28"/>
      <w:szCs w:val="28"/>
      <w:vertAlign w:val="superscript"/>
    </w:rPr>
  </w:style>
  <w:style w:type="character" w:customStyle="1" w:styleId="ae">
    <w:name w:val="Текст виноски Знак"/>
    <w:basedOn w:val="a3"/>
    <w:link w:val="ad"/>
    <w:uiPriority w:val="99"/>
    <w:locked/>
    <w:rsid w:val="00E75B05"/>
    <w:rPr>
      <w:rFonts w:cs="Times New Roman"/>
      <w:color w:val="000000"/>
      <w:lang w:val="ru-RU" w:eastAsia="ru-RU"/>
    </w:rPr>
  </w:style>
  <w:style w:type="character" w:styleId="af0">
    <w:name w:val="Hyperlink"/>
    <w:basedOn w:val="a3"/>
    <w:uiPriority w:val="99"/>
    <w:rsid w:val="00E75B0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0E5BB5"/>
    <w:pPr>
      <w:ind w:firstLine="709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2"/>
    <w:link w:val="22"/>
    <w:uiPriority w:val="99"/>
    <w:rsid w:val="00E75B05"/>
    <w:pPr>
      <w:shd w:val="clear" w:color="auto" w:fill="FFFFFF"/>
      <w:tabs>
        <w:tab w:val="left" w:pos="163"/>
      </w:tabs>
      <w:ind w:firstLine="360"/>
    </w:pPr>
  </w:style>
  <w:style w:type="paragraph" w:customStyle="1" w:styleId="16pt">
    <w:name w:val="Обычный + 16 pt"/>
    <w:aliases w:val="полужирный,по центру"/>
    <w:basedOn w:val="a2"/>
    <w:link w:val="af1"/>
    <w:uiPriority w:val="99"/>
    <w:rsid w:val="000E5BB5"/>
    <w:pPr>
      <w:ind w:firstLine="709"/>
    </w:pPr>
    <w:rPr>
      <w:sz w:val="32"/>
      <w:szCs w:val="32"/>
    </w:rPr>
  </w:style>
  <w:style w:type="character" w:customStyle="1" w:styleId="22">
    <w:name w:val="Основний текст з відступом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character" w:customStyle="1" w:styleId="af1">
    <w:name w:val="по центру Знак"/>
    <w:basedOn w:val="a3"/>
    <w:link w:val="16pt"/>
    <w:uiPriority w:val="99"/>
    <w:locked/>
    <w:rsid w:val="000E5BB5"/>
    <w:rPr>
      <w:rFonts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E5B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E5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12">
    <w:name w:val="toc 1"/>
    <w:basedOn w:val="a2"/>
    <w:next w:val="a2"/>
    <w:autoRedefine/>
    <w:uiPriority w:val="99"/>
    <w:semiHidden/>
    <w:rsid w:val="00E75B05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E75B05"/>
    <w:pPr>
      <w:tabs>
        <w:tab w:val="left" w:leader="dot" w:pos="3500"/>
      </w:tabs>
      <w:ind w:firstLine="0"/>
      <w:jc w:val="left"/>
    </w:pPr>
    <w:rPr>
      <w:smallCaps/>
    </w:rPr>
  </w:style>
  <w:style w:type="table" w:styleId="31">
    <w:name w:val="Table Grid 3"/>
    <w:basedOn w:val="a4"/>
    <w:uiPriority w:val="99"/>
    <w:rsid w:val="00DB12BD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caption"/>
    <w:basedOn w:val="a2"/>
    <w:next w:val="a2"/>
    <w:uiPriority w:val="99"/>
    <w:qFormat/>
    <w:rsid w:val="00347DAA"/>
    <w:pPr>
      <w:ind w:firstLine="709"/>
    </w:pPr>
    <w:rPr>
      <w:b/>
      <w:bCs/>
      <w:sz w:val="20"/>
      <w:szCs w:val="20"/>
    </w:rPr>
  </w:style>
  <w:style w:type="table" w:styleId="af3">
    <w:name w:val="Table Grid"/>
    <w:basedOn w:val="a4"/>
    <w:uiPriority w:val="99"/>
    <w:rsid w:val="00E75B05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f4">
    <w:name w:val="header"/>
    <w:basedOn w:val="a2"/>
    <w:next w:val="a6"/>
    <w:link w:val="af5"/>
    <w:uiPriority w:val="99"/>
    <w:rsid w:val="00E75B0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E75B05"/>
    <w:pPr>
      <w:numPr>
        <w:numId w:val="12"/>
      </w:numPr>
      <w:spacing w:after="0" w:line="360" w:lineRule="auto"/>
      <w:jc w:val="both"/>
    </w:pPr>
    <w:rPr>
      <w:sz w:val="28"/>
      <w:szCs w:val="28"/>
    </w:rPr>
  </w:style>
  <w:style w:type="character" w:styleId="af6">
    <w:name w:val="endnote reference"/>
    <w:basedOn w:val="a3"/>
    <w:uiPriority w:val="99"/>
    <w:semiHidden/>
    <w:rsid w:val="00E75B05"/>
    <w:rPr>
      <w:rFonts w:cs="Times New Roman"/>
      <w:vertAlign w:val="superscript"/>
    </w:rPr>
  </w:style>
  <w:style w:type="character" w:styleId="af7">
    <w:name w:val="page number"/>
    <w:basedOn w:val="a3"/>
    <w:uiPriority w:val="99"/>
    <w:rsid w:val="00E75B05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E75B0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E75B0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b"/>
    <w:uiPriority w:val="99"/>
    <w:rsid w:val="00E75B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5">
    <w:name w:val="Верхній колонтитул Знак"/>
    <w:basedOn w:val="a3"/>
    <w:link w:val="af4"/>
    <w:uiPriority w:val="99"/>
    <w:semiHidden/>
    <w:locked/>
    <w:rsid w:val="00E75B05"/>
    <w:rPr>
      <w:rFonts w:cs="Times New Roman"/>
      <w:noProof/>
      <w:kern w:val="16"/>
      <w:sz w:val="28"/>
      <w:szCs w:val="28"/>
      <w:lang w:val="ru-RU" w:eastAsia="ru-RU"/>
    </w:rPr>
  </w:style>
  <w:style w:type="paragraph" w:styleId="af9">
    <w:name w:val="Plain Text"/>
    <w:basedOn w:val="a2"/>
    <w:link w:val="13"/>
    <w:uiPriority w:val="99"/>
    <w:rsid w:val="00E75B0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b">
    <w:name w:val="footer"/>
    <w:basedOn w:val="a2"/>
    <w:link w:val="14"/>
    <w:uiPriority w:val="99"/>
    <w:semiHidden/>
    <w:rsid w:val="00E75B05"/>
    <w:pPr>
      <w:tabs>
        <w:tab w:val="center" w:pos="4819"/>
        <w:tab w:val="right" w:pos="9639"/>
      </w:tabs>
      <w:ind w:firstLine="709"/>
    </w:pPr>
  </w:style>
  <w:style w:type="character" w:customStyle="1" w:styleId="afc">
    <w:name w:val="Нижній колонтитул Знак"/>
    <w:basedOn w:val="a3"/>
    <w:uiPriority w:val="99"/>
    <w:semiHidden/>
    <w:rPr>
      <w:sz w:val="28"/>
      <w:szCs w:val="28"/>
    </w:rPr>
  </w:style>
  <w:style w:type="character" w:customStyle="1" w:styleId="14">
    <w:name w:val="Нижній колонтитул Знак1"/>
    <w:basedOn w:val="a3"/>
    <w:link w:val="afb"/>
    <w:uiPriority w:val="99"/>
    <w:semiHidden/>
    <w:locked/>
    <w:rPr>
      <w:rFonts w:cs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E75B05"/>
    <w:pPr>
      <w:numPr>
        <w:numId w:val="13"/>
      </w:numPr>
    </w:pPr>
  </w:style>
  <w:style w:type="paragraph" w:customStyle="1" w:styleId="afd">
    <w:name w:val="литера"/>
    <w:uiPriority w:val="99"/>
    <w:rsid w:val="00E75B05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e">
    <w:name w:val="номер страницы"/>
    <w:basedOn w:val="a3"/>
    <w:uiPriority w:val="99"/>
    <w:rsid w:val="00E75B05"/>
    <w:rPr>
      <w:rFonts w:cs="Times New Roman"/>
      <w:sz w:val="28"/>
      <w:szCs w:val="28"/>
    </w:rPr>
  </w:style>
  <w:style w:type="paragraph" w:styleId="aff">
    <w:name w:val="Normal (Web)"/>
    <w:basedOn w:val="a2"/>
    <w:uiPriority w:val="99"/>
    <w:rsid w:val="00E75B0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2"/>
    <w:autoRedefine/>
    <w:uiPriority w:val="99"/>
    <w:rsid w:val="00E75B05"/>
    <w:pPr>
      <w:ind w:firstLine="709"/>
    </w:pPr>
  </w:style>
  <w:style w:type="paragraph" w:styleId="32">
    <w:name w:val="toc 3"/>
    <w:basedOn w:val="a2"/>
    <w:next w:val="a2"/>
    <w:autoRedefine/>
    <w:uiPriority w:val="99"/>
    <w:semiHidden/>
    <w:rsid w:val="00E75B0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75B0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75B05"/>
    <w:pPr>
      <w:ind w:left="958" w:firstLine="709"/>
    </w:pPr>
  </w:style>
  <w:style w:type="paragraph" w:styleId="33">
    <w:name w:val="Body Text Indent 3"/>
    <w:basedOn w:val="a2"/>
    <w:link w:val="34"/>
    <w:uiPriority w:val="99"/>
    <w:rsid w:val="00E75B0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customStyle="1" w:styleId="aff1">
    <w:name w:val="содержание"/>
    <w:uiPriority w:val="99"/>
    <w:rsid w:val="00E75B0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character" w:customStyle="1" w:styleId="34">
    <w:name w:val="Основний текст з відступом 3 Знак"/>
    <w:basedOn w:val="a3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E75B05"/>
    <w:pPr>
      <w:numPr>
        <w:numId w:val="14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75B05"/>
    <w:pPr>
      <w:numPr>
        <w:numId w:val="1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75B0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75B0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75B05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E75B05"/>
    <w:rPr>
      <w:i/>
      <w:iCs/>
    </w:rPr>
  </w:style>
  <w:style w:type="paragraph" w:customStyle="1" w:styleId="aff2">
    <w:name w:val="ТАБЛИЦА"/>
    <w:next w:val="a2"/>
    <w:autoRedefine/>
    <w:uiPriority w:val="99"/>
    <w:rsid w:val="00E75B05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f2"/>
    <w:next w:val="a2"/>
    <w:autoRedefine/>
    <w:uiPriority w:val="99"/>
    <w:rsid w:val="00E75B05"/>
  </w:style>
  <w:style w:type="paragraph" w:customStyle="1" w:styleId="aff3">
    <w:name w:val="Стиль ТАБЛИЦА + Междустр.интервал:  полуторный"/>
    <w:basedOn w:val="aff2"/>
    <w:uiPriority w:val="99"/>
    <w:rsid w:val="00E75B05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E75B05"/>
  </w:style>
  <w:style w:type="table" w:customStyle="1" w:styleId="16">
    <w:name w:val="Стиль таблицы1"/>
    <w:uiPriority w:val="99"/>
    <w:rsid w:val="00E75B05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E75B05"/>
    <w:pPr>
      <w:spacing w:after="0" w:line="240" w:lineRule="auto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autoRedefine/>
    <w:uiPriority w:val="99"/>
    <w:semiHidden/>
    <w:rsid w:val="00E75B05"/>
    <w:pPr>
      <w:ind w:firstLine="709"/>
    </w:pPr>
    <w:rPr>
      <w:sz w:val="20"/>
      <w:szCs w:val="20"/>
    </w:rPr>
  </w:style>
  <w:style w:type="paragraph" w:customStyle="1" w:styleId="aff7">
    <w:name w:val="титут"/>
    <w:autoRedefine/>
    <w:uiPriority w:val="99"/>
    <w:rsid w:val="00E75B05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6">
    <w:name w:val="Текст кінцевої виноски Знак"/>
    <w:basedOn w:val="a3"/>
    <w:link w:val="aff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9628</Words>
  <Characters>54884</Characters>
  <Application>Microsoft Office Word</Application>
  <DocSecurity>0</DocSecurity>
  <Lines>457</Lines>
  <Paragraphs>128</Paragraphs>
  <ScaleCrop>false</ScaleCrop>
  <Company>Microsoft</Company>
  <LinksUpToDate>false</LinksUpToDate>
  <CharactersWithSpaces>64384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2014-10-31T18:34:00Z</dcterms:created>
  <dcterms:modified xsi:type="dcterms:W3CDTF">2014-10-31T18:34:00Z</dcterms:modified>
</cp:coreProperties>
</file>