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B6" w:rsidRDefault="0030388B" w:rsidP="00612FD4">
      <w:pPr>
        <w:suppressAutoHyphens/>
        <w:spacing w:line="360" w:lineRule="auto"/>
        <w:ind w:firstLine="709"/>
        <w:jc w:val="center"/>
        <w:rPr>
          <w:sz w:val="28"/>
          <w:szCs w:val="28"/>
        </w:rPr>
      </w:pPr>
      <w:r w:rsidRPr="001677F3">
        <w:rPr>
          <w:sz w:val="28"/>
          <w:szCs w:val="28"/>
          <w:lang w:val="en-US"/>
        </w:rPr>
        <w:t>B</w:t>
      </w:r>
      <w:r w:rsidRPr="001677F3">
        <w:rPr>
          <w:sz w:val="28"/>
          <w:szCs w:val="28"/>
        </w:rPr>
        <w:t xml:space="preserve"> </w:t>
      </w:r>
      <w:r w:rsidR="00434B47" w:rsidRPr="001677F3">
        <w:rPr>
          <w:sz w:val="28"/>
          <w:szCs w:val="28"/>
        </w:rPr>
        <w:t>ФЕДЕРАЛЬНОЕ АГЕНТСТВО ПО ОБРАЗОВАНИЮ</w:t>
      </w:r>
    </w:p>
    <w:p w:rsidR="00CA7AB6" w:rsidRDefault="00434B47" w:rsidP="00612FD4">
      <w:pPr>
        <w:suppressAutoHyphens/>
        <w:spacing w:line="360" w:lineRule="auto"/>
        <w:ind w:firstLine="709"/>
        <w:jc w:val="center"/>
        <w:rPr>
          <w:sz w:val="28"/>
          <w:szCs w:val="28"/>
        </w:rPr>
      </w:pPr>
      <w:r w:rsidRPr="001677F3">
        <w:rPr>
          <w:sz w:val="28"/>
          <w:szCs w:val="28"/>
        </w:rPr>
        <w:t>ОМСКИЙ ГОСУДАРСТВЕННЫЙ ИНСТИТУТ СЕРВИСА</w:t>
      </w:r>
    </w:p>
    <w:p w:rsidR="00CA7AB6" w:rsidRDefault="00434B47" w:rsidP="00612FD4">
      <w:pPr>
        <w:suppressAutoHyphens/>
        <w:spacing w:line="360" w:lineRule="auto"/>
        <w:ind w:firstLine="709"/>
        <w:jc w:val="center"/>
        <w:rPr>
          <w:sz w:val="28"/>
          <w:szCs w:val="28"/>
        </w:rPr>
      </w:pPr>
      <w:r w:rsidRPr="001677F3">
        <w:rPr>
          <w:sz w:val="28"/>
          <w:szCs w:val="28"/>
        </w:rPr>
        <w:t>ФАКУЛЬТЕТ ЭКОНОМИЧЕСКИЙ (ИЛИ ЗАОЧНЫЙ)</w:t>
      </w:r>
    </w:p>
    <w:p w:rsidR="00434B47" w:rsidRPr="001677F3" w:rsidRDefault="00434B47" w:rsidP="00612FD4">
      <w:pPr>
        <w:suppressAutoHyphens/>
        <w:spacing w:line="360" w:lineRule="auto"/>
        <w:ind w:firstLine="709"/>
        <w:jc w:val="center"/>
        <w:rPr>
          <w:sz w:val="28"/>
          <w:szCs w:val="28"/>
        </w:rPr>
      </w:pPr>
      <w:r w:rsidRPr="001677F3">
        <w:rPr>
          <w:sz w:val="28"/>
          <w:szCs w:val="28"/>
        </w:rPr>
        <w:t>КАФЕДРА БУХГАЛТЕРСКОГО УЧЁТА, АНАЛИЗА И АУДИТА</w:t>
      </w:r>
    </w:p>
    <w:p w:rsidR="00434B47" w:rsidRPr="001677F3" w:rsidRDefault="00434B47" w:rsidP="00612FD4">
      <w:pPr>
        <w:suppressAutoHyphens/>
        <w:spacing w:line="360" w:lineRule="auto"/>
        <w:ind w:firstLine="709"/>
        <w:jc w:val="center"/>
        <w:rPr>
          <w:sz w:val="28"/>
          <w:szCs w:val="28"/>
        </w:rPr>
      </w:pPr>
    </w:p>
    <w:p w:rsidR="00434B47" w:rsidRPr="001677F3" w:rsidRDefault="00434B47" w:rsidP="00612FD4">
      <w:pPr>
        <w:suppressAutoHyphens/>
        <w:spacing w:line="360" w:lineRule="auto"/>
        <w:ind w:firstLine="709"/>
        <w:jc w:val="center"/>
        <w:rPr>
          <w:sz w:val="28"/>
          <w:szCs w:val="28"/>
        </w:rPr>
      </w:pPr>
    </w:p>
    <w:p w:rsidR="00434B47" w:rsidRPr="00CA7AB6" w:rsidRDefault="00434B47" w:rsidP="00612FD4">
      <w:pPr>
        <w:suppressAutoHyphens/>
        <w:spacing w:line="360" w:lineRule="auto"/>
        <w:ind w:firstLine="709"/>
        <w:jc w:val="center"/>
        <w:rPr>
          <w:sz w:val="28"/>
          <w:szCs w:val="28"/>
        </w:rPr>
      </w:pPr>
    </w:p>
    <w:p w:rsidR="00CA7AB6" w:rsidRPr="00CA7AB6" w:rsidRDefault="00CA7AB6" w:rsidP="00612FD4">
      <w:pPr>
        <w:suppressAutoHyphens/>
        <w:spacing w:line="360" w:lineRule="auto"/>
        <w:ind w:firstLine="709"/>
        <w:jc w:val="center"/>
        <w:rPr>
          <w:sz w:val="28"/>
          <w:szCs w:val="28"/>
        </w:rPr>
      </w:pPr>
    </w:p>
    <w:p w:rsidR="00434B47" w:rsidRPr="001677F3" w:rsidRDefault="00434B47" w:rsidP="00612FD4">
      <w:pPr>
        <w:suppressAutoHyphens/>
        <w:spacing w:line="360" w:lineRule="auto"/>
        <w:ind w:firstLine="709"/>
        <w:jc w:val="center"/>
        <w:rPr>
          <w:sz w:val="28"/>
          <w:szCs w:val="28"/>
        </w:rPr>
      </w:pPr>
    </w:p>
    <w:p w:rsidR="00434B47" w:rsidRPr="001677F3" w:rsidRDefault="00434B47" w:rsidP="00612FD4">
      <w:pPr>
        <w:suppressAutoHyphens/>
        <w:spacing w:line="360" w:lineRule="auto"/>
        <w:ind w:firstLine="709"/>
        <w:jc w:val="center"/>
        <w:rPr>
          <w:sz w:val="28"/>
          <w:szCs w:val="28"/>
        </w:rPr>
      </w:pPr>
    </w:p>
    <w:p w:rsidR="00434B47" w:rsidRPr="001677F3" w:rsidRDefault="00434B47" w:rsidP="00612FD4">
      <w:pPr>
        <w:suppressAutoHyphens/>
        <w:spacing w:line="360" w:lineRule="auto"/>
        <w:ind w:firstLine="709"/>
        <w:jc w:val="center"/>
        <w:rPr>
          <w:sz w:val="28"/>
          <w:szCs w:val="28"/>
        </w:rPr>
      </w:pPr>
    </w:p>
    <w:p w:rsidR="00434B47" w:rsidRDefault="00434B47" w:rsidP="00612FD4">
      <w:pPr>
        <w:suppressAutoHyphens/>
        <w:spacing w:line="360" w:lineRule="auto"/>
        <w:ind w:firstLine="709"/>
        <w:jc w:val="center"/>
        <w:rPr>
          <w:sz w:val="28"/>
          <w:szCs w:val="28"/>
        </w:rPr>
      </w:pPr>
    </w:p>
    <w:p w:rsidR="008A23C3" w:rsidRPr="001677F3" w:rsidRDefault="008A23C3" w:rsidP="00612FD4">
      <w:pPr>
        <w:suppressAutoHyphens/>
        <w:spacing w:line="360" w:lineRule="auto"/>
        <w:ind w:firstLine="709"/>
        <w:jc w:val="center"/>
        <w:rPr>
          <w:sz w:val="28"/>
          <w:szCs w:val="28"/>
        </w:rPr>
      </w:pPr>
    </w:p>
    <w:p w:rsidR="00434B47" w:rsidRPr="001677F3" w:rsidRDefault="00434B47" w:rsidP="00612FD4">
      <w:pPr>
        <w:suppressAutoHyphens/>
        <w:spacing w:line="360" w:lineRule="auto"/>
        <w:ind w:firstLine="709"/>
        <w:jc w:val="center"/>
        <w:rPr>
          <w:sz w:val="28"/>
          <w:szCs w:val="28"/>
        </w:rPr>
      </w:pPr>
      <w:r w:rsidRPr="001677F3">
        <w:rPr>
          <w:sz w:val="28"/>
          <w:szCs w:val="28"/>
        </w:rPr>
        <w:t>КУРСОВАЯ РАБОТА</w:t>
      </w:r>
    </w:p>
    <w:p w:rsidR="00CA7AB6" w:rsidRDefault="00434B47" w:rsidP="00612FD4">
      <w:pPr>
        <w:suppressAutoHyphens/>
        <w:spacing w:line="360" w:lineRule="auto"/>
        <w:ind w:firstLine="709"/>
        <w:jc w:val="center"/>
        <w:rPr>
          <w:sz w:val="28"/>
        </w:rPr>
      </w:pPr>
      <w:r w:rsidRPr="001677F3">
        <w:rPr>
          <w:sz w:val="28"/>
          <w:szCs w:val="28"/>
        </w:rPr>
        <w:t xml:space="preserve">Тема: </w:t>
      </w:r>
      <w:r w:rsidRPr="001677F3">
        <w:rPr>
          <w:sz w:val="28"/>
          <w:szCs w:val="30"/>
        </w:rPr>
        <w:t xml:space="preserve">Анализ финансовых результатов деятельности </w:t>
      </w:r>
      <w:r w:rsidR="001F72D1" w:rsidRPr="001677F3">
        <w:rPr>
          <w:sz w:val="28"/>
          <w:szCs w:val="30"/>
        </w:rPr>
        <w:t xml:space="preserve">коммерческого </w:t>
      </w:r>
      <w:r w:rsidRPr="001677F3">
        <w:rPr>
          <w:sz w:val="28"/>
          <w:szCs w:val="30"/>
        </w:rPr>
        <w:t>банка</w:t>
      </w:r>
    </w:p>
    <w:p w:rsidR="00434B47" w:rsidRPr="001677F3" w:rsidRDefault="00434B47" w:rsidP="00612FD4">
      <w:pPr>
        <w:suppressAutoHyphens/>
        <w:spacing w:line="360" w:lineRule="auto"/>
        <w:ind w:firstLine="709"/>
        <w:jc w:val="center"/>
        <w:rPr>
          <w:sz w:val="28"/>
          <w:szCs w:val="28"/>
        </w:rPr>
      </w:pPr>
    </w:p>
    <w:p w:rsidR="00434B47" w:rsidRPr="001677F3" w:rsidRDefault="00434B47" w:rsidP="00612FD4">
      <w:pPr>
        <w:suppressAutoHyphens/>
        <w:spacing w:line="360" w:lineRule="auto"/>
        <w:ind w:firstLine="709"/>
        <w:jc w:val="center"/>
        <w:rPr>
          <w:sz w:val="28"/>
          <w:szCs w:val="28"/>
        </w:rPr>
      </w:pPr>
    </w:p>
    <w:p w:rsidR="00CA7AB6" w:rsidRDefault="00434B47" w:rsidP="00612FD4">
      <w:pPr>
        <w:suppressAutoHyphens/>
        <w:spacing w:line="360" w:lineRule="auto"/>
        <w:ind w:left="5103"/>
        <w:rPr>
          <w:sz w:val="28"/>
          <w:szCs w:val="28"/>
        </w:rPr>
      </w:pPr>
      <w:r w:rsidRPr="001677F3">
        <w:rPr>
          <w:sz w:val="28"/>
          <w:szCs w:val="28"/>
        </w:rPr>
        <w:t>Выполнила студентка</w:t>
      </w:r>
    </w:p>
    <w:p w:rsidR="00434B47" w:rsidRPr="001677F3" w:rsidRDefault="00434B47" w:rsidP="00612FD4">
      <w:pPr>
        <w:suppressAutoHyphens/>
        <w:spacing w:line="360" w:lineRule="auto"/>
        <w:ind w:left="5103"/>
        <w:rPr>
          <w:sz w:val="28"/>
          <w:szCs w:val="28"/>
          <w:u w:val="single"/>
        </w:rPr>
      </w:pPr>
      <w:r w:rsidRPr="001677F3">
        <w:rPr>
          <w:sz w:val="28"/>
          <w:szCs w:val="28"/>
        </w:rPr>
        <w:t>Гр. 61Эз</w:t>
      </w:r>
      <w:r w:rsidR="00CA7AB6">
        <w:rPr>
          <w:sz w:val="28"/>
          <w:szCs w:val="28"/>
        </w:rPr>
        <w:t xml:space="preserve"> </w:t>
      </w:r>
      <w:r w:rsidRPr="001677F3">
        <w:rPr>
          <w:sz w:val="28"/>
          <w:szCs w:val="28"/>
          <w:u w:val="single"/>
        </w:rPr>
        <w:t>Береснева Ю.А.</w:t>
      </w:r>
    </w:p>
    <w:p w:rsidR="00CA7AB6" w:rsidRDefault="001F72D1" w:rsidP="00612FD4">
      <w:pPr>
        <w:suppressAutoHyphens/>
        <w:spacing w:line="360" w:lineRule="auto"/>
        <w:ind w:left="5103"/>
        <w:rPr>
          <w:sz w:val="28"/>
          <w:szCs w:val="28"/>
          <w:u w:val="single"/>
        </w:rPr>
      </w:pPr>
      <w:r w:rsidRPr="001677F3">
        <w:rPr>
          <w:sz w:val="28"/>
          <w:szCs w:val="28"/>
        </w:rPr>
        <w:t>Зачетная книжка № 50686</w:t>
      </w:r>
    </w:p>
    <w:p w:rsidR="00434B47" w:rsidRPr="001677F3" w:rsidRDefault="00434B47" w:rsidP="00612FD4">
      <w:pPr>
        <w:suppressAutoHyphens/>
        <w:spacing w:line="360" w:lineRule="auto"/>
        <w:ind w:left="5103"/>
        <w:rPr>
          <w:sz w:val="28"/>
          <w:szCs w:val="28"/>
        </w:rPr>
      </w:pPr>
      <w:r w:rsidRPr="001677F3">
        <w:rPr>
          <w:sz w:val="28"/>
          <w:szCs w:val="28"/>
        </w:rPr>
        <w:t>Руководитель работы</w:t>
      </w:r>
    </w:p>
    <w:p w:rsidR="00CA7AB6" w:rsidRDefault="00434B47" w:rsidP="00612FD4">
      <w:pPr>
        <w:suppressAutoHyphens/>
        <w:spacing w:line="360" w:lineRule="auto"/>
        <w:ind w:left="5103"/>
        <w:rPr>
          <w:sz w:val="28"/>
          <w:szCs w:val="28"/>
          <w:u w:val="single"/>
        </w:rPr>
      </w:pPr>
      <w:r w:rsidRPr="001677F3">
        <w:rPr>
          <w:sz w:val="28"/>
          <w:szCs w:val="28"/>
          <w:u w:val="single"/>
        </w:rPr>
        <w:t>Руди Л.А.</w:t>
      </w:r>
    </w:p>
    <w:p w:rsidR="00CA7AB6" w:rsidRDefault="00CA7AB6" w:rsidP="00612FD4">
      <w:pPr>
        <w:suppressAutoHyphens/>
        <w:spacing w:line="360" w:lineRule="auto"/>
        <w:ind w:firstLine="709"/>
        <w:jc w:val="center"/>
        <w:rPr>
          <w:sz w:val="28"/>
          <w:szCs w:val="28"/>
        </w:rPr>
      </w:pPr>
    </w:p>
    <w:p w:rsidR="00434B47" w:rsidRPr="001677F3" w:rsidRDefault="00434B47" w:rsidP="00612FD4">
      <w:pPr>
        <w:suppressAutoHyphens/>
        <w:spacing w:line="360" w:lineRule="auto"/>
        <w:ind w:firstLine="709"/>
        <w:jc w:val="center"/>
        <w:rPr>
          <w:sz w:val="28"/>
          <w:szCs w:val="28"/>
        </w:rPr>
      </w:pPr>
    </w:p>
    <w:p w:rsidR="00434B47" w:rsidRDefault="00434B47" w:rsidP="00612FD4">
      <w:pPr>
        <w:suppressAutoHyphens/>
        <w:spacing w:line="360" w:lineRule="auto"/>
        <w:ind w:firstLine="709"/>
        <w:jc w:val="center"/>
        <w:rPr>
          <w:sz w:val="28"/>
          <w:szCs w:val="28"/>
        </w:rPr>
      </w:pPr>
    </w:p>
    <w:p w:rsidR="008A23C3" w:rsidRPr="001677F3" w:rsidRDefault="008A23C3" w:rsidP="00612FD4">
      <w:pPr>
        <w:suppressAutoHyphens/>
        <w:spacing w:line="360" w:lineRule="auto"/>
        <w:ind w:firstLine="709"/>
        <w:jc w:val="center"/>
        <w:rPr>
          <w:sz w:val="28"/>
          <w:szCs w:val="28"/>
        </w:rPr>
      </w:pPr>
    </w:p>
    <w:p w:rsidR="00434B47" w:rsidRPr="001677F3" w:rsidRDefault="00434B47" w:rsidP="00612FD4">
      <w:pPr>
        <w:suppressAutoHyphens/>
        <w:spacing w:line="360" w:lineRule="auto"/>
        <w:ind w:firstLine="709"/>
        <w:jc w:val="center"/>
        <w:rPr>
          <w:sz w:val="28"/>
          <w:szCs w:val="28"/>
        </w:rPr>
      </w:pPr>
    </w:p>
    <w:p w:rsidR="00434B47" w:rsidRPr="001677F3" w:rsidRDefault="00434B47" w:rsidP="00612FD4">
      <w:pPr>
        <w:suppressAutoHyphens/>
        <w:spacing w:line="360" w:lineRule="auto"/>
        <w:ind w:firstLine="709"/>
        <w:jc w:val="center"/>
        <w:rPr>
          <w:sz w:val="28"/>
          <w:szCs w:val="28"/>
        </w:rPr>
      </w:pPr>
      <w:r w:rsidRPr="001677F3">
        <w:rPr>
          <w:sz w:val="28"/>
          <w:szCs w:val="28"/>
        </w:rPr>
        <w:t>Омск - 2010</w:t>
      </w:r>
    </w:p>
    <w:p w:rsidR="001F72D1" w:rsidRPr="001677F3" w:rsidRDefault="00CA7AB6" w:rsidP="00612FD4">
      <w:pPr>
        <w:pStyle w:val="8"/>
        <w:keepNext w:val="0"/>
        <w:keepLines w:val="0"/>
        <w:suppressAutoHyphens/>
        <w:spacing w:before="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001F72D1" w:rsidRPr="001677F3">
        <w:rPr>
          <w:rFonts w:ascii="Times New Roman" w:hAnsi="Times New Roman"/>
          <w:b/>
          <w:color w:val="000000"/>
          <w:sz w:val="28"/>
          <w:szCs w:val="24"/>
        </w:rPr>
        <w:t>Содержание</w:t>
      </w:r>
    </w:p>
    <w:p w:rsidR="00CA7AB6" w:rsidRPr="008A23C3" w:rsidRDefault="00CA7AB6" w:rsidP="00612FD4">
      <w:pPr>
        <w:suppressAutoHyphens/>
        <w:spacing w:line="360" w:lineRule="auto"/>
        <w:ind w:firstLine="709"/>
        <w:jc w:val="both"/>
        <w:rPr>
          <w:sz w:val="28"/>
        </w:rPr>
      </w:pPr>
    </w:p>
    <w:p w:rsidR="001F72D1" w:rsidRPr="001677F3" w:rsidRDefault="001F72D1" w:rsidP="00612FD4">
      <w:pPr>
        <w:suppressAutoHyphens/>
        <w:spacing w:line="360" w:lineRule="auto"/>
        <w:rPr>
          <w:sz w:val="28"/>
        </w:rPr>
      </w:pPr>
      <w:r w:rsidRPr="001677F3">
        <w:rPr>
          <w:sz w:val="28"/>
        </w:rPr>
        <w:t>Введение</w:t>
      </w:r>
    </w:p>
    <w:p w:rsidR="001F72D1" w:rsidRPr="001677F3" w:rsidRDefault="001F72D1" w:rsidP="00612FD4">
      <w:pPr>
        <w:suppressAutoHyphens/>
        <w:spacing w:line="360" w:lineRule="auto"/>
        <w:rPr>
          <w:sz w:val="28"/>
        </w:rPr>
      </w:pPr>
      <w:r w:rsidRPr="001677F3">
        <w:rPr>
          <w:sz w:val="28"/>
        </w:rPr>
        <w:t xml:space="preserve">Глава 1. Теоретические аспекты анализа финансовых результатов коммерческого банка в современных условиях </w:t>
      </w:r>
    </w:p>
    <w:p w:rsidR="001F72D1" w:rsidRPr="001677F3" w:rsidRDefault="00CA7AB6" w:rsidP="00612FD4">
      <w:pPr>
        <w:suppressAutoHyphens/>
        <w:spacing w:line="360" w:lineRule="auto"/>
        <w:rPr>
          <w:sz w:val="28"/>
        </w:rPr>
      </w:pPr>
      <w:r>
        <w:rPr>
          <w:sz w:val="28"/>
        </w:rPr>
        <w:t>1.1</w:t>
      </w:r>
      <w:r w:rsidRPr="00CA7AB6">
        <w:rPr>
          <w:sz w:val="28"/>
        </w:rPr>
        <w:t xml:space="preserve"> </w:t>
      </w:r>
      <w:r w:rsidR="00E20F38" w:rsidRPr="001677F3">
        <w:rPr>
          <w:sz w:val="28"/>
        </w:rPr>
        <w:t>Место, значение и задачи анализа финансовых результатов деятельности коммерческого банка</w:t>
      </w:r>
    </w:p>
    <w:p w:rsidR="00E20F38" w:rsidRPr="001677F3" w:rsidRDefault="00CA7AB6" w:rsidP="00612FD4">
      <w:pPr>
        <w:suppressAutoHyphens/>
        <w:spacing w:line="360" w:lineRule="auto"/>
        <w:rPr>
          <w:sz w:val="28"/>
        </w:rPr>
      </w:pPr>
      <w:r>
        <w:rPr>
          <w:sz w:val="28"/>
        </w:rPr>
        <w:t>1.2</w:t>
      </w:r>
      <w:r w:rsidR="00E20F38" w:rsidRPr="001677F3">
        <w:rPr>
          <w:sz w:val="28"/>
        </w:rPr>
        <w:t xml:space="preserve"> Методология анализа прибыли коммерческого банка</w:t>
      </w:r>
    </w:p>
    <w:p w:rsidR="00E20F38" w:rsidRPr="001677F3" w:rsidRDefault="00E20F38" w:rsidP="00612FD4">
      <w:pPr>
        <w:suppressAutoHyphens/>
        <w:spacing w:line="360" w:lineRule="auto"/>
        <w:rPr>
          <w:sz w:val="28"/>
        </w:rPr>
      </w:pPr>
      <w:r w:rsidRPr="001677F3">
        <w:rPr>
          <w:sz w:val="28"/>
        </w:rPr>
        <w:t xml:space="preserve">Глава 2. </w:t>
      </w:r>
      <w:r w:rsidR="00975704" w:rsidRPr="001677F3">
        <w:rPr>
          <w:sz w:val="28"/>
        </w:rPr>
        <w:t>Общая характеристика Сберегательного банка РФ</w:t>
      </w:r>
    </w:p>
    <w:p w:rsidR="00E20F38" w:rsidRPr="001677F3" w:rsidRDefault="00E20F38" w:rsidP="00612FD4">
      <w:pPr>
        <w:suppressAutoHyphens/>
        <w:spacing w:line="360" w:lineRule="auto"/>
        <w:rPr>
          <w:sz w:val="28"/>
        </w:rPr>
      </w:pPr>
      <w:r w:rsidRPr="001677F3">
        <w:rPr>
          <w:sz w:val="28"/>
        </w:rPr>
        <w:t>2.1</w:t>
      </w:r>
      <w:r w:rsidR="00CA7AB6" w:rsidRPr="00CA7AB6">
        <w:rPr>
          <w:sz w:val="28"/>
        </w:rPr>
        <w:t xml:space="preserve"> </w:t>
      </w:r>
      <w:r w:rsidR="00975704" w:rsidRPr="001677F3">
        <w:rPr>
          <w:sz w:val="28"/>
        </w:rPr>
        <w:t>Характеристика предприятия</w:t>
      </w:r>
    </w:p>
    <w:p w:rsidR="00E20F38" w:rsidRPr="001677F3" w:rsidRDefault="00CA7AB6" w:rsidP="00612FD4">
      <w:pPr>
        <w:suppressAutoHyphens/>
        <w:spacing w:line="360" w:lineRule="auto"/>
        <w:rPr>
          <w:sz w:val="28"/>
        </w:rPr>
      </w:pPr>
      <w:r>
        <w:rPr>
          <w:sz w:val="28"/>
        </w:rPr>
        <w:t>2.2</w:t>
      </w:r>
      <w:r w:rsidR="00E20F38" w:rsidRPr="001677F3">
        <w:rPr>
          <w:sz w:val="28"/>
        </w:rPr>
        <w:t xml:space="preserve"> Анализ привлеченных ресурсов</w:t>
      </w:r>
    </w:p>
    <w:p w:rsidR="00E20F38" w:rsidRPr="001677F3" w:rsidRDefault="00E20F38" w:rsidP="00612FD4">
      <w:pPr>
        <w:suppressAutoHyphens/>
        <w:spacing w:line="360" w:lineRule="auto"/>
        <w:rPr>
          <w:sz w:val="28"/>
        </w:rPr>
      </w:pPr>
      <w:r w:rsidRPr="001677F3">
        <w:rPr>
          <w:sz w:val="28"/>
        </w:rPr>
        <w:t>2.3 Анализ размещенных ресурсов</w:t>
      </w:r>
    </w:p>
    <w:p w:rsidR="00E20F38" w:rsidRPr="001677F3" w:rsidRDefault="00E20F38" w:rsidP="00612FD4">
      <w:pPr>
        <w:suppressAutoHyphens/>
        <w:spacing w:line="360" w:lineRule="auto"/>
        <w:rPr>
          <w:sz w:val="28"/>
        </w:rPr>
      </w:pPr>
      <w:r w:rsidRPr="001677F3">
        <w:rPr>
          <w:sz w:val="28"/>
        </w:rPr>
        <w:t>2.4 Анализ прибыли</w:t>
      </w:r>
    </w:p>
    <w:p w:rsidR="00E20F38" w:rsidRPr="001677F3" w:rsidRDefault="00E20F38" w:rsidP="00612FD4">
      <w:pPr>
        <w:suppressAutoHyphens/>
        <w:spacing w:line="360" w:lineRule="auto"/>
        <w:rPr>
          <w:sz w:val="28"/>
        </w:rPr>
      </w:pPr>
      <w:r w:rsidRPr="001677F3">
        <w:rPr>
          <w:sz w:val="28"/>
        </w:rPr>
        <w:t>2.5 Анализ доходов</w:t>
      </w:r>
    </w:p>
    <w:p w:rsidR="00E20F38" w:rsidRPr="001677F3" w:rsidRDefault="00E20F38" w:rsidP="00612FD4">
      <w:pPr>
        <w:suppressAutoHyphens/>
        <w:spacing w:line="360" w:lineRule="auto"/>
        <w:rPr>
          <w:sz w:val="28"/>
        </w:rPr>
      </w:pPr>
      <w:r w:rsidRPr="001677F3">
        <w:rPr>
          <w:sz w:val="28"/>
        </w:rPr>
        <w:t>2.6 Анализ расходов</w:t>
      </w:r>
    </w:p>
    <w:p w:rsidR="00E20F38" w:rsidRPr="001677F3" w:rsidRDefault="00E20F38" w:rsidP="00612FD4">
      <w:pPr>
        <w:suppressAutoHyphens/>
        <w:spacing w:line="360" w:lineRule="auto"/>
        <w:rPr>
          <w:sz w:val="28"/>
        </w:rPr>
      </w:pPr>
      <w:r w:rsidRPr="001677F3">
        <w:rPr>
          <w:sz w:val="28"/>
        </w:rPr>
        <w:t>Глава 3. Разработка мероприятий по совершенствованию деятельности банка на примере Тевризского ОСБ №2243/070</w:t>
      </w:r>
    </w:p>
    <w:p w:rsidR="00E20F38" w:rsidRPr="001677F3" w:rsidRDefault="00E20F38" w:rsidP="00612FD4">
      <w:pPr>
        <w:suppressAutoHyphens/>
        <w:spacing w:line="360" w:lineRule="auto"/>
        <w:rPr>
          <w:sz w:val="28"/>
        </w:rPr>
      </w:pPr>
      <w:r w:rsidRPr="001677F3">
        <w:rPr>
          <w:sz w:val="28"/>
        </w:rPr>
        <w:t>3.1 Преимущественное увеличение сроков кредитования</w:t>
      </w:r>
    </w:p>
    <w:p w:rsidR="00E20F38" w:rsidRPr="001677F3" w:rsidRDefault="00E20F38" w:rsidP="00612FD4">
      <w:pPr>
        <w:suppressAutoHyphens/>
        <w:spacing w:line="360" w:lineRule="auto"/>
        <w:rPr>
          <w:sz w:val="28"/>
        </w:rPr>
      </w:pPr>
      <w:r w:rsidRPr="001677F3">
        <w:rPr>
          <w:sz w:val="28"/>
        </w:rPr>
        <w:t>3.2 Упрощение условий выдачи кредита</w:t>
      </w:r>
    </w:p>
    <w:p w:rsidR="00E20F38" w:rsidRPr="001677F3" w:rsidRDefault="00E20F38" w:rsidP="00612FD4">
      <w:pPr>
        <w:suppressAutoHyphens/>
        <w:spacing w:line="360" w:lineRule="auto"/>
        <w:rPr>
          <w:sz w:val="28"/>
        </w:rPr>
      </w:pPr>
      <w:r w:rsidRPr="001677F3">
        <w:rPr>
          <w:sz w:val="28"/>
        </w:rPr>
        <w:t>3.3 Увеличение доли жилищного кредитования</w:t>
      </w:r>
    </w:p>
    <w:p w:rsidR="00E20F38" w:rsidRPr="001677F3" w:rsidRDefault="00E20F38" w:rsidP="00612FD4">
      <w:pPr>
        <w:suppressAutoHyphens/>
        <w:spacing w:line="360" w:lineRule="auto"/>
        <w:rPr>
          <w:sz w:val="28"/>
        </w:rPr>
      </w:pPr>
      <w:r w:rsidRPr="001677F3">
        <w:rPr>
          <w:sz w:val="28"/>
        </w:rPr>
        <w:t>3.4 Пересчет показателей в результате проведения мероприятий</w:t>
      </w:r>
    </w:p>
    <w:p w:rsidR="00E20F38" w:rsidRPr="001677F3" w:rsidRDefault="00E20F38" w:rsidP="00612FD4">
      <w:pPr>
        <w:suppressAutoHyphens/>
        <w:spacing w:line="360" w:lineRule="auto"/>
        <w:rPr>
          <w:sz w:val="28"/>
        </w:rPr>
      </w:pPr>
      <w:r w:rsidRPr="001677F3">
        <w:rPr>
          <w:sz w:val="28"/>
        </w:rPr>
        <w:t>Заключение</w:t>
      </w:r>
    </w:p>
    <w:p w:rsidR="00E20F38" w:rsidRPr="001677F3" w:rsidRDefault="00E20F38" w:rsidP="00612FD4">
      <w:pPr>
        <w:suppressAutoHyphens/>
        <w:spacing w:line="360" w:lineRule="auto"/>
        <w:rPr>
          <w:sz w:val="28"/>
        </w:rPr>
      </w:pPr>
      <w:r w:rsidRPr="001677F3">
        <w:rPr>
          <w:sz w:val="28"/>
        </w:rPr>
        <w:t>Библиографический список</w:t>
      </w:r>
    </w:p>
    <w:p w:rsidR="00E20F38" w:rsidRPr="001677F3" w:rsidRDefault="00E20F38" w:rsidP="00612FD4">
      <w:pPr>
        <w:suppressAutoHyphens/>
        <w:spacing w:line="360" w:lineRule="auto"/>
        <w:ind w:firstLine="709"/>
        <w:jc w:val="both"/>
        <w:rPr>
          <w:sz w:val="28"/>
        </w:rPr>
      </w:pPr>
    </w:p>
    <w:p w:rsidR="00C77D0A" w:rsidRPr="001677F3" w:rsidRDefault="00CA7AB6" w:rsidP="00612FD4">
      <w:pPr>
        <w:pStyle w:val="8"/>
        <w:keepNext w:val="0"/>
        <w:keepLines w:val="0"/>
        <w:suppressAutoHyphens/>
        <w:spacing w:before="0" w:line="360" w:lineRule="auto"/>
        <w:ind w:firstLine="709"/>
        <w:jc w:val="both"/>
        <w:rPr>
          <w:rFonts w:ascii="Times New Roman" w:hAnsi="Times New Roman"/>
          <w:b/>
          <w:color w:val="000000"/>
          <w:sz w:val="28"/>
          <w:szCs w:val="24"/>
        </w:rPr>
      </w:pPr>
      <w:r>
        <w:rPr>
          <w:rFonts w:ascii="Times New Roman" w:hAnsi="Times New Roman"/>
          <w:color w:val="auto"/>
          <w:sz w:val="28"/>
          <w:szCs w:val="24"/>
        </w:rPr>
        <w:br w:type="page"/>
      </w:r>
      <w:r w:rsidRPr="001677F3">
        <w:rPr>
          <w:rFonts w:ascii="Times New Roman" w:hAnsi="Times New Roman"/>
          <w:b/>
          <w:color w:val="000000"/>
          <w:sz w:val="28"/>
          <w:szCs w:val="24"/>
        </w:rPr>
        <w:t>Введение</w:t>
      </w:r>
    </w:p>
    <w:p w:rsidR="00CA7AB6" w:rsidRPr="008A23C3" w:rsidRDefault="00CA7AB6" w:rsidP="00612FD4">
      <w:pPr>
        <w:suppressAutoHyphens/>
        <w:spacing w:line="360" w:lineRule="auto"/>
        <w:ind w:firstLine="709"/>
        <w:jc w:val="both"/>
        <w:rPr>
          <w:sz w:val="28"/>
        </w:rPr>
      </w:pPr>
    </w:p>
    <w:p w:rsidR="008009DF" w:rsidRPr="001677F3" w:rsidRDefault="008009DF" w:rsidP="00612FD4">
      <w:pPr>
        <w:suppressAutoHyphens/>
        <w:spacing w:line="360" w:lineRule="auto"/>
        <w:ind w:firstLine="709"/>
        <w:jc w:val="both"/>
        <w:rPr>
          <w:sz w:val="28"/>
        </w:rPr>
      </w:pPr>
      <w:r w:rsidRPr="001677F3">
        <w:rPr>
          <w:sz w:val="28"/>
        </w:rPr>
        <w:t>Актуальность исследуемой проблемы заключается в том, что без грамотного анализа результатов финансовой банковской деятельности и выявления факторов, влияющих на эту деятельность невозможно повысить уровень получаемой прибыли и рентабельности. Анализ результативности банковской деятельности начинается с анализа доходов и расходов, а заканчивается исследованием прибыли. Анализ доходов и расходов банка дает возможность изучения результатов деятельности коммерческого банка, следовательно, и оценки эффективности его как коммерческого предприятия. Анализ финансовой деятельности банка производится одновременно с анализом ликвидности баланса банка, и на основании полученных результатов делаются выводы относительно надежности банка в целом. Целью анализа банковской деятельности с точки зрения ее финансовых результатов является выявление резервов роста прибыльности банка и на этой основе формулирование рекомендаций руководству банка по проведению соответствующей политики в области пассивных и активных операций.</w:t>
      </w:r>
    </w:p>
    <w:p w:rsidR="00CA7AB6" w:rsidRDefault="008009DF" w:rsidP="00612FD4">
      <w:pPr>
        <w:shd w:val="clear" w:color="auto" w:fill="FFFFFF"/>
        <w:suppressAutoHyphens/>
        <w:autoSpaceDE w:val="0"/>
        <w:autoSpaceDN w:val="0"/>
        <w:adjustRightInd w:val="0"/>
        <w:spacing w:line="360" w:lineRule="auto"/>
        <w:ind w:firstLine="709"/>
        <w:jc w:val="both"/>
        <w:rPr>
          <w:sz w:val="28"/>
        </w:rPr>
      </w:pPr>
      <w:r w:rsidRPr="001677F3">
        <w:rPr>
          <w:sz w:val="28"/>
        </w:rPr>
        <w:t>Величина достигнутых банком финансовых результатов является отражением всего комплекса внешних и внутренних ф</w:t>
      </w:r>
      <w:r w:rsidR="00F404EC" w:rsidRPr="001677F3">
        <w:rPr>
          <w:sz w:val="28"/>
        </w:rPr>
        <w:t xml:space="preserve">акторов, воздействующих на нее. </w:t>
      </w:r>
      <w:r w:rsidRPr="001677F3">
        <w:rPr>
          <w:sz w:val="28"/>
        </w:rPr>
        <w:t>С другой стороны, величина собственного капитала, объемы привлечения и размещения средств, активов, приносящих и не приносящих доходов, уровень общебанковских издержек, убытков и потерь, масштабы использования современных технологий, уровень доходности филиальной сети и дочерних структур, организации внутреннего контроля и аудита и другое — факторы, зависящие от деятельности самого банка и качества управления им.</w:t>
      </w:r>
    </w:p>
    <w:p w:rsidR="008009DF" w:rsidRPr="001677F3" w:rsidRDefault="008009DF" w:rsidP="00612FD4">
      <w:pPr>
        <w:suppressAutoHyphens/>
        <w:spacing w:line="360" w:lineRule="auto"/>
        <w:ind w:firstLine="709"/>
        <w:jc w:val="both"/>
        <w:rPr>
          <w:sz w:val="28"/>
        </w:rPr>
      </w:pPr>
      <w:r w:rsidRPr="001677F3">
        <w:rPr>
          <w:sz w:val="28"/>
        </w:rPr>
        <w:t>Многообразие факторов, оказывающих влияние на результаты деятельности коммерческих банков, определяет необходимость рассмотрения этих результатов в процессе их исследования как многофункциональной и многоцелевой экономической системы.</w:t>
      </w:r>
    </w:p>
    <w:p w:rsidR="008009DF" w:rsidRPr="001677F3" w:rsidRDefault="008009DF" w:rsidP="00612FD4">
      <w:pPr>
        <w:suppressAutoHyphens/>
        <w:spacing w:line="360" w:lineRule="auto"/>
        <w:ind w:firstLine="709"/>
        <w:jc w:val="both"/>
        <w:rPr>
          <w:sz w:val="28"/>
        </w:rPr>
      </w:pPr>
      <w:r w:rsidRPr="001677F3">
        <w:rPr>
          <w:sz w:val="28"/>
        </w:rPr>
        <w:t>Зарубежные и российские специалисты разработали различные методики анализа результатов деятельности коммерческого банка, в основе которых лежит исследование высокорентабельной банковской деятельности.</w:t>
      </w:r>
    </w:p>
    <w:p w:rsidR="00C77D0A" w:rsidRPr="001677F3" w:rsidRDefault="00C77D0A" w:rsidP="00612FD4">
      <w:pPr>
        <w:suppressAutoHyphens/>
        <w:spacing w:line="360" w:lineRule="auto"/>
        <w:ind w:firstLine="709"/>
        <w:jc w:val="both"/>
        <w:rPr>
          <w:sz w:val="28"/>
        </w:rPr>
      </w:pPr>
      <w:r w:rsidRPr="001677F3">
        <w:rPr>
          <w:sz w:val="28"/>
        </w:rPr>
        <w:t>Цель курсовой работы заключается в исследовании и анализе</w:t>
      </w:r>
      <w:r w:rsidR="00CA7AB6">
        <w:rPr>
          <w:sz w:val="28"/>
        </w:rPr>
        <w:t xml:space="preserve"> </w:t>
      </w:r>
      <w:r w:rsidRPr="001677F3">
        <w:rPr>
          <w:sz w:val="28"/>
        </w:rPr>
        <w:t>кредитной политики отделения, в частности операций кредитования физических лиц и</w:t>
      </w:r>
      <w:r w:rsidR="00CA7AB6">
        <w:rPr>
          <w:sz w:val="28"/>
        </w:rPr>
        <w:t xml:space="preserve"> </w:t>
      </w:r>
      <w:r w:rsidRPr="001677F3">
        <w:rPr>
          <w:sz w:val="28"/>
        </w:rPr>
        <w:t>разработке конкретных мероприятий по повышению их эффективности. Исходя из поставленной цели, определены следующие задачи исследования:</w:t>
      </w:r>
    </w:p>
    <w:p w:rsidR="00C77D0A" w:rsidRPr="001677F3" w:rsidRDefault="00C77D0A" w:rsidP="00612FD4">
      <w:pPr>
        <w:numPr>
          <w:ilvl w:val="0"/>
          <w:numId w:val="29"/>
        </w:numPr>
        <w:suppressAutoHyphens/>
        <w:spacing w:line="360" w:lineRule="auto"/>
        <w:ind w:left="0" w:firstLine="709"/>
        <w:jc w:val="both"/>
        <w:rPr>
          <w:sz w:val="28"/>
        </w:rPr>
      </w:pPr>
      <w:r w:rsidRPr="001677F3">
        <w:rPr>
          <w:sz w:val="28"/>
        </w:rPr>
        <w:t>дать экономическую оценку деятельности исследуемого предприятия;</w:t>
      </w:r>
    </w:p>
    <w:p w:rsidR="00C77D0A" w:rsidRPr="001677F3" w:rsidRDefault="00C77D0A" w:rsidP="00612FD4">
      <w:pPr>
        <w:numPr>
          <w:ilvl w:val="0"/>
          <w:numId w:val="29"/>
        </w:numPr>
        <w:suppressAutoHyphens/>
        <w:spacing w:line="360" w:lineRule="auto"/>
        <w:ind w:left="0" w:firstLine="709"/>
        <w:jc w:val="both"/>
        <w:rPr>
          <w:sz w:val="28"/>
        </w:rPr>
      </w:pPr>
      <w:r w:rsidRPr="001677F3">
        <w:rPr>
          <w:sz w:val="28"/>
        </w:rPr>
        <w:t>рассмотреть порядок начисления и списания процентов за пользование ссудой;</w:t>
      </w:r>
    </w:p>
    <w:p w:rsidR="00C77D0A" w:rsidRPr="001677F3" w:rsidRDefault="00C77D0A" w:rsidP="00612FD4">
      <w:pPr>
        <w:numPr>
          <w:ilvl w:val="0"/>
          <w:numId w:val="29"/>
        </w:numPr>
        <w:suppressAutoHyphens/>
        <w:spacing w:line="360" w:lineRule="auto"/>
        <w:ind w:left="0" w:firstLine="709"/>
        <w:jc w:val="both"/>
        <w:rPr>
          <w:sz w:val="28"/>
        </w:rPr>
      </w:pPr>
      <w:r w:rsidRPr="001677F3">
        <w:rPr>
          <w:sz w:val="28"/>
        </w:rPr>
        <w:t>изучить порядок создания и использования резерва на возможные потери по ссудам;</w:t>
      </w:r>
    </w:p>
    <w:p w:rsidR="00C77D0A" w:rsidRPr="001677F3" w:rsidRDefault="00C77D0A" w:rsidP="00612FD4">
      <w:pPr>
        <w:numPr>
          <w:ilvl w:val="0"/>
          <w:numId w:val="29"/>
        </w:numPr>
        <w:suppressAutoHyphens/>
        <w:spacing w:line="360" w:lineRule="auto"/>
        <w:ind w:left="0" w:firstLine="709"/>
        <w:jc w:val="both"/>
        <w:rPr>
          <w:sz w:val="28"/>
        </w:rPr>
      </w:pPr>
      <w:r w:rsidRPr="001677F3">
        <w:rPr>
          <w:sz w:val="28"/>
        </w:rPr>
        <w:t>разработать конкретные рекомендации по совершенствованию</w:t>
      </w:r>
      <w:r w:rsidR="00CA7AB6">
        <w:rPr>
          <w:sz w:val="28"/>
        </w:rPr>
        <w:t xml:space="preserve"> </w:t>
      </w:r>
      <w:r w:rsidRPr="001677F3">
        <w:rPr>
          <w:sz w:val="28"/>
        </w:rPr>
        <w:t>операций кредитования физических лиц.</w:t>
      </w:r>
    </w:p>
    <w:p w:rsidR="00CA7AB6" w:rsidRDefault="00C77D0A" w:rsidP="00612FD4">
      <w:pPr>
        <w:suppressAutoHyphens/>
        <w:spacing w:line="360" w:lineRule="auto"/>
        <w:ind w:firstLine="709"/>
        <w:jc w:val="both"/>
        <w:rPr>
          <w:sz w:val="28"/>
        </w:rPr>
      </w:pPr>
      <w:r w:rsidRPr="001677F3">
        <w:rPr>
          <w:sz w:val="28"/>
        </w:rPr>
        <w:t>Объектом исследования послужила финансово-хозяйственная</w:t>
      </w:r>
      <w:r w:rsidR="00CA7AB6">
        <w:rPr>
          <w:sz w:val="28"/>
        </w:rPr>
        <w:t xml:space="preserve"> </w:t>
      </w:r>
      <w:r w:rsidRPr="001677F3">
        <w:rPr>
          <w:sz w:val="28"/>
        </w:rPr>
        <w:t>деятельность Тевризского отделения Западно-Сибирского Банка Сберегательного бан</w:t>
      </w:r>
      <w:r w:rsidR="00C25A6D" w:rsidRPr="001677F3">
        <w:rPr>
          <w:sz w:val="28"/>
        </w:rPr>
        <w:t>ка РФ за период с 01 января 2009 года по 01 января 2010</w:t>
      </w:r>
      <w:r w:rsidRPr="001677F3">
        <w:rPr>
          <w:sz w:val="28"/>
        </w:rPr>
        <w:t xml:space="preserve"> года.</w:t>
      </w:r>
    </w:p>
    <w:p w:rsidR="00C77D0A" w:rsidRPr="001677F3" w:rsidRDefault="00C77D0A" w:rsidP="00612FD4">
      <w:pPr>
        <w:suppressAutoHyphens/>
        <w:spacing w:line="360" w:lineRule="auto"/>
        <w:ind w:firstLine="709"/>
        <w:jc w:val="both"/>
        <w:rPr>
          <w:sz w:val="28"/>
        </w:rPr>
      </w:pPr>
      <w:r w:rsidRPr="001677F3">
        <w:rPr>
          <w:sz w:val="28"/>
        </w:rPr>
        <w:t>Информационной базой проводимого исследования послужили данные бухгалтерского баланса, регламенты, различного рода инструкции, указания по организации экономической работы, законодательные и нормативные акты по теме исследования.</w:t>
      </w:r>
    </w:p>
    <w:p w:rsidR="00C77D0A" w:rsidRPr="001677F3" w:rsidRDefault="00C77D0A" w:rsidP="00612FD4">
      <w:pPr>
        <w:suppressAutoHyphens/>
        <w:spacing w:line="360" w:lineRule="auto"/>
        <w:ind w:firstLine="709"/>
        <w:jc w:val="both"/>
        <w:rPr>
          <w:sz w:val="28"/>
        </w:rPr>
      </w:pPr>
      <w:r w:rsidRPr="001677F3">
        <w:rPr>
          <w:sz w:val="28"/>
        </w:rPr>
        <w:t>При написании курсовой работы были использованы монографический метод исследования, группировки, наблюдения, методы экономического факторного анализа.</w:t>
      </w:r>
    </w:p>
    <w:p w:rsidR="006D3C20" w:rsidRPr="001677F3" w:rsidRDefault="00CA7AB6" w:rsidP="00612FD4">
      <w:pPr>
        <w:tabs>
          <w:tab w:val="left" w:pos="180"/>
        </w:tabs>
        <w:suppressAutoHyphens/>
        <w:spacing w:line="360" w:lineRule="auto"/>
        <w:ind w:firstLine="709"/>
        <w:jc w:val="both"/>
        <w:rPr>
          <w:b/>
          <w:sz w:val="28"/>
        </w:rPr>
      </w:pPr>
      <w:bookmarkStart w:id="0" w:name="_Toc212774460"/>
      <w:r>
        <w:rPr>
          <w:b/>
          <w:sz w:val="28"/>
        </w:rPr>
        <w:br w:type="page"/>
      </w:r>
      <w:r w:rsidR="006D3C20" w:rsidRPr="001677F3">
        <w:rPr>
          <w:b/>
          <w:sz w:val="28"/>
        </w:rPr>
        <w:t>Глава 1. Теоретические аспекты анализа финансовых результатов коммерческого банка в современных условиях</w:t>
      </w:r>
      <w:bookmarkEnd w:id="0"/>
    </w:p>
    <w:p w:rsidR="00CA7AB6" w:rsidRPr="008A23C3" w:rsidRDefault="00CA7AB6" w:rsidP="00612FD4">
      <w:pPr>
        <w:pStyle w:val="1"/>
        <w:keepNext w:val="0"/>
        <w:suppressAutoHyphens/>
        <w:spacing w:before="0" w:after="0" w:line="360" w:lineRule="auto"/>
        <w:ind w:firstLine="709"/>
        <w:jc w:val="both"/>
        <w:rPr>
          <w:rFonts w:ascii="Times New Roman" w:hAnsi="Times New Roman" w:cs="Times New Roman"/>
          <w:sz w:val="28"/>
          <w:szCs w:val="24"/>
        </w:rPr>
      </w:pPr>
      <w:bookmarkStart w:id="1" w:name="_Toc212774461"/>
    </w:p>
    <w:p w:rsidR="006D3C20" w:rsidRPr="001677F3" w:rsidRDefault="006D3C20" w:rsidP="00612FD4">
      <w:pPr>
        <w:pStyle w:val="1"/>
        <w:keepNext w:val="0"/>
        <w:suppressAutoHyphens/>
        <w:spacing w:before="0" w:after="0" w:line="360" w:lineRule="auto"/>
        <w:ind w:firstLine="709"/>
        <w:jc w:val="both"/>
        <w:rPr>
          <w:rFonts w:ascii="Times New Roman" w:hAnsi="Times New Roman" w:cs="Times New Roman"/>
          <w:sz w:val="28"/>
          <w:szCs w:val="24"/>
        </w:rPr>
      </w:pPr>
      <w:r w:rsidRPr="001677F3">
        <w:rPr>
          <w:rFonts w:ascii="Times New Roman" w:hAnsi="Times New Roman" w:cs="Times New Roman"/>
          <w:sz w:val="28"/>
          <w:szCs w:val="24"/>
        </w:rPr>
        <w:t>1.1 Место, значение и задачи анализа финансовых результатов деятельности коммерческого банка</w:t>
      </w:r>
      <w:bookmarkEnd w:id="1"/>
    </w:p>
    <w:p w:rsidR="00CA7AB6" w:rsidRPr="008A23C3" w:rsidRDefault="00CA7AB6" w:rsidP="00612FD4">
      <w:pPr>
        <w:shd w:val="clear" w:color="auto" w:fill="FFFFFF"/>
        <w:suppressAutoHyphens/>
        <w:autoSpaceDE w:val="0"/>
        <w:autoSpaceDN w:val="0"/>
        <w:adjustRightInd w:val="0"/>
        <w:spacing w:line="360" w:lineRule="auto"/>
        <w:ind w:firstLine="709"/>
        <w:jc w:val="both"/>
        <w:rPr>
          <w:sz w:val="28"/>
        </w:rPr>
      </w:pP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Под системой показателей понимается взаимосвязанное и взаимообусловленное их множество. Основное назначение системы показателей финансовых результатов коммерческих фирм (в том числе и банков) состоит во всестороннем, комплексном отражении итогов их деятельности, реально отражающих происходящие в них экономические процессы.</w:t>
      </w:r>
    </w:p>
    <w:p w:rsidR="00CA7AB6"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Алгоритм формирования показателей финансовых результатов коммерческих банков определяется принятой системой бухгалтерского учета и используемыми формами официальной финансовой отчетности, устанавливаемыми Центральным банком Российской Федерации. В свою очередь, и система учета в целом, и отчетность банков являются в настоящее время объектами активного реформирования в соответствии с требованиями Международных стандартов финансовой отчетности.</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Сегодня российскими коммерческими банками, составляется несколько видов отчетности, которые различаются как по содержанию и назначению, так и по срокам представления их в соответствующие инстанции.</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 xml:space="preserve">Одним из основных и существующих практически с момента зарождения российской банковской системы видов финансовой отчетности (которая, тем не менее, не называется финансовой) является традиционная </w:t>
      </w:r>
      <w:r w:rsidRPr="001677F3">
        <w:rPr>
          <w:bCs/>
          <w:sz w:val="28"/>
        </w:rPr>
        <w:t>бухгалтерская отчетность</w:t>
      </w:r>
      <w:r w:rsidRPr="001677F3">
        <w:rPr>
          <w:b/>
          <w:bCs/>
          <w:sz w:val="28"/>
        </w:rPr>
        <w:t xml:space="preserve">, </w:t>
      </w:r>
      <w:r w:rsidRPr="001677F3">
        <w:rPr>
          <w:sz w:val="28"/>
        </w:rPr>
        <w:t>включающая в себя бухгалтерский баланс и отчет о прибылях и убытках.</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В соответствии с Положением ЦБ РФ № 302 в Плане счетов бухгалтерского учета в кредитных организациях для учета финансовых результатов выделен самостоятельный раздел (№ 7). В нем предусмотрено пять счетов синтетического учета, на которых осуществляется формирование соответствующих показателей результатов деятельности банков: счет № 70</w:t>
      </w:r>
      <w:r w:rsidRPr="001677F3">
        <w:rPr>
          <w:sz w:val="28"/>
          <w:vertAlign w:val="subscript"/>
        </w:rPr>
        <w:t>1</w:t>
      </w:r>
      <w:r w:rsidRPr="001677F3">
        <w:rPr>
          <w:sz w:val="28"/>
        </w:rPr>
        <w:t xml:space="preserve"> </w:t>
      </w:r>
      <w:r w:rsidR="00CA7AB6">
        <w:rPr>
          <w:sz w:val="28"/>
        </w:rPr>
        <w:t>"</w:t>
      </w:r>
      <w:r w:rsidRPr="001677F3">
        <w:rPr>
          <w:sz w:val="28"/>
        </w:rPr>
        <w:t>Доходы</w:t>
      </w:r>
      <w:r w:rsidR="00CA7AB6">
        <w:rPr>
          <w:sz w:val="28"/>
        </w:rPr>
        <w:t>"</w:t>
      </w:r>
      <w:r w:rsidRPr="001677F3">
        <w:rPr>
          <w:sz w:val="28"/>
        </w:rPr>
        <w:t>, счет № 70</w:t>
      </w:r>
      <w:r w:rsidRPr="001677F3">
        <w:rPr>
          <w:sz w:val="28"/>
          <w:vertAlign w:val="subscript"/>
        </w:rPr>
        <w:t xml:space="preserve">2 </w:t>
      </w:r>
      <w:r w:rsidR="00CA7AB6">
        <w:rPr>
          <w:sz w:val="28"/>
        </w:rPr>
        <w:t>"</w:t>
      </w:r>
      <w:r w:rsidRPr="001677F3">
        <w:rPr>
          <w:sz w:val="28"/>
        </w:rPr>
        <w:t>Расходы</w:t>
      </w:r>
      <w:r w:rsidR="00CA7AB6">
        <w:rPr>
          <w:sz w:val="28"/>
        </w:rPr>
        <w:t>"</w:t>
      </w:r>
      <w:r w:rsidRPr="001677F3">
        <w:rPr>
          <w:sz w:val="28"/>
        </w:rPr>
        <w:t>, счет № 70</w:t>
      </w:r>
      <w:r w:rsidRPr="001677F3">
        <w:rPr>
          <w:sz w:val="28"/>
          <w:vertAlign w:val="subscript"/>
        </w:rPr>
        <w:t>3</w:t>
      </w:r>
      <w:r w:rsidRPr="001677F3">
        <w:rPr>
          <w:sz w:val="28"/>
        </w:rPr>
        <w:t xml:space="preserve"> </w:t>
      </w:r>
      <w:r w:rsidR="00CA7AB6">
        <w:rPr>
          <w:sz w:val="28"/>
        </w:rPr>
        <w:t>"</w:t>
      </w:r>
      <w:r w:rsidRPr="001677F3">
        <w:rPr>
          <w:sz w:val="28"/>
        </w:rPr>
        <w:t>Прибыль</w:t>
      </w:r>
      <w:r w:rsidR="00CA7AB6">
        <w:rPr>
          <w:sz w:val="28"/>
        </w:rPr>
        <w:t>"</w:t>
      </w:r>
      <w:r w:rsidRPr="001677F3">
        <w:rPr>
          <w:sz w:val="28"/>
        </w:rPr>
        <w:t>, счет № 70</w:t>
      </w:r>
      <w:r w:rsidRPr="001677F3">
        <w:rPr>
          <w:sz w:val="28"/>
          <w:vertAlign w:val="subscript"/>
        </w:rPr>
        <w:t>4</w:t>
      </w:r>
      <w:r w:rsidRPr="001677F3">
        <w:rPr>
          <w:sz w:val="28"/>
        </w:rPr>
        <w:t xml:space="preserve"> </w:t>
      </w:r>
      <w:r w:rsidR="00CA7AB6">
        <w:rPr>
          <w:sz w:val="28"/>
        </w:rPr>
        <w:t>"</w:t>
      </w:r>
      <w:r w:rsidRPr="001677F3">
        <w:rPr>
          <w:sz w:val="28"/>
        </w:rPr>
        <w:t>Убытки</w:t>
      </w:r>
      <w:r w:rsidR="00CA7AB6">
        <w:rPr>
          <w:sz w:val="28"/>
        </w:rPr>
        <w:t>"</w:t>
      </w:r>
      <w:r w:rsidRPr="001677F3">
        <w:rPr>
          <w:sz w:val="28"/>
        </w:rPr>
        <w:t>, счет № 70</w:t>
      </w:r>
      <w:r w:rsidRPr="001677F3">
        <w:rPr>
          <w:sz w:val="28"/>
          <w:vertAlign w:val="subscript"/>
        </w:rPr>
        <w:t>5</w:t>
      </w:r>
      <w:r w:rsidRPr="001677F3">
        <w:rPr>
          <w:sz w:val="28"/>
        </w:rPr>
        <w:t xml:space="preserve"> </w:t>
      </w:r>
      <w:r w:rsidR="00CA7AB6">
        <w:rPr>
          <w:sz w:val="28"/>
        </w:rPr>
        <w:t>"</w:t>
      </w:r>
      <w:r w:rsidRPr="001677F3">
        <w:rPr>
          <w:sz w:val="28"/>
        </w:rPr>
        <w:t>Использование прибыли</w:t>
      </w:r>
      <w:r w:rsidR="00CA7AB6">
        <w:rPr>
          <w:sz w:val="28"/>
        </w:rPr>
        <w:t>"</w:t>
      </w:r>
      <w:r w:rsidRPr="001677F3">
        <w:rPr>
          <w:sz w:val="28"/>
        </w:rPr>
        <w:t>.</w:t>
      </w:r>
    </w:p>
    <w:p w:rsidR="006D3C20" w:rsidRPr="001677F3" w:rsidRDefault="006D3C20" w:rsidP="00612FD4">
      <w:pPr>
        <w:suppressAutoHyphens/>
        <w:spacing w:line="360" w:lineRule="auto"/>
        <w:ind w:firstLine="709"/>
        <w:jc w:val="both"/>
        <w:rPr>
          <w:sz w:val="28"/>
        </w:rPr>
      </w:pPr>
      <w:r w:rsidRPr="001677F3">
        <w:rPr>
          <w:sz w:val="28"/>
        </w:rPr>
        <w:t>Процесс формирования финансовых результатов начинается с того, что на кредите счета № 70</w:t>
      </w:r>
      <w:r w:rsidRPr="001677F3">
        <w:rPr>
          <w:sz w:val="28"/>
          <w:vertAlign w:val="subscript"/>
        </w:rPr>
        <w:t>1</w:t>
      </w:r>
      <w:r w:rsidRPr="001677F3">
        <w:rPr>
          <w:sz w:val="28"/>
        </w:rPr>
        <w:t xml:space="preserve"> </w:t>
      </w:r>
      <w:r w:rsidR="00CA7AB6">
        <w:rPr>
          <w:sz w:val="28"/>
        </w:rPr>
        <w:t>"</w:t>
      </w:r>
      <w:r w:rsidRPr="001677F3">
        <w:rPr>
          <w:sz w:val="28"/>
        </w:rPr>
        <w:t>Доходы</w:t>
      </w:r>
      <w:r w:rsidR="00CA7AB6">
        <w:rPr>
          <w:sz w:val="28"/>
        </w:rPr>
        <w:t>"</w:t>
      </w:r>
      <w:r w:rsidRPr="001677F3">
        <w:rPr>
          <w:sz w:val="28"/>
        </w:rPr>
        <w:t xml:space="preserve"> накапливается сумма всех доходов, полученных банком в отчетном году, а на дебете счета № 70</w:t>
      </w:r>
      <w:r w:rsidRPr="001677F3">
        <w:rPr>
          <w:sz w:val="28"/>
          <w:vertAlign w:val="subscript"/>
        </w:rPr>
        <w:t>2</w:t>
      </w:r>
      <w:r w:rsidRPr="001677F3">
        <w:rPr>
          <w:sz w:val="28"/>
        </w:rPr>
        <w:t xml:space="preserve"> </w:t>
      </w:r>
      <w:r w:rsidR="00CA7AB6">
        <w:rPr>
          <w:sz w:val="28"/>
        </w:rPr>
        <w:t>"</w:t>
      </w:r>
      <w:r w:rsidRPr="001677F3">
        <w:rPr>
          <w:sz w:val="28"/>
        </w:rPr>
        <w:t>Расходы</w:t>
      </w:r>
      <w:r w:rsidR="00CA7AB6">
        <w:rPr>
          <w:sz w:val="28"/>
        </w:rPr>
        <w:t>"</w:t>
      </w:r>
      <w:r w:rsidRPr="001677F3">
        <w:rPr>
          <w:sz w:val="28"/>
        </w:rPr>
        <w:t xml:space="preserve"> накапливаются расходы.</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По окончании отчетного периода, установленного учетной политикой банка (но не реже одного раза в квартал), для определения финансового результата производится закрытие счетов. Прибыль или убыток определяется путем отнесения в дебет счета учета прибылей (убытков) суммы учтенных на счете расходов и в кредит счета учета прибылей (убытков) суммы учтенных доходов.</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 xml:space="preserve">Отнесение суммы доходов и расходов на счета второго порядка производится согласно специальной схеме аналитического учета доходов и расходов. В случаях, когда та или иная операция не вписывается в эту классификацию, связанные с ней доходы и расходы относят на статью </w:t>
      </w:r>
      <w:r w:rsidR="00CA7AB6">
        <w:rPr>
          <w:sz w:val="28"/>
        </w:rPr>
        <w:t>"</w:t>
      </w:r>
      <w:r w:rsidRPr="001677F3">
        <w:rPr>
          <w:sz w:val="28"/>
        </w:rPr>
        <w:t>Прочих доходов и расходов</w:t>
      </w:r>
      <w:r w:rsidR="00CA7AB6">
        <w:rPr>
          <w:sz w:val="28"/>
        </w:rPr>
        <w:t>"</w:t>
      </w:r>
      <w:r w:rsidRPr="001677F3">
        <w:rPr>
          <w:sz w:val="28"/>
        </w:rPr>
        <w:t>.</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В балансе банка, имеющего филиалы, результат деятельности в течение года показывается развернуто (прибыль и убытки), а по результатам года — свернуто. При этом кредитные организации сами вправе устанавливать в своей учетной политике порядок учета финансовых результатов филиалами и передачи данных головной кредитной организации. Может использоваться несколько вариантов учета:</w:t>
      </w:r>
    </w:p>
    <w:p w:rsidR="006D3C20" w:rsidRPr="001677F3" w:rsidRDefault="006D3C20" w:rsidP="00612FD4">
      <w:pPr>
        <w:numPr>
          <w:ilvl w:val="0"/>
          <w:numId w:val="32"/>
        </w:numPr>
        <w:shd w:val="clear" w:color="auto" w:fill="FFFFFF"/>
        <w:suppressAutoHyphens/>
        <w:autoSpaceDE w:val="0"/>
        <w:autoSpaceDN w:val="0"/>
        <w:adjustRightInd w:val="0"/>
        <w:spacing w:line="360" w:lineRule="auto"/>
        <w:ind w:left="0" w:firstLine="709"/>
        <w:jc w:val="both"/>
        <w:rPr>
          <w:sz w:val="28"/>
        </w:rPr>
      </w:pPr>
      <w:r w:rsidRPr="001677F3">
        <w:rPr>
          <w:sz w:val="28"/>
        </w:rPr>
        <w:t>первый вариант — филиалы ведут учет только доходов и расходов, которые с установленной кредитной политикой периодичностью передаются на баланс головной организации, а та, в свою очередь, уже составляет общий отчет о прибылях и убытках, при этом финансовый результат показывается свернуто;</w:t>
      </w:r>
    </w:p>
    <w:p w:rsidR="006D3C20" w:rsidRPr="001677F3" w:rsidRDefault="006D3C20" w:rsidP="00612FD4">
      <w:pPr>
        <w:numPr>
          <w:ilvl w:val="0"/>
          <w:numId w:val="32"/>
        </w:numPr>
        <w:shd w:val="clear" w:color="auto" w:fill="FFFFFF"/>
        <w:suppressAutoHyphens/>
        <w:autoSpaceDE w:val="0"/>
        <w:autoSpaceDN w:val="0"/>
        <w:adjustRightInd w:val="0"/>
        <w:spacing w:line="360" w:lineRule="auto"/>
        <w:ind w:left="0" w:firstLine="709"/>
        <w:jc w:val="both"/>
        <w:rPr>
          <w:sz w:val="28"/>
        </w:rPr>
      </w:pPr>
      <w:r w:rsidRPr="001677F3">
        <w:rPr>
          <w:sz w:val="28"/>
        </w:rPr>
        <w:t>второй вариант — филиалы самостоятельно определяют свой финансовый результат и передают его на баланс головной кредитной организации в конце установленного периода (квартала или месяца);</w:t>
      </w:r>
    </w:p>
    <w:p w:rsidR="006D3C20" w:rsidRPr="001677F3" w:rsidRDefault="006D3C20" w:rsidP="00612FD4">
      <w:pPr>
        <w:numPr>
          <w:ilvl w:val="0"/>
          <w:numId w:val="32"/>
        </w:numPr>
        <w:shd w:val="clear" w:color="auto" w:fill="FFFFFF"/>
        <w:suppressAutoHyphens/>
        <w:autoSpaceDE w:val="0"/>
        <w:autoSpaceDN w:val="0"/>
        <w:adjustRightInd w:val="0"/>
        <w:spacing w:line="360" w:lineRule="auto"/>
        <w:ind w:left="0" w:firstLine="709"/>
        <w:jc w:val="both"/>
        <w:rPr>
          <w:sz w:val="28"/>
        </w:rPr>
      </w:pPr>
      <w:r w:rsidRPr="001677F3">
        <w:rPr>
          <w:sz w:val="28"/>
        </w:rPr>
        <w:t>третий вариант — предусматривает ведение филиалами учета доходов, расходов и финансовых результатов на своих балансах в течение всего отчетного года и передачу финансового результата головной организации или в последний день, или в период проведения заключительных оборотов отчетного года, что отражается в учете кредитной организации в корреспонденции со счетами по учету расчетов с филиалами.</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 xml:space="preserve">После проведения заключительных оборотов остаток средств на счете </w:t>
      </w:r>
      <w:r w:rsidR="00CA7AB6">
        <w:rPr>
          <w:sz w:val="28"/>
        </w:rPr>
        <w:t>"</w:t>
      </w:r>
      <w:r w:rsidRPr="001677F3">
        <w:rPr>
          <w:sz w:val="28"/>
        </w:rPr>
        <w:t>Прибыль отчетного года</w:t>
      </w:r>
      <w:r w:rsidR="00CA7AB6">
        <w:rPr>
          <w:sz w:val="28"/>
        </w:rPr>
        <w:t>"</w:t>
      </w:r>
      <w:r w:rsidRPr="001677F3">
        <w:rPr>
          <w:sz w:val="28"/>
        </w:rPr>
        <w:t xml:space="preserve"> переносится на счет </w:t>
      </w:r>
      <w:r w:rsidR="00CA7AB6">
        <w:rPr>
          <w:sz w:val="28"/>
        </w:rPr>
        <w:t>"</w:t>
      </w:r>
      <w:r w:rsidRPr="001677F3">
        <w:rPr>
          <w:sz w:val="28"/>
        </w:rPr>
        <w:t>Прибыль предшествующих лет</w:t>
      </w:r>
      <w:r w:rsidR="00CA7AB6">
        <w:rPr>
          <w:sz w:val="28"/>
        </w:rPr>
        <w:t>"</w:t>
      </w:r>
      <w:r w:rsidRPr="001677F3">
        <w:rPr>
          <w:sz w:val="28"/>
        </w:rPr>
        <w:t xml:space="preserve">, а остаток счета </w:t>
      </w:r>
      <w:r w:rsidR="00CA7AB6">
        <w:rPr>
          <w:sz w:val="28"/>
        </w:rPr>
        <w:t>"</w:t>
      </w:r>
      <w:r w:rsidRPr="001677F3">
        <w:rPr>
          <w:sz w:val="28"/>
        </w:rPr>
        <w:t>Убытки отчетного года</w:t>
      </w:r>
      <w:r w:rsidR="00CA7AB6">
        <w:rPr>
          <w:sz w:val="28"/>
        </w:rPr>
        <w:t>"</w:t>
      </w:r>
      <w:r w:rsidRPr="001677F3">
        <w:rPr>
          <w:sz w:val="28"/>
        </w:rPr>
        <w:t xml:space="preserve"> — на счет </w:t>
      </w:r>
      <w:r w:rsidR="00CA7AB6">
        <w:rPr>
          <w:sz w:val="28"/>
        </w:rPr>
        <w:t>"</w:t>
      </w:r>
      <w:r w:rsidRPr="001677F3">
        <w:rPr>
          <w:sz w:val="28"/>
        </w:rPr>
        <w:t>Убытки предшествующих лет</w:t>
      </w:r>
      <w:r w:rsidR="00CA7AB6">
        <w:rPr>
          <w:sz w:val="28"/>
        </w:rPr>
        <w:t>"</w:t>
      </w:r>
      <w:r w:rsidRPr="001677F3">
        <w:rPr>
          <w:sz w:val="28"/>
        </w:rPr>
        <w:t>.</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 xml:space="preserve">После утверждения годового отчета учредителями банка счет </w:t>
      </w:r>
      <w:r w:rsidR="00CA7AB6">
        <w:rPr>
          <w:sz w:val="28"/>
        </w:rPr>
        <w:t>"</w:t>
      </w:r>
      <w:r w:rsidRPr="001677F3">
        <w:rPr>
          <w:sz w:val="28"/>
        </w:rPr>
        <w:t>Прибыль предшествующих лет</w:t>
      </w:r>
      <w:r w:rsidR="00CA7AB6">
        <w:rPr>
          <w:sz w:val="28"/>
        </w:rPr>
        <w:t>"</w:t>
      </w:r>
      <w:r w:rsidRPr="001677F3">
        <w:rPr>
          <w:sz w:val="28"/>
        </w:rPr>
        <w:t xml:space="preserve"> закрывается путем отнесения в дебет суммы остатка, числящегося на счете в корреспонденции со счетом </w:t>
      </w:r>
      <w:r w:rsidR="00CA7AB6">
        <w:rPr>
          <w:sz w:val="28"/>
        </w:rPr>
        <w:t>"</w:t>
      </w:r>
      <w:r w:rsidRPr="001677F3">
        <w:rPr>
          <w:sz w:val="28"/>
        </w:rPr>
        <w:t>Использование прибыли предшествующих лет</w:t>
      </w:r>
      <w:r w:rsidR="00CA7AB6">
        <w:rPr>
          <w:sz w:val="28"/>
        </w:rPr>
        <w:t>"</w:t>
      </w:r>
      <w:r w:rsidRPr="001677F3">
        <w:rPr>
          <w:sz w:val="28"/>
        </w:rPr>
        <w:t>.</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Убыток, как результат финансовой деятельности, погашается за счет источников, определенных собранием учредителей (акционеров) банка.</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Финансовый результат, полученный на счете 70</w:t>
      </w:r>
      <w:r w:rsidRPr="001677F3">
        <w:rPr>
          <w:sz w:val="28"/>
          <w:vertAlign w:val="subscript"/>
        </w:rPr>
        <w:t>3</w:t>
      </w:r>
      <w:r w:rsidRPr="001677F3">
        <w:rPr>
          <w:sz w:val="28"/>
        </w:rPr>
        <w:t xml:space="preserve"> </w:t>
      </w:r>
      <w:r w:rsidR="00CA7AB6">
        <w:rPr>
          <w:sz w:val="28"/>
        </w:rPr>
        <w:t>"</w:t>
      </w:r>
      <w:r w:rsidRPr="001677F3">
        <w:rPr>
          <w:sz w:val="28"/>
        </w:rPr>
        <w:t>Прибыль</w:t>
      </w:r>
      <w:r w:rsidR="00CA7AB6">
        <w:rPr>
          <w:sz w:val="28"/>
        </w:rPr>
        <w:t>"</w:t>
      </w:r>
      <w:r w:rsidRPr="001677F3">
        <w:rPr>
          <w:sz w:val="28"/>
        </w:rPr>
        <w:t>, пока не отражает реальный итог деятельности коммерческого банка, хотя существующий порядок формирования прибыли в банках и устраняет один из главных недостатков применяемого ранее метода определения прибыли, который заключался в том, что в течение года на счете прибылей и убытков одновременно происходил процесс накопления и использования прибыли, что не позволяло правильно оценивать конечный результат деятельности банка.</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 xml:space="preserve">В настоящее время процесс накопления прибыли происходит отдельно от ее использования, и прибыль предыдущего периода не включается в прибыль отчетного периода (т. е. результаты, полученные банком ранее, отделены от текущих показателей его работы). На счете </w:t>
      </w:r>
      <w:r w:rsidR="00CA7AB6">
        <w:rPr>
          <w:sz w:val="28"/>
        </w:rPr>
        <w:t>"</w:t>
      </w:r>
      <w:r w:rsidRPr="001677F3">
        <w:rPr>
          <w:sz w:val="28"/>
        </w:rPr>
        <w:t>Прибыль отчетного года</w:t>
      </w:r>
      <w:r w:rsidR="00CA7AB6">
        <w:rPr>
          <w:sz w:val="28"/>
        </w:rPr>
        <w:t>"</w:t>
      </w:r>
      <w:r w:rsidRPr="001677F3">
        <w:rPr>
          <w:sz w:val="28"/>
        </w:rPr>
        <w:t xml:space="preserve"> (который открывается каждый год заново) она накапливается, а на счете </w:t>
      </w:r>
      <w:r w:rsidR="00CA7AB6">
        <w:rPr>
          <w:sz w:val="28"/>
        </w:rPr>
        <w:t>"</w:t>
      </w:r>
      <w:r w:rsidRPr="001677F3">
        <w:rPr>
          <w:sz w:val="28"/>
        </w:rPr>
        <w:t>Использование прибыли отчетного года</w:t>
      </w:r>
      <w:r w:rsidR="00CA7AB6">
        <w:rPr>
          <w:sz w:val="28"/>
        </w:rPr>
        <w:t>"</w:t>
      </w:r>
      <w:r w:rsidRPr="001677F3">
        <w:rPr>
          <w:sz w:val="28"/>
        </w:rPr>
        <w:t xml:space="preserve"> — расходуется. В результате использование прибыли в отчетном году не влияет на величину отчетной прибыли и прибыли следующего за ним года. Тем не менее устранение указанного недостатка в порядке формирования прибыли пока еще не дает основания считать, что ее содержание отвечает требованиям международных стандартов.</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Таким образом, система формирования финансовых результатов коммерческих банков в традиционной финансовой отчетности, несмотря на устранение в ней ряда методологических недостатков, а также повышение ее аналитичности и содержательности, пока не полностью удовлетворяет предъявляемым к ней современным требованиям и международным стандартам.</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 xml:space="preserve">Вторым видом финансовой отчетности, которая в большей степени предназначена для внешних пользователей (отечественных и зарубежных), для оценки ими финансового состояния кредитной организации, с которой они вступают в деловое партнерство, является </w:t>
      </w:r>
      <w:r w:rsidRPr="001677F3">
        <w:rPr>
          <w:b/>
          <w:bCs/>
          <w:sz w:val="28"/>
        </w:rPr>
        <w:t xml:space="preserve">публикуемая отчетность. </w:t>
      </w:r>
      <w:r w:rsidRPr="001677F3">
        <w:rPr>
          <w:sz w:val="28"/>
        </w:rPr>
        <w:t>Она, так же как и традиционная отчетность, включает в себя две формы — бухгалтерский баланс</w:t>
      </w:r>
      <w:r w:rsidR="00CA7AB6">
        <w:rPr>
          <w:sz w:val="28"/>
        </w:rPr>
        <w:t xml:space="preserve"> </w:t>
      </w:r>
      <w:r w:rsidRPr="001677F3">
        <w:rPr>
          <w:sz w:val="28"/>
        </w:rPr>
        <w:t>и отчет о прибылях и убытках</w:t>
      </w:r>
      <w:r w:rsidR="00B43115" w:rsidRPr="001677F3">
        <w:rPr>
          <w:sz w:val="28"/>
        </w:rPr>
        <w:t>.</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В отличие от традиционного бухгалтерского баланса банка, представляющего, по своей сути, ведомость остатков по счетам первого и второго порядка, в основе построения публикуемого баланса лежит группировка статей отчета, осуществляемая в следующем разрезе: активы, обязательства и собственные средства. При этом активы группируются по степени убывания их ликвидности, а пассивы — по мере их востребования (погашения</w:t>
      </w:r>
      <w:r w:rsidR="00B43115" w:rsidRPr="001677F3">
        <w:rPr>
          <w:sz w:val="28"/>
        </w:rPr>
        <w:t>).</w:t>
      </w:r>
    </w:p>
    <w:p w:rsidR="006D3C20" w:rsidRPr="001677F3" w:rsidRDefault="006D3C20" w:rsidP="00612FD4">
      <w:pPr>
        <w:suppressAutoHyphens/>
        <w:spacing w:line="360" w:lineRule="auto"/>
        <w:ind w:firstLine="709"/>
        <w:jc w:val="both"/>
        <w:rPr>
          <w:sz w:val="28"/>
        </w:rPr>
      </w:pPr>
      <w:r w:rsidRPr="001677F3">
        <w:rPr>
          <w:sz w:val="28"/>
        </w:rPr>
        <w:t>Форма публикуемого отчета о прибылях и убытках коммерческого банка, как и балансовый отчет, принципиально отличается от традиционного отчета о прибылях и убытках. Эта форма является экономической моделью формирования показателей финансовых результатов банка. Она построена на принципах соотнесения групп полученных доходов, классифицированных в зависимости от их источников, и соответствующих им групп расходов (процентных, от операций с ценными бумагами, с иностранной валютой, драгметаллами и т. д.). Преимуществом данной формы отчетности (и одновременно расчета) является наличие возможности осуществлять формирование финансовых результатов банка в определенной последовательности, поэтапно, с промежуточными результатами (предусматривается выделение чистых процентных доходов, различных видов чистых операционных доходов, прибыли до налогообложения, прибыли за отчетный период). Это позволяет отслеживать этапы формирования прибыли и ее окончательную величину, активно управлять процессом.</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При этом результирующим показателем его деятельности в данной форме отчетности выступает показатель прибыли за отчетный период.</w:t>
      </w:r>
    </w:p>
    <w:p w:rsidR="006D3C20" w:rsidRPr="001677F3"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 xml:space="preserve">Третьей (основной) формой отчетности банков является отчетность, составляемая в соответствии с Международными стандартами. Финансовым результатом в ней является </w:t>
      </w:r>
      <w:r w:rsidRPr="001677F3">
        <w:rPr>
          <w:bCs/>
          <w:sz w:val="28"/>
        </w:rPr>
        <w:t>прибыль (убыток) за период</w:t>
      </w:r>
      <w:r w:rsidRPr="001677F3">
        <w:rPr>
          <w:b/>
          <w:bCs/>
          <w:sz w:val="28"/>
        </w:rPr>
        <w:t xml:space="preserve"> </w:t>
      </w:r>
      <w:r w:rsidRPr="001677F3">
        <w:rPr>
          <w:sz w:val="28"/>
        </w:rPr>
        <w:t xml:space="preserve">(ранее она называлась чистой прибылью, т. е. освобожденной, очищенной от проведенных операций по уплате налогов, отчислений в фонды, покрытия различных общебанковских расходов). Сегодня одной из серьезных проблем формирования отчетности по </w:t>
      </w:r>
      <w:r w:rsidR="00B43115" w:rsidRPr="001677F3">
        <w:rPr>
          <w:sz w:val="28"/>
        </w:rPr>
        <w:t>международной системе финансовой отчетности</w:t>
      </w:r>
      <w:r w:rsidRPr="001677F3">
        <w:rPr>
          <w:sz w:val="28"/>
        </w:rPr>
        <w:t xml:space="preserve"> является отсутствие системы учета, позволяющей непосредственно на ее основе формировать финансовую отчетность, а не путем трансформации российской отчетности в отчетность по </w:t>
      </w:r>
      <w:r w:rsidR="00B43115" w:rsidRPr="001677F3">
        <w:rPr>
          <w:sz w:val="28"/>
        </w:rPr>
        <w:t>международной системе финансовой отчетности</w:t>
      </w:r>
      <w:r w:rsidRPr="001677F3">
        <w:rPr>
          <w:sz w:val="28"/>
        </w:rPr>
        <w:t>.</w:t>
      </w:r>
    </w:p>
    <w:p w:rsidR="00CA7AB6"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Таким образом, существующие на сегодняшний день системы формирования финансовых результатов в коммерческих банках уже в значительной мере удовлетворяют целям отражения в них этих процессов.</w:t>
      </w:r>
    </w:p>
    <w:p w:rsidR="00CA7AB6" w:rsidRDefault="006D3C20" w:rsidP="00612FD4">
      <w:pPr>
        <w:shd w:val="clear" w:color="auto" w:fill="FFFFFF"/>
        <w:suppressAutoHyphens/>
        <w:autoSpaceDE w:val="0"/>
        <w:autoSpaceDN w:val="0"/>
        <w:adjustRightInd w:val="0"/>
        <w:spacing w:line="360" w:lineRule="auto"/>
        <w:ind w:firstLine="709"/>
        <w:jc w:val="both"/>
        <w:rPr>
          <w:sz w:val="28"/>
        </w:rPr>
      </w:pPr>
      <w:r w:rsidRPr="001677F3">
        <w:rPr>
          <w:sz w:val="28"/>
        </w:rPr>
        <w:t>Рассматривая существующие сегодня в коммерческих банках системы формирования показателей их финансовых результатов, отводящие прибыли, как сложной и многогранной рыночной категории, роль обобщающего оценочного показателя деятельности банка, нельзя недооценивать также и значение промежуточных результирующих показателей — в разрезе подразделений банка, видов банковской деятельности, банковских продуктов, операций.</w:t>
      </w:r>
    </w:p>
    <w:p w:rsidR="006D3C20" w:rsidRPr="001677F3" w:rsidRDefault="006D3C20" w:rsidP="00612FD4">
      <w:pPr>
        <w:pStyle w:val="a6"/>
        <w:suppressAutoHyphens/>
        <w:spacing w:after="0" w:line="360" w:lineRule="auto"/>
        <w:ind w:left="0" w:firstLine="709"/>
        <w:jc w:val="both"/>
        <w:rPr>
          <w:sz w:val="28"/>
        </w:rPr>
      </w:pPr>
      <w:r w:rsidRPr="001677F3">
        <w:rPr>
          <w:sz w:val="28"/>
        </w:rPr>
        <w:t>Анализ результативности банковской деятельности начинается с анализа доходов и расходов, а заканчивается исследованием прибыли. Анализ финансовой деятельности банка производится одновременно с анализом ликвидности баланса банка, и на основании полученных результатов делаются выводы относительно надежности банка в целом.</w:t>
      </w:r>
    </w:p>
    <w:p w:rsidR="006D3C20" w:rsidRPr="001677F3" w:rsidRDefault="006D3C20" w:rsidP="00612FD4">
      <w:pPr>
        <w:pStyle w:val="a6"/>
        <w:suppressAutoHyphens/>
        <w:spacing w:after="0" w:line="360" w:lineRule="auto"/>
        <w:ind w:left="0" w:firstLine="709"/>
        <w:jc w:val="both"/>
        <w:rPr>
          <w:sz w:val="28"/>
        </w:rPr>
      </w:pPr>
      <w:r w:rsidRPr="001677F3">
        <w:rPr>
          <w:sz w:val="28"/>
        </w:rPr>
        <w:t xml:space="preserve">Не реже чем один раз в квартал банки формируют отчетность №102 </w:t>
      </w:r>
      <w:r w:rsidR="00CA7AB6">
        <w:rPr>
          <w:sz w:val="28"/>
        </w:rPr>
        <w:t>"</w:t>
      </w:r>
      <w:r w:rsidRPr="001677F3">
        <w:rPr>
          <w:sz w:val="28"/>
        </w:rPr>
        <w:t>Отчет о прибылях и убытках</w:t>
      </w:r>
      <w:r w:rsidR="00CA7AB6">
        <w:rPr>
          <w:sz w:val="28"/>
        </w:rPr>
        <w:t>"</w:t>
      </w:r>
      <w:r w:rsidRPr="001677F3">
        <w:rPr>
          <w:sz w:val="28"/>
        </w:rPr>
        <w:t>, где очень подробно расшифровываются все доходы и расходы банка, которые сгруппированы по подразделам, что делает эту форму аналитической.</w:t>
      </w:r>
      <w:r w:rsidR="0008443E" w:rsidRPr="001677F3">
        <w:rPr>
          <w:sz w:val="28"/>
        </w:rPr>
        <w:t xml:space="preserve"> </w:t>
      </w:r>
      <w:r w:rsidRPr="001677F3">
        <w:rPr>
          <w:sz w:val="28"/>
        </w:rPr>
        <w:t>Центральное место в анализе финансовых результатов коммерческих банков принадлежит изучению объема и качества получаемых ими доходов, поскольку, они являются главным фактором формирования прибыли. К числу приоритетных задач анализа доходов банка следует отнести:</w:t>
      </w:r>
    </w:p>
    <w:p w:rsidR="006D3C20" w:rsidRPr="001677F3" w:rsidRDefault="006D3C20" w:rsidP="00612FD4">
      <w:pPr>
        <w:pStyle w:val="a6"/>
        <w:numPr>
          <w:ilvl w:val="0"/>
          <w:numId w:val="1"/>
        </w:numPr>
        <w:tabs>
          <w:tab w:val="clear" w:pos="1619"/>
        </w:tabs>
        <w:suppressAutoHyphens/>
        <w:spacing w:after="0" w:line="360" w:lineRule="auto"/>
        <w:ind w:left="0" w:firstLine="709"/>
        <w:jc w:val="both"/>
        <w:rPr>
          <w:sz w:val="28"/>
        </w:rPr>
      </w:pPr>
      <w:r w:rsidRPr="001677F3">
        <w:rPr>
          <w:sz w:val="28"/>
        </w:rPr>
        <w:t>определение и оценка объема и структуры доходов;</w:t>
      </w:r>
    </w:p>
    <w:p w:rsidR="006D3C20" w:rsidRPr="001677F3" w:rsidRDefault="006D3C20" w:rsidP="00612FD4">
      <w:pPr>
        <w:pStyle w:val="a6"/>
        <w:numPr>
          <w:ilvl w:val="0"/>
          <w:numId w:val="1"/>
        </w:numPr>
        <w:tabs>
          <w:tab w:val="clear" w:pos="1619"/>
        </w:tabs>
        <w:suppressAutoHyphens/>
        <w:spacing w:after="0" w:line="360" w:lineRule="auto"/>
        <w:ind w:left="0" w:firstLine="709"/>
        <w:jc w:val="both"/>
        <w:rPr>
          <w:sz w:val="28"/>
        </w:rPr>
      </w:pPr>
      <w:r w:rsidRPr="001677F3">
        <w:rPr>
          <w:sz w:val="28"/>
        </w:rPr>
        <w:t>изучение динамики доходных составляющих;</w:t>
      </w:r>
    </w:p>
    <w:p w:rsidR="006D3C20" w:rsidRPr="001677F3" w:rsidRDefault="006D3C20" w:rsidP="00612FD4">
      <w:pPr>
        <w:pStyle w:val="a6"/>
        <w:numPr>
          <w:ilvl w:val="0"/>
          <w:numId w:val="1"/>
        </w:numPr>
        <w:tabs>
          <w:tab w:val="clear" w:pos="1619"/>
        </w:tabs>
        <w:suppressAutoHyphens/>
        <w:spacing w:after="0" w:line="360" w:lineRule="auto"/>
        <w:ind w:left="0" w:firstLine="709"/>
        <w:jc w:val="both"/>
        <w:rPr>
          <w:sz w:val="28"/>
        </w:rPr>
      </w:pPr>
      <w:r w:rsidRPr="001677F3">
        <w:rPr>
          <w:sz w:val="28"/>
        </w:rPr>
        <w:t>выявление направление деятельности и видов операций, приносящих наибольший доход;</w:t>
      </w:r>
    </w:p>
    <w:p w:rsidR="006D3C20" w:rsidRPr="001677F3" w:rsidRDefault="006D3C20" w:rsidP="00612FD4">
      <w:pPr>
        <w:pStyle w:val="a6"/>
        <w:numPr>
          <w:ilvl w:val="0"/>
          <w:numId w:val="1"/>
        </w:numPr>
        <w:tabs>
          <w:tab w:val="clear" w:pos="1619"/>
        </w:tabs>
        <w:suppressAutoHyphens/>
        <w:spacing w:after="0" w:line="360" w:lineRule="auto"/>
        <w:ind w:left="0" w:firstLine="709"/>
        <w:jc w:val="both"/>
        <w:rPr>
          <w:sz w:val="28"/>
        </w:rPr>
      </w:pPr>
      <w:r w:rsidRPr="001677F3">
        <w:rPr>
          <w:sz w:val="28"/>
        </w:rPr>
        <w:t>оценка уровня доходов, приходящихся на единицу активов;</w:t>
      </w:r>
    </w:p>
    <w:p w:rsidR="006D3C20" w:rsidRPr="001677F3" w:rsidRDefault="006D3C20" w:rsidP="00612FD4">
      <w:pPr>
        <w:pStyle w:val="a6"/>
        <w:numPr>
          <w:ilvl w:val="0"/>
          <w:numId w:val="1"/>
        </w:numPr>
        <w:tabs>
          <w:tab w:val="clear" w:pos="1619"/>
        </w:tabs>
        <w:suppressAutoHyphens/>
        <w:spacing w:after="0" w:line="360" w:lineRule="auto"/>
        <w:ind w:left="0" w:firstLine="709"/>
        <w:jc w:val="both"/>
        <w:rPr>
          <w:sz w:val="28"/>
        </w:rPr>
      </w:pPr>
      <w:r w:rsidRPr="001677F3">
        <w:rPr>
          <w:sz w:val="28"/>
        </w:rPr>
        <w:t>установление факторов, влияющих на общую величину доходов и расходов, полученных от отдельных видов операций;</w:t>
      </w:r>
    </w:p>
    <w:p w:rsidR="00CA7AB6" w:rsidRDefault="006D3C20" w:rsidP="00612FD4">
      <w:pPr>
        <w:pStyle w:val="a6"/>
        <w:numPr>
          <w:ilvl w:val="0"/>
          <w:numId w:val="1"/>
        </w:numPr>
        <w:tabs>
          <w:tab w:val="clear" w:pos="1619"/>
        </w:tabs>
        <w:suppressAutoHyphens/>
        <w:spacing w:after="0" w:line="360" w:lineRule="auto"/>
        <w:ind w:left="0" w:firstLine="709"/>
        <w:jc w:val="both"/>
        <w:rPr>
          <w:sz w:val="28"/>
        </w:rPr>
      </w:pPr>
      <w:r w:rsidRPr="001677F3">
        <w:rPr>
          <w:sz w:val="28"/>
        </w:rPr>
        <w:t>выявление резервов увеличения доходов.</w:t>
      </w:r>
    </w:p>
    <w:p w:rsidR="00CA7AB6" w:rsidRDefault="006D3C20" w:rsidP="00612FD4">
      <w:pPr>
        <w:suppressAutoHyphens/>
        <w:spacing w:line="360" w:lineRule="auto"/>
        <w:ind w:firstLine="709"/>
        <w:jc w:val="both"/>
        <w:rPr>
          <w:sz w:val="28"/>
          <w:u w:val="single"/>
        </w:rPr>
      </w:pPr>
      <w:r w:rsidRPr="001677F3">
        <w:rPr>
          <w:sz w:val="28"/>
        </w:rPr>
        <w:t>Показателями, анализирующими качество доходов банка являются:</w:t>
      </w:r>
    </w:p>
    <w:p w:rsidR="00CA7AB6" w:rsidRPr="008A23C3" w:rsidRDefault="006D3C20" w:rsidP="00612FD4">
      <w:pPr>
        <w:suppressAutoHyphens/>
        <w:spacing w:line="360" w:lineRule="auto"/>
        <w:ind w:firstLine="709"/>
        <w:jc w:val="both"/>
        <w:rPr>
          <w:sz w:val="28"/>
        </w:rPr>
      </w:pPr>
      <w:r w:rsidRPr="001677F3">
        <w:rPr>
          <w:sz w:val="28"/>
        </w:rPr>
        <w:t xml:space="preserve">1. </w:t>
      </w:r>
      <w:r w:rsidR="00417BDE">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v:imagedata r:id="rId7" o:title=""/>
          </v:shape>
        </w:pict>
      </w:r>
      <w:r w:rsidR="00CA7AB6">
        <w:rPr>
          <w:sz w:val="28"/>
        </w:rPr>
        <w:t>,</w:t>
      </w:r>
    </w:p>
    <w:p w:rsidR="00CA7AB6" w:rsidRPr="008A23C3" w:rsidRDefault="00CA7AB6" w:rsidP="00612FD4">
      <w:pPr>
        <w:suppressAutoHyphens/>
        <w:spacing w:line="360" w:lineRule="auto"/>
        <w:ind w:firstLine="709"/>
        <w:jc w:val="both"/>
        <w:rPr>
          <w:sz w:val="28"/>
        </w:rPr>
      </w:pPr>
    </w:p>
    <w:p w:rsidR="00CA7AB6" w:rsidRDefault="006D3C20" w:rsidP="00612FD4">
      <w:pPr>
        <w:suppressAutoHyphens/>
        <w:spacing w:line="360" w:lineRule="auto"/>
        <w:ind w:firstLine="709"/>
        <w:jc w:val="both"/>
        <w:rPr>
          <w:sz w:val="28"/>
        </w:rPr>
      </w:pPr>
      <w:r w:rsidRPr="001677F3">
        <w:rPr>
          <w:sz w:val="28"/>
        </w:rPr>
        <w:t xml:space="preserve">где </w:t>
      </w:r>
      <w:r w:rsidRPr="001677F3">
        <w:rPr>
          <w:i/>
          <w:sz w:val="28"/>
        </w:rPr>
        <w:t>СД</w:t>
      </w:r>
      <w:r w:rsidRPr="001677F3">
        <w:rPr>
          <w:sz w:val="28"/>
        </w:rPr>
        <w:t xml:space="preserve"> – совокупные доходы банка, </w:t>
      </w:r>
      <w:r w:rsidRPr="001677F3">
        <w:rPr>
          <w:i/>
          <w:sz w:val="28"/>
        </w:rPr>
        <w:t>СА</w:t>
      </w:r>
      <w:r w:rsidRPr="001677F3">
        <w:rPr>
          <w:sz w:val="28"/>
        </w:rPr>
        <w:t>- совокупные активы банка.</w:t>
      </w:r>
    </w:p>
    <w:p w:rsidR="00CA7AB6" w:rsidRPr="008A23C3" w:rsidRDefault="006D3C20" w:rsidP="00612FD4">
      <w:pPr>
        <w:suppressAutoHyphens/>
        <w:spacing w:line="360" w:lineRule="auto"/>
        <w:ind w:firstLine="709"/>
        <w:jc w:val="both"/>
        <w:rPr>
          <w:sz w:val="28"/>
        </w:rPr>
      </w:pPr>
      <w:r w:rsidRPr="001677F3">
        <w:rPr>
          <w:sz w:val="28"/>
        </w:rPr>
        <w:t>Коэффициент характеризует сумму доходов, приходящихся на 1 руб. средних остатков по активам, и указывает, насколько эффективно осуществляются активные операции.</w:t>
      </w:r>
    </w:p>
    <w:p w:rsidR="00CA7AB6" w:rsidRPr="008A23C3" w:rsidRDefault="00CA7AB6" w:rsidP="00612FD4">
      <w:pPr>
        <w:suppressAutoHyphens/>
        <w:spacing w:line="360" w:lineRule="auto"/>
        <w:ind w:firstLine="709"/>
        <w:jc w:val="both"/>
        <w:rPr>
          <w:sz w:val="28"/>
        </w:rPr>
      </w:pPr>
    </w:p>
    <w:p w:rsidR="00CA7AB6" w:rsidRPr="008A23C3" w:rsidRDefault="006D3C20" w:rsidP="00612FD4">
      <w:pPr>
        <w:suppressAutoHyphens/>
        <w:spacing w:line="360" w:lineRule="auto"/>
        <w:ind w:firstLine="709"/>
        <w:jc w:val="both"/>
        <w:rPr>
          <w:sz w:val="28"/>
        </w:rPr>
      </w:pPr>
      <w:r w:rsidRPr="001677F3">
        <w:rPr>
          <w:sz w:val="28"/>
        </w:rPr>
        <w:t xml:space="preserve">2. </w:t>
      </w:r>
      <w:r w:rsidR="00417BDE">
        <w:rPr>
          <w:sz w:val="28"/>
        </w:rPr>
        <w:pict>
          <v:shape id="_x0000_i1026" type="#_x0000_t75" style="width:51.75pt;height:30.75pt">
            <v:imagedata r:id="rId8" o:title=""/>
          </v:shape>
        </w:pict>
      </w:r>
      <w:r w:rsidR="00CA7AB6">
        <w:rPr>
          <w:sz w:val="28"/>
        </w:rPr>
        <w:t>,</w:t>
      </w:r>
    </w:p>
    <w:p w:rsidR="00CA7AB6" w:rsidRPr="008A23C3" w:rsidRDefault="00CA7AB6" w:rsidP="00612FD4">
      <w:pPr>
        <w:suppressAutoHyphens/>
        <w:spacing w:line="360" w:lineRule="auto"/>
        <w:ind w:firstLine="709"/>
        <w:jc w:val="both"/>
        <w:rPr>
          <w:sz w:val="28"/>
        </w:rPr>
      </w:pPr>
    </w:p>
    <w:p w:rsidR="00CA7AB6" w:rsidRDefault="006D3C20" w:rsidP="00612FD4">
      <w:pPr>
        <w:suppressAutoHyphens/>
        <w:spacing w:line="360" w:lineRule="auto"/>
        <w:ind w:firstLine="709"/>
        <w:jc w:val="both"/>
        <w:rPr>
          <w:sz w:val="28"/>
        </w:rPr>
      </w:pPr>
      <w:r w:rsidRPr="001677F3">
        <w:rPr>
          <w:sz w:val="28"/>
        </w:rPr>
        <w:t xml:space="preserve">где </w:t>
      </w:r>
      <w:r w:rsidRPr="001677F3">
        <w:rPr>
          <w:i/>
          <w:sz w:val="28"/>
        </w:rPr>
        <w:t>ОД</w:t>
      </w:r>
      <w:r w:rsidRPr="001677F3">
        <w:rPr>
          <w:sz w:val="28"/>
        </w:rPr>
        <w:t xml:space="preserve"> – операционные доходы банка, </w:t>
      </w:r>
      <w:r w:rsidRPr="001677F3">
        <w:rPr>
          <w:i/>
          <w:sz w:val="28"/>
        </w:rPr>
        <w:t>СА</w:t>
      </w:r>
      <w:r w:rsidRPr="001677F3">
        <w:rPr>
          <w:sz w:val="28"/>
        </w:rPr>
        <w:t>- совокупные активы банка.</w:t>
      </w:r>
    </w:p>
    <w:p w:rsidR="006D3C20" w:rsidRPr="001677F3" w:rsidRDefault="006D3C20" w:rsidP="00612FD4">
      <w:pPr>
        <w:suppressAutoHyphens/>
        <w:spacing w:line="360" w:lineRule="auto"/>
        <w:ind w:firstLine="709"/>
        <w:jc w:val="both"/>
        <w:rPr>
          <w:sz w:val="28"/>
        </w:rPr>
      </w:pPr>
      <w:r w:rsidRPr="001677F3">
        <w:rPr>
          <w:sz w:val="28"/>
        </w:rPr>
        <w:t>Характеризует сумму операционных доходов приходящихся на 1 руб. средних остатков по активам. Увеличение показателя в динамике является положительным моментом в деятельности банка, т.к. свидетельствует либо об увеличении доли операций, относящихся к основному виду деятельности, либо об увеличении цены на эти операции.</w:t>
      </w:r>
    </w:p>
    <w:p w:rsidR="00CA7AB6" w:rsidRDefault="006D3C20" w:rsidP="00612FD4">
      <w:pPr>
        <w:suppressAutoHyphens/>
        <w:spacing w:line="360" w:lineRule="auto"/>
        <w:ind w:firstLine="709"/>
        <w:jc w:val="both"/>
        <w:rPr>
          <w:sz w:val="28"/>
        </w:rPr>
      </w:pPr>
      <w:r w:rsidRPr="001677F3">
        <w:rPr>
          <w:sz w:val="28"/>
        </w:rPr>
        <w:t>Анализ расходов банка осуществляется аналогично доходам, и начинается с исследования структуры расходов по экономическому содержанию – операционные и не</w:t>
      </w:r>
      <w:r w:rsidR="00C61A89" w:rsidRPr="001677F3">
        <w:rPr>
          <w:sz w:val="28"/>
        </w:rPr>
        <w:t xml:space="preserve"> </w:t>
      </w:r>
      <w:r w:rsidRPr="001677F3">
        <w:rPr>
          <w:sz w:val="28"/>
        </w:rPr>
        <w:t>операционные расходы. Следует отметить, что к операционным расходам банка относят все процентные расходы и часть непроцентных.</w:t>
      </w:r>
    </w:p>
    <w:p w:rsidR="006D3C20" w:rsidRPr="001677F3" w:rsidRDefault="006D3C20" w:rsidP="00612FD4">
      <w:pPr>
        <w:suppressAutoHyphens/>
        <w:spacing w:line="360" w:lineRule="auto"/>
        <w:ind w:firstLine="709"/>
        <w:jc w:val="both"/>
        <w:rPr>
          <w:color w:val="000000"/>
          <w:sz w:val="28"/>
        </w:rPr>
      </w:pPr>
      <w:r w:rsidRPr="001677F3">
        <w:rPr>
          <w:color w:val="000000"/>
          <w:sz w:val="28"/>
        </w:rPr>
        <w:t>К опера</w:t>
      </w:r>
      <w:r w:rsidR="00C25A6D" w:rsidRPr="001677F3">
        <w:rPr>
          <w:color w:val="000000"/>
          <w:sz w:val="28"/>
        </w:rPr>
        <w:t>ционным расходам банка относят:</w:t>
      </w:r>
    </w:p>
    <w:p w:rsidR="006D3C20" w:rsidRPr="001677F3" w:rsidRDefault="006D3C20" w:rsidP="00612FD4">
      <w:pPr>
        <w:numPr>
          <w:ilvl w:val="0"/>
          <w:numId w:val="5"/>
        </w:numPr>
        <w:suppressAutoHyphens/>
        <w:spacing w:line="360" w:lineRule="auto"/>
        <w:ind w:left="0" w:firstLine="709"/>
        <w:jc w:val="both"/>
        <w:rPr>
          <w:sz w:val="28"/>
        </w:rPr>
      </w:pPr>
      <w:r w:rsidRPr="001677F3">
        <w:rPr>
          <w:sz w:val="28"/>
        </w:rPr>
        <w:t>процентные расходы по привлеченным кредитам, вкладам и депозитам;</w:t>
      </w:r>
    </w:p>
    <w:p w:rsidR="006D3C20" w:rsidRPr="001677F3" w:rsidRDefault="006D3C20" w:rsidP="00612FD4">
      <w:pPr>
        <w:numPr>
          <w:ilvl w:val="0"/>
          <w:numId w:val="5"/>
        </w:numPr>
        <w:suppressAutoHyphens/>
        <w:spacing w:line="360" w:lineRule="auto"/>
        <w:ind w:left="0" w:firstLine="709"/>
        <w:jc w:val="both"/>
        <w:rPr>
          <w:sz w:val="28"/>
        </w:rPr>
      </w:pPr>
      <w:r w:rsidRPr="001677F3">
        <w:rPr>
          <w:sz w:val="28"/>
        </w:rPr>
        <w:t>по операциям с ценными бумагами;</w:t>
      </w:r>
    </w:p>
    <w:p w:rsidR="00CA7AB6" w:rsidRDefault="006D3C20" w:rsidP="00612FD4">
      <w:pPr>
        <w:numPr>
          <w:ilvl w:val="0"/>
          <w:numId w:val="5"/>
        </w:numPr>
        <w:suppressAutoHyphens/>
        <w:spacing w:line="360" w:lineRule="auto"/>
        <w:ind w:left="0" w:firstLine="709"/>
        <w:jc w:val="both"/>
        <w:rPr>
          <w:sz w:val="28"/>
        </w:rPr>
      </w:pPr>
      <w:r w:rsidRPr="001677F3">
        <w:rPr>
          <w:sz w:val="28"/>
        </w:rPr>
        <w:t>расходы по обеспечению функциональной деятельности банка – содержание административно – управленческого аппарата, хозяйственные расходы, амортизационные отчисления, затраты на ремонт, восстановление и модернизацию основных фондов, услуги связи, охраны, рекламу и маркетинг, налоги (за исключением налога на прибыль).</w:t>
      </w:r>
    </w:p>
    <w:p w:rsidR="006D3C20" w:rsidRPr="001677F3" w:rsidRDefault="006D3C20" w:rsidP="00612FD4">
      <w:pPr>
        <w:suppressAutoHyphens/>
        <w:spacing w:line="360" w:lineRule="auto"/>
        <w:ind w:firstLine="709"/>
        <w:jc w:val="both"/>
        <w:rPr>
          <w:sz w:val="28"/>
        </w:rPr>
      </w:pPr>
      <w:r w:rsidRPr="001677F3">
        <w:rPr>
          <w:sz w:val="28"/>
        </w:rPr>
        <w:t>К не</w:t>
      </w:r>
      <w:r w:rsidR="00C61A89" w:rsidRPr="001677F3">
        <w:rPr>
          <w:sz w:val="28"/>
        </w:rPr>
        <w:t xml:space="preserve"> </w:t>
      </w:r>
      <w:r w:rsidRPr="001677F3">
        <w:rPr>
          <w:sz w:val="28"/>
        </w:rPr>
        <w:t>операционным расходам все прочие.</w:t>
      </w:r>
    </w:p>
    <w:p w:rsidR="006D3C20" w:rsidRPr="001677F3" w:rsidRDefault="006D3C20" w:rsidP="00612FD4">
      <w:pPr>
        <w:suppressAutoHyphens/>
        <w:spacing w:line="360" w:lineRule="auto"/>
        <w:ind w:firstLine="709"/>
        <w:jc w:val="both"/>
        <w:rPr>
          <w:sz w:val="28"/>
        </w:rPr>
      </w:pPr>
      <w:r w:rsidRPr="001677F3">
        <w:rPr>
          <w:sz w:val="28"/>
        </w:rPr>
        <w:t>Операционные расходы банка легче, чем другие виды, поддаются контролю и анализу, поскольку значительная их часть (например, административно – хозяйственные расходы) являются относительно постоянными и вполне прогнозируемыми.</w:t>
      </w:r>
    </w:p>
    <w:p w:rsidR="00CA7AB6" w:rsidRDefault="006D3C20" w:rsidP="00612FD4">
      <w:pPr>
        <w:suppressAutoHyphens/>
        <w:spacing w:line="360" w:lineRule="auto"/>
        <w:ind w:firstLine="709"/>
        <w:jc w:val="both"/>
        <w:rPr>
          <w:sz w:val="28"/>
        </w:rPr>
      </w:pPr>
      <w:r w:rsidRPr="001677F3">
        <w:rPr>
          <w:sz w:val="28"/>
        </w:rPr>
        <w:t>Особое внимание заслуживает анализ таких групп статей, как расходы, связанные с обеспечением функционирования банка (административно-хозяйственные). При анализе расходов на функционирование банка следует учитывать, что доля этих расходов в сумме доходов банка не должна превышать 60%. Если политика управления банковской деятельностью осуществляется эффективно, то этот показатель снижается примерно до уровня 55%. Однако снижать данный коэффициент до уровня 50% и ниже опасно, т.к. значительную долю в накладных расходов занимает заработная плата работников банка.</w:t>
      </w:r>
    </w:p>
    <w:p w:rsidR="006D3C20" w:rsidRPr="001677F3" w:rsidRDefault="006D3C20" w:rsidP="00612FD4">
      <w:pPr>
        <w:suppressAutoHyphens/>
        <w:spacing w:line="360" w:lineRule="auto"/>
        <w:ind w:firstLine="709"/>
        <w:jc w:val="both"/>
        <w:rPr>
          <w:sz w:val="28"/>
        </w:rPr>
      </w:pPr>
      <w:r w:rsidRPr="001677F3">
        <w:rPr>
          <w:sz w:val="28"/>
        </w:rPr>
        <w:t>В заключение анализа доходов и расходов следует провест</w:t>
      </w:r>
      <w:r w:rsidR="00C25A6D" w:rsidRPr="001677F3">
        <w:rPr>
          <w:sz w:val="28"/>
        </w:rPr>
        <w:t>и коэффициентный анализ (табл. 1</w:t>
      </w:r>
      <w:r w:rsidRPr="001677F3">
        <w:rPr>
          <w:sz w:val="28"/>
        </w:rPr>
        <w:t>).</w:t>
      </w:r>
    </w:p>
    <w:p w:rsidR="00951C59" w:rsidRPr="001677F3" w:rsidRDefault="00951C59" w:rsidP="00612FD4">
      <w:pPr>
        <w:suppressAutoHyphens/>
        <w:spacing w:line="360" w:lineRule="auto"/>
        <w:ind w:firstLine="709"/>
        <w:jc w:val="both"/>
        <w:rPr>
          <w:sz w:val="28"/>
        </w:rPr>
      </w:pPr>
      <w:r w:rsidRPr="001677F3">
        <w:rPr>
          <w:sz w:val="28"/>
        </w:rPr>
        <w:t>Анализ будет считаться завершенным только после исследования и описания рассчитанных коэффициентов в динамике.</w:t>
      </w:r>
    </w:p>
    <w:p w:rsidR="006D3C20" w:rsidRPr="001677F3" w:rsidRDefault="006D3C20" w:rsidP="00612FD4">
      <w:pPr>
        <w:suppressAutoHyphens/>
        <w:spacing w:line="360" w:lineRule="auto"/>
        <w:ind w:firstLine="709"/>
        <w:jc w:val="both"/>
        <w:rPr>
          <w:sz w:val="28"/>
        </w:rPr>
      </w:pPr>
    </w:p>
    <w:p w:rsidR="00F74C16" w:rsidRPr="001677F3" w:rsidRDefault="00F74C16" w:rsidP="00612FD4">
      <w:pPr>
        <w:suppressAutoHyphens/>
        <w:spacing w:line="360" w:lineRule="auto"/>
        <w:ind w:firstLine="709"/>
        <w:jc w:val="both"/>
        <w:rPr>
          <w:sz w:val="28"/>
        </w:rPr>
      </w:pPr>
      <w:r w:rsidRPr="001677F3">
        <w:rPr>
          <w:sz w:val="28"/>
        </w:rPr>
        <w:t>Таблица 1. Основные показатели оценки доходов и расходов коммерческого банка</w:t>
      </w:r>
      <w:r w:rsidR="00951C59" w:rsidRPr="001677F3">
        <w:rPr>
          <w:sz w:val="28"/>
        </w:rPr>
        <w:t>.</w:t>
      </w:r>
    </w:p>
    <w:tbl>
      <w:tblPr>
        <w:tblW w:w="92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2268"/>
        <w:gridCol w:w="2478"/>
        <w:gridCol w:w="2357"/>
      </w:tblGrid>
      <w:tr w:rsidR="006D3C20" w:rsidRPr="00093480" w:rsidTr="00CA7AB6">
        <w:tc>
          <w:tcPr>
            <w:tcW w:w="2122" w:type="dxa"/>
          </w:tcPr>
          <w:p w:rsidR="006D3C20" w:rsidRPr="00093480" w:rsidRDefault="008A6485" w:rsidP="00612FD4">
            <w:pPr>
              <w:suppressAutoHyphens/>
              <w:autoSpaceDE w:val="0"/>
              <w:autoSpaceDN w:val="0"/>
              <w:spacing w:line="360" w:lineRule="auto"/>
              <w:outlineLvl w:val="5"/>
              <w:rPr>
                <w:sz w:val="20"/>
                <w:szCs w:val="20"/>
              </w:rPr>
            </w:pPr>
            <w:r w:rsidRPr="00093480">
              <w:rPr>
                <w:sz w:val="20"/>
                <w:szCs w:val="20"/>
              </w:rPr>
              <w:t>Н</w:t>
            </w:r>
            <w:r w:rsidR="006D3C20" w:rsidRPr="00093480">
              <w:rPr>
                <w:sz w:val="20"/>
                <w:szCs w:val="20"/>
              </w:rPr>
              <w:t>аименование показателя</w:t>
            </w:r>
          </w:p>
        </w:tc>
        <w:tc>
          <w:tcPr>
            <w:tcW w:w="226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Формула расчета</w:t>
            </w:r>
          </w:p>
        </w:tc>
        <w:tc>
          <w:tcPr>
            <w:tcW w:w="247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Экономическое содержание</w:t>
            </w:r>
          </w:p>
        </w:tc>
        <w:tc>
          <w:tcPr>
            <w:tcW w:w="2357"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Примечание</w:t>
            </w:r>
          </w:p>
        </w:tc>
      </w:tr>
      <w:tr w:rsidR="006D3C20" w:rsidRPr="00093480" w:rsidTr="00CA7AB6">
        <w:tc>
          <w:tcPr>
            <w:tcW w:w="2122"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Коэффициент соотношения комиссионного и процентного дохода</w:t>
            </w:r>
          </w:p>
        </w:tc>
        <w:tc>
          <w:tcPr>
            <w:tcW w:w="226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Комиссионные доходы/Процентные доходы</w:t>
            </w:r>
          </w:p>
        </w:tc>
        <w:tc>
          <w:tcPr>
            <w:tcW w:w="247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Оценивает соотношение безрискового и рискового дохода банка</w:t>
            </w:r>
          </w:p>
        </w:tc>
        <w:tc>
          <w:tcPr>
            <w:tcW w:w="2357"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Чем выше значение данного показателя, тем лучше для стран с переходной экономикой и нестабильностью финансового рынка</w:t>
            </w:r>
          </w:p>
        </w:tc>
      </w:tr>
      <w:tr w:rsidR="006D3C20" w:rsidRPr="00093480" w:rsidTr="00CA7AB6">
        <w:tc>
          <w:tcPr>
            <w:tcW w:w="2122"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Соотношение процентных доходов и расходов</w:t>
            </w:r>
          </w:p>
        </w:tc>
        <w:tc>
          <w:tcPr>
            <w:tcW w:w="226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Процентные доходы/Процентные расходы</w:t>
            </w:r>
          </w:p>
        </w:tc>
        <w:tc>
          <w:tcPr>
            <w:tcW w:w="247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Оценивает способность банка получать прибыль от основной деятельности</w:t>
            </w:r>
          </w:p>
        </w:tc>
        <w:tc>
          <w:tcPr>
            <w:tcW w:w="2357"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Чем выше, тем лучше</w:t>
            </w:r>
          </w:p>
        </w:tc>
      </w:tr>
      <w:tr w:rsidR="006D3C20" w:rsidRPr="00093480" w:rsidTr="00CA7AB6">
        <w:tc>
          <w:tcPr>
            <w:tcW w:w="2122"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Коэффициент эффективности затрат</w:t>
            </w:r>
          </w:p>
        </w:tc>
        <w:tc>
          <w:tcPr>
            <w:tcW w:w="226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Доходы всего/Расходы всего</w:t>
            </w:r>
          </w:p>
        </w:tc>
        <w:tc>
          <w:tcPr>
            <w:tcW w:w="247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Оценивает эффективность банка в целом, способность покрывать накладные расходы</w:t>
            </w:r>
          </w:p>
        </w:tc>
        <w:tc>
          <w:tcPr>
            <w:tcW w:w="2357"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Чем выше, тем лучше</w:t>
            </w:r>
          </w:p>
        </w:tc>
      </w:tr>
      <w:tr w:rsidR="006D3C20" w:rsidRPr="00093480" w:rsidTr="00CA7AB6">
        <w:tc>
          <w:tcPr>
            <w:tcW w:w="2122"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Коэффициент безрискового покрытия расходов</w:t>
            </w:r>
          </w:p>
        </w:tc>
        <w:tc>
          <w:tcPr>
            <w:tcW w:w="226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Комиссионные доходы/Расходы всего</w:t>
            </w:r>
          </w:p>
        </w:tc>
        <w:tc>
          <w:tcPr>
            <w:tcW w:w="247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Показывает, насколько безрисковый доход покрывает совокупные расходы банка</w:t>
            </w:r>
          </w:p>
        </w:tc>
        <w:tc>
          <w:tcPr>
            <w:tcW w:w="2357"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Чем выше, тем ниже риск получения убытка</w:t>
            </w:r>
          </w:p>
        </w:tc>
      </w:tr>
      <w:tr w:rsidR="006D3C20" w:rsidRPr="00093480" w:rsidTr="00CA7AB6">
        <w:tc>
          <w:tcPr>
            <w:tcW w:w="2122"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 xml:space="preserve">Коэффициент использования доходов на содержание аппарата управления </w:t>
            </w:r>
          </w:p>
        </w:tc>
        <w:tc>
          <w:tcPr>
            <w:tcW w:w="226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(Фонд оплаты труда+Прочие затраты на содержание аппарата управления)/Доходы всего</w:t>
            </w:r>
          </w:p>
        </w:tc>
        <w:tc>
          <w:tcPr>
            <w:tcW w:w="247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Отражает относительную эффективность затрат банка на содержание аппарата управления</w:t>
            </w:r>
          </w:p>
        </w:tc>
        <w:tc>
          <w:tcPr>
            <w:tcW w:w="2357"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Показатель используется как критерий материального стимулирования сотрудников</w:t>
            </w:r>
          </w:p>
        </w:tc>
      </w:tr>
      <w:tr w:rsidR="006D3C20" w:rsidRPr="00093480" w:rsidTr="00CA7AB6">
        <w:tc>
          <w:tcPr>
            <w:tcW w:w="2122"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Операционная эффективность</w:t>
            </w:r>
          </w:p>
        </w:tc>
        <w:tc>
          <w:tcPr>
            <w:tcW w:w="226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Операционные доходы/Операционные расходы</w:t>
            </w:r>
          </w:p>
        </w:tc>
        <w:tc>
          <w:tcPr>
            <w:tcW w:w="2478"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Характеризует уровень покрытия операционных расходов операционными доходами</w:t>
            </w:r>
          </w:p>
        </w:tc>
        <w:tc>
          <w:tcPr>
            <w:tcW w:w="2357" w:type="dxa"/>
          </w:tcPr>
          <w:p w:rsidR="006D3C20" w:rsidRPr="00093480" w:rsidRDefault="006D3C20" w:rsidP="00612FD4">
            <w:pPr>
              <w:suppressAutoHyphens/>
              <w:autoSpaceDE w:val="0"/>
              <w:autoSpaceDN w:val="0"/>
              <w:spacing w:line="360" w:lineRule="auto"/>
              <w:outlineLvl w:val="5"/>
              <w:rPr>
                <w:sz w:val="20"/>
                <w:szCs w:val="20"/>
              </w:rPr>
            </w:pPr>
            <w:r w:rsidRPr="00093480">
              <w:rPr>
                <w:sz w:val="20"/>
                <w:szCs w:val="20"/>
              </w:rPr>
              <w:t>Должен стремиться к единице</w:t>
            </w:r>
          </w:p>
        </w:tc>
      </w:tr>
    </w:tbl>
    <w:p w:rsidR="00C61A89" w:rsidRPr="001677F3" w:rsidRDefault="00C61A89" w:rsidP="00612FD4">
      <w:pPr>
        <w:suppressAutoHyphens/>
        <w:spacing w:line="360" w:lineRule="auto"/>
        <w:ind w:firstLine="709"/>
        <w:jc w:val="both"/>
        <w:rPr>
          <w:sz w:val="28"/>
        </w:rPr>
      </w:pPr>
    </w:p>
    <w:p w:rsidR="001A6491" w:rsidRPr="001677F3" w:rsidRDefault="001A6491" w:rsidP="00612FD4">
      <w:pPr>
        <w:pStyle w:val="1"/>
        <w:keepNext w:val="0"/>
        <w:suppressAutoHyphens/>
        <w:spacing w:before="0" w:after="0" w:line="360" w:lineRule="auto"/>
        <w:ind w:firstLine="709"/>
        <w:jc w:val="both"/>
        <w:rPr>
          <w:rFonts w:ascii="Times New Roman" w:hAnsi="Times New Roman" w:cs="Times New Roman"/>
          <w:sz w:val="28"/>
          <w:szCs w:val="24"/>
        </w:rPr>
      </w:pPr>
      <w:bookmarkStart w:id="2" w:name="_Toc212774462"/>
      <w:r w:rsidRPr="001677F3">
        <w:rPr>
          <w:rFonts w:ascii="Times New Roman" w:hAnsi="Times New Roman" w:cs="Times New Roman"/>
          <w:sz w:val="28"/>
          <w:szCs w:val="24"/>
        </w:rPr>
        <w:t>1.2 Методология анализа прибыли коммерческого банка</w:t>
      </w:r>
      <w:bookmarkEnd w:id="2"/>
    </w:p>
    <w:p w:rsidR="00CA7AB6" w:rsidRDefault="00CA7AB6" w:rsidP="00612FD4">
      <w:pPr>
        <w:pStyle w:val="ac"/>
        <w:suppressAutoHyphens/>
        <w:spacing w:before="0" w:beforeAutospacing="0" w:after="0" w:afterAutospacing="0" w:line="360" w:lineRule="auto"/>
        <w:ind w:firstLine="709"/>
        <w:jc w:val="both"/>
        <w:rPr>
          <w:sz w:val="28"/>
          <w:lang w:val="en-US"/>
        </w:rPr>
      </w:pPr>
    </w:p>
    <w:p w:rsidR="001A6491" w:rsidRPr="001677F3" w:rsidRDefault="001A6491" w:rsidP="00612FD4">
      <w:pPr>
        <w:pStyle w:val="ac"/>
        <w:suppressAutoHyphens/>
        <w:spacing w:before="0" w:beforeAutospacing="0" w:after="0" w:afterAutospacing="0" w:line="360" w:lineRule="auto"/>
        <w:ind w:firstLine="709"/>
        <w:jc w:val="both"/>
        <w:rPr>
          <w:sz w:val="28"/>
        </w:rPr>
      </w:pPr>
      <w:r w:rsidRPr="001677F3">
        <w:rPr>
          <w:sz w:val="28"/>
        </w:rPr>
        <w:t>Прибыль представляет из себя объективный показатель, характеризующий состояние банка на каждом этапе его развития. Получение прибыли является основной целью предпринимательской деятельности, которая свидетельствует не только о финансовом потенциале банка, а также позволяет оценить его конкурентоспособность.</w:t>
      </w:r>
      <w:r w:rsidR="00CA7AB6" w:rsidRPr="00CA7AB6">
        <w:rPr>
          <w:sz w:val="28"/>
        </w:rPr>
        <w:t xml:space="preserve"> </w:t>
      </w:r>
      <w:r w:rsidRPr="001677F3">
        <w:rPr>
          <w:sz w:val="28"/>
        </w:rPr>
        <w:t>Прибыль является основным внутренним источником формирования финансовых ресурсов банка, позволяющим решать такие важные задачи, как наращивание собственного капитала, пополнение резервных фондов, финансирование капитальных вложений, поддержание имиджа, платежеспособности и других важных условий и характеристик функционирования и развития банка. Если получаемая банком прибыль капитализируется, то это ведет к самовозрастанию его рыночной стоимости, определяемой при продаже, слиянии, поглощении банка и в других аналогичных случаях.</w:t>
      </w:r>
      <w:r w:rsidR="00CA7AB6" w:rsidRPr="00CA7AB6">
        <w:rPr>
          <w:sz w:val="28"/>
        </w:rPr>
        <w:t xml:space="preserve"> </w:t>
      </w:r>
      <w:r w:rsidRPr="001677F3">
        <w:rPr>
          <w:sz w:val="28"/>
        </w:rPr>
        <w:t>Прибыль является важнейшим источником удовлетворения социальных потребностей банка и его персонала. Но главное назначение прибыли состоит в том, что генерирование прибыли в достаточных размерах предохраняет банк от банкротства. Отсюда следует, что процесс исследования структуры и динамики прибыли является важнейшим этапом анализа деятельности банка.</w:t>
      </w:r>
    </w:p>
    <w:p w:rsidR="001A6491" w:rsidRPr="001677F3" w:rsidRDefault="001A6491" w:rsidP="00612FD4">
      <w:pPr>
        <w:pStyle w:val="ac"/>
        <w:suppressAutoHyphens/>
        <w:spacing w:before="0" w:beforeAutospacing="0" w:after="0" w:afterAutospacing="0" w:line="360" w:lineRule="auto"/>
        <w:ind w:firstLine="709"/>
        <w:jc w:val="both"/>
        <w:rPr>
          <w:sz w:val="28"/>
        </w:rPr>
      </w:pPr>
      <w:r w:rsidRPr="001677F3">
        <w:rPr>
          <w:sz w:val="28"/>
        </w:rPr>
        <w:t>Анализ прибыли может проводиться в следующих направлениях:</w:t>
      </w:r>
    </w:p>
    <w:p w:rsidR="001A6491" w:rsidRPr="001677F3" w:rsidRDefault="001A6491" w:rsidP="00612FD4">
      <w:pPr>
        <w:pStyle w:val="ac"/>
        <w:numPr>
          <w:ilvl w:val="0"/>
          <w:numId w:val="7"/>
        </w:numPr>
        <w:suppressAutoHyphens/>
        <w:spacing w:before="0" w:beforeAutospacing="0" w:after="0" w:afterAutospacing="0" w:line="360" w:lineRule="auto"/>
        <w:ind w:left="0" w:firstLine="709"/>
        <w:jc w:val="both"/>
        <w:rPr>
          <w:sz w:val="28"/>
        </w:rPr>
      </w:pPr>
      <w:r w:rsidRPr="001677F3">
        <w:rPr>
          <w:sz w:val="28"/>
        </w:rPr>
        <w:t>динамика прибыли за анализируемый период, темпы прироста должны быть ритмичными;</w:t>
      </w:r>
    </w:p>
    <w:p w:rsidR="001A6491" w:rsidRPr="001677F3" w:rsidRDefault="001A6491" w:rsidP="00612FD4">
      <w:pPr>
        <w:pStyle w:val="ac"/>
        <w:numPr>
          <w:ilvl w:val="0"/>
          <w:numId w:val="7"/>
        </w:numPr>
        <w:suppressAutoHyphens/>
        <w:spacing w:before="0" w:beforeAutospacing="0" w:after="0" w:afterAutospacing="0" w:line="360" w:lineRule="auto"/>
        <w:ind w:left="0" w:firstLine="709"/>
        <w:jc w:val="both"/>
        <w:rPr>
          <w:sz w:val="28"/>
        </w:rPr>
      </w:pPr>
      <w:r w:rsidRPr="001677F3">
        <w:rPr>
          <w:sz w:val="28"/>
        </w:rPr>
        <w:t>анализ состава и структуры прибыли за период;</w:t>
      </w:r>
    </w:p>
    <w:p w:rsidR="001A6491" w:rsidRPr="001677F3" w:rsidRDefault="001A6491" w:rsidP="00612FD4">
      <w:pPr>
        <w:pStyle w:val="ac"/>
        <w:numPr>
          <w:ilvl w:val="0"/>
          <w:numId w:val="7"/>
        </w:numPr>
        <w:suppressAutoHyphens/>
        <w:spacing w:before="0" w:beforeAutospacing="0" w:after="0" w:afterAutospacing="0" w:line="360" w:lineRule="auto"/>
        <w:ind w:left="0" w:firstLine="709"/>
        <w:jc w:val="both"/>
        <w:rPr>
          <w:sz w:val="28"/>
        </w:rPr>
      </w:pPr>
      <w:r w:rsidRPr="001677F3">
        <w:rPr>
          <w:sz w:val="28"/>
        </w:rPr>
        <w:t>факторный анализ прибыли (выявление факторов, оказывающих максимальное воздействие на ее изменение);</w:t>
      </w:r>
    </w:p>
    <w:p w:rsidR="00CA7AB6" w:rsidRDefault="001A6491" w:rsidP="00612FD4">
      <w:pPr>
        <w:pStyle w:val="ac"/>
        <w:suppressAutoHyphens/>
        <w:spacing w:before="0" w:beforeAutospacing="0" w:after="0" w:afterAutospacing="0" w:line="360" w:lineRule="auto"/>
        <w:ind w:firstLine="709"/>
        <w:jc w:val="both"/>
        <w:rPr>
          <w:sz w:val="28"/>
        </w:rPr>
      </w:pPr>
      <w:r w:rsidRPr="001677F3">
        <w:rPr>
          <w:sz w:val="28"/>
        </w:rPr>
        <w:t>В процессе анализа следует определить отклонения объема прибыли анализируемого банка от средней прибыли региональных банков, в том случае, если отклонение не превышает 5 - 10%, прибыль банка считается средней, т.е. сопоставимой с региональными банками. В противном случае следует выявить предполагаемые причины превышения (снижения) прибыли анализируемого банка от средней по региону.</w:t>
      </w:r>
    </w:p>
    <w:p w:rsidR="00CA7AB6" w:rsidRDefault="001A6491" w:rsidP="00612FD4">
      <w:pPr>
        <w:pStyle w:val="ac"/>
        <w:suppressAutoHyphens/>
        <w:spacing w:before="0" w:beforeAutospacing="0" w:after="0" w:afterAutospacing="0" w:line="360" w:lineRule="auto"/>
        <w:ind w:firstLine="709"/>
        <w:jc w:val="both"/>
        <w:rPr>
          <w:sz w:val="28"/>
        </w:rPr>
      </w:pPr>
      <w:r w:rsidRPr="001677F3">
        <w:rPr>
          <w:sz w:val="28"/>
        </w:rPr>
        <w:t>Анализ прибыли следует начинать с исследования ее объема в динамике, для чего следует изобразить графический рисунок. Положительной является тенденция объема прибыли к ритмичному росту за все периоды. При этом следует обратить внимание на то, что позитивной тенденцией считается увеличение прибыли за счет процентной маржи и устойчивых непроцентных доходов. Негативный вывод можно сделать тогда, когда рост прибыли связан в основном с доходами от операций на рынке ценных бумаг и валютной переоценкой (данные рынке является сильно волатильными, и крупные вложения банка считаются высокорискованными).</w:t>
      </w:r>
    </w:p>
    <w:p w:rsidR="001A6491" w:rsidRPr="001677F3" w:rsidRDefault="001A6491" w:rsidP="00612FD4">
      <w:pPr>
        <w:pStyle w:val="ac"/>
        <w:suppressAutoHyphens/>
        <w:spacing w:before="0" w:beforeAutospacing="0" w:after="0" w:afterAutospacing="0" w:line="360" w:lineRule="auto"/>
        <w:ind w:firstLine="709"/>
        <w:jc w:val="both"/>
        <w:rPr>
          <w:sz w:val="28"/>
        </w:rPr>
      </w:pPr>
      <w:r w:rsidRPr="001677F3">
        <w:rPr>
          <w:sz w:val="28"/>
        </w:rPr>
        <w:t>В целом динамический анализ прибыли банка за ряд отчетных периодов (трендовый анализ) позволяет:</w:t>
      </w:r>
    </w:p>
    <w:p w:rsidR="001A6491" w:rsidRPr="001677F3" w:rsidRDefault="001A6491" w:rsidP="00612FD4">
      <w:pPr>
        <w:pStyle w:val="ac"/>
        <w:numPr>
          <w:ilvl w:val="0"/>
          <w:numId w:val="8"/>
        </w:numPr>
        <w:suppressAutoHyphens/>
        <w:spacing w:before="0" w:beforeAutospacing="0" w:after="0" w:afterAutospacing="0" w:line="360" w:lineRule="auto"/>
        <w:ind w:left="0" w:firstLine="709"/>
        <w:jc w:val="both"/>
        <w:rPr>
          <w:sz w:val="28"/>
        </w:rPr>
      </w:pPr>
      <w:r w:rsidRPr="001677F3">
        <w:rPr>
          <w:sz w:val="28"/>
        </w:rPr>
        <w:t>определить среднее значение прибыли;</w:t>
      </w:r>
    </w:p>
    <w:p w:rsidR="001A6491" w:rsidRPr="001677F3" w:rsidRDefault="001A6491" w:rsidP="00612FD4">
      <w:pPr>
        <w:pStyle w:val="ac"/>
        <w:numPr>
          <w:ilvl w:val="0"/>
          <w:numId w:val="8"/>
        </w:numPr>
        <w:suppressAutoHyphens/>
        <w:spacing w:before="0" w:beforeAutospacing="0" w:after="0" w:afterAutospacing="0" w:line="360" w:lineRule="auto"/>
        <w:ind w:left="0" w:firstLine="709"/>
        <w:jc w:val="both"/>
        <w:rPr>
          <w:sz w:val="28"/>
        </w:rPr>
      </w:pPr>
      <w:r w:rsidRPr="001677F3">
        <w:rPr>
          <w:sz w:val="28"/>
        </w:rPr>
        <w:t>выявлять периоды деятельности банка с наибольшими объемами прибыли:</w:t>
      </w:r>
    </w:p>
    <w:p w:rsidR="001A6491" w:rsidRPr="001677F3" w:rsidRDefault="001A6491" w:rsidP="00612FD4">
      <w:pPr>
        <w:pStyle w:val="ac"/>
        <w:numPr>
          <w:ilvl w:val="0"/>
          <w:numId w:val="8"/>
        </w:numPr>
        <w:suppressAutoHyphens/>
        <w:spacing w:before="0" w:beforeAutospacing="0" w:after="0" w:afterAutospacing="0" w:line="360" w:lineRule="auto"/>
        <w:ind w:left="0" w:firstLine="709"/>
        <w:jc w:val="both"/>
        <w:rPr>
          <w:sz w:val="28"/>
        </w:rPr>
      </w:pPr>
      <w:r w:rsidRPr="001677F3">
        <w:rPr>
          <w:sz w:val="28"/>
        </w:rPr>
        <w:t>устанавливать наметившиеся тенденции в изменении показателей прибыли и развитии банка в целом.</w:t>
      </w:r>
    </w:p>
    <w:p w:rsidR="001A6491" w:rsidRPr="001677F3" w:rsidRDefault="001A6491" w:rsidP="00612FD4">
      <w:pPr>
        <w:pStyle w:val="ac"/>
        <w:suppressAutoHyphens/>
        <w:spacing w:before="0" w:beforeAutospacing="0" w:after="0" w:afterAutospacing="0" w:line="360" w:lineRule="auto"/>
        <w:ind w:firstLine="709"/>
        <w:jc w:val="both"/>
        <w:rPr>
          <w:sz w:val="28"/>
        </w:rPr>
      </w:pPr>
      <w:r w:rsidRPr="001677F3">
        <w:rPr>
          <w:sz w:val="28"/>
        </w:rPr>
        <w:t>Анализ структуры и состава прибыли следует осуществлять по следующей схеме :</w:t>
      </w:r>
    </w:p>
    <w:p w:rsidR="001A6491" w:rsidRPr="001677F3" w:rsidRDefault="001A6491" w:rsidP="00612FD4">
      <w:pPr>
        <w:pStyle w:val="ac"/>
        <w:numPr>
          <w:ilvl w:val="0"/>
          <w:numId w:val="9"/>
        </w:numPr>
        <w:suppressAutoHyphens/>
        <w:spacing w:before="0" w:beforeAutospacing="0" w:after="0" w:afterAutospacing="0" w:line="360" w:lineRule="auto"/>
        <w:ind w:left="0" w:firstLine="709"/>
        <w:jc w:val="both"/>
        <w:rPr>
          <w:sz w:val="28"/>
        </w:rPr>
      </w:pPr>
      <w:r w:rsidRPr="001677F3">
        <w:rPr>
          <w:sz w:val="28"/>
        </w:rPr>
        <w:t>Процентная прибыль (убыток) (чистые процентные доходы (расходы)) – разница формируется как разница между процентными доходами и расходами за минусом резерва на покрытие убытков по ссудам.</w:t>
      </w:r>
    </w:p>
    <w:p w:rsidR="001A6491" w:rsidRPr="001677F3" w:rsidRDefault="001A6491" w:rsidP="00612FD4">
      <w:pPr>
        <w:pStyle w:val="ac"/>
        <w:numPr>
          <w:ilvl w:val="0"/>
          <w:numId w:val="9"/>
        </w:numPr>
        <w:suppressAutoHyphens/>
        <w:spacing w:before="0" w:beforeAutospacing="0" w:after="0" w:afterAutospacing="0" w:line="360" w:lineRule="auto"/>
        <w:ind w:left="0" w:firstLine="709"/>
        <w:jc w:val="both"/>
        <w:rPr>
          <w:sz w:val="28"/>
        </w:rPr>
      </w:pPr>
      <w:r w:rsidRPr="001677F3">
        <w:rPr>
          <w:sz w:val="28"/>
        </w:rPr>
        <w:t>Непроцентная прибыль – разница между доходами и расходами по операциям с ценными бумагами, иностранной валютой, по комиссионным операциям и пр.</w:t>
      </w:r>
    </w:p>
    <w:p w:rsidR="001A6491" w:rsidRPr="001677F3" w:rsidRDefault="001A6491" w:rsidP="00612FD4">
      <w:pPr>
        <w:pStyle w:val="ac"/>
        <w:numPr>
          <w:ilvl w:val="0"/>
          <w:numId w:val="9"/>
        </w:numPr>
        <w:suppressAutoHyphens/>
        <w:spacing w:before="0" w:beforeAutospacing="0" w:after="0" w:afterAutospacing="0" w:line="360" w:lineRule="auto"/>
        <w:ind w:left="0" w:firstLine="709"/>
        <w:jc w:val="both"/>
        <w:rPr>
          <w:sz w:val="28"/>
        </w:rPr>
      </w:pPr>
      <w:r w:rsidRPr="001677F3">
        <w:rPr>
          <w:sz w:val="28"/>
        </w:rPr>
        <w:t>Чистые доходы – разница между операционными доходами и расходами.</w:t>
      </w:r>
    </w:p>
    <w:p w:rsidR="001A6491" w:rsidRPr="001677F3" w:rsidRDefault="001A6491" w:rsidP="00612FD4">
      <w:pPr>
        <w:pStyle w:val="ac"/>
        <w:numPr>
          <w:ilvl w:val="0"/>
          <w:numId w:val="9"/>
        </w:numPr>
        <w:suppressAutoHyphens/>
        <w:spacing w:before="0" w:beforeAutospacing="0" w:after="0" w:afterAutospacing="0" w:line="360" w:lineRule="auto"/>
        <w:ind w:left="0" w:firstLine="709"/>
        <w:jc w:val="both"/>
        <w:rPr>
          <w:sz w:val="28"/>
        </w:rPr>
      </w:pPr>
      <w:r w:rsidRPr="001677F3">
        <w:rPr>
          <w:sz w:val="28"/>
        </w:rPr>
        <w:t>Прибыль до налогообложения - разница между совокупными доходами и расходами.</w:t>
      </w:r>
    </w:p>
    <w:p w:rsidR="00CA7AB6" w:rsidRDefault="001A6491" w:rsidP="00612FD4">
      <w:pPr>
        <w:pStyle w:val="ac"/>
        <w:suppressAutoHyphens/>
        <w:spacing w:before="0" w:beforeAutospacing="0" w:after="0" w:afterAutospacing="0" w:line="360" w:lineRule="auto"/>
        <w:ind w:firstLine="709"/>
        <w:jc w:val="both"/>
        <w:rPr>
          <w:sz w:val="28"/>
        </w:rPr>
      </w:pPr>
      <w:r w:rsidRPr="001677F3">
        <w:rPr>
          <w:sz w:val="28"/>
        </w:rPr>
        <w:t xml:space="preserve">Кроме исследования качества работы банка по абсолютному показателю прибыли, применяются относительные </w:t>
      </w:r>
      <w:r w:rsidR="00C25A6D" w:rsidRPr="001677F3">
        <w:rPr>
          <w:sz w:val="28"/>
        </w:rPr>
        <w:t>показатели эффективности (табл.2</w:t>
      </w:r>
      <w:r w:rsidRPr="001677F3">
        <w:rPr>
          <w:sz w:val="28"/>
        </w:rPr>
        <w:t>), в частности коэффициент рентабельности. Коэффициент рентабельности показывает, какая доля прибыли приходится на какой–либо анализируемый предмет (активы, собственный капитал, привлеченный капитал, доходы, расходы и т.д.).</w:t>
      </w:r>
    </w:p>
    <w:p w:rsidR="00CA7AB6" w:rsidRDefault="00951C59" w:rsidP="00612FD4">
      <w:pPr>
        <w:suppressAutoHyphens/>
        <w:spacing w:line="360" w:lineRule="auto"/>
        <w:ind w:firstLine="709"/>
        <w:jc w:val="both"/>
        <w:rPr>
          <w:sz w:val="28"/>
        </w:rPr>
      </w:pPr>
      <w:r w:rsidRPr="001677F3">
        <w:rPr>
          <w:sz w:val="28"/>
        </w:rPr>
        <w:t>Анализ показателей рентабельности следует производить в следующей последовательности:</w:t>
      </w:r>
    </w:p>
    <w:p w:rsidR="00CA7AB6" w:rsidRDefault="00951C59" w:rsidP="00612FD4">
      <w:pPr>
        <w:numPr>
          <w:ilvl w:val="0"/>
          <w:numId w:val="10"/>
        </w:numPr>
        <w:tabs>
          <w:tab w:val="clear" w:pos="2158"/>
          <w:tab w:val="num" w:pos="720"/>
        </w:tabs>
        <w:suppressAutoHyphens/>
        <w:spacing w:line="360" w:lineRule="auto"/>
        <w:ind w:left="0" w:firstLine="709"/>
        <w:jc w:val="both"/>
        <w:rPr>
          <w:sz w:val="28"/>
        </w:rPr>
      </w:pPr>
      <w:r w:rsidRPr="001677F3">
        <w:rPr>
          <w:sz w:val="28"/>
        </w:rPr>
        <w:t>расчет фактического значения коэффициентов рентабельности;</w:t>
      </w:r>
    </w:p>
    <w:p w:rsidR="00CA7AB6" w:rsidRDefault="00951C59" w:rsidP="00612FD4">
      <w:pPr>
        <w:numPr>
          <w:ilvl w:val="0"/>
          <w:numId w:val="10"/>
        </w:numPr>
        <w:tabs>
          <w:tab w:val="clear" w:pos="2158"/>
          <w:tab w:val="num" w:pos="720"/>
        </w:tabs>
        <w:suppressAutoHyphens/>
        <w:spacing w:line="360" w:lineRule="auto"/>
        <w:ind w:left="0" w:firstLine="709"/>
        <w:jc w:val="both"/>
        <w:rPr>
          <w:sz w:val="28"/>
        </w:rPr>
      </w:pPr>
      <w:r w:rsidRPr="001677F3">
        <w:rPr>
          <w:sz w:val="28"/>
        </w:rPr>
        <w:t>осуществление сравнительной оценки коэффициентов рентабельности в динамике;</w:t>
      </w:r>
    </w:p>
    <w:p w:rsidR="00CA7AB6" w:rsidRDefault="00951C59" w:rsidP="00612FD4">
      <w:pPr>
        <w:numPr>
          <w:ilvl w:val="0"/>
          <w:numId w:val="10"/>
        </w:numPr>
        <w:tabs>
          <w:tab w:val="clear" w:pos="2158"/>
          <w:tab w:val="num" w:pos="720"/>
        </w:tabs>
        <w:suppressAutoHyphens/>
        <w:spacing w:line="360" w:lineRule="auto"/>
        <w:ind w:left="0" w:firstLine="709"/>
        <w:jc w:val="both"/>
        <w:rPr>
          <w:sz w:val="28"/>
        </w:rPr>
      </w:pPr>
      <w:r w:rsidRPr="001677F3">
        <w:rPr>
          <w:sz w:val="28"/>
        </w:rPr>
        <w:t>выявление степени влияния факторов на тенденции в изменении коэффициентов рентабельности.</w:t>
      </w:r>
    </w:p>
    <w:p w:rsidR="001A6491" w:rsidRPr="001677F3" w:rsidRDefault="00CA7AB6" w:rsidP="00612FD4">
      <w:pPr>
        <w:pStyle w:val="ac"/>
        <w:suppressAutoHyphens/>
        <w:spacing w:before="0" w:beforeAutospacing="0" w:after="0" w:afterAutospacing="0" w:line="360" w:lineRule="auto"/>
        <w:ind w:firstLine="709"/>
        <w:jc w:val="both"/>
        <w:rPr>
          <w:sz w:val="28"/>
        </w:rPr>
      </w:pPr>
      <w:r>
        <w:rPr>
          <w:sz w:val="28"/>
        </w:rPr>
        <w:br w:type="page"/>
      </w:r>
      <w:r w:rsidR="00C25A6D" w:rsidRPr="001677F3">
        <w:rPr>
          <w:sz w:val="28"/>
        </w:rPr>
        <w:t>Таблица 2</w:t>
      </w:r>
      <w:r w:rsidR="001A6491" w:rsidRPr="001677F3">
        <w:rPr>
          <w:sz w:val="28"/>
        </w:rPr>
        <w:t>. Основные показатели эффективности финансово-экономических результатов деятельности банка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6"/>
        <w:gridCol w:w="2435"/>
        <w:gridCol w:w="2375"/>
        <w:gridCol w:w="2681"/>
      </w:tblGrid>
      <w:tr w:rsidR="001A6491" w:rsidRPr="00093480" w:rsidTr="00CA7AB6">
        <w:tc>
          <w:tcPr>
            <w:tcW w:w="1706" w:type="dxa"/>
          </w:tcPr>
          <w:p w:rsidR="001A6491" w:rsidRPr="00093480" w:rsidRDefault="001A6491" w:rsidP="00612FD4">
            <w:pPr>
              <w:suppressAutoHyphens/>
              <w:spacing w:line="360" w:lineRule="auto"/>
              <w:rPr>
                <w:sz w:val="20"/>
              </w:rPr>
            </w:pPr>
            <w:r w:rsidRPr="00093480">
              <w:rPr>
                <w:sz w:val="20"/>
              </w:rPr>
              <w:t>Показатель</w:t>
            </w:r>
          </w:p>
        </w:tc>
        <w:tc>
          <w:tcPr>
            <w:tcW w:w="2435" w:type="dxa"/>
          </w:tcPr>
          <w:p w:rsidR="001A6491" w:rsidRPr="00093480" w:rsidRDefault="001A6491" w:rsidP="00612FD4">
            <w:pPr>
              <w:suppressAutoHyphens/>
              <w:spacing w:line="360" w:lineRule="auto"/>
              <w:rPr>
                <w:sz w:val="20"/>
              </w:rPr>
            </w:pPr>
            <w:r w:rsidRPr="00093480">
              <w:rPr>
                <w:sz w:val="20"/>
              </w:rPr>
              <w:t>Формула расчета</w:t>
            </w:r>
          </w:p>
        </w:tc>
        <w:tc>
          <w:tcPr>
            <w:tcW w:w="2375" w:type="dxa"/>
          </w:tcPr>
          <w:p w:rsidR="001A6491" w:rsidRPr="00093480" w:rsidRDefault="001A6491" w:rsidP="00612FD4">
            <w:pPr>
              <w:suppressAutoHyphens/>
              <w:spacing w:line="360" w:lineRule="auto"/>
              <w:rPr>
                <w:sz w:val="20"/>
              </w:rPr>
            </w:pPr>
            <w:r w:rsidRPr="00093480">
              <w:rPr>
                <w:sz w:val="20"/>
              </w:rPr>
              <w:t>Характеристика</w:t>
            </w:r>
          </w:p>
        </w:tc>
        <w:tc>
          <w:tcPr>
            <w:tcW w:w="2681" w:type="dxa"/>
          </w:tcPr>
          <w:p w:rsidR="001A6491" w:rsidRPr="00093480" w:rsidRDefault="001A6491" w:rsidP="00612FD4">
            <w:pPr>
              <w:suppressAutoHyphens/>
              <w:spacing w:line="360" w:lineRule="auto"/>
              <w:rPr>
                <w:sz w:val="20"/>
              </w:rPr>
            </w:pPr>
            <w:r w:rsidRPr="00093480">
              <w:rPr>
                <w:sz w:val="20"/>
              </w:rPr>
              <w:t>Нормативное значение</w:t>
            </w:r>
          </w:p>
        </w:tc>
      </w:tr>
      <w:tr w:rsidR="001A6491" w:rsidRPr="00093480" w:rsidTr="00CA7AB6">
        <w:tc>
          <w:tcPr>
            <w:tcW w:w="1706" w:type="dxa"/>
          </w:tcPr>
          <w:p w:rsidR="001A6491" w:rsidRPr="00093480" w:rsidRDefault="001A6491" w:rsidP="00612FD4">
            <w:pPr>
              <w:suppressAutoHyphens/>
              <w:spacing w:line="360" w:lineRule="auto"/>
              <w:rPr>
                <w:sz w:val="20"/>
              </w:rPr>
            </w:pPr>
            <w:r w:rsidRPr="00093480">
              <w:rPr>
                <w:sz w:val="20"/>
              </w:rPr>
              <w:t>Общая рентабельность</w:t>
            </w:r>
          </w:p>
        </w:tc>
        <w:tc>
          <w:tcPr>
            <w:tcW w:w="2435" w:type="dxa"/>
          </w:tcPr>
          <w:p w:rsidR="001A6491" w:rsidRPr="00093480" w:rsidRDefault="001A6491" w:rsidP="00612FD4">
            <w:pPr>
              <w:suppressAutoHyphens/>
              <w:spacing w:line="360" w:lineRule="auto"/>
              <w:rPr>
                <w:sz w:val="20"/>
              </w:rPr>
            </w:pPr>
            <w:r w:rsidRPr="00093480">
              <w:rPr>
                <w:sz w:val="20"/>
              </w:rPr>
              <w:t>Прибыль/Совокупные расходы</w:t>
            </w:r>
          </w:p>
        </w:tc>
        <w:tc>
          <w:tcPr>
            <w:tcW w:w="2375" w:type="dxa"/>
          </w:tcPr>
          <w:p w:rsidR="001A6491" w:rsidRPr="00093480" w:rsidRDefault="001A6491" w:rsidP="00612FD4">
            <w:pPr>
              <w:suppressAutoHyphens/>
              <w:spacing w:line="360" w:lineRule="auto"/>
              <w:rPr>
                <w:sz w:val="20"/>
              </w:rPr>
            </w:pPr>
            <w:r w:rsidRPr="00093480">
              <w:rPr>
                <w:sz w:val="20"/>
              </w:rPr>
              <w:t xml:space="preserve">Характеризует эффективность затрат банка: объем прибыли на каждую единицу затрат </w:t>
            </w:r>
          </w:p>
        </w:tc>
        <w:tc>
          <w:tcPr>
            <w:tcW w:w="2681" w:type="dxa"/>
          </w:tcPr>
          <w:p w:rsidR="001A6491" w:rsidRPr="00093480" w:rsidRDefault="001A6491" w:rsidP="00612FD4">
            <w:pPr>
              <w:suppressAutoHyphens/>
              <w:spacing w:line="360" w:lineRule="auto"/>
              <w:rPr>
                <w:sz w:val="20"/>
              </w:rPr>
            </w:pPr>
          </w:p>
        </w:tc>
      </w:tr>
      <w:tr w:rsidR="001A6491" w:rsidRPr="00093480" w:rsidTr="00CA7AB6">
        <w:tc>
          <w:tcPr>
            <w:tcW w:w="1706" w:type="dxa"/>
          </w:tcPr>
          <w:p w:rsidR="001A6491" w:rsidRPr="00093480" w:rsidRDefault="001A6491" w:rsidP="00612FD4">
            <w:pPr>
              <w:suppressAutoHyphens/>
              <w:spacing w:line="360" w:lineRule="auto"/>
              <w:rPr>
                <w:sz w:val="20"/>
              </w:rPr>
            </w:pPr>
            <w:r w:rsidRPr="00093480">
              <w:rPr>
                <w:sz w:val="20"/>
              </w:rPr>
              <w:t>Рентабельность активов</w:t>
            </w:r>
          </w:p>
        </w:tc>
        <w:tc>
          <w:tcPr>
            <w:tcW w:w="2435" w:type="dxa"/>
          </w:tcPr>
          <w:p w:rsidR="001A6491" w:rsidRPr="00093480" w:rsidRDefault="001A6491" w:rsidP="00612FD4">
            <w:pPr>
              <w:suppressAutoHyphens/>
              <w:spacing w:line="360" w:lineRule="auto"/>
              <w:rPr>
                <w:sz w:val="20"/>
              </w:rPr>
            </w:pPr>
            <w:r w:rsidRPr="00093480">
              <w:rPr>
                <w:sz w:val="20"/>
              </w:rPr>
              <w:t>Чистая прибыль/Активы</w:t>
            </w:r>
          </w:p>
        </w:tc>
        <w:tc>
          <w:tcPr>
            <w:tcW w:w="2375" w:type="dxa"/>
          </w:tcPr>
          <w:p w:rsidR="001A6491" w:rsidRPr="00093480" w:rsidRDefault="001A6491" w:rsidP="00612FD4">
            <w:pPr>
              <w:suppressAutoHyphens/>
              <w:spacing w:line="360" w:lineRule="auto"/>
              <w:rPr>
                <w:sz w:val="20"/>
              </w:rPr>
            </w:pPr>
            <w:r w:rsidRPr="00093480">
              <w:rPr>
                <w:sz w:val="20"/>
              </w:rPr>
              <w:t>Характеризует общую эффективность деятельности банка, работы активов</w:t>
            </w:r>
          </w:p>
        </w:tc>
        <w:tc>
          <w:tcPr>
            <w:tcW w:w="2681" w:type="dxa"/>
          </w:tcPr>
          <w:p w:rsidR="001A6491" w:rsidRPr="00093480" w:rsidRDefault="001A6491" w:rsidP="00612FD4">
            <w:pPr>
              <w:suppressAutoHyphens/>
              <w:spacing w:line="360" w:lineRule="auto"/>
              <w:rPr>
                <w:sz w:val="20"/>
              </w:rPr>
            </w:pPr>
            <w:r w:rsidRPr="00093480">
              <w:rPr>
                <w:sz w:val="20"/>
              </w:rPr>
              <w:t>1-4%</w:t>
            </w:r>
          </w:p>
        </w:tc>
      </w:tr>
      <w:tr w:rsidR="001A6491" w:rsidRPr="00093480" w:rsidTr="00CA7AB6">
        <w:tc>
          <w:tcPr>
            <w:tcW w:w="1706" w:type="dxa"/>
          </w:tcPr>
          <w:p w:rsidR="001A6491" w:rsidRPr="00093480" w:rsidRDefault="001A6491" w:rsidP="00612FD4">
            <w:pPr>
              <w:suppressAutoHyphens/>
              <w:spacing w:line="360" w:lineRule="auto"/>
              <w:rPr>
                <w:sz w:val="20"/>
              </w:rPr>
            </w:pPr>
            <w:r w:rsidRPr="00093480">
              <w:rPr>
                <w:sz w:val="20"/>
              </w:rPr>
              <w:t>Рентабельность собственного капитала</w:t>
            </w:r>
          </w:p>
        </w:tc>
        <w:tc>
          <w:tcPr>
            <w:tcW w:w="2435" w:type="dxa"/>
          </w:tcPr>
          <w:p w:rsidR="001A6491" w:rsidRPr="00093480" w:rsidRDefault="001A6491" w:rsidP="00612FD4">
            <w:pPr>
              <w:suppressAutoHyphens/>
              <w:spacing w:line="360" w:lineRule="auto"/>
              <w:rPr>
                <w:sz w:val="20"/>
              </w:rPr>
            </w:pPr>
            <w:r w:rsidRPr="00093480">
              <w:rPr>
                <w:sz w:val="20"/>
              </w:rPr>
              <w:t xml:space="preserve">Чистая прибыль/ Собственный капитал </w:t>
            </w:r>
          </w:p>
        </w:tc>
        <w:tc>
          <w:tcPr>
            <w:tcW w:w="2375" w:type="dxa"/>
          </w:tcPr>
          <w:p w:rsidR="001A6491" w:rsidRPr="00093480" w:rsidRDefault="001A6491" w:rsidP="00612FD4">
            <w:pPr>
              <w:suppressAutoHyphens/>
              <w:spacing w:line="360" w:lineRule="auto"/>
              <w:rPr>
                <w:sz w:val="20"/>
              </w:rPr>
            </w:pPr>
            <w:r w:rsidRPr="00093480">
              <w:rPr>
                <w:sz w:val="20"/>
              </w:rPr>
              <w:t>Характеризует эффективность использования средств собственников банка</w:t>
            </w:r>
          </w:p>
        </w:tc>
        <w:tc>
          <w:tcPr>
            <w:tcW w:w="2681" w:type="dxa"/>
          </w:tcPr>
          <w:p w:rsidR="001A6491" w:rsidRPr="00093480" w:rsidRDefault="001A6491" w:rsidP="00612FD4">
            <w:pPr>
              <w:suppressAutoHyphens/>
              <w:spacing w:line="360" w:lineRule="auto"/>
              <w:rPr>
                <w:sz w:val="20"/>
              </w:rPr>
            </w:pPr>
            <w:r w:rsidRPr="00093480">
              <w:rPr>
                <w:sz w:val="20"/>
              </w:rPr>
              <w:t>15-40%</w:t>
            </w:r>
          </w:p>
        </w:tc>
      </w:tr>
      <w:tr w:rsidR="001A6491" w:rsidRPr="00093480" w:rsidTr="00CA7AB6">
        <w:tc>
          <w:tcPr>
            <w:tcW w:w="1706" w:type="dxa"/>
          </w:tcPr>
          <w:p w:rsidR="001A6491" w:rsidRPr="00093480" w:rsidRDefault="001A6491" w:rsidP="00612FD4">
            <w:pPr>
              <w:suppressAutoHyphens/>
              <w:spacing w:line="360" w:lineRule="auto"/>
              <w:rPr>
                <w:sz w:val="20"/>
              </w:rPr>
            </w:pPr>
            <w:r w:rsidRPr="00093480">
              <w:rPr>
                <w:sz w:val="20"/>
              </w:rPr>
              <w:t>Чистая прибыль на акцию</w:t>
            </w:r>
          </w:p>
        </w:tc>
        <w:tc>
          <w:tcPr>
            <w:tcW w:w="2435" w:type="dxa"/>
          </w:tcPr>
          <w:p w:rsidR="001A6491" w:rsidRPr="00093480" w:rsidRDefault="001A6491" w:rsidP="00612FD4">
            <w:pPr>
              <w:suppressAutoHyphens/>
              <w:spacing w:line="360" w:lineRule="auto"/>
              <w:rPr>
                <w:sz w:val="20"/>
              </w:rPr>
            </w:pPr>
            <w:r w:rsidRPr="00093480">
              <w:rPr>
                <w:sz w:val="20"/>
              </w:rPr>
              <w:t>(Чистая прибыль- Дивид.по привилег..акциям)/ Кол-во обыкновен.акций</w:t>
            </w:r>
          </w:p>
        </w:tc>
        <w:tc>
          <w:tcPr>
            <w:tcW w:w="2375" w:type="dxa"/>
          </w:tcPr>
          <w:p w:rsidR="001A6491" w:rsidRPr="00093480" w:rsidRDefault="001A6491" w:rsidP="00612FD4">
            <w:pPr>
              <w:suppressAutoHyphens/>
              <w:spacing w:line="360" w:lineRule="auto"/>
              <w:rPr>
                <w:sz w:val="20"/>
              </w:rPr>
            </w:pPr>
            <w:r w:rsidRPr="00093480">
              <w:rPr>
                <w:sz w:val="20"/>
              </w:rPr>
              <w:t xml:space="preserve">Характеризует размер чистой прибыли на одну обыкновенную акцию </w:t>
            </w:r>
          </w:p>
        </w:tc>
        <w:tc>
          <w:tcPr>
            <w:tcW w:w="2681" w:type="dxa"/>
          </w:tcPr>
          <w:p w:rsidR="001A6491" w:rsidRPr="00093480" w:rsidRDefault="001A6491" w:rsidP="00612FD4">
            <w:pPr>
              <w:suppressAutoHyphens/>
              <w:spacing w:line="360" w:lineRule="auto"/>
              <w:rPr>
                <w:sz w:val="20"/>
              </w:rPr>
            </w:pPr>
            <w:r w:rsidRPr="00093480">
              <w:rPr>
                <w:sz w:val="20"/>
              </w:rPr>
              <w:t>Рост показателя способствует увелич-ю объема операций с ценными бумагами банка на рынке, повышению его инвестиционной привлекательности</w:t>
            </w:r>
          </w:p>
        </w:tc>
      </w:tr>
    </w:tbl>
    <w:p w:rsidR="001A6491" w:rsidRPr="001677F3" w:rsidRDefault="001A6491" w:rsidP="00612FD4">
      <w:pPr>
        <w:pStyle w:val="ac"/>
        <w:suppressAutoHyphens/>
        <w:spacing w:before="0" w:beforeAutospacing="0" w:after="0" w:afterAutospacing="0" w:line="360" w:lineRule="auto"/>
        <w:ind w:firstLine="709"/>
        <w:jc w:val="both"/>
        <w:rPr>
          <w:sz w:val="28"/>
        </w:rPr>
      </w:pPr>
    </w:p>
    <w:p w:rsidR="00CA7AB6" w:rsidRDefault="001A6491" w:rsidP="00612FD4">
      <w:pPr>
        <w:suppressAutoHyphens/>
        <w:spacing w:line="360" w:lineRule="auto"/>
        <w:ind w:firstLine="709"/>
        <w:jc w:val="both"/>
        <w:rPr>
          <w:sz w:val="28"/>
        </w:rPr>
      </w:pPr>
      <w:r w:rsidRPr="001677F3">
        <w:rPr>
          <w:sz w:val="28"/>
        </w:rPr>
        <w:t>1. Коэффициент доходности капитала (</w:t>
      </w:r>
      <w:r w:rsidRPr="001677F3">
        <w:rPr>
          <w:b/>
          <w:bCs/>
          <w:i/>
          <w:iCs/>
          <w:sz w:val="28"/>
        </w:rPr>
        <w:t>К</w:t>
      </w:r>
      <w:r w:rsidRPr="001677F3">
        <w:rPr>
          <w:b/>
          <w:bCs/>
          <w:i/>
          <w:iCs/>
          <w:sz w:val="28"/>
          <w:vertAlign w:val="subscript"/>
        </w:rPr>
        <w:t>1</w:t>
      </w:r>
      <w:r w:rsidRPr="001677F3">
        <w:rPr>
          <w:sz w:val="28"/>
        </w:rPr>
        <w:t>) исчисляется как отношение чистой прибыли к собственному капиталу:</w:t>
      </w:r>
    </w:p>
    <w:p w:rsidR="001A6491" w:rsidRPr="001677F3" w:rsidRDefault="001A6491" w:rsidP="00612FD4">
      <w:pPr>
        <w:suppressAutoHyphens/>
        <w:spacing w:line="360" w:lineRule="auto"/>
        <w:ind w:firstLine="709"/>
        <w:jc w:val="both"/>
        <w:rPr>
          <w:sz w:val="28"/>
        </w:rPr>
      </w:pPr>
    </w:p>
    <w:p w:rsidR="001A6491" w:rsidRDefault="00417BDE" w:rsidP="00612FD4">
      <w:pPr>
        <w:suppressAutoHyphens/>
        <w:spacing w:line="360" w:lineRule="auto"/>
        <w:ind w:firstLine="709"/>
        <w:jc w:val="both"/>
        <w:rPr>
          <w:sz w:val="28"/>
          <w:lang w:val="en-US"/>
        </w:rPr>
      </w:pPr>
      <w:r>
        <w:rPr>
          <w:sz w:val="28"/>
        </w:rPr>
        <w:pict>
          <v:shape id="_x0000_i1027" type="#_x0000_t75" style="width:132.75pt;height:27pt">
            <v:imagedata r:id="rId9" o:title=""/>
          </v:shape>
        </w:pict>
      </w:r>
    </w:p>
    <w:p w:rsidR="00CA7AB6" w:rsidRPr="00CA7AB6" w:rsidRDefault="00CA7AB6" w:rsidP="00612FD4">
      <w:pPr>
        <w:suppressAutoHyphens/>
        <w:spacing w:line="360" w:lineRule="auto"/>
        <w:ind w:firstLine="709"/>
        <w:jc w:val="both"/>
        <w:rPr>
          <w:sz w:val="28"/>
          <w:lang w:val="en-US"/>
        </w:rPr>
      </w:pPr>
    </w:p>
    <w:p w:rsidR="00CA7AB6" w:rsidRDefault="001A6491" w:rsidP="00612FD4">
      <w:pPr>
        <w:suppressAutoHyphens/>
        <w:spacing w:line="360" w:lineRule="auto"/>
        <w:ind w:firstLine="709"/>
        <w:jc w:val="both"/>
        <w:rPr>
          <w:sz w:val="28"/>
        </w:rPr>
      </w:pPr>
      <w:r w:rsidRPr="001677F3">
        <w:rPr>
          <w:sz w:val="28"/>
        </w:rPr>
        <w:t>Показывает какая доля чистой (после налогообложения)прибыли приходится на о</w:t>
      </w:r>
      <w:r w:rsidR="00CA7AB6">
        <w:rPr>
          <w:sz w:val="28"/>
        </w:rPr>
        <w:t>дин руль собственного капитала.</w:t>
      </w:r>
      <w:r w:rsidR="00CA7AB6" w:rsidRPr="00CA7AB6">
        <w:rPr>
          <w:sz w:val="28"/>
        </w:rPr>
        <w:t xml:space="preserve"> </w:t>
      </w:r>
      <w:r w:rsidRPr="001677F3">
        <w:rPr>
          <w:sz w:val="28"/>
        </w:rPr>
        <w:t>Показатель важен для собственников банка, его рост свидетельствует об увеличении отдачи вложенных собственником средств.</w:t>
      </w:r>
    </w:p>
    <w:p w:rsidR="00CA7AB6" w:rsidRDefault="001A6491" w:rsidP="00612FD4">
      <w:pPr>
        <w:suppressAutoHyphens/>
        <w:spacing w:line="360" w:lineRule="auto"/>
        <w:ind w:firstLine="709"/>
        <w:jc w:val="both"/>
        <w:rPr>
          <w:sz w:val="28"/>
        </w:rPr>
      </w:pPr>
      <w:r w:rsidRPr="001677F3">
        <w:rPr>
          <w:sz w:val="28"/>
        </w:rPr>
        <w:t>2. Коэффициент прибыльности активов (</w:t>
      </w:r>
      <w:r w:rsidRPr="001677F3">
        <w:rPr>
          <w:b/>
          <w:bCs/>
          <w:i/>
          <w:iCs/>
          <w:sz w:val="28"/>
        </w:rPr>
        <w:t>К</w:t>
      </w:r>
      <w:r w:rsidRPr="001677F3">
        <w:rPr>
          <w:b/>
          <w:bCs/>
          <w:i/>
          <w:iCs/>
          <w:sz w:val="28"/>
          <w:vertAlign w:val="subscript"/>
        </w:rPr>
        <w:t>2</w:t>
      </w:r>
      <w:r w:rsidRPr="001677F3">
        <w:rPr>
          <w:sz w:val="28"/>
        </w:rPr>
        <w:t>) характеризует объем прибыли, полученный на каждый рубль активов:</w:t>
      </w:r>
      <w:r w:rsidR="00CA7AB6" w:rsidRPr="00CA7AB6">
        <w:rPr>
          <w:sz w:val="28"/>
        </w:rPr>
        <w:t xml:space="preserve"> </w:t>
      </w:r>
      <w:r w:rsidR="00CA7AB6" w:rsidRPr="001677F3">
        <w:rPr>
          <w:sz w:val="28"/>
        </w:rPr>
        <w:t>Этот показатель характеризует степень прибыльности всех имеющихся активов, чрезмерно высокое значение которого может говорить о рискованной политике кредитной организации при размещении своих активов.</w:t>
      </w:r>
    </w:p>
    <w:p w:rsidR="001A6491" w:rsidRPr="001677F3" w:rsidRDefault="001A6491" w:rsidP="00612FD4">
      <w:pPr>
        <w:suppressAutoHyphens/>
        <w:spacing w:line="360" w:lineRule="auto"/>
        <w:ind w:firstLine="709"/>
        <w:jc w:val="both"/>
        <w:rPr>
          <w:sz w:val="28"/>
        </w:rPr>
      </w:pPr>
    </w:p>
    <w:p w:rsidR="001A6491" w:rsidRPr="001677F3" w:rsidRDefault="00417BDE" w:rsidP="00612FD4">
      <w:pPr>
        <w:suppressAutoHyphens/>
        <w:spacing w:line="360" w:lineRule="auto"/>
        <w:ind w:firstLine="709"/>
        <w:jc w:val="both"/>
        <w:rPr>
          <w:sz w:val="28"/>
        </w:rPr>
      </w:pPr>
      <w:r>
        <w:rPr>
          <w:sz w:val="28"/>
        </w:rPr>
        <w:pict>
          <v:shape id="_x0000_i1028" type="#_x0000_t75" style="width:96.75pt;height:27pt">
            <v:imagedata r:id="rId10" o:title=""/>
          </v:shape>
        </w:pict>
      </w:r>
    </w:p>
    <w:p w:rsidR="001A6491" w:rsidRPr="001677F3" w:rsidRDefault="001A6491" w:rsidP="00612FD4">
      <w:pPr>
        <w:suppressAutoHyphens/>
        <w:spacing w:line="360" w:lineRule="auto"/>
        <w:ind w:firstLine="709"/>
        <w:jc w:val="both"/>
        <w:rPr>
          <w:sz w:val="28"/>
        </w:rPr>
      </w:pPr>
    </w:p>
    <w:p w:rsidR="00CA7AB6" w:rsidRDefault="001A6491" w:rsidP="00612FD4">
      <w:pPr>
        <w:suppressAutoHyphens/>
        <w:spacing w:line="360" w:lineRule="auto"/>
        <w:ind w:firstLine="709"/>
        <w:jc w:val="both"/>
        <w:rPr>
          <w:sz w:val="28"/>
        </w:rPr>
      </w:pPr>
      <w:r w:rsidRPr="001677F3">
        <w:rPr>
          <w:sz w:val="28"/>
        </w:rPr>
        <w:t>Для выявления тех активов, чей вклад в увеличение рентабельности является наибольшим, следует определить рентабельность наиболее крупных составляющих (кредитные операции, операции с ценными бумагами, валютой и т.д.) активов кредитной организации.</w:t>
      </w:r>
    </w:p>
    <w:p w:rsidR="00CA7AB6" w:rsidRDefault="001A6491" w:rsidP="00612FD4">
      <w:pPr>
        <w:suppressAutoHyphens/>
        <w:spacing w:line="360" w:lineRule="auto"/>
        <w:ind w:firstLine="709"/>
        <w:jc w:val="both"/>
        <w:rPr>
          <w:sz w:val="28"/>
        </w:rPr>
      </w:pPr>
      <w:r w:rsidRPr="001677F3">
        <w:rPr>
          <w:sz w:val="28"/>
        </w:rPr>
        <w:t>3. Прибыльность доходов (маржа прибыли), показывающий удельный вес прибыли в сумме полученных доходов:</w:t>
      </w:r>
    </w:p>
    <w:p w:rsidR="001A6491" w:rsidRPr="001677F3" w:rsidRDefault="001A6491" w:rsidP="00612FD4">
      <w:pPr>
        <w:suppressAutoHyphens/>
        <w:spacing w:line="360" w:lineRule="auto"/>
        <w:ind w:firstLine="709"/>
        <w:jc w:val="both"/>
        <w:rPr>
          <w:sz w:val="28"/>
        </w:rPr>
      </w:pPr>
    </w:p>
    <w:p w:rsidR="001A6491" w:rsidRPr="001677F3" w:rsidRDefault="00417BDE" w:rsidP="00612FD4">
      <w:pPr>
        <w:suppressAutoHyphens/>
        <w:spacing w:line="360" w:lineRule="auto"/>
        <w:ind w:firstLine="709"/>
        <w:jc w:val="both"/>
        <w:rPr>
          <w:sz w:val="28"/>
        </w:rPr>
      </w:pPr>
      <w:r>
        <w:rPr>
          <w:sz w:val="28"/>
        </w:rPr>
        <w:pict>
          <v:shape id="_x0000_i1029" type="#_x0000_t75" style="width:104.25pt;height:27pt">
            <v:imagedata r:id="rId11" o:title=""/>
          </v:shape>
        </w:pict>
      </w:r>
    </w:p>
    <w:p w:rsidR="001A6491" w:rsidRPr="001677F3" w:rsidRDefault="001A6491" w:rsidP="00612FD4">
      <w:pPr>
        <w:suppressAutoHyphens/>
        <w:spacing w:line="360" w:lineRule="auto"/>
        <w:ind w:firstLine="709"/>
        <w:jc w:val="both"/>
        <w:rPr>
          <w:sz w:val="28"/>
        </w:rPr>
      </w:pPr>
    </w:p>
    <w:p w:rsidR="00CA7AB6" w:rsidRDefault="001A6491" w:rsidP="00612FD4">
      <w:pPr>
        <w:suppressAutoHyphens/>
        <w:spacing w:line="360" w:lineRule="auto"/>
        <w:ind w:firstLine="709"/>
        <w:jc w:val="both"/>
        <w:rPr>
          <w:sz w:val="28"/>
        </w:rPr>
      </w:pPr>
      <w:r w:rsidRPr="001677F3">
        <w:rPr>
          <w:sz w:val="28"/>
        </w:rPr>
        <w:t>Сумма доходов кредитной организации включает в себя процентные доходы, комиссионные доходы, доходы полученных дивидендов, от переоценки счетов в иностранной валюте, от операций по купле-продаже ценных бумаг и драгоценных металлов, от положительной переоценки ценных бумаг и драгоценных металлов, от операций РЕПО и др. операционные доходы.</w:t>
      </w:r>
    </w:p>
    <w:p w:rsidR="00CA7AB6" w:rsidRDefault="001A6491" w:rsidP="00612FD4">
      <w:pPr>
        <w:pStyle w:val="ac"/>
        <w:suppressAutoHyphens/>
        <w:spacing w:before="0" w:beforeAutospacing="0" w:after="0" w:afterAutospacing="0" w:line="360" w:lineRule="auto"/>
        <w:ind w:firstLine="709"/>
        <w:jc w:val="both"/>
        <w:rPr>
          <w:sz w:val="28"/>
        </w:rPr>
      </w:pPr>
      <w:r w:rsidRPr="001677F3">
        <w:rPr>
          <w:sz w:val="28"/>
        </w:rPr>
        <w:t xml:space="preserve">В систему показателей, характеризующих эффективность деятельности коммерческого банка, кроме показателей рентабельности, необходимо включить ряд показателей по состоянию на отчетную дату, предыдущую отчетную дату, а также процент изменений этих показателей за период. В случае если изменений величин показателей незначительны, то это состояние называется </w:t>
      </w:r>
      <w:r w:rsidRPr="001677F3">
        <w:rPr>
          <w:b/>
          <w:i/>
          <w:sz w:val="28"/>
        </w:rPr>
        <w:t>стабильным трендом.</w:t>
      </w:r>
      <w:r w:rsidR="00CA7AB6" w:rsidRPr="00CA7AB6">
        <w:rPr>
          <w:b/>
          <w:i/>
          <w:sz w:val="28"/>
        </w:rPr>
        <w:t xml:space="preserve"> </w:t>
      </w:r>
      <w:r w:rsidRPr="001677F3">
        <w:rPr>
          <w:sz w:val="28"/>
        </w:rPr>
        <w:t>Для определения стабильности деятельности банка следует рассчитать указанные ниже показатели и коэффициенты и рассчитать их отклонения за три периода. В случае, если отклонения показателей не превышают нормативные (стабильный тренд), то делается вывод, что деятельность банка является стабильной.</w:t>
      </w:r>
    </w:p>
    <w:p w:rsidR="001A6491" w:rsidRPr="001677F3" w:rsidRDefault="001A6491" w:rsidP="00612FD4">
      <w:pPr>
        <w:pStyle w:val="ac"/>
        <w:suppressAutoHyphens/>
        <w:spacing w:before="0" w:beforeAutospacing="0" w:after="0" w:afterAutospacing="0" w:line="360" w:lineRule="auto"/>
        <w:ind w:firstLine="709"/>
        <w:jc w:val="both"/>
        <w:rPr>
          <w:sz w:val="28"/>
        </w:rPr>
      </w:pPr>
      <w:r w:rsidRPr="001677F3">
        <w:rPr>
          <w:sz w:val="28"/>
        </w:rPr>
        <w:t xml:space="preserve">Предлагается следующий состав </w:t>
      </w:r>
      <w:r w:rsidRPr="001677F3">
        <w:rPr>
          <w:i/>
          <w:sz w:val="28"/>
        </w:rPr>
        <w:t>ключевых показателей эффективности</w:t>
      </w:r>
      <w:r w:rsidRPr="001677F3">
        <w:rPr>
          <w:sz w:val="28"/>
        </w:rPr>
        <w:t xml:space="preserve"> деятельности банка.</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Активы</w:t>
      </w:r>
      <w:r w:rsidRPr="001677F3">
        <w:rPr>
          <w:sz w:val="28"/>
        </w:rPr>
        <w:t xml:space="preserve"> – должны быть показаны за вычетом резерва под возможные потери, распределения прибыли, амортизации, межфилиальных оборотов и расходов, если анализ проводится не на квартальную дату. Тренд является стабильным, если отклонение не превышает 5%.</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Собственные средства</w:t>
      </w:r>
      <w:r w:rsidRPr="001677F3">
        <w:rPr>
          <w:sz w:val="28"/>
        </w:rPr>
        <w:t xml:space="preserve"> представляют собой сумму фондов банка, прибыли отчетного и предыдущего периодов, доходов, если анализируется не квартальная дата, за минусом использования прибыли отчетного и предыдущего периодов, убытков отчетного и предыдущего года и расходов при анализе не на квартальную дату. Тренд является стабильным, если отклонение не превышает 5%.</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Чистая прибыль за год</w:t>
      </w:r>
      <w:r w:rsidRPr="001677F3">
        <w:rPr>
          <w:sz w:val="28"/>
        </w:rPr>
        <w:t>. Тренд является стабильным, если отклонение не превышает 3%.</w:t>
      </w:r>
    </w:p>
    <w:p w:rsidR="00CA7AB6" w:rsidRDefault="00C25A6D"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Чистая прибыль за пе</w:t>
      </w:r>
      <w:r w:rsidR="001A6491" w:rsidRPr="001677F3">
        <w:rPr>
          <w:i/>
          <w:sz w:val="28"/>
        </w:rPr>
        <w:t>риод</w:t>
      </w:r>
      <w:r w:rsidR="001A6491" w:rsidRPr="001677F3">
        <w:rPr>
          <w:sz w:val="28"/>
        </w:rPr>
        <w:t xml:space="preserve"> – предлагается рассматривать за квартал. Выделение показателя чистой прибыли за период осуществлено потому, что если банк работает в целом нормально, то тренд по прибыли накопительным итогом всегда будет положительным, даже если в отчетном квартале доходы значительно ниже, чем в предыдущем. Отследить ситуацию по периодам помогает именно показатель чистой прибыли за период. Тренд является стабильным, если отклонение не превышает 3%.</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Рентабельность</w:t>
      </w:r>
      <w:r w:rsidRPr="001677F3">
        <w:rPr>
          <w:i/>
          <w:sz w:val="28"/>
          <w:lang w:val="en-US"/>
        </w:rPr>
        <w:t xml:space="preserve"> </w:t>
      </w:r>
      <w:r w:rsidRPr="001677F3">
        <w:rPr>
          <w:i/>
          <w:sz w:val="28"/>
        </w:rPr>
        <w:t>активов</w:t>
      </w:r>
      <w:r w:rsidRPr="001677F3">
        <w:rPr>
          <w:sz w:val="28"/>
          <w:lang w:val="en-US"/>
        </w:rPr>
        <w:t xml:space="preserve"> (Return on Assets – ROA). </w:t>
      </w:r>
      <w:r w:rsidRPr="001677F3">
        <w:rPr>
          <w:sz w:val="28"/>
        </w:rPr>
        <w:t>Тренд является стабильным, если отклонение не превышает 1%.</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Рентабельность капитала</w:t>
      </w:r>
      <w:r w:rsidRPr="001677F3">
        <w:rPr>
          <w:sz w:val="28"/>
        </w:rPr>
        <w:t xml:space="preserve"> (Return on Equity - ROE). Тренд является стабильным, если отклонение не превышает 1%.</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Рентабельность уставного капитала</w:t>
      </w:r>
      <w:r w:rsidRPr="001677F3">
        <w:rPr>
          <w:sz w:val="28"/>
        </w:rPr>
        <w:t xml:space="preserve"> (Return on share capital)- отношение чистой прибыли к средней величине уставного капитала. Тренд является стабильным, если отклонение не превышает 1%.</w:t>
      </w:r>
    </w:p>
    <w:p w:rsidR="001A6491" w:rsidRPr="001677F3"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Достаточность капитала</w:t>
      </w:r>
      <w:r w:rsidRPr="001677F3">
        <w:rPr>
          <w:sz w:val="28"/>
        </w:rPr>
        <w:t xml:space="preserve"> (Capital adequacy ratio)- отношение собственных средств к активам, взвешенным с учетом риска. Тренд является стабильным, если отклонение не превышает 1%.</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 xml:space="preserve">Цена размещения </w:t>
      </w:r>
      <w:r w:rsidRPr="001677F3">
        <w:rPr>
          <w:sz w:val="28"/>
        </w:rPr>
        <w:t>(Yield on average earning assets) – отношение полученного процентного дохода к работающим активам. Тренд является стабильным, если отклонение не превышает 1%.</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Цена привлечения</w:t>
      </w:r>
      <w:r w:rsidRPr="001677F3">
        <w:rPr>
          <w:sz w:val="28"/>
        </w:rPr>
        <w:t xml:space="preserve"> (Rate paid on funds) - отношение процентного расхода к платным пассивам. Тренд является стабильным, если отклонение не превышает 1%.</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 xml:space="preserve">Чистый процентный спрэд </w:t>
      </w:r>
      <w:r w:rsidRPr="001677F3">
        <w:rPr>
          <w:sz w:val="28"/>
        </w:rPr>
        <w:t>– разница между ценой размещения и ценой привлечения. Тренд является стабильным, если отклонение не превышает 1%.</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Чистая процентная маржа</w:t>
      </w:r>
      <w:r w:rsidRPr="001677F3">
        <w:rPr>
          <w:sz w:val="28"/>
        </w:rPr>
        <w:t xml:space="preserve"> – разница между процентными доходами и расходами. Тренд является стабильным, если отклонение не превышает 1%.</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Доля работающих активов</w:t>
      </w:r>
      <w:r w:rsidRPr="001677F3">
        <w:rPr>
          <w:sz w:val="28"/>
        </w:rPr>
        <w:t xml:space="preserve"> – активы, приносящие доход, делятся на общую сумму активов. Тренд является стабильным, если отклонение не превышает 3%.</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Доля резервов в соответствующих активах</w:t>
      </w:r>
      <w:r w:rsidRPr="001677F3">
        <w:rPr>
          <w:sz w:val="28"/>
        </w:rPr>
        <w:t xml:space="preserve"> – сводный показатель, характеризующий качество активов. Рассчитывается как размер резервов под активы, отнесенный к сумме тех активов, под которые был создан резерв. Тренд является стабильным, если отклонение не превышает 1%.</w:t>
      </w:r>
    </w:p>
    <w:p w:rsidR="00CA7AB6" w:rsidRDefault="001A6491" w:rsidP="00612FD4">
      <w:pPr>
        <w:numPr>
          <w:ilvl w:val="0"/>
          <w:numId w:val="6"/>
        </w:numPr>
        <w:tabs>
          <w:tab w:val="clear" w:pos="720"/>
          <w:tab w:val="num" w:pos="1080"/>
        </w:tabs>
        <w:suppressAutoHyphens/>
        <w:spacing w:line="360" w:lineRule="auto"/>
        <w:ind w:left="0" w:firstLine="709"/>
        <w:jc w:val="both"/>
        <w:rPr>
          <w:sz w:val="28"/>
        </w:rPr>
      </w:pPr>
      <w:r w:rsidRPr="001677F3">
        <w:rPr>
          <w:i/>
          <w:sz w:val="28"/>
        </w:rPr>
        <w:t>Место в рейтингах по активам и капиталу</w:t>
      </w:r>
      <w:r w:rsidRPr="001677F3">
        <w:rPr>
          <w:sz w:val="28"/>
        </w:rPr>
        <w:t>. Поскольку рейтинги публикуются нерегулярно, данный показатель может отсутствовать, однако в качестве рыночного индикатора этот показатель и его тренд является достаточно важным.</w:t>
      </w:r>
    </w:p>
    <w:p w:rsidR="00951C59" w:rsidRPr="001677F3" w:rsidRDefault="00951C59" w:rsidP="00612FD4">
      <w:pPr>
        <w:suppressAutoHyphens/>
        <w:spacing w:line="360" w:lineRule="auto"/>
        <w:ind w:firstLine="709"/>
        <w:jc w:val="both"/>
        <w:rPr>
          <w:sz w:val="28"/>
        </w:rPr>
      </w:pPr>
    </w:p>
    <w:p w:rsidR="001A6491" w:rsidRPr="001677F3" w:rsidRDefault="00CA7AB6" w:rsidP="00612FD4">
      <w:pPr>
        <w:suppressAutoHyphens/>
        <w:spacing w:line="360" w:lineRule="auto"/>
        <w:ind w:firstLine="709"/>
        <w:jc w:val="both"/>
        <w:rPr>
          <w:b/>
          <w:sz w:val="28"/>
        </w:rPr>
      </w:pPr>
      <w:r>
        <w:rPr>
          <w:sz w:val="28"/>
        </w:rPr>
        <w:br w:type="page"/>
      </w:r>
      <w:r w:rsidR="00951C59" w:rsidRPr="001677F3">
        <w:rPr>
          <w:b/>
          <w:sz w:val="28"/>
        </w:rPr>
        <w:t>Глава 2.</w:t>
      </w:r>
      <w:r w:rsidR="004B7A7E" w:rsidRPr="001677F3">
        <w:rPr>
          <w:b/>
          <w:sz w:val="28"/>
        </w:rPr>
        <w:t xml:space="preserve"> Общая характеристика </w:t>
      </w:r>
      <w:r w:rsidR="00951C59" w:rsidRPr="001677F3">
        <w:rPr>
          <w:b/>
          <w:sz w:val="28"/>
        </w:rPr>
        <w:t>Сберегательного банка РФ</w:t>
      </w:r>
    </w:p>
    <w:p w:rsidR="00CA7AB6" w:rsidRPr="008A23C3" w:rsidRDefault="00CA7AB6" w:rsidP="00612FD4">
      <w:pPr>
        <w:suppressAutoHyphens/>
        <w:spacing w:line="360" w:lineRule="auto"/>
        <w:ind w:firstLine="709"/>
        <w:jc w:val="both"/>
        <w:rPr>
          <w:b/>
          <w:sz w:val="28"/>
        </w:rPr>
      </w:pPr>
    </w:p>
    <w:p w:rsidR="00E20F38" w:rsidRPr="008A23C3" w:rsidRDefault="00CA7AB6" w:rsidP="00612FD4">
      <w:pPr>
        <w:suppressAutoHyphens/>
        <w:spacing w:line="360" w:lineRule="auto"/>
        <w:ind w:firstLine="709"/>
        <w:jc w:val="both"/>
        <w:rPr>
          <w:b/>
          <w:sz w:val="28"/>
        </w:rPr>
      </w:pPr>
      <w:r>
        <w:rPr>
          <w:b/>
          <w:sz w:val="28"/>
        </w:rPr>
        <w:t>2.1</w:t>
      </w:r>
      <w:r w:rsidRPr="008A23C3">
        <w:rPr>
          <w:b/>
          <w:sz w:val="28"/>
        </w:rPr>
        <w:t xml:space="preserve"> </w:t>
      </w:r>
      <w:r w:rsidR="00E20F38" w:rsidRPr="001677F3">
        <w:rPr>
          <w:b/>
          <w:sz w:val="28"/>
        </w:rPr>
        <w:t>Характеристи</w:t>
      </w:r>
      <w:r>
        <w:rPr>
          <w:b/>
          <w:sz w:val="28"/>
        </w:rPr>
        <w:t>ка предприятия</w:t>
      </w:r>
    </w:p>
    <w:p w:rsidR="00CA7AB6" w:rsidRPr="008A23C3" w:rsidRDefault="00CA7AB6" w:rsidP="00612FD4">
      <w:pPr>
        <w:suppressAutoHyphens/>
        <w:spacing w:line="360" w:lineRule="auto"/>
        <w:ind w:firstLine="709"/>
        <w:jc w:val="both"/>
        <w:rPr>
          <w:b/>
          <w:sz w:val="28"/>
        </w:rPr>
      </w:pPr>
    </w:p>
    <w:p w:rsidR="00CA7AB6" w:rsidRDefault="004B7A7E" w:rsidP="00612FD4">
      <w:pPr>
        <w:suppressAutoHyphens/>
        <w:spacing w:line="360" w:lineRule="auto"/>
        <w:ind w:firstLine="709"/>
        <w:jc w:val="both"/>
        <w:rPr>
          <w:sz w:val="28"/>
        </w:rPr>
      </w:pPr>
      <w:r w:rsidRPr="001677F3">
        <w:rPr>
          <w:sz w:val="28"/>
        </w:rPr>
        <w:t>Организационная структура Сбербанка представлена следующим образом:</w:t>
      </w:r>
    </w:p>
    <w:p w:rsidR="004B7A7E" w:rsidRPr="001677F3" w:rsidRDefault="004B7A7E" w:rsidP="00612FD4">
      <w:pPr>
        <w:suppressAutoHyphens/>
        <w:spacing w:line="360" w:lineRule="auto"/>
        <w:ind w:firstLine="709"/>
        <w:jc w:val="both"/>
        <w:rPr>
          <w:sz w:val="28"/>
        </w:rPr>
      </w:pPr>
      <w:r w:rsidRPr="001677F3">
        <w:rPr>
          <w:sz w:val="28"/>
        </w:rPr>
        <w:t>- Сберегательный банк РФ (как головная контора);</w:t>
      </w:r>
    </w:p>
    <w:p w:rsidR="004B7A7E" w:rsidRPr="001677F3" w:rsidRDefault="004B7A7E" w:rsidP="00612FD4">
      <w:pPr>
        <w:suppressAutoHyphens/>
        <w:spacing w:line="360" w:lineRule="auto"/>
        <w:ind w:firstLine="709"/>
        <w:jc w:val="both"/>
        <w:rPr>
          <w:sz w:val="28"/>
        </w:rPr>
      </w:pPr>
      <w:r w:rsidRPr="001677F3">
        <w:rPr>
          <w:sz w:val="28"/>
        </w:rPr>
        <w:t>- территориальные банки;</w:t>
      </w:r>
    </w:p>
    <w:p w:rsidR="004B7A7E" w:rsidRPr="001677F3" w:rsidRDefault="004B7A7E" w:rsidP="00612FD4">
      <w:pPr>
        <w:suppressAutoHyphens/>
        <w:spacing w:line="360" w:lineRule="auto"/>
        <w:ind w:firstLine="709"/>
        <w:jc w:val="both"/>
        <w:rPr>
          <w:sz w:val="28"/>
        </w:rPr>
      </w:pPr>
      <w:r w:rsidRPr="001677F3">
        <w:rPr>
          <w:sz w:val="28"/>
        </w:rPr>
        <w:t>- отделения;</w:t>
      </w:r>
    </w:p>
    <w:p w:rsidR="00CA7AB6" w:rsidRDefault="004B7A7E" w:rsidP="00612FD4">
      <w:pPr>
        <w:suppressAutoHyphens/>
        <w:spacing w:line="360" w:lineRule="auto"/>
        <w:ind w:firstLine="709"/>
        <w:jc w:val="both"/>
        <w:rPr>
          <w:sz w:val="28"/>
        </w:rPr>
      </w:pPr>
      <w:r w:rsidRPr="001677F3">
        <w:rPr>
          <w:sz w:val="28"/>
        </w:rPr>
        <w:t>- филиалы.</w:t>
      </w:r>
    </w:p>
    <w:p w:rsidR="00CA7AB6" w:rsidRDefault="004B7A7E" w:rsidP="00612FD4">
      <w:pPr>
        <w:suppressAutoHyphens/>
        <w:spacing w:line="360" w:lineRule="auto"/>
        <w:ind w:firstLine="709"/>
        <w:jc w:val="both"/>
        <w:rPr>
          <w:sz w:val="28"/>
        </w:rPr>
      </w:pPr>
      <w:r w:rsidRPr="001677F3">
        <w:rPr>
          <w:sz w:val="28"/>
        </w:rPr>
        <w:t>Сберегательный банк РФ как головная контора организует работу низовых подразделений банка. При этом осуществляются исследование и анализ деятельности учреждений банка, разработка предложений по определению приоритетных направлений развития, текущее и перспективное планирование; изучение экономики и финансового рынка страны; обеспечение системы Сбербанка РФ информацией о деятельности его учреждений, управление кредитными ресурсами и анализ эффективности их использования, а также оказываемых учреждениями банка услуг. Кроме того, Сбербанк РФ совместно с другими службами разрабатывает предложения по введению новых финансовых продуктов с целью привлечения клиентов, устанавливает тарифы</w:t>
      </w:r>
      <w:r w:rsidR="00CA7AB6">
        <w:rPr>
          <w:sz w:val="28"/>
        </w:rPr>
        <w:t xml:space="preserve"> </w:t>
      </w:r>
      <w:r w:rsidRPr="001677F3">
        <w:rPr>
          <w:sz w:val="28"/>
        </w:rPr>
        <w:t>комиссионного вознаграждения за услуги, осуществляет экономический анализ привлечения средств населения и юридических лиц во вклады, депозиты и ценные бумаги, проводит анализ практики применения действующего банковского законодательства, обеспечивает сбор, проверку и обобщение всех статистических отчетов по основной деятельности учреждений банка.</w:t>
      </w:r>
    </w:p>
    <w:p w:rsidR="004B7A7E" w:rsidRPr="001677F3" w:rsidRDefault="004B7A7E" w:rsidP="00612FD4">
      <w:pPr>
        <w:suppressAutoHyphens/>
        <w:spacing w:line="360" w:lineRule="auto"/>
        <w:ind w:firstLine="709"/>
        <w:jc w:val="both"/>
        <w:rPr>
          <w:sz w:val="28"/>
        </w:rPr>
      </w:pPr>
      <w:r w:rsidRPr="001677F3">
        <w:rPr>
          <w:sz w:val="28"/>
        </w:rPr>
        <w:t>Территориальные банки</w:t>
      </w:r>
      <w:r w:rsidRPr="001677F3">
        <w:rPr>
          <w:i/>
          <w:iCs/>
          <w:sz w:val="28"/>
        </w:rPr>
        <w:t xml:space="preserve"> </w:t>
      </w:r>
      <w:r w:rsidRPr="001677F3">
        <w:rPr>
          <w:sz w:val="28"/>
        </w:rPr>
        <w:t>проводят анализ деятельности своих учреждений исходя из их подчиненности и экономики отдельных регионов с целью определения наиболее выгодного для кредитования сектора экономики и оценки конкурентной среды. В настоящее время, в связи с обострением конкурентной борьбы систематически проводится анализ ситуации, складывающейся в регионе на финансовом и кредитном рынках.</w:t>
      </w:r>
      <w:r w:rsidR="00CA7AB6">
        <w:rPr>
          <w:sz w:val="28"/>
        </w:rPr>
        <w:t xml:space="preserve"> </w:t>
      </w:r>
      <w:r w:rsidRPr="001677F3">
        <w:rPr>
          <w:sz w:val="28"/>
        </w:rPr>
        <w:t>При этом определяется количество финансовых учреждений, изучается работа коммерческих банков, структура их пассивов и активов; основные виды банковских услуг и качество обслуживания клиентов, процентная политика банков (ставки по вкладам, депозитам и</w:t>
      </w:r>
      <w:r w:rsidR="00CA7AB6">
        <w:rPr>
          <w:sz w:val="28"/>
        </w:rPr>
        <w:t xml:space="preserve"> </w:t>
      </w:r>
      <w:r w:rsidRPr="001677F3">
        <w:rPr>
          <w:sz w:val="28"/>
        </w:rPr>
        <w:t>кредитам), рынок ценных бумаг, потенциальные клиенты.</w:t>
      </w:r>
    </w:p>
    <w:p w:rsidR="00CA7AB6" w:rsidRDefault="004B7A7E" w:rsidP="00612FD4">
      <w:pPr>
        <w:suppressAutoHyphens/>
        <w:spacing w:line="360" w:lineRule="auto"/>
        <w:ind w:firstLine="709"/>
        <w:jc w:val="both"/>
        <w:rPr>
          <w:sz w:val="28"/>
        </w:rPr>
      </w:pPr>
      <w:r w:rsidRPr="001677F3">
        <w:rPr>
          <w:sz w:val="28"/>
        </w:rPr>
        <w:t>Наиболее массовыми подразделениями Сбербанка являются его отделения и филиалы</w:t>
      </w:r>
      <w:r w:rsidRPr="001677F3">
        <w:rPr>
          <w:i/>
          <w:iCs/>
          <w:sz w:val="28"/>
        </w:rPr>
        <w:t>.</w:t>
      </w:r>
      <w:r w:rsidRPr="001677F3">
        <w:rPr>
          <w:sz w:val="28"/>
        </w:rPr>
        <w:t xml:space="preserve"> Процесс консолидации и укрепления банковской сети проявился в том, что были ограничены права отделений самостоятельно выбирать направления вложения средств. Был введен мягкий контроль за выдачей отделениями и филиалами межбанковских и коммерческих кредитов - о выдаче ссуд необходимо было уведомить головной банк. Ужесточение режима кредитования проявилось в том, что формально представление ссуд стало возможным лишь с разрешения Сбербанка РФ.</w:t>
      </w:r>
    </w:p>
    <w:p w:rsidR="00CA7AB6" w:rsidRDefault="004B7A7E" w:rsidP="00612FD4">
      <w:pPr>
        <w:suppressAutoHyphens/>
        <w:spacing w:line="360" w:lineRule="auto"/>
        <w:ind w:firstLine="709"/>
        <w:jc w:val="both"/>
        <w:rPr>
          <w:sz w:val="28"/>
        </w:rPr>
      </w:pPr>
      <w:r w:rsidRPr="001677F3">
        <w:rPr>
          <w:sz w:val="28"/>
        </w:rPr>
        <w:t>Кроме того, была создана база данных по недобросовестным заемщикам. Ограничение права самостоятельно выдавать ссуды сопровождалось введением единых правил отбора заемщиков, что отчасти гарантировало их надежность. Например, на межбанковском рынке предлагалось работать лишь со структурами, входящими в первую сотню российских банков по размеру собственного капитала. Малые банки с валютой баланса</w:t>
      </w:r>
      <w:r w:rsidR="00CA7AB6">
        <w:rPr>
          <w:sz w:val="28"/>
        </w:rPr>
        <w:t xml:space="preserve"> </w:t>
      </w:r>
      <w:r w:rsidRPr="001677F3">
        <w:rPr>
          <w:sz w:val="28"/>
        </w:rPr>
        <w:t>менее 500 млрд. неденоминированных рублей не могли рассчитывать на получение ресурсов.</w:t>
      </w:r>
    </w:p>
    <w:p w:rsidR="00CA7AB6" w:rsidRDefault="004B7A7E" w:rsidP="00612FD4">
      <w:pPr>
        <w:suppressAutoHyphens/>
        <w:spacing w:line="360" w:lineRule="auto"/>
        <w:ind w:firstLine="709"/>
        <w:jc w:val="both"/>
        <w:rPr>
          <w:sz w:val="28"/>
        </w:rPr>
      </w:pPr>
      <w:r w:rsidRPr="001677F3">
        <w:rPr>
          <w:sz w:val="28"/>
        </w:rPr>
        <w:t>Низовым звеном в структуре Сбербанка являются филиалы</w:t>
      </w:r>
      <w:r w:rsidRPr="001677F3">
        <w:rPr>
          <w:i/>
          <w:iCs/>
          <w:sz w:val="28"/>
        </w:rPr>
        <w:t>.</w:t>
      </w:r>
      <w:r w:rsidRPr="001677F3">
        <w:rPr>
          <w:sz w:val="28"/>
        </w:rPr>
        <w:t xml:space="preserve"> Они создаются при крупных предприятиях или организациях, либо в отдаленных уголках страны, где имеются мало населенные районы, и выполняют узкий круг операций, например, по выплате заработной платы, приему коммунальных платежей, и др. Их самостоятельность в целом крайне ограничена.</w:t>
      </w:r>
    </w:p>
    <w:p w:rsidR="004B7A7E" w:rsidRPr="001677F3" w:rsidRDefault="004B7A7E" w:rsidP="00612FD4">
      <w:pPr>
        <w:suppressAutoHyphens/>
        <w:spacing w:line="360" w:lineRule="auto"/>
        <w:ind w:firstLine="709"/>
        <w:jc w:val="both"/>
        <w:rPr>
          <w:sz w:val="28"/>
        </w:rPr>
      </w:pPr>
      <w:r w:rsidRPr="001677F3">
        <w:rPr>
          <w:sz w:val="28"/>
        </w:rPr>
        <w:t>Таким образом, проведенная в последние годы централизация управления учреждениями Сбербанка обеспечила усиление</w:t>
      </w:r>
      <w:r w:rsidR="00CA7AB6">
        <w:rPr>
          <w:sz w:val="28"/>
        </w:rPr>
        <w:t xml:space="preserve"> </w:t>
      </w:r>
      <w:r w:rsidRPr="001677F3">
        <w:rPr>
          <w:sz w:val="28"/>
        </w:rPr>
        <w:t>контроля и координацию работ его структурных подразделений.</w:t>
      </w:r>
    </w:p>
    <w:p w:rsidR="004B7A7E" w:rsidRPr="001677F3" w:rsidRDefault="004B7A7E" w:rsidP="00612FD4">
      <w:pPr>
        <w:suppressAutoHyphens/>
        <w:spacing w:line="360" w:lineRule="auto"/>
        <w:ind w:firstLine="709"/>
        <w:jc w:val="both"/>
        <w:rPr>
          <w:sz w:val="28"/>
        </w:rPr>
      </w:pPr>
      <w:r w:rsidRPr="001677F3">
        <w:rPr>
          <w:sz w:val="28"/>
        </w:rPr>
        <w:t>С целью создания оптимальной структуры сети учреждений банка и</w:t>
      </w:r>
      <w:r w:rsidR="00CA7AB6">
        <w:rPr>
          <w:sz w:val="28"/>
        </w:rPr>
        <w:t xml:space="preserve"> </w:t>
      </w:r>
      <w:r w:rsidRPr="001677F3">
        <w:rPr>
          <w:sz w:val="28"/>
        </w:rPr>
        <w:t>оздоровления его финансового состояния осуществляется анализ действующей сети, в том числе определяется рентабельность каждого учреждения. При анализе существующей сети определяются правильность ее построения и территориального размещения; уровень обслуживания населения и юридических лиц отделением филиалом (агентством), т.е. сколько жителей района пользуются услугами учреждений банка, а сколько - коммерческих банков; оптимальный режим работы; изучаются экономические показатели (доходы и расходы населения, положение на финансовом рынке и т.д.); изменения в деятельности отделения (филиала) за анализируемый период, которые сравниваются с результатами аналогичных учреждений. При анализе сети особо тщательно изучается возможность создания специализированных филиалов по обслуживанию юридических лиц, по работе с ценными бумагами, валютой, и других, а также возможность создания филиалов в регионах с незначительным их количеством. В Сбербанке разработан так называемый экономический паспорт отделения, который позволит выявить наиболее сложные вопросы в организации банковских услуг на данной территории.</w:t>
      </w:r>
    </w:p>
    <w:p w:rsidR="004B7A7E" w:rsidRPr="001677F3" w:rsidRDefault="004B7A7E" w:rsidP="00612FD4">
      <w:pPr>
        <w:suppressAutoHyphens/>
        <w:spacing w:line="360" w:lineRule="auto"/>
        <w:ind w:firstLine="709"/>
        <w:jc w:val="both"/>
        <w:rPr>
          <w:sz w:val="28"/>
        </w:rPr>
      </w:pPr>
      <w:r w:rsidRPr="001677F3">
        <w:rPr>
          <w:sz w:val="28"/>
        </w:rPr>
        <w:t>Тевризкое отделение Западно-Сибирского банка Сбербанка Российской Федерации (в дальнейшем Тевризское ОСБ № 2243\070)</w:t>
      </w:r>
      <w:r w:rsidR="00CA7AB6">
        <w:rPr>
          <w:sz w:val="28"/>
        </w:rPr>
        <w:t xml:space="preserve"> </w:t>
      </w:r>
      <w:r w:rsidRPr="001677F3">
        <w:rPr>
          <w:sz w:val="28"/>
        </w:rPr>
        <w:t>является отделением Сбербанка России, имеет собственную печать, штампы, бланки с использованием наименования банка, действует на основании положений, разработанных в соответствии с Уставом Акционерного коммерческого Сберегательного банка РФ открытого акционерного общества, регистрационный номер 1841, Генеральной лицензии, выданной Центральным банком РФ, на осуществление банковских операций № 1481 от 26.09.96 г.</w:t>
      </w:r>
    </w:p>
    <w:p w:rsidR="00CA7AB6" w:rsidRDefault="004B7A7E" w:rsidP="00612FD4">
      <w:pPr>
        <w:suppressAutoHyphens/>
        <w:spacing w:line="360" w:lineRule="auto"/>
        <w:ind w:firstLine="709"/>
        <w:jc w:val="both"/>
        <w:rPr>
          <w:sz w:val="28"/>
        </w:rPr>
      </w:pPr>
      <w:r w:rsidRPr="001677F3">
        <w:rPr>
          <w:sz w:val="28"/>
        </w:rPr>
        <w:t>Тевризское ОСБ № 2243\070 не является юридическим лицом. Он создан на основании решения общего собрания акционеров и приказа Сбербанка России (далее Банка) и действует на территории Тевризского и Усть - Ишимского районов Омской области.</w:t>
      </w:r>
    </w:p>
    <w:p w:rsidR="00CA7AB6" w:rsidRDefault="004B7A7E" w:rsidP="00612FD4">
      <w:pPr>
        <w:suppressAutoHyphens/>
        <w:spacing w:line="360" w:lineRule="auto"/>
        <w:ind w:firstLine="709"/>
        <w:jc w:val="both"/>
        <w:rPr>
          <w:sz w:val="28"/>
        </w:rPr>
      </w:pPr>
      <w:r w:rsidRPr="001677F3">
        <w:rPr>
          <w:sz w:val="28"/>
        </w:rPr>
        <w:t>Тевризское ОСБ № 2243\070 входит в единую систему Банка, организационно подчиняется Западно-Сибирскому банку Сбербанка России и непосредственно руководит работой подразделений системы Банка, расположенных на обслуживаемой им территории.</w:t>
      </w:r>
      <w:r w:rsidR="00CA7AB6">
        <w:rPr>
          <w:sz w:val="28"/>
        </w:rPr>
        <w:t xml:space="preserve"> </w:t>
      </w:r>
    </w:p>
    <w:p w:rsidR="00CA7AB6" w:rsidRDefault="004B7A7E" w:rsidP="00612FD4">
      <w:pPr>
        <w:suppressAutoHyphens/>
        <w:spacing w:line="360" w:lineRule="auto"/>
        <w:ind w:firstLine="709"/>
        <w:jc w:val="both"/>
        <w:rPr>
          <w:sz w:val="28"/>
        </w:rPr>
      </w:pPr>
      <w:r w:rsidRPr="001677F3">
        <w:rPr>
          <w:sz w:val="28"/>
        </w:rPr>
        <w:t>Отделение имеет отдельный баланс, который входит в баланс Банка.</w:t>
      </w:r>
    </w:p>
    <w:p w:rsidR="004B7A7E" w:rsidRPr="001677F3" w:rsidRDefault="004B7A7E" w:rsidP="00612FD4">
      <w:pPr>
        <w:suppressAutoHyphens/>
        <w:spacing w:line="360" w:lineRule="auto"/>
        <w:ind w:firstLine="709"/>
        <w:jc w:val="both"/>
        <w:rPr>
          <w:sz w:val="28"/>
        </w:rPr>
      </w:pPr>
      <w:r w:rsidRPr="001677F3">
        <w:rPr>
          <w:sz w:val="28"/>
        </w:rPr>
        <w:t>Тевризское ОСБ № 2243\070</w:t>
      </w:r>
      <w:r w:rsidR="00CA7AB6">
        <w:rPr>
          <w:sz w:val="28"/>
        </w:rPr>
        <w:t xml:space="preserve"> </w:t>
      </w:r>
      <w:r w:rsidRPr="001677F3">
        <w:rPr>
          <w:sz w:val="28"/>
        </w:rPr>
        <w:t>осуществляет от имени Сбербанка России следующие банковские операции и сделки:</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привлечение денежных средств физических и юридических лиц во вклады;</w:t>
      </w:r>
    </w:p>
    <w:p w:rsidR="004B7A7E" w:rsidRPr="001677F3" w:rsidRDefault="004B7A7E" w:rsidP="00612FD4">
      <w:pPr>
        <w:numPr>
          <w:ilvl w:val="0"/>
          <w:numId w:val="12"/>
        </w:numPr>
        <w:suppressAutoHyphens/>
        <w:autoSpaceDE w:val="0"/>
        <w:autoSpaceDN w:val="0"/>
        <w:spacing w:line="360" w:lineRule="auto"/>
        <w:ind w:left="0" w:firstLine="709"/>
        <w:jc w:val="both"/>
        <w:rPr>
          <w:sz w:val="28"/>
          <w:u w:val="single"/>
        </w:rPr>
      </w:pPr>
      <w:r w:rsidRPr="001677F3">
        <w:rPr>
          <w:sz w:val="28"/>
        </w:rPr>
        <w:t>размещение</w:t>
      </w:r>
      <w:r w:rsidR="00CA7AB6">
        <w:rPr>
          <w:sz w:val="28"/>
        </w:rPr>
        <w:t xml:space="preserve"> </w:t>
      </w:r>
      <w:r w:rsidRPr="001677F3">
        <w:rPr>
          <w:sz w:val="28"/>
        </w:rPr>
        <w:t>привлеченных денежных средств;</w:t>
      </w:r>
    </w:p>
    <w:p w:rsidR="004B7A7E" w:rsidRPr="001677F3" w:rsidRDefault="004B7A7E" w:rsidP="00612FD4">
      <w:pPr>
        <w:numPr>
          <w:ilvl w:val="0"/>
          <w:numId w:val="12"/>
        </w:numPr>
        <w:suppressAutoHyphens/>
        <w:autoSpaceDE w:val="0"/>
        <w:autoSpaceDN w:val="0"/>
        <w:spacing w:line="360" w:lineRule="auto"/>
        <w:ind w:left="0" w:firstLine="709"/>
        <w:jc w:val="both"/>
        <w:rPr>
          <w:sz w:val="28"/>
          <w:u w:val="single"/>
        </w:rPr>
      </w:pPr>
      <w:r w:rsidRPr="001677F3">
        <w:rPr>
          <w:sz w:val="28"/>
        </w:rPr>
        <w:t>открытие и ведение банковских счетов физических и юридических лиц;</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осуществление расчетов по поручению физических и юридических лиц, в том числе банков-корреспондентов, по их банковским счетам;</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инкассацию денежных средств, векселей, платежных и расчетных документов и кассовое обслуживание физических и юридических лиц;</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куплю-продажу иностранной валюты в наличной и безналичной формах;</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доверительное управление денежными средствами и иным имуществом по договору с физическими и юридическими лицами;</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оказание консультационных и информационных услуг;</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покупку, продажу, учет, хранение и иные операции с ценными бумагами.</w:t>
      </w:r>
    </w:p>
    <w:p w:rsidR="004B7A7E" w:rsidRPr="001677F3" w:rsidRDefault="004B7A7E" w:rsidP="00612FD4">
      <w:pPr>
        <w:suppressAutoHyphens/>
        <w:spacing w:line="360" w:lineRule="auto"/>
        <w:ind w:firstLine="709"/>
        <w:jc w:val="both"/>
        <w:rPr>
          <w:sz w:val="28"/>
        </w:rPr>
      </w:pPr>
      <w:r w:rsidRPr="001677F3">
        <w:rPr>
          <w:sz w:val="28"/>
        </w:rPr>
        <w:t>Тевризское ОСБ № 2243\070 вправе осуществлять иные сделки в соответствии с законодательством РФ. Отношения отделения с клиентами строятся на основе договоров, заключаемых в порядке и на условиях, установленных Банком, с обязательным использованием типовых договоров, утвержденных Банком, в соответствии с законодательством РФ. Процентные ставки по кредитам, вкладам и плата за услуги, оказываемые клиентам отделения, определяются Банком или в порядке, им установленным, с соблюдением требований действующего законодательства.</w:t>
      </w:r>
    </w:p>
    <w:p w:rsidR="00CA7AB6" w:rsidRDefault="004B7A7E" w:rsidP="00612FD4">
      <w:pPr>
        <w:suppressAutoHyphens/>
        <w:spacing w:line="360" w:lineRule="auto"/>
        <w:ind w:firstLine="709"/>
        <w:jc w:val="both"/>
        <w:rPr>
          <w:sz w:val="28"/>
        </w:rPr>
      </w:pPr>
      <w:r w:rsidRPr="001677F3">
        <w:rPr>
          <w:sz w:val="28"/>
        </w:rPr>
        <w:t>Руководство текущей деятельностью отделения осуществляет Совет и управляющий отделением.</w:t>
      </w:r>
    </w:p>
    <w:p w:rsidR="004B7A7E" w:rsidRPr="001677F3" w:rsidRDefault="004B7A7E" w:rsidP="00612FD4">
      <w:pPr>
        <w:pStyle w:val="a6"/>
        <w:suppressAutoHyphens/>
        <w:spacing w:after="0" w:line="360" w:lineRule="auto"/>
        <w:ind w:left="0" w:firstLine="709"/>
        <w:jc w:val="both"/>
        <w:rPr>
          <w:sz w:val="28"/>
        </w:rPr>
      </w:pPr>
      <w:r w:rsidRPr="001677F3">
        <w:rPr>
          <w:sz w:val="28"/>
        </w:rPr>
        <w:t>Управляющий отделением</w:t>
      </w:r>
      <w:r w:rsidR="00CA7AB6">
        <w:rPr>
          <w:sz w:val="28"/>
        </w:rPr>
        <w:t xml:space="preserve"> </w:t>
      </w:r>
      <w:r w:rsidRPr="001677F3">
        <w:rPr>
          <w:sz w:val="28"/>
        </w:rPr>
        <w:t>руководит деятельностью отделения в соответствии с полномочиями, определяемыми Положением о структурном подразделении и Генеральной доверенностью, выданной ему Банком:</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заключает договоры на осуществление отделением банковских операций и сделок;</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имеет право первой подписи под финансовыми документами;</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распоряжается имуществом отделения для осуществления его текущей деятельности в пределах своей компетенции;</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заключает трудовые договоры с работниками предприятия, применяет к этим работникам меры поощрения и налагает на них взыскания;</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издает приказы и дает указания, обязательные для исполнения всеми работниками отделения;</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организует ведение бухгалтерского учета;</w:t>
      </w:r>
    </w:p>
    <w:p w:rsidR="004B7A7E" w:rsidRPr="001677F3" w:rsidRDefault="004B7A7E" w:rsidP="00612FD4">
      <w:pPr>
        <w:numPr>
          <w:ilvl w:val="0"/>
          <w:numId w:val="12"/>
        </w:numPr>
        <w:suppressAutoHyphens/>
        <w:autoSpaceDE w:val="0"/>
        <w:autoSpaceDN w:val="0"/>
        <w:spacing w:line="360" w:lineRule="auto"/>
        <w:ind w:left="0" w:firstLine="709"/>
        <w:jc w:val="both"/>
        <w:rPr>
          <w:sz w:val="28"/>
        </w:rPr>
      </w:pPr>
      <w:r w:rsidRPr="001677F3">
        <w:rPr>
          <w:sz w:val="28"/>
        </w:rPr>
        <w:t>возглавляет</w:t>
      </w:r>
      <w:r w:rsidR="00CA7AB6">
        <w:rPr>
          <w:sz w:val="28"/>
        </w:rPr>
        <w:t xml:space="preserve"> </w:t>
      </w:r>
      <w:r w:rsidRPr="001677F3">
        <w:rPr>
          <w:sz w:val="28"/>
        </w:rPr>
        <w:t>Совет</w:t>
      </w:r>
      <w:r w:rsidR="00CA7AB6">
        <w:rPr>
          <w:sz w:val="28"/>
        </w:rPr>
        <w:t xml:space="preserve"> </w:t>
      </w:r>
      <w:r w:rsidRPr="001677F3">
        <w:rPr>
          <w:sz w:val="28"/>
        </w:rPr>
        <w:t>отделения</w:t>
      </w:r>
      <w:r w:rsidR="00CA7AB6">
        <w:rPr>
          <w:sz w:val="28"/>
        </w:rPr>
        <w:t xml:space="preserve"> </w:t>
      </w:r>
      <w:r w:rsidRPr="001677F3">
        <w:rPr>
          <w:sz w:val="28"/>
        </w:rPr>
        <w:t>и</w:t>
      </w:r>
      <w:r w:rsidR="00CA7AB6">
        <w:rPr>
          <w:sz w:val="28"/>
        </w:rPr>
        <w:t xml:space="preserve"> </w:t>
      </w:r>
      <w:r w:rsidRPr="001677F3">
        <w:rPr>
          <w:sz w:val="28"/>
        </w:rPr>
        <w:t>несет</w:t>
      </w:r>
      <w:r w:rsidR="00CA7AB6">
        <w:rPr>
          <w:sz w:val="28"/>
        </w:rPr>
        <w:t xml:space="preserve"> </w:t>
      </w:r>
      <w:r w:rsidRPr="001677F3">
        <w:rPr>
          <w:sz w:val="28"/>
        </w:rPr>
        <w:t>персональную ответственность за организацию его работы и принятие решений, соответствующих нормативным и распорядительным документам Банка.</w:t>
      </w:r>
    </w:p>
    <w:p w:rsidR="004B7A7E" w:rsidRPr="001677F3" w:rsidRDefault="004B7A7E" w:rsidP="00612FD4">
      <w:pPr>
        <w:suppressAutoHyphens/>
        <w:spacing w:line="360" w:lineRule="auto"/>
        <w:ind w:firstLine="709"/>
        <w:jc w:val="both"/>
        <w:rPr>
          <w:sz w:val="28"/>
        </w:rPr>
      </w:pPr>
      <w:r w:rsidRPr="001677F3">
        <w:rPr>
          <w:sz w:val="28"/>
        </w:rPr>
        <w:t>На заседаниях Совета рассматриваются вопросы, определяющие основные направления совершенствования деятельности отделения, разрабатываются мероприятия по всестороннему удовлетворению потребностей клиентов в банковских услугах и получению на этой основе максимальной прибыли, утверждаются планы работы отделения, принимаются решения об изменении организационно-штатной структуры филиала, заслушиваются отчеты их руководителей, рассматриваются материалы ревизий, принимаются решения по списанию безнадежной к взысканию ссудной задолженности в порядке и на условиях, установленных Банком, а также решаются иные производственные и социальные проблемы, направленные на выполнение отделением решений Правления Банка, требований и указаний Банка.</w:t>
      </w:r>
    </w:p>
    <w:p w:rsidR="004B7A7E" w:rsidRPr="001677F3" w:rsidRDefault="004B7A7E" w:rsidP="00612FD4">
      <w:pPr>
        <w:suppressAutoHyphens/>
        <w:spacing w:line="360" w:lineRule="auto"/>
        <w:ind w:firstLine="709"/>
        <w:jc w:val="both"/>
        <w:rPr>
          <w:sz w:val="28"/>
        </w:rPr>
      </w:pPr>
      <w:r w:rsidRPr="001677F3">
        <w:rPr>
          <w:sz w:val="28"/>
        </w:rPr>
        <w:t>В должностные обязанности отделов входят.</w:t>
      </w:r>
    </w:p>
    <w:p w:rsidR="004B7A7E" w:rsidRPr="001677F3" w:rsidRDefault="004B7A7E" w:rsidP="00612FD4">
      <w:pPr>
        <w:suppressAutoHyphens/>
        <w:spacing w:line="360" w:lineRule="auto"/>
        <w:ind w:firstLine="709"/>
        <w:jc w:val="both"/>
        <w:rPr>
          <w:sz w:val="28"/>
        </w:rPr>
      </w:pPr>
      <w:r w:rsidRPr="001677F3">
        <w:rPr>
          <w:sz w:val="28"/>
        </w:rPr>
        <w:t>Экономическая служба:</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изучение конъюнктуры финансового рынка;</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анализ финансовой деятельности филиалов и отделения в целом;</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составление и доведение до филиалов задания бизнес-плана по остатку вкладов;</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формирование и предоставление в территориальный банк необходимой статистической отчетности;</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составление прогнозов деятельности отделения по размещению свободных ресурсов;</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контроль и анализ корсчета, кассы;</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совершенствование организационной структуры и сети филиалов банка.</w:t>
      </w:r>
    </w:p>
    <w:p w:rsidR="004B7A7E" w:rsidRPr="001677F3" w:rsidRDefault="004B7A7E" w:rsidP="00612FD4">
      <w:pPr>
        <w:suppressAutoHyphens/>
        <w:spacing w:line="360" w:lineRule="auto"/>
        <w:ind w:firstLine="709"/>
        <w:jc w:val="both"/>
        <w:rPr>
          <w:sz w:val="28"/>
        </w:rPr>
      </w:pPr>
      <w:r w:rsidRPr="001677F3">
        <w:rPr>
          <w:sz w:val="28"/>
        </w:rPr>
        <w:t>Контрольно-ревизионная</w:t>
      </w:r>
      <w:r w:rsidR="00CA7AB6">
        <w:rPr>
          <w:sz w:val="28"/>
        </w:rPr>
        <w:t xml:space="preserve"> </w:t>
      </w:r>
      <w:r w:rsidRPr="001677F3">
        <w:rPr>
          <w:sz w:val="28"/>
        </w:rPr>
        <w:t>служба:</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контроль обеспечения соблюдения всеми службами и сотрудниками отделения банка федерального законодательства и соответствующих нормативных актов, а также внутренних документов, определяющих экономическую политику банка;</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осуществление контроля с помощью регулярных проверок деятельности подразделений банка и отдельных сотрудников;</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проверка правильности ведения работниками первичной документации, осуществления в полном объёме установленных в отделении банка процедур сверки, согласования и визирования документов, а также формирования на базе первичных документов балансовых и отчётных данных;</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контроль за адекватным отражением операций банка в учёте и отчётности, соответствием данных синтетического и аналитического бухгалтерского учета.</w:t>
      </w:r>
    </w:p>
    <w:p w:rsidR="004B7A7E" w:rsidRPr="001677F3" w:rsidRDefault="004B7A7E" w:rsidP="00612FD4">
      <w:pPr>
        <w:suppressAutoHyphens/>
        <w:spacing w:line="360" w:lineRule="auto"/>
        <w:ind w:firstLine="709"/>
        <w:jc w:val="both"/>
        <w:rPr>
          <w:sz w:val="28"/>
        </w:rPr>
      </w:pPr>
      <w:r w:rsidRPr="001677F3">
        <w:rPr>
          <w:sz w:val="28"/>
        </w:rPr>
        <w:t>Отдел кредитования:</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осуществление кредитования физических и</w:t>
      </w:r>
      <w:r w:rsidR="00CA7AB6">
        <w:rPr>
          <w:sz w:val="28"/>
        </w:rPr>
        <w:t xml:space="preserve"> </w:t>
      </w:r>
      <w:r w:rsidRPr="001677F3">
        <w:rPr>
          <w:sz w:val="28"/>
        </w:rPr>
        <w:t>юридических лиц;</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анализ структуры кредитного портфеля;</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разработка предложений по выбору направлений кредитования;</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контроль за формированием резерва на возможные потери по ссудам.</w:t>
      </w:r>
    </w:p>
    <w:p w:rsidR="004B7A7E" w:rsidRPr="001677F3" w:rsidRDefault="004B7A7E" w:rsidP="00612FD4">
      <w:pPr>
        <w:suppressAutoHyphens/>
        <w:spacing w:line="360" w:lineRule="auto"/>
        <w:ind w:firstLine="709"/>
        <w:jc w:val="both"/>
        <w:rPr>
          <w:sz w:val="28"/>
        </w:rPr>
      </w:pPr>
      <w:r w:rsidRPr="001677F3">
        <w:rPr>
          <w:sz w:val="28"/>
        </w:rPr>
        <w:t>Отдел ценных бумаг:</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работы по выпуску и размещению ценных бумаг;</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работы по размещению государственных ценных бумаг и осуществление функций платежного агента;</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контроль за состоянием инвестиций в ценные бумаги.</w:t>
      </w:r>
    </w:p>
    <w:p w:rsidR="004B7A7E" w:rsidRPr="001677F3" w:rsidRDefault="004B7A7E" w:rsidP="00612FD4">
      <w:pPr>
        <w:suppressAutoHyphens/>
        <w:spacing w:line="360" w:lineRule="auto"/>
        <w:ind w:firstLine="709"/>
        <w:jc w:val="both"/>
        <w:rPr>
          <w:sz w:val="28"/>
        </w:rPr>
      </w:pPr>
      <w:r w:rsidRPr="001677F3">
        <w:rPr>
          <w:sz w:val="28"/>
        </w:rPr>
        <w:t>Отдел вкладов и расчетно-кассового обслуживания:</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проведение маркетинга банковских услуг;</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привлечения средств населения в рублях и в инвалюте;</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расчетно-кассового обслуживания;</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перечисления средств населения во вклады и безналичных расчетов за товары и услуги.</w:t>
      </w:r>
    </w:p>
    <w:p w:rsidR="004B7A7E" w:rsidRPr="001677F3" w:rsidRDefault="004B7A7E" w:rsidP="00612FD4">
      <w:pPr>
        <w:suppressAutoHyphens/>
        <w:spacing w:line="360" w:lineRule="auto"/>
        <w:ind w:firstLine="709"/>
        <w:jc w:val="both"/>
        <w:rPr>
          <w:sz w:val="28"/>
        </w:rPr>
      </w:pPr>
      <w:r w:rsidRPr="001677F3">
        <w:rPr>
          <w:sz w:val="28"/>
        </w:rPr>
        <w:t>Служба</w:t>
      </w:r>
      <w:r w:rsidR="00CA7AB6">
        <w:rPr>
          <w:sz w:val="28"/>
        </w:rPr>
        <w:t xml:space="preserve"> </w:t>
      </w:r>
      <w:r w:rsidRPr="001677F3">
        <w:rPr>
          <w:sz w:val="28"/>
        </w:rPr>
        <w:t>инкассации:</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операционно-кассовой работы в отделении банка;</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работы по инкассации денежной наличности и ценностей, внедрение спецоборудования и спецтехники для обеспечения сохранности денег и ценностей;</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обеспечение внутренней и внешней безопасности отделения банка.</w:t>
      </w:r>
    </w:p>
    <w:p w:rsidR="004B7A7E" w:rsidRPr="001677F3" w:rsidRDefault="004B7A7E" w:rsidP="00612FD4">
      <w:pPr>
        <w:suppressAutoHyphens/>
        <w:spacing w:line="360" w:lineRule="auto"/>
        <w:ind w:firstLine="709"/>
        <w:jc w:val="both"/>
        <w:rPr>
          <w:sz w:val="28"/>
        </w:rPr>
      </w:pPr>
      <w:r w:rsidRPr="001677F3">
        <w:rPr>
          <w:sz w:val="28"/>
        </w:rPr>
        <w:t>Отдел бухгалтерского учета и отчетности:</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бухгалтерского учета и отчетности в отделении банка и его филиалах, контроль за рациональным использованием материальных и финансовых ресурсов;</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формирование полной и достоверной информации о хозяйственных процессах и финансовых результатах деятельности отделения банка;</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осуществление расчетов.</w:t>
      </w:r>
    </w:p>
    <w:p w:rsidR="004B7A7E" w:rsidRPr="001677F3" w:rsidRDefault="004B7A7E" w:rsidP="00612FD4">
      <w:pPr>
        <w:suppressAutoHyphens/>
        <w:spacing w:line="360" w:lineRule="auto"/>
        <w:ind w:firstLine="709"/>
        <w:jc w:val="both"/>
        <w:rPr>
          <w:sz w:val="28"/>
        </w:rPr>
      </w:pPr>
      <w:r w:rsidRPr="001677F3">
        <w:rPr>
          <w:sz w:val="28"/>
        </w:rPr>
        <w:t>Бухгалтерия последующего контроля:</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контроля за вкладами населения;</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своевременное обеспечение отдела бухгалтерского учета и отчетности</w:t>
      </w:r>
      <w:r w:rsidR="00CA7AB6">
        <w:rPr>
          <w:sz w:val="28"/>
        </w:rPr>
        <w:t xml:space="preserve"> </w:t>
      </w:r>
      <w:r w:rsidRPr="001677F3">
        <w:rPr>
          <w:sz w:val="28"/>
        </w:rPr>
        <w:t>материалами проверок по документам вкладных операций;</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своевременное обнаружение ошибок и юридически незаконного оформления операций по вкладам.</w:t>
      </w:r>
    </w:p>
    <w:p w:rsidR="004B7A7E" w:rsidRPr="001677F3" w:rsidRDefault="004B7A7E" w:rsidP="00612FD4">
      <w:pPr>
        <w:suppressAutoHyphens/>
        <w:spacing w:line="360" w:lineRule="auto"/>
        <w:ind w:firstLine="709"/>
        <w:jc w:val="both"/>
        <w:rPr>
          <w:sz w:val="28"/>
        </w:rPr>
      </w:pPr>
      <w:r w:rsidRPr="001677F3">
        <w:rPr>
          <w:sz w:val="28"/>
        </w:rPr>
        <w:t>Служба информатики и автоматизации:</w:t>
      </w:r>
    </w:p>
    <w:p w:rsidR="004B7A7E" w:rsidRPr="001677F3"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обеспечение функционирования электронного документооборота;</w:t>
      </w:r>
    </w:p>
    <w:p w:rsidR="00CA7AB6" w:rsidRDefault="004B7A7E" w:rsidP="00612FD4">
      <w:pPr>
        <w:numPr>
          <w:ilvl w:val="0"/>
          <w:numId w:val="13"/>
        </w:numPr>
        <w:suppressAutoHyphens/>
        <w:autoSpaceDE w:val="0"/>
        <w:autoSpaceDN w:val="0"/>
        <w:spacing w:line="360" w:lineRule="auto"/>
        <w:ind w:left="0" w:firstLine="709"/>
        <w:jc w:val="both"/>
        <w:rPr>
          <w:sz w:val="28"/>
        </w:rPr>
      </w:pPr>
      <w:r w:rsidRPr="001677F3">
        <w:rPr>
          <w:sz w:val="28"/>
        </w:rPr>
        <w:t>организация технического обслуживания средств вычислительной и банковской техники, эксплуатации в отделении банка.</w:t>
      </w:r>
      <w:r w:rsidR="00CA7AB6">
        <w:rPr>
          <w:sz w:val="28"/>
        </w:rPr>
        <w:t xml:space="preserve"> </w:t>
      </w:r>
    </w:p>
    <w:p w:rsidR="00CA7AB6" w:rsidRDefault="004B7A7E" w:rsidP="00612FD4">
      <w:pPr>
        <w:suppressAutoHyphens/>
        <w:spacing w:line="360" w:lineRule="auto"/>
        <w:ind w:firstLine="709"/>
        <w:jc w:val="both"/>
        <w:rPr>
          <w:sz w:val="28"/>
        </w:rPr>
      </w:pPr>
      <w:r w:rsidRPr="001677F3">
        <w:rPr>
          <w:sz w:val="28"/>
        </w:rPr>
        <w:t>Организационная структура отделения банка обеспечивает с одной стороны усиление взаимодействия с подчиненными учреждениями, с другой – разграничение функций и полномочий в различных сферах деятельности. Таким образом, организационная структура и структура управления отделением, является оптимальной для данного</w:t>
      </w:r>
      <w:r w:rsidR="00CA7AB6">
        <w:rPr>
          <w:sz w:val="28"/>
        </w:rPr>
        <w:t xml:space="preserve"> </w:t>
      </w:r>
      <w:r w:rsidRPr="001677F3">
        <w:rPr>
          <w:sz w:val="28"/>
        </w:rPr>
        <w:t>субъекта.</w:t>
      </w:r>
    </w:p>
    <w:p w:rsidR="004B7A7E" w:rsidRPr="001677F3" w:rsidRDefault="004B7A7E" w:rsidP="00612FD4">
      <w:pPr>
        <w:suppressAutoHyphens/>
        <w:spacing w:line="360" w:lineRule="auto"/>
        <w:ind w:firstLine="709"/>
        <w:jc w:val="both"/>
        <w:rPr>
          <w:sz w:val="28"/>
        </w:rPr>
      </w:pPr>
      <w:r w:rsidRPr="001677F3">
        <w:rPr>
          <w:sz w:val="28"/>
        </w:rPr>
        <w:t>Отдел</w:t>
      </w:r>
      <w:r w:rsidRPr="001677F3">
        <w:rPr>
          <w:b/>
          <w:bCs/>
          <w:sz w:val="28"/>
        </w:rPr>
        <w:t xml:space="preserve"> </w:t>
      </w:r>
      <w:r w:rsidRPr="001677F3">
        <w:rPr>
          <w:sz w:val="28"/>
        </w:rPr>
        <w:t>бухгалтерского учета и отчетности (далее ОБУиО) входит в состав Тевризского отделения № 2243\070</w:t>
      </w:r>
      <w:r w:rsidR="00CA7AB6">
        <w:rPr>
          <w:sz w:val="28"/>
        </w:rPr>
        <w:t xml:space="preserve"> </w:t>
      </w:r>
      <w:r w:rsidRPr="001677F3">
        <w:rPr>
          <w:sz w:val="28"/>
        </w:rPr>
        <w:t>ЗСБ СБ РФ и осуществляет бухгалтерский учет операций по расчетно-кассовому обслуживанию клиентов юридических и физических лиц.</w:t>
      </w:r>
    </w:p>
    <w:p w:rsidR="00CA7AB6" w:rsidRDefault="004B7A7E" w:rsidP="00612FD4">
      <w:pPr>
        <w:suppressAutoHyphens/>
        <w:spacing w:line="360" w:lineRule="auto"/>
        <w:ind w:firstLine="709"/>
        <w:jc w:val="both"/>
        <w:rPr>
          <w:sz w:val="28"/>
        </w:rPr>
      </w:pPr>
      <w:r w:rsidRPr="001677F3">
        <w:rPr>
          <w:sz w:val="28"/>
        </w:rPr>
        <w:t xml:space="preserve">Свою деятельность отдел бухгалтерского учета и отчетности осуществляет в соответствии с Федеральным Законом Российской Федерации </w:t>
      </w:r>
      <w:r w:rsidR="00CA7AB6">
        <w:rPr>
          <w:sz w:val="28"/>
        </w:rPr>
        <w:t>"</w:t>
      </w:r>
      <w:r w:rsidRPr="001677F3">
        <w:rPr>
          <w:sz w:val="28"/>
        </w:rPr>
        <w:t>О бухгалтерском учете</w:t>
      </w:r>
      <w:r w:rsidR="00CA7AB6">
        <w:rPr>
          <w:sz w:val="28"/>
        </w:rPr>
        <w:t>"</w:t>
      </w:r>
      <w:r w:rsidRPr="001677F3">
        <w:rPr>
          <w:sz w:val="28"/>
        </w:rPr>
        <w:t xml:space="preserve"> и на основании Правил бухгалтерского учета № 61 от 18.06.1997г., установленных Банком России, инструкций, указаний, нормативных писем и настоящего Положения. ОБУиО Тевризского отделения ЗСБ составляет отдельный баланс, являющийся составной частью сводного баланса</w:t>
      </w:r>
      <w:r w:rsidR="00CA7AB6">
        <w:rPr>
          <w:sz w:val="28"/>
        </w:rPr>
        <w:t xml:space="preserve"> </w:t>
      </w:r>
      <w:r w:rsidRPr="001677F3">
        <w:rPr>
          <w:sz w:val="28"/>
        </w:rPr>
        <w:t>ЗСБ СБ РФ.</w:t>
      </w:r>
    </w:p>
    <w:p w:rsidR="004B7A7E" w:rsidRPr="001677F3" w:rsidRDefault="004B7A7E" w:rsidP="00612FD4">
      <w:pPr>
        <w:suppressAutoHyphens/>
        <w:spacing w:line="360" w:lineRule="auto"/>
        <w:ind w:firstLine="709"/>
        <w:jc w:val="both"/>
        <w:rPr>
          <w:sz w:val="28"/>
        </w:rPr>
      </w:pPr>
      <w:r w:rsidRPr="001677F3">
        <w:rPr>
          <w:sz w:val="28"/>
        </w:rPr>
        <w:t>ОБУиО Тевризского отделения ЗСБ СБ РФ ведет бухгалтерский учет в соответствии с Планом счетов бухгалтерского учета в учреждениях Сбербанка РФ, утвержденным Президентом Сбербанка России 9 декабря 1997 года, с учетом дополнительной детализации по счетам 3-4 порядка, введенной ЗСБ СБ РФ.</w:t>
      </w:r>
    </w:p>
    <w:p w:rsidR="004B7A7E" w:rsidRPr="001677F3" w:rsidRDefault="004B7A7E" w:rsidP="00612FD4">
      <w:pPr>
        <w:suppressAutoHyphens/>
        <w:spacing w:line="360" w:lineRule="auto"/>
        <w:ind w:firstLine="709"/>
        <w:jc w:val="both"/>
        <w:rPr>
          <w:sz w:val="28"/>
        </w:rPr>
      </w:pPr>
      <w:r w:rsidRPr="001677F3">
        <w:rPr>
          <w:sz w:val="28"/>
        </w:rPr>
        <w:t>В вопросах ведения бухгалтерского учета работники ОБУиО Тевризского отделения ЗСБ подчиняются главному бухгалтеру Тевризского отделения ЗСБ СБ.</w:t>
      </w:r>
    </w:p>
    <w:p w:rsidR="004B7A7E" w:rsidRPr="001677F3" w:rsidRDefault="004B7A7E" w:rsidP="00612FD4">
      <w:pPr>
        <w:suppressAutoHyphens/>
        <w:spacing w:line="360" w:lineRule="auto"/>
        <w:ind w:firstLine="709"/>
        <w:jc w:val="both"/>
        <w:rPr>
          <w:sz w:val="28"/>
        </w:rPr>
      </w:pPr>
      <w:r w:rsidRPr="001677F3">
        <w:rPr>
          <w:sz w:val="28"/>
        </w:rPr>
        <w:t>Главный бухгалтер Тевризского отделения ЗСБ определяет конкретные обязанности бухгалтерских работников и закрепляет за каждым бухгалтером аналитический и синтетический учет по бухгалтерским счетам, отраженным в балансе. Закрепление обязанностей, а также вносимые изменения оформляются в письменной форме. Требования главного бухгалтера по документальному оформлению операций и представлению необходимых документов и сведений обязательны для всех работников. Финансовый год ОБУиО начинается 1 января и заканчивается 31 декабря. Все финансовые документы составляются в соответствии с правилами, установленными Банком с учетом требований законодательства и нормативных актов Банка России.</w:t>
      </w:r>
    </w:p>
    <w:p w:rsidR="006D3C20" w:rsidRPr="001677F3" w:rsidRDefault="006D3C20" w:rsidP="00612FD4">
      <w:pPr>
        <w:suppressAutoHyphens/>
        <w:spacing w:line="360" w:lineRule="auto"/>
        <w:ind w:firstLine="709"/>
        <w:jc w:val="both"/>
        <w:rPr>
          <w:sz w:val="28"/>
        </w:rPr>
      </w:pPr>
    </w:p>
    <w:p w:rsidR="004A741A" w:rsidRPr="001677F3" w:rsidRDefault="00951C59" w:rsidP="00612FD4">
      <w:pPr>
        <w:pStyle w:val="a3"/>
        <w:suppressAutoHyphens/>
        <w:spacing w:after="0" w:line="360" w:lineRule="auto"/>
        <w:ind w:firstLine="709"/>
        <w:jc w:val="both"/>
        <w:rPr>
          <w:b/>
          <w:sz w:val="28"/>
        </w:rPr>
      </w:pPr>
      <w:r w:rsidRPr="001677F3">
        <w:rPr>
          <w:b/>
          <w:sz w:val="28"/>
        </w:rPr>
        <w:t>2.2</w:t>
      </w:r>
      <w:r w:rsidR="00CA7AB6" w:rsidRPr="008A23C3">
        <w:rPr>
          <w:b/>
          <w:sz w:val="28"/>
        </w:rPr>
        <w:t xml:space="preserve"> </w:t>
      </w:r>
      <w:r w:rsidR="004A741A" w:rsidRPr="001677F3">
        <w:rPr>
          <w:b/>
          <w:sz w:val="28"/>
        </w:rPr>
        <w:t>Анализ привлеченных ресурсов</w:t>
      </w:r>
    </w:p>
    <w:p w:rsidR="00CA7AB6" w:rsidRPr="008A23C3" w:rsidRDefault="00CA7AB6" w:rsidP="00612FD4">
      <w:pPr>
        <w:pStyle w:val="a3"/>
        <w:suppressAutoHyphens/>
        <w:spacing w:after="0" w:line="360" w:lineRule="auto"/>
        <w:ind w:firstLine="709"/>
        <w:jc w:val="both"/>
        <w:rPr>
          <w:sz w:val="28"/>
        </w:rPr>
      </w:pPr>
    </w:p>
    <w:p w:rsidR="004A741A" w:rsidRPr="001677F3" w:rsidRDefault="004A741A" w:rsidP="00612FD4">
      <w:pPr>
        <w:pStyle w:val="a3"/>
        <w:suppressAutoHyphens/>
        <w:spacing w:after="0" w:line="360" w:lineRule="auto"/>
        <w:ind w:firstLine="709"/>
        <w:jc w:val="both"/>
        <w:rPr>
          <w:sz w:val="28"/>
        </w:rPr>
      </w:pPr>
      <w:r w:rsidRPr="001677F3">
        <w:rPr>
          <w:sz w:val="28"/>
        </w:rPr>
        <w:t>Рассмотрим основные экономические показатели деятельности Тевризского ОСБ № 2243\070. Анализ экономических показателей деятельности Тевризского ОСБ № 2243\070 проведен за период</w:t>
      </w:r>
      <w:r w:rsidR="00CA7AB6">
        <w:rPr>
          <w:sz w:val="28"/>
        </w:rPr>
        <w:t xml:space="preserve"> </w:t>
      </w:r>
      <w:r w:rsidRPr="001677F3">
        <w:rPr>
          <w:sz w:val="28"/>
        </w:rPr>
        <w:t>с 01.01.2009 года</w:t>
      </w:r>
      <w:r w:rsidR="00CA7AB6">
        <w:rPr>
          <w:sz w:val="28"/>
        </w:rPr>
        <w:t xml:space="preserve"> </w:t>
      </w:r>
      <w:r w:rsidRPr="001677F3">
        <w:rPr>
          <w:sz w:val="28"/>
        </w:rPr>
        <w:t>по 01.01.2010 года на основе внутренних источников информации, т.е. данных текущего бухгалтерского учета, сводных годовых бухгалтерских отчетов.</w:t>
      </w:r>
    </w:p>
    <w:p w:rsidR="004A741A" w:rsidRPr="001677F3" w:rsidRDefault="004A741A" w:rsidP="00612FD4">
      <w:pPr>
        <w:pStyle w:val="a3"/>
        <w:suppressAutoHyphens/>
        <w:spacing w:after="0" w:line="360" w:lineRule="auto"/>
        <w:ind w:firstLine="709"/>
        <w:jc w:val="both"/>
        <w:rPr>
          <w:sz w:val="28"/>
        </w:rPr>
      </w:pPr>
      <w:r w:rsidRPr="001677F3">
        <w:rPr>
          <w:sz w:val="28"/>
        </w:rPr>
        <w:t>Уровень развития пассивных операций определяет размер банковских ресурсов и, следовательно, масштабы деятельности банка. Основное место в ресурсах Тевризского отделения</w:t>
      </w:r>
      <w:r w:rsidR="00CA7AB6">
        <w:rPr>
          <w:sz w:val="28"/>
        </w:rPr>
        <w:t xml:space="preserve"> </w:t>
      </w:r>
      <w:r w:rsidRPr="001677F3">
        <w:rPr>
          <w:sz w:val="28"/>
        </w:rPr>
        <w:t>занимают</w:t>
      </w:r>
      <w:r w:rsidR="00CA7AB6">
        <w:rPr>
          <w:sz w:val="28"/>
        </w:rPr>
        <w:t xml:space="preserve"> </w:t>
      </w:r>
      <w:r w:rsidRPr="001677F3">
        <w:rPr>
          <w:sz w:val="28"/>
        </w:rPr>
        <w:t>вклады и депозиты физических и юридических лиц, остатки на расчетных (текущих) и бюджетных счетах юридических лиц и прочие пассивы. Главной целью анализа пассивов является выяснение причин экономического и организационного характера, сдерживающих их активное привлечение и движение, разработка и осуществление мероприятий по увеличению ресурсной базы.</w:t>
      </w:r>
    </w:p>
    <w:p w:rsidR="00CA7AB6" w:rsidRDefault="004A741A" w:rsidP="00612FD4">
      <w:pPr>
        <w:pStyle w:val="a3"/>
        <w:suppressAutoHyphens/>
        <w:spacing w:after="0" w:line="360" w:lineRule="auto"/>
        <w:ind w:firstLine="709"/>
        <w:jc w:val="both"/>
        <w:rPr>
          <w:sz w:val="28"/>
        </w:rPr>
      </w:pPr>
      <w:r w:rsidRPr="001677F3">
        <w:rPr>
          <w:sz w:val="28"/>
        </w:rPr>
        <w:t>В структуре пассивов привлеченные ресурсы на 01.01.2010 года составили 75 136 тыс. руб., они увеличились на 36,3 % или на 27 251 тыс. руб. (по сравнению на 01.01.2009 года), удельный вес в общей структуре пассивов привлеченные средства на 01.01.2010 года составили 98,7 %.</w:t>
      </w:r>
    </w:p>
    <w:p w:rsidR="00951C59" w:rsidRPr="001677F3" w:rsidRDefault="004A741A" w:rsidP="00612FD4">
      <w:pPr>
        <w:pStyle w:val="a3"/>
        <w:suppressAutoHyphens/>
        <w:spacing w:after="0" w:line="360" w:lineRule="auto"/>
        <w:ind w:firstLine="709"/>
        <w:jc w:val="both"/>
        <w:rPr>
          <w:sz w:val="28"/>
        </w:rPr>
      </w:pPr>
      <w:r w:rsidRPr="001677F3">
        <w:rPr>
          <w:sz w:val="28"/>
        </w:rPr>
        <w:t>С учетом традиционной направленности Сбербанка основу клиентской базы составляют частные вкладчики, т.е. наибольший удельный вес в структуре привлеченных ресурсов на 01.01.2010 г. составляют средства частных лиц – 91,7% от их объема (на 01.01.2009 г. – 74,3 %).</w:t>
      </w:r>
    </w:p>
    <w:p w:rsidR="00951C59" w:rsidRPr="001677F3" w:rsidRDefault="004A741A" w:rsidP="00612FD4">
      <w:pPr>
        <w:pStyle w:val="a3"/>
        <w:suppressAutoHyphens/>
        <w:spacing w:after="0" w:line="360" w:lineRule="auto"/>
        <w:ind w:firstLine="709"/>
        <w:jc w:val="both"/>
        <w:rPr>
          <w:sz w:val="28"/>
        </w:rPr>
      </w:pPr>
      <w:r w:rsidRPr="001677F3">
        <w:rPr>
          <w:sz w:val="28"/>
        </w:rPr>
        <w:t xml:space="preserve">На 01.01.2010 года остатки денежных средств во вклады частных лиц увеличились почти в 1,3 раз (темп роста 127,8 % ) или на 10707 тыс. руб., по сравнению с 01.01.2009 года, что явилось результатом, во-первых, увеличения числа клиентов банка. </w:t>
      </w:r>
      <w:r w:rsidR="004B7A7E" w:rsidRPr="001677F3">
        <w:rPr>
          <w:color w:val="000000"/>
          <w:sz w:val="28"/>
        </w:rPr>
        <w:t>Из таблицы 3</w:t>
      </w:r>
      <w:r w:rsidRPr="001677F3">
        <w:rPr>
          <w:sz w:val="28"/>
        </w:rPr>
        <w:t xml:space="preserve"> видно, как изменялось количество вкладчиков: 1 кв. 2009 г. – 31 357 чел., 2 кв. 2009 г. – 32 641 чел., 3 кв. 2009 г. – 33 252 чел., Увеличение количества вкладчиков, в определенной степени, связано с тем, что:</w:t>
      </w:r>
    </w:p>
    <w:p w:rsidR="00951C59" w:rsidRPr="001677F3" w:rsidRDefault="004A741A" w:rsidP="00612FD4">
      <w:pPr>
        <w:pStyle w:val="a3"/>
        <w:suppressAutoHyphens/>
        <w:spacing w:after="0" w:line="360" w:lineRule="auto"/>
        <w:ind w:firstLine="709"/>
        <w:jc w:val="both"/>
        <w:rPr>
          <w:sz w:val="28"/>
        </w:rPr>
      </w:pPr>
      <w:r w:rsidRPr="001677F3">
        <w:rPr>
          <w:sz w:val="28"/>
        </w:rPr>
        <w:t>Во первых на территории Тевризского района не существует кредитно- финансовых учреждений, филиалов других коммерческих банков – конкурентов Тевризскому ОСБ № 2243\070. Таким образом</w:t>
      </w:r>
      <w:r w:rsidR="00CA7AB6">
        <w:rPr>
          <w:sz w:val="28"/>
        </w:rPr>
        <w:t xml:space="preserve"> </w:t>
      </w:r>
      <w:r w:rsidRPr="001677F3">
        <w:rPr>
          <w:sz w:val="28"/>
        </w:rPr>
        <w:t>Тевризское отделение является монополистом по привлечению денежных средств в данном регионе.</w:t>
      </w:r>
    </w:p>
    <w:p w:rsidR="00CA7AB6" w:rsidRDefault="004A741A" w:rsidP="00612FD4">
      <w:pPr>
        <w:pStyle w:val="a3"/>
        <w:suppressAutoHyphens/>
        <w:spacing w:after="0" w:line="360" w:lineRule="auto"/>
        <w:ind w:firstLine="709"/>
        <w:jc w:val="both"/>
        <w:rPr>
          <w:sz w:val="28"/>
        </w:rPr>
      </w:pPr>
      <w:r w:rsidRPr="001677F3">
        <w:rPr>
          <w:sz w:val="28"/>
        </w:rPr>
        <w:t>Во вторых Сбербанк РФ зарекомендовал себя, как надежный финансовый институт, на протяжении многих лет занимающийся операциями по привлечению средств во вклады частных лиц, гарантированно и в полном объеме отвечающий по своим обязательствам.</w:t>
      </w:r>
    </w:p>
    <w:p w:rsidR="00CA7AB6" w:rsidRDefault="004A741A" w:rsidP="00612FD4">
      <w:pPr>
        <w:suppressAutoHyphens/>
        <w:spacing w:line="360" w:lineRule="auto"/>
        <w:ind w:firstLine="709"/>
        <w:jc w:val="both"/>
        <w:rPr>
          <w:sz w:val="28"/>
        </w:rPr>
      </w:pPr>
      <w:r w:rsidRPr="001677F3">
        <w:rPr>
          <w:sz w:val="28"/>
        </w:rPr>
        <w:t>Тевризское отделение № 2243\070 принимает от населения вклад</w:t>
      </w:r>
      <w:r w:rsidR="004B7A7E" w:rsidRPr="001677F3">
        <w:rPr>
          <w:sz w:val="28"/>
        </w:rPr>
        <w:t>ы: д</w:t>
      </w:r>
      <w:r w:rsidRPr="001677F3">
        <w:rPr>
          <w:sz w:val="28"/>
        </w:rPr>
        <w:t xml:space="preserve">о востребования, зарплатный, универсальный, срочные пенсионные, пенсионный плюс, пенсионный депозит, депозит, компенсационный, молодежный, накопительный, пополняемый депозит, особый, сберегательный. </w:t>
      </w:r>
    </w:p>
    <w:p w:rsidR="004A741A" w:rsidRPr="001677F3" w:rsidRDefault="004A741A" w:rsidP="00612FD4">
      <w:pPr>
        <w:suppressAutoHyphens/>
        <w:spacing w:line="360" w:lineRule="auto"/>
        <w:ind w:firstLine="709"/>
        <w:jc w:val="both"/>
        <w:rPr>
          <w:sz w:val="28"/>
        </w:rPr>
      </w:pPr>
      <w:r w:rsidRPr="001677F3">
        <w:rPr>
          <w:sz w:val="28"/>
        </w:rPr>
        <w:t>Даже сами названия вкладов говорят о том, что вклады Сбербанка доступны практически всем слоям общества - от молодежи до пенсионеров.</w:t>
      </w:r>
    </w:p>
    <w:p w:rsidR="00951C59" w:rsidRPr="001677F3" w:rsidRDefault="00951C59" w:rsidP="00612FD4">
      <w:pPr>
        <w:suppressAutoHyphens/>
        <w:spacing w:line="360" w:lineRule="auto"/>
        <w:ind w:firstLine="709"/>
        <w:jc w:val="both"/>
        <w:rPr>
          <w:sz w:val="28"/>
        </w:rPr>
      </w:pPr>
      <w:r w:rsidRPr="001677F3">
        <w:rPr>
          <w:sz w:val="28"/>
        </w:rPr>
        <w:t>В ходе анализа можно сделать вывод, что количество счетов вкладчиков Тевризского ОСБ № 2243/070 за 2009 год увеличилось на 4057 единиц и составило 87991 счетов. Общее увеличение произошло всего лишь на 4,83% это связано с тем, что наблюдался рост количества счетов по таким вкладам как: зарплатный, универсальный, молодежный, пенсионный плюс, пополняемый депизит, срочные пенсионные, депозит СБРФ соответственно на 136,14%; 177,14%; 12,5%; 16,14%; 75,0%; 7,3%; 31,0%, вместе с тем по вкладам: до востребования, сберегательный, компенсационный, пенсионный депозит, накопительный, отмечено снижение количества счетов на 3%; 5%; 22,5%; 7,86%; 98% соответственно.</w:t>
      </w:r>
    </w:p>
    <w:p w:rsidR="00CA7AB6" w:rsidRDefault="00951C59" w:rsidP="00612FD4">
      <w:pPr>
        <w:suppressAutoHyphens/>
        <w:spacing w:line="360" w:lineRule="auto"/>
        <w:ind w:firstLine="709"/>
        <w:jc w:val="both"/>
        <w:rPr>
          <w:sz w:val="28"/>
        </w:rPr>
      </w:pPr>
      <w:r w:rsidRPr="001677F3">
        <w:rPr>
          <w:sz w:val="28"/>
        </w:rPr>
        <w:t>Стабильно возрастает объем средств, доверенных физическими лицами Тевризскому ОСБ № 2243\070. Причем наибольший прирост наблюдался по Сберегательным вкладам на 1 576 872 руб., темп роста составил 196,3 % и по Пенсионным плюс вкладам на 5 562 666 руб., темп роста составил 144,0%. Заметный прирост отмечен по Срочным пенсионным вкладам 689 823 руб., темп роста – 120,9 %. В течение года наблюдался также отлив по некоторым видам вкладов:</w:t>
      </w:r>
      <w:r w:rsidR="00CA7AB6">
        <w:rPr>
          <w:sz w:val="28"/>
        </w:rPr>
        <w:t xml:space="preserve"> </w:t>
      </w:r>
      <w:r w:rsidRPr="001677F3">
        <w:rPr>
          <w:sz w:val="28"/>
        </w:rPr>
        <w:t>по вкладу компенсационный снижение остатка составило 15 798 руб., по вкладу молодежный – 2 414 рублей. Наибольший отлив наблюдается по вкладам до востребования, он составил 977 293 руб. Это связано с прекращением открытия счетов по вкладам до востребования и переоформлением их на зарплатный и универсальный.</w:t>
      </w:r>
    </w:p>
    <w:p w:rsidR="00CA7AB6" w:rsidRDefault="00951C59" w:rsidP="00612FD4">
      <w:pPr>
        <w:suppressAutoHyphens/>
        <w:spacing w:line="360" w:lineRule="auto"/>
        <w:ind w:firstLine="709"/>
        <w:jc w:val="both"/>
        <w:rPr>
          <w:sz w:val="28"/>
        </w:rPr>
      </w:pPr>
      <w:r w:rsidRPr="001677F3">
        <w:rPr>
          <w:sz w:val="28"/>
        </w:rPr>
        <w:t>Если смотреть в целом, то количество вкладчиков составляет 67,7 % от общего количества населения в целом по региону. Оставшийся 32,3 % это и есть наши перспективные потенциальные клиенты.</w:t>
      </w:r>
    </w:p>
    <w:p w:rsidR="00951C59" w:rsidRPr="001677F3" w:rsidRDefault="00951C59" w:rsidP="00612FD4">
      <w:pPr>
        <w:pStyle w:val="21"/>
        <w:suppressAutoHyphens/>
        <w:spacing w:after="0" w:line="360" w:lineRule="auto"/>
        <w:ind w:left="0" w:firstLine="709"/>
        <w:jc w:val="both"/>
        <w:rPr>
          <w:sz w:val="28"/>
        </w:rPr>
      </w:pPr>
      <w:r w:rsidRPr="001677F3">
        <w:rPr>
          <w:sz w:val="28"/>
        </w:rPr>
        <w:t>Растет пополнение вкладов за счет безналичных поступлений средств. Это в основном связано с перечислением на счета физических лиц заработной платы и пенсий (таблица 4).</w:t>
      </w:r>
    </w:p>
    <w:p w:rsidR="009D48A7" w:rsidRPr="001677F3" w:rsidRDefault="009D48A7" w:rsidP="00612FD4">
      <w:pPr>
        <w:pStyle w:val="a6"/>
        <w:suppressAutoHyphens/>
        <w:spacing w:after="0" w:line="360" w:lineRule="auto"/>
        <w:ind w:left="0" w:firstLine="709"/>
        <w:jc w:val="both"/>
        <w:rPr>
          <w:sz w:val="28"/>
        </w:rPr>
      </w:pPr>
      <w:r w:rsidRPr="001677F3">
        <w:rPr>
          <w:sz w:val="28"/>
        </w:rPr>
        <w:t>В 2009 году на счета по вкладам поступило всего 99 027 тыс. руб. Темп роста безналичных поступлений второго квартала в сравнении с первым составил 138,4% , темп снижения третьего квартала в сравнении со вторым составил 80,3%, темп роста к первому кварталу - 111,2%; и в четвертом квартале наблюдался темп роста в сравнении с третьим и первым кварталами 106,7% и 118,6% соответственно.</w:t>
      </w:r>
    </w:p>
    <w:p w:rsidR="009D48A7" w:rsidRDefault="009D48A7" w:rsidP="00612FD4">
      <w:pPr>
        <w:pStyle w:val="a6"/>
        <w:tabs>
          <w:tab w:val="left" w:pos="0"/>
          <w:tab w:val="left" w:pos="851"/>
        </w:tabs>
        <w:suppressAutoHyphens/>
        <w:spacing w:after="0" w:line="360" w:lineRule="auto"/>
        <w:ind w:left="0" w:firstLine="709"/>
        <w:jc w:val="both"/>
        <w:rPr>
          <w:sz w:val="28"/>
        </w:rPr>
      </w:pPr>
      <w:r w:rsidRPr="001677F3">
        <w:rPr>
          <w:sz w:val="28"/>
        </w:rPr>
        <w:t>В целях более рационального использования средств, привлеченных во вклады, и для оценки вкладов в качестве краткосрочного кредитования исчисляется средний срок хранения вкладного рубля и уровень оседания средств, поступивших во вклады, по следующей формуле:</w:t>
      </w:r>
    </w:p>
    <w:p w:rsidR="009D48A7" w:rsidRPr="008A23C3" w:rsidRDefault="009D48A7" w:rsidP="00612FD4">
      <w:pPr>
        <w:pStyle w:val="a6"/>
        <w:tabs>
          <w:tab w:val="left" w:pos="0"/>
          <w:tab w:val="left" w:pos="851"/>
        </w:tabs>
        <w:suppressAutoHyphens/>
        <w:spacing w:after="0" w:line="360" w:lineRule="auto"/>
        <w:ind w:left="0" w:firstLine="709"/>
        <w:jc w:val="both"/>
        <w:rPr>
          <w:sz w:val="28"/>
        </w:rPr>
      </w:pPr>
    </w:p>
    <w:p w:rsidR="009D48A7" w:rsidRDefault="009D48A7" w:rsidP="00612FD4">
      <w:pPr>
        <w:pStyle w:val="a6"/>
        <w:tabs>
          <w:tab w:val="left" w:pos="0"/>
          <w:tab w:val="left" w:pos="851"/>
        </w:tabs>
        <w:suppressAutoHyphens/>
        <w:spacing w:after="0" w:line="360" w:lineRule="auto"/>
        <w:ind w:left="0" w:firstLine="709"/>
        <w:jc w:val="both"/>
        <w:rPr>
          <w:sz w:val="28"/>
        </w:rPr>
      </w:pPr>
      <w:r w:rsidRPr="001677F3">
        <w:rPr>
          <w:sz w:val="28"/>
        </w:rPr>
        <w:t>Сд = Оср./В*Д</w:t>
      </w:r>
      <w:r>
        <w:rPr>
          <w:sz w:val="28"/>
        </w:rPr>
        <w:t xml:space="preserve"> </w:t>
      </w:r>
    </w:p>
    <w:p w:rsidR="009D48A7" w:rsidRPr="008A23C3" w:rsidRDefault="009D48A7" w:rsidP="00612FD4">
      <w:pPr>
        <w:pStyle w:val="a6"/>
        <w:tabs>
          <w:tab w:val="left" w:pos="0"/>
          <w:tab w:val="left" w:pos="851"/>
        </w:tabs>
        <w:suppressAutoHyphens/>
        <w:spacing w:after="0" w:line="360" w:lineRule="auto"/>
        <w:ind w:left="0" w:firstLine="709"/>
        <w:jc w:val="both"/>
        <w:rPr>
          <w:sz w:val="28"/>
        </w:rPr>
      </w:pPr>
    </w:p>
    <w:p w:rsidR="009D48A7" w:rsidRPr="001677F3" w:rsidRDefault="009D48A7" w:rsidP="00612FD4">
      <w:pPr>
        <w:pStyle w:val="a6"/>
        <w:tabs>
          <w:tab w:val="left" w:pos="0"/>
          <w:tab w:val="left" w:pos="851"/>
        </w:tabs>
        <w:suppressAutoHyphens/>
        <w:spacing w:after="0" w:line="360" w:lineRule="auto"/>
        <w:ind w:left="0" w:firstLine="709"/>
        <w:jc w:val="both"/>
        <w:rPr>
          <w:sz w:val="28"/>
        </w:rPr>
      </w:pPr>
      <w:r w:rsidRPr="001677F3">
        <w:rPr>
          <w:sz w:val="28"/>
        </w:rPr>
        <w:t>где</w:t>
      </w:r>
      <w:r>
        <w:rPr>
          <w:sz w:val="28"/>
        </w:rPr>
        <w:t xml:space="preserve"> </w:t>
      </w:r>
      <w:r w:rsidRPr="001677F3">
        <w:rPr>
          <w:sz w:val="28"/>
        </w:rPr>
        <w:t>Сд – средний срок хранения вкладного рубля (в днях);</w:t>
      </w:r>
    </w:p>
    <w:p w:rsidR="009D48A7" w:rsidRPr="001677F3" w:rsidRDefault="009D48A7" w:rsidP="00612FD4">
      <w:pPr>
        <w:pStyle w:val="a6"/>
        <w:tabs>
          <w:tab w:val="left" w:pos="0"/>
          <w:tab w:val="left" w:pos="851"/>
        </w:tabs>
        <w:suppressAutoHyphens/>
        <w:spacing w:after="0" w:line="360" w:lineRule="auto"/>
        <w:ind w:left="0" w:firstLine="709"/>
        <w:jc w:val="both"/>
        <w:rPr>
          <w:sz w:val="28"/>
        </w:rPr>
      </w:pPr>
      <w:r w:rsidRPr="001677F3">
        <w:rPr>
          <w:sz w:val="28"/>
        </w:rPr>
        <w:t>Оср. – средний остаток вкладов, руб.;</w:t>
      </w:r>
    </w:p>
    <w:p w:rsidR="009D48A7" w:rsidRPr="001677F3" w:rsidRDefault="009D48A7" w:rsidP="00612FD4">
      <w:pPr>
        <w:pStyle w:val="a6"/>
        <w:tabs>
          <w:tab w:val="left" w:pos="0"/>
          <w:tab w:val="left" w:pos="851"/>
        </w:tabs>
        <w:suppressAutoHyphens/>
        <w:spacing w:after="0" w:line="360" w:lineRule="auto"/>
        <w:ind w:left="0" w:firstLine="709"/>
        <w:jc w:val="both"/>
        <w:rPr>
          <w:sz w:val="28"/>
        </w:rPr>
      </w:pPr>
      <w:r w:rsidRPr="001677F3">
        <w:rPr>
          <w:sz w:val="28"/>
        </w:rPr>
        <w:t>В – обороты по выдаче вкладов, руб.;</w:t>
      </w:r>
    </w:p>
    <w:p w:rsidR="009D48A7" w:rsidRPr="001677F3" w:rsidRDefault="009D48A7" w:rsidP="00612FD4">
      <w:pPr>
        <w:pStyle w:val="a6"/>
        <w:tabs>
          <w:tab w:val="left" w:pos="0"/>
          <w:tab w:val="left" w:pos="851"/>
        </w:tabs>
        <w:suppressAutoHyphens/>
        <w:spacing w:after="0" w:line="360" w:lineRule="auto"/>
        <w:ind w:left="0" w:firstLine="709"/>
        <w:jc w:val="both"/>
        <w:rPr>
          <w:sz w:val="28"/>
        </w:rPr>
      </w:pPr>
      <w:r w:rsidRPr="001677F3">
        <w:rPr>
          <w:sz w:val="28"/>
        </w:rPr>
        <w:t>Д – количество дней в отчетном периоде.</w:t>
      </w:r>
    </w:p>
    <w:p w:rsidR="009D48A7" w:rsidRPr="008A23C3" w:rsidRDefault="009D48A7" w:rsidP="00612FD4">
      <w:pPr>
        <w:pStyle w:val="a6"/>
        <w:tabs>
          <w:tab w:val="left" w:pos="0"/>
          <w:tab w:val="left" w:pos="851"/>
        </w:tabs>
        <w:suppressAutoHyphens/>
        <w:spacing w:after="0" w:line="360" w:lineRule="auto"/>
        <w:ind w:left="0" w:firstLine="709"/>
        <w:jc w:val="both"/>
        <w:rPr>
          <w:sz w:val="28"/>
        </w:rPr>
      </w:pPr>
    </w:p>
    <w:p w:rsidR="009D48A7" w:rsidRPr="001677F3" w:rsidRDefault="009D48A7" w:rsidP="00612FD4">
      <w:pPr>
        <w:pStyle w:val="a6"/>
        <w:tabs>
          <w:tab w:val="left" w:pos="0"/>
          <w:tab w:val="left" w:pos="851"/>
        </w:tabs>
        <w:suppressAutoHyphens/>
        <w:spacing w:after="0" w:line="360" w:lineRule="auto"/>
        <w:ind w:left="0" w:firstLine="709"/>
        <w:jc w:val="both"/>
        <w:rPr>
          <w:sz w:val="28"/>
        </w:rPr>
      </w:pPr>
      <w:r w:rsidRPr="001677F3">
        <w:rPr>
          <w:sz w:val="28"/>
        </w:rPr>
        <w:t>Сд = 31 383 / 109 405 *366 дн.</w:t>
      </w:r>
    </w:p>
    <w:p w:rsidR="009D48A7" w:rsidRPr="001677F3" w:rsidRDefault="009D48A7" w:rsidP="00612FD4">
      <w:pPr>
        <w:pStyle w:val="a6"/>
        <w:tabs>
          <w:tab w:val="left" w:pos="0"/>
          <w:tab w:val="left" w:pos="851"/>
        </w:tabs>
        <w:suppressAutoHyphens/>
        <w:spacing w:after="0" w:line="360" w:lineRule="auto"/>
        <w:ind w:left="0" w:firstLine="709"/>
        <w:jc w:val="both"/>
        <w:rPr>
          <w:sz w:val="28"/>
        </w:rPr>
      </w:pPr>
      <w:r w:rsidRPr="001677F3">
        <w:rPr>
          <w:sz w:val="28"/>
        </w:rPr>
        <w:t>Сд = 105 дней.</w:t>
      </w:r>
    </w:p>
    <w:p w:rsidR="009D48A7" w:rsidRPr="008A23C3" w:rsidRDefault="009D48A7" w:rsidP="00612FD4">
      <w:pPr>
        <w:suppressAutoHyphens/>
        <w:spacing w:line="360" w:lineRule="auto"/>
        <w:ind w:firstLine="709"/>
        <w:jc w:val="both"/>
        <w:rPr>
          <w:sz w:val="28"/>
        </w:rPr>
      </w:pPr>
    </w:p>
    <w:p w:rsidR="009D48A7" w:rsidRPr="008A23C3" w:rsidRDefault="009D48A7" w:rsidP="00612FD4">
      <w:pPr>
        <w:suppressAutoHyphens/>
        <w:spacing w:line="360" w:lineRule="auto"/>
        <w:ind w:firstLine="709"/>
        <w:jc w:val="both"/>
        <w:rPr>
          <w:sz w:val="28"/>
        </w:rPr>
      </w:pPr>
    </w:p>
    <w:p w:rsidR="009D48A7" w:rsidRPr="008A23C3" w:rsidRDefault="009D48A7" w:rsidP="00612FD4">
      <w:pPr>
        <w:suppressAutoHyphens/>
        <w:spacing w:line="360" w:lineRule="auto"/>
        <w:ind w:firstLine="709"/>
        <w:jc w:val="both"/>
        <w:rPr>
          <w:sz w:val="28"/>
        </w:rPr>
        <w:sectPr w:rsidR="009D48A7" w:rsidRPr="008A23C3" w:rsidSect="00CA7AB6">
          <w:pgSz w:w="11906" w:h="16838"/>
          <w:pgMar w:top="1134" w:right="849" w:bottom="1134" w:left="1701" w:header="709" w:footer="709" w:gutter="0"/>
          <w:cols w:space="708"/>
          <w:docGrid w:linePitch="360"/>
        </w:sectPr>
      </w:pPr>
    </w:p>
    <w:p w:rsidR="004A741A" w:rsidRPr="001677F3" w:rsidRDefault="004A741A" w:rsidP="00612FD4">
      <w:pPr>
        <w:suppressAutoHyphens/>
        <w:spacing w:line="360" w:lineRule="auto"/>
        <w:ind w:firstLine="709"/>
        <w:jc w:val="both"/>
        <w:rPr>
          <w:i/>
          <w:iCs/>
        </w:rPr>
      </w:pPr>
      <w:r w:rsidRPr="001677F3">
        <w:rPr>
          <w:sz w:val="28"/>
        </w:rPr>
        <w:t xml:space="preserve">Таблица </w:t>
      </w:r>
      <w:r w:rsidR="004B7A7E" w:rsidRPr="001677F3">
        <w:rPr>
          <w:sz w:val="28"/>
        </w:rPr>
        <w:t>3</w:t>
      </w:r>
      <w:r w:rsidRPr="001677F3">
        <w:rPr>
          <w:sz w:val="28"/>
        </w:rPr>
        <w:t>.</w:t>
      </w:r>
      <w:r w:rsidR="00CA7AB6" w:rsidRPr="00CA7AB6">
        <w:rPr>
          <w:sz w:val="28"/>
        </w:rPr>
        <w:t xml:space="preserve"> </w:t>
      </w:r>
      <w:r w:rsidRPr="001677F3">
        <w:rPr>
          <w:i/>
          <w:iCs/>
        </w:rPr>
        <w:t>Анализ вкладов физических</w:t>
      </w:r>
      <w:r w:rsidR="00CA7AB6">
        <w:rPr>
          <w:i/>
          <w:iCs/>
        </w:rPr>
        <w:t xml:space="preserve"> </w:t>
      </w:r>
      <w:r w:rsidRPr="001677F3">
        <w:rPr>
          <w:i/>
          <w:iCs/>
        </w:rPr>
        <w:t>лиц Тевризского ОСБ № 2243\070</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46"/>
        <w:gridCol w:w="897"/>
        <w:gridCol w:w="897"/>
        <w:gridCol w:w="1244"/>
        <w:gridCol w:w="948"/>
        <w:gridCol w:w="1173"/>
        <w:gridCol w:w="1137"/>
        <w:gridCol w:w="1016"/>
        <w:gridCol w:w="923"/>
      </w:tblGrid>
      <w:tr w:rsidR="004A741A" w:rsidRPr="00093480" w:rsidTr="009D48A7">
        <w:tc>
          <w:tcPr>
            <w:tcW w:w="0" w:type="auto"/>
            <w:vMerge w:val="restart"/>
          </w:tcPr>
          <w:p w:rsidR="004A741A" w:rsidRPr="00093480" w:rsidRDefault="004A741A" w:rsidP="00612FD4">
            <w:pPr>
              <w:pStyle w:val="ad"/>
              <w:widowControl/>
              <w:tabs>
                <w:tab w:val="clear" w:pos="4153"/>
                <w:tab w:val="clear" w:pos="8306"/>
              </w:tabs>
              <w:suppressAutoHyphens/>
              <w:spacing w:line="360" w:lineRule="auto"/>
              <w:rPr>
                <w:szCs w:val="24"/>
              </w:rPr>
            </w:pPr>
            <w:r w:rsidRPr="00093480">
              <w:rPr>
                <w:szCs w:val="24"/>
              </w:rPr>
              <w:t>Вид вклада</w:t>
            </w:r>
          </w:p>
        </w:tc>
        <w:tc>
          <w:tcPr>
            <w:tcW w:w="0" w:type="auto"/>
            <w:gridSpan w:val="2"/>
          </w:tcPr>
          <w:p w:rsidR="004A741A" w:rsidRPr="00093480" w:rsidRDefault="004A741A" w:rsidP="00612FD4">
            <w:pPr>
              <w:suppressAutoHyphens/>
              <w:spacing w:line="360" w:lineRule="auto"/>
              <w:rPr>
                <w:sz w:val="20"/>
              </w:rPr>
            </w:pPr>
            <w:r w:rsidRPr="00093480">
              <w:rPr>
                <w:sz w:val="20"/>
              </w:rPr>
              <w:t>Кол-во</w:t>
            </w:r>
            <w:r w:rsidR="009D48A7" w:rsidRPr="009D48A7">
              <w:rPr>
                <w:sz w:val="20"/>
              </w:rPr>
              <w:t xml:space="preserve"> </w:t>
            </w:r>
            <w:r w:rsidRPr="00093480">
              <w:rPr>
                <w:sz w:val="20"/>
              </w:rPr>
              <w:t>счетов(ед.)</w:t>
            </w:r>
          </w:p>
          <w:p w:rsidR="004A741A" w:rsidRPr="00093480" w:rsidRDefault="004A741A" w:rsidP="00612FD4">
            <w:pPr>
              <w:suppressAutoHyphens/>
              <w:spacing w:line="360" w:lineRule="auto"/>
              <w:rPr>
                <w:sz w:val="20"/>
              </w:rPr>
            </w:pPr>
            <w:r w:rsidRPr="00093480">
              <w:rPr>
                <w:sz w:val="20"/>
              </w:rPr>
              <w:t>по состоянию</w:t>
            </w:r>
            <w:r w:rsidR="009D48A7" w:rsidRPr="009D48A7">
              <w:rPr>
                <w:sz w:val="20"/>
              </w:rPr>
              <w:t xml:space="preserve"> </w:t>
            </w:r>
            <w:r w:rsidRPr="00093480">
              <w:rPr>
                <w:sz w:val="20"/>
              </w:rPr>
              <w:t>на</w:t>
            </w:r>
          </w:p>
        </w:tc>
        <w:tc>
          <w:tcPr>
            <w:tcW w:w="1244" w:type="dxa"/>
            <w:vMerge w:val="restart"/>
          </w:tcPr>
          <w:p w:rsidR="004A741A" w:rsidRPr="00093480" w:rsidRDefault="009D48A7" w:rsidP="00612FD4">
            <w:pPr>
              <w:suppressAutoHyphens/>
              <w:spacing w:line="360" w:lineRule="auto"/>
              <w:rPr>
                <w:sz w:val="20"/>
              </w:rPr>
            </w:pPr>
            <w:r>
              <w:rPr>
                <w:sz w:val="20"/>
              </w:rPr>
              <w:t>Откло</w:t>
            </w:r>
            <w:r w:rsidR="004A741A" w:rsidRPr="00093480">
              <w:rPr>
                <w:sz w:val="20"/>
              </w:rPr>
              <w:t>нение</w:t>
            </w:r>
          </w:p>
          <w:p w:rsidR="004A741A" w:rsidRPr="00093480" w:rsidRDefault="004A741A" w:rsidP="00612FD4">
            <w:pPr>
              <w:pStyle w:val="31"/>
              <w:suppressAutoHyphens/>
              <w:spacing w:after="0" w:line="360" w:lineRule="auto"/>
              <w:rPr>
                <w:sz w:val="20"/>
              </w:rPr>
            </w:pPr>
            <w:r w:rsidRPr="00093480">
              <w:rPr>
                <w:sz w:val="20"/>
                <w:szCs w:val="24"/>
              </w:rPr>
              <w:t>(+/-)</w:t>
            </w:r>
            <w:r w:rsidR="009D48A7" w:rsidRPr="009D48A7">
              <w:rPr>
                <w:sz w:val="20"/>
                <w:szCs w:val="24"/>
              </w:rPr>
              <w:t xml:space="preserve"> </w:t>
            </w:r>
            <w:r w:rsidRPr="00093480">
              <w:rPr>
                <w:sz w:val="20"/>
              </w:rPr>
              <w:t>с начала года</w:t>
            </w:r>
          </w:p>
        </w:tc>
        <w:tc>
          <w:tcPr>
            <w:tcW w:w="0" w:type="auto"/>
            <w:vMerge w:val="restart"/>
          </w:tcPr>
          <w:p w:rsidR="004A741A" w:rsidRPr="00093480" w:rsidRDefault="004A741A" w:rsidP="00612FD4">
            <w:pPr>
              <w:suppressAutoHyphens/>
              <w:spacing w:line="360" w:lineRule="auto"/>
              <w:rPr>
                <w:sz w:val="20"/>
              </w:rPr>
            </w:pPr>
            <w:r w:rsidRPr="00093480">
              <w:rPr>
                <w:sz w:val="20"/>
              </w:rPr>
              <w:t>ТТемп</w:t>
            </w:r>
          </w:p>
          <w:p w:rsidR="004A741A" w:rsidRPr="00093480" w:rsidRDefault="004A741A" w:rsidP="00612FD4">
            <w:pPr>
              <w:suppressAutoHyphens/>
              <w:spacing w:line="360" w:lineRule="auto"/>
              <w:rPr>
                <w:sz w:val="20"/>
              </w:rPr>
            </w:pPr>
            <w:r w:rsidRPr="00093480">
              <w:rPr>
                <w:sz w:val="20"/>
              </w:rPr>
              <w:t>роста,</w:t>
            </w:r>
            <w:r w:rsidR="00CA7AB6">
              <w:rPr>
                <w:sz w:val="20"/>
              </w:rPr>
              <w:t xml:space="preserve"> </w:t>
            </w:r>
            <w:r w:rsidRPr="00093480">
              <w:rPr>
                <w:sz w:val="20"/>
              </w:rPr>
              <w:t>%</w:t>
            </w:r>
          </w:p>
        </w:tc>
        <w:tc>
          <w:tcPr>
            <w:tcW w:w="2310" w:type="dxa"/>
            <w:gridSpan w:val="2"/>
          </w:tcPr>
          <w:p w:rsidR="004A741A" w:rsidRPr="00093480" w:rsidRDefault="004A741A" w:rsidP="00612FD4">
            <w:pPr>
              <w:suppressAutoHyphens/>
              <w:spacing w:line="360" w:lineRule="auto"/>
              <w:rPr>
                <w:sz w:val="20"/>
              </w:rPr>
            </w:pPr>
            <w:r w:rsidRPr="00093480">
              <w:rPr>
                <w:sz w:val="20"/>
              </w:rPr>
              <w:t>Остаток вкладов</w:t>
            </w:r>
            <w:r w:rsidR="009D48A7" w:rsidRPr="009D48A7">
              <w:rPr>
                <w:sz w:val="20"/>
              </w:rPr>
              <w:t xml:space="preserve"> </w:t>
            </w:r>
            <w:r w:rsidRPr="00093480">
              <w:rPr>
                <w:sz w:val="20"/>
              </w:rPr>
              <w:t>(руб.)</w:t>
            </w:r>
            <w:r w:rsidR="009D48A7" w:rsidRPr="009D48A7">
              <w:rPr>
                <w:sz w:val="20"/>
              </w:rPr>
              <w:t xml:space="preserve"> </w:t>
            </w:r>
            <w:r w:rsidRPr="00093480">
              <w:rPr>
                <w:sz w:val="20"/>
              </w:rPr>
              <w:t>по состоянию</w:t>
            </w:r>
            <w:r w:rsidR="009D48A7" w:rsidRPr="009D48A7">
              <w:rPr>
                <w:sz w:val="20"/>
              </w:rPr>
              <w:t xml:space="preserve"> </w:t>
            </w:r>
            <w:r w:rsidRPr="00093480">
              <w:rPr>
                <w:sz w:val="20"/>
              </w:rPr>
              <w:t>на</w:t>
            </w:r>
          </w:p>
        </w:tc>
        <w:tc>
          <w:tcPr>
            <w:tcW w:w="1016" w:type="dxa"/>
            <w:vMerge w:val="restart"/>
          </w:tcPr>
          <w:p w:rsidR="004A741A" w:rsidRPr="00093480" w:rsidRDefault="004A741A" w:rsidP="00612FD4">
            <w:pPr>
              <w:pStyle w:val="a6"/>
              <w:suppressAutoHyphens/>
              <w:spacing w:after="0" w:line="360" w:lineRule="auto"/>
              <w:ind w:left="0"/>
              <w:rPr>
                <w:sz w:val="20"/>
              </w:rPr>
            </w:pPr>
            <w:r w:rsidRPr="00093480">
              <w:rPr>
                <w:sz w:val="20"/>
              </w:rPr>
              <w:t>Прирост вкладов</w:t>
            </w:r>
          </w:p>
          <w:p w:rsidR="004A741A" w:rsidRPr="00093480" w:rsidRDefault="004A741A" w:rsidP="00612FD4">
            <w:pPr>
              <w:suppressAutoHyphens/>
              <w:spacing w:line="360" w:lineRule="auto"/>
              <w:rPr>
                <w:sz w:val="20"/>
              </w:rPr>
            </w:pPr>
            <w:r w:rsidRPr="00093480">
              <w:rPr>
                <w:sz w:val="20"/>
              </w:rPr>
              <w:t>(руб.)</w:t>
            </w:r>
          </w:p>
        </w:tc>
        <w:tc>
          <w:tcPr>
            <w:tcW w:w="923" w:type="dxa"/>
            <w:vMerge w:val="restart"/>
          </w:tcPr>
          <w:p w:rsidR="004A741A" w:rsidRPr="00093480" w:rsidRDefault="004A741A" w:rsidP="00612FD4">
            <w:pPr>
              <w:suppressAutoHyphens/>
              <w:spacing w:line="360" w:lineRule="auto"/>
              <w:rPr>
                <w:sz w:val="20"/>
              </w:rPr>
            </w:pPr>
            <w:r w:rsidRPr="00093480">
              <w:rPr>
                <w:sz w:val="20"/>
              </w:rPr>
              <w:t>Темп роста, %</w:t>
            </w:r>
          </w:p>
        </w:tc>
      </w:tr>
      <w:tr w:rsidR="004A741A" w:rsidRPr="00093480" w:rsidTr="009D48A7">
        <w:tc>
          <w:tcPr>
            <w:tcW w:w="0" w:type="auto"/>
            <w:vMerge/>
          </w:tcPr>
          <w:p w:rsidR="004A741A" w:rsidRPr="00093480" w:rsidRDefault="004A741A" w:rsidP="00612FD4">
            <w:pPr>
              <w:suppressAutoHyphens/>
              <w:spacing w:line="360" w:lineRule="auto"/>
              <w:rPr>
                <w:sz w:val="20"/>
              </w:rPr>
            </w:pPr>
          </w:p>
        </w:tc>
        <w:tc>
          <w:tcPr>
            <w:tcW w:w="0" w:type="auto"/>
          </w:tcPr>
          <w:p w:rsidR="004A741A" w:rsidRPr="00093480" w:rsidRDefault="004A741A" w:rsidP="00612FD4">
            <w:pPr>
              <w:suppressAutoHyphens/>
              <w:spacing w:line="360" w:lineRule="auto"/>
              <w:rPr>
                <w:sz w:val="20"/>
              </w:rPr>
            </w:pPr>
            <w:r w:rsidRPr="00093480">
              <w:rPr>
                <w:sz w:val="20"/>
              </w:rPr>
              <w:t>01.01.</w:t>
            </w:r>
          </w:p>
          <w:p w:rsidR="004A741A" w:rsidRPr="00093480" w:rsidRDefault="004A741A" w:rsidP="00612FD4">
            <w:pPr>
              <w:suppressAutoHyphens/>
              <w:spacing w:line="360" w:lineRule="auto"/>
              <w:rPr>
                <w:sz w:val="20"/>
              </w:rPr>
            </w:pPr>
            <w:r w:rsidRPr="00093480">
              <w:rPr>
                <w:sz w:val="20"/>
              </w:rPr>
              <w:t>2009 г.</w:t>
            </w:r>
          </w:p>
        </w:tc>
        <w:tc>
          <w:tcPr>
            <w:tcW w:w="0" w:type="auto"/>
          </w:tcPr>
          <w:p w:rsidR="004A741A" w:rsidRPr="00093480" w:rsidRDefault="004A741A" w:rsidP="00612FD4">
            <w:pPr>
              <w:suppressAutoHyphens/>
              <w:spacing w:line="360" w:lineRule="auto"/>
              <w:rPr>
                <w:sz w:val="20"/>
              </w:rPr>
            </w:pPr>
            <w:r w:rsidRPr="00093480">
              <w:rPr>
                <w:sz w:val="20"/>
              </w:rPr>
              <w:t>01.01.</w:t>
            </w:r>
          </w:p>
          <w:p w:rsidR="004A741A" w:rsidRPr="00093480" w:rsidRDefault="004A741A" w:rsidP="00612FD4">
            <w:pPr>
              <w:suppressAutoHyphens/>
              <w:spacing w:line="360" w:lineRule="auto"/>
              <w:rPr>
                <w:sz w:val="20"/>
              </w:rPr>
            </w:pPr>
            <w:r w:rsidRPr="00093480">
              <w:rPr>
                <w:sz w:val="20"/>
              </w:rPr>
              <w:t>2010 г.</w:t>
            </w:r>
          </w:p>
        </w:tc>
        <w:tc>
          <w:tcPr>
            <w:tcW w:w="1244" w:type="dxa"/>
            <w:vMerge/>
          </w:tcPr>
          <w:p w:rsidR="004A741A" w:rsidRPr="00093480" w:rsidRDefault="004A741A" w:rsidP="00612FD4">
            <w:pPr>
              <w:suppressAutoHyphens/>
              <w:spacing w:line="360" w:lineRule="auto"/>
              <w:rPr>
                <w:sz w:val="20"/>
              </w:rPr>
            </w:pPr>
          </w:p>
        </w:tc>
        <w:tc>
          <w:tcPr>
            <w:tcW w:w="0" w:type="auto"/>
            <w:vMerge/>
          </w:tcPr>
          <w:p w:rsidR="004A741A" w:rsidRPr="00093480" w:rsidRDefault="004A741A" w:rsidP="00612FD4">
            <w:pPr>
              <w:suppressAutoHyphens/>
              <w:spacing w:line="360" w:lineRule="auto"/>
              <w:rPr>
                <w:sz w:val="20"/>
              </w:rPr>
            </w:pPr>
          </w:p>
        </w:tc>
        <w:tc>
          <w:tcPr>
            <w:tcW w:w="1173" w:type="dxa"/>
          </w:tcPr>
          <w:p w:rsidR="004A741A" w:rsidRPr="00093480" w:rsidRDefault="004A741A" w:rsidP="00612FD4">
            <w:pPr>
              <w:suppressAutoHyphens/>
              <w:spacing w:line="360" w:lineRule="auto"/>
              <w:rPr>
                <w:sz w:val="20"/>
              </w:rPr>
            </w:pPr>
            <w:r w:rsidRPr="00093480">
              <w:rPr>
                <w:sz w:val="20"/>
              </w:rPr>
              <w:t>01.01.</w:t>
            </w:r>
          </w:p>
          <w:p w:rsidR="004A741A" w:rsidRPr="00093480" w:rsidRDefault="004A741A" w:rsidP="00612FD4">
            <w:pPr>
              <w:suppressAutoHyphens/>
              <w:spacing w:line="360" w:lineRule="auto"/>
              <w:rPr>
                <w:sz w:val="20"/>
              </w:rPr>
            </w:pPr>
            <w:r w:rsidRPr="00093480">
              <w:rPr>
                <w:sz w:val="20"/>
              </w:rPr>
              <w:t>2009 г.</w:t>
            </w:r>
          </w:p>
        </w:tc>
        <w:tc>
          <w:tcPr>
            <w:tcW w:w="1137" w:type="dxa"/>
          </w:tcPr>
          <w:p w:rsidR="004A741A" w:rsidRPr="00093480" w:rsidRDefault="004A741A" w:rsidP="00612FD4">
            <w:pPr>
              <w:suppressAutoHyphens/>
              <w:spacing w:line="360" w:lineRule="auto"/>
              <w:rPr>
                <w:sz w:val="20"/>
              </w:rPr>
            </w:pPr>
            <w:r w:rsidRPr="00093480">
              <w:rPr>
                <w:sz w:val="20"/>
              </w:rPr>
              <w:t>01.01.</w:t>
            </w:r>
          </w:p>
          <w:p w:rsidR="004A741A" w:rsidRPr="00093480" w:rsidRDefault="004A741A" w:rsidP="00612FD4">
            <w:pPr>
              <w:suppressAutoHyphens/>
              <w:spacing w:line="360" w:lineRule="auto"/>
              <w:rPr>
                <w:sz w:val="20"/>
              </w:rPr>
            </w:pPr>
            <w:r w:rsidRPr="00093480">
              <w:rPr>
                <w:sz w:val="20"/>
              </w:rPr>
              <w:t>2010 г.</w:t>
            </w:r>
          </w:p>
        </w:tc>
        <w:tc>
          <w:tcPr>
            <w:tcW w:w="1016" w:type="dxa"/>
            <w:vMerge/>
          </w:tcPr>
          <w:p w:rsidR="004A741A" w:rsidRPr="00093480" w:rsidRDefault="004A741A" w:rsidP="00612FD4">
            <w:pPr>
              <w:suppressAutoHyphens/>
              <w:spacing w:line="360" w:lineRule="auto"/>
              <w:rPr>
                <w:sz w:val="20"/>
              </w:rPr>
            </w:pPr>
          </w:p>
        </w:tc>
        <w:tc>
          <w:tcPr>
            <w:tcW w:w="923" w:type="dxa"/>
            <w:vMerge/>
          </w:tcPr>
          <w:p w:rsidR="004A741A" w:rsidRPr="00093480" w:rsidRDefault="004A741A" w:rsidP="00612FD4">
            <w:pPr>
              <w:suppressAutoHyphens/>
              <w:spacing w:line="360" w:lineRule="auto"/>
              <w:rPr>
                <w:sz w:val="20"/>
              </w:rPr>
            </w:pP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До востребования</w:t>
            </w:r>
          </w:p>
        </w:tc>
        <w:tc>
          <w:tcPr>
            <w:tcW w:w="0" w:type="auto"/>
          </w:tcPr>
          <w:p w:rsidR="004A741A" w:rsidRPr="00093480" w:rsidRDefault="004A741A" w:rsidP="00612FD4">
            <w:pPr>
              <w:suppressAutoHyphens/>
              <w:spacing w:line="360" w:lineRule="auto"/>
              <w:rPr>
                <w:sz w:val="20"/>
              </w:rPr>
            </w:pPr>
            <w:r w:rsidRPr="00093480">
              <w:rPr>
                <w:sz w:val="20"/>
              </w:rPr>
              <w:t>73194</w:t>
            </w:r>
          </w:p>
        </w:tc>
        <w:tc>
          <w:tcPr>
            <w:tcW w:w="0" w:type="auto"/>
          </w:tcPr>
          <w:p w:rsidR="004A741A" w:rsidRPr="00093480" w:rsidRDefault="004A741A" w:rsidP="00612FD4">
            <w:pPr>
              <w:suppressAutoHyphens/>
              <w:spacing w:line="360" w:lineRule="auto"/>
              <w:rPr>
                <w:sz w:val="20"/>
              </w:rPr>
            </w:pPr>
            <w:r w:rsidRPr="00093480">
              <w:rPr>
                <w:sz w:val="20"/>
              </w:rPr>
              <w:t>70979</w:t>
            </w:r>
          </w:p>
        </w:tc>
        <w:tc>
          <w:tcPr>
            <w:tcW w:w="1244" w:type="dxa"/>
          </w:tcPr>
          <w:p w:rsidR="004A741A" w:rsidRPr="00093480" w:rsidRDefault="004A741A" w:rsidP="00612FD4">
            <w:pPr>
              <w:suppressAutoHyphens/>
              <w:spacing w:line="360" w:lineRule="auto"/>
              <w:rPr>
                <w:sz w:val="20"/>
              </w:rPr>
            </w:pPr>
            <w:r w:rsidRPr="00093480">
              <w:rPr>
                <w:sz w:val="20"/>
              </w:rPr>
              <w:t>- 2 215</w:t>
            </w:r>
          </w:p>
        </w:tc>
        <w:tc>
          <w:tcPr>
            <w:tcW w:w="0" w:type="auto"/>
          </w:tcPr>
          <w:p w:rsidR="004A741A" w:rsidRPr="00093480" w:rsidRDefault="004A741A" w:rsidP="00612FD4">
            <w:pPr>
              <w:suppressAutoHyphens/>
              <w:spacing w:line="360" w:lineRule="auto"/>
              <w:rPr>
                <w:sz w:val="20"/>
              </w:rPr>
            </w:pPr>
            <w:r w:rsidRPr="00093480">
              <w:rPr>
                <w:sz w:val="20"/>
              </w:rPr>
              <w:t>97,0</w:t>
            </w:r>
          </w:p>
        </w:tc>
        <w:tc>
          <w:tcPr>
            <w:tcW w:w="1173" w:type="dxa"/>
          </w:tcPr>
          <w:p w:rsidR="004A741A" w:rsidRPr="00093480" w:rsidRDefault="004A741A" w:rsidP="00612FD4">
            <w:pPr>
              <w:suppressAutoHyphens/>
              <w:spacing w:line="360" w:lineRule="auto"/>
              <w:rPr>
                <w:sz w:val="20"/>
              </w:rPr>
            </w:pPr>
            <w:r w:rsidRPr="00093480">
              <w:rPr>
                <w:sz w:val="20"/>
              </w:rPr>
              <w:t>9 798640</w:t>
            </w:r>
          </w:p>
        </w:tc>
        <w:tc>
          <w:tcPr>
            <w:tcW w:w="1137" w:type="dxa"/>
          </w:tcPr>
          <w:p w:rsidR="004A741A" w:rsidRPr="00093480" w:rsidRDefault="004A741A" w:rsidP="00612FD4">
            <w:pPr>
              <w:suppressAutoHyphens/>
              <w:spacing w:line="360" w:lineRule="auto"/>
              <w:rPr>
                <w:sz w:val="20"/>
              </w:rPr>
            </w:pPr>
            <w:r w:rsidRPr="00093480">
              <w:rPr>
                <w:sz w:val="20"/>
              </w:rPr>
              <w:t>8 821347</w:t>
            </w:r>
          </w:p>
        </w:tc>
        <w:tc>
          <w:tcPr>
            <w:tcW w:w="1016" w:type="dxa"/>
          </w:tcPr>
          <w:p w:rsidR="004A741A" w:rsidRPr="00093480" w:rsidRDefault="00CA7AB6" w:rsidP="00612FD4">
            <w:pPr>
              <w:suppressAutoHyphens/>
              <w:spacing w:line="360" w:lineRule="auto"/>
              <w:rPr>
                <w:sz w:val="20"/>
              </w:rPr>
            </w:pPr>
            <w:r>
              <w:rPr>
                <w:sz w:val="20"/>
              </w:rPr>
              <w:t xml:space="preserve"> </w:t>
            </w:r>
            <w:r w:rsidR="004A741A" w:rsidRPr="00093480">
              <w:rPr>
                <w:sz w:val="20"/>
              </w:rPr>
              <w:t>- 977293</w:t>
            </w:r>
          </w:p>
        </w:tc>
        <w:tc>
          <w:tcPr>
            <w:tcW w:w="923" w:type="dxa"/>
          </w:tcPr>
          <w:p w:rsidR="004A741A" w:rsidRPr="00093480" w:rsidRDefault="004A741A" w:rsidP="00612FD4">
            <w:pPr>
              <w:suppressAutoHyphens/>
              <w:spacing w:line="360" w:lineRule="auto"/>
              <w:rPr>
                <w:sz w:val="20"/>
              </w:rPr>
            </w:pPr>
            <w:r w:rsidRPr="00093480">
              <w:rPr>
                <w:sz w:val="20"/>
              </w:rPr>
              <w:t>990,0</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Депозит СБ РФ</w:t>
            </w:r>
          </w:p>
        </w:tc>
        <w:tc>
          <w:tcPr>
            <w:tcW w:w="0" w:type="auto"/>
          </w:tcPr>
          <w:p w:rsidR="004A741A" w:rsidRPr="00093480" w:rsidRDefault="004A741A" w:rsidP="00612FD4">
            <w:pPr>
              <w:suppressAutoHyphens/>
              <w:spacing w:line="360" w:lineRule="auto"/>
              <w:rPr>
                <w:sz w:val="20"/>
              </w:rPr>
            </w:pPr>
            <w:r w:rsidRPr="00093480">
              <w:rPr>
                <w:sz w:val="20"/>
              </w:rPr>
              <w:t>58</w:t>
            </w:r>
          </w:p>
        </w:tc>
        <w:tc>
          <w:tcPr>
            <w:tcW w:w="0" w:type="auto"/>
          </w:tcPr>
          <w:p w:rsidR="004A741A" w:rsidRPr="00093480" w:rsidRDefault="004A741A" w:rsidP="00612FD4">
            <w:pPr>
              <w:suppressAutoHyphens/>
              <w:spacing w:line="360" w:lineRule="auto"/>
              <w:rPr>
                <w:sz w:val="20"/>
              </w:rPr>
            </w:pPr>
            <w:r w:rsidRPr="00093480">
              <w:rPr>
                <w:sz w:val="20"/>
              </w:rPr>
              <w:t>76</w:t>
            </w:r>
          </w:p>
        </w:tc>
        <w:tc>
          <w:tcPr>
            <w:tcW w:w="1244" w:type="dxa"/>
          </w:tcPr>
          <w:p w:rsidR="004A741A" w:rsidRPr="00093480" w:rsidRDefault="004A741A" w:rsidP="00612FD4">
            <w:pPr>
              <w:suppressAutoHyphens/>
              <w:spacing w:line="360" w:lineRule="auto"/>
              <w:rPr>
                <w:sz w:val="20"/>
              </w:rPr>
            </w:pPr>
            <w:r w:rsidRPr="00093480">
              <w:rPr>
                <w:sz w:val="20"/>
              </w:rPr>
              <w:t>18</w:t>
            </w:r>
          </w:p>
        </w:tc>
        <w:tc>
          <w:tcPr>
            <w:tcW w:w="0" w:type="auto"/>
          </w:tcPr>
          <w:p w:rsidR="004A741A" w:rsidRPr="00093480" w:rsidRDefault="004A741A" w:rsidP="00612FD4">
            <w:pPr>
              <w:suppressAutoHyphens/>
              <w:spacing w:line="360" w:lineRule="auto"/>
              <w:rPr>
                <w:sz w:val="20"/>
              </w:rPr>
            </w:pPr>
            <w:r w:rsidRPr="00093480">
              <w:rPr>
                <w:sz w:val="20"/>
              </w:rPr>
              <w:t>131,0</w:t>
            </w:r>
          </w:p>
        </w:tc>
        <w:tc>
          <w:tcPr>
            <w:tcW w:w="1173" w:type="dxa"/>
          </w:tcPr>
          <w:p w:rsidR="004A741A" w:rsidRPr="00093480" w:rsidRDefault="004A741A" w:rsidP="00612FD4">
            <w:pPr>
              <w:suppressAutoHyphens/>
              <w:spacing w:line="360" w:lineRule="auto"/>
              <w:rPr>
                <w:sz w:val="20"/>
              </w:rPr>
            </w:pPr>
            <w:r w:rsidRPr="00093480">
              <w:rPr>
                <w:sz w:val="20"/>
              </w:rPr>
              <w:t>361500</w:t>
            </w:r>
          </w:p>
        </w:tc>
        <w:tc>
          <w:tcPr>
            <w:tcW w:w="1137" w:type="dxa"/>
          </w:tcPr>
          <w:p w:rsidR="004A741A" w:rsidRPr="00093480" w:rsidRDefault="004A741A" w:rsidP="00612FD4">
            <w:pPr>
              <w:suppressAutoHyphens/>
              <w:spacing w:line="360" w:lineRule="auto"/>
              <w:rPr>
                <w:sz w:val="20"/>
              </w:rPr>
            </w:pPr>
            <w:r w:rsidRPr="00093480">
              <w:rPr>
                <w:sz w:val="20"/>
              </w:rPr>
              <w:t>494962</w:t>
            </w:r>
          </w:p>
        </w:tc>
        <w:tc>
          <w:tcPr>
            <w:tcW w:w="1016" w:type="dxa"/>
          </w:tcPr>
          <w:p w:rsidR="004A741A" w:rsidRPr="00093480" w:rsidRDefault="004A741A" w:rsidP="00612FD4">
            <w:pPr>
              <w:suppressAutoHyphens/>
              <w:spacing w:line="360" w:lineRule="auto"/>
              <w:rPr>
                <w:sz w:val="20"/>
              </w:rPr>
            </w:pPr>
            <w:r w:rsidRPr="00093480">
              <w:rPr>
                <w:sz w:val="20"/>
              </w:rPr>
              <w:t>133462</w:t>
            </w:r>
          </w:p>
        </w:tc>
        <w:tc>
          <w:tcPr>
            <w:tcW w:w="923" w:type="dxa"/>
          </w:tcPr>
          <w:p w:rsidR="004A741A" w:rsidRPr="00093480" w:rsidRDefault="004A741A" w:rsidP="00612FD4">
            <w:pPr>
              <w:suppressAutoHyphens/>
              <w:spacing w:line="360" w:lineRule="auto"/>
              <w:rPr>
                <w:sz w:val="20"/>
              </w:rPr>
            </w:pPr>
            <w:r w:rsidRPr="00093480">
              <w:rPr>
                <w:sz w:val="20"/>
              </w:rPr>
              <w:t>137,0</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Срочные пенсионные</w:t>
            </w:r>
          </w:p>
        </w:tc>
        <w:tc>
          <w:tcPr>
            <w:tcW w:w="0" w:type="auto"/>
          </w:tcPr>
          <w:p w:rsidR="004A741A" w:rsidRPr="00093480" w:rsidRDefault="004A741A" w:rsidP="00612FD4">
            <w:pPr>
              <w:suppressAutoHyphens/>
              <w:spacing w:line="360" w:lineRule="auto"/>
              <w:rPr>
                <w:sz w:val="20"/>
              </w:rPr>
            </w:pPr>
            <w:r w:rsidRPr="00093480">
              <w:rPr>
                <w:sz w:val="20"/>
              </w:rPr>
              <w:t>2 495</w:t>
            </w:r>
          </w:p>
        </w:tc>
        <w:tc>
          <w:tcPr>
            <w:tcW w:w="0" w:type="auto"/>
          </w:tcPr>
          <w:p w:rsidR="004A741A" w:rsidRPr="00093480" w:rsidRDefault="004A741A" w:rsidP="00612FD4">
            <w:pPr>
              <w:suppressAutoHyphens/>
              <w:spacing w:line="360" w:lineRule="auto"/>
              <w:rPr>
                <w:sz w:val="20"/>
              </w:rPr>
            </w:pPr>
            <w:r w:rsidRPr="00093480">
              <w:rPr>
                <w:sz w:val="20"/>
              </w:rPr>
              <w:t>2 676</w:t>
            </w:r>
          </w:p>
        </w:tc>
        <w:tc>
          <w:tcPr>
            <w:tcW w:w="1244" w:type="dxa"/>
          </w:tcPr>
          <w:p w:rsidR="004A741A" w:rsidRPr="00093480" w:rsidRDefault="004A741A" w:rsidP="00612FD4">
            <w:pPr>
              <w:suppressAutoHyphens/>
              <w:spacing w:line="360" w:lineRule="auto"/>
              <w:rPr>
                <w:sz w:val="20"/>
              </w:rPr>
            </w:pPr>
            <w:r w:rsidRPr="00093480">
              <w:rPr>
                <w:sz w:val="20"/>
              </w:rPr>
              <w:t>181</w:t>
            </w:r>
          </w:p>
        </w:tc>
        <w:tc>
          <w:tcPr>
            <w:tcW w:w="0" w:type="auto"/>
          </w:tcPr>
          <w:p w:rsidR="004A741A" w:rsidRPr="00093480" w:rsidRDefault="004A741A" w:rsidP="00612FD4">
            <w:pPr>
              <w:suppressAutoHyphens/>
              <w:spacing w:line="360" w:lineRule="auto"/>
              <w:rPr>
                <w:sz w:val="20"/>
              </w:rPr>
            </w:pPr>
            <w:r w:rsidRPr="00093480">
              <w:rPr>
                <w:sz w:val="20"/>
              </w:rPr>
              <w:t>1107,3</w:t>
            </w:r>
          </w:p>
        </w:tc>
        <w:tc>
          <w:tcPr>
            <w:tcW w:w="1173" w:type="dxa"/>
          </w:tcPr>
          <w:p w:rsidR="004A741A" w:rsidRPr="00093480" w:rsidRDefault="004A741A" w:rsidP="00612FD4">
            <w:pPr>
              <w:suppressAutoHyphens/>
              <w:spacing w:line="360" w:lineRule="auto"/>
              <w:rPr>
                <w:sz w:val="20"/>
              </w:rPr>
            </w:pPr>
            <w:r w:rsidRPr="00093480">
              <w:rPr>
                <w:sz w:val="20"/>
              </w:rPr>
              <w:t>3 290 521</w:t>
            </w:r>
          </w:p>
        </w:tc>
        <w:tc>
          <w:tcPr>
            <w:tcW w:w="1137" w:type="dxa"/>
          </w:tcPr>
          <w:p w:rsidR="004A741A" w:rsidRPr="00093480" w:rsidRDefault="004A741A" w:rsidP="00612FD4">
            <w:pPr>
              <w:suppressAutoHyphens/>
              <w:spacing w:line="360" w:lineRule="auto"/>
              <w:rPr>
                <w:sz w:val="20"/>
              </w:rPr>
            </w:pPr>
            <w:r w:rsidRPr="00093480">
              <w:rPr>
                <w:sz w:val="20"/>
              </w:rPr>
              <w:t>3 980 344</w:t>
            </w:r>
          </w:p>
        </w:tc>
        <w:tc>
          <w:tcPr>
            <w:tcW w:w="1016" w:type="dxa"/>
          </w:tcPr>
          <w:p w:rsidR="004A741A" w:rsidRPr="00093480" w:rsidRDefault="004A741A" w:rsidP="00612FD4">
            <w:pPr>
              <w:suppressAutoHyphens/>
              <w:spacing w:line="360" w:lineRule="auto"/>
              <w:rPr>
                <w:sz w:val="20"/>
              </w:rPr>
            </w:pPr>
            <w:r w:rsidRPr="00093480">
              <w:rPr>
                <w:sz w:val="20"/>
              </w:rPr>
              <w:t>689 823</w:t>
            </w:r>
          </w:p>
        </w:tc>
        <w:tc>
          <w:tcPr>
            <w:tcW w:w="923" w:type="dxa"/>
          </w:tcPr>
          <w:p w:rsidR="004A741A" w:rsidRPr="00093480" w:rsidRDefault="004A741A" w:rsidP="00612FD4">
            <w:pPr>
              <w:suppressAutoHyphens/>
              <w:spacing w:line="360" w:lineRule="auto"/>
              <w:rPr>
                <w:sz w:val="20"/>
              </w:rPr>
            </w:pPr>
            <w:r w:rsidRPr="00093480">
              <w:rPr>
                <w:sz w:val="20"/>
              </w:rPr>
              <w:t>120,9</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Сберегательный</w:t>
            </w:r>
          </w:p>
        </w:tc>
        <w:tc>
          <w:tcPr>
            <w:tcW w:w="0" w:type="auto"/>
          </w:tcPr>
          <w:p w:rsidR="004A741A" w:rsidRPr="00093480" w:rsidRDefault="004A741A" w:rsidP="00612FD4">
            <w:pPr>
              <w:suppressAutoHyphens/>
              <w:spacing w:line="360" w:lineRule="auto"/>
              <w:rPr>
                <w:sz w:val="20"/>
              </w:rPr>
            </w:pPr>
            <w:r w:rsidRPr="00093480">
              <w:rPr>
                <w:sz w:val="20"/>
              </w:rPr>
              <w:t>1 282</w:t>
            </w:r>
          </w:p>
        </w:tc>
        <w:tc>
          <w:tcPr>
            <w:tcW w:w="0" w:type="auto"/>
          </w:tcPr>
          <w:p w:rsidR="004A741A" w:rsidRPr="00093480" w:rsidRDefault="004A741A" w:rsidP="00612FD4">
            <w:pPr>
              <w:suppressAutoHyphens/>
              <w:spacing w:line="360" w:lineRule="auto"/>
              <w:rPr>
                <w:sz w:val="20"/>
              </w:rPr>
            </w:pPr>
            <w:r w:rsidRPr="00093480">
              <w:rPr>
                <w:sz w:val="20"/>
              </w:rPr>
              <w:t>1 218</w:t>
            </w:r>
          </w:p>
        </w:tc>
        <w:tc>
          <w:tcPr>
            <w:tcW w:w="1244" w:type="dxa"/>
          </w:tcPr>
          <w:p w:rsidR="004A741A" w:rsidRPr="00093480" w:rsidRDefault="004A741A" w:rsidP="00612FD4">
            <w:pPr>
              <w:suppressAutoHyphens/>
              <w:spacing w:line="360" w:lineRule="auto"/>
              <w:rPr>
                <w:sz w:val="20"/>
              </w:rPr>
            </w:pPr>
            <w:r w:rsidRPr="00093480">
              <w:rPr>
                <w:sz w:val="20"/>
              </w:rPr>
              <w:t>- 64</w:t>
            </w:r>
          </w:p>
        </w:tc>
        <w:tc>
          <w:tcPr>
            <w:tcW w:w="0" w:type="auto"/>
          </w:tcPr>
          <w:p w:rsidR="004A741A" w:rsidRPr="00093480" w:rsidRDefault="004A741A" w:rsidP="00612FD4">
            <w:pPr>
              <w:suppressAutoHyphens/>
              <w:spacing w:line="360" w:lineRule="auto"/>
              <w:rPr>
                <w:sz w:val="20"/>
              </w:rPr>
            </w:pPr>
            <w:r w:rsidRPr="00093480">
              <w:rPr>
                <w:sz w:val="20"/>
              </w:rPr>
              <w:t>95,0</w:t>
            </w:r>
          </w:p>
        </w:tc>
        <w:tc>
          <w:tcPr>
            <w:tcW w:w="1173" w:type="dxa"/>
          </w:tcPr>
          <w:p w:rsidR="004A741A" w:rsidRPr="00093480" w:rsidRDefault="004A741A" w:rsidP="00612FD4">
            <w:pPr>
              <w:suppressAutoHyphens/>
              <w:spacing w:line="360" w:lineRule="auto"/>
              <w:rPr>
                <w:sz w:val="20"/>
              </w:rPr>
            </w:pPr>
            <w:r w:rsidRPr="00093480">
              <w:rPr>
                <w:sz w:val="20"/>
              </w:rPr>
              <w:t>1 637 009</w:t>
            </w:r>
          </w:p>
        </w:tc>
        <w:tc>
          <w:tcPr>
            <w:tcW w:w="1137" w:type="dxa"/>
          </w:tcPr>
          <w:p w:rsidR="004A741A" w:rsidRPr="00093480" w:rsidRDefault="004A741A" w:rsidP="00612FD4">
            <w:pPr>
              <w:suppressAutoHyphens/>
              <w:spacing w:line="360" w:lineRule="auto"/>
              <w:rPr>
                <w:sz w:val="20"/>
              </w:rPr>
            </w:pPr>
            <w:r w:rsidRPr="00093480">
              <w:rPr>
                <w:sz w:val="20"/>
              </w:rPr>
              <w:t>3 213 881</w:t>
            </w:r>
          </w:p>
        </w:tc>
        <w:tc>
          <w:tcPr>
            <w:tcW w:w="1016" w:type="dxa"/>
          </w:tcPr>
          <w:p w:rsidR="004A741A" w:rsidRPr="00093480" w:rsidRDefault="004A741A" w:rsidP="00612FD4">
            <w:pPr>
              <w:suppressAutoHyphens/>
              <w:spacing w:line="360" w:lineRule="auto"/>
              <w:rPr>
                <w:sz w:val="20"/>
              </w:rPr>
            </w:pPr>
            <w:r w:rsidRPr="00093480">
              <w:rPr>
                <w:sz w:val="20"/>
              </w:rPr>
              <w:t>1576872</w:t>
            </w:r>
          </w:p>
        </w:tc>
        <w:tc>
          <w:tcPr>
            <w:tcW w:w="923" w:type="dxa"/>
          </w:tcPr>
          <w:p w:rsidR="004A741A" w:rsidRPr="00093480" w:rsidRDefault="004A741A" w:rsidP="00612FD4">
            <w:pPr>
              <w:suppressAutoHyphens/>
              <w:spacing w:line="360" w:lineRule="auto"/>
              <w:rPr>
                <w:sz w:val="20"/>
              </w:rPr>
            </w:pPr>
            <w:r w:rsidRPr="00093480">
              <w:rPr>
                <w:sz w:val="20"/>
              </w:rPr>
              <w:t>196,3</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Пополняемый депозит</w:t>
            </w:r>
          </w:p>
        </w:tc>
        <w:tc>
          <w:tcPr>
            <w:tcW w:w="0" w:type="auto"/>
          </w:tcPr>
          <w:p w:rsidR="004A741A" w:rsidRPr="00093480" w:rsidRDefault="004A741A" w:rsidP="00612FD4">
            <w:pPr>
              <w:suppressAutoHyphens/>
              <w:spacing w:line="360" w:lineRule="auto"/>
              <w:rPr>
                <w:sz w:val="20"/>
              </w:rPr>
            </w:pPr>
            <w:r w:rsidRPr="00093480">
              <w:rPr>
                <w:sz w:val="20"/>
              </w:rPr>
              <w:t>12</w:t>
            </w:r>
          </w:p>
        </w:tc>
        <w:tc>
          <w:tcPr>
            <w:tcW w:w="0" w:type="auto"/>
          </w:tcPr>
          <w:p w:rsidR="004A741A" w:rsidRPr="00093480" w:rsidRDefault="004A741A" w:rsidP="00612FD4">
            <w:pPr>
              <w:suppressAutoHyphens/>
              <w:spacing w:line="360" w:lineRule="auto"/>
              <w:rPr>
                <w:sz w:val="20"/>
              </w:rPr>
            </w:pPr>
            <w:r w:rsidRPr="00093480">
              <w:rPr>
                <w:sz w:val="20"/>
              </w:rPr>
              <w:t>21</w:t>
            </w:r>
          </w:p>
        </w:tc>
        <w:tc>
          <w:tcPr>
            <w:tcW w:w="1244" w:type="dxa"/>
          </w:tcPr>
          <w:p w:rsidR="004A741A" w:rsidRPr="00093480" w:rsidRDefault="004A741A" w:rsidP="00612FD4">
            <w:pPr>
              <w:suppressAutoHyphens/>
              <w:spacing w:line="360" w:lineRule="auto"/>
              <w:rPr>
                <w:sz w:val="20"/>
              </w:rPr>
            </w:pPr>
            <w:r w:rsidRPr="00093480">
              <w:rPr>
                <w:sz w:val="20"/>
              </w:rPr>
              <w:t>9</w:t>
            </w:r>
          </w:p>
        </w:tc>
        <w:tc>
          <w:tcPr>
            <w:tcW w:w="0" w:type="auto"/>
          </w:tcPr>
          <w:p w:rsidR="004A741A" w:rsidRPr="00093480" w:rsidRDefault="004A741A" w:rsidP="00612FD4">
            <w:pPr>
              <w:suppressAutoHyphens/>
              <w:spacing w:line="360" w:lineRule="auto"/>
              <w:rPr>
                <w:sz w:val="20"/>
              </w:rPr>
            </w:pPr>
            <w:r w:rsidRPr="00093480">
              <w:rPr>
                <w:sz w:val="20"/>
              </w:rPr>
              <w:t>175,0</w:t>
            </w:r>
          </w:p>
        </w:tc>
        <w:tc>
          <w:tcPr>
            <w:tcW w:w="1173" w:type="dxa"/>
          </w:tcPr>
          <w:p w:rsidR="004A741A" w:rsidRPr="00093480" w:rsidRDefault="004A741A" w:rsidP="00612FD4">
            <w:pPr>
              <w:suppressAutoHyphens/>
              <w:spacing w:line="360" w:lineRule="auto"/>
              <w:rPr>
                <w:sz w:val="20"/>
              </w:rPr>
            </w:pPr>
            <w:r w:rsidRPr="00093480">
              <w:rPr>
                <w:sz w:val="20"/>
              </w:rPr>
              <w:t>436 680</w:t>
            </w:r>
          </w:p>
        </w:tc>
        <w:tc>
          <w:tcPr>
            <w:tcW w:w="1137" w:type="dxa"/>
          </w:tcPr>
          <w:p w:rsidR="004A741A" w:rsidRPr="00093480" w:rsidRDefault="004A741A" w:rsidP="00612FD4">
            <w:pPr>
              <w:suppressAutoHyphens/>
              <w:spacing w:line="360" w:lineRule="auto"/>
              <w:rPr>
                <w:sz w:val="20"/>
              </w:rPr>
            </w:pPr>
            <w:r w:rsidRPr="00093480">
              <w:rPr>
                <w:sz w:val="20"/>
              </w:rPr>
              <w:t>811 945</w:t>
            </w:r>
          </w:p>
        </w:tc>
        <w:tc>
          <w:tcPr>
            <w:tcW w:w="1016" w:type="dxa"/>
          </w:tcPr>
          <w:p w:rsidR="004A741A" w:rsidRPr="00093480" w:rsidRDefault="004A741A" w:rsidP="00612FD4">
            <w:pPr>
              <w:suppressAutoHyphens/>
              <w:spacing w:line="360" w:lineRule="auto"/>
              <w:rPr>
                <w:sz w:val="20"/>
              </w:rPr>
            </w:pPr>
            <w:r w:rsidRPr="00093480">
              <w:rPr>
                <w:sz w:val="20"/>
              </w:rPr>
              <w:t>375265</w:t>
            </w:r>
          </w:p>
        </w:tc>
        <w:tc>
          <w:tcPr>
            <w:tcW w:w="923" w:type="dxa"/>
          </w:tcPr>
          <w:p w:rsidR="004A741A" w:rsidRPr="00093480" w:rsidRDefault="004A741A" w:rsidP="00612FD4">
            <w:pPr>
              <w:suppressAutoHyphens/>
              <w:spacing w:line="360" w:lineRule="auto"/>
              <w:rPr>
                <w:sz w:val="20"/>
              </w:rPr>
            </w:pPr>
            <w:r w:rsidRPr="00093480">
              <w:rPr>
                <w:sz w:val="20"/>
              </w:rPr>
              <w:t>185,9</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 xml:space="preserve">Особый </w:t>
            </w:r>
          </w:p>
        </w:tc>
        <w:tc>
          <w:tcPr>
            <w:tcW w:w="0" w:type="auto"/>
          </w:tcPr>
          <w:p w:rsidR="004A741A" w:rsidRPr="00093480" w:rsidRDefault="004A741A" w:rsidP="00612FD4">
            <w:pPr>
              <w:suppressAutoHyphens/>
              <w:spacing w:line="360" w:lineRule="auto"/>
              <w:rPr>
                <w:sz w:val="20"/>
              </w:rPr>
            </w:pPr>
            <w:r w:rsidRPr="00093480">
              <w:rPr>
                <w:sz w:val="20"/>
              </w:rPr>
              <w:t>0</w:t>
            </w:r>
          </w:p>
        </w:tc>
        <w:tc>
          <w:tcPr>
            <w:tcW w:w="0" w:type="auto"/>
          </w:tcPr>
          <w:p w:rsidR="004A741A" w:rsidRPr="00093480" w:rsidRDefault="004A741A" w:rsidP="00612FD4">
            <w:pPr>
              <w:suppressAutoHyphens/>
              <w:spacing w:line="360" w:lineRule="auto"/>
              <w:rPr>
                <w:sz w:val="20"/>
              </w:rPr>
            </w:pPr>
            <w:r w:rsidRPr="00093480">
              <w:rPr>
                <w:sz w:val="20"/>
              </w:rPr>
              <w:t>15</w:t>
            </w:r>
          </w:p>
        </w:tc>
        <w:tc>
          <w:tcPr>
            <w:tcW w:w="1244" w:type="dxa"/>
          </w:tcPr>
          <w:p w:rsidR="004A741A" w:rsidRPr="00093480" w:rsidRDefault="004A741A" w:rsidP="00612FD4">
            <w:pPr>
              <w:suppressAutoHyphens/>
              <w:spacing w:line="360" w:lineRule="auto"/>
              <w:rPr>
                <w:sz w:val="20"/>
              </w:rPr>
            </w:pPr>
            <w:r w:rsidRPr="00093480">
              <w:rPr>
                <w:sz w:val="20"/>
              </w:rPr>
              <w:t>15</w:t>
            </w:r>
          </w:p>
        </w:tc>
        <w:tc>
          <w:tcPr>
            <w:tcW w:w="0" w:type="auto"/>
          </w:tcPr>
          <w:p w:rsidR="004A741A" w:rsidRPr="00093480" w:rsidRDefault="004A741A" w:rsidP="00612FD4">
            <w:pPr>
              <w:suppressAutoHyphens/>
              <w:spacing w:line="360" w:lineRule="auto"/>
              <w:rPr>
                <w:sz w:val="20"/>
              </w:rPr>
            </w:pPr>
          </w:p>
        </w:tc>
        <w:tc>
          <w:tcPr>
            <w:tcW w:w="1173" w:type="dxa"/>
          </w:tcPr>
          <w:p w:rsidR="004A741A" w:rsidRPr="00093480" w:rsidRDefault="004A741A" w:rsidP="00612FD4">
            <w:pPr>
              <w:suppressAutoHyphens/>
              <w:spacing w:line="360" w:lineRule="auto"/>
              <w:rPr>
                <w:sz w:val="20"/>
              </w:rPr>
            </w:pPr>
            <w:r w:rsidRPr="00093480">
              <w:rPr>
                <w:sz w:val="20"/>
              </w:rPr>
              <w:t>0</w:t>
            </w:r>
          </w:p>
        </w:tc>
        <w:tc>
          <w:tcPr>
            <w:tcW w:w="1137" w:type="dxa"/>
          </w:tcPr>
          <w:p w:rsidR="004A741A" w:rsidRPr="00093480" w:rsidRDefault="004A741A" w:rsidP="00612FD4">
            <w:pPr>
              <w:suppressAutoHyphens/>
              <w:spacing w:line="360" w:lineRule="auto"/>
              <w:rPr>
                <w:sz w:val="20"/>
              </w:rPr>
            </w:pPr>
            <w:r w:rsidRPr="00093480">
              <w:rPr>
                <w:sz w:val="20"/>
              </w:rPr>
              <w:t>485 335</w:t>
            </w:r>
          </w:p>
        </w:tc>
        <w:tc>
          <w:tcPr>
            <w:tcW w:w="1016" w:type="dxa"/>
          </w:tcPr>
          <w:p w:rsidR="004A741A" w:rsidRPr="00093480" w:rsidRDefault="004A741A" w:rsidP="00612FD4">
            <w:pPr>
              <w:suppressAutoHyphens/>
              <w:spacing w:line="360" w:lineRule="auto"/>
              <w:rPr>
                <w:sz w:val="20"/>
              </w:rPr>
            </w:pPr>
            <w:r w:rsidRPr="00093480">
              <w:rPr>
                <w:sz w:val="20"/>
              </w:rPr>
              <w:t>485 335</w:t>
            </w:r>
          </w:p>
        </w:tc>
        <w:tc>
          <w:tcPr>
            <w:tcW w:w="923" w:type="dxa"/>
          </w:tcPr>
          <w:p w:rsidR="004A741A" w:rsidRPr="00093480" w:rsidRDefault="004A741A" w:rsidP="00612FD4">
            <w:pPr>
              <w:suppressAutoHyphens/>
              <w:spacing w:line="360" w:lineRule="auto"/>
              <w:rPr>
                <w:sz w:val="20"/>
              </w:rPr>
            </w:pPr>
            <w:r w:rsidRPr="00093480">
              <w:rPr>
                <w:sz w:val="20"/>
              </w:rPr>
              <w:t>…</w:t>
            </w:r>
          </w:p>
        </w:tc>
      </w:tr>
      <w:tr w:rsidR="004A741A" w:rsidRPr="00093480" w:rsidTr="009D48A7">
        <w:tc>
          <w:tcPr>
            <w:tcW w:w="0" w:type="auto"/>
          </w:tcPr>
          <w:p w:rsidR="004A741A" w:rsidRPr="00093480" w:rsidRDefault="009D48A7" w:rsidP="00612FD4">
            <w:pPr>
              <w:suppressAutoHyphens/>
              <w:spacing w:line="360" w:lineRule="auto"/>
              <w:rPr>
                <w:sz w:val="20"/>
              </w:rPr>
            </w:pPr>
            <w:r>
              <w:rPr>
                <w:sz w:val="20"/>
              </w:rPr>
              <w:t>Компенса</w:t>
            </w:r>
            <w:r w:rsidR="004A741A" w:rsidRPr="00093480">
              <w:rPr>
                <w:sz w:val="20"/>
              </w:rPr>
              <w:t>ционный</w:t>
            </w:r>
          </w:p>
        </w:tc>
        <w:tc>
          <w:tcPr>
            <w:tcW w:w="0" w:type="auto"/>
          </w:tcPr>
          <w:p w:rsidR="004A741A" w:rsidRPr="00093480" w:rsidRDefault="004A741A" w:rsidP="00612FD4">
            <w:pPr>
              <w:suppressAutoHyphens/>
              <w:spacing w:line="360" w:lineRule="auto"/>
              <w:rPr>
                <w:sz w:val="20"/>
              </w:rPr>
            </w:pPr>
            <w:r w:rsidRPr="00093480">
              <w:rPr>
                <w:sz w:val="20"/>
              </w:rPr>
              <w:t>40</w:t>
            </w:r>
          </w:p>
        </w:tc>
        <w:tc>
          <w:tcPr>
            <w:tcW w:w="0" w:type="auto"/>
          </w:tcPr>
          <w:p w:rsidR="004A741A" w:rsidRPr="00093480" w:rsidRDefault="004A741A" w:rsidP="00612FD4">
            <w:pPr>
              <w:suppressAutoHyphens/>
              <w:spacing w:line="360" w:lineRule="auto"/>
              <w:rPr>
                <w:sz w:val="20"/>
              </w:rPr>
            </w:pPr>
            <w:r w:rsidRPr="00093480">
              <w:rPr>
                <w:sz w:val="20"/>
              </w:rPr>
              <w:t>31</w:t>
            </w:r>
          </w:p>
        </w:tc>
        <w:tc>
          <w:tcPr>
            <w:tcW w:w="1244" w:type="dxa"/>
          </w:tcPr>
          <w:p w:rsidR="004A741A" w:rsidRPr="00093480" w:rsidRDefault="004A741A" w:rsidP="00612FD4">
            <w:pPr>
              <w:suppressAutoHyphens/>
              <w:spacing w:line="360" w:lineRule="auto"/>
              <w:rPr>
                <w:sz w:val="20"/>
              </w:rPr>
            </w:pPr>
            <w:r w:rsidRPr="00093480">
              <w:rPr>
                <w:sz w:val="20"/>
              </w:rPr>
              <w:t>-9</w:t>
            </w:r>
          </w:p>
        </w:tc>
        <w:tc>
          <w:tcPr>
            <w:tcW w:w="0" w:type="auto"/>
          </w:tcPr>
          <w:p w:rsidR="004A741A" w:rsidRPr="00093480" w:rsidRDefault="004A741A" w:rsidP="00612FD4">
            <w:pPr>
              <w:suppressAutoHyphens/>
              <w:spacing w:line="360" w:lineRule="auto"/>
              <w:rPr>
                <w:sz w:val="20"/>
              </w:rPr>
            </w:pPr>
            <w:r w:rsidRPr="00093480">
              <w:rPr>
                <w:sz w:val="20"/>
              </w:rPr>
              <w:t>77,5</w:t>
            </w:r>
          </w:p>
        </w:tc>
        <w:tc>
          <w:tcPr>
            <w:tcW w:w="1173" w:type="dxa"/>
          </w:tcPr>
          <w:p w:rsidR="004A741A" w:rsidRPr="00093480" w:rsidRDefault="004A741A" w:rsidP="00612FD4">
            <w:pPr>
              <w:suppressAutoHyphens/>
              <w:spacing w:line="360" w:lineRule="auto"/>
              <w:rPr>
                <w:sz w:val="20"/>
              </w:rPr>
            </w:pPr>
            <w:r w:rsidRPr="00093480">
              <w:rPr>
                <w:sz w:val="20"/>
              </w:rPr>
              <w:t>74 128</w:t>
            </w:r>
          </w:p>
        </w:tc>
        <w:tc>
          <w:tcPr>
            <w:tcW w:w="1137" w:type="dxa"/>
          </w:tcPr>
          <w:p w:rsidR="004A741A" w:rsidRPr="00093480" w:rsidRDefault="004A741A" w:rsidP="00612FD4">
            <w:pPr>
              <w:suppressAutoHyphens/>
              <w:spacing w:line="360" w:lineRule="auto"/>
              <w:rPr>
                <w:sz w:val="20"/>
              </w:rPr>
            </w:pPr>
            <w:r w:rsidRPr="00093480">
              <w:rPr>
                <w:sz w:val="20"/>
              </w:rPr>
              <w:t>58330</w:t>
            </w:r>
          </w:p>
        </w:tc>
        <w:tc>
          <w:tcPr>
            <w:tcW w:w="1016" w:type="dxa"/>
          </w:tcPr>
          <w:p w:rsidR="004A741A" w:rsidRPr="00093480" w:rsidRDefault="004A741A" w:rsidP="00612FD4">
            <w:pPr>
              <w:suppressAutoHyphens/>
              <w:spacing w:line="360" w:lineRule="auto"/>
              <w:rPr>
                <w:sz w:val="20"/>
              </w:rPr>
            </w:pPr>
            <w:r w:rsidRPr="00093480">
              <w:rPr>
                <w:sz w:val="20"/>
              </w:rPr>
              <w:t>- 15798</w:t>
            </w:r>
          </w:p>
        </w:tc>
        <w:tc>
          <w:tcPr>
            <w:tcW w:w="923" w:type="dxa"/>
          </w:tcPr>
          <w:p w:rsidR="004A741A" w:rsidRPr="00093480" w:rsidRDefault="004A741A" w:rsidP="00612FD4">
            <w:pPr>
              <w:suppressAutoHyphens/>
              <w:spacing w:line="360" w:lineRule="auto"/>
              <w:rPr>
                <w:sz w:val="20"/>
              </w:rPr>
            </w:pPr>
            <w:r w:rsidRPr="00093480">
              <w:rPr>
                <w:sz w:val="20"/>
              </w:rPr>
              <w:t>78,69</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Молодежный</w:t>
            </w:r>
          </w:p>
        </w:tc>
        <w:tc>
          <w:tcPr>
            <w:tcW w:w="0" w:type="auto"/>
          </w:tcPr>
          <w:p w:rsidR="004A741A" w:rsidRPr="00093480" w:rsidRDefault="004A741A" w:rsidP="00612FD4">
            <w:pPr>
              <w:suppressAutoHyphens/>
              <w:spacing w:line="360" w:lineRule="auto"/>
              <w:rPr>
                <w:sz w:val="20"/>
              </w:rPr>
            </w:pPr>
            <w:r w:rsidRPr="00093480">
              <w:rPr>
                <w:sz w:val="20"/>
              </w:rPr>
              <w:t>16</w:t>
            </w:r>
          </w:p>
        </w:tc>
        <w:tc>
          <w:tcPr>
            <w:tcW w:w="0" w:type="auto"/>
          </w:tcPr>
          <w:p w:rsidR="004A741A" w:rsidRPr="00093480" w:rsidRDefault="004A741A" w:rsidP="00612FD4">
            <w:pPr>
              <w:suppressAutoHyphens/>
              <w:spacing w:line="360" w:lineRule="auto"/>
              <w:rPr>
                <w:sz w:val="20"/>
              </w:rPr>
            </w:pPr>
            <w:r w:rsidRPr="00093480">
              <w:rPr>
                <w:sz w:val="20"/>
              </w:rPr>
              <w:t>18</w:t>
            </w:r>
          </w:p>
        </w:tc>
        <w:tc>
          <w:tcPr>
            <w:tcW w:w="1244" w:type="dxa"/>
          </w:tcPr>
          <w:p w:rsidR="004A741A" w:rsidRPr="00093480" w:rsidRDefault="004A741A" w:rsidP="00612FD4">
            <w:pPr>
              <w:suppressAutoHyphens/>
              <w:spacing w:line="360" w:lineRule="auto"/>
              <w:rPr>
                <w:sz w:val="20"/>
              </w:rPr>
            </w:pPr>
            <w:r w:rsidRPr="00093480">
              <w:rPr>
                <w:sz w:val="20"/>
              </w:rPr>
              <w:t>2</w:t>
            </w:r>
          </w:p>
        </w:tc>
        <w:tc>
          <w:tcPr>
            <w:tcW w:w="0" w:type="auto"/>
          </w:tcPr>
          <w:p w:rsidR="004A741A" w:rsidRPr="00093480" w:rsidRDefault="004A741A" w:rsidP="00612FD4">
            <w:pPr>
              <w:suppressAutoHyphens/>
              <w:spacing w:line="360" w:lineRule="auto"/>
              <w:rPr>
                <w:sz w:val="20"/>
              </w:rPr>
            </w:pPr>
            <w:r w:rsidRPr="00093480">
              <w:rPr>
                <w:sz w:val="20"/>
              </w:rPr>
              <w:t>1112,5</w:t>
            </w:r>
          </w:p>
        </w:tc>
        <w:tc>
          <w:tcPr>
            <w:tcW w:w="1173" w:type="dxa"/>
          </w:tcPr>
          <w:p w:rsidR="004A741A" w:rsidRPr="00093480" w:rsidRDefault="004A741A" w:rsidP="00612FD4">
            <w:pPr>
              <w:suppressAutoHyphens/>
              <w:spacing w:line="360" w:lineRule="auto"/>
              <w:rPr>
                <w:sz w:val="20"/>
              </w:rPr>
            </w:pPr>
            <w:r w:rsidRPr="00093480">
              <w:rPr>
                <w:sz w:val="20"/>
              </w:rPr>
              <w:t>5 523</w:t>
            </w:r>
          </w:p>
        </w:tc>
        <w:tc>
          <w:tcPr>
            <w:tcW w:w="1137" w:type="dxa"/>
          </w:tcPr>
          <w:p w:rsidR="004A741A" w:rsidRPr="00093480" w:rsidRDefault="004A741A" w:rsidP="00612FD4">
            <w:pPr>
              <w:suppressAutoHyphens/>
              <w:spacing w:line="360" w:lineRule="auto"/>
              <w:rPr>
                <w:sz w:val="20"/>
              </w:rPr>
            </w:pPr>
            <w:r w:rsidRPr="00093480">
              <w:rPr>
                <w:sz w:val="20"/>
              </w:rPr>
              <w:t>3 109</w:t>
            </w:r>
          </w:p>
        </w:tc>
        <w:tc>
          <w:tcPr>
            <w:tcW w:w="1016" w:type="dxa"/>
          </w:tcPr>
          <w:p w:rsidR="004A741A" w:rsidRPr="00093480" w:rsidRDefault="004A741A" w:rsidP="00612FD4">
            <w:pPr>
              <w:suppressAutoHyphens/>
              <w:spacing w:line="360" w:lineRule="auto"/>
              <w:rPr>
                <w:sz w:val="20"/>
              </w:rPr>
            </w:pPr>
            <w:r w:rsidRPr="00093480">
              <w:rPr>
                <w:sz w:val="20"/>
              </w:rPr>
              <w:t>- 2 414</w:t>
            </w:r>
          </w:p>
        </w:tc>
        <w:tc>
          <w:tcPr>
            <w:tcW w:w="923" w:type="dxa"/>
          </w:tcPr>
          <w:p w:rsidR="004A741A" w:rsidRPr="00093480" w:rsidRDefault="004A741A" w:rsidP="00612FD4">
            <w:pPr>
              <w:suppressAutoHyphens/>
              <w:spacing w:line="360" w:lineRule="auto"/>
              <w:rPr>
                <w:sz w:val="20"/>
              </w:rPr>
            </w:pPr>
            <w:r w:rsidRPr="00093480">
              <w:rPr>
                <w:sz w:val="20"/>
              </w:rPr>
              <w:t>56,29</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Пенсионный депозит СБ РФ</w:t>
            </w:r>
          </w:p>
        </w:tc>
        <w:tc>
          <w:tcPr>
            <w:tcW w:w="0" w:type="auto"/>
          </w:tcPr>
          <w:p w:rsidR="004A741A" w:rsidRPr="00093480" w:rsidRDefault="004A741A" w:rsidP="00612FD4">
            <w:pPr>
              <w:suppressAutoHyphens/>
              <w:spacing w:line="360" w:lineRule="auto"/>
              <w:rPr>
                <w:sz w:val="20"/>
              </w:rPr>
            </w:pPr>
            <w:r w:rsidRPr="00093480">
              <w:rPr>
                <w:sz w:val="20"/>
              </w:rPr>
              <w:t>967</w:t>
            </w:r>
          </w:p>
        </w:tc>
        <w:tc>
          <w:tcPr>
            <w:tcW w:w="0" w:type="auto"/>
          </w:tcPr>
          <w:p w:rsidR="004A741A" w:rsidRPr="00093480" w:rsidRDefault="004A741A" w:rsidP="00612FD4">
            <w:pPr>
              <w:suppressAutoHyphens/>
              <w:spacing w:line="360" w:lineRule="auto"/>
              <w:rPr>
                <w:sz w:val="20"/>
              </w:rPr>
            </w:pPr>
            <w:r w:rsidRPr="00093480">
              <w:rPr>
                <w:sz w:val="20"/>
              </w:rPr>
              <w:t>891</w:t>
            </w:r>
          </w:p>
        </w:tc>
        <w:tc>
          <w:tcPr>
            <w:tcW w:w="1244" w:type="dxa"/>
          </w:tcPr>
          <w:p w:rsidR="004A741A" w:rsidRPr="00093480" w:rsidRDefault="004A741A" w:rsidP="00612FD4">
            <w:pPr>
              <w:suppressAutoHyphens/>
              <w:spacing w:line="360" w:lineRule="auto"/>
              <w:rPr>
                <w:sz w:val="20"/>
              </w:rPr>
            </w:pPr>
            <w:r w:rsidRPr="00093480">
              <w:rPr>
                <w:sz w:val="20"/>
              </w:rPr>
              <w:t>- 76</w:t>
            </w:r>
          </w:p>
        </w:tc>
        <w:tc>
          <w:tcPr>
            <w:tcW w:w="0" w:type="auto"/>
          </w:tcPr>
          <w:p w:rsidR="004A741A" w:rsidRPr="00093480" w:rsidRDefault="004A741A" w:rsidP="00612FD4">
            <w:pPr>
              <w:suppressAutoHyphens/>
              <w:spacing w:line="360" w:lineRule="auto"/>
              <w:rPr>
                <w:sz w:val="20"/>
              </w:rPr>
            </w:pPr>
            <w:r w:rsidRPr="00093480">
              <w:rPr>
                <w:sz w:val="20"/>
              </w:rPr>
              <w:t>92,14</w:t>
            </w:r>
          </w:p>
        </w:tc>
        <w:tc>
          <w:tcPr>
            <w:tcW w:w="1173" w:type="dxa"/>
          </w:tcPr>
          <w:p w:rsidR="004A741A" w:rsidRPr="00093480" w:rsidRDefault="004A741A" w:rsidP="00612FD4">
            <w:pPr>
              <w:suppressAutoHyphens/>
              <w:spacing w:line="360" w:lineRule="auto"/>
              <w:rPr>
                <w:sz w:val="20"/>
              </w:rPr>
            </w:pPr>
            <w:r w:rsidRPr="00093480">
              <w:rPr>
                <w:sz w:val="20"/>
              </w:rPr>
              <w:t>1 143 874</w:t>
            </w:r>
          </w:p>
        </w:tc>
        <w:tc>
          <w:tcPr>
            <w:tcW w:w="1137" w:type="dxa"/>
          </w:tcPr>
          <w:p w:rsidR="004A741A" w:rsidRPr="00093480" w:rsidRDefault="004A741A" w:rsidP="00612FD4">
            <w:pPr>
              <w:suppressAutoHyphens/>
              <w:spacing w:line="360" w:lineRule="auto"/>
              <w:rPr>
                <w:sz w:val="20"/>
              </w:rPr>
            </w:pPr>
            <w:r w:rsidRPr="00093480">
              <w:rPr>
                <w:sz w:val="20"/>
              </w:rPr>
              <w:t>1 178 053</w:t>
            </w:r>
          </w:p>
        </w:tc>
        <w:tc>
          <w:tcPr>
            <w:tcW w:w="1016" w:type="dxa"/>
          </w:tcPr>
          <w:p w:rsidR="004A741A" w:rsidRPr="00093480" w:rsidRDefault="004A741A" w:rsidP="00612FD4">
            <w:pPr>
              <w:suppressAutoHyphens/>
              <w:spacing w:line="360" w:lineRule="auto"/>
              <w:rPr>
                <w:sz w:val="20"/>
              </w:rPr>
            </w:pPr>
            <w:r w:rsidRPr="00093480">
              <w:rPr>
                <w:sz w:val="20"/>
              </w:rPr>
              <w:t>34 179</w:t>
            </w:r>
          </w:p>
        </w:tc>
        <w:tc>
          <w:tcPr>
            <w:tcW w:w="923" w:type="dxa"/>
          </w:tcPr>
          <w:p w:rsidR="004A741A" w:rsidRPr="00093480" w:rsidRDefault="004A741A" w:rsidP="00612FD4">
            <w:pPr>
              <w:suppressAutoHyphens/>
              <w:spacing w:line="360" w:lineRule="auto"/>
              <w:rPr>
                <w:sz w:val="20"/>
              </w:rPr>
            </w:pPr>
            <w:r w:rsidRPr="00093480">
              <w:rPr>
                <w:sz w:val="20"/>
              </w:rPr>
              <w:t>102,99</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Универсальный</w:t>
            </w:r>
          </w:p>
        </w:tc>
        <w:tc>
          <w:tcPr>
            <w:tcW w:w="0" w:type="auto"/>
          </w:tcPr>
          <w:p w:rsidR="004A741A" w:rsidRPr="00093480" w:rsidRDefault="004A741A" w:rsidP="00612FD4">
            <w:pPr>
              <w:suppressAutoHyphens/>
              <w:spacing w:line="360" w:lineRule="auto"/>
              <w:rPr>
                <w:sz w:val="20"/>
              </w:rPr>
            </w:pPr>
            <w:r w:rsidRPr="00093480">
              <w:rPr>
                <w:sz w:val="20"/>
              </w:rPr>
              <w:t>1015</w:t>
            </w:r>
          </w:p>
        </w:tc>
        <w:tc>
          <w:tcPr>
            <w:tcW w:w="0" w:type="auto"/>
          </w:tcPr>
          <w:p w:rsidR="004A741A" w:rsidRPr="00093480" w:rsidRDefault="004A741A" w:rsidP="00612FD4">
            <w:pPr>
              <w:suppressAutoHyphens/>
              <w:spacing w:line="360" w:lineRule="auto"/>
              <w:rPr>
                <w:sz w:val="20"/>
              </w:rPr>
            </w:pPr>
            <w:r w:rsidRPr="00093480">
              <w:rPr>
                <w:sz w:val="20"/>
              </w:rPr>
              <w:t>2813</w:t>
            </w:r>
          </w:p>
        </w:tc>
        <w:tc>
          <w:tcPr>
            <w:tcW w:w="1244" w:type="dxa"/>
          </w:tcPr>
          <w:p w:rsidR="004A741A" w:rsidRPr="00093480" w:rsidRDefault="004A741A" w:rsidP="00612FD4">
            <w:pPr>
              <w:suppressAutoHyphens/>
              <w:spacing w:line="360" w:lineRule="auto"/>
              <w:rPr>
                <w:sz w:val="20"/>
              </w:rPr>
            </w:pPr>
            <w:r w:rsidRPr="00093480">
              <w:rPr>
                <w:sz w:val="20"/>
              </w:rPr>
              <w:t>1798</w:t>
            </w:r>
          </w:p>
        </w:tc>
        <w:tc>
          <w:tcPr>
            <w:tcW w:w="0" w:type="auto"/>
          </w:tcPr>
          <w:p w:rsidR="004A741A" w:rsidRPr="00093480" w:rsidRDefault="004A741A" w:rsidP="00612FD4">
            <w:pPr>
              <w:suppressAutoHyphens/>
              <w:spacing w:line="360" w:lineRule="auto"/>
              <w:rPr>
                <w:sz w:val="20"/>
              </w:rPr>
            </w:pPr>
            <w:r w:rsidRPr="00093480">
              <w:rPr>
                <w:sz w:val="20"/>
              </w:rPr>
              <w:t>277,14</w:t>
            </w:r>
          </w:p>
        </w:tc>
        <w:tc>
          <w:tcPr>
            <w:tcW w:w="1173" w:type="dxa"/>
          </w:tcPr>
          <w:p w:rsidR="004A741A" w:rsidRPr="00093480" w:rsidRDefault="004A741A" w:rsidP="00612FD4">
            <w:pPr>
              <w:suppressAutoHyphens/>
              <w:spacing w:line="360" w:lineRule="auto"/>
              <w:rPr>
                <w:sz w:val="20"/>
              </w:rPr>
            </w:pPr>
            <w:r w:rsidRPr="00093480">
              <w:rPr>
                <w:sz w:val="20"/>
              </w:rPr>
              <w:t>1 365 811</w:t>
            </w:r>
          </w:p>
        </w:tc>
        <w:tc>
          <w:tcPr>
            <w:tcW w:w="1137" w:type="dxa"/>
          </w:tcPr>
          <w:p w:rsidR="004A741A" w:rsidRPr="00093480" w:rsidRDefault="004A741A" w:rsidP="00612FD4">
            <w:pPr>
              <w:suppressAutoHyphens/>
              <w:spacing w:line="360" w:lineRule="auto"/>
              <w:rPr>
                <w:sz w:val="20"/>
              </w:rPr>
            </w:pPr>
            <w:r w:rsidRPr="00093480">
              <w:rPr>
                <w:sz w:val="20"/>
              </w:rPr>
              <w:t>3 198 744</w:t>
            </w:r>
          </w:p>
        </w:tc>
        <w:tc>
          <w:tcPr>
            <w:tcW w:w="1016" w:type="dxa"/>
          </w:tcPr>
          <w:p w:rsidR="004A741A" w:rsidRPr="00093480" w:rsidRDefault="004A741A" w:rsidP="00612FD4">
            <w:pPr>
              <w:suppressAutoHyphens/>
              <w:spacing w:line="360" w:lineRule="auto"/>
              <w:rPr>
                <w:sz w:val="20"/>
              </w:rPr>
            </w:pPr>
            <w:r w:rsidRPr="00093480">
              <w:rPr>
                <w:sz w:val="20"/>
              </w:rPr>
              <w:t>1832933</w:t>
            </w:r>
          </w:p>
        </w:tc>
        <w:tc>
          <w:tcPr>
            <w:tcW w:w="923" w:type="dxa"/>
          </w:tcPr>
          <w:p w:rsidR="004A741A" w:rsidRPr="00093480" w:rsidRDefault="004A741A" w:rsidP="00612FD4">
            <w:pPr>
              <w:suppressAutoHyphens/>
              <w:spacing w:line="360" w:lineRule="auto"/>
              <w:rPr>
                <w:sz w:val="20"/>
              </w:rPr>
            </w:pPr>
            <w:r w:rsidRPr="00093480">
              <w:rPr>
                <w:sz w:val="20"/>
              </w:rPr>
              <w:t>234,2</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Пенсионный плюс</w:t>
            </w:r>
          </w:p>
        </w:tc>
        <w:tc>
          <w:tcPr>
            <w:tcW w:w="0" w:type="auto"/>
          </w:tcPr>
          <w:p w:rsidR="004A741A" w:rsidRPr="00093480" w:rsidRDefault="004A741A" w:rsidP="00612FD4">
            <w:pPr>
              <w:suppressAutoHyphens/>
              <w:spacing w:line="360" w:lineRule="auto"/>
              <w:rPr>
                <w:sz w:val="20"/>
              </w:rPr>
            </w:pPr>
            <w:r w:rsidRPr="00093480">
              <w:rPr>
                <w:sz w:val="20"/>
              </w:rPr>
              <w:t>1821</w:t>
            </w:r>
          </w:p>
        </w:tc>
        <w:tc>
          <w:tcPr>
            <w:tcW w:w="0" w:type="auto"/>
          </w:tcPr>
          <w:p w:rsidR="004A741A" w:rsidRPr="00093480" w:rsidRDefault="004A741A" w:rsidP="00612FD4">
            <w:pPr>
              <w:suppressAutoHyphens/>
              <w:spacing w:line="360" w:lineRule="auto"/>
              <w:rPr>
                <w:sz w:val="20"/>
              </w:rPr>
            </w:pPr>
            <w:r w:rsidRPr="00093480">
              <w:rPr>
                <w:sz w:val="20"/>
              </w:rPr>
              <w:t>2115</w:t>
            </w:r>
          </w:p>
        </w:tc>
        <w:tc>
          <w:tcPr>
            <w:tcW w:w="1244" w:type="dxa"/>
          </w:tcPr>
          <w:p w:rsidR="004A741A" w:rsidRPr="00093480" w:rsidRDefault="004A741A" w:rsidP="00612FD4">
            <w:pPr>
              <w:suppressAutoHyphens/>
              <w:spacing w:line="360" w:lineRule="auto"/>
              <w:rPr>
                <w:sz w:val="20"/>
              </w:rPr>
            </w:pPr>
            <w:r w:rsidRPr="00093480">
              <w:rPr>
                <w:sz w:val="20"/>
              </w:rPr>
              <w:t>294</w:t>
            </w:r>
          </w:p>
        </w:tc>
        <w:tc>
          <w:tcPr>
            <w:tcW w:w="0" w:type="auto"/>
          </w:tcPr>
          <w:p w:rsidR="004A741A" w:rsidRPr="00093480" w:rsidRDefault="004A741A" w:rsidP="00612FD4">
            <w:pPr>
              <w:suppressAutoHyphens/>
              <w:spacing w:line="360" w:lineRule="auto"/>
              <w:rPr>
                <w:sz w:val="20"/>
              </w:rPr>
            </w:pPr>
            <w:r w:rsidRPr="00093480">
              <w:rPr>
                <w:sz w:val="20"/>
              </w:rPr>
              <w:t>2116,14</w:t>
            </w:r>
          </w:p>
        </w:tc>
        <w:tc>
          <w:tcPr>
            <w:tcW w:w="1173" w:type="dxa"/>
          </w:tcPr>
          <w:p w:rsidR="004A741A" w:rsidRPr="00093480" w:rsidRDefault="004A741A" w:rsidP="00612FD4">
            <w:pPr>
              <w:suppressAutoHyphens/>
              <w:spacing w:line="360" w:lineRule="auto"/>
              <w:rPr>
                <w:sz w:val="20"/>
              </w:rPr>
            </w:pPr>
            <w:r w:rsidRPr="00093480">
              <w:rPr>
                <w:sz w:val="20"/>
              </w:rPr>
              <w:t>12658997</w:t>
            </w:r>
          </w:p>
        </w:tc>
        <w:tc>
          <w:tcPr>
            <w:tcW w:w="1137" w:type="dxa"/>
          </w:tcPr>
          <w:p w:rsidR="004A741A" w:rsidRPr="00093480" w:rsidRDefault="004A741A" w:rsidP="00612FD4">
            <w:pPr>
              <w:suppressAutoHyphens/>
              <w:spacing w:line="360" w:lineRule="auto"/>
              <w:rPr>
                <w:sz w:val="20"/>
              </w:rPr>
            </w:pPr>
            <w:r w:rsidRPr="00093480">
              <w:rPr>
                <w:sz w:val="20"/>
              </w:rPr>
              <w:t>18221663</w:t>
            </w:r>
          </w:p>
        </w:tc>
        <w:tc>
          <w:tcPr>
            <w:tcW w:w="1016" w:type="dxa"/>
          </w:tcPr>
          <w:p w:rsidR="004A741A" w:rsidRPr="00093480" w:rsidRDefault="004A741A" w:rsidP="00612FD4">
            <w:pPr>
              <w:suppressAutoHyphens/>
              <w:spacing w:line="360" w:lineRule="auto"/>
              <w:rPr>
                <w:sz w:val="20"/>
              </w:rPr>
            </w:pPr>
            <w:r w:rsidRPr="00093480">
              <w:rPr>
                <w:sz w:val="20"/>
              </w:rPr>
              <w:t>5562666</w:t>
            </w:r>
          </w:p>
        </w:tc>
        <w:tc>
          <w:tcPr>
            <w:tcW w:w="923" w:type="dxa"/>
          </w:tcPr>
          <w:p w:rsidR="004A741A" w:rsidRPr="00093480" w:rsidRDefault="004A741A" w:rsidP="00612FD4">
            <w:pPr>
              <w:suppressAutoHyphens/>
              <w:spacing w:line="360" w:lineRule="auto"/>
              <w:rPr>
                <w:sz w:val="20"/>
              </w:rPr>
            </w:pPr>
            <w:r w:rsidRPr="00093480">
              <w:rPr>
                <w:sz w:val="20"/>
              </w:rPr>
              <w:t>144,0</w:t>
            </w:r>
          </w:p>
        </w:tc>
      </w:tr>
      <w:tr w:rsidR="004A741A" w:rsidRPr="00093480" w:rsidTr="009D48A7">
        <w:tc>
          <w:tcPr>
            <w:tcW w:w="0" w:type="auto"/>
          </w:tcPr>
          <w:p w:rsidR="004A741A" w:rsidRPr="00093480" w:rsidRDefault="009D48A7" w:rsidP="00612FD4">
            <w:pPr>
              <w:suppressAutoHyphens/>
              <w:spacing w:line="360" w:lineRule="auto"/>
              <w:rPr>
                <w:sz w:val="20"/>
              </w:rPr>
            </w:pPr>
            <w:r>
              <w:rPr>
                <w:sz w:val="20"/>
              </w:rPr>
              <w:t>Накопитель</w:t>
            </w:r>
            <w:r w:rsidR="004A741A" w:rsidRPr="00093480">
              <w:rPr>
                <w:sz w:val="20"/>
              </w:rPr>
              <w:t>ный</w:t>
            </w:r>
          </w:p>
        </w:tc>
        <w:tc>
          <w:tcPr>
            <w:tcW w:w="0" w:type="auto"/>
          </w:tcPr>
          <w:p w:rsidR="004A741A" w:rsidRPr="00093480" w:rsidRDefault="004A741A" w:rsidP="00612FD4">
            <w:pPr>
              <w:suppressAutoHyphens/>
              <w:spacing w:line="360" w:lineRule="auto"/>
              <w:rPr>
                <w:sz w:val="20"/>
              </w:rPr>
            </w:pPr>
            <w:r w:rsidRPr="00093480">
              <w:rPr>
                <w:sz w:val="20"/>
              </w:rPr>
              <w:t>18</w:t>
            </w:r>
          </w:p>
        </w:tc>
        <w:tc>
          <w:tcPr>
            <w:tcW w:w="0" w:type="auto"/>
          </w:tcPr>
          <w:p w:rsidR="004A741A" w:rsidRPr="00093480" w:rsidRDefault="004A741A" w:rsidP="00612FD4">
            <w:pPr>
              <w:suppressAutoHyphens/>
              <w:spacing w:line="360" w:lineRule="auto"/>
              <w:rPr>
                <w:sz w:val="20"/>
              </w:rPr>
            </w:pPr>
            <w:r w:rsidRPr="00093480">
              <w:rPr>
                <w:sz w:val="20"/>
              </w:rPr>
              <w:t>16</w:t>
            </w:r>
          </w:p>
        </w:tc>
        <w:tc>
          <w:tcPr>
            <w:tcW w:w="1244" w:type="dxa"/>
          </w:tcPr>
          <w:p w:rsidR="004A741A" w:rsidRPr="00093480" w:rsidRDefault="004A741A" w:rsidP="00612FD4">
            <w:pPr>
              <w:suppressAutoHyphens/>
              <w:spacing w:line="360" w:lineRule="auto"/>
              <w:rPr>
                <w:sz w:val="20"/>
              </w:rPr>
            </w:pPr>
            <w:r w:rsidRPr="00093480">
              <w:rPr>
                <w:sz w:val="20"/>
              </w:rPr>
              <w:t>- 2</w:t>
            </w:r>
          </w:p>
        </w:tc>
        <w:tc>
          <w:tcPr>
            <w:tcW w:w="0" w:type="auto"/>
          </w:tcPr>
          <w:p w:rsidR="004A741A" w:rsidRPr="00093480" w:rsidRDefault="004A741A" w:rsidP="00612FD4">
            <w:pPr>
              <w:suppressAutoHyphens/>
              <w:spacing w:line="360" w:lineRule="auto"/>
              <w:rPr>
                <w:sz w:val="20"/>
              </w:rPr>
            </w:pPr>
            <w:r w:rsidRPr="00093480">
              <w:rPr>
                <w:sz w:val="20"/>
              </w:rPr>
              <w:t>288,89</w:t>
            </w:r>
          </w:p>
        </w:tc>
        <w:tc>
          <w:tcPr>
            <w:tcW w:w="1173" w:type="dxa"/>
          </w:tcPr>
          <w:p w:rsidR="004A741A" w:rsidRPr="00093480" w:rsidRDefault="004A741A" w:rsidP="00612FD4">
            <w:pPr>
              <w:suppressAutoHyphens/>
              <w:spacing w:line="360" w:lineRule="auto"/>
              <w:rPr>
                <w:sz w:val="20"/>
              </w:rPr>
            </w:pPr>
            <w:r w:rsidRPr="00093480">
              <w:rPr>
                <w:sz w:val="20"/>
              </w:rPr>
              <w:t>2 187 886</w:t>
            </w:r>
          </w:p>
        </w:tc>
        <w:tc>
          <w:tcPr>
            <w:tcW w:w="1137" w:type="dxa"/>
          </w:tcPr>
          <w:p w:rsidR="004A741A" w:rsidRPr="00093480" w:rsidRDefault="004A741A" w:rsidP="00612FD4">
            <w:pPr>
              <w:suppressAutoHyphens/>
              <w:spacing w:line="360" w:lineRule="auto"/>
              <w:rPr>
                <w:sz w:val="20"/>
              </w:rPr>
            </w:pPr>
            <w:r w:rsidRPr="00093480">
              <w:rPr>
                <w:sz w:val="20"/>
              </w:rPr>
              <w:t>2 344 550</w:t>
            </w:r>
          </w:p>
        </w:tc>
        <w:tc>
          <w:tcPr>
            <w:tcW w:w="1016" w:type="dxa"/>
          </w:tcPr>
          <w:p w:rsidR="004A741A" w:rsidRPr="00093480" w:rsidRDefault="004A741A" w:rsidP="00612FD4">
            <w:pPr>
              <w:suppressAutoHyphens/>
              <w:spacing w:line="360" w:lineRule="auto"/>
              <w:rPr>
                <w:sz w:val="20"/>
              </w:rPr>
            </w:pPr>
            <w:r w:rsidRPr="00093480">
              <w:rPr>
                <w:sz w:val="20"/>
              </w:rPr>
              <w:t>156664</w:t>
            </w:r>
          </w:p>
        </w:tc>
        <w:tc>
          <w:tcPr>
            <w:tcW w:w="923" w:type="dxa"/>
          </w:tcPr>
          <w:p w:rsidR="004A741A" w:rsidRPr="00093480" w:rsidRDefault="004A741A" w:rsidP="00612FD4">
            <w:pPr>
              <w:suppressAutoHyphens/>
              <w:spacing w:line="360" w:lineRule="auto"/>
              <w:rPr>
                <w:sz w:val="20"/>
              </w:rPr>
            </w:pPr>
            <w:r w:rsidRPr="00093480">
              <w:rPr>
                <w:sz w:val="20"/>
              </w:rPr>
              <w:t>1107,2</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Зарплатный</w:t>
            </w:r>
          </w:p>
        </w:tc>
        <w:tc>
          <w:tcPr>
            <w:tcW w:w="0" w:type="auto"/>
          </w:tcPr>
          <w:p w:rsidR="004A741A" w:rsidRPr="00093480" w:rsidRDefault="004A741A" w:rsidP="00612FD4">
            <w:pPr>
              <w:suppressAutoHyphens/>
              <w:spacing w:line="360" w:lineRule="auto"/>
              <w:rPr>
                <w:sz w:val="20"/>
              </w:rPr>
            </w:pPr>
            <w:r w:rsidRPr="00093480">
              <w:rPr>
                <w:sz w:val="20"/>
              </w:rPr>
              <w:t>3016</w:t>
            </w:r>
          </w:p>
        </w:tc>
        <w:tc>
          <w:tcPr>
            <w:tcW w:w="0" w:type="auto"/>
          </w:tcPr>
          <w:p w:rsidR="004A741A" w:rsidRPr="00093480" w:rsidRDefault="004A741A" w:rsidP="00612FD4">
            <w:pPr>
              <w:suppressAutoHyphens/>
              <w:spacing w:line="360" w:lineRule="auto"/>
              <w:rPr>
                <w:sz w:val="20"/>
              </w:rPr>
            </w:pPr>
            <w:r w:rsidRPr="00093480">
              <w:rPr>
                <w:sz w:val="20"/>
              </w:rPr>
              <w:t>7122</w:t>
            </w:r>
          </w:p>
        </w:tc>
        <w:tc>
          <w:tcPr>
            <w:tcW w:w="1244" w:type="dxa"/>
          </w:tcPr>
          <w:p w:rsidR="004A741A" w:rsidRPr="00093480" w:rsidRDefault="004A741A" w:rsidP="00612FD4">
            <w:pPr>
              <w:suppressAutoHyphens/>
              <w:spacing w:line="360" w:lineRule="auto"/>
              <w:rPr>
                <w:sz w:val="20"/>
              </w:rPr>
            </w:pPr>
            <w:r w:rsidRPr="00093480">
              <w:rPr>
                <w:sz w:val="20"/>
              </w:rPr>
              <w:t>4106</w:t>
            </w:r>
          </w:p>
        </w:tc>
        <w:tc>
          <w:tcPr>
            <w:tcW w:w="0" w:type="auto"/>
          </w:tcPr>
          <w:p w:rsidR="004A741A" w:rsidRPr="00093480" w:rsidRDefault="004A741A" w:rsidP="00612FD4">
            <w:pPr>
              <w:suppressAutoHyphens/>
              <w:spacing w:line="360" w:lineRule="auto"/>
              <w:rPr>
                <w:sz w:val="20"/>
              </w:rPr>
            </w:pPr>
            <w:r w:rsidRPr="00093480">
              <w:rPr>
                <w:sz w:val="20"/>
              </w:rPr>
              <w:t>236,14</w:t>
            </w:r>
          </w:p>
        </w:tc>
        <w:tc>
          <w:tcPr>
            <w:tcW w:w="1173" w:type="dxa"/>
          </w:tcPr>
          <w:p w:rsidR="004A741A" w:rsidRPr="00093480" w:rsidRDefault="004A741A" w:rsidP="00612FD4">
            <w:pPr>
              <w:suppressAutoHyphens/>
              <w:spacing w:line="360" w:lineRule="auto"/>
              <w:rPr>
                <w:sz w:val="20"/>
              </w:rPr>
            </w:pPr>
            <w:r w:rsidRPr="00093480">
              <w:rPr>
                <w:sz w:val="20"/>
              </w:rPr>
              <w:t>5412 550</w:t>
            </w:r>
          </w:p>
        </w:tc>
        <w:tc>
          <w:tcPr>
            <w:tcW w:w="1137" w:type="dxa"/>
          </w:tcPr>
          <w:p w:rsidR="004A741A" w:rsidRPr="00093480" w:rsidRDefault="004A741A" w:rsidP="00612FD4">
            <w:pPr>
              <w:suppressAutoHyphens/>
              <w:spacing w:line="360" w:lineRule="auto"/>
              <w:rPr>
                <w:sz w:val="20"/>
              </w:rPr>
            </w:pPr>
            <w:r w:rsidRPr="00093480">
              <w:rPr>
                <w:sz w:val="20"/>
              </w:rPr>
              <w:t>7823 110</w:t>
            </w:r>
          </w:p>
        </w:tc>
        <w:tc>
          <w:tcPr>
            <w:tcW w:w="1016" w:type="dxa"/>
          </w:tcPr>
          <w:p w:rsidR="004A741A" w:rsidRPr="00093480" w:rsidRDefault="004A741A" w:rsidP="00612FD4">
            <w:pPr>
              <w:suppressAutoHyphens/>
              <w:spacing w:line="360" w:lineRule="auto"/>
              <w:rPr>
                <w:sz w:val="20"/>
              </w:rPr>
            </w:pPr>
            <w:r w:rsidRPr="00093480">
              <w:rPr>
                <w:sz w:val="20"/>
              </w:rPr>
              <w:t>2410560</w:t>
            </w:r>
          </w:p>
        </w:tc>
        <w:tc>
          <w:tcPr>
            <w:tcW w:w="923" w:type="dxa"/>
          </w:tcPr>
          <w:p w:rsidR="004A741A" w:rsidRPr="00093480" w:rsidRDefault="004A741A" w:rsidP="00612FD4">
            <w:pPr>
              <w:suppressAutoHyphens/>
              <w:spacing w:line="360" w:lineRule="auto"/>
              <w:rPr>
                <w:sz w:val="20"/>
              </w:rPr>
            </w:pPr>
            <w:r w:rsidRPr="00093480">
              <w:rPr>
                <w:sz w:val="20"/>
              </w:rPr>
              <w:t>144,54</w:t>
            </w:r>
          </w:p>
        </w:tc>
      </w:tr>
      <w:tr w:rsidR="004A741A" w:rsidRPr="00093480" w:rsidTr="009D48A7">
        <w:tc>
          <w:tcPr>
            <w:tcW w:w="0" w:type="auto"/>
          </w:tcPr>
          <w:p w:rsidR="004A741A" w:rsidRPr="00093480" w:rsidRDefault="004A741A" w:rsidP="00612FD4">
            <w:pPr>
              <w:suppressAutoHyphens/>
              <w:spacing w:line="360" w:lineRule="auto"/>
              <w:rPr>
                <w:sz w:val="20"/>
              </w:rPr>
            </w:pPr>
            <w:r w:rsidRPr="00093480">
              <w:rPr>
                <w:sz w:val="20"/>
              </w:rPr>
              <w:t>Итого:</w:t>
            </w:r>
          </w:p>
        </w:tc>
        <w:tc>
          <w:tcPr>
            <w:tcW w:w="0" w:type="auto"/>
          </w:tcPr>
          <w:p w:rsidR="004A741A" w:rsidRPr="00093480" w:rsidRDefault="004A741A" w:rsidP="00612FD4">
            <w:pPr>
              <w:suppressAutoHyphens/>
              <w:spacing w:line="360" w:lineRule="auto"/>
              <w:rPr>
                <w:sz w:val="20"/>
              </w:rPr>
            </w:pPr>
            <w:r w:rsidRPr="00093480">
              <w:rPr>
                <w:sz w:val="20"/>
              </w:rPr>
              <w:t>83 934</w:t>
            </w:r>
          </w:p>
        </w:tc>
        <w:tc>
          <w:tcPr>
            <w:tcW w:w="0" w:type="auto"/>
          </w:tcPr>
          <w:p w:rsidR="004A741A" w:rsidRPr="00093480" w:rsidRDefault="004A741A" w:rsidP="00612FD4">
            <w:pPr>
              <w:suppressAutoHyphens/>
              <w:spacing w:line="360" w:lineRule="auto"/>
              <w:rPr>
                <w:sz w:val="20"/>
              </w:rPr>
            </w:pPr>
            <w:r w:rsidRPr="00093480">
              <w:rPr>
                <w:sz w:val="20"/>
              </w:rPr>
              <w:t>87 991</w:t>
            </w:r>
          </w:p>
        </w:tc>
        <w:tc>
          <w:tcPr>
            <w:tcW w:w="1244" w:type="dxa"/>
          </w:tcPr>
          <w:p w:rsidR="004A741A" w:rsidRPr="00093480" w:rsidRDefault="004A741A" w:rsidP="00612FD4">
            <w:pPr>
              <w:suppressAutoHyphens/>
              <w:spacing w:line="360" w:lineRule="auto"/>
              <w:rPr>
                <w:sz w:val="20"/>
              </w:rPr>
            </w:pPr>
            <w:r w:rsidRPr="00093480">
              <w:rPr>
                <w:sz w:val="20"/>
              </w:rPr>
              <w:t>4 057</w:t>
            </w:r>
          </w:p>
        </w:tc>
        <w:tc>
          <w:tcPr>
            <w:tcW w:w="0" w:type="auto"/>
          </w:tcPr>
          <w:p w:rsidR="004A741A" w:rsidRPr="00093480" w:rsidRDefault="004A741A" w:rsidP="00612FD4">
            <w:pPr>
              <w:suppressAutoHyphens/>
              <w:spacing w:line="360" w:lineRule="auto"/>
              <w:rPr>
                <w:sz w:val="20"/>
              </w:rPr>
            </w:pPr>
            <w:r w:rsidRPr="00093480">
              <w:rPr>
                <w:sz w:val="20"/>
              </w:rPr>
              <w:t>104,83</w:t>
            </w:r>
          </w:p>
        </w:tc>
        <w:tc>
          <w:tcPr>
            <w:tcW w:w="1173" w:type="dxa"/>
          </w:tcPr>
          <w:p w:rsidR="004A741A" w:rsidRPr="00093480" w:rsidRDefault="004A741A" w:rsidP="00612FD4">
            <w:pPr>
              <w:suppressAutoHyphens/>
              <w:spacing w:line="360" w:lineRule="auto"/>
              <w:rPr>
                <w:sz w:val="20"/>
              </w:rPr>
            </w:pPr>
            <w:r w:rsidRPr="00093480">
              <w:rPr>
                <w:sz w:val="20"/>
              </w:rPr>
              <w:t>38373119</w:t>
            </w:r>
          </w:p>
        </w:tc>
        <w:tc>
          <w:tcPr>
            <w:tcW w:w="1137" w:type="dxa"/>
          </w:tcPr>
          <w:p w:rsidR="004A741A" w:rsidRPr="00093480" w:rsidRDefault="004A741A" w:rsidP="00612FD4">
            <w:pPr>
              <w:suppressAutoHyphens/>
              <w:spacing w:line="360" w:lineRule="auto"/>
              <w:rPr>
                <w:sz w:val="20"/>
              </w:rPr>
            </w:pPr>
            <w:r w:rsidRPr="00093480">
              <w:rPr>
                <w:sz w:val="20"/>
              </w:rPr>
              <w:t>50635373</w:t>
            </w:r>
          </w:p>
        </w:tc>
        <w:tc>
          <w:tcPr>
            <w:tcW w:w="1016" w:type="dxa"/>
          </w:tcPr>
          <w:p w:rsidR="004A741A" w:rsidRPr="00093480" w:rsidRDefault="004A741A" w:rsidP="00612FD4">
            <w:pPr>
              <w:suppressAutoHyphens/>
              <w:spacing w:line="360" w:lineRule="auto"/>
              <w:rPr>
                <w:sz w:val="20"/>
              </w:rPr>
            </w:pPr>
            <w:r w:rsidRPr="00093480">
              <w:rPr>
                <w:sz w:val="20"/>
              </w:rPr>
              <w:t>12262254</w:t>
            </w:r>
          </w:p>
        </w:tc>
        <w:tc>
          <w:tcPr>
            <w:tcW w:w="923" w:type="dxa"/>
          </w:tcPr>
          <w:p w:rsidR="004A741A" w:rsidRPr="00093480" w:rsidRDefault="004A741A" w:rsidP="00612FD4">
            <w:pPr>
              <w:suppressAutoHyphens/>
              <w:spacing w:line="360" w:lineRule="auto"/>
              <w:rPr>
                <w:sz w:val="20"/>
              </w:rPr>
            </w:pPr>
            <w:r w:rsidRPr="00093480">
              <w:rPr>
                <w:sz w:val="20"/>
              </w:rPr>
              <w:t>132,0</w:t>
            </w:r>
          </w:p>
        </w:tc>
      </w:tr>
    </w:tbl>
    <w:p w:rsidR="009D48A7" w:rsidRDefault="009D48A7" w:rsidP="00612FD4">
      <w:pPr>
        <w:pStyle w:val="a6"/>
        <w:suppressAutoHyphens/>
        <w:spacing w:after="0" w:line="360" w:lineRule="auto"/>
        <w:ind w:left="0" w:firstLine="709"/>
        <w:jc w:val="both"/>
        <w:rPr>
          <w:sz w:val="28"/>
          <w:lang w:val="en-US"/>
        </w:rPr>
      </w:pPr>
    </w:p>
    <w:p w:rsidR="004A741A" w:rsidRPr="001677F3" w:rsidRDefault="009D48A7" w:rsidP="00612FD4">
      <w:pPr>
        <w:suppressAutoHyphens/>
        <w:spacing w:line="360" w:lineRule="auto"/>
        <w:ind w:firstLine="709"/>
        <w:jc w:val="both"/>
        <w:rPr>
          <w:sz w:val="28"/>
        </w:rPr>
      </w:pPr>
      <w:r>
        <w:rPr>
          <w:sz w:val="28"/>
        </w:rPr>
        <w:br w:type="page"/>
      </w:r>
      <w:r w:rsidR="004B7A7E" w:rsidRPr="001677F3">
        <w:rPr>
          <w:sz w:val="28"/>
        </w:rPr>
        <w:t>Таблица 4.</w:t>
      </w:r>
      <w:r w:rsidRPr="009D48A7">
        <w:rPr>
          <w:sz w:val="28"/>
        </w:rPr>
        <w:t xml:space="preserve"> </w:t>
      </w:r>
      <w:r w:rsidR="004A741A" w:rsidRPr="001677F3">
        <w:rPr>
          <w:sz w:val="28"/>
        </w:rPr>
        <w:t>Безналичные поступления во вклады физических лиц за 2009 год.</w:t>
      </w:r>
    </w:p>
    <w:tbl>
      <w:tblPr>
        <w:tblW w:w="1339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51"/>
        <w:gridCol w:w="1034"/>
        <w:gridCol w:w="1034"/>
        <w:gridCol w:w="1506"/>
        <w:gridCol w:w="1034"/>
        <w:gridCol w:w="1527"/>
        <w:gridCol w:w="1418"/>
        <w:gridCol w:w="1034"/>
        <w:gridCol w:w="1444"/>
        <w:gridCol w:w="1410"/>
      </w:tblGrid>
      <w:tr w:rsidR="009D48A7" w:rsidRPr="00093480" w:rsidTr="009D48A7">
        <w:tc>
          <w:tcPr>
            <w:tcW w:w="1951" w:type="dxa"/>
          </w:tcPr>
          <w:p w:rsidR="004A741A" w:rsidRPr="00093480" w:rsidRDefault="009D48A7" w:rsidP="00612FD4">
            <w:pPr>
              <w:suppressAutoHyphens/>
              <w:spacing w:line="360" w:lineRule="auto"/>
              <w:rPr>
                <w:sz w:val="20"/>
              </w:rPr>
            </w:pPr>
            <w:r w:rsidRPr="00093480">
              <w:rPr>
                <w:sz w:val="20"/>
              </w:rPr>
              <w:t>Безналичные</w:t>
            </w:r>
            <w:r w:rsidR="004A741A" w:rsidRPr="00093480">
              <w:rPr>
                <w:sz w:val="20"/>
              </w:rPr>
              <w:t xml:space="preserve"> </w:t>
            </w:r>
            <w:r w:rsidRPr="00093480">
              <w:rPr>
                <w:sz w:val="20"/>
              </w:rPr>
              <w:t>поступления</w:t>
            </w:r>
          </w:p>
        </w:tc>
        <w:tc>
          <w:tcPr>
            <w:tcW w:w="0" w:type="auto"/>
          </w:tcPr>
          <w:p w:rsidR="004A741A" w:rsidRPr="00093480" w:rsidRDefault="004A741A" w:rsidP="00612FD4">
            <w:pPr>
              <w:suppressAutoHyphens/>
              <w:spacing w:line="360" w:lineRule="auto"/>
              <w:rPr>
                <w:sz w:val="20"/>
              </w:rPr>
            </w:pPr>
            <w:r w:rsidRPr="00093480">
              <w:rPr>
                <w:sz w:val="20"/>
              </w:rPr>
              <w:t xml:space="preserve">1 </w:t>
            </w:r>
            <w:r w:rsidR="009D48A7" w:rsidRPr="00093480">
              <w:rPr>
                <w:sz w:val="20"/>
              </w:rPr>
              <w:t>квартал</w:t>
            </w:r>
            <w:r w:rsidRPr="00093480">
              <w:rPr>
                <w:sz w:val="20"/>
              </w:rPr>
              <w:t>, тыс.руб.</w:t>
            </w:r>
          </w:p>
        </w:tc>
        <w:tc>
          <w:tcPr>
            <w:tcW w:w="0" w:type="auto"/>
          </w:tcPr>
          <w:p w:rsidR="004A741A" w:rsidRPr="00093480" w:rsidRDefault="004A741A" w:rsidP="00612FD4">
            <w:pPr>
              <w:suppressAutoHyphens/>
              <w:spacing w:line="360" w:lineRule="auto"/>
              <w:rPr>
                <w:sz w:val="20"/>
              </w:rPr>
            </w:pPr>
            <w:r w:rsidRPr="00093480">
              <w:rPr>
                <w:sz w:val="20"/>
              </w:rPr>
              <w:t xml:space="preserve">2 </w:t>
            </w:r>
            <w:r w:rsidR="009D48A7" w:rsidRPr="00093480">
              <w:rPr>
                <w:sz w:val="20"/>
              </w:rPr>
              <w:t>квартал</w:t>
            </w:r>
            <w:r w:rsidRPr="00093480">
              <w:rPr>
                <w:sz w:val="20"/>
              </w:rPr>
              <w:t>, тыс.руб.</w:t>
            </w:r>
          </w:p>
        </w:tc>
        <w:tc>
          <w:tcPr>
            <w:tcW w:w="1506" w:type="dxa"/>
          </w:tcPr>
          <w:p w:rsidR="004A741A" w:rsidRPr="00093480" w:rsidRDefault="004A741A" w:rsidP="00612FD4">
            <w:pPr>
              <w:suppressAutoHyphens/>
              <w:spacing w:line="360" w:lineRule="auto"/>
              <w:rPr>
                <w:sz w:val="20"/>
              </w:rPr>
            </w:pPr>
            <w:r w:rsidRPr="00093480">
              <w:rPr>
                <w:sz w:val="20"/>
              </w:rPr>
              <w:t>Темп роста (</w:t>
            </w:r>
            <w:r w:rsidR="009D48A7" w:rsidRPr="00093480">
              <w:rPr>
                <w:sz w:val="20"/>
              </w:rPr>
              <w:t>снижения</w:t>
            </w:r>
            <w:r w:rsidRPr="00093480">
              <w:rPr>
                <w:sz w:val="20"/>
              </w:rPr>
              <w:t xml:space="preserve">) в сравнении с 1 </w:t>
            </w:r>
            <w:r w:rsidR="009D48A7" w:rsidRPr="00093480">
              <w:rPr>
                <w:sz w:val="20"/>
              </w:rPr>
              <w:t>кварталом</w:t>
            </w:r>
            <w:r w:rsidRPr="00093480">
              <w:rPr>
                <w:sz w:val="20"/>
              </w:rPr>
              <w:t>, %</w:t>
            </w:r>
          </w:p>
        </w:tc>
        <w:tc>
          <w:tcPr>
            <w:tcW w:w="0" w:type="auto"/>
          </w:tcPr>
          <w:p w:rsidR="004A741A" w:rsidRPr="00093480" w:rsidRDefault="004A741A" w:rsidP="00612FD4">
            <w:pPr>
              <w:suppressAutoHyphens/>
              <w:spacing w:line="360" w:lineRule="auto"/>
              <w:rPr>
                <w:sz w:val="20"/>
              </w:rPr>
            </w:pPr>
            <w:r w:rsidRPr="00093480">
              <w:rPr>
                <w:sz w:val="20"/>
              </w:rPr>
              <w:t xml:space="preserve">3 </w:t>
            </w:r>
            <w:r w:rsidR="009D48A7" w:rsidRPr="00093480">
              <w:rPr>
                <w:sz w:val="20"/>
              </w:rPr>
              <w:t>квартал</w:t>
            </w:r>
            <w:r w:rsidRPr="00093480">
              <w:rPr>
                <w:sz w:val="20"/>
              </w:rPr>
              <w:t>, тыс.руб.</w:t>
            </w:r>
          </w:p>
        </w:tc>
        <w:tc>
          <w:tcPr>
            <w:tcW w:w="1527" w:type="dxa"/>
          </w:tcPr>
          <w:p w:rsidR="004A741A" w:rsidRPr="00093480" w:rsidRDefault="004A741A" w:rsidP="00612FD4">
            <w:pPr>
              <w:suppressAutoHyphens/>
              <w:spacing w:line="360" w:lineRule="auto"/>
              <w:rPr>
                <w:sz w:val="20"/>
              </w:rPr>
            </w:pPr>
            <w:r w:rsidRPr="00093480">
              <w:rPr>
                <w:sz w:val="20"/>
              </w:rPr>
              <w:t>Темп роста (</w:t>
            </w:r>
            <w:r w:rsidR="009D48A7" w:rsidRPr="00093480">
              <w:rPr>
                <w:sz w:val="20"/>
              </w:rPr>
              <w:t>снижения</w:t>
            </w:r>
            <w:r w:rsidRPr="00093480">
              <w:rPr>
                <w:sz w:val="20"/>
              </w:rPr>
              <w:t xml:space="preserve">) в сравнении со 2 </w:t>
            </w:r>
            <w:r w:rsidR="009D48A7" w:rsidRPr="00093480">
              <w:rPr>
                <w:sz w:val="20"/>
              </w:rPr>
              <w:t>кварталом</w:t>
            </w:r>
            <w:r w:rsidRPr="00093480">
              <w:rPr>
                <w:sz w:val="20"/>
              </w:rPr>
              <w:t>, %</w:t>
            </w:r>
          </w:p>
        </w:tc>
        <w:tc>
          <w:tcPr>
            <w:tcW w:w="1418" w:type="dxa"/>
          </w:tcPr>
          <w:p w:rsidR="004A741A" w:rsidRPr="00093480" w:rsidRDefault="004A741A" w:rsidP="00612FD4">
            <w:pPr>
              <w:suppressAutoHyphens/>
              <w:spacing w:line="360" w:lineRule="auto"/>
              <w:rPr>
                <w:sz w:val="20"/>
              </w:rPr>
            </w:pPr>
            <w:r w:rsidRPr="00093480">
              <w:rPr>
                <w:sz w:val="20"/>
              </w:rPr>
              <w:t>Темп роста (</w:t>
            </w:r>
            <w:r w:rsidR="009D48A7" w:rsidRPr="00093480">
              <w:rPr>
                <w:sz w:val="20"/>
              </w:rPr>
              <w:t>снижения</w:t>
            </w:r>
            <w:r w:rsidRPr="00093480">
              <w:rPr>
                <w:sz w:val="20"/>
              </w:rPr>
              <w:t xml:space="preserve">) в </w:t>
            </w:r>
            <w:r w:rsidR="009D48A7" w:rsidRPr="00093480">
              <w:rPr>
                <w:sz w:val="20"/>
              </w:rPr>
              <w:t>сравнении</w:t>
            </w:r>
            <w:r w:rsidRPr="00093480">
              <w:rPr>
                <w:sz w:val="20"/>
              </w:rPr>
              <w:t xml:space="preserve"> с 1 </w:t>
            </w:r>
            <w:r w:rsidR="009D48A7" w:rsidRPr="00093480">
              <w:rPr>
                <w:sz w:val="20"/>
              </w:rPr>
              <w:t>кварталом</w:t>
            </w:r>
            <w:r w:rsidRPr="00093480">
              <w:rPr>
                <w:sz w:val="20"/>
              </w:rPr>
              <w:t>, %</w:t>
            </w:r>
          </w:p>
        </w:tc>
        <w:tc>
          <w:tcPr>
            <w:tcW w:w="0" w:type="auto"/>
          </w:tcPr>
          <w:p w:rsidR="004A741A" w:rsidRPr="00093480" w:rsidRDefault="004A741A" w:rsidP="00612FD4">
            <w:pPr>
              <w:suppressAutoHyphens/>
              <w:spacing w:line="360" w:lineRule="auto"/>
              <w:rPr>
                <w:sz w:val="20"/>
              </w:rPr>
            </w:pPr>
            <w:r w:rsidRPr="00093480">
              <w:rPr>
                <w:sz w:val="20"/>
              </w:rPr>
              <w:t xml:space="preserve">4 </w:t>
            </w:r>
            <w:r w:rsidR="009D48A7" w:rsidRPr="00093480">
              <w:rPr>
                <w:sz w:val="20"/>
              </w:rPr>
              <w:t>квартал</w:t>
            </w:r>
            <w:r w:rsidRPr="00093480">
              <w:rPr>
                <w:sz w:val="20"/>
              </w:rPr>
              <w:t>, тыс.руб.</w:t>
            </w:r>
          </w:p>
        </w:tc>
        <w:tc>
          <w:tcPr>
            <w:tcW w:w="1444" w:type="dxa"/>
          </w:tcPr>
          <w:p w:rsidR="004A741A" w:rsidRPr="00093480" w:rsidRDefault="004A741A" w:rsidP="00612FD4">
            <w:pPr>
              <w:suppressAutoHyphens/>
              <w:spacing w:line="360" w:lineRule="auto"/>
              <w:rPr>
                <w:sz w:val="20"/>
              </w:rPr>
            </w:pPr>
            <w:r w:rsidRPr="00093480">
              <w:rPr>
                <w:sz w:val="20"/>
              </w:rPr>
              <w:t>Темп роста (</w:t>
            </w:r>
            <w:r w:rsidR="009D48A7" w:rsidRPr="00093480">
              <w:rPr>
                <w:sz w:val="20"/>
              </w:rPr>
              <w:t>снижения</w:t>
            </w:r>
            <w:r w:rsidRPr="00093480">
              <w:rPr>
                <w:sz w:val="20"/>
              </w:rPr>
              <w:t xml:space="preserve">) в </w:t>
            </w:r>
            <w:r w:rsidR="009D48A7" w:rsidRPr="00093480">
              <w:rPr>
                <w:sz w:val="20"/>
              </w:rPr>
              <w:t>сравнении</w:t>
            </w:r>
            <w:r w:rsidRPr="00093480">
              <w:rPr>
                <w:sz w:val="20"/>
              </w:rPr>
              <w:t xml:space="preserve"> с 3 кварталом, %</w:t>
            </w:r>
          </w:p>
        </w:tc>
        <w:tc>
          <w:tcPr>
            <w:tcW w:w="1410" w:type="dxa"/>
          </w:tcPr>
          <w:p w:rsidR="004A741A" w:rsidRPr="00093480" w:rsidRDefault="004A741A" w:rsidP="00612FD4">
            <w:pPr>
              <w:suppressAutoHyphens/>
              <w:spacing w:line="360" w:lineRule="auto"/>
              <w:rPr>
                <w:sz w:val="20"/>
              </w:rPr>
            </w:pPr>
            <w:r w:rsidRPr="00093480">
              <w:rPr>
                <w:sz w:val="20"/>
              </w:rPr>
              <w:t>Темп роста (</w:t>
            </w:r>
            <w:r w:rsidR="009D48A7" w:rsidRPr="00093480">
              <w:rPr>
                <w:sz w:val="20"/>
              </w:rPr>
              <w:t>снижения</w:t>
            </w:r>
            <w:r w:rsidRPr="00093480">
              <w:rPr>
                <w:sz w:val="20"/>
              </w:rPr>
              <w:t xml:space="preserve">) в </w:t>
            </w:r>
            <w:r w:rsidR="009D48A7" w:rsidRPr="00093480">
              <w:rPr>
                <w:sz w:val="20"/>
              </w:rPr>
              <w:t>сравнении</w:t>
            </w:r>
            <w:r w:rsidRPr="00093480">
              <w:rPr>
                <w:sz w:val="20"/>
              </w:rPr>
              <w:t xml:space="preserve"> с 1 кварталом, %</w:t>
            </w:r>
          </w:p>
        </w:tc>
      </w:tr>
      <w:tr w:rsidR="009D48A7" w:rsidRPr="00093480" w:rsidTr="009D48A7">
        <w:tc>
          <w:tcPr>
            <w:tcW w:w="1951" w:type="dxa"/>
          </w:tcPr>
          <w:p w:rsidR="004A741A" w:rsidRPr="00093480" w:rsidRDefault="004A741A" w:rsidP="00612FD4">
            <w:pPr>
              <w:suppressAutoHyphens/>
              <w:spacing w:line="360" w:lineRule="auto"/>
              <w:rPr>
                <w:sz w:val="20"/>
              </w:rPr>
            </w:pPr>
            <w:r w:rsidRPr="00093480">
              <w:rPr>
                <w:sz w:val="20"/>
              </w:rPr>
              <w:t>Заработная плата</w:t>
            </w:r>
          </w:p>
        </w:tc>
        <w:tc>
          <w:tcPr>
            <w:tcW w:w="0" w:type="auto"/>
          </w:tcPr>
          <w:p w:rsidR="004A741A" w:rsidRPr="00093480" w:rsidRDefault="004A741A" w:rsidP="00612FD4">
            <w:pPr>
              <w:suppressAutoHyphens/>
              <w:spacing w:line="360" w:lineRule="auto"/>
              <w:rPr>
                <w:sz w:val="20"/>
              </w:rPr>
            </w:pPr>
            <w:r w:rsidRPr="00093480">
              <w:rPr>
                <w:sz w:val="20"/>
              </w:rPr>
              <w:t>8 932</w:t>
            </w:r>
          </w:p>
        </w:tc>
        <w:tc>
          <w:tcPr>
            <w:tcW w:w="0" w:type="auto"/>
          </w:tcPr>
          <w:p w:rsidR="004A741A" w:rsidRPr="00093480" w:rsidRDefault="004A741A" w:rsidP="00612FD4">
            <w:pPr>
              <w:suppressAutoHyphens/>
              <w:spacing w:line="360" w:lineRule="auto"/>
              <w:rPr>
                <w:sz w:val="20"/>
              </w:rPr>
            </w:pPr>
            <w:r w:rsidRPr="00093480">
              <w:rPr>
                <w:sz w:val="20"/>
              </w:rPr>
              <w:t>10 598</w:t>
            </w:r>
          </w:p>
        </w:tc>
        <w:tc>
          <w:tcPr>
            <w:tcW w:w="1506" w:type="dxa"/>
          </w:tcPr>
          <w:p w:rsidR="004A741A" w:rsidRPr="00093480" w:rsidRDefault="004A741A" w:rsidP="00612FD4">
            <w:pPr>
              <w:suppressAutoHyphens/>
              <w:spacing w:line="360" w:lineRule="auto"/>
              <w:rPr>
                <w:sz w:val="20"/>
              </w:rPr>
            </w:pPr>
            <w:r w:rsidRPr="00093480">
              <w:rPr>
                <w:sz w:val="20"/>
              </w:rPr>
              <w:t>118,7</w:t>
            </w:r>
          </w:p>
        </w:tc>
        <w:tc>
          <w:tcPr>
            <w:tcW w:w="0" w:type="auto"/>
          </w:tcPr>
          <w:p w:rsidR="004A741A" w:rsidRPr="00093480" w:rsidRDefault="004A741A" w:rsidP="00612FD4">
            <w:pPr>
              <w:suppressAutoHyphens/>
              <w:spacing w:line="360" w:lineRule="auto"/>
              <w:rPr>
                <w:sz w:val="20"/>
              </w:rPr>
            </w:pPr>
            <w:r w:rsidRPr="00093480">
              <w:rPr>
                <w:sz w:val="20"/>
              </w:rPr>
              <w:t>7 675</w:t>
            </w:r>
          </w:p>
        </w:tc>
        <w:tc>
          <w:tcPr>
            <w:tcW w:w="1527" w:type="dxa"/>
          </w:tcPr>
          <w:p w:rsidR="004A741A" w:rsidRPr="00093480" w:rsidRDefault="004A741A" w:rsidP="00612FD4">
            <w:pPr>
              <w:suppressAutoHyphens/>
              <w:spacing w:line="360" w:lineRule="auto"/>
              <w:rPr>
                <w:sz w:val="20"/>
              </w:rPr>
            </w:pPr>
            <w:r w:rsidRPr="00093480">
              <w:rPr>
                <w:sz w:val="20"/>
              </w:rPr>
              <w:t>72,4</w:t>
            </w:r>
          </w:p>
        </w:tc>
        <w:tc>
          <w:tcPr>
            <w:tcW w:w="1418" w:type="dxa"/>
          </w:tcPr>
          <w:p w:rsidR="004A741A" w:rsidRPr="00093480" w:rsidRDefault="004A741A" w:rsidP="00612FD4">
            <w:pPr>
              <w:suppressAutoHyphens/>
              <w:spacing w:line="360" w:lineRule="auto"/>
              <w:rPr>
                <w:sz w:val="20"/>
              </w:rPr>
            </w:pPr>
            <w:r w:rsidRPr="00093480">
              <w:rPr>
                <w:sz w:val="20"/>
              </w:rPr>
              <w:t>85,9</w:t>
            </w:r>
          </w:p>
        </w:tc>
        <w:tc>
          <w:tcPr>
            <w:tcW w:w="0" w:type="auto"/>
          </w:tcPr>
          <w:p w:rsidR="004A741A" w:rsidRPr="00093480" w:rsidRDefault="004A741A" w:rsidP="00612FD4">
            <w:pPr>
              <w:suppressAutoHyphens/>
              <w:spacing w:line="360" w:lineRule="auto"/>
              <w:rPr>
                <w:sz w:val="20"/>
              </w:rPr>
            </w:pPr>
            <w:r w:rsidRPr="00093480">
              <w:rPr>
                <w:sz w:val="20"/>
              </w:rPr>
              <w:t>9 777</w:t>
            </w:r>
          </w:p>
        </w:tc>
        <w:tc>
          <w:tcPr>
            <w:tcW w:w="1444" w:type="dxa"/>
          </w:tcPr>
          <w:p w:rsidR="004A741A" w:rsidRPr="00093480" w:rsidRDefault="004A741A" w:rsidP="00612FD4">
            <w:pPr>
              <w:suppressAutoHyphens/>
              <w:spacing w:line="360" w:lineRule="auto"/>
              <w:rPr>
                <w:sz w:val="20"/>
              </w:rPr>
            </w:pPr>
            <w:r w:rsidRPr="00093480">
              <w:rPr>
                <w:sz w:val="20"/>
              </w:rPr>
              <w:t>127 4</w:t>
            </w:r>
          </w:p>
        </w:tc>
        <w:tc>
          <w:tcPr>
            <w:tcW w:w="1410" w:type="dxa"/>
          </w:tcPr>
          <w:p w:rsidR="004A741A" w:rsidRPr="00093480" w:rsidRDefault="004A741A" w:rsidP="00612FD4">
            <w:pPr>
              <w:suppressAutoHyphens/>
              <w:spacing w:line="360" w:lineRule="auto"/>
              <w:rPr>
                <w:sz w:val="20"/>
              </w:rPr>
            </w:pPr>
            <w:r w:rsidRPr="00093480">
              <w:rPr>
                <w:sz w:val="20"/>
              </w:rPr>
              <w:t>109,5</w:t>
            </w:r>
          </w:p>
        </w:tc>
      </w:tr>
      <w:tr w:rsidR="009D48A7" w:rsidRPr="00093480" w:rsidTr="009D48A7">
        <w:tc>
          <w:tcPr>
            <w:tcW w:w="1951" w:type="dxa"/>
          </w:tcPr>
          <w:p w:rsidR="004A741A" w:rsidRPr="00093480" w:rsidRDefault="004A741A" w:rsidP="00612FD4">
            <w:pPr>
              <w:suppressAutoHyphens/>
              <w:spacing w:line="360" w:lineRule="auto"/>
              <w:rPr>
                <w:sz w:val="20"/>
              </w:rPr>
            </w:pPr>
            <w:r w:rsidRPr="00093480">
              <w:rPr>
                <w:sz w:val="20"/>
              </w:rPr>
              <w:t>Пенсии</w:t>
            </w:r>
          </w:p>
        </w:tc>
        <w:tc>
          <w:tcPr>
            <w:tcW w:w="0" w:type="auto"/>
          </w:tcPr>
          <w:p w:rsidR="004A741A" w:rsidRPr="00093480" w:rsidRDefault="004A741A" w:rsidP="00612FD4">
            <w:pPr>
              <w:suppressAutoHyphens/>
              <w:spacing w:line="360" w:lineRule="auto"/>
              <w:rPr>
                <w:sz w:val="20"/>
              </w:rPr>
            </w:pPr>
            <w:r w:rsidRPr="00093480">
              <w:rPr>
                <w:sz w:val="20"/>
              </w:rPr>
              <w:t>8 716</w:t>
            </w:r>
          </w:p>
        </w:tc>
        <w:tc>
          <w:tcPr>
            <w:tcW w:w="0" w:type="auto"/>
          </w:tcPr>
          <w:p w:rsidR="004A741A" w:rsidRPr="00093480" w:rsidRDefault="004A741A" w:rsidP="00612FD4">
            <w:pPr>
              <w:suppressAutoHyphens/>
              <w:spacing w:line="360" w:lineRule="auto"/>
              <w:rPr>
                <w:sz w:val="20"/>
              </w:rPr>
            </w:pPr>
            <w:r w:rsidRPr="00093480">
              <w:rPr>
                <w:sz w:val="20"/>
              </w:rPr>
              <w:t>7 956</w:t>
            </w:r>
          </w:p>
        </w:tc>
        <w:tc>
          <w:tcPr>
            <w:tcW w:w="1506" w:type="dxa"/>
          </w:tcPr>
          <w:p w:rsidR="004A741A" w:rsidRPr="00093480" w:rsidRDefault="004A741A" w:rsidP="00612FD4">
            <w:pPr>
              <w:suppressAutoHyphens/>
              <w:spacing w:line="360" w:lineRule="auto"/>
              <w:rPr>
                <w:sz w:val="20"/>
              </w:rPr>
            </w:pPr>
            <w:r w:rsidRPr="00093480">
              <w:rPr>
                <w:sz w:val="20"/>
              </w:rPr>
              <w:t>91,3</w:t>
            </w:r>
          </w:p>
        </w:tc>
        <w:tc>
          <w:tcPr>
            <w:tcW w:w="0" w:type="auto"/>
          </w:tcPr>
          <w:p w:rsidR="004A741A" w:rsidRPr="00093480" w:rsidRDefault="004A741A" w:rsidP="00612FD4">
            <w:pPr>
              <w:suppressAutoHyphens/>
              <w:spacing w:line="360" w:lineRule="auto"/>
              <w:rPr>
                <w:sz w:val="20"/>
              </w:rPr>
            </w:pPr>
            <w:r w:rsidRPr="00093480">
              <w:rPr>
                <w:sz w:val="20"/>
              </w:rPr>
              <w:t>5 250</w:t>
            </w:r>
          </w:p>
        </w:tc>
        <w:tc>
          <w:tcPr>
            <w:tcW w:w="1527" w:type="dxa"/>
          </w:tcPr>
          <w:p w:rsidR="004A741A" w:rsidRPr="00093480" w:rsidRDefault="004A741A" w:rsidP="00612FD4">
            <w:pPr>
              <w:suppressAutoHyphens/>
              <w:spacing w:line="360" w:lineRule="auto"/>
              <w:rPr>
                <w:sz w:val="20"/>
              </w:rPr>
            </w:pPr>
            <w:r w:rsidRPr="00093480">
              <w:rPr>
                <w:sz w:val="20"/>
              </w:rPr>
              <w:t>660,0</w:t>
            </w:r>
          </w:p>
        </w:tc>
        <w:tc>
          <w:tcPr>
            <w:tcW w:w="1418" w:type="dxa"/>
          </w:tcPr>
          <w:p w:rsidR="004A741A" w:rsidRPr="00093480" w:rsidRDefault="004A741A" w:rsidP="00612FD4">
            <w:pPr>
              <w:suppressAutoHyphens/>
              <w:spacing w:line="360" w:lineRule="auto"/>
              <w:rPr>
                <w:sz w:val="20"/>
              </w:rPr>
            </w:pPr>
            <w:r w:rsidRPr="00093480">
              <w:rPr>
                <w:sz w:val="20"/>
              </w:rPr>
              <w:t>60,2</w:t>
            </w:r>
          </w:p>
        </w:tc>
        <w:tc>
          <w:tcPr>
            <w:tcW w:w="0" w:type="auto"/>
          </w:tcPr>
          <w:p w:rsidR="004A741A" w:rsidRPr="00093480" w:rsidRDefault="004A741A" w:rsidP="00612FD4">
            <w:pPr>
              <w:suppressAutoHyphens/>
              <w:spacing w:line="360" w:lineRule="auto"/>
              <w:rPr>
                <w:sz w:val="20"/>
              </w:rPr>
            </w:pPr>
            <w:r w:rsidRPr="00093480">
              <w:rPr>
                <w:sz w:val="20"/>
              </w:rPr>
              <w:t>7 015</w:t>
            </w:r>
          </w:p>
        </w:tc>
        <w:tc>
          <w:tcPr>
            <w:tcW w:w="1444" w:type="dxa"/>
          </w:tcPr>
          <w:p w:rsidR="004A741A" w:rsidRPr="00093480" w:rsidRDefault="004A741A" w:rsidP="00612FD4">
            <w:pPr>
              <w:suppressAutoHyphens/>
              <w:spacing w:line="360" w:lineRule="auto"/>
              <w:rPr>
                <w:sz w:val="20"/>
              </w:rPr>
            </w:pPr>
            <w:r w:rsidRPr="00093480">
              <w:rPr>
                <w:sz w:val="20"/>
              </w:rPr>
              <w:t xml:space="preserve">133,6 </w:t>
            </w:r>
          </w:p>
        </w:tc>
        <w:tc>
          <w:tcPr>
            <w:tcW w:w="1410" w:type="dxa"/>
          </w:tcPr>
          <w:p w:rsidR="004A741A" w:rsidRPr="00093480" w:rsidRDefault="004A741A" w:rsidP="00612FD4">
            <w:pPr>
              <w:suppressAutoHyphens/>
              <w:spacing w:line="360" w:lineRule="auto"/>
              <w:rPr>
                <w:sz w:val="20"/>
              </w:rPr>
            </w:pPr>
            <w:r w:rsidRPr="00093480">
              <w:rPr>
                <w:sz w:val="20"/>
              </w:rPr>
              <w:t>80,5</w:t>
            </w:r>
          </w:p>
        </w:tc>
      </w:tr>
      <w:tr w:rsidR="009D48A7" w:rsidRPr="00093480" w:rsidTr="009D48A7">
        <w:tc>
          <w:tcPr>
            <w:tcW w:w="1951" w:type="dxa"/>
          </w:tcPr>
          <w:p w:rsidR="004A741A" w:rsidRPr="00093480" w:rsidRDefault="004A741A" w:rsidP="00612FD4">
            <w:pPr>
              <w:suppressAutoHyphens/>
              <w:spacing w:line="360" w:lineRule="auto"/>
              <w:rPr>
                <w:sz w:val="20"/>
              </w:rPr>
            </w:pPr>
            <w:r w:rsidRPr="00093480">
              <w:rPr>
                <w:sz w:val="20"/>
              </w:rPr>
              <w:t>Другие суммы</w:t>
            </w:r>
          </w:p>
        </w:tc>
        <w:tc>
          <w:tcPr>
            <w:tcW w:w="0" w:type="auto"/>
          </w:tcPr>
          <w:p w:rsidR="004A741A" w:rsidRPr="00093480" w:rsidRDefault="004A741A" w:rsidP="00612FD4">
            <w:pPr>
              <w:suppressAutoHyphens/>
              <w:spacing w:line="360" w:lineRule="auto"/>
              <w:rPr>
                <w:sz w:val="20"/>
              </w:rPr>
            </w:pPr>
            <w:r w:rsidRPr="00093480">
              <w:rPr>
                <w:sz w:val="20"/>
              </w:rPr>
              <w:t>3 505</w:t>
            </w:r>
          </w:p>
        </w:tc>
        <w:tc>
          <w:tcPr>
            <w:tcW w:w="0" w:type="auto"/>
          </w:tcPr>
          <w:p w:rsidR="004A741A" w:rsidRPr="00093480" w:rsidRDefault="004A741A" w:rsidP="00612FD4">
            <w:pPr>
              <w:suppressAutoHyphens/>
              <w:spacing w:line="360" w:lineRule="auto"/>
              <w:rPr>
                <w:sz w:val="20"/>
              </w:rPr>
            </w:pPr>
            <w:r w:rsidRPr="00093480">
              <w:rPr>
                <w:sz w:val="20"/>
              </w:rPr>
              <w:t>10 713</w:t>
            </w:r>
          </w:p>
        </w:tc>
        <w:tc>
          <w:tcPr>
            <w:tcW w:w="1506" w:type="dxa"/>
          </w:tcPr>
          <w:p w:rsidR="004A741A" w:rsidRPr="00093480" w:rsidRDefault="004A741A" w:rsidP="00612FD4">
            <w:pPr>
              <w:suppressAutoHyphens/>
              <w:spacing w:line="360" w:lineRule="auto"/>
              <w:rPr>
                <w:sz w:val="20"/>
              </w:rPr>
            </w:pPr>
            <w:r w:rsidRPr="00093480">
              <w:rPr>
                <w:sz w:val="20"/>
              </w:rPr>
              <w:t>305,6</w:t>
            </w:r>
          </w:p>
        </w:tc>
        <w:tc>
          <w:tcPr>
            <w:tcW w:w="0" w:type="auto"/>
          </w:tcPr>
          <w:p w:rsidR="004A741A" w:rsidRPr="00093480" w:rsidRDefault="004A741A" w:rsidP="00612FD4">
            <w:pPr>
              <w:suppressAutoHyphens/>
              <w:spacing w:line="360" w:lineRule="auto"/>
              <w:rPr>
                <w:sz w:val="20"/>
              </w:rPr>
            </w:pPr>
            <w:r w:rsidRPr="00093480">
              <w:rPr>
                <w:sz w:val="20"/>
              </w:rPr>
              <w:t>10 591</w:t>
            </w:r>
          </w:p>
        </w:tc>
        <w:tc>
          <w:tcPr>
            <w:tcW w:w="1527" w:type="dxa"/>
          </w:tcPr>
          <w:p w:rsidR="004A741A" w:rsidRPr="00093480" w:rsidRDefault="004A741A" w:rsidP="00612FD4">
            <w:pPr>
              <w:suppressAutoHyphens/>
              <w:spacing w:line="360" w:lineRule="auto"/>
              <w:rPr>
                <w:sz w:val="20"/>
              </w:rPr>
            </w:pPr>
            <w:r w:rsidRPr="00093480">
              <w:rPr>
                <w:sz w:val="20"/>
              </w:rPr>
              <w:t>98,9</w:t>
            </w:r>
          </w:p>
        </w:tc>
        <w:tc>
          <w:tcPr>
            <w:tcW w:w="1418" w:type="dxa"/>
          </w:tcPr>
          <w:p w:rsidR="004A741A" w:rsidRPr="00093480" w:rsidRDefault="004A741A" w:rsidP="00612FD4">
            <w:pPr>
              <w:suppressAutoHyphens/>
              <w:spacing w:line="360" w:lineRule="auto"/>
              <w:rPr>
                <w:sz w:val="20"/>
              </w:rPr>
            </w:pPr>
            <w:r w:rsidRPr="00093480">
              <w:rPr>
                <w:sz w:val="20"/>
              </w:rPr>
              <w:t>302,2</w:t>
            </w:r>
          </w:p>
        </w:tc>
        <w:tc>
          <w:tcPr>
            <w:tcW w:w="0" w:type="auto"/>
          </w:tcPr>
          <w:p w:rsidR="004A741A" w:rsidRPr="00093480" w:rsidRDefault="004A741A" w:rsidP="00612FD4">
            <w:pPr>
              <w:suppressAutoHyphens/>
              <w:spacing w:line="360" w:lineRule="auto"/>
              <w:rPr>
                <w:sz w:val="20"/>
              </w:rPr>
            </w:pPr>
            <w:r w:rsidRPr="00093480">
              <w:rPr>
                <w:sz w:val="20"/>
              </w:rPr>
              <w:t>8 299</w:t>
            </w:r>
          </w:p>
        </w:tc>
        <w:tc>
          <w:tcPr>
            <w:tcW w:w="1444" w:type="dxa"/>
          </w:tcPr>
          <w:p w:rsidR="004A741A" w:rsidRPr="00093480" w:rsidRDefault="004A741A" w:rsidP="00612FD4">
            <w:pPr>
              <w:suppressAutoHyphens/>
              <w:spacing w:line="360" w:lineRule="auto"/>
              <w:rPr>
                <w:sz w:val="20"/>
              </w:rPr>
            </w:pPr>
            <w:r w:rsidRPr="00093480">
              <w:rPr>
                <w:sz w:val="20"/>
              </w:rPr>
              <w:t>78,4</w:t>
            </w:r>
          </w:p>
        </w:tc>
        <w:tc>
          <w:tcPr>
            <w:tcW w:w="1410" w:type="dxa"/>
          </w:tcPr>
          <w:p w:rsidR="004A741A" w:rsidRPr="00093480" w:rsidRDefault="004A741A" w:rsidP="00612FD4">
            <w:pPr>
              <w:suppressAutoHyphens/>
              <w:spacing w:line="360" w:lineRule="auto"/>
              <w:rPr>
                <w:sz w:val="20"/>
              </w:rPr>
            </w:pPr>
            <w:r w:rsidRPr="00093480">
              <w:rPr>
                <w:sz w:val="20"/>
              </w:rPr>
              <w:t>236,8</w:t>
            </w:r>
          </w:p>
        </w:tc>
      </w:tr>
      <w:tr w:rsidR="009D48A7" w:rsidRPr="00093480" w:rsidTr="009D48A7">
        <w:tc>
          <w:tcPr>
            <w:tcW w:w="1951" w:type="dxa"/>
          </w:tcPr>
          <w:p w:rsidR="004A741A" w:rsidRPr="00093480" w:rsidRDefault="004A741A" w:rsidP="00612FD4">
            <w:pPr>
              <w:suppressAutoHyphens/>
              <w:spacing w:line="360" w:lineRule="auto"/>
              <w:rPr>
                <w:sz w:val="20"/>
              </w:rPr>
            </w:pPr>
            <w:r w:rsidRPr="00093480">
              <w:rPr>
                <w:sz w:val="20"/>
              </w:rPr>
              <w:t>Всего:</w:t>
            </w:r>
          </w:p>
        </w:tc>
        <w:tc>
          <w:tcPr>
            <w:tcW w:w="0" w:type="auto"/>
          </w:tcPr>
          <w:p w:rsidR="004A741A" w:rsidRPr="00093480" w:rsidRDefault="004A741A" w:rsidP="00612FD4">
            <w:pPr>
              <w:suppressAutoHyphens/>
              <w:spacing w:line="360" w:lineRule="auto"/>
              <w:rPr>
                <w:sz w:val="20"/>
              </w:rPr>
            </w:pPr>
            <w:r w:rsidRPr="00093480">
              <w:rPr>
                <w:sz w:val="20"/>
              </w:rPr>
              <w:t>21153</w:t>
            </w:r>
          </w:p>
        </w:tc>
        <w:tc>
          <w:tcPr>
            <w:tcW w:w="0" w:type="auto"/>
          </w:tcPr>
          <w:p w:rsidR="004A741A" w:rsidRPr="00093480" w:rsidRDefault="004A741A" w:rsidP="00612FD4">
            <w:pPr>
              <w:suppressAutoHyphens/>
              <w:spacing w:line="360" w:lineRule="auto"/>
              <w:rPr>
                <w:sz w:val="20"/>
              </w:rPr>
            </w:pPr>
            <w:r w:rsidRPr="00093480">
              <w:rPr>
                <w:sz w:val="20"/>
              </w:rPr>
              <w:t>29 267</w:t>
            </w:r>
          </w:p>
        </w:tc>
        <w:tc>
          <w:tcPr>
            <w:tcW w:w="1506" w:type="dxa"/>
          </w:tcPr>
          <w:p w:rsidR="004A741A" w:rsidRPr="00093480" w:rsidRDefault="004A741A" w:rsidP="00612FD4">
            <w:pPr>
              <w:suppressAutoHyphens/>
              <w:spacing w:line="360" w:lineRule="auto"/>
              <w:rPr>
                <w:sz w:val="20"/>
              </w:rPr>
            </w:pPr>
            <w:r w:rsidRPr="00093480">
              <w:rPr>
                <w:sz w:val="20"/>
              </w:rPr>
              <w:t>138,4</w:t>
            </w:r>
          </w:p>
        </w:tc>
        <w:tc>
          <w:tcPr>
            <w:tcW w:w="0" w:type="auto"/>
          </w:tcPr>
          <w:p w:rsidR="004A741A" w:rsidRPr="00093480" w:rsidRDefault="004A741A" w:rsidP="00612FD4">
            <w:pPr>
              <w:suppressAutoHyphens/>
              <w:spacing w:line="360" w:lineRule="auto"/>
              <w:rPr>
                <w:sz w:val="20"/>
              </w:rPr>
            </w:pPr>
            <w:r w:rsidRPr="00093480">
              <w:rPr>
                <w:sz w:val="20"/>
              </w:rPr>
              <w:t>23 516</w:t>
            </w:r>
          </w:p>
        </w:tc>
        <w:tc>
          <w:tcPr>
            <w:tcW w:w="1527" w:type="dxa"/>
          </w:tcPr>
          <w:p w:rsidR="004A741A" w:rsidRPr="00093480" w:rsidRDefault="004A741A" w:rsidP="00612FD4">
            <w:pPr>
              <w:suppressAutoHyphens/>
              <w:spacing w:line="360" w:lineRule="auto"/>
              <w:rPr>
                <w:sz w:val="20"/>
              </w:rPr>
            </w:pPr>
            <w:r w:rsidRPr="00093480">
              <w:rPr>
                <w:sz w:val="20"/>
              </w:rPr>
              <w:t>80,3</w:t>
            </w:r>
          </w:p>
        </w:tc>
        <w:tc>
          <w:tcPr>
            <w:tcW w:w="1418" w:type="dxa"/>
          </w:tcPr>
          <w:p w:rsidR="004A741A" w:rsidRPr="00093480" w:rsidRDefault="004A741A" w:rsidP="00612FD4">
            <w:pPr>
              <w:suppressAutoHyphens/>
              <w:spacing w:line="360" w:lineRule="auto"/>
              <w:rPr>
                <w:sz w:val="20"/>
              </w:rPr>
            </w:pPr>
            <w:r w:rsidRPr="00093480">
              <w:rPr>
                <w:sz w:val="20"/>
              </w:rPr>
              <w:t>111,2</w:t>
            </w:r>
          </w:p>
        </w:tc>
        <w:tc>
          <w:tcPr>
            <w:tcW w:w="0" w:type="auto"/>
          </w:tcPr>
          <w:p w:rsidR="004A741A" w:rsidRPr="00093480" w:rsidRDefault="004A741A" w:rsidP="00612FD4">
            <w:pPr>
              <w:suppressAutoHyphens/>
              <w:spacing w:line="360" w:lineRule="auto"/>
              <w:rPr>
                <w:sz w:val="20"/>
              </w:rPr>
            </w:pPr>
            <w:r w:rsidRPr="00093480">
              <w:rPr>
                <w:sz w:val="20"/>
              </w:rPr>
              <w:t>25091</w:t>
            </w:r>
          </w:p>
        </w:tc>
        <w:tc>
          <w:tcPr>
            <w:tcW w:w="1444" w:type="dxa"/>
          </w:tcPr>
          <w:p w:rsidR="004A741A" w:rsidRPr="00093480" w:rsidRDefault="004A741A" w:rsidP="00612FD4">
            <w:pPr>
              <w:suppressAutoHyphens/>
              <w:spacing w:line="360" w:lineRule="auto"/>
              <w:rPr>
                <w:sz w:val="20"/>
              </w:rPr>
            </w:pPr>
            <w:r w:rsidRPr="00093480">
              <w:rPr>
                <w:sz w:val="20"/>
              </w:rPr>
              <w:t>106,7</w:t>
            </w:r>
          </w:p>
        </w:tc>
        <w:tc>
          <w:tcPr>
            <w:tcW w:w="1410" w:type="dxa"/>
          </w:tcPr>
          <w:p w:rsidR="004A741A" w:rsidRPr="00093480" w:rsidRDefault="004A741A" w:rsidP="00612FD4">
            <w:pPr>
              <w:suppressAutoHyphens/>
              <w:spacing w:line="360" w:lineRule="auto"/>
              <w:rPr>
                <w:sz w:val="20"/>
              </w:rPr>
            </w:pPr>
            <w:r w:rsidRPr="00093480">
              <w:rPr>
                <w:sz w:val="20"/>
              </w:rPr>
              <w:t>118,6</w:t>
            </w:r>
          </w:p>
        </w:tc>
      </w:tr>
    </w:tbl>
    <w:p w:rsidR="004A741A" w:rsidRPr="001677F3" w:rsidRDefault="004A741A" w:rsidP="00612FD4">
      <w:pPr>
        <w:suppressAutoHyphens/>
        <w:spacing w:line="360" w:lineRule="auto"/>
        <w:ind w:firstLine="709"/>
        <w:jc w:val="both"/>
        <w:rPr>
          <w:sz w:val="28"/>
        </w:rPr>
      </w:pPr>
    </w:p>
    <w:p w:rsidR="009D48A7" w:rsidRDefault="009D48A7" w:rsidP="00612FD4">
      <w:pPr>
        <w:pStyle w:val="a6"/>
        <w:tabs>
          <w:tab w:val="left" w:pos="0"/>
          <w:tab w:val="left" w:pos="851"/>
        </w:tabs>
        <w:suppressAutoHyphens/>
        <w:spacing w:after="0" w:line="360" w:lineRule="auto"/>
        <w:ind w:left="0" w:firstLine="709"/>
        <w:jc w:val="both"/>
        <w:rPr>
          <w:sz w:val="28"/>
        </w:rPr>
        <w:sectPr w:rsidR="009D48A7" w:rsidSect="009D48A7">
          <w:pgSz w:w="16838" w:h="11906" w:orient="landscape"/>
          <w:pgMar w:top="1134" w:right="851" w:bottom="1134" w:left="1701" w:header="709" w:footer="709" w:gutter="0"/>
          <w:cols w:space="708"/>
          <w:docGrid w:linePitch="360"/>
        </w:sectPr>
      </w:pPr>
    </w:p>
    <w:p w:rsidR="004A741A" w:rsidRPr="001677F3" w:rsidRDefault="004A741A" w:rsidP="00612FD4">
      <w:pPr>
        <w:pStyle w:val="a6"/>
        <w:tabs>
          <w:tab w:val="left" w:pos="0"/>
          <w:tab w:val="left" w:pos="851"/>
        </w:tabs>
        <w:suppressAutoHyphens/>
        <w:spacing w:after="0" w:line="360" w:lineRule="auto"/>
        <w:ind w:left="0" w:firstLine="709"/>
        <w:jc w:val="both"/>
        <w:rPr>
          <w:sz w:val="28"/>
        </w:rPr>
      </w:pPr>
      <w:r w:rsidRPr="001677F3">
        <w:rPr>
          <w:sz w:val="28"/>
        </w:rPr>
        <w:t xml:space="preserve">Средний срок хранения вкладного рубля отражает в динамике стабильность вкладов. Это особенно важно для оценки вкладов в качестве ресурсов краткосрочного </w:t>
      </w:r>
      <w:r w:rsidR="00951C59" w:rsidRPr="001677F3">
        <w:rPr>
          <w:sz w:val="28"/>
        </w:rPr>
        <w:t>к</w:t>
      </w:r>
      <w:r w:rsidRPr="001677F3">
        <w:rPr>
          <w:sz w:val="28"/>
        </w:rPr>
        <w:t>редитования. В нашем случае средний срок хранения вкладного рубля на 01.01.</w:t>
      </w:r>
      <w:r w:rsidR="000E64F9" w:rsidRPr="001677F3">
        <w:rPr>
          <w:sz w:val="28"/>
        </w:rPr>
        <w:t>2010</w:t>
      </w:r>
      <w:r w:rsidRPr="001677F3">
        <w:rPr>
          <w:sz w:val="28"/>
        </w:rPr>
        <w:t xml:space="preserve"> года равен 127дней (на 01.01.</w:t>
      </w:r>
      <w:r w:rsidR="000E64F9" w:rsidRPr="001677F3">
        <w:rPr>
          <w:sz w:val="28"/>
        </w:rPr>
        <w:t>2009</w:t>
      </w:r>
      <w:r w:rsidRPr="001677F3">
        <w:rPr>
          <w:sz w:val="28"/>
        </w:rPr>
        <w:t xml:space="preserve"> г. – 105 дней).</w:t>
      </w:r>
    </w:p>
    <w:p w:rsidR="00CA7AB6" w:rsidRDefault="004A741A" w:rsidP="00612FD4">
      <w:pPr>
        <w:pStyle w:val="a6"/>
        <w:tabs>
          <w:tab w:val="left" w:pos="0"/>
          <w:tab w:val="left" w:pos="851"/>
        </w:tabs>
        <w:suppressAutoHyphens/>
        <w:spacing w:after="0" w:line="360" w:lineRule="auto"/>
        <w:ind w:left="0" w:firstLine="709"/>
        <w:jc w:val="both"/>
        <w:rPr>
          <w:sz w:val="28"/>
        </w:rPr>
      </w:pPr>
      <w:r w:rsidRPr="001677F3">
        <w:rPr>
          <w:sz w:val="28"/>
        </w:rPr>
        <w:t>Далее рассмотрим уровень оседаемости вкладов, который рассчитывается следующим образом.</w:t>
      </w:r>
    </w:p>
    <w:p w:rsidR="009D48A7" w:rsidRPr="008A23C3" w:rsidRDefault="009D48A7" w:rsidP="00612FD4">
      <w:pPr>
        <w:pStyle w:val="a6"/>
        <w:tabs>
          <w:tab w:val="left" w:pos="0"/>
          <w:tab w:val="left" w:pos="851"/>
        </w:tabs>
        <w:suppressAutoHyphens/>
        <w:spacing w:after="0" w:line="360" w:lineRule="auto"/>
        <w:ind w:left="0" w:firstLine="709"/>
        <w:jc w:val="both"/>
        <w:rPr>
          <w:sz w:val="28"/>
        </w:rPr>
      </w:pPr>
    </w:p>
    <w:p w:rsidR="00CA7AB6" w:rsidRDefault="00AA297A" w:rsidP="00612FD4">
      <w:pPr>
        <w:pStyle w:val="a6"/>
        <w:tabs>
          <w:tab w:val="left" w:pos="0"/>
          <w:tab w:val="left" w:pos="851"/>
        </w:tabs>
        <w:suppressAutoHyphens/>
        <w:spacing w:after="0" w:line="360" w:lineRule="auto"/>
        <w:ind w:left="0" w:firstLine="709"/>
        <w:jc w:val="both"/>
        <w:rPr>
          <w:sz w:val="28"/>
        </w:rPr>
      </w:pPr>
      <w:r w:rsidRPr="001677F3">
        <w:rPr>
          <w:sz w:val="28"/>
        </w:rPr>
        <w:t>Уо = Пв / По *</w:t>
      </w:r>
      <w:r w:rsidR="004A741A" w:rsidRPr="001677F3">
        <w:rPr>
          <w:sz w:val="28"/>
        </w:rPr>
        <w:t xml:space="preserve"> 100,</w:t>
      </w:r>
      <w:r w:rsidR="00CA7AB6">
        <w:rPr>
          <w:sz w:val="28"/>
        </w:rPr>
        <w:t xml:space="preserve"> </w:t>
      </w:r>
    </w:p>
    <w:p w:rsidR="009D48A7" w:rsidRPr="008A23C3" w:rsidRDefault="009D48A7" w:rsidP="00612FD4">
      <w:pPr>
        <w:pStyle w:val="a6"/>
        <w:tabs>
          <w:tab w:val="left" w:pos="0"/>
          <w:tab w:val="left" w:pos="851"/>
        </w:tabs>
        <w:suppressAutoHyphens/>
        <w:spacing w:after="0" w:line="360" w:lineRule="auto"/>
        <w:ind w:left="0" w:firstLine="709"/>
        <w:jc w:val="both"/>
        <w:rPr>
          <w:sz w:val="28"/>
        </w:rPr>
      </w:pPr>
    </w:p>
    <w:p w:rsidR="004A741A" w:rsidRPr="001677F3" w:rsidRDefault="004A741A" w:rsidP="00612FD4">
      <w:pPr>
        <w:pStyle w:val="a6"/>
        <w:tabs>
          <w:tab w:val="left" w:pos="0"/>
          <w:tab w:val="left" w:pos="851"/>
        </w:tabs>
        <w:suppressAutoHyphens/>
        <w:spacing w:after="0" w:line="360" w:lineRule="auto"/>
        <w:ind w:left="0" w:firstLine="709"/>
        <w:jc w:val="both"/>
        <w:rPr>
          <w:sz w:val="28"/>
        </w:rPr>
      </w:pPr>
      <w:r w:rsidRPr="001677F3">
        <w:rPr>
          <w:sz w:val="28"/>
        </w:rPr>
        <w:t>где</w:t>
      </w:r>
      <w:r w:rsidR="00CA7AB6">
        <w:rPr>
          <w:sz w:val="28"/>
        </w:rPr>
        <w:t xml:space="preserve"> </w:t>
      </w:r>
      <w:r w:rsidRPr="001677F3">
        <w:rPr>
          <w:sz w:val="28"/>
        </w:rPr>
        <w:t>Уо - уровень оседания вкладов.</w:t>
      </w:r>
    </w:p>
    <w:p w:rsidR="004A741A" w:rsidRPr="001677F3" w:rsidRDefault="004A741A" w:rsidP="00612FD4">
      <w:pPr>
        <w:pStyle w:val="a6"/>
        <w:tabs>
          <w:tab w:val="left" w:pos="0"/>
          <w:tab w:val="left" w:pos="851"/>
        </w:tabs>
        <w:suppressAutoHyphens/>
        <w:spacing w:after="0" w:line="360" w:lineRule="auto"/>
        <w:ind w:left="0" w:firstLine="709"/>
        <w:jc w:val="both"/>
        <w:rPr>
          <w:sz w:val="28"/>
        </w:rPr>
      </w:pPr>
      <w:r w:rsidRPr="001677F3">
        <w:rPr>
          <w:sz w:val="28"/>
        </w:rPr>
        <w:t>Пв – прирост вкладов.</w:t>
      </w:r>
    </w:p>
    <w:p w:rsidR="004A741A" w:rsidRPr="001677F3" w:rsidRDefault="004A741A" w:rsidP="00612FD4">
      <w:pPr>
        <w:pStyle w:val="a6"/>
        <w:tabs>
          <w:tab w:val="left" w:pos="0"/>
          <w:tab w:val="left" w:pos="851"/>
        </w:tabs>
        <w:suppressAutoHyphens/>
        <w:spacing w:after="0" w:line="360" w:lineRule="auto"/>
        <w:ind w:left="0" w:firstLine="709"/>
        <w:jc w:val="both"/>
        <w:rPr>
          <w:sz w:val="28"/>
        </w:rPr>
      </w:pPr>
      <w:r w:rsidRPr="001677F3">
        <w:rPr>
          <w:sz w:val="28"/>
        </w:rPr>
        <w:t>По – обороты по приходу вкладов.</w:t>
      </w:r>
    </w:p>
    <w:p w:rsidR="009D48A7" w:rsidRPr="008A23C3" w:rsidRDefault="009D48A7" w:rsidP="00612FD4">
      <w:pPr>
        <w:pStyle w:val="a6"/>
        <w:tabs>
          <w:tab w:val="left" w:pos="0"/>
          <w:tab w:val="left" w:pos="851"/>
        </w:tabs>
        <w:suppressAutoHyphens/>
        <w:spacing w:after="0" w:line="360" w:lineRule="auto"/>
        <w:ind w:left="0" w:firstLine="709"/>
        <w:jc w:val="both"/>
        <w:rPr>
          <w:sz w:val="28"/>
        </w:rPr>
      </w:pPr>
    </w:p>
    <w:p w:rsidR="004A741A" w:rsidRPr="001677F3" w:rsidRDefault="004B7A7E" w:rsidP="00612FD4">
      <w:pPr>
        <w:pStyle w:val="a6"/>
        <w:tabs>
          <w:tab w:val="left" w:pos="0"/>
          <w:tab w:val="left" w:pos="851"/>
        </w:tabs>
        <w:suppressAutoHyphens/>
        <w:spacing w:after="0" w:line="360" w:lineRule="auto"/>
        <w:ind w:left="0" w:firstLine="709"/>
        <w:jc w:val="both"/>
        <w:rPr>
          <w:sz w:val="28"/>
        </w:rPr>
      </w:pPr>
      <w:r w:rsidRPr="001677F3">
        <w:rPr>
          <w:sz w:val="28"/>
        </w:rPr>
        <w:t>Уо = 12 262 254 / 99 027 000 *</w:t>
      </w:r>
      <w:r w:rsidR="004A741A" w:rsidRPr="001677F3">
        <w:rPr>
          <w:sz w:val="28"/>
        </w:rPr>
        <w:t xml:space="preserve"> 100 = 12,4 %</w:t>
      </w:r>
    </w:p>
    <w:p w:rsidR="009D48A7" w:rsidRPr="008A23C3" w:rsidRDefault="009D48A7" w:rsidP="00612FD4">
      <w:pPr>
        <w:pStyle w:val="a6"/>
        <w:tabs>
          <w:tab w:val="left" w:pos="0"/>
          <w:tab w:val="left" w:pos="851"/>
        </w:tabs>
        <w:suppressAutoHyphens/>
        <w:spacing w:after="0" w:line="360" w:lineRule="auto"/>
        <w:ind w:left="0" w:firstLine="709"/>
        <w:jc w:val="both"/>
        <w:rPr>
          <w:sz w:val="28"/>
        </w:rPr>
      </w:pPr>
    </w:p>
    <w:p w:rsidR="00CA7AB6" w:rsidRDefault="004A741A" w:rsidP="00612FD4">
      <w:pPr>
        <w:pStyle w:val="a6"/>
        <w:tabs>
          <w:tab w:val="left" w:pos="0"/>
          <w:tab w:val="left" w:pos="851"/>
        </w:tabs>
        <w:suppressAutoHyphens/>
        <w:spacing w:after="0" w:line="360" w:lineRule="auto"/>
        <w:ind w:left="0" w:firstLine="709"/>
        <w:jc w:val="both"/>
        <w:rPr>
          <w:sz w:val="28"/>
        </w:rPr>
      </w:pPr>
      <w:r w:rsidRPr="001677F3">
        <w:rPr>
          <w:sz w:val="28"/>
        </w:rPr>
        <w:t>Уровень оседаемости вкладов на 01.01.2010 года составляет 12,4 %, это на 8,4 % меньше, чем на 01.01. 2009 года (20,8 %)</w:t>
      </w:r>
    </w:p>
    <w:p w:rsidR="00CA7AB6" w:rsidRDefault="004A741A" w:rsidP="00612FD4">
      <w:pPr>
        <w:tabs>
          <w:tab w:val="left" w:pos="993"/>
          <w:tab w:val="left" w:pos="3686"/>
        </w:tabs>
        <w:suppressAutoHyphens/>
        <w:spacing w:line="360" w:lineRule="auto"/>
        <w:ind w:firstLine="709"/>
        <w:jc w:val="both"/>
        <w:rPr>
          <w:sz w:val="28"/>
        </w:rPr>
      </w:pPr>
      <w:r w:rsidRPr="001677F3">
        <w:rPr>
          <w:sz w:val="28"/>
        </w:rPr>
        <w:t>Помимо работы с клиентами - физическими лицами, Тевризское ОСБ № 2243\070 планомерно развивает систему обслуживания юридических лиц.</w:t>
      </w:r>
    </w:p>
    <w:p w:rsidR="004A741A" w:rsidRPr="001677F3" w:rsidRDefault="004A741A" w:rsidP="00612FD4">
      <w:pPr>
        <w:tabs>
          <w:tab w:val="left" w:pos="993"/>
          <w:tab w:val="left" w:pos="3686"/>
        </w:tabs>
        <w:suppressAutoHyphens/>
        <w:spacing w:line="360" w:lineRule="auto"/>
        <w:ind w:firstLine="709"/>
        <w:jc w:val="both"/>
        <w:rPr>
          <w:sz w:val="28"/>
        </w:rPr>
      </w:pPr>
      <w:r w:rsidRPr="001677F3">
        <w:rPr>
          <w:sz w:val="28"/>
        </w:rPr>
        <w:t>Вторым по значимости источником привлечения ресурсов для Тевризского банка являются средства на счетах предприятий и организаций.</w:t>
      </w:r>
    </w:p>
    <w:p w:rsidR="00CA7AB6" w:rsidRDefault="004A741A" w:rsidP="00612FD4">
      <w:pPr>
        <w:tabs>
          <w:tab w:val="left" w:pos="993"/>
          <w:tab w:val="left" w:pos="3686"/>
        </w:tabs>
        <w:suppressAutoHyphens/>
        <w:spacing w:line="360" w:lineRule="auto"/>
        <w:ind w:firstLine="709"/>
        <w:jc w:val="both"/>
        <w:rPr>
          <w:sz w:val="28"/>
        </w:rPr>
      </w:pPr>
      <w:r w:rsidRPr="001677F3">
        <w:rPr>
          <w:sz w:val="28"/>
        </w:rPr>
        <w:t>Тевризское ОСБ № 2243\070 оказывает юридическим лицам комплекс банковских услуг, а также предоставляет им уникальную возможность качественно и быстро проводить платежи через расчетную систему Сбербанка, которая функционирует на всей территории России.</w:t>
      </w:r>
    </w:p>
    <w:p w:rsidR="00CA7AB6" w:rsidRDefault="004A741A" w:rsidP="00612FD4">
      <w:pPr>
        <w:tabs>
          <w:tab w:val="left" w:pos="993"/>
          <w:tab w:val="left" w:pos="3686"/>
        </w:tabs>
        <w:suppressAutoHyphens/>
        <w:spacing w:line="360" w:lineRule="auto"/>
        <w:ind w:firstLine="709"/>
        <w:jc w:val="both"/>
        <w:rPr>
          <w:sz w:val="28"/>
        </w:rPr>
      </w:pPr>
      <w:r w:rsidRPr="001677F3">
        <w:rPr>
          <w:sz w:val="28"/>
        </w:rPr>
        <w:t>Количество счетов юридических лиц, открытых в Тевризском ОСБ № 2243\070 в 2009 году увеличилось в 1,3 раза (по сравнению с 01.01.2009 г .- 297 открытых счетов) и составило на 01.01.2010 года 394 единицы с объемом средств на них 3339 тыс.</w:t>
      </w:r>
      <w:r w:rsidR="00CA7AB6">
        <w:rPr>
          <w:sz w:val="28"/>
        </w:rPr>
        <w:t xml:space="preserve"> </w:t>
      </w:r>
      <w:r w:rsidRPr="001677F3">
        <w:rPr>
          <w:sz w:val="28"/>
        </w:rPr>
        <w:t>рублей.</w:t>
      </w:r>
    </w:p>
    <w:p w:rsidR="004A741A" w:rsidRPr="001677F3" w:rsidRDefault="004A741A" w:rsidP="00612FD4">
      <w:pPr>
        <w:tabs>
          <w:tab w:val="left" w:pos="993"/>
          <w:tab w:val="left" w:pos="3686"/>
        </w:tabs>
        <w:suppressAutoHyphens/>
        <w:spacing w:line="360" w:lineRule="auto"/>
        <w:ind w:firstLine="709"/>
        <w:jc w:val="both"/>
        <w:rPr>
          <w:sz w:val="28"/>
        </w:rPr>
      </w:pPr>
      <w:r w:rsidRPr="001677F3">
        <w:rPr>
          <w:sz w:val="28"/>
        </w:rPr>
        <w:t>По сравнению с 01.01.2009 года остатки средств на расчетных счетах увеличились на 12 515 тыс.</w:t>
      </w:r>
      <w:r w:rsidR="00CA7AB6">
        <w:rPr>
          <w:sz w:val="28"/>
        </w:rPr>
        <w:t xml:space="preserve"> </w:t>
      </w:r>
      <w:r w:rsidRPr="001677F3">
        <w:rPr>
          <w:sz w:val="28"/>
        </w:rPr>
        <w:t>рублей (удельный вес их в общей структуре пассивов 6,8 %).</w:t>
      </w:r>
      <w:r w:rsidR="00CA7AB6">
        <w:rPr>
          <w:sz w:val="28"/>
        </w:rPr>
        <w:t xml:space="preserve"> </w:t>
      </w:r>
      <w:r w:rsidRPr="001677F3">
        <w:rPr>
          <w:sz w:val="28"/>
        </w:rPr>
        <w:t>Удельный вес юридических лиц, пользующихся услугами банка, составляет 77 % от общего числа юридических лиц, зарегистрированных на территории Тевризского района.</w:t>
      </w:r>
    </w:p>
    <w:p w:rsidR="00CA7AB6" w:rsidRDefault="004A741A" w:rsidP="00612FD4">
      <w:pPr>
        <w:pStyle w:val="a6"/>
        <w:suppressAutoHyphens/>
        <w:spacing w:after="0" w:line="360" w:lineRule="auto"/>
        <w:ind w:left="0" w:firstLine="709"/>
        <w:jc w:val="both"/>
        <w:rPr>
          <w:sz w:val="28"/>
        </w:rPr>
      </w:pPr>
      <w:r w:rsidRPr="001677F3">
        <w:rPr>
          <w:sz w:val="28"/>
        </w:rPr>
        <w:t>Вместе с тем, наблюдается резкий прилив денежных средств на расчетные счета бюджетных организаций. Так, если на 01.01.2009</w:t>
      </w:r>
      <w:r w:rsidR="00CA7AB6">
        <w:rPr>
          <w:sz w:val="28"/>
        </w:rPr>
        <w:t xml:space="preserve"> </w:t>
      </w:r>
      <w:r w:rsidRPr="001677F3">
        <w:rPr>
          <w:sz w:val="28"/>
        </w:rPr>
        <w:t>года удельный вес данной статьи в разрезе привлеченных ресурсов составлял</w:t>
      </w:r>
      <w:r w:rsidR="00CA7AB6">
        <w:rPr>
          <w:sz w:val="28"/>
        </w:rPr>
        <w:t xml:space="preserve"> </w:t>
      </w:r>
      <w:r w:rsidRPr="001677F3">
        <w:rPr>
          <w:sz w:val="28"/>
        </w:rPr>
        <w:t>2 %, то за</w:t>
      </w:r>
      <w:r w:rsidR="00CA7AB6">
        <w:rPr>
          <w:sz w:val="28"/>
        </w:rPr>
        <w:t xml:space="preserve"> </w:t>
      </w:r>
      <w:r w:rsidRPr="001677F3">
        <w:rPr>
          <w:sz w:val="28"/>
        </w:rPr>
        <w:t>год он увеличился на 2 % (1137197 руб.) и по состоянию на 01.01.2010 г. года составляет 4 % от общего объёма привлечения.</w:t>
      </w:r>
    </w:p>
    <w:p w:rsidR="004A741A" w:rsidRPr="001677F3" w:rsidRDefault="004A741A" w:rsidP="00612FD4">
      <w:pPr>
        <w:pStyle w:val="a6"/>
        <w:suppressAutoHyphens/>
        <w:spacing w:after="0" w:line="360" w:lineRule="auto"/>
        <w:ind w:left="0" w:firstLine="709"/>
        <w:jc w:val="both"/>
        <w:rPr>
          <w:sz w:val="28"/>
        </w:rPr>
      </w:pPr>
      <w:r w:rsidRPr="001677F3">
        <w:rPr>
          <w:sz w:val="28"/>
        </w:rPr>
        <w:t>Отношения банка с клиентами строятся на принципах ответственного партнерства, участия в решении конкретных проблем клиента и учета реальных потребностей его бизнеса.</w:t>
      </w:r>
    </w:p>
    <w:p w:rsidR="004A741A" w:rsidRPr="001677F3" w:rsidRDefault="004A741A" w:rsidP="00612FD4">
      <w:pPr>
        <w:pStyle w:val="a6"/>
        <w:suppressAutoHyphens/>
        <w:spacing w:after="0" w:line="360" w:lineRule="auto"/>
        <w:ind w:left="0" w:firstLine="709"/>
        <w:jc w:val="both"/>
        <w:rPr>
          <w:sz w:val="28"/>
        </w:rPr>
      </w:pPr>
      <w:r w:rsidRPr="001677F3">
        <w:rPr>
          <w:sz w:val="28"/>
        </w:rPr>
        <w:t>В связи с тем, что отделение</w:t>
      </w:r>
      <w:r w:rsidR="00CA7AB6">
        <w:rPr>
          <w:sz w:val="28"/>
        </w:rPr>
        <w:t xml:space="preserve"> </w:t>
      </w:r>
      <w:r w:rsidRPr="001677F3">
        <w:rPr>
          <w:sz w:val="28"/>
        </w:rPr>
        <w:t>является единственным кредитным учреждением, функционирующем в районе, основной причиной роста остатков на счетах юридических лиц является относительное финансовое оздоровление предприятий и соответственно увеличение доли безналичных расчетов.</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В разрезе привлечения ресурсов выросли собственные векселя банка. Привлечение денежных средств путём эмитирования простых векселей составило 990 000 р., что</w:t>
      </w:r>
      <w:r w:rsidR="00CA7AB6">
        <w:rPr>
          <w:sz w:val="28"/>
        </w:rPr>
        <w:t xml:space="preserve"> </w:t>
      </w:r>
      <w:r w:rsidRPr="001677F3">
        <w:rPr>
          <w:sz w:val="28"/>
        </w:rPr>
        <w:t>больше на 699 000 руб. по сравнению чем 01.01.2009 года (291 000 руб.).</w:t>
      </w:r>
      <w:r w:rsidR="00CA7AB6">
        <w:rPr>
          <w:sz w:val="28"/>
        </w:rPr>
        <w:t xml:space="preserve"> </w:t>
      </w:r>
      <w:r w:rsidRPr="001677F3">
        <w:rPr>
          <w:sz w:val="28"/>
        </w:rPr>
        <w:t>(удельный вес данной ста</w:t>
      </w:r>
      <w:r w:rsidR="000E64F9" w:rsidRPr="001677F3">
        <w:rPr>
          <w:sz w:val="28"/>
        </w:rPr>
        <w:t>тьи увеличился с 0,9</w:t>
      </w:r>
      <w:r w:rsidR="00CA7AB6">
        <w:rPr>
          <w:sz w:val="28"/>
        </w:rPr>
        <w:t xml:space="preserve"> </w:t>
      </w:r>
      <w:r w:rsidR="000E64F9" w:rsidRPr="001677F3">
        <w:rPr>
          <w:sz w:val="28"/>
        </w:rPr>
        <w:t>% 01.01.09</w:t>
      </w:r>
      <w:r w:rsidRPr="001677F3">
        <w:rPr>
          <w:sz w:val="28"/>
        </w:rPr>
        <w:t xml:space="preserve"> г. до 2,0 % 01.01.2010 г.). Сфера применения векселей банка расширяется. Наряду со средством привлечения ресурсов они стали использоваться как средство платежа. Средняя процентная ставка по векселям на 01.01.2010 года сложилась на уровне 6,2 %, она ниже, чем</w:t>
      </w:r>
      <w:r w:rsidR="00CA7AB6">
        <w:rPr>
          <w:sz w:val="28"/>
        </w:rPr>
        <w:t xml:space="preserve"> </w:t>
      </w:r>
      <w:r w:rsidRPr="001677F3">
        <w:rPr>
          <w:sz w:val="28"/>
        </w:rPr>
        <w:t>на 01.01.2009 года на 7,13 %.</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Средства, привлеченные банком в качестве депозитов сроком до 1 года, могут использоваться не только для выдачи краткосрочных ссуд, но и для предоставления их на более длительные сроки. Для того, чтобы установить предел, в котором возможно направление краткосрочных ресурсов в средне- и долгосрочные инвестиции, банку необходимо рассчитать коэффициент трансформации краткосрочных ресурсов в долгосрочные.</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B7A7E" w:rsidP="00612FD4">
      <w:pPr>
        <w:pStyle w:val="a6"/>
        <w:tabs>
          <w:tab w:val="left" w:pos="993"/>
          <w:tab w:val="left" w:pos="3686"/>
        </w:tabs>
        <w:suppressAutoHyphens/>
        <w:spacing w:after="0" w:line="360" w:lineRule="auto"/>
        <w:ind w:left="0" w:firstLine="709"/>
        <w:jc w:val="both"/>
        <w:rPr>
          <w:sz w:val="28"/>
        </w:rPr>
      </w:pPr>
      <w:r w:rsidRPr="001677F3">
        <w:rPr>
          <w:sz w:val="28"/>
        </w:rPr>
        <w:t>Кт = (1 – До / Ко) *</w:t>
      </w:r>
      <w:r w:rsidR="004A741A" w:rsidRPr="001677F3">
        <w:rPr>
          <w:sz w:val="28"/>
        </w:rPr>
        <w:t xml:space="preserve"> 100</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где</w:t>
      </w:r>
      <w:r w:rsidR="00CA7AB6">
        <w:rPr>
          <w:sz w:val="28"/>
        </w:rPr>
        <w:t xml:space="preserve"> </w:t>
      </w:r>
      <w:r w:rsidRPr="001677F3">
        <w:rPr>
          <w:sz w:val="28"/>
        </w:rPr>
        <w:t>Кт – коэффициент трансформации.</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Ко – кредитовый оборот по поступлениям средств на депозитные счета (сроком до 1 года, включая счета до востребования) в отделении.</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До – дебетовый оборот по выдаче краткосрочных ссуд и другие краткосрочные вложения до 1 года.</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Кт = (1 – 1</w:t>
      </w:r>
      <w:r w:rsidR="004B7A7E" w:rsidRPr="001677F3">
        <w:rPr>
          <w:sz w:val="28"/>
        </w:rPr>
        <w:t>2 357 747 / 81 218 472) *</w:t>
      </w:r>
      <w:r w:rsidRPr="001677F3">
        <w:rPr>
          <w:sz w:val="28"/>
        </w:rPr>
        <w:t xml:space="preserve"> 100 = 0,85 или 85 %</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Т.е. банк способен 85% краткосрочных ресурсов направлять в средне- и долгосрочные инвестиции.</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Таким образом, общую сумму средств, которую банк способен выделить для долгосрочных вложений, можно определить по формуле:</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B7A7E" w:rsidP="00612FD4">
      <w:pPr>
        <w:pStyle w:val="a6"/>
        <w:tabs>
          <w:tab w:val="left" w:pos="993"/>
          <w:tab w:val="left" w:pos="3686"/>
        </w:tabs>
        <w:suppressAutoHyphens/>
        <w:spacing w:after="0" w:line="360" w:lineRule="auto"/>
        <w:ind w:left="0" w:firstLine="709"/>
        <w:jc w:val="both"/>
        <w:rPr>
          <w:sz w:val="28"/>
        </w:rPr>
      </w:pPr>
      <w:r w:rsidRPr="001677F3">
        <w:rPr>
          <w:sz w:val="28"/>
        </w:rPr>
        <w:t>М = (Зн + Ко - Зк) *</w:t>
      </w:r>
      <w:r w:rsidR="004A741A" w:rsidRPr="001677F3">
        <w:rPr>
          <w:sz w:val="28"/>
        </w:rPr>
        <w:t xml:space="preserve"> Кт + Знд + Код - Знд</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где</w:t>
      </w:r>
      <w:r w:rsidR="00CA7AB6">
        <w:rPr>
          <w:sz w:val="28"/>
        </w:rPr>
        <w:t xml:space="preserve"> </w:t>
      </w:r>
      <w:r w:rsidRPr="001677F3">
        <w:rPr>
          <w:sz w:val="28"/>
        </w:rPr>
        <w:t>М – общая сумма ресурсов долгосрочных вложений.</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Зн, Зк – средства на депозитных счетах до востребования сроком до 1 года соответственно на начало и конец года.</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Ко – кредитовый оборот по поступлениям средств на депозитные счета до востребования сроком до 1 года.</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Кт – коэффициент трансформации краткосрочных ресурсов в долгосрочные.</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Знд, Зкд – средства на счетах, предназначенные для финансирования и кредитования капитальных затрат и депозиты, сроком свыше 1 года соответственно на начало и конец года.</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Код – кредитовый оборот по поступлениям средств на счет по финансированию и кредитованию капитальных затрат и срочным депозитам.</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М = (8 585</w:t>
      </w:r>
      <w:r w:rsidR="004B7A7E" w:rsidRPr="001677F3">
        <w:rPr>
          <w:sz w:val="28"/>
        </w:rPr>
        <w:t xml:space="preserve"> 284 + 81 218 472 – 6 911 650) *</w:t>
      </w:r>
      <w:r w:rsidRPr="001677F3">
        <w:rPr>
          <w:sz w:val="28"/>
        </w:rPr>
        <w:t xml:space="preserve"> 0,85 + 5 287 424 + 110 628 –</w:t>
      </w:r>
      <w:r w:rsidR="00CA7AB6">
        <w:rPr>
          <w:sz w:val="28"/>
        </w:rPr>
        <w:t xml:space="preserve"> </w:t>
      </w:r>
      <w:r w:rsidRPr="001677F3">
        <w:rPr>
          <w:sz w:val="28"/>
        </w:rPr>
        <w:t>5 287 424 = 68 018</w:t>
      </w:r>
      <w:r w:rsidR="00CA7AB6">
        <w:rPr>
          <w:sz w:val="28"/>
        </w:rPr>
        <w:t xml:space="preserve"> </w:t>
      </w:r>
      <w:r w:rsidRPr="001677F3">
        <w:rPr>
          <w:sz w:val="28"/>
        </w:rPr>
        <w:t>918 рублей.</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Общая сумма, которую банк может выделить для долгосрочных вложений составляет 68 018 918 рублей.</w:t>
      </w: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Кроме того, можно рассчитать коэффициенты ликвидности банка.</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Ликвидность – одна из обобщенных качественных характеристик деятельности банка, обуславливающая его надежность.</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Ликвидность банка предполагает своевременное выполнение всех взятых на себя обязательств, в том числе и тех, которые могут возникать в будущем. При этом источниками средств для выполнения обязательств являются денежная наличность банка, выраженная в остатках денег в кассе и на корреспондентских счетах; активы, которые можно быстро превратить в наличность; межбанковские кредиты, которые при необходимости можно получить с межбанковского рынка или от Центрального банка.</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Ликвидность банка – показатель устойчивости банка, оценивается по ликвидности баланса, когда средства по активу за счет их</w:t>
      </w:r>
      <w:r w:rsidR="00CA7AB6">
        <w:rPr>
          <w:sz w:val="28"/>
        </w:rPr>
        <w:t xml:space="preserve"> </w:t>
      </w:r>
      <w:r w:rsidRPr="001677F3">
        <w:rPr>
          <w:sz w:val="28"/>
        </w:rPr>
        <w:t>быстрого превращения в наличные деньги или средства платежа, могут погасить срочные обязательства по пассиву.</w:t>
      </w:r>
      <w:r w:rsidR="00CA7AB6">
        <w:rPr>
          <w:sz w:val="28"/>
        </w:rPr>
        <w:t xml:space="preserve"> </w:t>
      </w:r>
      <w:r w:rsidRPr="001677F3">
        <w:rPr>
          <w:sz w:val="28"/>
        </w:rPr>
        <w:t>Другими словами, ликвидность банка – есть его способность своевременно и без потерь выполнять свои обязательства перед вкладчиками и кредиторами.</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В Тевризском ОСБ № 2243\070 рассчитываются следующие нормативы ликвидности.</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Экономические нормативы ликвидности банка:</w:t>
      </w:r>
    </w:p>
    <w:p w:rsidR="004A741A" w:rsidRPr="001677F3" w:rsidRDefault="004A741A" w:rsidP="00612FD4">
      <w:pPr>
        <w:pStyle w:val="a6"/>
        <w:numPr>
          <w:ilvl w:val="0"/>
          <w:numId w:val="15"/>
        </w:numPr>
        <w:tabs>
          <w:tab w:val="left" w:pos="993"/>
          <w:tab w:val="left" w:pos="3686"/>
        </w:tabs>
        <w:suppressAutoHyphens/>
        <w:autoSpaceDE w:val="0"/>
        <w:autoSpaceDN w:val="0"/>
        <w:spacing w:after="0" w:line="360" w:lineRule="auto"/>
        <w:ind w:left="0" w:firstLine="709"/>
        <w:jc w:val="both"/>
        <w:rPr>
          <w:sz w:val="28"/>
        </w:rPr>
      </w:pPr>
      <w:r w:rsidRPr="001677F3">
        <w:rPr>
          <w:sz w:val="28"/>
        </w:rPr>
        <w:t>Мгновенная ликвидность (Н2) – отношение суммы высоколиквидных активов банка к сумме обязательств по счетам до востребования.</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B7A7E" w:rsidP="00612FD4">
      <w:pPr>
        <w:pStyle w:val="a6"/>
        <w:tabs>
          <w:tab w:val="left" w:pos="993"/>
          <w:tab w:val="left" w:pos="3686"/>
        </w:tabs>
        <w:suppressAutoHyphens/>
        <w:spacing w:after="0" w:line="360" w:lineRule="auto"/>
        <w:ind w:left="0" w:firstLine="709"/>
        <w:jc w:val="both"/>
        <w:rPr>
          <w:sz w:val="28"/>
        </w:rPr>
      </w:pPr>
      <w:r w:rsidRPr="001677F3">
        <w:rPr>
          <w:sz w:val="28"/>
        </w:rPr>
        <w:t>Н2 = Лам / Овм * 100 %</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где Лам – высоколиквидные активы.</w:t>
      </w: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Овм – обязательства до востребования.</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Критериальный уровень данного показателя - ниже 20 %.</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По экономическому содержанию данный норматив означает способность банка выполнить свои обязательства перед вкладчиками на текущий момент.</w:t>
      </w: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Мероприятия на обеспечение мгновенной ликвидности:</w:t>
      </w:r>
    </w:p>
    <w:p w:rsidR="004A741A" w:rsidRPr="001677F3" w:rsidRDefault="004A741A" w:rsidP="00612FD4">
      <w:pPr>
        <w:pStyle w:val="a6"/>
        <w:numPr>
          <w:ilvl w:val="0"/>
          <w:numId w:val="16"/>
        </w:numPr>
        <w:tabs>
          <w:tab w:val="left" w:pos="993"/>
          <w:tab w:val="left" w:pos="3686"/>
        </w:tabs>
        <w:suppressAutoHyphens/>
        <w:autoSpaceDE w:val="0"/>
        <w:autoSpaceDN w:val="0"/>
        <w:spacing w:after="0" w:line="360" w:lineRule="auto"/>
        <w:ind w:left="0" w:firstLine="709"/>
        <w:jc w:val="both"/>
        <w:rPr>
          <w:sz w:val="28"/>
        </w:rPr>
      </w:pPr>
      <w:r w:rsidRPr="001677F3">
        <w:rPr>
          <w:sz w:val="28"/>
        </w:rPr>
        <w:t>привлечение краткосрочных кредитов;</w:t>
      </w:r>
    </w:p>
    <w:p w:rsidR="004A741A" w:rsidRPr="001677F3" w:rsidRDefault="004A741A" w:rsidP="00612FD4">
      <w:pPr>
        <w:pStyle w:val="a6"/>
        <w:numPr>
          <w:ilvl w:val="0"/>
          <w:numId w:val="16"/>
        </w:numPr>
        <w:tabs>
          <w:tab w:val="left" w:pos="993"/>
          <w:tab w:val="left" w:pos="3686"/>
        </w:tabs>
        <w:suppressAutoHyphens/>
        <w:autoSpaceDE w:val="0"/>
        <w:autoSpaceDN w:val="0"/>
        <w:spacing w:after="0" w:line="360" w:lineRule="auto"/>
        <w:ind w:left="0" w:firstLine="709"/>
        <w:jc w:val="both"/>
        <w:rPr>
          <w:sz w:val="28"/>
        </w:rPr>
      </w:pPr>
      <w:r w:rsidRPr="001677F3">
        <w:rPr>
          <w:sz w:val="28"/>
        </w:rPr>
        <w:t>покупка-продажа иностранной валюты, ценных бумаг и металлов;</w:t>
      </w:r>
    </w:p>
    <w:p w:rsidR="004A741A" w:rsidRPr="001677F3" w:rsidRDefault="004A741A" w:rsidP="00612FD4">
      <w:pPr>
        <w:pStyle w:val="a6"/>
        <w:numPr>
          <w:ilvl w:val="0"/>
          <w:numId w:val="16"/>
        </w:numPr>
        <w:tabs>
          <w:tab w:val="left" w:pos="993"/>
          <w:tab w:val="left" w:pos="3686"/>
        </w:tabs>
        <w:suppressAutoHyphens/>
        <w:autoSpaceDE w:val="0"/>
        <w:autoSpaceDN w:val="0"/>
        <w:spacing w:after="0" w:line="360" w:lineRule="auto"/>
        <w:ind w:left="0" w:firstLine="709"/>
        <w:jc w:val="both"/>
        <w:rPr>
          <w:sz w:val="28"/>
        </w:rPr>
      </w:pPr>
      <w:r w:rsidRPr="001677F3">
        <w:rPr>
          <w:sz w:val="28"/>
        </w:rPr>
        <w:t>выработка предложений по реализации инвестиционных активов;</w:t>
      </w:r>
    </w:p>
    <w:p w:rsidR="004A741A" w:rsidRPr="001677F3" w:rsidRDefault="004A741A" w:rsidP="00612FD4">
      <w:pPr>
        <w:pStyle w:val="a6"/>
        <w:numPr>
          <w:ilvl w:val="0"/>
          <w:numId w:val="16"/>
        </w:numPr>
        <w:tabs>
          <w:tab w:val="left" w:pos="993"/>
          <w:tab w:val="left" w:pos="3686"/>
        </w:tabs>
        <w:suppressAutoHyphens/>
        <w:autoSpaceDE w:val="0"/>
        <w:autoSpaceDN w:val="0"/>
        <w:spacing w:after="0" w:line="360" w:lineRule="auto"/>
        <w:ind w:left="0" w:firstLine="709"/>
        <w:jc w:val="both"/>
        <w:rPr>
          <w:sz w:val="28"/>
        </w:rPr>
      </w:pPr>
      <w:r w:rsidRPr="001677F3">
        <w:rPr>
          <w:sz w:val="28"/>
        </w:rPr>
        <w:t>выработка предложений по обезналичиванию остатка денежных средств</w:t>
      </w:r>
      <w:r w:rsidR="00CA7AB6">
        <w:rPr>
          <w:sz w:val="28"/>
        </w:rPr>
        <w:t xml:space="preserve"> </w:t>
      </w:r>
      <w:r w:rsidRPr="001677F3">
        <w:rPr>
          <w:sz w:val="28"/>
        </w:rPr>
        <w:t>в кассе.</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 xml:space="preserve">Таблица </w:t>
      </w:r>
      <w:r w:rsidR="004B7A7E" w:rsidRPr="001677F3">
        <w:rPr>
          <w:sz w:val="28"/>
        </w:rPr>
        <w:t>5.</w:t>
      </w:r>
      <w:r w:rsidR="009D48A7" w:rsidRPr="009D48A7">
        <w:rPr>
          <w:sz w:val="28"/>
        </w:rPr>
        <w:t xml:space="preserve"> </w:t>
      </w:r>
      <w:r w:rsidRPr="001677F3">
        <w:rPr>
          <w:sz w:val="28"/>
        </w:rPr>
        <w:t xml:space="preserve">Норматив мгновенной ликвидности – Н2 (норма – </w:t>
      </w:r>
      <w:r w:rsidRPr="001677F3">
        <w:rPr>
          <w:sz w:val="28"/>
          <w:lang w:val="en-US"/>
        </w:rPr>
        <w:t>min</w:t>
      </w:r>
      <w:r w:rsidRPr="001677F3">
        <w:rPr>
          <w:sz w:val="28"/>
        </w:rPr>
        <w:t xml:space="preserve"> 20)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39"/>
        <w:gridCol w:w="1005"/>
        <w:gridCol w:w="1784"/>
        <w:gridCol w:w="1720"/>
      </w:tblGrid>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Дата</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Значение</w:t>
            </w:r>
          </w:p>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на дату</w:t>
            </w:r>
          </w:p>
        </w:tc>
        <w:tc>
          <w:tcPr>
            <w:tcW w:w="1784" w:type="dxa"/>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По отношению к предыдущей дате</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По отношению</w:t>
            </w:r>
          </w:p>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к 1 января 2009 г.</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На 1 января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31,90 %</w:t>
            </w:r>
          </w:p>
        </w:tc>
        <w:tc>
          <w:tcPr>
            <w:tcW w:w="1784" w:type="dxa"/>
          </w:tcPr>
          <w:p w:rsidR="004A741A" w:rsidRPr="00093480" w:rsidRDefault="004A741A" w:rsidP="00612FD4">
            <w:pPr>
              <w:pStyle w:val="a6"/>
              <w:tabs>
                <w:tab w:val="left" w:pos="993"/>
                <w:tab w:val="left" w:pos="3686"/>
              </w:tabs>
              <w:suppressAutoHyphens/>
              <w:spacing w:after="0" w:line="360" w:lineRule="auto"/>
              <w:ind w:left="0"/>
              <w:rPr>
                <w:bCs/>
                <w:sz w:val="20"/>
              </w:rPr>
            </w:pP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На 31 марта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0,77 %</w:t>
            </w:r>
          </w:p>
        </w:tc>
        <w:tc>
          <w:tcPr>
            <w:tcW w:w="1784" w:type="dxa"/>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- 31,13 %</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- 31,13 %</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На 30 июня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0,85 %</w:t>
            </w:r>
          </w:p>
        </w:tc>
        <w:tc>
          <w:tcPr>
            <w:tcW w:w="1784" w:type="dxa"/>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+ 0,08 %</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- 31,05 %</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На 30 сентября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60,14 %</w:t>
            </w:r>
          </w:p>
        </w:tc>
        <w:tc>
          <w:tcPr>
            <w:tcW w:w="1784" w:type="dxa"/>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+ 59,29 %</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- 28,24 %</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На 1 января 2010 г.</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33,50 %</w:t>
            </w:r>
          </w:p>
        </w:tc>
        <w:tc>
          <w:tcPr>
            <w:tcW w:w="1784" w:type="dxa"/>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26,64 %</w:t>
            </w:r>
          </w:p>
        </w:tc>
        <w:tc>
          <w:tcPr>
            <w:tcW w:w="0" w:type="auto"/>
          </w:tcPr>
          <w:p w:rsidR="004A741A" w:rsidRPr="00093480" w:rsidRDefault="004A741A" w:rsidP="00612FD4">
            <w:pPr>
              <w:pStyle w:val="a6"/>
              <w:tabs>
                <w:tab w:val="left" w:pos="993"/>
                <w:tab w:val="left" w:pos="3686"/>
              </w:tabs>
              <w:suppressAutoHyphens/>
              <w:spacing w:after="0" w:line="360" w:lineRule="auto"/>
              <w:ind w:left="0"/>
              <w:rPr>
                <w:bCs/>
                <w:sz w:val="20"/>
              </w:rPr>
            </w:pPr>
            <w:r w:rsidRPr="00093480">
              <w:rPr>
                <w:bCs/>
                <w:sz w:val="20"/>
              </w:rPr>
              <w:t>+ 1,6 %</w:t>
            </w:r>
          </w:p>
        </w:tc>
      </w:tr>
    </w:tbl>
    <w:p w:rsidR="004A741A" w:rsidRPr="001677F3" w:rsidRDefault="004A741A" w:rsidP="00612FD4">
      <w:pPr>
        <w:pStyle w:val="a6"/>
        <w:tabs>
          <w:tab w:val="left" w:pos="993"/>
          <w:tab w:val="left" w:pos="3686"/>
        </w:tabs>
        <w:suppressAutoHyphens/>
        <w:spacing w:after="0" w:line="360" w:lineRule="auto"/>
        <w:ind w:left="0" w:firstLine="709"/>
        <w:jc w:val="both"/>
        <w:rPr>
          <w:b/>
          <w:bCs/>
          <w:sz w:val="28"/>
        </w:rPr>
      </w:pP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 xml:space="preserve">По итогам анализа можно сказать, что норматив не выполнялся по состоянию на 01.01.2009 года, на 30.09.2009 года и на 01.01.2010 года. В </w:t>
      </w:r>
      <w:r w:rsidRPr="001677F3">
        <w:rPr>
          <w:sz w:val="28"/>
          <w:lang w:val="en-US"/>
        </w:rPr>
        <w:t>IV</w:t>
      </w:r>
      <w:r w:rsidRPr="001677F3">
        <w:rPr>
          <w:sz w:val="28"/>
        </w:rPr>
        <w:t xml:space="preserve"> квартале наблюдался рост показателя по отношению к началу года. При этом необходимо отметить, что в </w:t>
      </w:r>
      <w:r w:rsidRPr="001677F3">
        <w:rPr>
          <w:sz w:val="28"/>
          <w:lang w:val="en-US"/>
        </w:rPr>
        <w:t>I</w:t>
      </w:r>
      <w:r w:rsidRPr="001677F3">
        <w:rPr>
          <w:sz w:val="28"/>
        </w:rPr>
        <w:t xml:space="preserve"> и </w:t>
      </w:r>
      <w:r w:rsidRPr="001677F3">
        <w:rPr>
          <w:sz w:val="28"/>
          <w:lang w:val="en-US"/>
        </w:rPr>
        <w:t>II</w:t>
      </w:r>
      <w:r w:rsidRPr="001677F3">
        <w:rPr>
          <w:sz w:val="28"/>
        </w:rPr>
        <w:t xml:space="preserve"> кварталах резкое падение показателя вследствие резкого снижения размера обязательств до востребования и еще большего падения суммы высоколиквидных активов. По состоянию на 01.01.2009 год, 30.09.2009 г. и 01. 01.2010 г. размер и норматив высоколиквидных активов значительно увеличились. По состоянию на 1 января 2010 года норматив выполняется и превышает минимальное значение на 13,5 %.</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2. Норматив текущей ликвидности (Н3) – отношение суммы ликвидных активов к сумме обязательств банка по счетам до востребования и на срок до 30 дней. Рассчитывается по формуле:</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B7A7E" w:rsidP="00612FD4">
      <w:pPr>
        <w:pStyle w:val="a6"/>
        <w:tabs>
          <w:tab w:val="left" w:pos="993"/>
          <w:tab w:val="left" w:pos="3686"/>
        </w:tabs>
        <w:suppressAutoHyphens/>
        <w:spacing w:after="0" w:line="360" w:lineRule="auto"/>
        <w:ind w:left="0" w:firstLine="709"/>
        <w:jc w:val="both"/>
        <w:rPr>
          <w:sz w:val="28"/>
        </w:rPr>
      </w:pPr>
      <w:r w:rsidRPr="001677F3">
        <w:rPr>
          <w:sz w:val="28"/>
        </w:rPr>
        <w:t>Н3 = Лат / Овт *</w:t>
      </w:r>
      <w:r w:rsidR="004A741A" w:rsidRPr="001677F3">
        <w:rPr>
          <w:sz w:val="28"/>
        </w:rPr>
        <w:t xml:space="preserve"> 100 %</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где</w:t>
      </w:r>
      <w:r w:rsidR="00CA7AB6">
        <w:rPr>
          <w:sz w:val="28"/>
        </w:rPr>
        <w:t xml:space="preserve"> </w:t>
      </w:r>
      <w:r w:rsidRPr="001677F3">
        <w:rPr>
          <w:sz w:val="28"/>
        </w:rPr>
        <w:t>ЛАт –ликвидные активы банка, кредиты, выданные банком в рублях и в иностранной валюте, со сроком погашения в течение 30 дней;</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ОВт</w:t>
      </w:r>
      <w:r w:rsidR="00CA7AB6">
        <w:rPr>
          <w:sz w:val="28"/>
        </w:rPr>
        <w:t xml:space="preserve"> </w:t>
      </w:r>
      <w:r w:rsidRPr="001677F3">
        <w:rPr>
          <w:sz w:val="28"/>
        </w:rPr>
        <w:t>- обязательства банка до востребования сроком до</w:t>
      </w:r>
      <w:r w:rsidR="00CA7AB6">
        <w:rPr>
          <w:sz w:val="28"/>
        </w:rPr>
        <w:t xml:space="preserve"> </w:t>
      </w:r>
      <w:r w:rsidRPr="001677F3">
        <w:rPr>
          <w:sz w:val="28"/>
        </w:rPr>
        <w:t>30 дней.</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Минимальное допустимое значение – 50 %.</w:t>
      </w: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По экономическому содержанию норматив текущей ликвидности (Н3) означает, в какой мере ликвидная часть всех активов баланса может единовременно погасить обязательства до востребования, поскольку</w:t>
      </w:r>
      <w:r w:rsidR="00CA7AB6">
        <w:rPr>
          <w:sz w:val="28"/>
        </w:rPr>
        <w:t xml:space="preserve"> </w:t>
      </w:r>
      <w:r w:rsidRPr="001677F3">
        <w:rPr>
          <w:sz w:val="28"/>
        </w:rPr>
        <w:t>вкладчик может попросить возврат в любой момент.</w:t>
      </w:r>
      <w:r w:rsidR="00CA7AB6">
        <w:rPr>
          <w:sz w:val="28"/>
        </w:rPr>
        <w:t xml:space="preserve"> </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 xml:space="preserve">Таблица </w:t>
      </w:r>
      <w:r w:rsidR="004B7A7E" w:rsidRPr="001677F3">
        <w:rPr>
          <w:sz w:val="28"/>
        </w:rPr>
        <w:t>6.</w:t>
      </w:r>
      <w:r w:rsidR="009D48A7" w:rsidRPr="009D48A7">
        <w:rPr>
          <w:sz w:val="28"/>
        </w:rPr>
        <w:t xml:space="preserve"> </w:t>
      </w:r>
      <w:r w:rsidRPr="001677F3">
        <w:rPr>
          <w:sz w:val="28"/>
        </w:rPr>
        <w:t xml:space="preserve">Норматив текущей ликвидности – Н3 (норма – </w:t>
      </w:r>
      <w:r w:rsidRPr="001677F3">
        <w:rPr>
          <w:sz w:val="28"/>
          <w:lang w:val="en-US"/>
        </w:rPr>
        <w:t>min</w:t>
      </w:r>
      <w:r w:rsidRPr="001677F3">
        <w:rPr>
          <w:sz w:val="28"/>
        </w:rPr>
        <w:t xml:space="preserve"> 50)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39"/>
        <w:gridCol w:w="1005"/>
        <w:gridCol w:w="1784"/>
        <w:gridCol w:w="1720"/>
      </w:tblGrid>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Дата</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Значение</w:t>
            </w:r>
          </w:p>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дату</w:t>
            </w:r>
          </w:p>
        </w:tc>
        <w:tc>
          <w:tcPr>
            <w:tcW w:w="1784" w:type="dxa"/>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По отношению к предыдущей дате</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По отношению</w:t>
            </w:r>
          </w:p>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к 1 января 2009 г.</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1 января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59,28 %</w:t>
            </w:r>
          </w:p>
        </w:tc>
        <w:tc>
          <w:tcPr>
            <w:tcW w:w="1784" w:type="dxa"/>
          </w:tcPr>
          <w:p w:rsidR="004A741A" w:rsidRPr="00093480" w:rsidRDefault="004A741A" w:rsidP="00612FD4">
            <w:pPr>
              <w:pStyle w:val="a6"/>
              <w:tabs>
                <w:tab w:val="left" w:pos="993"/>
                <w:tab w:val="left" w:pos="3686"/>
              </w:tabs>
              <w:suppressAutoHyphens/>
              <w:spacing w:after="0" w:line="360" w:lineRule="auto"/>
              <w:ind w:left="0"/>
              <w:rPr>
                <w:sz w:val="20"/>
              </w:rPr>
            </w:pP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31 марта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29,07 %</w:t>
            </w:r>
          </w:p>
        </w:tc>
        <w:tc>
          <w:tcPr>
            <w:tcW w:w="1784" w:type="dxa"/>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- 30,21 %</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- 30,12 %</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30 июня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12,42 %</w:t>
            </w:r>
          </w:p>
        </w:tc>
        <w:tc>
          <w:tcPr>
            <w:tcW w:w="1784" w:type="dxa"/>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+ 16,65 %</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- 46,86 %</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30 сентября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58,88 %</w:t>
            </w:r>
          </w:p>
        </w:tc>
        <w:tc>
          <w:tcPr>
            <w:tcW w:w="1784" w:type="dxa"/>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+ 46,46 %</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- 0,4 %</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1 января 2010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66,80 %</w:t>
            </w:r>
          </w:p>
        </w:tc>
        <w:tc>
          <w:tcPr>
            <w:tcW w:w="1784" w:type="dxa"/>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+ 7,92 %</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+ 7,52 %</w:t>
            </w:r>
          </w:p>
        </w:tc>
      </w:tr>
    </w:tbl>
    <w:p w:rsidR="004A741A" w:rsidRPr="001677F3" w:rsidRDefault="004A741A" w:rsidP="00612FD4">
      <w:pPr>
        <w:pStyle w:val="a6"/>
        <w:tabs>
          <w:tab w:val="left" w:pos="993"/>
          <w:tab w:val="left" w:pos="3686"/>
        </w:tabs>
        <w:suppressAutoHyphens/>
        <w:spacing w:after="0" w:line="360" w:lineRule="auto"/>
        <w:ind w:left="0" w:firstLine="709"/>
        <w:jc w:val="both"/>
        <w:rPr>
          <w:sz w:val="28"/>
        </w:rPr>
      </w:pP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 xml:space="preserve">Норматив текущей ликвидности не удовлетворял поставленным критериям в </w:t>
      </w:r>
      <w:r w:rsidRPr="001677F3">
        <w:rPr>
          <w:sz w:val="28"/>
          <w:lang w:val="en-US"/>
        </w:rPr>
        <w:t>I</w:t>
      </w:r>
      <w:r w:rsidRPr="001677F3">
        <w:rPr>
          <w:sz w:val="28"/>
        </w:rPr>
        <w:t xml:space="preserve"> и </w:t>
      </w:r>
      <w:r w:rsidRPr="001677F3">
        <w:rPr>
          <w:sz w:val="28"/>
          <w:lang w:val="en-US"/>
        </w:rPr>
        <w:t>II</w:t>
      </w:r>
      <w:r w:rsidRPr="001677F3">
        <w:rPr>
          <w:sz w:val="28"/>
        </w:rPr>
        <w:t xml:space="preserve"> кварталах из-за резкого снижения уровня ликвидных активов по отношению к обязательствам. В </w:t>
      </w:r>
      <w:r w:rsidRPr="001677F3">
        <w:rPr>
          <w:sz w:val="28"/>
          <w:lang w:val="en-US"/>
        </w:rPr>
        <w:t>III</w:t>
      </w:r>
      <w:r w:rsidRPr="001677F3">
        <w:rPr>
          <w:sz w:val="28"/>
        </w:rPr>
        <w:t xml:space="preserve"> и </w:t>
      </w:r>
      <w:r w:rsidRPr="001677F3">
        <w:rPr>
          <w:sz w:val="28"/>
          <w:lang w:val="en-US"/>
        </w:rPr>
        <w:t>IV</w:t>
      </w:r>
      <w:r w:rsidRPr="001677F3">
        <w:rPr>
          <w:sz w:val="28"/>
        </w:rPr>
        <w:t xml:space="preserve"> кварталах вырос объем ликвидных активов и норматив начал расти. По состоянию на 1 января 2010 года норматив превышает минимально допустимое значение на 16,8 %.</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3. Норматив общей</w:t>
      </w:r>
      <w:r w:rsidR="00CA7AB6">
        <w:rPr>
          <w:sz w:val="28"/>
        </w:rPr>
        <w:t xml:space="preserve"> </w:t>
      </w:r>
      <w:r w:rsidRPr="001677F3">
        <w:rPr>
          <w:sz w:val="28"/>
        </w:rPr>
        <w:t>ликвидности (Н5), отражающий процентное соотношение ликвидных активов и общей суммы активов, рассчитывается по формуле:</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B7A7E" w:rsidP="00612FD4">
      <w:pPr>
        <w:pStyle w:val="a6"/>
        <w:tabs>
          <w:tab w:val="left" w:pos="993"/>
          <w:tab w:val="left" w:pos="3686"/>
        </w:tabs>
        <w:suppressAutoHyphens/>
        <w:spacing w:after="0" w:line="360" w:lineRule="auto"/>
        <w:ind w:left="0" w:firstLine="709"/>
        <w:jc w:val="both"/>
        <w:rPr>
          <w:sz w:val="28"/>
        </w:rPr>
      </w:pPr>
      <w:r w:rsidRPr="001677F3">
        <w:rPr>
          <w:sz w:val="28"/>
        </w:rPr>
        <w:t>Н5 = Лат / А – Ро * 100 %</w:t>
      </w:r>
    </w:p>
    <w:p w:rsidR="00CA7AB6" w:rsidRDefault="00CA7AB6" w:rsidP="00612FD4">
      <w:pPr>
        <w:pStyle w:val="a6"/>
        <w:tabs>
          <w:tab w:val="left" w:pos="993"/>
          <w:tab w:val="left" w:pos="3686"/>
        </w:tabs>
        <w:suppressAutoHyphens/>
        <w:spacing w:after="0" w:line="360" w:lineRule="auto"/>
        <w:ind w:left="0" w:firstLine="709"/>
        <w:jc w:val="both"/>
        <w:rPr>
          <w:sz w:val="28"/>
        </w:rPr>
      </w:pP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где ЛАт –ликвидные активы текущие;</w:t>
      </w:r>
    </w:p>
    <w:p w:rsidR="00CA7AB6"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А –скорректированная сумма всех активов по балансу;</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Ро –обязательные резервы кредитной организации.</w:t>
      </w:r>
    </w:p>
    <w:p w:rsidR="004B7A7E"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Минимально допустимое значение норматива установлено в размере 20%.</w:t>
      </w:r>
    </w:p>
    <w:p w:rsidR="009D48A7" w:rsidRPr="008A23C3" w:rsidRDefault="009D48A7" w:rsidP="00612FD4">
      <w:pPr>
        <w:pStyle w:val="a6"/>
        <w:tabs>
          <w:tab w:val="left" w:pos="993"/>
          <w:tab w:val="left" w:pos="3686"/>
        </w:tabs>
        <w:suppressAutoHyphens/>
        <w:spacing w:after="0" w:line="360" w:lineRule="auto"/>
        <w:ind w:left="0" w:firstLine="709"/>
        <w:jc w:val="both"/>
        <w:rPr>
          <w:sz w:val="28"/>
        </w:rPr>
      </w:pP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 xml:space="preserve">Таблица </w:t>
      </w:r>
      <w:r w:rsidR="004B7A7E" w:rsidRPr="001677F3">
        <w:rPr>
          <w:sz w:val="28"/>
        </w:rPr>
        <w:t>7.</w:t>
      </w:r>
      <w:r w:rsidR="009D48A7" w:rsidRPr="009D48A7">
        <w:rPr>
          <w:sz w:val="28"/>
        </w:rPr>
        <w:t xml:space="preserve"> </w:t>
      </w:r>
      <w:r w:rsidRPr="001677F3">
        <w:rPr>
          <w:sz w:val="28"/>
        </w:rPr>
        <w:t xml:space="preserve">Норматив общей ликвидности – Н5 (норма – </w:t>
      </w:r>
      <w:r w:rsidRPr="001677F3">
        <w:rPr>
          <w:sz w:val="28"/>
          <w:lang w:val="en-US"/>
        </w:rPr>
        <w:t>min</w:t>
      </w:r>
      <w:r w:rsidRPr="001677F3">
        <w:rPr>
          <w:sz w:val="28"/>
        </w:rPr>
        <w:t xml:space="preserve"> 20)</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39"/>
        <w:gridCol w:w="1005"/>
        <w:gridCol w:w="1925"/>
        <w:gridCol w:w="1720"/>
      </w:tblGrid>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Дата</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Значение</w:t>
            </w:r>
          </w:p>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дату</w:t>
            </w:r>
          </w:p>
        </w:tc>
        <w:tc>
          <w:tcPr>
            <w:tcW w:w="1925" w:type="dxa"/>
          </w:tcPr>
          <w:p w:rsidR="004A741A" w:rsidRPr="00093480" w:rsidRDefault="004A741A" w:rsidP="00612FD4">
            <w:pPr>
              <w:pStyle w:val="a6"/>
              <w:tabs>
                <w:tab w:val="left" w:pos="993"/>
                <w:tab w:val="left" w:pos="3686"/>
              </w:tabs>
              <w:suppressAutoHyphens/>
              <w:spacing w:after="0" w:line="360" w:lineRule="auto"/>
              <w:ind w:left="0" w:right="-100"/>
              <w:rPr>
                <w:sz w:val="20"/>
              </w:rPr>
            </w:pPr>
            <w:r w:rsidRPr="00093480">
              <w:rPr>
                <w:sz w:val="20"/>
              </w:rPr>
              <w:t>По отношению к предыдущей дате</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По отношению</w:t>
            </w:r>
          </w:p>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к 1 января 2009 г.</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1 января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37,61 %</w:t>
            </w:r>
          </w:p>
        </w:tc>
        <w:tc>
          <w:tcPr>
            <w:tcW w:w="1925" w:type="dxa"/>
          </w:tcPr>
          <w:p w:rsidR="004A741A" w:rsidRPr="00093480" w:rsidRDefault="004A741A" w:rsidP="00612FD4">
            <w:pPr>
              <w:pStyle w:val="a6"/>
              <w:tabs>
                <w:tab w:val="left" w:pos="993"/>
                <w:tab w:val="left" w:pos="3686"/>
              </w:tabs>
              <w:suppressAutoHyphens/>
              <w:spacing w:after="0" w:line="360" w:lineRule="auto"/>
              <w:ind w:left="0"/>
              <w:rPr>
                <w:sz w:val="20"/>
              </w:rPr>
            </w:pP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31 марта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10,01 %</w:t>
            </w:r>
          </w:p>
        </w:tc>
        <w:tc>
          <w:tcPr>
            <w:tcW w:w="1925" w:type="dxa"/>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- 27,6 %</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- 27,6 %</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30 июня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6,01 %</w:t>
            </w:r>
          </w:p>
        </w:tc>
        <w:tc>
          <w:tcPr>
            <w:tcW w:w="1925" w:type="dxa"/>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- 4 %</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- 31,6 %</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30 сентября 2009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15,71 %</w:t>
            </w:r>
          </w:p>
        </w:tc>
        <w:tc>
          <w:tcPr>
            <w:tcW w:w="1925" w:type="dxa"/>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+ 9,7 %</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- 21,9 %</w:t>
            </w:r>
          </w:p>
        </w:tc>
      </w:tr>
      <w:tr w:rsidR="004A741A" w:rsidRPr="00093480" w:rsidTr="009D48A7">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На 1 января 2010 г.</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29,90 %</w:t>
            </w:r>
          </w:p>
        </w:tc>
        <w:tc>
          <w:tcPr>
            <w:tcW w:w="1925" w:type="dxa"/>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+ 6,19 %</w:t>
            </w:r>
          </w:p>
        </w:tc>
        <w:tc>
          <w:tcPr>
            <w:tcW w:w="0" w:type="auto"/>
          </w:tcPr>
          <w:p w:rsidR="004A741A" w:rsidRPr="00093480" w:rsidRDefault="004A741A" w:rsidP="00612FD4">
            <w:pPr>
              <w:pStyle w:val="a6"/>
              <w:tabs>
                <w:tab w:val="left" w:pos="993"/>
                <w:tab w:val="left" w:pos="3686"/>
              </w:tabs>
              <w:suppressAutoHyphens/>
              <w:spacing w:after="0" w:line="360" w:lineRule="auto"/>
              <w:ind w:left="0"/>
              <w:rPr>
                <w:sz w:val="20"/>
              </w:rPr>
            </w:pPr>
            <w:r w:rsidRPr="00093480">
              <w:rPr>
                <w:sz w:val="20"/>
              </w:rPr>
              <w:t>- 15,71 %</w:t>
            </w:r>
          </w:p>
        </w:tc>
      </w:tr>
    </w:tbl>
    <w:p w:rsidR="004A741A" w:rsidRPr="001677F3" w:rsidRDefault="004A741A" w:rsidP="00612FD4">
      <w:pPr>
        <w:pStyle w:val="a6"/>
        <w:tabs>
          <w:tab w:val="left" w:pos="993"/>
          <w:tab w:val="left" w:pos="3686"/>
        </w:tabs>
        <w:suppressAutoHyphens/>
        <w:spacing w:after="0" w:line="360" w:lineRule="auto"/>
        <w:ind w:left="0" w:firstLine="709"/>
        <w:jc w:val="both"/>
        <w:rPr>
          <w:sz w:val="28"/>
        </w:rPr>
      </w:pPr>
    </w:p>
    <w:p w:rsidR="009D48A7" w:rsidRPr="009D48A7"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Большую часть года норматив общей ликвидности не выполнялся и снижался по отношению к началу 2009 года.</w:t>
      </w:r>
    </w:p>
    <w:p w:rsidR="004A741A" w:rsidRPr="001677F3" w:rsidRDefault="004A741A" w:rsidP="00612FD4">
      <w:pPr>
        <w:pStyle w:val="a6"/>
        <w:tabs>
          <w:tab w:val="left" w:pos="993"/>
          <w:tab w:val="left" w:pos="3686"/>
        </w:tabs>
        <w:suppressAutoHyphens/>
        <w:spacing w:after="0" w:line="360" w:lineRule="auto"/>
        <w:ind w:left="0" w:firstLine="709"/>
        <w:jc w:val="both"/>
        <w:rPr>
          <w:sz w:val="28"/>
        </w:rPr>
      </w:pPr>
      <w:r w:rsidRPr="001677F3">
        <w:rPr>
          <w:sz w:val="28"/>
        </w:rPr>
        <w:t>На начало 2010 года норматив превышает минимальное значение на 9,9 %.</w:t>
      </w:r>
    </w:p>
    <w:p w:rsidR="00D458C3" w:rsidRPr="001677F3" w:rsidRDefault="00D458C3" w:rsidP="00612FD4">
      <w:pPr>
        <w:pStyle w:val="a6"/>
        <w:tabs>
          <w:tab w:val="left" w:pos="993"/>
          <w:tab w:val="left" w:pos="3686"/>
        </w:tabs>
        <w:suppressAutoHyphens/>
        <w:spacing w:after="0" w:line="360" w:lineRule="auto"/>
        <w:ind w:left="0" w:firstLine="709"/>
        <w:jc w:val="both"/>
        <w:rPr>
          <w:sz w:val="28"/>
        </w:rPr>
      </w:pPr>
    </w:p>
    <w:p w:rsidR="004A741A" w:rsidRPr="001677F3" w:rsidRDefault="009D48A7" w:rsidP="00612FD4">
      <w:pPr>
        <w:pStyle w:val="a3"/>
        <w:suppressAutoHyphens/>
        <w:spacing w:after="0" w:line="360" w:lineRule="auto"/>
        <w:ind w:firstLine="709"/>
        <w:jc w:val="both"/>
        <w:rPr>
          <w:b/>
          <w:sz w:val="28"/>
        </w:rPr>
      </w:pPr>
      <w:r>
        <w:rPr>
          <w:b/>
          <w:sz w:val="28"/>
        </w:rPr>
        <w:br w:type="page"/>
      </w:r>
      <w:r w:rsidR="00D458C3" w:rsidRPr="001677F3">
        <w:rPr>
          <w:b/>
          <w:sz w:val="28"/>
        </w:rPr>
        <w:t>2</w:t>
      </w:r>
      <w:r w:rsidR="004A741A" w:rsidRPr="001677F3">
        <w:rPr>
          <w:b/>
          <w:sz w:val="28"/>
        </w:rPr>
        <w:t>.</w:t>
      </w:r>
      <w:r>
        <w:rPr>
          <w:b/>
          <w:sz w:val="28"/>
        </w:rPr>
        <w:t>3</w:t>
      </w:r>
      <w:r w:rsidRPr="008A23C3">
        <w:rPr>
          <w:b/>
          <w:sz w:val="28"/>
        </w:rPr>
        <w:t xml:space="preserve"> </w:t>
      </w:r>
      <w:r w:rsidR="004A741A" w:rsidRPr="001677F3">
        <w:rPr>
          <w:b/>
          <w:sz w:val="28"/>
        </w:rPr>
        <w:t>Анализ размещенных ресурсов</w:t>
      </w:r>
    </w:p>
    <w:p w:rsidR="009D48A7" w:rsidRPr="008A23C3" w:rsidRDefault="009D48A7" w:rsidP="00612FD4">
      <w:pPr>
        <w:pStyle w:val="a3"/>
        <w:suppressAutoHyphens/>
        <w:spacing w:after="0" w:line="360" w:lineRule="auto"/>
        <w:ind w:firstLine="709"/>
        <w:jc w:val="both"/>
        <w:rPr>
          <w:sz w:val="28"/>
        </w:rPr>
      </w:pPr>
    </w:p>
    <w:p w:rsidR="004A741A" w:rsidRPr="001677F3" w:rsidRDefault="004A741A" w:rsidP="00612FD4">
      <w:pPr>
        <w:pStyle w:val="a3"/>
        <w:suppressAutoHyphens/>
        <w:spacing w:after="0" w:line="360" w:lineRule="auto"/>
        <w:ind w:firstLine="709"/>
        <w:jc w:val="both"/>
        <w:rPr>
          <w:sz w:val="28"/>
        </w:rPr>
      </w:pPr>
      <w:r w:rsidRPr="001677F3">
        <w:rPr>
          <w:sz w:val="28"/>
        </w:rPr>
        <w:t xml:space="preserve">Общее развитие активных операций, их структура в анализируемом периоде представлена в таблице </w:t>
      </w:r>
      <w:r w:rsidR="004B7A7E" w:rsidRPr="001677F3">
        <w:rPr>
          <w:sz w:val="28"/>
        </w:rPr>
        <w:t>8.</w:t>
      </w:r>
    </w:p>
    <w:p w:rsidR="008A7C43" w:rsidRPr="008A23C3" w:rsidRDefault="008A7C43" w:rsidP="00612FD4">
      <w:pPr>
        <w:pStyle w:val="a3"/>
        <w:suppressAutoHyphens/>
        <w:spacing w:after="0" w:line="360" w:lineRule="auto"/>
        <w:ind w:firstLine="709"/>
        <w:jc w:val="both"/>
        <w:rPr>
          <w:sz w:val="28"/>
        </w:rPr>
      </w:pPr>
    </w:p>
    <w:p w:rsidR="004A741A" w:rsidRPr="001677F3" w:rsidRDefault="004A741A" w:rsidP="00612FD4">
      <w:pPr>
        <w:pStyle w:val="a3"/>
        <w:suppressAutoHyphens/>
        <w:spacing w:after="0" w:line="360" w:lineRule="auto"/>
        <w:ind w:firstLine="709"/>
        <w:jc w:val="both"/>
        <w:rPr>
          <w:sz w:val="28"/>
        </w:rPr>
      </w:pPr>
      <w:r w:rsidRPr="001677F3">
        <w:rPr>
          <w:sz w:val="28"/>
        </w:rPr>
        <w:t xml:space="preserve">Таблица </w:t>
      </w:r>
      <w:r w:rsidR="004B7A7E" w:rsidRPr="001677F3">
        <w:rPr>
          <w:sz w:val="28"/>
        </w:rPr>
        <w:t>8.</w:t>
      </w:r>
      <w:r w:rsidR="008A7C43" w:rsidRPr="008A7C43">
        <w:rPr>
          <w:sz w:val="28"/>
        </w:rPr>
        <w:t xml:space="preserve"> </w:t>
      </w:r>
      <w:r w:rsidRPr="001677F3">
        <w:rPr>
          <w:sz w:val="28"/>
        </w:rPr>
        <w:t>Размещение рублевы</w:t>
      </w:r>
      <w:r w:rsidR="004B7A7E" w:rsidRPr="001677F3">
        <w:rPr>
          <w:sz w:val="28"/>
        </w:rPr>
        <w:t>х и иностранных ресурсов за 2009</w:t>
      </w:r>
      <w:r w:rsidRPr="001677F3">
        <w:rPr>
          <w:sz w:val="28"/>
        </w:rPr>
        <w:t xml:space="preserve">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7"/>
        <w:gridCol w:w="1589"/>
        <w:gridCol w:w="711"/>
        <w:gridCol w:w="1525"/>
        <w:gridCol w:w="711"/>
        <w:gridCol w:w="1413"/>
      </w:tblGrid>
      <w:tr w:rsidR="00612FD4" w:rsidRPr="00093480" w:rsidTr="00F260DF">
        <w:tc>
          <w:tcPr>
            <w:tcW w:w="3397" w:type="dxa"/>
          </w:tcPr>
          <w:p w:rsidR="004A741A" w:rsidRPr="00093480" w:rsidRDefault="004A741A" w:rsidP="00612FD4">
            <w:pPr>
              <w:pStyle w:val="a3"/>
              <w:suppressAutoHyphens/>
              <w:spacing w:after="0" w:line="360" w:lineRule="auto"/>
              <w:rPr>
                <w:sz w:val="20"/>
              </w:rPr>
            </w:pPr>
            <w:r w:rsidRPr="00093480">
              <w:rPr>
                <w:sz w:val="20"/>
              </w:rPr>
              <w:t>Показатели</w:t>
            </w:r>
          </w:p>
        </w:tc>
        <w:tc>
          <w:tcPr>
            <w:tcW w:w="1589" w:type="dxa"/>
          </w:tcPr>
          <w:p w:rsidR="004A741A" w:rsidRPr="00093480" w:rsidRDefault="004A741A" w:rsidP="00612FD4">
            <w:pPr>
              <w:pStyle w:val="a3"/>
              <w:suppressAutoHyphens/>
              <w:spacing w:after="0" w:line="360" w:lineRule="auto"/>
              <w:rPr>
                <w:sz w:val="20"/>
              </w:rPr>
            </w:pPr>
            <w:r w:rsidRPr="00093480">
              <w:rPr>
                <w:sz w:val="20"/>
              </w:rPr>
              <w:t>Факт на</w:t>
            </w:r>
            <w:r w:rsidR="00F260DF" w:rsidRPr="00F260DF">
              <w:rPr>
                <w:sz w:val="20"/>
              </w:rPr>
              <w:t xml:space="preserve"> </w:t>
            </w:r>
            <w:r w:rsidRPr="00093480">
              <w:rPr>
                <w:sz w:val="20"/>
              </w:rPr>
              <w:t>01.01.</w:t>
            </w:r>
            <w:r w:rsidR="008A7C43" w:rsidRPr="00F260DF">
              <w:rPr>
                <w:sz w:val="20"/>
              </w:rPr>
              <w:t xml:space="preserve"> </w:t>
            </w:r>
            <w:r w:rsidRPr="00093480">
              <w:rPr>
                <w:sz w:val="20"/>
              </w:rPr>
              <w:t>2009 год,</w:t>
            </w:r>
            <w:r w:rsidR="00F260DF" w:rsidRPr="00F260DF">
              <w:rPr>
                <w:sz w:val="20"/>
              </w:rPr>
              <w:t xml:space="preserve"> </w:t>
            </w:r>
            <w:r w:rsidRPr="00093480">
              <w:rPr>
                <w:sz w:val="20"/>
              </w:rPr>
              <w:t>тыс. руб.</w:t>
            </w:r>
          </w:p>
        </w:tc>
        <w:tc>
          <w:tcPr>
            <w:tcW w:w="711" w:type="dxa"/>
          </w:tcPr>
          <w:p w:rsidR="00CA7AB6" w:rsidRDefault="004A741A" w:rsidP="00612FD4">
            <w:pPr>
              <w:pStyle w:val="a3"/>
              <w:suppressAutoHyphens/>
              <w:spacing w:after="0" w:line="360" w:lineRule="auto"/>
              <w:rPr>
                <w:sz w:val="20"/>
              </w:rPr>
            </w:pPr>
            <w:r w:rsidRPr="00093480">
              <w:rPr>
                <w:sz w:val="20"/>
              </w:rPr>
              <w:t>Уд. вес,</w:t>
            </w:r>
          </w:p>
          <w:p w:rsidR="004A741A" w:rsidRPr="00093480" w:rsidRDefault="004A741A" w:rsidP="00612FD4">
            <w:pPr>
              <w:pStyle w:val="a3"/>
              <w:suppressAutoHyphens/>
              <w:spacing w:after="0" w:line="360" w:lineRule="auto"/>
              <w:rPr>
                <w:sz w:val="20"/>
              </w:rPr>
            </w:pPr>
            <w:r w:rsidRPr="00093480">
              <w:rPr>
                <w:sz w:val="20"/>
              </w:rPr>
              <w:t>%</w:t>
            </w:r>
          </w:p>
        </w:tc>
        <w:tc>
          <w:tcPr>
            <w:tcW w:w="1525" w:type="dxa"/>
          </w:tcPr>
          <w:p w:rsidR="004A741A" w:rsidRPr="00093480" w:rsidRDefault="004A741A" w:rsidP="00612FD4">
            <w:pPr>
              <w:pStyle w:val="a3"/>
              <w:suppressAutoHyphens/>
              <w:spacing w:after="0" w:line="360" w:lineRule="auto"/>
              <w:rPr>
                <w:sz w:val="20"/>
              </w:rPr>
            </w:pPr>
            <w:r w:rsidRPr="00093480">
              <w:rPr>
                <w:sz w:val="20"/>
              </w:rPr>
              <w:t>Факт на</w:t>
            </w:r>
            <w:r w:rsidR="00F260DF" w:rsidRPr="00F260DF">
              <w:rPr>
                <w:sz w:val="20"/>
              </w:rPr>
              <w:t xml:space="preserve"> </w:t>
            </w:r>
            <w:r w:rsidRPr="00093480">
              <w:rPr>
                <w:sz w:val="20"/>
              </w:rPr>
              <w:t>01.01.2010 год,</w:t>
            </w:r>
            <w:r w:rsidR="00F260DF" w:rsidRPr="00F260DF">
              <w:rPr>
                <w:sz w:val="20"/>
              </w:rPr>
              <w:t xml:space="preserve"> </w:t>
            </w:r>
            <w:r w:rsidRPr="00093480">
              <w:rPr>
                <w:sz w:val="20"/>
              </w:rPr>
              <w:t>тыс. руб.</w:t>
            </w:r>
          </w:p>
        </w:tc>
        <w:tc>
          <w:tcPr>
            <w:tcW w:w="711" w:type="dxa"/>
          </w:tcPr>
          <w:p w:rsidR="00CA7AB6" w:rsidRDefault="004A741A" w:rsidP="00612FD4">
            <w:pPr>
              <w:pStyle w:val="a3"/>
              <w:suppressAutoHyphens/>
              <w:spacing w:after="0" w:line="360" w:lineRule="auto"/>
              <w:rPr>
                <w:sz w:val="20"/>
              </w:rPr>
            </w:pPr>
            <w:r w:rsidRPr="00093480">
              <w:rPr>
                <w:sz w:val="20"/>
              </w:rPr>
              <w:t>Уд. вес,</w:t>
            </w:r>
          </w:p>
          <w:p w:rsidR="004A741A" w:rsidRPr="00093480" w:rsidRDefault="004A741A" w:rsidP="00612FD4">
            <w:pPr>
              <w:pStyle w:val="a3"/>
              <w:suppressAutoHyphens/>
              <w:spacing w:after="0" w:line="360" w:lineRule="auto"/>
              <w:rPr>
                <w:sz w:val="20"/>
              </w:rPr>
            </w:pPr>
            <w:r w:rsidRPr="00093480">
              <w:rPr>
                <w:sz w:val="20"/>
              </w:rPr>
              <w:t>%</w:t>
            </w:r>
          </w:p>
        </w:tc>
        <w:tc>
          <w:tcPr>
            <w:tcW w:w="1413" w:type="dxa"/>
          </w:tcPr>
          <w:p w:rsidR="004A741A" w:rsidRPr="00093480" w:rsidRDefault="004A741A" w:rsidP="00612FD4">
            <w:pPr>
              <w:pStyle w:val="a3"/>
              <w:suppressAutoHyphens/>
              <w:spacing w:after="0" w:line="360" w:lineRule="auto"/>
              <w:rPr>
                <w:sz w:val="20"/>
              </w:rPr>
            </w:pPr>
            <w:r w:rsidRPr="00093480">
              <w:rPr>
                <w:sz w:val="20"/>
              </w:rPr>
              <w:t>01.01.2010 г.</w:t>
            </w:r>
            <w:r w:rsidR="00F260DF">
              <w:rPr>
                <w:sz w:val="20"/>
                <w:lang w:val="en-US"/>
              </w:rPr>
              <w:t xml:space="preserve"> </w:t>
            </w:r>
            <w:r w:rsidRPr="00093480">
              <w:rPr>
                <w:sz w:val="20"/>
              </w:rPr>
              <w:t>в % к 01.01.</w:t>
            </w:r>
            <w:r w:rsidR="00F260DF">
              <w:rPr>
                <w:sz w:val="20"/>
                <w:lang w:val="en-US"/>
              </w:rPr>
              <w:t xml:space="preserve"> </w:t>
            </w:r>
            <w:r w:rsidRPr="00093480">
              <w:rPr>
                <w:sz w:val="20"/>
              </w:rPr>
              <w:t>2009 г.</w:t>
            </w:r>
          </w:p>
        </w:tc>
      </w:tr>
      <w:tr w:rsidR="00612FD4" w:rsidRPr="00093480" w:rsidTr="00F260DF">
        <w:tc>
          <w:tcPr>
            <w:tcW w:w="3397" w:type="dxa"/>
          </w:tcPr>
          <w:p w:rsidR="004A741A" w:rsidRPr="00093480" w:rsidRDefault="004A741A" w:rsidP="00612FD4">
            <w:pPr>
              <w:pStyle w:val="a3"/>
              <w:suppressAutoHyphens/>
              <w:spacing w:after="0" w:line="360" w:lineRule="auto"/>
              <w:rPr>
                <w:iCs/>
                <w:sz w:val="20"/>
              </w:rPr>
            </w:pPr>
            <w:r w:rsidRPr="00093480">
              <w:rPr>
                <w:sz w:val="20"/>
              </w:rPr>
              <w:t>Всего рублевых</w:t>
            </w:r>
            <w:r w:rsidR="00F260DF" w:rsidRPr="00F260DF">
              <w:rPr>
                <w:sz w:val="20"/>
              </w:rPr>
              <w:t xml:space="preserve"> </w:t>
            </w:r>
            <w:r w:rsidRPr="00093480">
              <w:rPr>
                <w:sz w:val="20"/>
              </w:rPr>
              <w:t>ресурсов, тыс.руб.</w:t>
            </w:r>
          </w:p>
        </w:tc>
        <w:tc>
          <w:tcPr>
            <w:tcW w:w="1589" w:type="dxa"/>
          </w:tcPr>
          <w:p w:rsidR="004A741A" w:rsidRPr="00093480" w:rsidRDefault="004A741A" w:rsidP="00612FD4">
            <w:pPr>
              <w:pStyle w:val="a3"/>
              <w:suppressAutoHyphens/>
              <w:spacing w:after="0" w:line="360" w:lineRule="auto"/>
              <w:rPr>
                <w:sz w:val="20"/>
              </w:rPr>
            </w:pPr>
            <w:r w:rsidRPr="00093480">
              <w:rPr>
                <w:sz w:val="20"/>
              </w:rPr>
              <w:t>63436</w:t>
            </w:r>
          </w:p>
        </w:tc>
        <w:tc>
          <w:tcPr>
            <w:tcW w:w="711" w:type="dxa"/>
          </w:tcPr>
          <w:p w:rsidR="004A741A" w:rsidRPr="00093480" w:rsidRDefault="004A741A" w:rsidP="00612FD4">
            <w:pPr>
              <w:pStyle w:val="a3"/>
              <w:suppressAutoHyphens/>
              <w:spacing w:after="0" w:line="360" w:lineRule="auto"/>
              <w:rPr>
                <w:sz w:val="20"/>
              </w:rPr>
            </w:pPr>
            <w:r w:rsidRPr="00093480">
              <w:rPr>
                <w:sz w:val="20"/>
              </w:rPr>
              <w:t>100</w:t>
            </w:r>
          </w:p>
        </w:tc>
        <w:tc>
          <w:tcPr>
            <w:tcW w:w="1525" w:type="dxa"/>
          </w:tcPr>
          <w:p w:rsidR="004A741A" w:rsidRPr="00093480" w:rsidRDefault="004A741A" w:rsidP="00612FD4">
            <w:pPr>
              <w:pStyle w:val="a3"/>
              <w:suppressAutoHyphens/>
              <w:spacing w:after="0" w:line="360" w:lineRule="auto"/>
              <w:rPr>
                <w:sz w:val="20"/>
              </w:rPr>
            </w:pPr>
            <w:r w:rsidRPr="00093480">
              <w:rPr>
                <w:sz w:val="20"/>
              </w:rPr>
              <w:t>93238</w:t>
            </w:r>
          </w:p>
        </w:tc>
        <w:tc>
          <w:tcPr>
            <w:tcW w:w="711" w:type="dxa"/>
          </w:tcPr>
          <w:p w:rsidR="004A741A" w:rsidRPr="00093480" w:rsidRDefault="004A741A" w:rsidP="00612FD4">
            <w:pPr>
              <w:pStyle w:val="a3"/>
              <w:suppressAutoHyphens/>
              <w:spacing w:after="0" w:line="360" w:lineRule="auto"/>
              <w:rPr>
                <w:sz w:val="20"/>
              </w:rPr>
            </w:pPr>
            <w:r w:rsidRPr="00093480">
              <w:rPr>
                <w:sz w:val="20"/>
              </w:rPr>
              <w:t>100</w:t>
            </w:r>
          </w:p>
        </w:tc>
        <w:tc>
          <w:tcPr>
            <w:tcW w:w="1413" w:type="dxa"/>
          </w:tcPr>
          <w:p w:rsidR="004A741A" w:rsidRPr="00093480" w:rsidRDefault="004A741A" w:rsidP="00612FD4">
            <w:pPr>
              <w:pStyle w:val="a3"/>
              <w:suppressAutoHyphens/>
              <w:spacing w:after="0" w:line="360" w:lineRule="auto"/>
              <w:rPr>
                <w:sz w:val="20"/>
              </w:rPr>
            </w:pPr>
            <w:r w:rsidRPr="00093480">
              <w:rPr>
                <w:sz w:val="20"/>
              </w:rPr>
              <w:t>147,0</w:t>
            </w:r>
          </w:p>
        </w:tc>
      </w:tr>
      <w:tr w:rsidR="00612FD4" w:rsidRPr="00093480" w:rsidTr="00F260DF">
        <w:tc>
          <w:tcPr>
            <w:tcW w:w="3397" w:type="dxa"/>
          </w:tcPr>
          <w:p w:rsidR="004A741A" w:rsidRPr="00093480" w:rsidRDefault="004A741A" w:rsidP="00612FD4">
            <w:pPr>
              <w:pStyle w:val="a3"/>
              <w:suppressAutoHyphens/>
              <w:spacing w:after="0" w:line="360" w:lineRule="auto"/>
              <w:rPr>
                <w:sz w:val="20"/>
              </w:rPr>
            </w:pPr>
            <w:r w:rsidRPr="00093480">
              <w:rPr>
                <w:sz w:val="20"/>
              </w:rPr>
              <w:t>Остаток ссудной</w:t>
            </w:r>
            <w:r w:rsidR="00F260DF" w:rsidRPr="00F260DF">
              <w:rPr>
                <w:sz w:val="20"/>
              </w:rPr>
              <w:t xml:space="preserve"> </w:t>
            </w:r>
            <w:r w:rsidRPr="00093480">
              <w:rPr>
                <w:sz w:val="20"/>
              </w:rPr>
              <w:t>задолженности</w:t>
            </w:r>
            <w:r w:rsidR="00F260DF" w:rsidRPr="00F260DF">
              <w:rPr>
                <w:sz w:val="20"/>
              </w:rPr>
              <w:t xml:space="preserve"> </w:t>
            </w:r>
            <w:r w:rsidRPr="00093480">
              <w:rPr>
                <w:sz w:val="20"/>
              </w:rPr>
              <w:t>физических лиц</w:t>
            </w:r>
          </w:p>
        </w:tc>
        <w:tc>
          <w:tcPr>
            <w:tcW w:w="1589" w:type="dxa"/>
          </w:tcPr>
          <w:p w:rsidR="004A741A" w:rsidRPr="00093480" w:rsidRDefault="004A741A" w:rsidP="00612FD4">
            <w:pPr>
              <w:pStyle w:val="a3"/>
              <w:suppressAutoHyphens/>
              <w:spacing w:after="0" w:line="360" w:lineRule="auto"/>
              <w:rPr>
                <w:sz w:val="20"/>
              </w:rPr>
            </w:pPr>
            <w:r w:rsidRPr="00093480">
              <w:rPr>
                <w:sz w:val="20"/>
              </w:rPr>
              <w:t>31215</w:t>
            </w:r>
          </w:p>
        </w:tc>
        <w:tc>
          <w:tcPr>
            <w:tcW w:w="711" w:type="dxa"/>
          </w:tcPr>
          <w:p w:rsidR="004A741A" w:rsidRPr="00093480" w:rsidRDefault="004A741A" w:rsidP="00612FD4">
            <w:pPr>
              <w:pStyle w:val="a3"/>
              <w:suppressAutoHyphens/>
              <w:spacing w:after="0" w:line="360" w:lineRule="auto"/>
              <w:rPr>
                <w:sz w:val="20"/>
              </w:rPr>
            </w:pPr>
            <w:r w:rsidRPr="00093480">
              <w:rPr>
                <w:sz w:val="20"/>
              </w:rPr>
              <w:t>49,2</w:t>
            </w:r>
          </w:p>
        </w:tc>
        <w:tc>
          <w:tcPr>
            <w:tcW w:w="1525" w:type="dxa"/>
          </w:tcPr>
          <w:p w:rsidR="004A741A" w:rsidRPr="00093480" w:rsidRDefault="004A741A" w:rsidP="00612FD4">
            <w:pPr>
              <w:pStyle w:val="a3"/>
              <w:suppressAutoHyphens/>
              <w:spacing w:after="0" w:line="360" w:lineRule="auto"/>
              <w:rPr>
                <w:sz w:val="20"/>
              </w:rPr>
            </w:pPr>
            <w:r w:rsidRPr="00093480">
              <w:rPr>
                <w:sz w:val="20"/>
              </w:rPr>
              <w:t>49620</w:t>
            </w:r>
          </w:p>
        </w:tc>
        <w:tc>
          <w:tcPr>
            <w:tcW w:w="711" w:type="dxa"/>
          </w:tcPr>
          <w:p w:rsidR="004A741A" w:rsidRPr="00093480" w:rsidRDefault="004A741A" w:rsidP="00612FD4">
            <w:pPr>
              <w:pStyle w:val="a3"/>
              <w:suppressAutoHyphens/>
              <w:spacing w:after="0" w:line="360" w:lineRule="auto"/>
              <w:rPr>
                <w:sz w:val="20"/>
              </w:rPr>
            </w:pPr>
            <w:r w:rsidRPr="00093480">
              <w:rPr>
                <w:sz w:val="20"/>
              </w:rPr>
              <w:t>53,2</w:t>
            </w:r>
          </w:p>
        </w:tc>
        <w:tc>
          <w:tcPr>
            <w:tcW w:w="1413" w:type="dxa"/>
          </w:tcPr>
          <w:p w:rsidR="004A741A" w:rsidRPr="00093480" w:rsidRDefault="004A741A" w:rsidP="00612FD4">
            <w:pPr>
              <w:pStyle w:val="a3"/>
              <w:suppressAutoHyphens/>
              <w:spacing w:after="0" w:line="360" w:lineRule="auto"/>
              <w:rPr>
                <w:sz w:val="20"/>
              </w:rPr>
            </w:pPr>
            <w:r w:rsidRPr="00093480">
              <w:rPr>
                <w:sz w:val="20"/>
              </w:rPr>
              <w:t>159,0</w:t>
            </w:r>
          </w:p>
        </w:tc>
      </w:tr>
      <w:tr w:rsidR="00612FD4" w:rsidRPr="00093480" w:rsidTr="00F260DF">
        <w:tc>
          <w:tcPr>
            <w:tcW w:w="3397" w:type="dxa"/>
          </w:tcPr>
          <w:p w:rsidR="004A741A" w:rsidRPr="00093480" w:rsidRDefault="004A741A" w:rsidP="00612FD4">
            <w:pPr>
              <w:pStyle w:val="a3"/>
              <w:suppressAutoHyphens/>
              <w:spacing w:after="0" w:line="360" w:lineRule="auto"/>
              <w:rPr>
                <w:sz w:val="20"/>
              </w:rPr>
            </w:pPr>
            <w:r w:rsidRPr="00093480">
              <w:rPr>
                <w:sz w:val="20"/>
              </w:rPr>
              <w:t>Остаток ссудной</w:t>
            </w:r>
            <w:r w:rsidR="00F260DF" w:rsidRPr="00F260DF">
              <w:rPr>
                <w:sz w:val="20"/>
              </w:rPr>
              <w:t xml:space="preserve"> </w:t>
            </w:r>
            <w:r w:rsidRPr="00093480">
              <w:rPr>
                <w:sz w:val="20"/>
              </w:rPr>
              <w:t>задолженности</w:t>
            </w:r>
            <w:r w:rsidR="00F260DF" w:rsidRPr="00F260DF">
              <w:rPr>
                <w:sz w:val="20"/>
              </w:rPr>
              <w:t xml:space="preserve"> </w:t>
            </w:r>
            <w:r w:rsidRPr="00093480">
              <w:rPr>
                <w:sz w:val="20"/>
              </w:rPr>
              <w:t>юридических лиц</w:t>
            </w:r>
          </w:p>
        </w:tc>
        <w:tc>
          <w:tcPr>
            <w:tcW w:w="1589" w:type="dxa"/>
          </w:tcPr>
          <w:p w:rsidR="004A741A" w:rsidRPr="00093480" w:rsidRDefault="004A741A" w:rsidP="00612FD4">
            <w:pPr>
              <w:pStyle w:val="a3"/>
              <w:suppressAutoHyphens/>
              <w:spacing w:after="0" w:line="360" w:lineRule="auto"/>
              <w:rPr>
                <w:sz w:val="20"/>
              </w:rPr>
            </w:pPr>
            <w:r w:rsidRPr="00093480">
              <w:rPr>
                <w:sz w:val="20"/>
              </w:rPr>
              <w:t>18221</w:t>
            </w:r>
          </w:p>
        </w:tc>
        <w:tc>
          <w:tcPr>
            <w:tcW w:w="711" w:type="dxa"/>
          </w:tcPr>
          <w:p w:rsidR="004A741A" w:rsidRPr="00093480" w:rsidRDefault="004A741A" w:rsidP="00612FD4">
            <w:pPr>
              <w:pStyle w:val="a3"/>
              <w:suppressAutoHyphens/>
              <w:spacing w:after="0" w:line="360" w:lineRule="auto"/>
              <w:rPr>
                <w:sz w:val="20"/>
              </w:rPr>
            </w:pPr>
            <w:r w:rsidRPr="00093480">
              <w:rPr>
                <w:sz w:val="20"/>
              </w:rPr>
              <w:t>28,7</w:t>
            </w:r>
          </w:p>
        </w:tc>
        <w:tc>
          <w:tcPr>
            <w:tcW w:w="1525" w:type="dxa"/>
          </w:tcPr>
          <w:p w:rsidR="004A741A" w:rsidRPr="00093480" w:rsidRDefault="004A741A" w:rsidP="00612FD4">
            <w:pPr>
              <w:pStyle w:val="a3"/>
              <w:suppressAutoHyphens/>
              <w:spacing w:after="0" w:line="360" w:lineRule="auto"/>
              <w:rPr>
                <w:sz w:val="20"/>
              </w:rPr>
            </w:pPr>
            <w:r w:rsidRPr="00093480">
              <w:rPr>
                <w:sz w:val="20"/>
              </w:rPr>
              <w:t>27370</w:t>
            </w:r>
          </w:p>
        </w:tc>
        <w:tc>
          <w:tcPr>
            <w:tcW w:w="711" w:type="dxa"/>
          </w:tcPr>
          <w:p w:rsidR="004A741A" w:rsidRPr="00093480" w:rsidRDefault="004A741A" w:rsidP="00612FD4">
            <w:pPr>
              <w:pStyle w:val="a3"/>
              <w:suppressAutoHyphens/>
              <w:spacing w:after="0" w:line="360" w:lineRule="auto"/>
              <w:rPr>
                <w:sz w:val="20"/>
              </w:rPr>
            </w:pPr>
            <w:r w:rsidRPr="00093480">
              <w:rPr>
                <w:sz w:val="20"/>
              </w:rPr>
              <w:t>29,4</w:t>
            </w:r>
          </w:p>
        </w:tc>
        <w:tc>
          <w:tcPr>
            <w:tcW w:w="1413" w:type="dxa"/>
          </w:tcPr>
          <w:p w:rsidR="004A741A" w:rsidRPr="00093480" w:rsidRDefault="004A741A" w:rsidP="00612FD4">
            <w:pPr>
              <w:pStyle w:val="a3"/>
              <w:suppressAutoHyphens/>
              <w:spacing w:after="0" w:line="360" w:lineRule="auto"/>
              <w:rPr>
                <w:sz w:val="20"/>
              </w:rPr>
            </w:pPr>
            <w:r w:rsidRPr="00093480">
              <w:rPr>
                <w:sz w:val="20"/>
              </w:rPr>
              <w:t>150,2</w:t>
            </w:r>
          </w:p>
        </w:tc>
      </w:tr>
      <w:tr w:rsidR="00612FD4" w:rsidRPr="00093480" w:rsidTr="00F260DF">
        <w:tc>
          <w:tcPr>
            <w:tcW w:w="3397" w:type="dxa"/>
          </w:tcPr>
          <w:p w:rsidR="004A741A" w:rsidRPr="00093480" w:rsidRDefault="004A741A" w:rsidP="00612FD4">
            <w:pPr>
              <w:pStyle w:val="a3"/>
              <w:suppressAutoHyphens/>
              <w:spacing w:after="0" w:line="360" w:lineRule="auto"/>
              <w:rPr>
                <w:sz w:val="20"/>
              </w:rPr>
            </w:pPr>
            <w:r w:rsidRPr="00093480">
              <w:rPr>
                <w:sz w:val="20"/>
              </w:rPr>
              <w:t>Остаток</w:t>
            </w:r>
            <w:r w:rsidR="00F260DF">
              <w:rPr>
                <w:sz w:val="20"/>
                <w:lang w:val="en-US"/>
              </w:rPr>
              <w:t xml:space="preserve"> </w:t>
            </w:r>
            <w:r w:rsidRPr="00093480">
              <w:rPr>
                <w:sz w:val="20"/>
              </w:rPr>
              <w:t>размещенных</w:t>
            </w:r>
            <w:r w:rsidR="00F260DF">
              <w:rPr>
                <w:sz w:val="20"/>
                <w:lang w:val="en-US"/>
              </w:rPr>
              <w:t xml:space="preserve"> </w:t>
            </w:r>
            <w:r w:rsidRPr="00093480">
              <w:rPr>
                <w:sz w:val="20"/>
              </w:rPr>
              <w:t>свободных ресурсов</w:t>
            </w:r>
          </w:p>
        </w:tc>
        <w:tc>
          <w:tcPr>
            <w:tcW w:w="1589" w:type="dxa"/>
          </w:tcPr>
          <w:p w:rsidR="004A741A" w:rsidRPr="00093480" w:rsidRDefault="004A741A" w:rsidP="00612FD4">
            <w:pPr>
              <w:pStyle w:val="a3"/>
              <w:suppressAutoHyphens/>
              <w:spacing w:after="0" w:line="360" w:lineRule="auto"/>
              <w:rPr>
                <w:sz w:val="20"/>
              </w:rPr>
            </w:pPr>
            <w:r w:rsidRPr="00093480">
              <w:rPr>
                <w:sz w:val="20"/>
              </w:rPr>
              <w:t>14000</w:t>
            </w:r>
          </w:p>
        </w:tc>
        <w:tc>
          <w:tcPr>
            <w:tcW w:w="711" w:type="dxa"/>
          </w:tcPr>
          <w:p w:rsidR="004A741A" w:rsidRPr="00093480" w:rsidRDefault="004A741A" w:rsidP="00612FD4">
            <w:pPr>
              <w:pStyle w:val="a3"/>
              <w:suppressAutoHyphens/>
              <w:spacing w:after="0" w:line="360" w:lineRule="auto"/>
              <w:rPr>
                <w:sz w:val="20"/>
              </w:rPr>
            </w:pPr>
            <w:r w:rsidRPr="00093480">
              <w:rPr>
                <w:sz w:val="20"/>
              </w:rPr>
              <w:t>22,1</w:t>
            </w:r>
          </w:p>
        </w:tc>
        <w:tc>
          <w:tcPr>
            <w:tcW w:w="1525" w:type="dxa"/>
          </w:tcPr>
          <w:p w:rsidR="004A741A" w:rsidRPr="00093480" w:rsidRDefault="004A741A" w:rsidP="00612FD4">
            <w:pPr>
              <w:pStyle w:val="a3"/>
              <w:suppressAutoHyphens/>
              <w:spacing w:after="0" w:line="360" w:lineRule="auto"/>
              <w:rPr>
                <w:sz w:val="20"/>
              </w:rPr>
            </w:pPr>
            <w:r w:rsidRPr="00093480">
              <w:rPr>
                <w:sz w:val="20"/>
              </w:rPr>
              <w:t>12800</w:t>
            </w:r>
          </w:p>
        </w:tc>
        <w:tc>
          <w:tcPr>
            <w:tcW w:w="711" w:type="dxa"/>
          </w:tcPr>
          <w:p w:rsidR="004A741A" w:rsidRPr="00093480" w:rsidRDefault="004A741A" w:rsidP="00612FD4">
            <w:pPr>
              <w:pStyle w:val="a3"/>
              <w:suppressAutoHyphens/>
              <w:spacing w:after="0" w:line="360" w:lineRule="auto"/>
              <w:rPr>
                <w:sz w:val="20"/>
              </w:rPr>
            </w:pPr>
            <w:r w:rsidRPr="00093480">
              <w:rPr>
                <w:sz w:val="20"/>
              </w:rPr>
              <w:t>13,7</w:t>
            </w:r>
          </w:p>
        </w:tc>
        <w:tc>
          <w:tcPr>
            <w:tcW w:w="1413" w:type="dxa"/>
          </w:tcPr>
          <w:p w:rsidR="004A741A" w:rsidRPr="00093480" w:rsidRDefault="004A741A" w:rsidP="00612FD4">
            <w:pPr>
              <w:pStyle w:val="a3"/>
              <w:suppressAutoHyphens/>
              <w:spacing w:after="0" w:line="360" w:lineRule="auto"/>
              <w:rPr>
                <w:sz w:val="20"/>
              </w:rPr>
            </w:pPr>
            <w:r w:rsidRPr="00093480">
              <w:rPr>
                <w:sz w:val="20"/>
              </w:rPr>
              <w:t>91,4</w:t>
            </w:r>
          </w:p>
        </w:tc>
      </w:tr>
      <w:tr w:rsidR="00612FD4" w:rsidRPr="00093480" w:rsidTr="00F260DF">
        <w:tc>
          <w:tcPr>
            <w:tcW w:w="3397" w:type="dxa"/>
          </w:tcPr>
          <w:p w:rsidR="004A741A" w:rsidRPr="00093480" w:rsidRDefault="004A741A" w:rsidP="00612FD4">
            <w:pPr>
              <w:pStyle w:val="a3"/>
              <w:suppressAutoHyphens/>
              <w:spacing w:after="0" w:line="360" w:lineRule="auto"/>
              <w:rPr>
                <w:sz w:val="20"/>
              </w:rPr>
            </w:pPr>
            <w:r w:rsidRPr="00093480">
              <w:rPr>
                <w:sz w:val="20"/>
              </w:rPr>
              <w:t>Остаток</w:t>
            </w:r>
            <w:r w:rsidR="00F260DF" w:rsidRPr="00F260DF">
              <w:rPr>
                <w:sz w:val="20"/>
              </w:rPr>
              <w:t xml:space="preserve"> </w:t>
            </w:r>
            <w:r w:rsidRPr="00093480">
              <w:rPr>
                <w:sz w:val="20"/>
              </w:rPr>
              <w:t>вложений в</w:t>
            </w:r>
            <w:r w:rsidR="00F260DF" w:rsidRPr="00F260DF">
              <w:rPr>
                <w:sz w:val="20"/>
              </w:rPr>
              <w:t xml:space="preserve"> </w:t>
            </w:r>
            <w:r w:rsidRPr="00093480">
              <w:rPr>
                <w:sz w:val="20"/>
              </w:rPr>
              <w:t>ценные бумаги</w:t>
            </w:r>
          </w:p>
        </w:tc>
        <w:tc>
          <w:tcPr>
            <w:tcW w:w="1589" w:type="dxa"/>
          </w:tcPr>
          <w:p w:rsidR="004A741A" w:rsidRPr="00093480" w:rsidRDefault="004A741A" w:rsidP="00612FD4">
            <w:pPr>
              <w:pStyle w:val="a3"/>
              <w:suppressAutoHyphens/>
              <w:spacing w:after="0" w:line="360" w:lineRule="auto"/>
              <w:rPr>
                <w:sz w:val="20"/>
              </w:rPr>
            </w:pPr>
            <w:r w:rsidRPr="00093480">
              <w:rPr>
                <w:sz w:val="20"/>
              </w:rPr>
              <w:t>0</w:t>
            </w:r>
          </w:p>
        </w:tc>
        <w:tc>
          <w:tcPr>
            <w:tcW w:w="711" w:type="dxa"/>
          </w:tcPr>
          <w:p w:rsidR="004A741A" w:rsidRPr="00093480" w:rsidRDefault="004A741A" w:rsidP="00612FD4">
            <w:pPr>
              <w:pStyle w:val="a3"/>
              <w:suppressAutoHyphens/>
              <w:spacing w:after="0" w:line="360" w:lineRule="auto"/>
              <w:rPr>
                <w:sz w:val="20"/>
              </w:rPr>
            </w:pPr>
            <w:r w:rsidRPr="00093480">
              <w:rPr>
                <w:sz w:val="20"/>
              </w:rPr>
              <w:t>0</w:t>
            </w:r>
          </w:p>
        </w:tc>
        <w:tc>
          <w:tcPr>
            <w:tcW w:w="1525" w:type="dxa"/>
          </w:tcPr>
          <w:p w:rsidR="004A741A" w:rsidRPr="00093480" w:rsidRDefault="004A741A" w:rsidP="00612FD4">
            <w:pPr>
              <w:pStyle w:val="a3"/>
              <w:suppressAutoHyphens/>
              <w:spacing w:after="0" w:line="360" w:lineRule="auto"/>
              <w:rPr>
                <w:sz w:val="20"/>
              </w:rPr>
            </w:pPr>
            <w:r w:rsidRPr="00093480">
              <w:rPr>
                <w:sz w:val="20"/>
              </w:rPr>
              <w:t>3448</w:t>
            </w:r>
          </w:p>
        </w:tc>
        <w:tc>
          <w:tcPr>
            <w:tcW w:w="711" w:type="dxa"/>
          </w:tcPr>
          <w:p w:rsidR="004A741A" w:rsidRPr="00093480" w:rsidRDefault="004A741A" w:rsidP="00612FD4">
            <w:pPr>
              <w:pStyle w:val="a3"/>
              <w:suppressAutoHyphens/>
              <w:spacing w:after="0" w:line="360" w:lineRule="auto"/>
              <w:rPr>
                <w:sz w:val="20"/>
              </w:rPr>
            </w:pPr>
            <w:r w:rsidRPr="00093480">
              <w:rPr>
                <w:sz w:val="20"/>
              </w:rPr>
              <w:t>3,7</w:t>
            </w:r>
          </w:p>
        </w:tc>
        <w:tc>
          <w:tcPr>
            <w:tcW w:w="1413" w:type="dxa"/>
          </w:tcPr>
          <w:p w:rsidR="004A741A" w:rsidRPr="00093480" w:rsidRDefault="004A741A" w:rsidP="00612FD4">
            <w:pPr>
              <w:pStyle w:val="a3"/>
              <w:suppressAutoHyphens/>
              <w:spacing w:after="0" w:line="360" w:lineRule="auto"/>
              <w:rPr>
                <w:sz w:val="20"/>
              </w:rPr>
            </w:pPr>
            <w:r w:rsidRPr="00093480">
              <w:rPr>
                <w:sz w:val="20"/>
              </w:rPr>
              <w:t>0</w:t>
            </w:r>
          </w:p>
        </w:tc>
      </w:tr>
      <w:tr w:rsidR="00612FD4" w:rsidRPr="00093480" w:rsidTr="00F260DF">
        <w:tc>
          <w:tcPr>
            <w:tcW w:w="3397" w:type="dxa"/>
          </w:tcPr>
          <w:p w:rsidR="004A741A" w:rsidRPr="00093480" w:rsidRDefault="004A741A" w:rsidP="00612FD4">
            <w:pPr>
              <w:pStyle w:val="a3"/>
              <w:suppressAutoHyphens/>
              <w:spacing w:after="0" w:line="360" w:lineRule="auto"/>
              <w:rPr>
                <w:sz w:val="20"/>
              </w:rPr>
            </w:pPr>
            <w:r w:rsidRPr="00093480">
              <w:rPr>
                <w:sz w:val="20"/>
              </w:rPr>
              <w:t>Всего иностранных</w:t>
            </w:r>
            <w:r w:rsidR="00F260DF" w:rsidRPr="00F260DF">
              <w:rPr>
                <w:sz w:val="20"/>
              </w:rPr>
              <w:t xml:space="preserve"> </w:t>
            </w:r>
            <w:r w:rsidRPr="00093480">
              <w:rPr>
                <w:sz w:val="20"/>
              </w:rPr>
              <w:t>ресурсов,</w:t>
            </w:r>
            <w:r w:rsidR="00F260DF" w:rsidRPr="00F260DF">
              <w:rPr>
                <w:sz w:val="20"/>
              </w:rPr>
              <w:t xml:space="preserve"> </w:t>
            </w:r>
            <w:r w:rsidRPr="00093480">
              <w:rPr>
                <w:sz w:val="20"/>
              </w:rPr>
              <w:t>тыс. долл. США</w:t>
            </w:r>
          </w:p>
        </w:tc>
        <w:tc>
          <w:tcPr>
            <w:tcW w:w="1589" w:type="dxa"/>
          </w:tcPr>
          <w:p w:rsidR="004A741A" w:rsidRPr="00093480" w:rsidRDefault="004A741A" w:rsidP="00612FD4">
            <w:pPr>
              <w:pStyle w:val="a3"/>
              <w:suppressAutoHyphens/>
              <w:spacing w:after="0" w:line="360" w:lineRule="auto"/>
              <w:rPr>
                <w:sz w:val="20"/>
              </w:rPr>
            </w:pPr>
            <w:r w:rsidRPr="00093480">
              <w:rPr>
                <w:sz w:val="20"/>
              </w:rPr>
              <w:t>48</w:t>
            </w:r>
          </w:p>
        </w:tc>
        <w:tc>
          <w:tcPr>
            <w:tcW w:w="711" w:type="dxa"/>
          </w:tcPr>
          <w:p w:rsidR="004A741A" w:rsidRPr="00093480" w:rsidRDefault="004A741A" w:rsidP="00612FD4">
            <w:pPr>
              <w:pStyle w:val="a3"/>
              <w:suppressAutoHyphens/>
              <w:spacing w:after="0" w:line="360" w:lineRule="auto"/>
              <w:rPr>
                <w:sz w:val="20"/>
              </w:rPr>
            </w:pPr>
            <w:r w:rsidRPr="00093480">
              <w:rPr>
                <w:sz w:val="20"/>
              </w:rPr>
              <w:t>100</w:t>
            </w:r>
          </w:p>
        </w:tc>
        <w:tc>
          <w:tcPr>
            <w:tcW w:w="1525" w:type="dxa"/>
          </w:tcPr>
          <w:p w:rsidR="004A741A" w:rsidRPr="00093480" w:rsidRDefault="004A741A" w:rsidP="00612FD4">
            <w:pPr>
              <w:pStyle w:val="a3"/>
              <w:suppressAutoHyphens/>
              <w:spacing w:after="0" w:line="360" w:lineRule="auto"/>
              <w:rPr>
                <w:sz w:val="20"/>
              </w:rPr>
            </w:pPr>
            <w:r w:rsidRPr="00093480">
              <w:rPr>
                <w:sz w:val="20"/>
              </w:rPr>
              <w:t>53</w:t>
            </w:r>
          </w:p>
        </w:tc>
        <w:tc>
          <w:tcPr>
            <w:tcW w:w="711" w:type="dxa"/>
          </w:tcPr>
          <w:p w:rsidR="004A741A" w:rsidRPr="00093480" w:rsidRDefault="004A741A" w:rsidP="00612FD4">
            <w:pPr>
              <w:pStyle w:val="a3"/>
              <w:suppressAutoHyphens/>
              <w:spacing w:after="0" w:line="360" w:lineRule="auto"/>
              <w:rPr>
                <w:sz w:val="20"/>
              </w:rPr>
            </w:pPr>
            <w:r w:rsidRPr="00093480">
              <w:rPr>
                <w:sz w:val="20"/>
              </w:rPr>
              <w:t>100</w:t>
            </w:r>
          </w:p>
        </w:tc>
        <w:tc>
          <w:tcPr>
            <w:tcW w:w="1413" w:type="dxa"/>
          </w:tcPr>
          <w:p w:rsidR="004A741A" w:rsidRPr="00093480" w:rsidRDefault="004A741A" w:rsidP="00612FD4">
            <w:pPr>
              <w:pStyle w:val="a3"/>
              <w:suppressAutoHyphens/>
              <w:spacing w:after="0" w:line="360" w:lineRule="auto"/>
              <w:rPr>
                <w:sz w:val="20"/>
              </w:rPr>
            </w:pPr>
            <w:r w:rsidRPr="00093480">
              <w:rPr>
                <w:sz w:val="20"/>
              </w:rPr>
              <w:t>110,4</w:t>
            </w:r>
          </w:p>
        </w:tc>
      </w:tr>
      <w:tr w:rsidR="00612FD4" w:rsidRPr="00093480" w:rsidTr="00F260DF">
        <w:tc>
          <w:tcPr>
            <w:tcW w:w="3397" w:type="dxa"/>
          </w:tcPr>
          <w:p w:rsidR="004A741A" w:rsidRPr="00093480" w:rsidRDefault="004A741A" w:rsidP="00612FD4">
            <w:pPr>
              <w:pStyle w:val="a3"/>
              <w:suppressAutoHyphens/>
              <w:spacing w:after="0" w:line="360" w:lineRule="auto"/>
              <w:rPr>
                <w:sz w:val="20"/>
              </w:rPr>
            </w:pPr>
            <w:r w:rsidRPr="00093480">
              <w:rPr>
                <w:sz w:val="20"/>
              </w:rPr>
              <w:t>Остаток валютных</w:t>
            </w:r>
            <w:r w:rsidR="00F260DF">
              <w:rPr>
                <w:sz w:val="20"/>
                <w:lang w:val="en-US"/>
              </w:rPr>
              <w:t xml:space="preserve"> </w:t>
            </w:r>
            <w:r w:rsidRPr="00093480">
              <w:rPr>
                <w:sz w:val="20"/>
              </w:rPr>
              <w:t>депозитов</w:t>
            </w:r>
          </w:p>
        </w:tc>
        <w:tc>
          <w:tcPr>
            <w:tcW w:w="1589" w:type="dxa"/>
          </w:tcPr>
          <w:p w:rsidR="004A741A" w:rsidRPr="00093480" w:rsidRDefault="004A741A" w:rsidP="00612FD4">
            <w:pPr>
              <w:pStyle w:val="a3"/>
              <w:suppressAutoHyphens/>
              <w:spacing w:after="0" w:line="360" w:lineRule="auto"/>
              <w:rPr>
                <w:sz w:val="20"/>
              </w:rPr>
            </w:pPr>
            <w:r w:rsidRPr="00093480">
              <w:rPr>
                <w:sz w:val="20"/>
              </w:rPr>
              <w:t>48</w:t>
            </w:r>
          </w:p>
        </w:tc>
        <w:tc>
          <w:tcPr>
            <w:tcW w:w="711" w:type="dxa"/>
          </w:tcPr>
          <w:p w:rsidR="004A741A" w:rsidRPr="00093480" w:rsidRDefault="004A741A" w:rsidP="00612FD4">
            <w:pPr>
              <w:pStyle w:val="a3"/>
              <w:suppressAutoHyphens/>
              <w:spacing w:after="0" w:line="360" w:lineRule="auto"/>
              <w:rPr>
                <w:sz w:val="20"/>
              </w:rPr>
            </w:pPr>
            <w:r w:rsidRPr="00093480">
              <w:rPr>
                <w:sz w:val="20"/>
              </w:rPr>
              <w:t>100</w:t>
            </w:r>
          </w:p>
        </w:tc>
        <w:tc>
          <w:tcPr>
            <w:tcW w:w="1525" w:type="dxa"/>
          </w:tcPr>
          <w:p w:rsidR="004A741A" w:rsidRPr="00093480" w:rsidRDefault="004A741A" w:rsidP="00612FD4">
            <w:pPr>
              <w:pStyle w:val="a3"/>
              <w:suppressAutoHyphens/>
              <w:spacing w:after="0" w:line="360" w:lineRule="auto"/>
              <w:rPr>
                <w:sz w:val="20"/>
              </w:rPr>
            </w:pPr>
            <w:r w:rsidRPr="00093480">
              <w:rPr>
                <w:sz w:val="20"/>
              </w:rPr>
              <w:t>53</w:t>
            </w:r>
          </w:p>
        </w:tc>
        <w:tc>
          <w:tcPr>
            <w:tcW w:w="711" w:type="dxa"/>
          </w:tcPr>
          <w:p w:rsidR="004A741A" w:rsidRPr="00093480" w:rsidRDefault="004A741A" w:rsidP="00612FD4">
            <w:pPr>
              <w:pStyle w:val="a3"/>
              <w:suppressAutoHyphens/>
              <w:spacing w:after="0" w:line="360" w:lineRule="auto"/>
              <w:rPr>
                <w:sz w:val="20"/>
              </w:rPr>
            </w:pPr>
            <w:r w:rsidRPr="00093480">
              <w:rPr>
                <w:sz w:val="20"/>
              </w:rPr>
              <w:t>100</w:t>
            </w:r>
          </w:p>
        </w:tc>
        <w:tc>
          <w:tcPr>
            <w:tcW w:w="1413" w:type="dxa"/>
          </w:tcPr>
          <w:p w:rsidR="004A741A" w:rsidRPr="00093480" w:rsidRDefault="004A741A" w:rsidP="00612FD4">
            <w:pPr>
              <w:pStyle w:val="a3"/>
              <w:suppressAutoHyphens/>
              <w:spacing w:after="0" w:line="360" w:lineRule="auto"/>
              <w:rPr>
                <w:sz w:val="20"/>
              </w:rPr>
            </w:pPr>
            <w:r w:rsidRPr="00093480">
              <w:rPr>
                <w:sz w:val="20"/>
              </w:rPr>
              <w:t>110,4</w:t>
            </w:r>
          </w:p>
        </w:tc>
      </w:tr>
      <w:tr w:rsidR="00612FD4" w:rsidRPr="00093480" w:rsidTr="00F260DF">
        <w:tc>
          <w:tcPr>
            <w:tcW w:w="3397" w:type="dxa"/>
          </w:tcPr>
          <w:p w:rsidR="004A741A" w:rsidRPr="00093480" w:rsidRDefault="004A741A" w:rsidP="00612FD4">
            <w:pPr>
              <w:pStyle w:val="a3"/>
              <w:suppressAutoHyphens/>
              <w:spacing w:after="0" w:line="360" w:lineRule="auto"/>
              <w:rPr>
                <w:sz w:val="20"/>
              </w:rPr>
            </w:pPr>
            <w:r w:rsidRPr="00093480">
              <w:rPr>
                <w:sz w:val="20"/>
              </w:rPr>
              <w:t>Остаток вложений в</w:t>
            </w:r>
            <w:r w:rsidR="00F260DF" w:rsidRPr="00F260DF">
              <w:rPr>
                <w:sz w:val="20"/>
              </w:rPr>
              <w:t xml:space="preserve"> </w:t>
            </w:r>
            <w:r w:rsidRPr="00093480">
              <w:rPr>
                <w:sz w:val="20"/>
              </w:rPr>
              <w:t>ценные бумаги</w:t>
            </w:r>
          </w:p>
        </w:tc>
        <w:tc>
          <w:tcPr>
            <w:tcW w:w="1589" w:type="dxa"/>
          </w:tcPr>
          <w:p w:rsidR="004A741A" w:rsidRPr="00093480" w:rsidRDefault="004A741A" w:rsidP="00612FD4">
            <w:pPr>
              <w:pStyle w:val="a3"/>
              <w:suppressAutoHyphens/>
              <w:spacing w:after="0" w:line="360" w:lineRule="auto"/>
              <w:rPr>
                <w:sz w:val="20"/>
              </w:rPr>
            </w:pPr>
            <w:r w:rsidRPr="00093480">
              <w:rPr>
                <w:sz w:val="20"/>
              </w:rPr>
              <w:t>0</w:t>
            </w:r>
          </w:p>
        </w:tc>
        <w:tc>
          <w:tcPr>
            <w:tcW w:w="711" w:type="dxa"/>
          </w:tcPr>
          <w:p w:rsidR="004A741A" w:rsidRPr="00093480" w:rsidRDefault="004A741A" w:rsidP="00612FD4">
            <w:pPr>
              <w:pStyle w:val="a3"/>
              <w:suppressAutoHyphens/>
              <w:spacing w:after="0" w:line="360" w:lineRule="auto"/>
              <w:rPr>
                <w:sz w:val="20"/>
              </w:rPr>
            </w:pPr>
            <w:r w:rsidRPr="00093480">
              <w:rPr>
                <w:sz w:val="20"/>
              </w:rPr>
              <w:t>0</w:t>
            </w:r>
          </w:p>
        </w:tc>
        <w:tc>
          <w:tcPr>
            <w:tcW w:w="1525" w:type="dxa"/>
          </w:tcPr>
          <w:p w:rsidR="004A741A" w:rsidRPr="00093480" w:rsidRDefault="004A741A" w:rsidP="00612FD4">
            <w:pPr>
              <w:pStyle w:val="a3"/>
              <w:suppressAutoHyphens/>
              <w:spacing w:after="0" w:line="360" w:lineRule="auto"/>
              <w:rPr>
                <w:sz w:val="20"/>
              </w:rPr>
            </w:pPr>
            <w:r w:rsidRPr="00093480">
              <w:rPr>
                <w:sz w:val="20"/>
              </w:rPr>
              <w:t>0</w:t>
            </w:r>
          </w:p>
        </w:tc>
        <w:tc>
          <w:tcPr>
            <w:tcW w:w="711" w:type="dxa"/>
          </w:tcPr>
          <w:p w:rsidR="004A741A" w:rsidRPr="00093480" w:rsidRDefault="004A741A" w:rsidP="00612FD4">
            <w:pPr>
              <w:pStyle w:val="a3"/>
              <w:suppressAutoHyphens/>
              <w:spacing w:after="0" w:line="360" w:lineRule="auto"/>
              <w:rPr>
                <w:sz w:val="20"/>
              </w:rPr>
            </w:pPr>
            <w:r w:rsidRPr="00093480">
              <w:rPr>
                <w:sz w:val="20"/>
              </w:rPr>
              <w:t>0</w:t>
            </w:r>
          </w:p>
        </w:tc>
        <w:tc>
          <w:tcPr>
            <w:tcW w:w="1413" w:type="dxa"/>
          </w:tcPr>
          <w:p w:rsidR="004A741A" w:rsidRPr="00093480" w:rsidRDefault="004A741A" w:rsidP="00612FD4">
            <w:pPr>
              <w:pStyle w:val="a3"/>
              <w:suppressAutoHyphens/>
              <w:spacing w:after="0" w:line="360" w:lineRule="auto"/>
              <w:rPr>
                <w:sz w:val="20"/>
              </w:rPr>
            </w:pPr>
            <w:r w:rsidRPr="00093480">
              <w:rPr>
                <w:sz w:val="20"/>
              </w:rPr>
              <w:t>0</w:t>
            </w:r>
          </w:p>
        </w:tc>
      </w:tr>
    </w:tbl>
    <w:p w:rsidR="004A741A" w:rsidRPr="001677F3" w:rsidRDefault="004A741A" w:rsidP="00612FD4">
      <w:pPr>
        <w:pStyle w:val="a3"/>
        <w:suppressAutoHyphens/>
        <w:spacing w:after="0" w:line="360" w:lineRule="auto"/>
        <w:ind w:firstLine="709"/>
        <w:jc w:val="both"/>
        <w:rPr>
          <w:sz w:val="28"/>
        </w:rPr>
      </w:pPr>
    </w:p>
    <w:p w:rsidR="00CA7AB6" w:rsidRDefault="004A741A" w:rsidP="00612FD4">
      <w:pPr>
        <w:suppressAutoHyphens/>
        <w:spacing w:line="360" w:lineRule="auto"/>
        <w:ind w:firstLine="709"/>
        <w:jc w:val="both"/>
        <w:rPr>
          <w:sz w:val="28"/>
        </w:rPr>
      </w:pPr>
      <w:r w:rsidRPr="001677F3">
        <w:rPr>
          <w:sz w:val="28"/>
        </w:rPr>
        <w:t>Проанализировав структуру размещенных ресурсов, видно, что на 01.01.2009г. основную долю занимает кредитный портфель., в частности остаток ссудной задолженности физических лиц –</w:t>
      </w:r>
      <w:r w:rsidR="00CA7AB6">
        <w:rPr>
          <w:sz w:val="28"/>
        </w:rPr>
        <w:t xml:space="preserve"> </w:t>
      </w:r>
      <w:r w:rsidRPr="001677F3">
        <w:rPr>
          <w:sz w:val="28"/>
        </w:rPr>
        <w:t>31 215 тыс. рублей (49,2% в общей доли размещенных ресурсов),</w:t>
      </w:r>
      <w:r w:rsidR="00CA7AB6">
        <w:rPr>
          <w:sz w:val="28"/>
        </w:rPr>
        <w:t xml:space="preserve"> </w:t>
      </w:r>
      <w:r w:rsidRPr="001677F3">
        <w:rPr>
          <w:sz w:val="28"/>
        </w:rPr>
        <w:t>а так же остаток ссудной задолженности юридических лиц – 18221 тыс. рублей (28,7% в общей доли размещенных рублевых ресурсов). Остаток размещенных свободных ресурсов в Территориальном банке составляет 22,1% от общей доли (14 000 рублей). Проведя дальнейший анализ размещенных рублевых ресурсов мы видим, что основным и приоритетным направлением размещения рублевых ресурсов в 2009г. является увеличение кредитного портфеля в общей доли размещенных ресурсов. Так на 01.01.2010г. остаток ссудной задолженности физических лиц увеличился на 59%, удельный вес в общей доли составил 53,2% (49620 тыс. рублей). Остаток ссудной задолженности юридических лиц увеличился на 50,2%, удельный вес в общей доли составляет 29,4% (27370 тыс. рублей).</w:t>
      </w:r>
    </w:p>
    <w:p w:rsidR="00CA7AB6" w:rsidRDefault="004A741A" w:rsidP="00612FD4">
      <w:pPr>
        <w:suppressAutoHyphens/>
        <w:spacing w:line="360" w:lineRule="auto"/>
        <w:ind w:firstLine="709"/>
        <w:jc w:val="both"/>
        <w:rPr>
          <w:sz w:val="28"/>
        </w:rPr>
      </w:pPr>
      <w:r w:rsidRPr="001677F3">
        <w:rPr>
          <w:sz w:val="28"/>
        </w:rPr>
        <w:t>Доля размещенных свободных ресурсов сократилась на 8,6%. Удельный вес на 01.01.2009 год составил 22,1 % и на 01.01.2010 год – 13,7 %. Данное сокращение является положительным моментом, так как это низкодоходная операция. Также положительным моментом является то, что увеличился остаток вложений в ценные бумаги (ОФЗ). Их удельный вес на 01.01</w:t>
      </w:r>
      <w:r w:rsidR="004B7A7E" w:rsidRPr="001677F3">
        <w:rPr>
          <w:sz w:val="28"/>
        </w:rPr>
        <w:t>.2010 год составил 3,7 % (</w:t>
      </w:r>
      <w:r w:rsidRPr="001677F3">
        <w:rPr>
          <w:sz w:val="28"/>
        </w:rPr>
        <w:t>3 448 тыс. рублей).</w:t>
      </w:r>
    </w:p>
    <w:p w:rsidR="004A741A" w:rsidRPr="001677F3" w:rsidRDefault="004A741A" w:rsidP="00612FD4">
      <w:pPr>
        <w:suppressAutoHyphens/>
        <w:spacing w:line="360" w:lineRule="auto"/>
        <w:ind w:firstLine="709"/>
        <w:jc w:val="both"/>
        <w:rPr>
          <w:sz w:val="28"/>
        </w:rPr>
      </w:pPr>
      <w:r w:rsidRPr="001677F3">
        <w:rPr>
          <w:sz w:val="28"/>
        </w:rPr>
        <w:t>Остаток размещенных ресурсов в иностранной валюте возрос с 48 000 долларов до 53 000 долларов или на 10,4 %.</w:t>
      </w:r>
    </w:p>
    <w:p w:rsidR="00D458C3" w:rsidRPr="001677F3" w:rsidRDefault="004A741A" w:rsidP="00612FD4">
      <w:pPr>
        <w:pStyle w:val="a3"/>
        <w:suppressAutoHyphens/>
        <w:spacing w:after="0" w:line="360" w:lineRule="auto"/>
        <w:ind w:firstLine="709"/>
        <w:jc w:val="both"/>
        <w:rPr>
          <w:sz w:val="28"/>
        </w:rPr>
      </w:pPr>
      <w:r w:rsidRPr="001677F3">
        <w:rPr>
          <w:sz w:val="28"/>
        </w:rPr>
        <w:t>Основное место в общей структуре активов Тевризского ОСБ № 2243\070 занимают кредиты юридическим лицам, физическим лицам – предпринимателям и физическим лицам. Но главным направлением все же явилось увеличение кредитного портфеля физических лиц.</w:t>
      </w:r>
      <w:r w:rsidR="00D458C3" w:rsidRPr="001677F3">
        <w:rPr>
          <w:sz w:val="28"/>
        </w:rPr>
        <w:t xml:space="preserve"> </w:t>
      </w:r>
      <w:r w:rsidRPr="001677F3">
        <w:rPr>
          <w:sz w:val="28"/>
        </w:rPr>
        <w:t xml:space="preserve">Общая структура кредитного портфеля физических лиц за анализируемый период представлена в таблице </w:t>
      </w:r>
      <w:r w:rsidR="004B7A7E" w:rsidRPr="001677F3">
        <w:rPr>
          <w:sz w:val="28"/>
        </w:rPr>
        <w:t>9.</w:t>
      </w:r>
    </w:p>
    <w:p w:rsidR="00D458C3" w:rsidRPr="001677F3" w:rsidRDefault="00D458C3" w:rsidP="00612FD4">
      <w:pPr>
        <w:pStyle w:val="a3"/>
        <w:suppressAutoHyphens/>
        <w:spacing w:after="0" w:line="360" w:lineRule="auto"/>
        <w:ind w:firstLine="709"/>
        <w:jc w:val="both"/>
        <w:rPr>
          <w:sz w:val="28"/>
        </w:rPr>
      </w:pPr>
      <w:r w:rsidRPr="001677F3">
        <w:rPr>
          <w:sz w:val="28"/>
        </w:rPr>
        <w:t>Из таблицы видно, что основную часть в общей доле ссудного портфеля физических лиц занимает кредит на неотложные нужды населению. Его удельный вес составляет на 01.01.2009г. 85,4%. Остаток по этому виду кредита возрос за анализируемый период на 10 769 тыс. рублей (на 40,4%). Между тем удельный вес кредита на неотложные нужды в общей доле кредитов снизился на 10%. Это произошло в результате того, что возрос спрос на другие виды кредитования: жилищный кредит составил 14,4% в общей доле ссудного портфеля, (на 01.01.2009г. – 10%), увеличение остатка произошло на 127,8%;</w:t>
      </w:r>
      <w:r w:rsidR="00CA7AB6">
        <w:rPr>
          <w:sz w:val="28"/>
        </w:rPr>
        <w:t xml:space="preserve"> </w:t>
      </w:r>
      <w:r w:rsidRPr="001677F3">
        <w:rPr>
          <w:sz w:val="28"/>
        </w:rPr>
        <w:t>Появился спрос на такие виды кредитов, как корпоративный кредит (удельный вес на 01.01.2010г. составил 4,7%) и доверительный кредит (удельный вес на 01.01.2010г. составил 1,5%). Незначительно снизился удельный вес по связанному кредитованию ( на 01.01.2010 г. составил 3,6% в общей доли ссудного портфеля), хотя остаток по этому виду кредита возрос на 48,3%.</w:t>
      </w:r>
    </w:p>
    <w:p w:rsidR="00D458C3" w:rsidRPr="001677F3" w:rsidRDefault="00D458C3" w:rsidP="00612FD4">
      <w:pPr>
        <w:pStyle w:val="a3"/>
        <w:suppressAutoHyphens/>
        <w:spacing w:after="0" w:line="360" w:lineRule="auto"/>
        <w:ind w:firstLine="709"/>
        <w:jc w:val="both"/>
        <w:rPr>
          <w:sz w:val="28"/>
        </w:rPr>
      </w:pPr>
    </w:p>
    <w:p w:rsidR="004A741A" w:rsidRPr="001677F3" w:rsidRDefault="00D458C3" w:rsidP="00612FD4">
      <w:pPr>
        <w:pStyle w:val="a3"/>
        <w:suppressAutoHyphens/>
        <w:spacing w:after="0" w:line="360" w:lineRule="auto"/>
        <w:ind w:firstLine="709"/>
        <w:jc w:val="both"/>
        <w:rPr>
          <w:sz w:val="28"/>
        </w:rPr>
      </w:pPr>
      <w:r w:rsidRPr="001677F3">
        <w:rPr>
          <w:sz w:val="28"/>
        </w:rPr>
        <w:t>Таблица 9.</w:t>
      </w:r>
      <w:r w:rsidR="00F260DF" w:rsidRPr="00F260DF">
        <w:rPr>
          <w:sz w:val="28"/>
        </w:rPr>
        <w:t xml:space="preserve"> </w:t>
      </w:r>
      <w:r w:rsidRPr="001677F3">
        <w:rPr>
          <w:sz w:val="28"/>
        </w:rPr>
        <w:t>Общая структура кредитного портфеля физических лиц за анализируемый период</w:t>
      </w:r>
    </w:p>
    <w:tbl>
      <w:tblPr>
        <w:tblW w:w="847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27"/>
        <w:gridCol w:w="1306"/>
        <w:gridCol w:w="678"/>
        <w:gridCol w:w="1238"/>
        <w:gridCol w:w="605"/>
        <w:gridCol w:w="1418"/>
      </w:tblGrid>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Вид кредита</w:t>
            </w:r>
          </w:p>
        </w:tc>
        <w:tc>
          <w:tcPr>
            <w:tcW w:w="1306" w:type="dxa"/>
          </w:tcPr>
          <w:p w:rsidR="004A741A" w:rsidRPr="00093480" w:rsidRDefault="004A741A" w:rsidP="00612FD4">
            <w:pPr>
              <w:pStyle w:val="a3"/>
              <w:suppressAutoHyphens/>
              <w:spacing w:after="0" w:line="360" w:lineRule="auto"/>
              <w:rPr>
                <w:bCs/>
                <w:sz w:val="20"/>
              </w:rPr>
            </w:pPr>
            <w:r w:rsidRPr="00093480">
              <w:rPr>
                <w:bCs/>
                <w:sz w:val="20"/>
              </w:rPr>
              <w:t>Факт на 01.01.2009г тыс. руб.</w:t>
            </w:r>
          </w:p>
        </w:tc>
        <w:tc>
          <w:tcPr>
            <w:tcW w:w="678" w:type="dxa"/>
          </w:tcPr>
          <w:p w:rsidR="004A741A" w:rsidRPr="00093480" w:rsidRDefault="004A741A" w:rsidP="00612FD4">
            <w:pPr>
              <w:pStyle w:val="a3"/>
              <w:suppressAutoHyphens/>
              <w:spacing w:after="0" w:line="360" w:lineRule="auto"/>
              <w:rPr>
                <w:bCs/>
                <w:sz w:val="20"/>
              </w:rPr>
            </w:pPr>
            <w:r w:rsidRPr="00093480">
              <w:rPr>
                <w:bCs/>
                <w:sz w:val="20"/>
              </w:rPr>
              <w:t>Уд. Вес %</w:t>
            </w:r>
          </w:p>
        </w:tc>
        <w:tc>
          <w:tcPr>
            <w:tcW w:w="1238" w:type="dxa"/>
          </w:tcPr>
          <w:p w:rsidR="004A741A" w:rsidRPr="00093480" w:rsidRDefault="004A741A" w:rsidP="00612FD4">
            <w:pPr>
              <w:pStyle w:val="a3"/>
              <w:suppressAutoHyphens/>
              <w:spacing w:after="0" w:line="360" w:lineRule="auto"/>
              <w:rPr>
                <w:bCs/>
                <w:sz w:val="20"/>
              </w:rPr>
            </w:pPr>
            <w:r w:rsidRPr="00093480">
              <w:rPr>
                <w:bCs/>
                <w:sz w:val="20"/>
              </w:rPr>
              <w:t>Факт на 01.01.2010г тыс. руб.</w:t>
            </w:r>
          </w:p>
        </w:tc>
        <w:tc>
          <w:tcPr>
            <w:tcW w:w="605" w:type="dxa"/>
          </w:tcPr>
          <w:p w:rsidR="004A741A" w:rsidRPr="00093480" w:rsidRDefault="004A741A" w:rsidP="00612FD4">
            <w:pPr>
              <w:pStyle w:val="a3"/>
              <w:suppressAutoHyphens/>
              <w:spacing w:after="0" w:line="360" w:lineRule="auto"/>
              <w:rPr>
                <w:bCs/>
                <w:sz w:val="20"/>
              </w:rPr>
            </w:pPr>
            <w:r w:rsidRPr="00093480">
              <w:rPr>
                <w:bCs/>
                <w:sz w:val="20"/>
              </w:rPr>
              <w:t>Уд. вес, %</w:t>
            </w:r>
          </w:p>
        </w:tc>
        <w:tc>
          <w:tcPr>
            <w:tcW w:w="1418" w:type="dxa"/>
          </w:tcPr>
          <w:p w:rsidR="004A741A" w:rsidRPr="00093480" w:rsidRDefault="004A741A" w:rsidP="00612FD4">
            <w:pPr>
              <w:pStyle w:val="a3"/>
              <w:suppressAutoHyphens/>
              <w:spacing w:after="0" w:line="360" w:lineRule="auto"/>
              <w:rPr>
                <w:bCs/>
                <w:sz w:val="20"/>
              </w:rPr>
            </w:pPr>
            <w:r w:rsidRPr="00093480">
              <w:rPr>
                <w:bCs/>
                <w:sz w:val="20"/>
              </w:rPr>
              <w:t>01.01.2010г в % к 01.01.2009г</w:t>
            </w:r>
          </w:p>
        </w:tc>
      </w:tr>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На неотложные</w:t>
            </w:r>
            <w:r w:rsidR="00F260DF">
              <w:rPr>
                <w:bCs/>
                <w:sz w:val="20"/>
                <w:lang w:val="en-US"/>
              </w:rPr>
              <w:t xml:space="preserve"> </w:t>
            </w:r>
            <w:r w:rsidRPr="00093480">
              <w:rPr>
                <w:bCs/>
                <w:sz w:val="20"/>
              </w:rPr>
              <w:t>нужды</w:t>
            </w:r>
          </w:p>
        </w:tc>
        <w:tc>
          <w:tcPr>
            <w:tcW w:w="1306" w:type="dxa"/>
          </w:tcPr>
          <w:p w:rsidR="004A741A" w:rsidRPr="00093480" w:rsidRDefault="004A741A" w:rsidP="00612FD4">
            <w:pPr>
              <w:pStyle w:val="a3"/>
              <w:suppressAutoHyphens/>
              <w:spacing w:after="0" w:line="360" w:lineRule="auto"/>
              <w:rPr>
                <w:sz w:val="20"/>
              </w:rPr>
            </w:pPr>
            <w:r w:rsidRPr="00093480">
              <w:rPr>
                <w:sz w:val="20"/>
              </w:rPr>
              <w:t>26 675</w:t>
            </w:r>
          </w:p>
        </w:tc>
        <w:tc>
          <w:tcPr>
            <w:tcW w:w="678" w:type="dxa"/>
          </w:tcPr>
          <w:p w:rsidR="004A741A" w:rsidRPr="00093480" w:rsidRDefault="004A741A" w:rsidP="00612FD4">
            <w:pPr>
              <w:pStyle w:val="a3"/>
              <w:suppressAutoHyphens/>
              <w:spacing w:after="0" w:line="360" w:lineRule="auto"/>
              <w:rPr>
                <w:sz w:val="20"/>
              </w:rPr>
            </w:pPr>
            <w:r w:rsidRPr="00093480">
              <w:rPr>
                <w:sz w:val="20"/>
              </w:rPr>
              <w:t>85,4</w:t>
            </w:r>
          </w:p>
        </w:tc>
        <w:tc>
          <w:tcPr>
            <w:tcW w:w="1238" w:type="dxa"/>
          </w:tcPr>
          <w:p w:rsidR="004A741A" w:rsidRPr="00093480" w:rsidRDefault="004A741A" w:rsidP="00612FD4">
            <w:pPr>
              <w:pStyle w:val="a3"/>
              <w:suppressAutoHyphens/>
              <w:spacing w:after="0" w:line="360" w:lineRule="auto"/>
              <w:rPr>
                <w:sz w:val="20"/>
              </w:rPr>
            </w:pPr>
            <w:r w:rsidRPr="00093480">
              <w:rPr>
                <w:sz w:val="20"/>
              </w:rPr>
              <w:t>37 444</w:t>
            </w:r>
          </w:p>
        </w:tc>
        <w:tc>
          <w:tcPr>
            <w:tcW w:w="605" w:type="dxa"/>
          </w:tcPr>
          <w:p w:rsidR="004A741A" w:rsidRPr="00093480" w:rsidRDefault="004A741A" w:rsidP="00612FD4">
            <w:pPr>
              <w:pStyle w:val="a3"/>
              <w:suppressAutoHyphens/>
              <w:spacing w:after="0" w:line="360" w:lineRule="auto"/>
              <w:rPr>
                <w:sz w:val="20"/>
              </w:rPr>
            </w:pPr>
            <w:r w:rsidRPr="00093480">
              <w:rPr>
                <w:sz w:val="20"/>
              </w:rPr>
              <w:t>75,4</w:t>
            </w:r>
          </w:p>
        </w:tc>
        <w:tc>
          <w:tcPr>
            <w:tcW w:w="1418" w:type="dxa"/>
          </w:tcPr>
          <w:p w:rsidR="004A741A" w:rsidRPr="00093480" w:rsidRDefault="004A741A" w:rsidP="00612FD4">
            <w:pPr>
              <w:pStyle w:val="a3"/>
              <w:suppressAutoHyphens/>
              <w:spacing w:after="0" w:line="360" w:lineRule="auto"/>
              <w:rPr>
                <w:sz w:val="20"/>
              </w:rPr>
            </w:pPr>
            <w:r w:rsidRPr="00093480">
              <w:rPr>
                <w:sz w:val="20"/>
              </w:rPr>
              <w:t>140,4</w:t>
            </w:r>
          </w:p>
        </w:tc>
      </w:tr>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Связанное кредитование</w:t>
            </w:r>
          </w:p>
        </w:tc>
        <w:tc>
          <w:tcPr>
            <w:tcW w:w="1306" w:type="dxa"/>
          </w:tcPr>
          <w:p w:rsidR="004A741A" w:rsidRPr="00093480" w:rsidRDefault="004A741A" w:rsidP="00612FD4">
            <w:pPr>
              <w:pStyle w:val="a3"/>
              <w:suppressAutoHyphens/>
              <w:spacing w:after="0" w:line="360" w:lineRule="auto"/>
              <w:rPr>
                <w:sz w:val="20"/>
              </w:rPr>
            </w:pPr>
            <w:r w:rsidRPr="00093480">
              <w:rPr>
                <w:sz w:val="20"/>
              </w:rPr>
              <w:t>1210</w:t>
            </w:r>
          </w:p>
        </w:tc>
        <w:tc>
          <w:tcPr>
            <w:tcW w:w="678" w:type="dxa"/>
          </w:tcPr>
          <w:p w:rsidR="004A741A" w:rsidRPr="00093480" w:rsidRDefault="004A741A" w:rsidP="00612FD4">
            <w:pPr>
              <w:pStyle w:val="a3"/>
              <w:suppressAutoHyphens/>
              <w:spacing w:after="0" w:line="360" w:lineRule="auto"/>
              <w:rPr>
                <w:sz w:val="20"/>
              </w:rPr>
            </w:pPr>
            <w:r w:rsidRPr="00093480">
              <w:rPr>
                <w:sz w:val="20"/>
              </w:rPr>
              <w:t>3,9</w:t>
            </w:r>
          </w:p>
        </w:tc>
        <w:tc>
          <w:tcPr>
            <w:tcW w:w="1238" w:type="dxa"/>
          </w:tcPr>
          <w:p w:rsidR="004A741A" w:rsidRPr="00093480" w:rsidRDefault="004A741A" w:rsidP="00612FD4">
            <w:pPr>
              <w:pStyle w:val="a3"/>
              <w:suppressAutoHyphens/>
              <w:spacing w:after="0" w:line="360" w:lineRule="auto"/>
              <w:rPr>
                <w:sz w:val="20"/>
              </w:rPr>
            </w:pPr>
            <w:r w:rsidRPr="00093480">
              <w:rPr>
                <w:sz w:val="20"/>
              </w:rPr>
              <w:t>1794</w:t>
            </w:r>
          </w:p>
        </w:tc>
        <w:tc>
          <w:tcPr>
            <w:tcW w:w="605" w:type="dxa"/>
          </w:tcPr>
          <w:p w:rsidR="004A741A" w:rsidRPr="00093480" w:rsidRDefault="004A741A" w:rsidP="00612FD4">
            <w:pPr>
              <w:pStyle w:val="a3"/>
              <w:suppressAutoHyphens/>
              <w:spacing w:after="0" w:line="360" w:lineRule="auto"/>
              <w:rPr>
                <w:sz w:val="20"/>
              </w:rPr>
            </w:pPr>
            <w:r w:rsidRPr="00093480">
              <w:rPr>
                <w:sz w:val="20"/>
              </w:rPr>
              <w:t>3,6</w:t>
            </w:r>
          </w:p>
        </w:tc>
        <w:tc>
          <w:tcPr>
            <w:tcW w:w="1418" w:type="dxa"/>
          </w:tcPr>
          <w:p w:rsidR="004A741A" w:rsidRPr="00093480" w:rsidRDefault="004A741A" w:rsidP="00612FD4">
            <w:pPr>
              <w:pStyle w:val="a3"/>
              <w:suppressAutoHyphens/>
              <w:spacing w:after="0" w:line="360" w:lineRule="auto"/>
              <w:rPr>
                <w:sz w:val="20"/>
              </w:rPr>
            </w:pPr>
            <w:r w:rsidRPr="00093480">
              <w:rPr>
                <w:sz w:val="20"/>
              </w:rPr>
              <w:t>148,3</w:t>
            </w:r>
          </w:p>
        </w:tc>
      </w:tr>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Образовательный кредит</w:t>
            </w:r>
          </w:p>
        </w:tc>
        <w:tc>
          <w:tcPr>
            <w:tcW w:w="1306" w:type="dxa"/>
          </w:tcPr>
          <w:p w:rsidR="004A741A" w:rsidRPr="00093480" w:rsidRDefault="004A741A" w:rsidP="00612FD4">
            <w:pPr>
              <w:pStyle w:val="a3"/>
              <w:suppressAutoHyphens/>
              <w:spacing w:after="0" w:line="360" w:lineRule="auto"/>
              <w:rPr>
                <w:sz w:val="20"/>
              </w:rPr>
            </w:pPr>
            <w:r w:rsidRPr="00093480">
              <w:rPr>
                <w:sz w:val="20"/>
              </w:rPr>
              <w:t>203</w:t>
            </w:r>
          </w:p>
        </w:tc>
        <w:tc>
          <w:tcPr>
            <w:tcW w:w="678" w:type="dxa"/>
          </w:tcPr>
          <w:p w:rsidR="004A741A" w:rsidRPr="00093480" w:rsidRDefault="004A741A" w:rsidP="00612FD4">
            <w:pPr>
              <w:pStyle w:val="a3"/>
              <w:suppressAutoHyphens/>
              <w:spacing w:after="0" w:line="360" w:lineRule="auto"/>
              <w:rPr>
                <w:sz w:val="20"/>
              </w:rPr>
            </w:pPr>
            <w:r w:rsidRPr="00093480">
              <w:rPr>
                <w:sz w:val="20"/>
              </w:rPr>
              <w:t>0,7</w:t>
            </w:r>
          </w:p>
        </w:tc>
        <w:tc>
          <w:tcPr>
            <w:tcW w:w="1238" w:type="dxa"/>
          </w:tcPr>
          <w:p w:rsidR="004A741A" w:rsidRPr="00093480" w:rsidRDefault="004A741A" w:rsidP="00612FD4">
            <w:pPr>
              <w:pStyle w:val="a3"/>
              <w:suppressAutoHyphens/>
              <w:spacing w:after="0" w:line="360" w:lineRule="auto"/>
              <w:rPr>
                <w:sz w:val="20"/>
              </w:rPr>
            </w:pPr>
            <w:r w:rsidRPr="00093480">
              <w:rPr>
                <w:sz w:val="20"/>
              </w:rPr>
              <w:t>183</w:t>
            </w:r>
          </w:p>
        </w:tc>
        <w:tc>
          <w:tcPr>
            <w:tcW w:w="605" w:type="dxa"/>
          </w:tcPr>
          <w:p w:rsidR="004A741A" w:rsidRPr="00093480" w:rsidRDefault="004A741A" w:rsidP="00612FD4">
            <w:pPr>
              <w:pStyle w:val="a3"/>
              <w:suppressAutoHyphens/>
              <w:spacing w:after="0" w:line="360" w:lineRule="auto"/>
              <w:rPr>
                <w:sz w:val="20"/>
              </w:rPr>
            </w:pPr>
            <w:r w:rsidRPr="00093480">
              <w:rPr>
                <w:sz w:val="20"/>
              </w:rPr>
              <w:t>0,4</w:t>
            </w:r>
          </w:p>
        </w:tc>
        <w:tc>
          <w:tcPr>
            <w:tcW w:w="1418" w:type="dxa"/>
          </w:tcPr>
          <w:p w:rsidR="004A741A" w:rsidRPr="00093480" w:rsidRDefault="004A741A" w:rsidP="00612FD4">
            <w:pPr>
              <w:pStyle w:val="a3"/>
              <w:suppressAutoHyphens/>
              <w:spacing w:after="0" w:line="360" w:lineRule="auto"/>
              <w:rPr>
                <w:sz w:val="20"/>
              </w:rPr>
            </w:pPr>
            <w:r w:rsidRPr="00093480">
              <w:rPr>
                <w:sz w:val="20"/>
              </w:rPr>
              <w:t>90,1</w:t>
            </w:r>
          </w:p>
        </w:tc>
      </w:tr>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Жилищный кредит</w:t>
            </w:r>
          </w:p>
        </w:tc>
        <w:tc>
          <w:tcPr>
            <w:tcW w:w="1306" w:type="dxa"/>
          </w:tcPr>
          <w:p w:rsidR="004A741A" w:rsidRPr="00093480" w:rsidRDefault="004A741A" w:rsidP="00612FD4">
            <w:pPr>
              <w:pStyle w:val="a3"/>
              <w:suppressAutoHyphens/>
              <w:spacing w:after="0" w:line="360" w:lineRule="auto"/>
              <w:rPr>
                <w:sz w:val="20"/>
              </w:rPr>
            </w:pPr>
            <w:r w:rsidRPr="00093480">
              <w:rPr>
                <w:sz w:val="20"/>
              </w:rPr>
              <w:t>3127</w:t>
            </w:r>
          </w:p>
        </w:tc>
        <w:tc>
          <w:tcPr>
            <w:tcW w:w="678" w:type="dxa"/>
          </w:tcPr>
          <w:p w:rsidR="004A741A" w:rsidRPr="00093480" w:rsidRDefault="004A741A" w:rsidP="00612FD4">
            <w:pPr>
              <w:pStyle w:val="a3"/>
              <w:suppressAutoHyphens/>
              <w:spacing w:after="0" w:line="360" w:lineRule="auto"/>
              <w:rPr>
                <w:sz w:val="20"/>
              </w:rPr>
            </w:pPr>
            <w:r w:rsidRPr="00093480">
              <w:rPr>
                <w:sz w:val="20"/>
              </w:rPr>
              <w:t>10,0</w:t>
            </w:r>
          </w:p>
        </w:tc>
        <w:tc>
          <w:tcPr>
            <w:tcW w:w="1238" w:type="dxa"/>
          </w:tcPr>
          <w:p w:rsidR="004A741A" w:rsidRPr="00093480" w:rsidRDefault="004A741A" w:rsidP="00612FD4">
            <w:pPr>
              <w:pStyle w:val="a3"/>
              <w:suppressAutoHyphens/>
              <w:spacing w:after="0" w:line="360" w:lineRule="auto"/>
              <w:rPr>
                <w:sz w:val="20"/>
              </w:rPr>
            </w:pPr>
            <w:r w:rsidRPr="00093480">
              <w:rPr>
                <w:sz w:val="20"/>
              </w:rPr>
              <w:t>7122</w:t>
            </w:r>
          </w:p>
        </w:tc>
        <w:tc>
          <w:tcPr>
            <w:tcW w:w="605" w:type="dxa"/>
          </w:tcPr>
          <w:p w:rsidR="004A741A" w:rsidRPr="00093480" w:rsidRDefault="004A741A" w:rsidP="00612FD4">
            <w:pPr>
              <w:pStyle w:val="a3"/>
              <w:suppressAutoHyphens/>
              <w:spacing w:after="0" w:line="360" w:lineRule="auto"/>
              <w:rPr>
                <w:sz w:val="20"/>
              </w:rPr>
            </w:pPr>
            <w:r w:rsidRPr="00093480">
              <w:rPr>
                <w:sz w:val="20"/>
              </w:rPr>
              <w:t>14,4</w:t>
            </w:r>
          </w:p>
        </w:tc>
        <w:tc>
          <w:tcPr>
            <w:tcW w:w="1418" w:type="dxa"/>
          </w:tcPr>
          <w:p w:rsidR="004A741A" w:rsidRPr="00093480" w:rsidRDefault="004A741A" w:rsidP="00612FD4">
            <w:pPr>
              <w:pStyle w:val="a3"/>
              <w:suppressAutoHyphens/>
              <w:spacing w:after="0" w:line="360" w:lineRule="auto"/>
              <w:rPr>
                <w:sz w:val="20"/>
              </w:rPr>
            </w:pPr>
            <w:r w:rsidRPr="00093480">
              <w:rPr>
                <w:sz w:val="20"/>
              </w:rPr>
              <w:t>227,8</w:t>
            </w:r>
          </w:p>
        </w:tc>
      </w:tr>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Корпоративный кредит</w:t>
            </w:r>
          </w:p>
        </w:tc>
        <w:tc>
          <w:tcPr>
            <w:tcW w:w="1306" w:type="dxa"/>
          </w:tcPr>
          <w:p w:rsidR="004A741A" w:rsidRPr="00093480" w:rsidRDefault="004A741A" w:rsidP="00612FD4">
            <w:pPr>
              <w:pStyle w:val="a3"/>
              <w:suppressAutoHyphens/>
              <w:spacing w:after="0" w:line="360" w:lineRule="auto"/>
              <w:rPr>
                <w:sz w:val="20"/>
              </w:rPr>
            </w:pPr>
            <w:r w:rsidRPr="00093480">
              <w:rPr>
                <w:sz w:val="20"/>
              </w:rPr>
              <w:t>0</w:t>
            </w:r>
          </w:p>
        </w:tc>
        <w:tc>
          <w:tcPr>
            <w:tcW w:w="678" w:type="dxa"/>
          </w:tcPr>
          <w:p w:rsidR="004A741A" w:rsidRPr="00093480" w:rsidRDefault="004A741A" w:rsidP="00612FD4">
            <w:pPr>
              <w:pStyle w:val="a3"/>
              <w:suppressAutoHyphens/>
              <w:spacing w:after="0" w:line="360" w:lineRule="auto"/>
              <w:rPr>
                <w:sz w:val="20"/>
              </w:rPr>
            </w:pPr>
            <w:r w:rsidRPr="00093480">
              <w:rPr>
                <w:sz w:val="20"/>
              </w:rPr>
              <w:t>0</w:t>
            </w:r>
          </w:p>
        </w:tc>
        <w:tc>
          <w:tcPr>
            <w:tcW w:w="1238" w:type="dxa"/>
          </w:tcPr>
          <w:p w:rsidR="004A741A" w:rsidRPr="00093480" w:rsidRDefault="004A741A" w:rsidP="00612FD4">
            <w:pPr>
              <w:pStyle w:val="a3"/>
              <w:suppressAutoHyphens/>
              <w:spacing w:after="0" w:line="360" w:lineRule="auto"/>
              <w:rPr>
                <w:sz w:val="20"/>
              </w:rPr>
            </w:pPr>
            <w:r w:rsidRPr="00093480">
              <w:rPr>
                <w:sz w:val="20"/>
              </w:rPr>
              <w:t>2310</w:t>
            </w:r>
          </w:p>
        </w:tc>
        <w:tc>
          <w:tcPr>
            <w:tcW w:w="605" w:type="dxa"/>
          </w:tcPr>
          <w:p w:rsidR="004A741A" w:rsidRPr="00093480" w:rsidRDefault="004A741A" w:rsidP="00612FD4">
            <w:pPr>
              <w:pStyle w:val="a3"/>
              <w:suppressAutoHyphens/>
              <w:spacing w:after="0" w:line="360" w:lineRule="auto"/>
              <w:rPr>
                <w:sz w:val="20"/>
              </w:rPr>
            </w:pPr>
            <w:r w:rsidRPr="00093480">
              <w:rPr>
                <w:sz w:val="20"/>
              </w:rPr>
              <w:t>4,7</w:t>
            </w:r>
          </w:p>
        </w:tc>
        <w:tc>
          <w:tcPr>
            <w:tcW w:w="1418" w:type="dxa"/>
          </w:tcPr>
          <w:p w:rsidR="004A741A" w:rsidRPr="00093480" w:rsidRDefault="004A741A" w:rsidP="00612FD4">
            <w:pPr>
              <w:pStyle w:val="a3"/>
              <w:suppressAutoHyphens/>
              <w:spacing w:after="0" w:line="360" w:lineRule="auto"/>
              <w:rPr>
                <w:sz w:val="20"/>
              </w:rPr>
            </w:pPr>
            <w:r w:rsidRPr="00093480">
              <w:rPr>
                <w:sz w:val="20"/>
              </w:rPr>
              <w:t>0</w:t>
            </w:r>
          </w:p>
        </w:tc>
      </w:tr>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Кредит под залог ц. бумаг</w:t>
            </w:r>
          </w:p>
        </w:tc>
        <w:tc>
          <w:tcPr>
            <w:tcW w:w="1306" w:type="dxa"/>
          </w:tcPr>
          <w:p w:rsidR="004A741A" w:rsidRPr="00093480" w:rsidRDefault="004A741A" w:rsidP="00612FD4">
            <w:pPr>
              <w:pStyle w:val="a3"/>
              <w:suppressAutoHyphens/>
              <w:spacing w:after="0" w:line="360" w:lineRule="auto"/>
              <w:rPr>
                <w:sz w:val="20"/>
              </w:rPr>
            </w:pPr>
            <w:r w:rsidRPr="00093480">
              <w:rPr>
                <w:sz w:val="20"/>
              </w:rPr>
              <w:t>0</w:t>
            </w:r>
          </w:p>
        </w:tc>
        <w:tc>
          <w:tcPr>
            <w:tcW w:w="678" w:type="dxa"/>
          </w:tcPr>
          <w:p w:rsidR="004A741A" w:rsidRPr="00093480" w:rsidRDefault="004A741A" w:rsidP="00612FD4">
            <w:pPr>
              <w:pStyle w:val="a3"/>
              <w:suppressAutoHyphens/>
              <w:spacing w:after="0" w:line="360" w:lineRule="auto"/>
              <w:rPr>
                <w:sz w:val="20"/>
              </w:rPr>
            </w:pPr>
            <w:r w:rsidRPr="00093480">
              <w:rPr>
                <w:sz w:val="20"/>
              </w:rPr>
              <w:t>0</w:t>
            </w:r>
          </w:p>
        </w:tc>
        <w:tc>
          <w:tcPr>
            <w:tcW w:w="1238" w:type="dxa"/>
          </w:tcPr>
          <w:p w:rsidR="004A741A" w:rsidRPr="00093480" w:rsidRDefault="004A741A" w:rsidP="00612FD4">
            <w:pPr>
              <w:pStyle w:val="a3"/>
              <w:suppressAutoHyphens/>
              <w:spacing w:after="0" w:line="360" w:lineRule="auto"/>
              <w:rPr>
                <w:sz w:val="20"/>
              </w:rPr>
            </w:pPr>
            <w:r w:rsidRPr="00093480">
              <w:rPr>
                <w:sz w:val="20"/>
              </w:rPr>
              <w:t>0</w:t>
            </w:r>
          </w:p>
        </w:tc>
        <w:tc>
          <w:tcPr>
            <w:tcW w:w="605" w:type="dxa"/>
          </w:tcPr>
          <w:p w:rsidR="004A741A" w:rsidRPr="00093480" w:rsidRDefault="004A741A" w:rsidP="00612FD4">
            <w:pPr>
              <w:pStyle w:val="a3"/>
              <w:suppressAutoHyphens/>
              <w:spacing w:after="0" w:line="360" w:lineRule="auto"/>
              <w:rPr>
                <w:sz w:val="20"/>
              </w:rPr>
            </w:pPr>
            <w:r w:rsidRPr="00093480">
              <w:rPr>
                <w:sz w:val="20"/>
              </w:rPr>
              <w:t>0</w:t>
            </w:r>
          </w:p>
        </w:tc>
        <w:tc>
          <w:tcPr>
            <w:tcW w:w="1418" w:type="dxa"/>
          </w:tcPr>
          <w:p w:rsidR="004A741A" w:rsidRPr="00093480" w:rsidRDefault="004A741A" w:rsidP="00612FD4">
            <w:pPr>
              <w:pStyle w:val="a3"/>
              <w:suppressAutoHyphens/>
              <w:spacing w:after="0" w:line="360" w:lineRule="auto"/>
              <w:rPr>
                <w:sz w:val="20"/>
              </w:rPr>
            </w:pPr>
            <w:r w:rsidRPr="00093480">
              <w:rPr>
                <w:sz w:val="20"/>
              </w:rPr>
              <w:t>0</w:t>
            </w:r>
          </w:p>
        </w:tc>
      </w:tr>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Кредит под залог мерных слитков</w:t>
            </w:r>
          </w:p>
        </w:tc>
        <w:tc>
          <w:tcPr>
            <w:tcW w:w="1306" w:type="dxa"/>
          </w:tcPr>
          <w:p w:rsidR="004A741A" w:rsidRPr="00093480" w:rsidRDefault="004A741A" w:rsidP="00612FD4">
            <w:pPr>
              <w:pStyle w:val="a3"/>
              <w:suppressAutoHyphens/>
              <w:spacing w:after="0" w:line="360" w:lineRule="auto"/>
              <w:rPr>
                <w:sz w:val="20"/>
              </w:rPr>
            </w:pPr>
            <w:r w:rsidRPr="00093480">
              <w:rPr>
                <w:sz w:val="20"/>
              </w:rPr>
              <w:t>0</w:t>
            </w:r>
          </w:p>
        </w:tc>
        <w:tc>
          <w:tcPr>
            <w:tcW w:w="678" w:type="dxa"/>
          </w:tcPr>
          <w:p w:rsidR="004A741A" w:rsidRPr="00093480" w:rsidRDefault="004A741A" w:rsidP="00612FD4">
            <w:pPr>
              <w:pStyle w:val="a3"/>
              <w:suppressAutoHyphens/>
              <w:spacing w:after="0" w:line="360" w:lineRule="auto"/>
              <w:rPr>
                <w:sz w:val="20"/>
              </w:rPr>
            </w:pPr>
            <w:r w:rsidRPr="00093480">
              <w:rPr>
                <w:sz w:val="20"/>
              </w:rPr>
              <w:t>0</w:t>
            </w:r>
          </w:p>
        </w:tc>
        <w:tc>
          <w:tcPr>
            <w:tcW w:w="1238" w:type="dxa"/>
          </w:tcPr>
          <w:p w:rsidR="004A741A" w:rsidRPr="00093480" w:rsidRDefault="004A741A" w:rsidP="00612FD4">
            <w:pPr>
              <w:pStyle w:val="a3"/>
              <w:suppressAutoHyphens/>
              <w:spacing w:after="0" w:line="360" w:lineRule="auto"/>
              <w:rPr>
                <w:sz w:val="20"/>
              </w:rPr>
            </w:pPr>
            <w:r w:rsidRPr="00093480">
              <w:rPr>
                <w:sz w:val="20"/>
              </w:rPr>
              <w:t>0</w:t>
            </w:r>
          </w:p>
        </w:tc>
        <w:tc>
          <w:tcPr>
            <w:tcW w:w="605" w:type="dxa"/>
          </w:tcPr>
          <w:p w:rsidR="004A741A" w:rsidRPr="00093480" w:rsidRDefault="004A741A" w:rsidP="00612FD4">
            <w:pPr>
              <w:pStyle w:val="a3"/>
              <w:suppressAutoHyphens/>
              <w:spacing w:after="0" w:line="360" w:lineRule="auto"/>
              <w:rPr>
                <w:sz w:val="20"/>
              </w:rPr>
            </w:pPr>
            <w:r w:rsidRPr="00093480">
              <w:rPr>
                <w:sz w:val="20"/>
              </w:rPr>
              <w:t>0</w:t>
            </w:r>
          </w:p>
        </w:tc>
        <w:tc>
          <w:tcPr>
            <w:tcW w:w="1418" w:type="dxa"/>
          </w:tcPr>
          <w:p w:rsidR="004A741A" w:rsidRPr="00093480" w:rsidRDefault="004A741A" w:rsidP="00612FD4">
            <w:pPr>
              <w:pStyle w:val="a3"/>
              <w:suppressAutoHyphens/>
              <w:spacing w:after="0" w:line="360" w:lineRule="auto"/>
              <w:rPr>
                <w:sz w:val="20"/>
              </w:rPr>
            </w:pPr>
            <w:r w:rsidRPr="00093480">
              <w:rPr>
                <w:sz w:val="20"/>
              </w:rPr>
              <w:t>0</w:t>
            </w:r>
          </w:p>
        </w:tc>
      </w:tr>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Доверительный кредит</w:t>
            </w:r>
          </w:p>
        </w:tc>
        <w:tc>
          <w:tcPr>
            <w:tcW w:w="1306" w:type="dxa"/>
          </w:tcPr>
          <w:p w:rsidR="004A741A" w:rsidRPr="00093480" w:rsidRDefault="004A741A" w:rsidP="00612FD4">
            <w:pPr>
              <w:pStyle w:val="a3"/>
              <w:suppressAutoHyphens/>
              <w:spacing w:after="0" w:line="360" w:lineRule="auto"/>
              <w:rPr>
                <w:sz w:val="20"/>
              </w:rPr>
            </w:pPr>
            <w:r w:rsidRPr="00093480">
              <w:rPr>
                <w:sz w:val="20"/>
              </w:rPr>
              <w:t>0</w:t>
            </w:r>
          </w:p>
        </w:tc>
        <w:tc>
          <w:tcPr>
            <w:tcW w:w="678" w:type="dxa"/>
          </w:tcPr>
          <w:p w:rsidR="004A741A" w:rsidRPr="00093480" w:rsidRDefault="004A741A" w:rsidP="00612FD4">
            <w:pPr>
              <w:pStyle w:val="a3"/>
              <w:suppressAutoHyphens/>
              <w:spacing w:after="0" w:line="360" w:lineRule="auto"/>
              <w:rPr>
                <w:sz w:val="20"/>
              </w:rPr>
            </w:pPr>
            <w:r w:rsidRPr="00093480">
              <w:rPr>
                <w:sz w:val="20"/>
              </w:rPr>
              <w:t>0</w:t>
            </w:r>
          </w:p>
        </w:tc>
        <w:tc>
          <w:tcPr>
            <w:tcW w:w="1238" w:type="dxa"/>
          </w:tcPr>
          <w:p w:rsidR="004A741A" w:rsidRPr="00093480" w:rsidRDefault="004A741A" w:rsidP="00612FD4">
            <w:pPr>
              <w:pStyle w:val="a3"/>
              <w:suppressAutoHyphens/>
              <w:spacing w:after="0" w:line="360" w:lineRule="auto"/>
              <w:rPr>
                <w:sz w:val="20"/>
              </w:rPr>
            </w:pPr>
            <w:r w:rsidRPr="00093480">
              <w:rPr>
                <w:sz w:val="20"/>
              </w:rPr>
              <w:t>767</w:t>
            </w:r>
          </w:p>
        </w:tc>
        <w:tc>
          <w:tcPr>
            <w:tcW w:w="605" w:type="dxa"/>
          </w:tcPr>
          <w:p w:rsidR="004A741A" w:rsidRPr="00093480" w:rsidRDefault="004A741A" w:rsidP="00612FD4">
            <w:pPr>
              <w:pStyle w:val="a3"/>
              <w:suppressAutoHyphens/>
              <w:spacing w:after="0" w:line="360" w:lineRule="auto"/>
              <w:rPr>
                <w:sz w:val="20"/>
              </w:rPr>
            </w:pPr>
            <w:r w:rsidRPr="00093480">
              <w:rPr>
                <w:sz w:val="20"/>
              </w:rPr>
              <w:t>1,5</w:t>
            </w:r>
          </w:p>
        </w:tc>
        <w:tc>
          <w:tcPr>
            <w:tcW w:w="1418" w:type="dxa"/>
          </w:tcPr>
          <w:p w:rsidR="004A741A" w:rsidRPr="00093480" w:rsidRDefault="004A741A" w:rsidP="00612FD4">
            <w:pPr>
              <w:pStyle w:val="a3"/>
              <w:suppressAutoHyphens/>
              <w:spacing w:after="0" w:line="360" w:lineRule="auto"/>
              <w:rPr>
                <w:sz w:val="20"/>
              </w:rPr>
            </w:pPr>
            <w:r w:rsidRPr="00093480">
              <w:rPr>
                <w:sz w:val="20"/>
              </w:rPr>
              <w:t>0</w:t>
            </w:r>
          </w:p>
        </w:tc>
      </w:tr>
      <w:tr w:rsidR="004A741A" w:rsidRPr="00093480" w:rsidTr="00F260DF">
        <w:tc>
          <w:tcPr>
            <w:tcW w:w="3227" w:type="dxa"/>
          </w:tcPr>
          <w:p w:rsidR="004A741A" w:rsidRPr="00093480" w:rsidRDefault="004A741A" w:rsidP="00612FD4">
            <w:pPr>
              <w:pStyle w:val="a3"/>
              <w:suppressAutoHyphens/>
              <w:spacing w:after="0" w:line="360" w:lineRule="auto"/>
              <w:rPr>
                <w:bCs/>
                <w:sz w:val="20"/>
              </w:rPr>
            </w:pPr>
            <w:r w:rsidRPr="00093480">
              <w:rPr>
                <w:bCs/>
                <w:sz w:val="20"/>
              </w:rPr>
              <w:t>Итого</w:t>
            </w:r>
          </w:p>
        </w:tc>
        <w:tc>
          <w:tcPr>
            <w:tcW w:w="1306" w:type="dxa"/>
          </w:tcPr>
          <w:p w:rsidR="004A741A" w:rsidRPr="00093480" w:rsidRDefault="004A741A" w:rsidP="00612FD4">
            <w:pPr>
              <w:pStyle w:val="a3"/>
              <w:suppressAutoHyphens/>
              <w:spacing w:after="0" w:line="360" w:lineRule="auto"/>
              <w:rPr>
                <w:sz w:val="20"/>
              </w:rPr>
            </w:pPr>
            <w:r w:rsidRPr="00093480">
              <w:rPr>
                <w:sz w:val="20"/>
              </w:rPr>
              <w:t>31215</w:t>
            </w:r>
          </w:p>
        </w:tc>
        <w:tc>
          <w:tcPr>
            <w:tcW w:w="678" w:type="dxa"/>
          </w:tcPr>
          <w:p w:rsidR="004A741A" w:rsidRPr="00093480" w:rsidRDefault="004A741A" w:rsidP="00612FD4">
            <w:pPr>
              <w:pStyle w:val="a3"/>
              <w:suppressAutoHyphens/>
              <w:spacing w:after="0" w:line="360" w:lineRule="auto"/>
              <w:rPr>
                <w:sz w:val="20"/>
              </w:rPr>
            </w:pPr>
            <w:r w:rsidRPr="00093480">
              <w:rPr>
                <w:sz w:val="20"/>
              </w:rPr>
              <w:t>100</w:t>
            </w:r>
          </w:p>
        </w:tc>
        <w:tc>
          <w:tcPr>
            <w:tcW w:w="1238" w:type="dxa"/>
          </w:tcPr>
          <w:p w:rsidR="004A741A" w:rsidRPr="00093480" w:rsidRDefault="004A741A" w:rsidP="00612FD4">
            <w:pPr>
              <w:pStyle w:val="a3"/>
              <w:suppressAutoHyphens/>
              <w:spacing w:after="0" w:line="360" w:lineRule="auto"/>
              <w:rPr>
                <w:sz w:val="20"/>
              </w:rPr>
            </w:pPr>
            <w:r w:rsidRPr="00093480">
              <w:rPr>
                <w:sz w:val="20"/>
              </w:rPr>
              <w:t>49620</w:t>
            </w:r>
          </w:p>
        </w:tc>
        <w:tc>
          <w:tcPr>
            <w:tcW w:w="605" w:type="dxa"/>
          </w:tcPr>
          <w:p w:rsidR="004A741A" w:rsidRPr="00093480" w:rsidRDefault="004A741A" w:rsidP="00612FD4">
            <w:pPr>
              <w:pStyle w:val="a3"/>
              <w:suppressAutoHyphens/>
              <w:spacing w:after="0" w:line="360" w:lineRule="auto"/>
              <w:rPr>
                <w:sz w:val="20"/>
              </w:rPr>
            </w:pPr>
            <w:r w:rsidRPr="00093480">
              <w:rPr>
                <w:sz w:val="20"/>
              </w:rPr>
              <w:t>100</w:t>
            </w:r>
          </w:p>
        </w:tc>
        <w:tc>
          <w:tcPr>
            <w:tcW w:w="1418" w:type="dxa"/>
          </w:tcPr>
          <w:p w:rsidR="004A741A" w:rsidRPr="00093480" w:rsidRDefault="004A741A" w:rsidP="00612FD4">
            <w:pPr>
              <w:pStyle w:val="a3"/>
              <w:suppressAutoHyphens/>
              <w:spacing w:after="0" w:line="360" w:lineRule="auto"/>
              <w:rPr>
                <w:sz w:val="20"/>
              </w:rPr>
            </w:pPr>
            <w:r w:rsidRPr="00093480">
              <w:rPr>
                <w:sz w:val="20"/>
              </w:rPr>
              <w:t>-------</w:t>
            </w:r>
          </w:p>
        </w:tc>
      </w:tr>
    </w:tbl>
    <w:p w:rsidR="004A741A" w:rsidRPr="001677F3" w:rsidRDefault="004A741A" w:rsidP="00612FD4">
      <w:pPr>
        <w:pStyle w:val="a3"/>
        <w:suppressAutoHyphens/>
        <w:spacing w:after="0" w:line="360" w:lineRule="auto"/>
        <w:ind w:firstLine="709"/>
        <w:jc w:val="both"/>
        <w:rPr>
          <w:sz w:val="28"/>
        </w:rPr>
      </w:pPr>
    </w:p>
    <w:p w:rsidR="00CA7AB6" w:rsidRDefault="004A741A" w:rsidP="00612FD4">
      <w:pPr>
        <w:pStyle w:val="a3"/>
        <w:suppressAutoHyphens/>
        <w:spacing w:after="0" w:line="360" w:lineRule="auto"/>
        <w:ind w:firstLine="709"/>
        <w:jc w:val="both"/>
        <w:rPr>
          <w:sz w:val="28"/>
        </w:rPr>
      </w:pPr>
      <w:r w:rsidRPr="001677F3">
        <w:rPr>
          <w:sz w:val="28"/>
        </w:rPr>
        <w:t>Наименьшим спросом пользуется образовательный кредит: удельный вес составляет на 01.01.2010 г. 0,4% в общей доли ссудного портфеля физических лиц. Снижение остатка произошло на 9,9%</w:t>
      </w:r>
      <w:r w:rsidR="00CA7AB6">
        <w:rPr>
          <w:sz w:val="28"/>
        </w:rPr>
        <w:t xml:space="preserve"> </w:t>
      </w:r>
      <w:r w:rsidRPr="001677F3">
        <w:rPr>
          <w:sz w:val="28"/>
        </w:rPr>
        <w:t>по сравнению на 01.01.2009 г.</w:t>
      </w:r>
    </w:p>
    <w:p w:rsidR="00CA7AB6" w:rsidRDefault="004A741A" w:rsidP="00612FD4">
      <w:pPr>
        <w:pStyle w:val="a3"/>
        <w:suppressAutoHyphens/>
        <w:spacing w:after="0" w:line="360" w:lineRule="auto"/>
        <w:ind w:firstLine="709"/>
        <w:jc w:val="both"/>
        <w:rPr>
          <w:sz w:val="28"/>
        </w:rPr>
      </w:pPr>
      <w:r w:rsidRPr="001677F3">
        <w:rPr>
          <w:sz w:val="28"/>
        </w:rPr>
        <w:t>Отсутствует спрос на такие виды кредитов, как кредит под залог ценных бумаг, кредит под залог мерных слитков.</w:t>
      </w:r>
    </w:p>
    <w:p w:rsidR="00CA7AB6" w:rsidRDefault="004A741A" w:rsidP="00612FD4">
      <w:pPr>
        <w:pStyle w:val="a3"/>
        <w:tabs>
          <w:tab w:val="left" w:pos="567"/>
        </w:tabs>
        <w:suppressAutoHyphens/>
        <w:spacing w:after="0" w:line="360" w:lineRule="auto"/>
        <w:ind w:firstLine="709"/>
        <w:jc w:val="both"/>
        <w:rPr>
          <w:sz w:val="28"/>
        </w:rPr>
      </w:pPr>
      <w:r w:rsidRPr="001677F3">
        <w:rPr>
          <w:sz w:val="28"/>
        </w:rPr>
        <w:t xml:space="preserve">Банк оказывает полный спектр кредитных услуг и предлагает широкий выбор режимов кредитования: кредитная линия, </w:t>
      </w:r>
      <w:r w:rsidR="00CA7AB6">
        <w:rPr>
          <w:sz w:val="28"/>
        </w:rPr>
        <w:t>"</w:t>
      </w:r>
      <w:r w:rsidRPr="001677F3">
        <w:rPr>
          <w:sz w:val="28"/>
        </w:rPr>
        <w:t>Народный телефон</w:t>
      </w:r>
      <w:r w:rsidR="00CA7AB6">
        <w:rPr>
          <w:sz w:val="28"/>
        </w:rPr>
        <w:t>"</w:t>
      </w:r>
      <w:r w:rsidRPr="001677F3">
        <w:rPr>
          <w:sz w:val="28"/>
        </w:rPr>
        <w:t xml:space="preserve"> - кредит физическим лицам на оплату услуг по установке телефона и подключению к абонентской сети, инвестиционные кредиты (на приобретение основных фондов, для технического перевооружения, реконструкции, расширения предприятия), кредитование на цели личного потребления, строительство и приобретение объектов недвижимости, овердрафтное</w:t>
      </w:r>
      <w:r w:rsidR="00CA7AB6">
        <w:rPr>
          <w:sz w:val="28"/>
        </w:rPr>
        <w:t xml:space="preserve"> </w:t>
      </w:r>
      <w:r w:rsidRPr="001677F3">
        <w:rPr>
          <w:sz w:val="28"/>
        </w:rPr>
        <w:t>кредитование.</w:t>
      </w:r>
    </w:p>
    <w:p w:rsidR="004A741A" w:rsidRPr="001677F3" w:rsidRDefault="004A741A" w:rsidP="00612FD4">
      <w:pPr>
        <w:pStyle w:val="a3"/>
        <w:suppressAutoHyphens/>
        <w:spacing w:after="0" w:line="360" w:lineRule="auto"/>
        <w:ind w:firstLine="709"/>
        <w:jc w:val="both"/>
        <w:rPr>
          <w:sz w:val="28"/>
        </w:rPr>
      </w:pPr>
      <w:r w:rsidRPr="001677F3">
        <w:rPr>
          <w:sz w:val="28"/>
        </w:rPr>
        <w:t>Проанализируем</w:t>
      </w:r>
      <w:r w:rsidR="00CA7AB6">
        <w:rPr>
          <w:sz w:val="28"/>
        </w:rPr>
        <w:t xml:space="preserve"> </w:t>
      </w:r>
      <w:r w:rsidRPr="001677F3">
        <w:rPr>
          <w:sz w:val="28"/>
        </w:rPr>
        <w:t>кредитный портфель отделения, который включает в себя выдачу кредита, гашение кредита, ссудную и просроченную задолженность</w:t>
      </w:r>
      <w:r w:rsidR="00CA7AB6">
        <w:rPr>
          <w:sz w:val="28"/>
        </w:rPr>
        <w:t xml:space="preserve"> </w:t>
      </w:r>
      <w:r w:rsidRPr="001677F3">
        <w:rPr>
          <w:sz w:val="28"/>
        </w:rPr>
        <w:t>(таблица приложение 14).</w:t>
      </w:r>
    </w:p>
    <w:p w:rsidR="004A741A" w:rsidRPr="001677F3" w:rsidRDefault="004A741A" w:rsidP="00612FD4">
      <w:pPr>
        <w:pStyle w:val="a3"/>
        <w:suppressAutoHyphens/>
        <w:spacing w:after="0" w:line="360" w:lineRule="auto"/>
        <w:ind w:firstLine="709"/>
        <w:jc w:val="both"/>
        <w:rPr>
          <w:sz w:val="28"/>
        </w:rPr>
      </w:pPr>
      <w:r w:rsidRPr="001677F3">
        <w:rPr>
          <w:sz w:val="28"/>
        </w:rPr>
        <w:t>За 2009 год</w:t>
      </w:r>
      <w:r w:rsidR="00CA7AB6">
        <w:rPr>
          <w:sz w:val="28"/>
        </w:rPr>
        <w:t xml:space="preserve"> </w:t>
      </w:r>
      <w:r w:rsidRPr="001677F3">
        <w:rPr>
          <w:sz w:val="28"/>
        </w:rPr>
        <w:t>Тевризским отделением выдано кредитов на общую сумму 91 963 500 руб., что больше на 48 265 000</w:t>
      </w:r>
      <w:r w:rsidR="00CA7AB6">
        <w:rPr>
          <w:sz w:val="28"/>
        </w:rPr>
        <w:t xml:space="preserve"> </w:t>
      </w:r>
      <w:r w:rsidRPr="001677F3">
        <w:rPr>
          <w:sz w:val="28"/>
        </w:rPr>
        <w:t>руб., чем в 2006 году.</w:t>
      </w:r>
    </w:p>
    <w:p w:rsidR="00CA7AB6" w:rsidRDefault="004A741A" w:rsidP="00612FD4">
      <w:pPr>
        <w:pStyle w:val="a3"/>
        <w:suppressAutoHyphens/>
        <w:spacing w:after="0" w:line="360" w:lineRule="auto"/>
        <w:ind w:firstLine="709"/>
        <w:jc w:val="both"/>
        <w:rPr>
          <w:sz w:val="28"/>
        </w:rPr>
      </w:pPr>
      <w:r w:rsidRPr="001677F3">
        <w:rPr>
          <w:sz w:val="28"/>
        </w:rPr>
        <w:t>За 2 квартал 2009 года выдано кредитов на сумму 24 338 500 руб., что больше на 4 717 600 руб., чем в 1 квартале 2009 года (19 620 900 руб.); темп роста составил 124,0%. За 3 квартал 2009 г. было выдано кредитов на общую сумму 20 184 100 рублей, что</w:t>
      </w:r>
      <w:r w:rsidR="00CA7AB6">
        <w:rPr>
          <w:sz w:val="28"/>
        </w:rPr>
        <w:t xml:space="preserve"> </w:t>
      </w:r>
      <w:r w:rsidRPr="001677F3">
        <w:rPr>
          <w:sz w:val="28"/>
        </w:rPr>
        <w:t>меньше</w:t>
      </w:r>
      <w:r w:rsidR="00CA7AB6">
        <w:rPr>
          <w:sz w:val="28"/>
        </w:rPr>
        <w:t xml:space="preserve"> </w:t>
      </w:r>
      <w:r w:rsidRPr="001677F3">
        <w:rPr>
          <w:sz w:val="28"/>
        </w:rPr>
        <w:t>на 4 154 400 рублей, чем во 2 квартале 2009 года (24 338 500 руб.) и больше на 563 200 рублей, чем в 1 квартале 2009 года (19 620 900 руб.). Темп роста по сравнению с 2 кварталом 2009 года снизился на</w:t>
      </w:r>
      <w:r w:rsidR="00CA7AB6">
        <w:rPr>
          <w:sz w:val="28"/>
        </w:rPr>
        <w:t xml:space="preserve"> </w:t>
      </w:r>
      <w:r w:rsidRPr="001677F3">
        <w:rPr>
          <w:sz w:val="28"/>
        </w:rPr>
        <w:t>17%. За 4 квартал 2009 г. было выдано кредитов на 27 820 000 рублей, что больше чем в 3 квартале на 7 636 000 рублей, больше чем во 2 квартале на 3 481 500 рублей и больше чем в 1 квартале 2009 г. на 8 199 100 рублей. Темп роста по сравнению с 3 кварталом 2009 г. составил 137,8%.</w:t>
      </w:r>
    </w:p>
    <w:p w:rsidR="004A741A" w:rsidRPr="001677F3" w:rsidRDefault="004A741A" w:rsidP="00612FD4">
      <w:pPr>
        <w:pStyle w:val="a3"/>
        <w:suppressAutoHyphens/>
        <w:spacing w:after="0" w:line="360" w:lineRule="auto"/>
        <w:ind w:firstLine="709"/>
        <w:jc w:val="both"/>
        <w:rPr>
          <w:sz w:val="28"/>
        </w:rPr>
      </w:pPr>
      <w:r w:rsidRPr="001677F3">
        <w:rPr>
          <w:sz w:val="28"/>
        </w:rPr>
        <w:t>Выдано кредитов физическим лицам в</w:t>
      </w:r>
      <w:r w:rsidR="004B7A7E" w:rsidRPr="001677F3">
        <w:rPr>
          <w:sz w:val="28"/>
        </w:rPr>
        <w:t>о</w:t>
      </w:r>
      <w:r w:rsidRPr="001677F3">
        <w:rPr>
          <w:sz w:val="28"/>
        </w:rPr>
        <w:t xml:space="preserve"> 2 квартале 2009 года 14 038 500 руб., что больше на 2 717 600 рублей, чем в 1 квартале 2009 года (11 320 900 руб.). Темп роста составил 124,0%. В 3 квартале 2009 г. было выдано кредитов физическим лицам 14 058 600 рублей, что больше на 20 100 руб., чем в</w:t>
      </w:r>
      <w:r w:rsidR="004B7A7E" w:rsidRPr="001677F3">
        <w:rPr>
          <w:sz w:val="28"/>
        </w:rPr>
        <w:t>о</w:t>
      </w:r>
      <w:r w:rsidRPr="001677F3">
        <w:rPr>
          <w:sz w:val="28"/>
        </w:rPr>
        <w:t xml:space="preserve"> 2 квартале 2009 года и больше на 2 737 700 рублей, чем в 1 квартале 2009 г. Темп роста составил по сравнению с 2 кварталом 2009 года – 100,1 %. В 4 квартале 2009 г. Было выдано кредитов физическим лицам 14 120 000 рублей, что больше на 61 400 рублей чем в 3 квартале, больше на 81 500 рублей по сравнению с 2 кварталом и больше на 2 799 100 рублей, чем в 1 квартале 2009 г. Темп роста составил по сравнению с 3 кварталом 2009 года 100,4%.</w:t>
      </w:r>
    </w:p>
    <w:p w:rsidR="004A741A" w:rsidRPr="001677F3" w:rsidRDefault="004A741A" w:rsidP="00612FD4">
      <w:pPr>
        <w:pStyle w:val="a3"/>
        <w:suppressAutoHyphens/>
        <w:spacing w:after="0" w:line="360" w:lineRule="auto"/>
        <w:ind w:firstLine="709"/>
        <w:jc w:val="both"/>
        <w:rPr>
          <w:sz w:val="28"/>
        </w:rPr>
      </w:pPr>
      <w:r w:rsidRPr="001677F3">
        <w:rPr>
          <w:sz w:val="28"/>
        </w:rPr>
        <w:t>Выдано кредитов юридическим лицам, в т.ч. предпринимателям, в 2 квартале 200</w:t>
      </w:r>
      <w:r w:rsidR="004B7A7E" w:rsidRPr="001677F3">
        <w:rPr>
          <w:sz w:val="28"/>
        </w:rPr>
        <w:t>9</w:t>
      </w:r>
      <w:r w:rsidRPr="001677F3">
        <w:rPr>
          <w:sz w:val="28"/>
        </w:rPr>
        <w:t xml:space="preserve"> года</w:t>
      </w:r>
      <w:r w:rsidR="00CA7AB6">
        <w:rPr>
          <w:sz w:val="28"/>
        </w:rPr>
        <w:t xml:space="preserve"> </w:t>
      </w:r>
      <w:r w:rsidRPr="001677F3">
        <w:rPr>
          <w:sz w:val="28"/>
        </w:rPr>
        <w:t>10 300 000 рублей, что больше на 2 000 000 руб., чем в 1 квартале 200</w:t>
      </w:r>
      <w:r w:rsidR="004B7A7E" w:rsidRPr="001677F3">
        <w:rPr>
          <w:sz w:val="28"/>
        </w:rPr>
        <w:t>9</w:t>
      </w:r>
      <w:r w:rsidRPr="001677F3">
        <w:rPr>
          <w:sz w:val="28"/>
        </w:rPr>
        <w:t>г. (8 300 000 рублей). Темп роста составил 124,1%. В 3 квартале 200</w:t>
      </w:r>
      <w:r w:rsidR="004B7A7E" w:rsidRPr="001677F3">
        <w:rPr>
          <w:sz w:val="28"/>
        </w:rPr>
        <w:t>9</w:t>
      </w:r>
      <w:r w:rsidRPr="001677F3">
        <w:rPr>
          <w:sz w:val="28"/>
        </w:rPr>
        <w:t>г. Выдано юридическим лицам, в т.ч. предпринимателям 6 125 500 рублей, что меньше на 4 174 500 рублей чем в</w:t>
      </w:r>
      <w:r w:rsidR="004B7A7E" w:rsidRPr="001677F3">
        <w:rPr>
          <w:sz w:val="28"/>
        </w:rPr>
        <w:t>о</w:t>
      </w:r>
      <w:r w:rsidRPr="001677F3">
        <w:rPr>
          <w:sz w:val="28"/>
        </w:rPr>
        <w:t xml:space="preserve"> 2 квартале 2009 г. и меньше на 2 174 500 рублей, чем в 1 квартале 2009 года. Темп роста по сравнению с 2 кварталом 2009 года составил 30,3%. В 4 квартале 2009 г. Выдано 13 700 000 рублей, что больше чем в 3 квартале на 7 574 500 рублей, чем в 3 квартале 2009 г., больше на 3 400 000 рублей, чем во 2 квартале 2009 г. и больше на 5 400 000 рублей чем в 1 квартале 2009 г. Темп роста по сравнению с 3 кварталом 2009 г. составил 223,7%.</w:t>
      </w:r>
    </w:p>
    <w:p w:rsidR="00CA7AB6" w:rsidRDefault="004A741A" w:rsidP="00612FD4">
      <w:pPr>
        <w:pStyle w:val="a3"/>
        <w:suppressAutoHyphens/>
        <w:spacing w:after="0" w:line="360" w:lineRule="auto"/>
        <w:ind w:firstLine="709"/>
        <w:jc w:val="both"/>
        <w:rPr>
          <w:sz w:val="28"/>
        </w:rPr>
      </w:pPr>
      <w:r w:rsidRPr="001677F3">
        <w:rPr>
          <w:sz w:val="28"/>
        </w:rPr>
        <w:t>Погашено кредитов всего за 2009 год 44 424 376 рублей, в том числе</w:t>
      </w:r>
      <w:r w:rsidR="00CA7AB6">
        <w:rPr>
          <w:sz w:val="28"/>
        </w:rPr>
        <w:t xml:space="preserve"> </w:t>
      </w:r>
      <w:r w:rsidRPr="001677F3">
        <w:rPr>
          <w:sz w:val="28"/>
        </w:rPr>
        <w:t>физическими лицами 12 842 736 руб., юридическими лицами включая предпринимателей – 31 581 640 руб.</w:t>
      </w:r>
    </w:p>
    <w:p w:rsidR="00CA7AB6" w:rsidRDefault="004A741A" w:rsidP="00612FD4">
      <w:pPr>
        <w:pStyle w:val="a3"/>
        <w:suppressAutoHyphens/>
        <w:spacing w:after="0" w:line="360" w:lineRule="auto"/>
        <w:ind w:firstLine="709"/>
        <w:jc w:val="both"/>
        <w:rPr>
          <w:sz w:val="28"/>
        </w:rPr>
      </w:pPr>
      <w:r w:rsidRPr="001677F3">
        <w:rPr>
          <w:sz w:val="28"/>
        </w:rPr>
        <w:t>Кредитный портфель отделения по состоянию на 01.01.2010 г. состоит из кредитов, предоставленных юридическим лицам 27 368 500 руб., физическим лицам – 49 620 300 рублей. Наибольшим спросом у населения пользуются кредиты на неотложные нужды, на долю которых приходится 75,4%.</w:t>
      </w:r>
    </w:p>
    <w:p w:rsidR="00F260DF" w:rsidRPr="008A23C3" w:rsidRDefault="00F260DF" w:rsidP="00612FD4">
      <w:pPr>
        <w:pStyle w:val="a3"/>
        <w:suppressAutoHyphens/>
        <w:spacing w:after="0" w:line="360" w:lineRule="auto"/>
        <w:ind w:firstLine="709"/>
        <w:jc w:val="both"/>
        <w:rPr>
          <w:sz w:val="28"/>
        </w:rPr>
      </w:pPr>
    </w:p>
    <w:p w:rsidR="004A741A" w:rsidRPr="001677F3" w:rsidRDefault="004A741A" w:rsidP="00612FD4">
      <w:pPr>
        <w:pStyle w:val="a3"/>
        <w:suppressAutoHyphens/>
        <w:spacing w:after="0" w:line="360" w:lineRule="auto"/>
        <w:ind w:firstLine="709"/>
        <w:jc w:val="both"/>
        <w:rPr>
          <w:sz w:val="28"/>
        </w:rPr>
      </w:pPr>
      <w:r w:rsidRPr="001677F3">
        <w:rPr>
          <w:sz w:val="28"/>
        </w:rPr>
        <w:t xml:space="preserve">Таблица </w:t>
      </w:r>
      <w:r w:rsidR="004B7A7E" w:rsidRPr="001677F3">
        <w:rPr>
          <w:sz w:val="28"/>
        </w:rPr>
        <w:t>10.</w:t>
      </w:r>
      <w:r w:rsidR="00F260DF">
        <w:rPr>
          <w:sz w:val="28"/>
          <w:lang w:val="en-US"/>
        </w:rPr>
        <w:t xml:space="preserve"> </w:t>
      </w:r>
      <w:r w:rsidRPr="00F260DF">
        <w:rPr>
          <w:sz w:val="28"/>
        </w:rPr>
        <w:t>Сроки кредитования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26"/>
        <w:gridCol w:w="962"/>
        <w:gridCol w:w="962"/>
        <w:gridCol w:w="1305"/>
      </w:tblGrid>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Кредиты, выданные</w:t>
            </w:r>
          </w:p>
          <w:p w:rsidR="004A741A" w:rsidRPr="00093480" w:rsidRDefault="004A741A" w:rsidP="00612FD4">
            <w:pPr>
              <w:pStyle w:val="a3"/>
              <w:suppressAutoHyphens/>
              <w:spacing w:after="0" w:line="360" w:lineRule="auto"/>
              <w:rPr>
                <w:sz w:val="20"/>
              </w:rPr>
            </w:pPr>
            <w:r w:rsidRPr="00093480">
              <w:rPr>
                <w:sz w:val="20"/>
              </w:rPr>
              <w:t>на срок</w:t>
            </w:r>
          </w:p>
        </w:tc>
        <w:tc>
          <w:tcPr>
            <w:tcW w:w="0" w:type="auto"/>
          </w:tcPr>
          <w:p w:rsidR="004A741A" w:rsidRPr="00093480" w:rsidRDefault="004A741A" w:rsidP="00612FD4">
            <w:pPr>
              <w:pStyle w:val="a3"/>
              <w:suppressAutoHyphens/>
              <w:spacing w:after="0" w:line="360" w:lineRule="auto"/>
              <w:rPr>
                <w:sz w:val="20"/>
              </w:rPr>
            </w:pPr>
            <w:r w:rsidRPr="00093480">
              <w:rPr>
                <w:sz w:val="20"/>
              </w:rPr>
              <w:t>на 01.01.</w:t>
            </w:r>
          </w:p>
          <w:p w:rsidR="004A741A" w:rsidRPr="00093480" w:rsidRDefault="004A741A" w:rsidP="00612FD4">
            <w:pPr>
              <w:pStyle w:val="a3"/>
              <w:suppressAutoHyphens/>
              <w:spacing w:after="0" w:line="360" w:lineRule="auto"/>
              <w:rPr>
                <w:sz w:val="20"/>
              </w:rPr>
            </w:pPr>
            <w:r w:rsidRPr="00093480">
              <w:rPr>
                <w:sz w:val="20"/>
              </w:rPr>
              <w:t>2009 г.</w:t>
            </w:r>
          </w:p>
        </w:tc>
        <w:tc>
          <w:tcPr>
            <w:tcW w:w="0" w:type="auto"/>
          </w:tcPr>
          <w:p w:rsidR="004A741A" w:rsidRPr="00093480" w:rsidRDefault="004A741A" w:rsidP="00612FD4">
            <w:pPr>
              <w:pStyle w:val="a3"/>
              <w:suppressAutoHyphens/>
              <w:spacing w:after="0" w:line="360" w:lineRule="auto"/>
              <w:rPr>
                <w:sz w:val="20"/>
              </w:rPr>
            </w:pPr>
            <w:r w:rsidRPr="00093480">
              <w:rPr>
                <w:sz w:val="20"/>
              </w:rPr>
              <w:t>на 01.01.</w:t>
            </w:r>
          </w:p>
          <w:p w:rsidR="004A741A" w:rsidRPr="00093480" w:rsidRDefault="004A741A" w:rsidP="00612FD4">
            <w:pPr>
              <w:pStyle w:val="a3"/>
              <w:suppressAutoHyphens/>
              <w:spacing w:after="0" w:line="360" w:lineRule="auto"/>
              <w:rPr>
                <w:sz w:val="20"/>
              </w:rPr>
            </w:pPr>
            <w:r w:rsidRPr="00093480">
              <w:rPr>
                <w:sz w:val="20"/>
              </w:rPr>
              <w:t>2010 г.</w:t>
            </w:r>
          </w:p>
        </w:tc>
        <w:tc>
          <w:tcPr>
            <w:tcW w:w="0" w:type="auto"/>
          </w:tcPr>
          <w:p w:rsidR="004A741A" w:rsidRPr="00093480" w:rsidRDefault="004A741A" w:rsidP="00612FD4">
            <w:pPr>
              <w:pStyle w:val="a3"/>
              <w:suppressAutoHyphens/>
              <w:spacing w:after="0" w:line="360" w:lineRule="auto"/>
              <w:rPr>
                <w:sz w:val="20"/>
              </w:rPr>
            </w:pPr>
            <w:r w:rsidRPr="00093480">
              <w:rPr>
                <w:sz w:val="20"/>
              </w:rPr>
              <w:t>Изменение</w:t>
            </w:r>
          </w:p>
          <w:p w:rsidR="004A741A" w:rsidRPr="00093480" w:rsidRDefault="004A741A" w:rsidP="00612FD4">
            <w:pPr>
              <w:pStyle w:val="a3"/>
              <w:suppressAutoHyphens/>
              <w:spacing w:after="0" w:line="360" w:lineRule="auto"/>
              <w:rPr>
                <w:sz w:val="20"/>
              </w:rPr>
            </w:pPr>
            <w:r w:rsidRPr="00093480">
              <w:rPr>
                <w:sz w:val="20"/>
              </w:rPr>
              <w:t>за период, %</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До 1 года</w:t>
            </w:r>
          </w:p>
        </w:tc>
        <w:tc>
          <w:tcPr>
            <w:tcW w:w="0" w:type="auto"/>
          </w:tcPr>
          <w:p w:rsidR="004A741A" w:rsidRPr="00093480" w:rsidRDefault="004A741A" w:rsidP="00612FD4">
            <w:pPr>
              <w:pStyle w:val="a3"/>
              <w:suppressAutoHyphens/>
              <w:spacing w:after="0" w:line="360" w:lineRule="auto"/>
              <w:rPr>
                <w:sz w:val="20"/>
              </w:rPr>
            </w:pPr>
            <w:r w:rsidRPr="00093480">
              <w:rPr>
                <w:sz w:val="20"/>
              </w:rPr>
              <w:t>21%</w:t>
            </w:r>
          </w:p>
        </w:tc>
        <w:tc>
          <w:tcPr>
            <w:tcW w:w="0" w:type="auto"/>
          </w:tcPr>
          <w:p w:rsidR="004A741A" w:rsidRPr="00093480" w:rsidRDefault="004A741A" w:rsidP="00612FD4">
            <w:pPr>
              <w:pStyle w:val="a3"/>
              <w:suppressAutoHyphens/>
              <w:spacing w:after="0" w:line="360" w:lineRule="auto"/>
              <w:rPr>
                <w:sz w:val="20"/>
              </w:rPr>
            </w:pPr>
            <w:r w:rsidRPr="00093480">
              <w:rPr>
                <w:sz w:val="20"/>
              </w:rPr>
              <w:t>25%</w:t>
            </w:r>
          </w:p>
        </w:tc>
        <w:tc>
          <w:tcPr>
            <w:tcW w:w="0" w:type="auto"/>
          </w:tcPr>
          <w:p w:rsidR="004A741A" w:rsidRPr="00093480" w:rsidRDefault="004A741A" w:rsidP="00612FD4">
            <w:pPr>
              <w:pStyle w:val="a3"/>
              <w:suppressAutoHyphens/>
              <w:spacing w:after="0" w:line="360" w:lineRule="auto"/>
              <w:rPr>
                <w:sz w:val="20"/>
              </w:rPr>
            </w:pPr>
            <w:r w:rsidRPr="00093480">
              <w:rPr>
                <w:sz w:val="20"/>
              </w:rPr>
              <w:t>- 4%</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От 1 до 3 лет</w:t>
            </w:r>
          </w:p>
        </w:tc>
        <w:tc>
          <w:tcPr>
            <w:tcW w:w="0" w:type="auto"/>
          </w:tcPr>
          <w:p w:rsidR="004A741A" w:rsidRPr="00093480" w:rsidRDefault="004A741A" w:rsidP="00612FD4">
            <w:pPr>
              <w:pStyle w:val="a3"/>
              <w:suppressAutoHyphens/>
              <w:spacing w:after="0" w:line="360" w:lineRule="auto"/>
              <w:rPr>
                <w:sz w:val="20"/>
              </w:rPr>
            </w:pPr>
            <w:r w:rsidRPr="00093480">
              <w:rPr>
                <w:sz w:val="20"/>
              </w:rPr>
              <w:t>49%</w:t>
            </w:r>
          </w:p>
        </w:tc>
        <w:tc>
          <w:tcPr>
            <w:tcW w:w="0" w:type="auto"/>
          </w:tcPr>
          <w:p w:rsidR="004A741A" w:rsidRPr="00093480" w:rsidRDefault="004A741A" w:rsidP="00612FD4">
            <w:pPr>
              <w:pStyle w:val="a3"/>
              <w:suppressAutoHyphens/>
              <w:spacing w:after="0" w:line="360" w:lineRule="auto"/>
              <w:rPr>
                <w:sz w:val="20"/>
              </w:rPr>
            </w:pPr>
            <w:r w:rsidRPr="00093480">
              <w:rPr>
                <w:sz w:val="20"/>
              </w:rPr>
              <w:t>37%</w:t>
            </w:r>
          </w:p>
        </w:tc>
        <w:tc>
          <w:tcPr>
            <w:tcW w:w="0" w:type="auto"/>
          </w:tcPr>
          <w:p w:rsidR="004A741A" w:rsidRPr="00093480" w:rsidRDefault="004A741A" w:rsidP="00612FD4">
            <w:pPr>
              <w:pStyle w:val="a3"/>
              <w:suppressAutoHyphens/>
              <w:spacing w:after="0" w:line="360" w:lineRule="auto"/>
              <w:rPr>
                <w:sz w:val="20"/>
              </w:rPr>
            </w:pPr>
            <w:r w:rsidRPr="00093480">
              <w:rPr>
                <w:sz w:val="20"/>
              </w:rPr>
              <w:t>- 12%</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Свыше 3 лет</w:t>
            </w:r>
          </w:p>
        </w:tc>
        <w:tc>
          <w:tcPr>
            <w:tcW w:w="0" w:type="auto"/>
          </w:tcPr>
          <w:p w:rsidR="004A741A" w:rsidRPr="00093480" w:rsidRDefault="004A741A" w:rsidP="00612FD4">
            <w:pPr>
              <w:pStyle w:val="a3"/>
              <w:suppressAutoHyphens/>
              <w:spacing w:after="0" w:line="360" w:lineRule="auto"/>
              <w:rPr>
                <w:sz w:val="20"/>
              </w:rPr>
            </w:pPr>
            <w:r w:rsidRPr="00093480">
              <w:rPr>
                <w:sz w:val="20"/>
              </w:rPr>
              <w:t>30%</w:t>
            </w:r>
          </w:p>
        </w:tc>
        <w:tc>
          <w:tcPr>
            <w:tcW w:w="0" w:type="auto"/>
          </w:tcPr>
          <w:p w:rsidR="004A741A" w:rsidRPr="00093480" w:rsidRDefault="004A741A" w:rsidP="00612FD4">
            <w:pPr>
              <w:pStyle w:val="a3"/>
              <w:suppressAutoHyphens/>
              <w:spacing w:after="0" w:line="360" w:lineRule="auto"/>
              <w:rPr>
                <w:sz w:val="20"/>
              </w:rPr>
            </w:pPr>
            <w:r w:rsidRPr="00093480">
              <w:rPr>
                <w:sz w:val="20"/>
              </w:rPr>
              <w:t>38%</w:t>
            </w:r>
          </w:p>
        </w:tc>
        <w:tc>
          <w:tcPr>
            <w:tcW w:w="0" w:type="auto"/>
          </w:tcPr>
          <w:p w:rsidR="004A741A" w:rsidRPr="00093480" w:rsidRDefault="004A741A" w:rsidP="00612FD4">
            <w:pPr>
              <w:pStyle w:val="a3"/>
              <w:suppressAutoHyphens/>
              <w:spacing w:after="0" w:line="360" w:lineRule="auto"/>
              <w:rPr>
                <w:sz w:val="20"/>
              </w:rPr>
            </w:pPr>
            <w:r w:rsidRPr="00093480">
              <w:rPr>
                <w:sz w:val="20"/>
              </w:rPr>
              <w:t>8%</w:t>
            </w:r>
          </w:p>
        </w:tc>
      </w:tr>
    </w:tbl>
    <w:p w:rsidR="004A741A" w:rsidRPr="001677F3" w:rsidRDefault="004A741A" w:rsidP="00612FD4">
      <w:pPr>
        <w:pStyle w:val="a3"/>
        <w:suppressAutoHyphens/>
        <w:spacing w:after="0" w:line="360" w:lineRule="auto"/>
        <w:ind w:firstLine="709"/>
        <w:jc w:val="both"/>
        <w:rPr>
          <w:sz w:val="28"/>
        </w:rPr>
      </w:pPr>
    </w:p>
    <w:p w:rsidR="004A741A" w:rsidRPr="001677F3" w:rsidRDefault="004A741A" w:rsidP="00612FD4">
      <w:pPr>
        <w:pStyle w:val="a3"/>
        <w:suppressAutoHyphens/>
        <w:spacing w:after="0" w:line="360" w:lineRule="auto"/>
        <w:ind w:firstLine="709"/>
        <w:jc w:val="both"/>
        <w:rPr>
          <w:sz w:val="28"/>
        </w:rPr>
      </w:pPr>
      <w:r w:rsidRPr="001677F3">
        <w:rPr>
          <w:sz w:val="28"/>
        </w:rPr>
        <w:t>Говоря о выдаче кредитов, нельзя не проанализировать процентные ставки. В течение всего анализируемого периода процентные ставки имели устойчивую тенденцию к снижению</w:t>
      </w:r>
      <w:r w:rsidR="00CA7AB6">
        <w:rPr>
          <w:sz w:val="28"/>
        </w:rPr>
        <w:t xml:space="preserve"> </w:t>
      </w:r>
      <w:r w:rsidRPr="001677F3">
        <w:rPr>
          <w:sz w:val="28"/>
        </w:rPr>
        <w:t>с 22 %</w:t>
      </w:r>
      <w:r w:rsidR="00CA7AB6">
        <w:rPr>
          <w:sz w:val="28"/>
        </w:rPr>
        <w:t xml:space="preserve"> </w:t>
      </w:r>
      <w:r w:rsidRPr="001677F3">
        <w:rPr>
          <w:sz w:val="28"/>
        </w:rPr>
        <w:t>до</w:t>
      </w:r>
      <w:r w:rsidR="00CA7AB6">
        <w:rPr>
          <w:sz w:val="28"/>
        </w:rPr>
        <w:t xml:space="preserve"> </w:t>
      </w:r>
      <w:r w:rsidRPr="001677F3">
        <w:rPr>
          <w:sz w:val="28"/>
        </w:rPr>
        <w:t>19 %. Это было обусловлено снижением ставки рефинансирования ЦБ РФ.</w:t>
      </w:r>
    </w:p>
    <w:p w:rsidR="004A741A" w:rsidRPr="001677F3" w:rsidRDefault="004A741A" w:rsidP="00612FD4">
      <w:pPr>
        <w:pStyle w:val="a3"/>
        <w:suppressAutoHyphens/>
        <w:spacing w:after="0" w:line="360" w:lineRule="auto"/>
        <w:ind w:firstLine="709"/>
        <w:jc w:val="both"/>
        <w:rPr>
          <w:sz w:val="28"/>
        </w:rPr>
      </w:pPr>
      <w:r w:rsidRPr="001677F3">
        <w:rPr>
          <w:sz w:val="28"/>
        </w:rPr>
        <w:t>Целенаправленная работа по наращиванию кредитного портфеля позволила увеличить остаток ссудной задолженности. Проанализируем процент выполнения плана по остатку сс</w:t>
      </w:r>
      <w:r w:rsidR="00AA297A" w:rsidRPr="001677F3">
        <w:rPr>
          <w:sz w:val="28"/>
        </w:rPr>
        <w:t>удной задолженности (таблица 11</w:t>
      </w:r>
      <w:r w:rsidRPr="001677F3">
        <w:rPr>
          <w:sz w:val="28"/>
        </w:rPr>
        <w:t>).</w:t>
      </w:r>
    </w:p>
    <w:p w:rsidR="00D458C3" w:rsidRPr="001677F3" w:rsidRDefault="00D458C3" w:rsidP="00612FD4">
      <w:pPr>
        <w:pStyle w:val="a3"/>
        <w:suppressAutoHyphens/>
        <w:spacing w:after="0" w:line="360" w:lineRule="auto"/>
        <w:ind w:firstLine="709"/>
        <w:jc w:val="both"/>
        <w:rPr>
          <w:sz w:val="28"/>
        </w:rPr>
      </w:pPr>
      <w:r w:rsidRPr="001677F3">
        <w:rPr>
          <w:sz w:val="28"/>
        </w:rPr>
        <w:t>За 1 квартал 2009 года всего остаток ссудной задолженности составил 55 000 тыс. рублей при плане 55 050 тыс. рублей, т.е. план был недовыполнен на 0,1 и составил 99,9 %. В том числе остаток ссудной задолженности юридических лиц составил 21 200 тыс. рублей при плане 20 050 тыс. рублей, процент выполнения плана составил 105,7 % (план перевыполнен на 5,7%). Остаток ссудной задолженности физических лиц составил 33 800 тыс. руб. при плане 35 000 тыс. рублей, т.е. план был недовыполнен на 3,4% (составил 96,6%).</w:t>
      </w:r>
    </w:p>
    <w:p w:rsidR="00F260DF" w:rsidRDefault="00F260DF" w:rsidP="00612FD4">
      <w:pPr>
        <w:pStyle w:val="a3"/>
        <w:suppressAutoHyphens/>
        <w:spacing w:after="0" w:line="360" w:lineRule="auto"/>
        <w:ind w:firstLine="709"/>
        <w:jc w:val="both"/>
        <w:rPr>
          <w:sz w:val="28"/>
        </w:rPr>
      </w:pPr>
      <w:r w:rsidRPr="001677F3">
        <w:rPr>
          <w:sz w:val="28"/>
        </w:rPr>
        <w:t>За 2 квартал 2009 года всего остаток ссудной задолженности составил</w:t>
      </w:r>
      <w:r>
        <w:rPr>
          <w:sz w:val="28"/>
        </w:rPr>
        <w:t xml:space="preserve"> </w:t>
      </w:r>
      <w:r w:rsidRPr="001677F3">
        <w:rPr>
          <w:sz w:val="28"/>
        </w:rPr>
        <w:t>62 420 тыс. руб. при плане 63 100 тыс. рублей, план был недовыполнен на 1,1%, т.е. составил 98,9 %. По физическим лицам остаток ссудной задолженности – 37 620 тыс. рублей при плане 39 000 тыс. рублей, процент выполнения плана – 96,5 % (план недовыполнен на 3,5%).</w:t>
      </w:r>
      <w:r>
        <w:rPr>
          <w:sz w:val="28"/>
        </w:rPr>
        <w:t xml:space="preserve"> </w:t>
      </w:r>
      <w:r w:rsidRPr="001677F3">
        <w:rPr>
          <w:sz w:val="28"/>
        </w:rPr>
        <w:t xml:space="preserve">Остаток ссудной задолженности по юридическим лицам – 24 800 тыс. рублей при плане 24 100 тыс. рублей, план был перевыполнен на 2,9%. За 3 квартал 2009 года всего остаток ссудной задолженности составил 70 250 тыс. рублей (при плане 65200 тыс. руб.), Процент выполнения плана составил 107,8%, в т.ч. остаток ссудной задолженности по юридическим лицам – 26520 тыс. рублей при плане 25200 тыс. руб. (план перевыполнен на 5,2% ), остаток ссудной задолженности по физическим лицам – 43730 тыс. руб., при плане 40000 тыс. руб. План перевыполнен на 9,3 % и составляет 109,3 %. За 4 квартал 2009г. остаток ссудной задолженности составил 76990 тыс. рублей (при плане 75000 рублей). Процент выполнения плана составил 102,7%, в т.ч. остаток ссудной задолженности по физическим лицам составил 49610 тыс. рублей при плане 48000 рублей (план перевыполнен на 3,4%), остаток задолженности по юридическим лицам составил 27370 тыс. рублей при плане 27000 рублей (план перевыполнен на 1,4%). </w:t>
      </w:r>
    </w:p>
    <w:p w:rsidR="00D458C3" w:rsidRPr="001677F3" w:rsidRDefault="00D458C3" w:rsidP="00612FD4">
      <w:pPr>
        <w:pStyle w:val="a3"/>
        <w:suppressAutoHyphens/>
        <w:spacing w:after="0" w:line="360" w:lineRule="auto"/>
        <w:ind w:firstLine="709"/>
        <w:jc w:val="both"/>
        <w:rPr>
          <w:sz w:val="28"/>
        </w:rPr>
      </w:pPr>
    </w:p>
    <w:p w:rsidR="00F260DF" w:rsidRDefault="00F260DF" w:rsidP="00612FD4">
      <w:pPr>
        <w:pStyle w:val="a3"/>
        <w:suppressAutoHyphens/>
        <w:spacing w:after="0" w:line="360" w:lineRule="auto"/>
        <w:ind w:firstLine="709"/>
        <w:jc w:val="both"/>
        <w:rPr>
          <w:sz w:val="28"/>
        </w:rPr>
        <w:sectPr w:rsidR="00F260DF" w:rsidSect="00CA7AB6">
          <w:pgSz w:w="11906" w:h="16838"/>
          <w:pgMar w:top="1134" w:right="849" w:bottom="1134" w:left="1701" w:header="709" w:footer="709" w:gutter="0"/>
          <w:cols w:space="708"/>
          <w:docGrid w:linePitch="360"/>
        </w:sectPr>
      </w:pPr>
    </w:p>
    <w:p w:rsidR="00AA297A" w:rsidRPr="001677F3" w:rsidRDefault="00AA297A" w:rsidP="00612FD4">
      <w:pPr>
        <w:pStyle w:val="a3"/>
        <w:suppressAutoHyphens/>
        <w:spacing w:after="0" w:line="360" w:lineRule="auto"/>
        <w:ind w:firstLine="709"/>
        <w:jc w:val="both"/>
        <w:rPr>
          <w:b/>
          <w:sz w:val="28"/>
        </w:rPr>
      </w:pPr>
      <w:r w:rsidRPr="001677F3">
        <w:rPr>
          <w:sz w:val="28"/>
        </w:rPr>
        <w:t>Таблица 11.</w:t>
      </w:r>
      <w:r w:rsidR="00F260DF" w:rsidRPr="00F260DF">
        <w:rPr>
          <w:sz w:val="28"/>
        </w:rPr>
        <w:t xml:space="preserve"> </w:t>
      </w:r>
      <w:r w:rsidR="004A741A" w:rsidRPr="00F260DF">
        <w:rPr>
          <w:sz w:val="28"/>
        </w:rPr>
        <w:t>Процент выполнения плана по остатку ссудной задолженности 2009г.</w:t>
      </w:r>
      <w:r w:rsidRPr="00F260DF">
        <w:rPr>
          <w:sz w:val="28"/>
        </w:rPr>
        <w:t xml:space="preserve"> тыс.руб</w:t>
      </w:r>
    </w:p>
    <w:tbl>
      <w:tblPr>
        <w:tblW w:w="1272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17"/>
        <w:gridCol w:w="716"/>
        <w:gridCol w:w="716"/>
        <w:gridCol w:w="1062"/>
        <w:gridCol w:w="716"/>
        <w:gridCol w:w="716"/>
        <w:gridCol w:w="978"/>
        <w:gridCol w:w="716"/>
        <w:gridCol w:w="716"/>
        <w:gridCol w:w="1119"/>
        <w:gridCol w:w="716"/>
        <w:gridCol w:w="716"/>
        <w:gridCol w:w="1120"/>
      </w:tblGrid>
      <w:tr w:rsidR="00F260DF" w:rsidRPr="00093480" w:rsidTr="00F260DF">
        <w:tc>
          <w:tcPr>
            <w:tcW w:w="0" w:type="auto"/>
            <w:vMerge w:val="restart"/>
          </w:tcPr>
          <w:p w:rsidR="004A741A" w:rsidRPr="00093480" w:rsidRDefault="004A741A" w:rsidP="00612FD4">
            <w:pPr>
              <w:pStyle w:val="a3"/>
              <w:suppressAutoHyphens/>
              <w:spacing w:after="0" w:line="360" w:lineRule="auto"/>
              <w:rPr>
                <w:sz w:val="20"/>
              </w:rPr>
            </w:pPr>
          </w:p>
        </w:tc>
        <w:tc>
          <w:tcPr>
            <w:tcW w:w="0" w:type="auto"/>
            <w:gridSpan w:val="2"/>
          </w:tcPr>
          <w:p w:rsidR="004A741A" w:rsidRPr="00093480" w:rsidRDefault="004A741A" w:rsidP="00612FD4">
            <w:pPr>
              <w:pStyle w:val="a3"/>
              <w:suppressAutoHyphens/>
              <w:spacing w:after="0" w:line="360" w:lineRule="auto"/>
              <w:rPr>
                <w:sz w:val="20"/>
              </w:rPr>
            </w:pPr>
            <w:r w:rsidRPr="00093480">
              <w:rPr>
                <w:sz w:val="20"/>
              </w:rPr>
              <w:t>1 кв. 2009 г.</w:t>
            </w:r>
          </w:p>
        </w:tc>
        <w:tc>
          <w:tcPr>
            <w:tcW w:w="1062" w:type="dxa"/>
            <w:vMerge w:val="restart"/>
          </w:tcPr>
          <w:p w:rsidR="00CA7AB6" w:rsidRDefault="00F260DF" w:rsidP="00612FD4">
            <w:pPr>
              <w:pStyle w:val="a3"/>
              <w:suppressAutoHyphens/>
              <w:spacing w:after="0" w:line="360" w:lineRule="auto"/>
              <w:rPr>
                <w:sz w:val="20"/>
              </w:rPr>
            </w:pPr>
            <w:r>
              <w:rPr>
                <w:sz w:val="20"/>
              </w:rPr>
              <w:t>% выпол</w:t>
            </w:r>
            <w:r>
              <w:rPr>
                <w:sz w:val="20"/>
                <w:lang w:val="en-US"/>
              </w:rPr>
              <w:t>-</w:t>
            </w:r>
            <w:r w:rsidR="004A741A" w:rsidRPr="00093480">
              <w:rPr>
                <w:sz w:val="20"/>
              </w:rPr>
              <w:t>нения</w:t>
            </w:r>
          </w:p>
          <w:p w:rsidR="004A741A" w:rsidRPr="00093480" w:rsidRDefault="004A741A" w:rsidP="00612FD4">
            <w:pPr>
              <w:pStyle w:val="a3"/>
              <w:suppressAutoHyphens/>
              <w:spacing w:after="0" w:line="360" w:lineRule="auto"/>
              <w:rPr>
                <w:sz w:val="20"/>
              </w:rPr>
            </w:pPr>
            <w:r w:rsidRPr="00093480">
              <w:rPr>
                <w:sz w:val="20"/>
              </w:rPr>
              <w:t>плана</w:t>
            </w:r>
          </w:p>
        </w:tc>
        <w:tc>
          <w:tcPr>
            <w:tcW w:w="0" w:type="auto"/>
            <w:gridSpan w:val="2"/>
          </w:tcPr>
          <w:p w:rsidR="004A741A" w:rsidRPr="00093480" w:rsidRDefault="004A741A" w:rsidP="00612FD4">
            <w:pPr>
              <w:pStyle w:val="a3"/>
              <w:suppressAutoHyphens/>
              <w:spacing w:after="0" w:line="360" w:lineRule="auto"/>
              <w:rPr>
                <w:sz w:val="20"/>
              </w:rPr>
            </w:pPr>
            <w:r w:rsidRPr="00093480">
              <w:rPr>
                <w:sz w:val="20"/>
              </w:rPr>
              <w:t>2 кв. 2009 г.</w:t>
            </w:r>
          </w:p>
        </w:tc>
        <w:tc>
          <w:tcPr>
            <w:tcW w:w="978" w:type="dxa"/>
            <w:vMerge w:val="restart"/>
          </w:tcPr>
          <w:p w:rsidR="00CA7AB6" w:rsidRDefault="00F260DF" w:rsidP="00612FD4">
            <w:pPr>
              <w:pStyle w:val="a3"/>
              <w:suppressAutoHyphens/>
              <w:spacing w:after="0" w:line="360" w:lineRule="auto"/>
              <w:rPr>
                <w:sz w:val="20"/>
              </w:rPr>
            </w:pPr>
            <w:r>
              <w:rPr>
                <w:sz w:val="20"/>
              </w:rPr>
              <w:t>% выпол</w:t>
            </w:r>
            <w:r>
              <w:rPr>
                <w:sz w:val="20"/>
                <w:lang w:val="en-US"/>
              </w:rPr>
              <w:t>-</w:t>
            </w:r>
            <w:r w:rsidR="004A741A" w:rsidRPr="00093480">
              <w:rPr>
                <w:sz w:val="20"/>
              </w:rPr>
              <w:t>нения</w:t>
            </w:r>
          </w:p>
          <w:p w:rsidR="004A741A" w:rsidRPr="00093480" w:rsidRDefault="004A741A" w:rsidP="00612FD4">
            <w:pPr>
              <w:pStyle w:val="a3"/>
              <w:suppressAutoHyphens/>
              <w:spacing w:after="0" w:line="360" w:lineRule="auto"/>
              <w:rPr>
                <w:sz w:val="20"/>
              </w:rPr>
            </w:pPr>
            <w:r w:rsidRPr="00093480">
              <w:rPr>
                <w:sz w:val="20"/>
              </w:rPr>
              <w:t>плана</w:t>
            </w:r>
          </w:p>
        </w:tc>
        <w:tc>
          <w:tcPr>
            <w:tcW w:w="0" w:type="auto"/>
            <w:gridSpan w:val="2"/>
          </w:tcPr>
          <w:p w:rsidR="004A741A" w:rsidRPr="00093480" w:rsidRDefault="004A741A" w:rsidP="00612FD4">
            <w:pPr>
              <w:pStyle w:val="a3"/>
              <w:suppressAutoHyphens/>
              <w:spacing w:after="0" w:line="360" w:lineRule="auto"/>
              <w:rPr>
                <w:sz w:val="20"/>
              </w:rPr>
            </w:pPr>
            <w:r w:rsidRPr="00093480">
              <w:rPr>
                <w:sz w:val="20"/>
              </w:rPr>
              <w:t>3 кв. 2009г.</w:t>
            </w:r>
          </w:p>
        </w:tc>
        <w:tc>
          <w:tcPr>
            <w:tcW w:w="1119" w:type="dxa"/>
          </w:tcPr>
          <w:p w:rsidR="00CA7AB6" w:rsidRDefault="00F260DF" w:rsidP="00612FD4">
            <w:pPr>
              <w:pStyle w:val="a3"/>
              <w:suppressAutoHyphens/>
              <w:spacing w:after="0" w:line="360" w:lineRule="auto"/>
              <w:rPr>
                <w:sz w:val="20"/>
              </w:rPr>
            </w:pPr>
            <w:r>
              <w:rPr>
                <w:sz w:val="20"/>
              </w:rPr>
              <w:t>% выпол</w:t>
            </w:r>
            <w:r>
              <w:rPr>
                <w:sz w:val="20"/>
                <w:lang w:val="en-US"/>
              </w:rPr>
              <w:t>-</w:t>
            </w:r>
            <w:r w:rsidR="004A741A" w:rsidRPr="00093480">
              <w:rPr>
                <w:sz w:val="20"/>
              </w:rPr>
              <w:t>нения</w:t>
            </w:r>
          </w:p>
          <w:p w:rsidR="004A741A" w:rsidRPr="00093480" w:rsidRDefault="004A741A" w:rsidP="00612FD4">
            <w:pPr>
              <w:pStyle w:val="a3"/>
              <w:suppressAutoHyphens/>
              <w:spacing w:after="0" w:line="360" w:lineRule="auto"/>
              <w:rPr>
                <w:sz w:val="20"/>
              </w:rPr>
            </w:pPr>
            <w:r w:rsidRPr="00093480">
              <w:rPr>
                <w:sz w:val="20"/>
              </w:rPr>
              <w:t>плана</w:t>
            </w:r>
          </w:p>
        </w:tc>
        <w:tc>
          <w:tcPr>
            <w:tcW w:w="0" w:type="auto"/>
            <w:gridSpan w:val="2"/>
          </w:tcPr>
          <w:p w:rsidR="004A741A" w:rsidRPr="00093480" w:rsidRDefault="004A741A" w:rsidP="00612FD4">
            <w:pPr>
              <w:pStyle w:val="a3"/>
              <w:suppressAutoHyphens/>
              <w:spacing w:after="0" w:line="360" w:lineRule="auto"/>
              <w:rPr>
                <w:sz w:val="20"/>
              </w:rPr>
            </w:pPr>
            <w:r w:rsidRPr="00093480">
              <w:rPr>
                <w:sz w:val="20"/>
              </w:rPr>
              <w:t>4кв. 2009</w:t>
            </w:r>
          </w:p>
        </w:tc>
        <w:tc>
          <w:tcPr>
            <w:tcW w:w="1120" w:type="dxa"/>
          </w:tcPr>
          <w:p w:rsidR="00CA7AB6" w:rsidRDefault="00F260DF" w:rsidP="00612FD4">
            <w:pPr>
              <w:pStyle w:val="a3"/>
              <w:suppressAutoHyphens/>
              <w:spacing w:after="0" w:line="360" w:lineRule="auto"/>
              <w:rPr>
                <w:sz w:val="20"/>
              </w:rPr>
            </w:pPr>
            <w:r>
              <w:rPr>
                <w:sz w:val="20"/>
              </w:rPr>
              <w:t>% выпол</w:t>
            </w:r>
            <w:r>
              <w:rPr>
                <w:sz w:val="20"/>
                <w:lang w:val="en-US"/>
              </w:rPr>
              <w:t>-</w:t>
            </w:r>
            <w:r w:rsidR="004A741A" w:rsidRPr="00093480">
              <w:rPr>
                <w:sz w:val="20"/>
              </w:rPr>
              <w:t>нения</w:t>
            </w:r>
          </w:p>
          <w:p w:rsidR="004A741A" w:rsidRPr="00093480" w:rsidRDefault="004A741A" w:rsidP="00612FD4">
            <w:pPr>
              <w:pStyle w:val="a3"/>
              <w:suppressAutoHyphens/>
              <w:spacing w:after="0" w:line="360" w:lineRule="auto"/>
              <w:rPr>
                <w:sz w:val="20"/>
              </w:rPr>
            </w:pPr>
            <w:r w:rsidRPr="00093480">
              <w:rPr>
                <w:sz w:val="20"/>
              </w:rPr>
              <w:t>плана</w:t>
            </w:r>
          </w:p>
        </w:tc>
      </w:tr>
      <w:tr w:rsidR="00F260DF" w:rsidRPr="00093480" w:rsidTr="00F260DF">
        <w:tc>
          <w:tcPr>
            <w:tcW w:w="0" w:type="auto"/>
            <w:vMerge/>
          </w:tcPr>
          <w:p w:rsidR="004A741A" w:rsidRPr="00093480" w:rsidRDefault="004A741A" w:rsidP="00612FD4">
            <w:pPr>
              <w:pStyle w:val="a3"/>
              <w:suppressAutoHyphens/>
              <w:spacing w:after="0" w:line="360" w:lineRule="auto"/>
              <w:rPr>
                <w:sz w:val="20"/>
              </w:rPr>
            </w:pPr>
          </w:p>
        </w:tc>
        <w:tc>
          <w:tcPr>
            <w:tcW w:w="0" w:type="auto"/>
          </w:tcPr>
          <w:p w:rsidR="004A741A" w:rsidRPr="00093480" w:rsidRDefault="004A741A" w:rsidP="00612FD4">
            <w:pPr>
              <w:pStyle w:val="a3"/>
              <w:suppressAutoHyphens/>
              <w:spacing w:after="0" w:line="360" w:lineRule="auto"/>
              <w:rPr>
                <w:sz w:val="20"/>
              </w:rPr>
            </w:pPr>
            <w:r w:rsidRPr="00093480">
              <w:rPr>
                <w:sz w:val="20"/>
              </w:rPr>
              <w:t>план</w:t>
            </w:r>
          </w:p>
        </w:tc>
        <w:tc>
          <w:tcPr>
            <w:tcW w:w="0" w:type="auto"/>
          </w:tcPr>
          <w:p w:rsidR="004A741A" w:rsidRPr="00093480" w:rsidRDefault="004A741A" w:rsidP="00612FD4">
            <w:pPr>
              <w:pStyle w:val="a3"/>
              <w:suppressAutoHyphens/>
              <w:spacing w:after="0" w:line="360" w:lineRule="auto"/>
              <w:rPr>
                <w:sz w:val="20"/>
              </w:rPr>
            </w:pPr>
            <w:r w:rsidRPr="00093480">
              <w:rPr>
                <w:sz w:val="20"/>
              </w:rPr>
              <w:t>факт</w:t>
            </w:r>
          </w:p>
        </w:tc>
        <w:tc>
          <w:tcPr>
            <w:tcW w:w="1062" w:type="dxa"/>
            <w:vMerge/>
          </w:tcPr>
          <w:p w:rsidR="004A741A" w:rsidRPr="00093480" w:rsidRDefault="004A741A" w:rsidP="00612FD4">
            <w:pPr>
              <w:pStyle w:val="a3"/>
              <w:suppressAutoHyphens/>
              <w:spacing w:after="0" w:line="360" w:lineRule="auto"/>
              <w:rPr>
                <w:sz w:val="20"/>
              </w:rPr>
            </w:pPr>
          </w:p>
        </w:tc>
        <w:tc>
          <w:tcPr>
            <w:tcW w:w="0" w:type="auto"/>
          </w:tcPr>
          <w:p w:rsidR="004A741A" w:rsidRPr="00093480" w:rsidRDefault="004A741A" w:rsidP="00612FD4">
            <w:pPr>
              <w:pStyle w:val="a3"/>
              <w:suppressAutoHyphens/>
              <w:spacing w:after="0" w:line="360" w:lineRule="auto"/>
              <w:rPr>
                <w:sz w:val="20"/>
              </w:rPr>
            </w:pPr>
            <w:r w:rsidRPr="00093480">
              <w:rPr>
                <w:sz w:val="20"/>
              </w:rPr>
              <w:t>план</w:t>
            </w:r>
          </w:p>
        </w:tc>
        <w:tc>
          <w:tcPr>
            <w:tcW w:w="0" w:type="auto"/>
          </w:tcPr>
          <w:p w:rsidR="004A741A" w:rsidRPr="00093480" w:rsidRDefault="004A741A" w:rsidP="00612FD4">
            <w:pPr>
              <w:pStyle w:val="a3"/>
              <w:suppressAutoHyphens/>
              <w:spacing w:after="0" w:line="360" w:lineRule="auto"/>
              <w:rPr>
                <w:sz w:val="20"/>
              </w:rPr>
            </w:pPr>
            <w:r w:rsidRPr="00093480">
              <w:rPr>
                <w:sz w:val="20"/>
              </w:rPr>
              <w:t>факт</w:t>
            </w:r>
          </w:p>
        </w:tc>
        <w:tc>
          <w:tcPr>
            <w:tcW w:w="978" w:type="dxa"/>
            <w:vMerge/>
          </w:tcPr>
          <w:p w:rsidR="004A741A" w:rsidRPr="00093480" w:rsidRDefault="004A741A" w:rsidP="00612FD4">
            <w:pPr>
              <w:pStyle w:val="a3"/>
              <w:suppressAutoHyphens/>
              <w:spacing w:after="0" w:line="360" w:lineRule="auto"/>
              <w:rPr>
                <w:sz w:val="20"/>
              </w:rPr>
            </w:pPr>
          </w:p>
        </w:tc>
        <w:tc>
          <w:tcPr>
            <w:tcW w:w="0" w:type="auto"/>
          </w:tcPr>
          <w:p w:rsidR="004A741A" w:rsidRPr="00093480" w:rsidRDefault="004A741A" w:rsidP="00612FD4">
            <w:pPr>
              <w:pStyle w:val="a3"/>
              <w:suppressAutoHyphens/>
              <w:spacing w:after="0" w:line="360" w:lineRule="auto"/>
              <w:rPr>
                <w:sz w:val="20"/>
              </w:rPr>
            </w:pPr>
            <w:r w:rsidRPr="00093480">
              <w:rPr>
                <w:sz w:val="20"/>
              </w:rPr>
              <w:t>план</w:t>
            </w:r>
          </w:p>
        </w:tc>
        <w:tc>
          <w:tcPr>
            <w:tcW w:w="0" w:type="auto"/>
          </w:tcPr>
          <w:p w:rsidR="004A741A" w:rsidRPr="00093480" w:rsidRDefault="004A741A" w:rsidP="00612FD4">
            <w:pPr>
              <w:pStyle w:val="a3"/>
              <w:suppressAutoHyphens/>
              <w:spacing w:after="0" w:line="360" w:lineRule="auto"/>
              <w:rPr>
                <w:sz w:val="20"/>
              </w:rPr>
            </w:pPr>
            <w:r w:rsidRPr="00093480">
              <w:rPr>
                <w:sz w:val="20"/>
              </w:rPr>
              <w:t>факт</w:t>
            </w:r>
          </w:p>
        </w:tc>
        <w:tc>
          <w:tcPr>
            <w:tcW w:w="1119" w:type="dxa"/>
          </w:tcPr>
          <w:p w:rsidR="004A741A" w:rsidRPr="00093480" w:rsidRDefault="004A741A" w:rsidP="00612FD4">
            <w:pPr>
              <w:pStyle w:val="a3"/>
              <w:suppressAutoHyphens/>
              <w:spacing w:after="0" w:line="360" w:lineRule="auto"/>
              <w:rPr>
                <w:sz w:val="20"/>
              </w:rPr>
            </w:pPr>
          </w:p>
        </w:tc>
        <w:tc>
          <w:tcPr>
            <w:tcW w:w="0" w:type="auto"/>
          </w:tcPr>
          <w:p w:rsidR="004A741A" w:rsidRPr="00093480" w:rsidRDefault="004A741A" w:rsidP="00612FD4">
            <w:pPr>
              <w:pStyle w:val="a3"/>
              <w:suppressAutoHyphens/>
              <w:spacing w:after="0" w:line="360" w:lineRule="auto"/>
              <w:rPr>
                <w:sz w:val="20"/>
              </w:rPr>
            </w:pPr>
            <w:r w:rsidRPr="00093480">
              <w:rPr>
                <w:sz w:val="20"/>
              </w:rPr>
              <w:t>план</w:t>
            </w:r>
          </w:p>
        </w:tc>
        <w:tc>
          <w:tcPr>
            <w:tcW w:w="0" w:type="auto"/>
          </w:tcPr>
          <w:p w:rsidR="004A741A" w:rsidRPr="00093480" w:rsidRDefault="004A741A" w:rsidP="00612FD4">
            <w:pPr>
              <w:pStyle w:val="a3"/>
              <w:suppressAutoHyphens/>
              <w:spacing w:after="0" w:line="360" w:lineRule="auto"/>
              <w:rPr>
                <w:sz w:val="20"/>
              </w:rPr>
            </w:pPr>
            <w:r w:rsidRPr="00093480">
              <w:rPr>
                <w:sz w:val="20"/>
              </w:rPr>
              <w:t>факт</w:t>
            </w:r>
          </w:p>
        </w:tc>
        <w:tc>
          <w:tcPr>
            <w:tcW w:w="1120" w:type="dxa"/>
          </w:tcPr>
          <w:p w:rsidR="004A741A" w:rsidRPr="00093480" w:rsidRDefault="004A741A" w:rsidP="00612FD4">
            <w:pPr>
              <w:pStyle w:val="a3"/>
              <w:suppressAutoHyphens/>
              <w:spacing w:after="0" w:line="360" w:lineRule="auto"/>
              <w:rPr>
                <w:sz w:val="20"/>
              </w:rPr>
            </w:pPr>
          </w:p>
        </w:tc>
      </w:tr>
      <w:tr w:rsidR="00F260DF" w:rsidRPr="00093480" w:rsidTr="00F260DF">
        <w:tc>
          <w:tcPr>
            <w:tcW w:w="0" w:type="auto"/>
          </w:tcPr>
          <w:p w:rsidR="004A741A" w:rsidRPr="00093480" w:rsidRDefault="004A741A" w:rsidP="00612FD4">
            <w:pPr>
              <w:pStyle w:val="a3"/>
              <w:suppressAutoHyphens/>
              <w:spacing w:after="0" w:line="360" w:lineRule="auto"/>
              <w:rPr>
                <w:sz w:val="20"/>
              </w:rPr>
            </w:pPr>
            <w:r w:rsidRPr="00093480">
              <w:rPr>
                <w:sz w:val="20"/>
              </w:rPr>
              <w:t>Остаток ссудной задолженности юридических</w:t>
            </w:r>
            <w:r w:rsidR="00F260DF" w:rsidRPr="00F260DF">
              <w:rPr>
                <w:sz w:val="20"/>
              </w:rPr>
              <w:t xml:space="preserve"> </w:t>
            </w:r>
            <w:r w:rsidRPr="00093480">
              <w:rPr>
                <w:sz w:val="20"/>
              </w:rPr>
              <w:t>лиц</w:t>
            </w:r>
          </w:p>
        </w:tc>
        <w:tc>
          <w:tcPr>
            <w:tcW w:w="0" w:type="auto"/>
          </w:tcPr>
          <w:p w:rsidR="004A741A" w:rsidRPr="00093480" w:rsidRDefault="004A741A" w:rsidP="00612FD4">
            <w:pPr>
              <w:pStyle w:val="a3"/>
              <w:suppressAutoHyphens/>
              <w:spacing w:after="0" w:line="360" w:lineRule="auto"/>
              <w:rPr>
                <w:sz w:val="20"/>
              </w:rPr>
            </w:pPr>
            <w:r w:rsidRPr="00093480">
              <w:rPr>
                <w:sz w:val="20"/>
              </w:rPr>
              <w:t>20070</w:t>
            </w:r>
          </w:p>
        </w:tc>
        <w:tc>
          <w:tcPr>
            <w:tcW w:w="0" w:type="auto"/>
          </w:tcPr>
          <w:p w:rsidR="004A741A" w:rsidRPr="00093480" w:rsidRDefault="004A741A" w:rsidP="00612FD4">
            <w:pPr>
              <w:pStyle w:val="a3"/>
              <w:suppressAutoHyphens/>
              <w:spacing w:after="0" w:line="360" w:lineRule="auto"/>
              <w:rPr>
                <w:sz w:val="20"/>
              </w:rPr>
            </w:pPr>
            <w:r w:rsidRPr="00093480">
              <w:rPr>
                <w:sz w:val="20"/>
              </w:rPr>
              <w:t>21200</w:t>
            </w:r>
          </w:p>
        </w:tc>
        <w:tc>
          <w:tcPr>
            <w:tcW w:w="1062" w:type="dxa"/>
          </w:tcPr>
          <w:p w:rsidR="004A741A" w:rsidRPr="00093480" w:rsidRDefault="004A741A" w:rsidP="00612FD4">
            <w:pPr>
              <w:pStyle w:val="a3"/>
              <w:suppressAutoHyphens/>
              <w:spacing w:after="0" w:line="360" w:lineRule="auto"/>
              <w:rPr>
                <w:sz w:val="20"/>
              </w:rPr>
            </w:pPr>
            <w:r w:rsidRPr="00093480">
              <w:rPr>
                <w:sz w:val="20"/>
              </w:rPr>
              <w:t>105,7</w:t>
            </w:r>
          </w:p>
        </w:tc>
        <w:tc>
          <w:tcPr>
            <w:tcW w:w="0" w:type="auto"/>
          </w:tcPr>
          <w:p w:rsidR="004A741A" w:rsidRPr="00093480" w:rsidRDefault="004A741A" w:rsidP="00612FD4">
            <w:pPr>
              <w:pStyle w:val="a3"/>
              <w:suppressAutoHyphens/>
              <w:spacing w:after="0" w:line="360" w:lineRule="auto"/>
              <w:rPr>
                <w:sz w:val="20"/>
              </w:rPr>
            </w:pPr>
            <w:r w:rsidRPr="00093480">
              <w:rPr>
                <w:sz w:val="20"/>
              </w:rPr>
              <w:t>24100</w:t>
            </w:r>
          </w:p>
        </w:tc>
        <w:tc>
          <w:tcPr>
            <w:tcW w:w="0" w:type="auto"/>
          </w:tcPr>
          <w:p w:rsidR="004A741A" w:rsidRPr="00093480" w:rsidRDefault="004A741A" w:rsidP="00612FD4">
            <w:pPr>
              <w:pStyle w:val="a3"/>
              <w:suppressAutoHyphens/>
              <w:spacing w:after="0" w:line="360" w:lineRule="auto"/>
              <w:rPr>
                <w:sz w:val="20"/>
              </w:rPr>
            </w:pPr>
            <w:r w:rsidRPr="00093480">
              <w:rPr>
                <w:sz w:val="20"/>
              </w:rPr>
              <w:t>24800</w:t>
            </w:r>
          </w:p>
        </w:tc>
        <w:tc>
          <w:tcPr>
            <w:tcW w:w="978" w:type="dxa"/>
          </w:tcPr>
          <w:p w:rsidR="004A741A" w:rsidRPr="00093480" w:rsidRDefault="004A741A" w:rsidP="00612FD4">
            <w:pPr>
              <w:pStyle w:val="a3"/>
              <w:suppressAutoHyphens/>
              <w:spacing w:after="0" w:line="360" w:lineRule="auto"/>
              <w:rPr>
                <w:sz w:val="20"/>
              </w:rPr>
            </w:pPr>
            <w:r w:rsidRPr="00093480">
              <w:rPr>
                <w:sz w:val="20"/>
              </w:rPr>
              <w:t>102,9</w:t>
            </w:r>
          </w:p>
        </w:tc>
        <w:tc>
          <w:tcPr>
            <w:tcW w:w="0" w:type="auto"/>
          </w:tcPr>
          <w:p w:rsidR="004A741A" w:rsidRPr="00093480" w:rsidRDefault="004A741A" w:rsidP="00612FD4">
            <w:pPr>
              <w:pStyle w:val="a3"/>
              <w:suppressAutoHyphens/>
              <w:spacing w:after="0" w:line="360" w:lineRule="auto"/>
              <w:rPr>
                <w:sz w:val="20"/>
              </w:rPr>
            </w:pPr>
            <w:r w:rsidRPr="00093480">
              <w:rPr>
                <w:sz w:val="20"/>
              </w:rPr>
              <w:t>25200</w:t>
            </w:r>
          </w:p>
        </w:tc>
        <w:tc>
          <w:tcPr>
            <w:tcW w:w="0" w:type="auto"/>
          </w:tcPr>
          <w:p w:rsidR="004A741A" w:rsidRPr="00093480" w:rsidRDefault="004A741A" w:rsidP="00612FD4">
            <w:pPr>
              <w:pStyle w:val="a3"/>
              <w:suppressAutoHyphens/>
              <w:spacing w:after="0" w:line="360" w:lineRule="auto"/>
              <w:rPr>
                <w:sz w:val="20"/>
              </w:rPr>
            </w:pPr>
            <w:r w:rsidRPr="00093480">
              <w:rPr>
                <w:sz w:val="20"/>
              </w:rPr>
              <w:t>26520</w:t>
            </w:r>
          </w:p>
        </w:tc>
        <w:tc>
          <w:tcPr>
            <w:tcW w:w="1119" w:type="dxa"/>
          </w:tcPr>
          <w:p w:rsidR="004A741A" w:rsidRPr="00093480" w:rsidRDefault="004A741A" w:rsidP="00612FD4">
            <w:pPr>
              <w:pStyle w:val="a3"/>
              <w:suppressAutoHyphens/>
              <w:spacing w:after="0" w:line="360" w:lineRule="auto"/>
              <w:rPr>
                <w:sz w:val="20"/>
              </w:rPr>
            </w:pPr>
            <w:r w:rsidRPr="00093480">
              <w:rPr>
                <w:sz w:val="20"/>
              </w:rPr>
              <w:t>105,2</w:t>
            </w:r>
          </w:p>
        </w:tc>
        <w:tc>
          <w:tcPr>
            <w:tcW w:w="0" w:type="auto"/>
          </w:tcPr>
          <w:p w:rsidR="004A741A" w:rsidRPr="00093480" w:rsidRDefault="004A741A" w:rsidP="00612FD4">
            <w:pPr>
              <w:pStyle w:val="a3"/>
              <w:suppressAutoHyphens/>
              <w:spacing w:after="0" w:line="360" w:lineRule="auto"/>
              <w:rPr>
                <w:sz w:val="20"/>
              </w:rPr>
            </w:pPr>
            <w:r w:rsidRPr="00093480">
              <w:rPr>
                <w:sz w:val="20"/>
              </w:rPr>
              <w:t>27000</w:t>
            </w:r>
          </w:p>
        </w:tc>
        <w:tc>
          <w:tcPr>
            <w:tcW w:w="0" w:type="auto"/>
          </w:tcPr>
          <w:p w:rsidR="004A741A" w:rsidRPr="00093480" w:rsidRDefault="004A741A" w:rsidP="00612FD4">
            <w:pPr>
              <w:pStyle w:val="a3"/>
              <w:suppressAutoHyphens/>
              <w:spacing w:after="0" w:line="360" w:lineRule="auto"/>
              <w:rPr>
                <w:sz w:val="20"/>
              </w:rPr>
            </w:pPr>
            <w:r w:rsidRPr="00093480">
              <w:rPr>
                <w:sz w:val="20"/>
              </w:rPr>
              <w:t>27370</w:t>
            </w:r>
          </w:p>
        </w:tc>
        <w:tc>
          <w:tcPr>
            <w:tcW w:w="1120" w:type="dxa"/>
          </w:tcPr>
          <w:p w:rsidR="004A741A" w:rsidRPr="00093480" w:rsidRDefault="004A741A" w:rsidP="00612FD4">
            <w:pPr>
              <w:pStyle w:val="a3"/>
              <w:suppressAutoHyphens/>
              <w:spacing w:after="0" w:line="360" w:lineRule="auto"/>
              <w:rPr>
                <w:sz w:val="20"/>
              </w:rPr>
            </w:pPr>
            <w:r w:rsidRPr="00093480">
              <w:rPr>
                <w:sz w:val="20"/>
              </w:rPr>
              <w:t>101,4</w:t>
            </w:r>
          </w:p>
        </w:tc>
      </w:tr>
      <w:tr w:rsidR="00F260DF" w:rsidRPr="00093480" w:rsidTr="00F260DF">
        <w:tc>
          <w:tcPr>
            <w:tcW w:w="0" w:type="auto"/>
          </w:tcPr>
          <w:p w:rsidR="004A741A" w:rsidRPr="00093480" w:rsidRDefault="004A741A" w:rsidP="00612FD4">
            <w:pPr>
              <w:pStyle w:val="a3"/>
              <w:suppressAutoHyphens/>
              <w:spacing w:after="0" w:line="360" w:lineRule="auto"/>
              <w:rPr>
                <w:sz w:val="20"/>
              </w:rPr>
            </w:pPr>
            <w:r w:rsidRPr="00093480">
              <w:rPr>
                <w:sz w:val="20"/>
              </w:rPr>
              <w:t>Остаток ссудной задолженности физических лиц</w:t>
            </w:r>
          </w:p>
        </w:tc>
        <w:tc>
          <w:tcPr>
            <w:tcW w:w="0" w:type="auto"/>
          </w:tcPr>
          <w:p w:rsidR="004A741A" w:rsidRPr="00093480" w:rsidRDefault="004A741A" w:rsidP="00612FD4">
            <w:pPr>
              <w:pStyle w:val="a3"/>
              <w:suppressAutoHyphens/>
              <w:spacing w:after="0" w:line="360" w:lineRule="auto"/>
              <w:rPr>
                <w:sz w:val="20"/>
              </w:rPr>
            </w:pPr>
            <w:r w:rsidRPr="00093480">
              <w:rPr>
                <w:sz w:val="20"/>
              </w:rPr>
              <w:t>35000</w:t>
            </w:r>
          </w:p>
        </w:tc>
        <w:tc>
          <w:tcPr>
            <w:tcW w:w="0" w:type="auto"/>
          </w:tcPr>
          <w:p w:rsidR="004A741A" w:rsidRPr="00093480" w:rsidRDefault="004A741A" w:rsidP="00612FD4">
            <w:pPr>
              <w:pStyle w:val="a3"/>
              <w:suppressAutoHyphens/>
              <w:spacing w:after="0" w:line="360" w:lineRule="auto"/>
              <w:rPr>
                <w:sz w:val="20"/>
              </w:rPr>
            </w:pPr>
            <w:r w:rsidRPr="00093480">
              <w:rPr>
                <w:sz w:val="20"/>
              </w:rPr>
              <w:t>33800</w:t>
            </w:r>
          </w:p>
        </w:tc>
        <w:tc>
          <w:tcPr>
            <w:tcW w:w="1062" w:type="dxa"/>
          </w:tcPr>
          <w:p w:rsidR="004A741A" w:rsidRPr="00093480" w:rsidRDefault="004A741A" w:rsidP="00612FD4">
            <w:pPr>
              <w:pStyle w:val="a3"/>
              <w:suppressAutoHyphens/>
              <w:spacing w:after="0" w:line="360" w:lineRule="auto"/>
              <w:rPr>
                <w:sz w:val="20"/>
              </w:rPr>
            </w:pPr>
            <w:r w:rsidRPr="00093480">
              <w:rPr>
                <w:sz w:val="20"/>
              </w:rPr>
              <w:t>96,6</w:t>
            </w:r>
          </w:p>
        </w:tc>
        <w:tc>
          <w:tcPr>
            <w:tcW w:w="0" w:type="auto"/>
          </w:tcPr>
          <w:p w:rsidR="004A741A" w:rsidRPr="00093480" w:rsidRDefault="004A741A" w:rsidP="00612FD4">
            <w:pPr>
              <w:pStyle w:val="a3"/>
              <w:suppressAutoHyphens/>
              <w:spacing w:after="0" w:line="360" w:lineRule="auto"/>
              <w:rPr>
                <w:sz w:val="20"/>
              </w:rPr>
            </w:pPr>
            <w:r w:rsidRPr="00093480">
              <w:rPr>
                <w:sz w:val="20"/>
              </w:rPr>
              <w:t>39000</w:t>
            </w:r>
          </w:p>
        </w:tc>
        <w:tc>
          <w:tcPr>
            <w:tcW w:w="0" w:type="auto"/>
          </w:tcPr>
          <w:p w:rsidR="004A741A" w:rsidRPr="00093480" w:rsidRDefault="004A741A" w:rsidP="00612FD4">
            <w:pPr>
              <w:pStyle w:val="a3"/>
              <w:suppressAutoHyphens/>
              <w:spacing w:after="0" w:line="360" w:lineRule="auto"/>
              <w:rPr>
                <w:sz w:val="20"/>
              </w:rPr>
            </w:pPr>
            <w:r w:rsidRPr="00093480">
              <w:rPr>
                <w:sz w:val="20"/>
              </w:rPr>
              <w:t>37620</w:t>
            </w:r>
          </w:p>
        </w:tc>
        <w:tc>
          <w:tcPr>
            <w:tcW w:w="978" w:type="dxa"/>
          </w:tcPr>
          <w:p w:rsidR="004A741A" w:rsidRPr="00093480" w:rsidRDefault="004A741A" w:rsidP="00612FD4">
            <w:pPr>
              <w:pStyle w:val="a3"/>
              <w:suppressAutoHyphens/>
              <w:spacing w:after="0" w:line="360" w:lineRule="auto"/>
              <w:rPr>
                <w:sz w:val="20"/>
              </w:rPr>
            </w:pPr>
            <w:r w:rsidRPr="00093480">
              <w:rPr>
                <w:sz w:val="20"/>
              </w:rPr>
              <w:t>96,5</w:t>
            </w:r>
          </w:p>
        </w:tc>
        <w:tc>
          <w:tcPr>
            <w:tcW w:w="0" w:type="auto"/>
          </w:tcPr>
          <w:p w:rsidR="004A741A" w:rsidRPr="00093480" w:rsidRDefault="004A741A" w:rsidP="00612FD4">
            <w:pPr>
              <w:pStyle w:val="a3"/>
              <w:suppressAutoHyphens/>
              <w:spacing w:after="0" w:line="360" w:lineRule="auto"/>
              <w:rPr>
                <w:sz w:val="20"/>
              </w:rPr>
            </w:pPr>
            <w:r w:rsidRPr="00093480">
              <w:rPr>
                <w:sz w:val="20"/>
              </w:rPr>
              <w:t>40000</w:t>
            </w:r>
          </w:p>
        </w:tc>
        <w:tc>
          <w:tcPr>
            <w:tcW w:w="0" w:type="auto"/>
          </w:tcPr>
          <w:p w:rsidR="004A741A" w:rsidRPr="00093480" w:rsidRDefault="004A741A" w:rsidP="00612FD4">
            <w:pPr>
              <w:pStyle w:val="a3"/>
              <w:suppressAutoHyphens/>
              <w:spacing w:after="0" w:line="360" w:lineRule="auto"/>
              <w:rPr>
                <w:sz w:val="20"/>
              </w:rPr>
            </w:pPr>
            <w:r w:rsidRPr="00093480">
              <w:rPr>
                <w:sz w:val="20"/>
              </w:rPr>
              <w:t>43730</w:t>
            </w:r>
          </w:p>
        </w:tc>
        <w:tc>
          <w:tcPr>
            <w:tcW w:w="1119" w:type="dxa"/>
          </w:tcPr>
          <w:p w:rsidR="004A741A" w:rsidRPr="00093480" w:rsidRDefault="004A741A" w:rsidP="00612FD4">
            <w:pPr>
              <w:pStyle w:val="a3"/>
              <w:suppressAutoHyphens/>
              <w:spacing w:after="0" w:line="360" w:lineRule="auto"/>
              <w:rPr>
                <w:sz w:val="20"/>
              </w:rPr>
            </w:pPr>
            <w:r w:rsidRPr="00093480">
              <w:rPr>
                <w:sz w:val="20"/>
              </w:rPr>
              <w:t>109,3</w:t>
            </w:r>
          </w:p>
        </w:tc>
        <w:tc>
          <w:tcPr>
            <w:tcW w:w="0" w:type="auto"/>
          </w:tcPr>
          <w:p w:rsidR="004A741A" w:rsidRPr="00093480" w:rsidRDefault="004A741A" w:rsidP="00612FD4">
            <w:pPr>
              <w:pStyle w:val="a3"/>
              <w:suppressAutoHyphens/>
              <w:spacing w:after="0" w:line="360" w:lineRule="auto"/>
              <w:rPr>
                <w:sz w:val="20"/>
              </w:rPr>
            </w:pPr>
            <w:r w:rsidRPr="00093480">
              <w:rPr>
                <w:sz w:val="20"/>
              </w:rPr>
              <w:t>48000</w:t>
            </w:r>
          </w:p>
        </w:tc>
        <w:tc>
          <w:tcPr>
            <w:tcW w:w="0" w:type="auto"/>
          </w:tcPr>
          <w:p w:rsidR="004A741A" w:rsidRPr="00093480" w:rsidRDefault="004A741A" w:rsidP="00612FD4">
            <w:pPr>
              <w:pStyle w:val="a3"/>
              <w:suppressAutoHyphens/>
              <w:spacing w:after="0" w:line="360" w:lineRule="auto"/>
              <w:rPr>
                <w:sz w:val="20"/>
              </w:rPr>
            </w:pPr>
            <w:r w:rsidRPr="00093480">
              <w:rPr>
                <w:sz w:val="20"/>
              </w:rPr>
              <w:t>49610</w:t>
            </w:r>
          </w:p>
        </w:tc>
        <w:tc>
          <w:tcPr>
            <w:tcW w:w="1120" w:type="dxa"/>
          </w:tcPr>
          <w:p w:rsidR="004A741A" w:rsidRPr="00093480" w:rsidRDefault="004A741A" w:rsidP="00612FD4">
            <w:pPr>
              <w:pStyle w:val="a3"/>
              <w:suppressAutoHyphens/>
              <w:spacing w:after="0" w:line="360" w:lineRule="auto"/>
              <w:rPr>
                <w:sz w:val="20"/>
              </w:rPr>
            </w:pPr>
            <w:r w:rsidRPr="00093480">
              <w:rPr>
                <w:sz w:val="20"/>
              </w:rPr>
              <w:t>103,4</w:t>
            </w:r>
          </w:p>
        </w:tc>
      </w:tr>
      <w:tr w:rsidR="00F260DF" w:rsidRPr="00093480" w:rsidTr="00F260DF">
        <w:tc>
          <w:tcPr>
            <w:tcW w:w="0" w:type="auto"/>
          </w:tcPr>
          <w:p w:rsidR="004A741A" w:rsidRPr="00093480" w:rsidRDefault="004A741A" w:rsidP="00612FD4">
            <w:pPr>
              <w:pStyle w:val="a3"/>
              <w:suppressAutoHyphens/>
              <w:spacing w:after="0" w:line="360" w:lineRule="auto"/>
              <w:rPr>
                <w:sz w:val="20"/>
              </w:rPr>
            </w:pPr>
            <w:r w:rsidRPr="00093480">
              <w:rPr>
                <w:sz w:val="20"/>
              </w:rPr>
              <w:t>Всего остаток</w:t>
            </w:r>
            <w:r w:rsidR="00F260DF">
              <w:rPr>
                <w:sz w:val="20"/>
                <w:lang w:val="en-US"/>
              </w:rPr>
              <w:t xml:space="preserve"> </w:t>
            </w:r>
            <w:r w:rsidRPr="00093480">
              <w:rPr>
                <w:sz w:val="20"/>
              </w:rPr>
              <w:t>Ссудной задолженности:</w:t>
            </w:r>
          </w:p>
        </w:tc>
        <w:tc>
          <w:tcPr>
            <w:tcW w:w="0" w:type="auto"/>
          </w:tcPr>
          <w:p w:rsidR="004A741A" w:rsidRPr="00093480" w:rsidRDefault="004A741A" w:rsidP="00612FD4">
            <w:pPr>
              <w:pStyle w:val="a3"/>
              <w:suppressAutoHyphens/>
              <w:spacing w:after="0" w:line="360" w:lineRule="auto"/>
              <w:rPr>
                <w:sz w:val="20"/>
              </w:rPr>
            </w:pPr>
            <w:r w:rsidRPr="00093480">
              <w:rPr>
                <w:sz w:val="20"/>
              </w:rPr>
              <w:t>55050</w:t>
            </w:r>
          </w:p>
        </w:tc>
        <w:tc>
          <w:tcPr>
            <w:tcW w:w="0" w:type="auto"/>
          </w:tcPr>
          <w:p w:rsidR="004A741A" w:rsidRPr="00093480" w:rsidRDefault="004A741A" w:rsidP="00612FD4">
            <w:pPr>
              <w:pStyle w:val="a3"/>
              <w:suppressAutoHyphens/>
              <w:spacing w:after="0" w:line="360" w:lineRule="auto"/>
              <w:rPr>
                <w:sz w:val="20"/>
              </w:rPr>
            </w:pPr>
            <w:r w:rsidRPr="00093480">
              <w:rPr>
                <w:sz w:val="20"/>
              </w:rPr>
              <w:t>55000</w:t>
            </w:r>
          </w:p>
        </w:tc>
        <w:tc>
          <w:tcPr>
            <w:tcW w:w="1062" w:type="dxa"/>
          </w:tcPr>
          <w:p w:rsidR="004A741A" w:rsidRPr="00093480" w:rsidRDefault="004A741A" w:rsidP="00612FD4">
            <w:pPr>
              <w:pStyle w:val="a3"/>
              <w:suppressAutoHyphens/>
              <w:spacing w:after="0" w:line="360" w:lineRule="auto"/>
              <w:rPr>
                <w:sz w:val="20"/>
              </w:rPr>
            </w:pPr>
            <w:r w:rsidRPr="00093480">
              <w:rPr>
                <w:sz w:val="20"/>
              </w:rPr>
              <w:t>99,9</w:t>
            </w:r>
          </w:p>
        </w:tc>
        <w:tc>
          <w:tcPr>
            <w:tcW w:w="0" w:type="auto"/>
          </w:tcPr>
          <w:p w:rsidR="004A741A" w:rsidRPr="00093480" w:rsidRDefault="004A741A" w:rsidP="00612FD4">
            <w:pPr>
              <w:pStyle w:val="a3"/>
              <w:suppressAutoHyphens/>
              <w:spacing w:after="0" w:line="360" w:lineRule="auto"/>
              <w:rPr>
                <w:sz w:val="20"/>
              </w:rPr>
            </w:pPr>
            <w:r w:rsidRPr="00093480">
              <w:rPr>
                <w:sz w:val="20"/>
              </w:rPr>
              <w:t>63100</w:t>
            </w:r>
          </w:p>
        </w:tc>
        <w:tc>
          <w:tcPr>
            <w:tcW w:w="0" w:type="auto"/>
          </w:tcPr>
          <w:p w:rsidR="004A741A" w:rsidRPr="00093480" w:rsidRDefault="004A741A" w:rsidP="00612FD4">
            <w:pPr>
              <w:pStyle w:val="a3"/>
              <w:suppressAutoHyphens/>
              <w:spacing w:after="0" w:line="360" w:lineRule="auto"/>
              <w:rPr>
                <w:sz w:val="20"/>
              </w:rPr>
            </w:pPr>
            <w:r w:rsidRPr="00093480">
              <w:rPr>
                <w:sz w:val="20"/>
              </w:rPr>
              <w:t>62420</w:t>
            </w:r>
          </w:p>
        </w:tc>
        <w:tc>
          <w:tcPr>
            <w:tcW w:w="978" w:type="dxa"/>
          </w:tcPr>
          <w:p w:rsidR="004A741A" w:rsidRPr="00093480" w:rsidRDefault="004A741A" w:rsidP="00612FD4">
            <w:pPr>
              <w:pStyle w:val="a3"/>
              <w:suppressAutoHyphens/>
              <w:spacing w:after="0" w:line="360" w:lineRule="auto"/>
              <w:rPr>
                <w:sz w:val="20"/>
              </w:rPr>
            </w:pPr>
            <w:r w:rsidRPr="00093480">
              <w:rPr>
                <w:sz w:val="20"/>
              </w:rPr>
              <w:t>98,9</w:t>
            </w:r>
          </w:p>
        </w:tc>
        <w:tc>
          <w:tcPr>
            <w:tcW w:w="0" w:type="auto"/>
          </w:tcPr>
          <w:p w:rsidR="004A741A" w:rsidRPr="00093480" w:rsidRDefault="004A741A" w:rsidP="00612FD4">
            <w:pPr>
              <w:pStyle w:val="a3"/>
              <w:suppressAutoHyphens/>
              <w:spacing w:after="0" w:line="360" w:lineRule="auto"/>
              <w:rPr>
                <w:sz w:val="20"/>
              </w:rPr>
            </w:pPr>
            <w:r w:rsidRPr="00093480">
              <w:rPr>
                <w:sz w:val="20"/>
              </w:rPr>
              <w:t>65200</w:t>
            </w:r>
          </w:p>
        </w:tc>
        <w:tc>
          <w:tcPr>
            <w:tcW w:w="0" w:type="auto"/>
          </w:tcPr>
          <w:p w:rsidR="004A741A" w:rsidRPr="00093480" w:rsidRDefault="004A741A" w:rsidP="00612FD4">
            <w:pPr>
              <w:pStyle w:val="a3"/>
              <w:suppressAutoHyphens/>
              <w:spacing w:after="0" w:line="360" w:lineRule="auto"/>
              <w:rPr>
                <w:sz w:val="20"/>
              </w:rPr>
            </w:pPr>
            <w:r w:rsidRPr="00093480">
              <w:rPr>
                <w:sz w:val="20"/>
              </w:rPr>
              <w:t>70250</w:t>
            </w:r>
          </w:p>
        </w:tc>
        <w:tc>
          <w:tcPr>
            <w:tcW w:w="1119" w:type="dxa"/>
          </w:tcPr>
          <w:p w:rsidR="004A741A" w:rsidRPr="00093480" w:rsidRDefault="004A741A" w:rsidP="00612FD4">
            <w:pPr>
              <w:pStyle w:val="a3"/>
              <w:suppressAutoHyphens/>
              <w:spacing w:after="0" w:line="360" w:lineRule="auto"/>
              <w:rPr>
                <w:sz w:val="20"/>
              </w:rPr>
            </w:pPr>
            <w:r w:rsidRPr="00093480">
              <w:rPr>
                <w:sz w:val="20"/>
              </w:rPr>
              <w:t>107,8</w:t>
            </w:r>
          </w:p>
        </w:tc>
        <w:tc>
          <w:tcPr>
            <w:tcW w:w="0" w:type="auto"/>
          </w:tcPr>
          <w:p w:rsidR="004A741A" w:rsidRPr="00093480" w:rsidRDefault="004A741A" w:rsidP="00612FD4">
            <w:pPr>
              <w:pStyle w:val="a3"/>
              <w:suppressAutoHyphens/>
              <w:spacing w:after="0" w:line="360" w:lineRule="auto"/>
              <w:rPr>
                <w:sz w:val="20"/>
              </w:rPr>
            </w:pPr>
            <w:r w:rsidRPr="00093480">
              <w:rPr>
                <w:sz w:val="20"/>
              </w:rPr>
              <w:t>75000</w:t>
            </w:r>
          </w:p>
        </w:tc>
        <w:tc>
          <w:tcPr>
            <w:tcW w:w="0" w:type="auto"/>
          </w:tcPr>
          <w:p w:rsidR="004A741A" w:rsidRPr="00093480" w:rsidRDefault="004A741A" w:rsidP="00612FD4">
            <w:pPr>
              <w:pStyle w:val="a3"/>
              <w:suppressAutoHyphens/>
              <w:spacing w:after="0" w:line="360" w:lineRule="auto"/>
              <w:rPr>
                <w:sz w:val="20"/>
              </w:rPr>
            </w:pPr>
            <w:r w:rsidRPr="00093480">
              <w:rPr>
                <w:sz w:val="20"/>
              </w:rPr>
              <w:t>76990</w:t>
            </w:r>
          </w:p>
        </w:tc>
        <w:tc>
          <w:tcPr>
            <w:tcW w:w="1120" w:type="dxa"/>
          </w:tcPr>
          <w:p w:rsidR="004A741A" w:rsidRPr="00093480" w:rsidRDefault="004A741A" w:rsidP="00612FD4">
            <w:pPr>
              <w:pStyle w:val="a3"/>
              <w:suppressAutoHyphens/>
              <w:spacing w:after="0" w:line="360" w:lineRule="auto"/>
              <w:rPr>
                <w:sz w:val="20"/>
              </w:rPr>
            </w:pPr>
            <w:r w:rsidRPr="00093480">
              <w:rPr>
                <w:sz w:val="20"/>
              </w:rPr>
              <w:t>102,7</w:t>
            </w:r>
          </w:p>
        </w:tc>
      </w:tr>
    </w:tbl>
    <w:p w:rsidR="004A741A" w:rsidRPr="001677F3" w:rsidRDefault="004A741A" w:rsidP="00612FD4">
      <w:pPr>
        <w:pStyle w:val="a3"/>
        <w:suppressAutoHyphens/>
        <w:spacing w:after="0" w:line="360" w:lineRule="auto"/>
        <w:ind w:firstLine="709"/>
        <w:jc w:val="both"/>
        <w:rPr>
          <w:sz w:val="28"/>
        </w:rPr>
      </w:pPr>
    </w:p>
    <w:p w:rsidR="00F260DF" w:rsidRDefault="00F260DF" w:rsidP="00612FD4">
      <w:pPr>
        <w:pStyle w:val="a3"/>
        <w:suppressAutoHyphens/>
        <w:spacing w:after="0" w:line="360" w:lineRule="auto"/>
        <w:ind w:firstLine="709"/>
        <w:jc w:val="both"/>
        <w:rPr>
          <w:sz w:val="28"/>
          <w:lang w:val="en-US"/>
        </w:rPr>
      </w:pPr>
    </w:p>
    <w:p w:rsidR="00F260DF" w:rsidRPr="00F260DF" w:rsidRDefault="00F260DF" w:rsidP="00612FD4">
      <w:pPr>
        <w:pStyle w:val="a3"/>
        <w:suppressAutoHyphens/>
        <w:spacing w:after="0" w:line="360" w:lineRule="auto"/>
        <w:ind w:firstLine="709"/>
        <w:jc w:val="both"/>
        <w:rPr>
          <w:sz w:val="28"/>
          <w:lang w:val="en-US"/>
        </w:rPr>
        <w:sectPr w:rsidR="00F260DF" w:rsidRPr="00F260DF" w:rsidSect="00F260DF">
          <w:pgSz w:w="16838" w:h="11906" w:orient="landscape"/>
          <w:pgMar w:top="1134" w:right="851" w:bottom="1134" w:left="1701" w:header="709" w:footer="709" w:gutter="0"/>
          <w:cols w:space="708"/>
          <w:docGrid w:linePitch="360"/>
        </w:sectPr>
      </w:pPr>
    </w:p>
    <w:p w:rsidR="00CA7AB6" w:rsidRDefault="004A741A" w:rsidP="00612FD4">
      <w:pPr>
        <w:pStyle w:val="a3"/>
        <w:suppressAutoHyphens/>
        <w:spacing w:after="0" w:line="360" w:lineRule="auto"/>
        <w:ind w:firstLine="709"/>
        <w:jc w:val="both"/>
        <w:rPr>
          <w:sz w:val="28"/>
        </w:rPr>
      </w:pPr>
      <w:r w:rsidRPr="001677F3">
        <w:rPr>
          <w:sz w:val="28"/>
        </w:rPr>
        <w:t>Проанализируем, например, изменение общего остатка ссудной задолженности в течение 2009</w:t>
      </w:r>
      <w:r w:rsidR="00D458C3" w:rsidRPr="001677F3">
        <w:rPr>
          <w:sz w:val="28"/>
        </w:rPr>
        <w:t xml:space="preserve"> </w:t>
      </w:r>
      <w:r w:rsidRPr="001677F3">
        <w:rPr>
          <w:sz w:val="28"/>
        </w:rPr>
        <w:t>г.</w:t>
      </w:r>
    </w:p>
    <w:p w:rsidR="004A741A" w:rsidRPr="001677F3" w:rsidRDefault="004A741A" w:rsidP="00612FD4">
      <w:pPr>
        <w:pStyle w:val="a3"/>
        <w:suppressAutoHyphens/>
        <w:spacing w:after="0" w:line="360" w:lineRule="auto"/>
        <w:ind w:firstLine="709"/>
        <w:jc w:val="both"/>
        <w:rPr>
          <w:sz w:val="28"/>
        </w:rPr>
      </w:pPr>
      <w:r w:rsidRPr="001677F3">
        <w:rPr>
          <w:sz w:val="28"/>
        </w:rPr>
        <w:t>Просроченная задолженность, как видно из</w:t>
      </w:r>
      <w:r w:rsidR="00CA7AB6">
        <w:rPr>
          <w:sz w:val="28"/>
        </w:rPr>
        <w:t xml:space="preserve"> </w:t>
      </w:r>
      <w:r w:rsidRPr="001677F3">
        <w:rPr>
          <w:sz w:val="28"/>
        </w:rPr>
        <w:t xml:space="preserve">таблицы 2.7 (приложение 14), по отделению по состоянию на 01.01.2010 г. составила 42603 руб., что на 258600 руб. меньше, чем на 01.09.2009 года (301203 рубля), на 362999 руб. меньше, чем на </w:t>
      </w:r>
      <w:r w:rsidR="00AA297A" w:rsidRPr="001677F3">
        <w:rPr>
          <w:sz w:val="28"/>
        </w:rPr>
        <w:t>0</w:t>
      </w:r>
      <w:r w:rsidRPr="001677F3">
        <w:rPr>
          <w:sz w:val="28"/>
        </w:rPr>
        <w:t>1.04.2009 года (406602</w:t>
      </w:r>
      <w:r w:rsidR="00CA7AB6">
        <w:rPr>
          <w:sz w:val="28"/>
        </w:rPr>
        <w:t xml:space="preserve"> </w:t>
      </w:r>
      <w:r w:rsidRPr="001677F3">
        <w:rPr>
          <w:sz w:val="28"/>
        </w:rPr>
        <w:t>рублей) и на 1025 рублей меньше, чем на 1 квартал 2009 г. (43528</w:t>
      </w:r>
      <w:r w:rsidR="00CA7AB6">
        <w:rPr>
          <w:sz w:val="28"/>
        </w:rPr>
        <w:t xml:space="preserve"> </w:t>
      </w:r>
      <w:r w:rsidRPr="001677F3">
        <w:rPr>
          <w:sz w:val="28"/>
        </w:rPr>
        <w:t>рублей). Удельный вес просроченной задолженности в кредитном портфеле отделения</w:t>
      </w:r>
      <w:r w:rsidR="00CA7AB6">
        <w:rPr>
          <w:sz w:val="28"/>
        </w:rPr>
        <w:t xml:space="preserve"> </w:t>
      </w:r>
      <w:r w:rsidRPr="001677F3">
        <w:rPr>
          <w:sz w:val="28"/>
        </w:rPr>
        <w:t>составляет на 01.01.2010 года 0,1%.</w:t>
      </w:r>
    </w:p>
    <w:p w:rsidR="004A741A" w:rsidRPr="001677F3" w:rsidRDefault="004A741A" w:rsidP="00612FD4">
      <w:pPr>
        <w:suppressAutoHyphens/>
        <w:spacing w:line="360" w:lineRule="auto"/>
        <w:ind w:firstLine="709"/>
        <w:jc w:val="both"/>
        <w:rPr>
          <w:sz w:val="28"/>
        </w:rPr>
      </w:pPr>
      <w:r w:rsidRPr="001677F3">
        <w:rPr>
          <w:sz w:val="28"/>
        </w:rPr>
        <w:t xml:space="preserve">Отрицательное влияние на финансовый результат оказывает отвлечение средств в активы, не приносящие доход (неработающие активы). Сравнительный анализ неработающих активов представлен в таблице </w:t>
      </w:r>
      <w:r w:rsidR="00AA297A" w:rsidRPr="001677F3">
        <w:rPr>
          <w:sz w:val="28"/>
        </w:rPr>
        <w:t>12.</w:t>
      </w:r>
    </w:p>
    <w:p w:rsidR="00F260DF" w:rsidRPr="008A23C3" w:rsidRDefault="00F260DF" w:rsidP="00612FD4">
      <w:pPr>
        <w:suppressAutoHyphens/>
        <w:spacing w:line="360" w:lineRule="auto"/>
        <w:ind w:firstLine="709"/>
        <w:jc w:val="both"/>
        <w:rPr>
          <w:sz w:val="28"/>
        </w:rPr>
      </w:pPr>
    </w:p>
    <w:p w:rsidR="004A741A" w:rsidRPr="001677F3" w:rsidRDefault="004A741A" w:rsidP="00612FD4">
      <w:pPr>
        <w:suppressAutoHyphens/>
        <w:spacing w:line="360" w:lineRule="auto"/>
        <w:ind w:firstLine="709"/>
        <w:jc w:val="both"/>
        <w:rPr>
          <w:sz w:val="28"/>
        </w:rPr>
      </w:pPr>
      <w:r w:rsidRPr="001677F3">
        <w:rPr>
          <w:sz w:val="28"/>
        </w:rPr>
        <w:t xml:space="preserve">Таблица </w:t>
      </w:r>
      <w:r w:rsidR="00AA297A" w:rsidRPr="001677F3">
        <w:rPr>
          <w:sz w:val="28"/>
        </w:rPr>
        <w:t>12.</w:t>
      </w:r>
      <w:r w:rsidR="00F260DF" w:rsidRPr="00F260DF">
        <w:rPr>
          <w:sz w:val="28"/>
        </w:rPr>
        <w:t xml:space="preserve"> </w:t>
      </w:r>
      <w:r w:rsidRPr="001677F3">
        <w:rPr>
          <w:i/>
          <w:iCs/>
          <w:sz w:val="28"/>
        </w:rPr>
        <w:t>Сравнительиый анализ неработающих активов</w:t>
      </w:r>
      <w:r w:rsidR="00AA297A" w:rsidRPr="001677F3">
        <w:rPr>
          <w:i/>
          <w:iCs/>
          <w:sz w:val="28"/>
        </w:rPr>
        <w:t>,</w:t>
      </w:r>
      <w:r w:rsidR="00CA7AB6">
        <w:rPr>
          <w:i/>
          <w:iCs/>
          <w:sz w:val="28"/>
        </w:rPr>
        <w:t xml:space="preserve"> </w:t>
      </w:r>
      <w:r w:rsidRPr="001677F3">
        <w:rPr>
          <w:i/>
          <w:iCs/>
          <w:sz w:val="28"/>
        </w:rPr>
        <w:t>тыс. руб.</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79"/>
        <w:gridCol w:w="916"/>
        <w:gridCol w:w="916"/>
        <w:gridCol w:w="1311"/>
      </w:tblGrid>
      <w:tr w:rsidR="004A741A" w:rsidRPr="00093480" w:rsidTr="00093480">
        <w:tc>
          <w:tcPr>
            <w:tcW w:w="0" w:type="auto"/>
          </w:tcPr>
          <w:p w:rsidR="004A741A" w:rsidRPr="00093480" w:rsidRDefault="004A741A" w:rsidP="00612FD4">
            <w:pPr>
              <w:suppressAutoHyphens/>
              <w:spacing w:line="360" w:lineRule="auto"/>
              <w:rPr>
                <w:sz w:val="20"/>
              </w:rPr>
            </w:pPr>
            <w:r w:rsidRPr="00093480">
              <w:rPr>
                <w:sz w:val="20"/>
              </w:rPr>
              <w:t>Категория активов</w:t>
            </w:r>
          </w:p>
        </w:tc>
        <w:tc>
          <w:tcPr>
            <w:tcW w:w="0" w:type="auto"/>
          </w:tcPr>
          <w:p w:rsidR="004A741A" w:rsidRPr="00093480" w:rsidRDefault="004A741A" w:rsidP="00612FD4">
            <w:pPr>
              <w:suppressAutoHyphens/>
              <w:spacing w:line="360" w:lineRule="auto"/>
              <w:rPr>
                <w:sz w:val="20"/>
              </w:rPr>
            </w:pPr>
            <w:r w:rsidRPr="00093480">
              <w:rPr>
                <w:sz w:val="20"/>
              </w:rPr>
              <w:t>01.01.</w:t>
            </w:r>
          </w:p>
          <w:p w:rsidR="004A741A" w:rsidRPr="00093480" w:rsidRDefault="004A741A" w:rsidP="00612FD4">
            <w:pPr>
              <w:suppressAutoHyphens/>
              <w:spacing w:line="360" w:lineRule="auto"/>
              <w:rPr>
                <w:sz w:val="20"/>
              </w:rPr>
            </w:pPr>
            <w:r w:rsidRPr="00093480">
              <w:rPr>
                <w:sz w:val="20"/>
              </w:rPr>
              <w:t>2009 г.</w:t>
            </w:r>
          </w:p>
        </w:tc>
        <w:tc>
          <w:tcPr>
            <w:tcW w:w="0" w:type="auto"/>
          </w:tcPr>
          <w:p w:rsidR="004A741A" w:rsidRPr="00093480" w:rsidRDefault="004A741A" w:rsidP="00612FD4">
            <w:pPr>
              <w:suppressAutoHyphens/>
              <w:spacing w:line="360" w:lineRule="auto"/>
              <w:rPr>
                <w:sz w:val="20"/>
              </w:rPr>
            </w:pPr>
            <w:r w:rsidRPr="00093480">
              <w:rPr>
                <w:sz w:val="20"/>
              </w:rPr>
              <w:t>01.01.</w:t>
            </w:r>
          </w:p>
          <w:p w:rsidR="004A741A" w:rsidRPr="00093480" w:rsidRDefault="004A741A" w:rsidP="00612FD4">
            <w:pPr>
              <w:suppressAutoHyphens/>
              <w:spacing w:line="360" w:lineRule="auto"/>
              <w:rPr>
                <w:sz w:val="20"/>
              </w:rPr>
            </w:pPr>
            <w:r w:rsidRPr="00093480">
              <w:rPr>
                <w:sz w:val="20"/>
              </w:rPr>
              <w:t>2010</w:t>
            </w:r>
          </w:p>
        </w:tc>
        <w:tc>
          <w:tcPr>
            <w:tcW w:w="0" w:type="auto"/>
          </w:tcPr>
          <w:p w:rsidR="004A741A" w:rsidRPr="00093480" w:rsidRDefault="004A741A" w:rsidP="00612FD4">
            <w:pPr>
              <w:suppressAutoHyphens/>
              <w:spacing w:line="360" w:lineRule="auto"/>
              <w:rPr>
                <w:sz w:val="20"/>
              </w:rPr>
            </w:pPr>
            <w:r w:rsidRPr="00093480">
              <w:rPr>
                <w:sz w:val="20"/>
              </w:rPr>
              <w:t>Отклоне-ние</w:t>
            </w:r>
          </w:p>
          <w:p w:rsidR="004A741A" w:rsidRPr="00093480" w:rsidRDefault="004A741A" w:rsidP="00612FD4">
            <w:pPr>
              <w:suppressAutoHyphens/>
              <w:spacing w:line="360" w:lineRule="auto"/>
              <w:rPr>
                <w:sz w:val="20"/>
              </w:rPr>
            </w:pPr>
            <w:r w:rsidRPr="00093480">
              <w:rPr>
                <w:sz w:val="20"/>
              </w:rPr>
              <w:t>(+/-)</w:t>
            </w:r>
          </w:p>
        </w:tc>
      </w:tr>
      <w:tr w:rsidR="004A741A" w:rsidRPr="00093480" w:rsidTr="00093480">
        <w:tc>
          <w:tcPr>
            <w:tcW w:w="0" w:type="auto"/>
          </w:tcPr>
          <w:p w:rsidR="004A741A" w:rsidRPr="00093480" w:rsidRDefault="004A741A" w:rsidP="00612FD4">
            <w:pPr>
              <w:pStyle w:val="ad"/>
              <w:widowControl/>
              <w:tabs>
                <w:tab w:val="clear" w:pos="4153"/>
                <w:tab w:val="clear" w:pos="8306"/>
              </w:tabs>
              <w:suppressAutoHyphens/>
              <w:spacing w:line="360" w:lineRule="auto"/>
              <w:rPr>
                <w:szCs w:val="24"/>
              </w:rPr>
            </w:pPr>
            <w:r w:rsidRPr="00093480">
              <w:rPr>
                <w:szCs w:val="24"/>
              </w:rPr>
              <w:t>Просроченная ссудная задолженность</w:t>
            </w:r>
          </w:p>
        </w:tc>
        <w:tc>
          <w:tcPr>
            <w:tcW w:w="0" w:type="auto"/>
          </w:tcPr>
          <w:p w:rsidR="004A741A" w:rsidRPr="00093480" w:rsidRDefault="004A741A" w:rsidP="00612FD4">
            <w:pPr>
              <w:suppressAutoHyphens/>
              <w:spacing w:line="360" w:lineRule="auto"/>
              <w:rPr>
                <w:sz w:val="20"/>
              </w:rPr>
            </w:pPr>
            <w:r w:rsidRPr="00093480">
              <w:rPr>
                <w:sz w:val="20"/>
              </w:rPr>
              <w:t>43,6</w:t>
            </w:r>
          </w:p>
        </w:tc>
        <w:tc>
          <w:tcPr>
            <w:tcW w:w="0" w:type="auto"/>
          </w:tcPr>
          <w:p w:rsidR="004A741A" w:rsidRPr="00093480" w:rsidRDefault="004A741A" w:rsidP="00612FD4">
            <w:pPr>
              <w:suppressAutoHyphens/>
              <w:spacing w:line="360" w:lineRule="auto"/>
              <w:rPr>
                <w:sz w:val="20"/>
              </w:rPr>
            </w:pPr>
            <w:r w:rsidRPr="00093480">
              <w:rPr>
                <w:sz w:val="20"/>
              </w:rPr>
              <w:t>42,6</w:t>
            </w:r>
          </w:p>
        </w:tc>
        <w:tc>
          <w:tcPr>
            <w:tcW w:w="0" w:type="auto"/>
          </w:tcPr>
          <w:p w:rsidR="004A741A" w:rsidRPr="00093480" w:rsidRDefault="004A741A" w:rsidP="00612FD4">
            <w:pPr>
              <w:suppressAutoHyphens/>
              <w:spacing w:line="360" w:lineRule="auto"/>
              <w:rPr>
                <w:sz w:val="20"/>
              </w:rPr>
            </w:pPr>
            <w:r w:rsidRPr="00093480">
              <w:rPr>
                <w:sz w:val="20"/>
              </w:rPr>
              <w:t>-1</w:t>
            </w:r>
          </w:p>
        </w:tc>
      </w:tr>
      <w:tr w:rsidR="004A741A" w:rsidRPr="00093480" w:rsidTr="00093480">
        <w:tc>
          <w:tcPr>
            <w:tcW w:w="0" w:type="auto"/>
          </w:tcPr>
          <w:p w:rsidR="004A741A" w:rsidRPr="00093480" w:rsidRDefault="004A741A" w:rsidP="00612FD4">
            <w:pPr>
              <w:suppressAutoHyphens/>
              <w:spacing w:line="360" w:lineRule="auto"/>
              <w:rPr>
                <w:sz w:val="20"/>
              </w:rPr>
            </w:pPr>
            <w:r w:rsidRPr="00093480">
              <w:rPr>
                <w:sz w:val="20"/>
              </w:rPr>
              <w:t>Средства в кассе и на корсчете</w:t>
            </w:r>
          </w:p>
        </w:tc>
        <w:tc>
          <w:tcPr>
            <w:tcW w:w="0" w:type="auto"/>
          </w:tcPr>
          <w:p w:rsidR="004A741A" w:rsidRPr="00093480" w:rsidRDefault="004A741A" w:rsidP="00612FD4">
            <w:pPr>
              <w:suppressAutoHyphens/>
              <w:spacing w:line="360" w:lineRule="auto"/>
              <w:rPr>
                <w:sz w:val="20"/>
              </w:rPr>
            </w:pPr>
            <w:r w:rsidRPr="00093480">
              <w:rPr>
                <w:sz w:val="20"/>
              </w:rPr>
              <w:t>1 298,0</w:t>
            </w:r>
          </w:p>
        </w:tc>
        <w:tc>
          <w:tcPr>
            <w:tcW w:w="0" w:type="auto"/>
          </w:tcPr>
          <w:p w:rsidR="004A741A" w:rsidRPr="00093480" w:rsidRDefault="004A741A" w:rsidP="00612FD4">
            <w:pPr>
              <w:suppressAutoHyphens/>
              <w:spacing w:line="360" w:lineRule="auto"/>
              <w:rPr>
                <w:sz w:val="20"/>
              </w:rPr>
            </w:pPr>
            <w:r w:rsidRPr="00093480">
              <w:rPr>
                <w:sz w:val="20"/>
              </w:rPr>
              <w:t>1 705,4</w:t>
            </w:r>
          </w:p>
        </w:tc>
        <w:tc>
          <w:tcPr>
            <w:tcW w:w="0" w:type="auto"/>
          </w:tcPr>
          <w:p w:rsidR="004A741A" w:rsidRPr="00093480" w:rsidRDefault="004A741A" w:rsidP="00612FD4">
            <w:pPr>
              <w:suppressAutoHyphens/>
              <w:spacing w:line="360" w:lineRule="auto"/>
              <w:rPr>
                <w:sz w:val="20"/>
              </w:rPr>
            </w:pPr>
            <w:r w:rsidRPr="00093480">
              <w:rPr>
                <w:sz w:val="20"/>
              </w:rPr>
              <w:t>407,4</w:t>
            </w:r>
          </w:p>
        </w:tc>
      </w:tr>
      <w:tr w:rsidR="004A741A" w:rsidRPr="00093480" w:rsidTr="00093480">
        <w:tc>
          <w:tcPr>
            <w:tcW w:w="0" w:type="auto"/>
          </w:tcPr>
          <w:p w:rsidR="004A741A" w:rsidRPr="00093480" w:rsidRDefault="004A741A" w:rsidP="00612FD4">
            <w:pPr>
              <w:pStyle w:val="4"/>
              <w:keepNext w:val="0"/>
              <w:suppressAutoHyphens/>
              <w:ind w:firstLine="0"/>
              <w:rPr>
                <w:sz w:val="20"/>
                <w:szCs w:val="24"/>
              </w:rPr>
            </w:pPr>
            <w:r w:rsidRPr="00093480">
              <w:rPr>
                <w:sz w:val="20"/>
                <w:szCs w:val="24"/>
              </w:rPr>
              <w:t>Дебиторская задолженность</w:t>
            </w:r>
          </w:p>
        </w:tc>
        <w:tc>
          <w:tcPr>
            <w:tcW w:w="0" w:type="auto"/>
          </w:tcPr>
          <w:p w:rsidR="004A741A" w:rsidRPr="00093480" w:rsidRDefault="004A741A" w:rsidP="00612FD4">
            <w:pPr>
              <w:suppressAutoHyphens/>
              <w:spacing w:line="360" w:lineRule="auto"/>
              <w:rPr>
                <w:sz w:val="20"/>
              </w:rPr>
            </w:pPr>
            <w:r w:rsidRPr="00093480">
              <w:rPr>
                <w:sz w:val="20"/>
              </w:rPr>
              <w:t>28,0</w:t>
            </w:r>
          </w:p>
        </w:tc>
        <w:tc>
          <w:tcPr>
            <w:tcW w:w="0" w:type="auto"/>
          </w:tcPr>
          <w:p w:rsidR="004A741A" w:rsidRPr="00093480" w:rsidRDefault="004A741A" w:rsidP="00612FD4">
            <w:pPr>
              <w:suppressAutoHyphens/>
              <w:spacing w:line="360" w:lineRule="auto"/>
              <w:rPr>
                <w:sz w:val="20"/>
              </w:rPr>
            </w:pPr>
            <w:r w:rsidRPr="00093480">
              <w:rPr>
                <w:sz w:val="20"/>
              </w:rPr>
              <w:t>12,1</w:t>
            </w:r>
          </w:p>
        </w:tc>
        <w:tc>
          <w:tcPr>
            <w:tcW w:w="0" w:type="auto"/>
          </w:tcPr>
          <w:p w:rsidR="004A741A" w:rsidRPr="00093480" w:rsidRDefault="004A741A" w:rsidP="00612FD4">
            <w:pPr>
              <w:suppressAutoHyphens/>
              <w:spacing w:line="360" w:lineRule="auto"/>
              <w:rPr>
                <w:sz w:val="20"/>
              </w:rPr>
            </w:pPr>
            <w:r w:rsidRPr="00093480">
              <w:rPr>
                <w:sz w:val="20"/>
              </w:rPr>
              <w:t>-15,9</w:t>
            </w:r>
          </w:p>
        </w:tc>
      </w:tr>
      <w:tr w:rsidR="004A741A" w:rsidRPr="00093480" w:rsidTr="00093480">
        <w:tc>
          <w:tcPr>
            <w:tcW w:w="0" w:type="auto"/>
          </w:tcPr>
          <w:p w:rsidR="004A741A" w:rsidRPr="00093480" w:rsidRDefault="004A741A" w:rsidP="00612FD4">
            <w:pPr>
              <w:pStyle w:val="4"/>
              <w:keepNext w:val="0"/>
              <w:suppressAutoHyphens/>
              <w:ind w:firstLine="0"/>
              <w:rPr>
                <w:sz w:val="20"/>
                <w:szCs w:val="24"/>
              </w:rPr>
            </w:pPr>
            <w:r w:rsidRPr="00093480">
              <w:rPr>
                <w:sz w:val="20"/>
                <w:szCs w:val="24"/>
              </w:rPr>
              <w:t>Капитальные затраты</w:t>
            </w:r>
          </w:p>
        </w:tc>
        <w:tc>
          <w:tcPr>
            <w:tcW w:w="0" w:type="auto"/>
          </w:tcPr>
          <w:p w:rsidR="004A741A" w:rsidRPr="00093480" w:rsidRDefault="004A741A" w:rsidP="00612FD4">
            <w:pPr>
              <w:suppressAutoHyphens/>
              <w:spacing w:line="360" w:lineRule="auto"/>
              <w:rPr>
                <w:sz w:val="20"/>
              </w:rPr>
            </w:pPr>
            <w:r w:rsidRPr="00093480">
              <w:rPr>
                <w:sz w:val="20"/>
              </w:rPr>
              <w:t>0</w:t>
            </w:r>
          </w:p>
        </w:tc>
        <w:tc>
          <w:tcPr>
            <w:tcW w:w="0" w:type="auto"/>
          </w:tcPr>
          <w:p w:rsidR="004A741A" w:rsidRPr="00093480" w:rsidRDefault="004A741A" w:rsidP="00612FD4">
            <w:pPr>
              <w:suppressAutoHyphens/>
              <w:spacing w:line="360" w:lineRule="auto"/>
              <w:rPr>
                <w:sz w:val="20"/>
              </w:rPr>
            </w:pPr>
            <w:r w:rsidRPr="00093480">
              <w:rPr>
                <w:sz w:val="20"/>
              </w:rPr>
              <w:t>0</w:t>
            </w:r>
          </w:p>
        </w:tc>
        <w:tc>
          <w:tcPr>
            <w:tcW w:w="0" w:type="auto"/>
          </w:tcPr>
          <w:p w:rsidR="004A741A" w:rsidRPr="00093480" w:rsidRDefault="004A741A" w:rsidP="00612FD4">
            <w:pPr>
              <w:suppressAutoHyphens/>
              <w:spacing w:line="360" w:lineRule="auto"/>
              <w:rPr>
                <w:sz w:val="20"/>
              </w:rPr>
            </w:pPr>
            <w:r w:rsidRPr="00093480">
              <w:rPr>
                <w:sz w:val="20"/>
              </w:rPr>
              <w:t>0</w:t>
            </w:r>
          </w:p>
        </w:tc>
      </w:tr>
      <w:tr w:rsidR="004A741A" w:rsidRPr="00093480" w:rsidTr="00093480">
        <w:tc>
          <w:tcPr>
            <w:tcW w:w="0" w:type="auto"/>
          </w:tcPr>
          <w:p w:rsidR="004A741A" w:rsidRPr="00093480" w:rsidRDefault="004A741A" w:rsidP="00612FD4">
            <w:pPr>
              <w:suppressAutoHyphens/>
              <w:spacing w:line="360" w:lineRule="auto"/>
              <w:rPr>
                <w:sz w:val="20"/>
              </w:rPr>
            </w:pPr>
            <w:r w:rsidRPr="00093480">
              <w:rPr>
                <w:sz w:val="20"/>
              </w:rPr>
              <w:t>Расходы будущих периодов</w:t>
            </w:r>
          </w:p>
        </w:tc>
        <w:tc>
          <w:tcPr>
            <w:tcW w:w="0" w:type="auto"/>
          </w:tcPr>
          <w:p w:rsidR="004A741A" w:rsidRPr="00093480" w:rsidRDefault="004A741A" w:rsidP="00612FD4">
            <w:pPr>
              <w:suppressAutoHyphens/>
              <w:spacing w:line="360" w:lineRule="auto"/>
              <w:rPr>
                <w:sz w:val="20"/>
              </w:rPr>
            </w:pPr>
            <w:r w:rsidRPr="00093480">
              <w:rPr>
                <w:sz w:val="20"/>
              </w:rPr>
              <w:t>562,1</w:t>
            </w:r>
          </w:p>
        </w:tc>
        <w:tc>
          <w:tcPr>
            <w:tcW w:w="0" w:type="auto"/>
          </w:tcPr>
          <w:p w:rsidR="004A741A" w:rsidRPr="00093480" w:rsidRDefault="004A741A" w:rsidP="00612FD4">
            <w:pPr>
              <w:suppressAutoHyphens/>
              <w:spacing w:line="360" w:lineRule="auto"/>
              <w:rPr>
                <w:sz w:val="20"/>
              </w:rPr>
            </w:pPr>
            <w:r w:rsidRPr="00093480">
              <w:rPr>
                <w:sz w:val="20"/>
              </w:rPr>
              <w:t>758,9</w:t>
            </w:r>
          </w:p>
        </w:tc>
        <w:tc>
          <w:tcPr>
            <w:tcW w:w="0" w:type="auto"/>
          </w:tcPr>
          <w:p w:rsidR="004A741A" w:rsidRPr="00093480" w:rsidRDefault="004A741A" w:rsidP="00612FD4">
            <w:pPr>
              <w:suppressAutoHyphens/>
              <w:spacing w:line="360" w:lineRule="auto"/>
              <w:rPr>
                <w:sz w:val="20"/>
              </w:rPr>
            </w:pPr>
            <w:r w:rsidRPr="00093480">
              <w:rPr>
                <w:sz w:val="20"/>
              </w:rPr>
              <w:t>196,8</w:t>
            </w:r>
          </w:p>
        </w:tc>
      </w:tr>
      <w:tr w:rsidR="004A741A" w:rsidRPr="00093480" w:rsidTr="00093480">
        <w:tc>
          <w:tcPr>
            <w:tcW w:w="0" w:type="auto"/>
          </w:tcPr>
          <w:p w:rsidR="004A741A" w:rsidRPr="00093480" w:rsidRDefault="004A741A" w:rsidP="00612FD4">
            <w:pPr>
              <w:pStyle w:val="12"/>
              <w:keepNext w:val="0"/>
              <w:suppressAutoHyphens/>
              <w:jc w:val="left"/>
              <w:rPr>
                <w:b w:val="0"/>
                <w:bCs w:val="0"/>
                <w:sz w:val="20"/>
              </w:rPr>
            </w:pPr>
            <w:r w:rsidRPr="00093480">
              <w:rPr>
                <w:b w:val="0"/>
                <w:bCs w:val="0"/>
                <w:sz w:val="20"/>
              </w:rPr>
              <w:t>Итого неработающие активы</w:t>
            </w:r>
          </w:p>
        </w:tc>
        <w:tc>
          <w:tcPr>
            <w:tcW w:w="0" w:type="auto"/>
          </w:tcPr>
          <w:p w:rsidR="004A741A" w:rsidRPr="00093480" w:rsidRDefault="004A741A" w:rsidP="00612FD4">
            <w:pPr>
              <w:suppressAutoHyphens/>
              <w:spacing w:line="360" w:lineRule="auto"/>
              <w:rPr>
                <w:sz w:val="20"/>
              </w:rPr>
            </w:pPr>
            <w:r w:rsidRPr="00093480">
              <w:rPr>
                <w:sz w:val="20"/>
              </w:rPr>
              <w:t>1 931,7</w:t>
            </w:r>
          </w:p>
        </w:tc>
        <w:tc>
          <w:tcPr>
            <w:tcW w:w="0" w:type="auto"/>
          </w:tcPr>
          <w:p w:rsidR="004A741A" w:rsidRPr="00093480" w:rsidRDefault="004A741A" w:rsidP="00612FD4">
            <w:pPr>
              <w:suppressAutoHyphens/>
              <w:spacing w:line="360" w:lineRule="auto"/>
              <w:rPr>
                <w:sz w:val="20"/>
              </w:rPr>
            </w:pPr>
            <w:r w:rsidRPr="00093480">
              <w:rPr>
                <w:sz w:val="20"/>
              </w:rPr>
              <w:t>2 519</w:t>
            </w:r>
          </w:p>
        </w:tc>
        <w:tc>
          <w:tcPr>
            <w:tcW w:w="0" w:type="auto"/>
          </w:tcPr>
          <w:p w:rsidR="004A741A" w:rsidRPr="00093480" w:rsidRDefault="004A741A" w:rsidP="00612FD4">
            <w:pPr>
              <w:suppressAutoHyphens/>
              <w:spacing w:line="360" w:lineRule="auto"/>
              <w:rPr>
                <w:sz w:val="20"/>
              </w:rPr>
            </w:pPr>
            <w:r w:rsidRPr="00093480">
              <w:rPr>
                <w:sz w:val="20"/>
              </w:rPr>
              <w:t>587,3</w:t>
            </w:r>
          </w:p>
        </w:tc>
      </w:tr>
      <w:tr w:rsidR="004A741A" w:rsidRPr="00093480" w:rsidTr="00093480">
        <w:tc>
          <w:tcPr>
            <w:tcW w:w="0" w:type="auto"/>
          </w:tcPr>
          <w:p w:rsidR="004A741A" w:rsidRPr="00093480" w:rsidRDefault="004A741A" w:rsidP="00612FD4">
            <w:pPr>
              <w:suppressAutoHyphens/>
              <w:spacing w:line="360" w:lineRule="auto"/>
              <w:rPr>
                <w:sz w:val="20"/>
              </w:rPr>
            </w:pPr>
            <w:r w:rsidRPr="00093480">
              <w:rPr>
                <w:sz w:val="20"/>
              </w:rPr>
              <w:t>Активы отделения</w:t>
            </w:r>
          </w:p>
        </w:tc>
        <w:tc>
          <w:tcPr>
            <w:tcW w:w="0" w:type="auto"/>
          </w:tcPr>
          <w:p w:rsidR="004A741A" w:rsidRPr="00093480" w:rsidRDefault="004A741A" w:rsidP="00612FD4">
            <w:pPr>
              <w:suppressAutoHyphens/>
              <w:spacing w:line="360" w:lineRule="auto"/>
              <w:rPr>
                <w:sz w:val="20"/>
              </w:rPr>
            </w:pPr>
            <w:r w:rsidRPr="00093480">
              <w:rPr>
                <w:sz w:val="20"/>
              </w:rPr>
              <w:t>24 432,3</w:t>
            </w:r>
          </w:p>
        </w:tc>
        <w:tc>
          <w:tcPr>
            <w:tcW w:w="0" w:type="auto"/>
          </w:tcPr>
          <w:p w:rsidR="004A741A" w:rsidRPr="00093480" w:rsidRDefault="004A741A" w:rsidP="00612FD4">
            <w:pPr>
              <w:suppressAutoHyphens/>
              <w:spacing w:line="360" w:lineRule="auto"/>
              <w:rPr>
                <w:sz w:val="20"/>
              </w:rPr>
            </w:pPr>
            <w:r w:rsidRPr="00093480">
              <w:rPr>
                <w:sz w:val="20"/>
              </w:rPr>
              <w:t>45 072,1</w:t>
            </w:r>
          </w:p>
        </w:tc>
        <w:tc>
          <w:tcPr>
            <w:tcW w:w="0" w:type="auto"/>
          </w:tcPr>
          <w:p w:rsidR="004A741A" w:rsidRPr="00093480" w:rsidRDefault="004A741A" w:rsidP="00612FD4">
            <w:pPr>
              <w:suppressAutoHyphens/>
              <w:spacing w:line="360" w:lineRule="auto"/>
              <w:rPr>
                <w:sz w:val="20"/>
              </w:rPr>
            </w:pPr>
            <w:r w:rsidRPr="00093480">
              <w:rPr>
                <w:sz w:val="20"/>
              </w:rPr>
              <w:t>20 639,8</w:t>
            </w:r>
          </w:p>
        </w:tc>
      </w:tr>
      <w:tr w:rsidR="004A741A" w:rsidRPr="00093480" w:rsidTr="00093480">
        <w:tc>
          <w:tcPr>
            <w:tcW w:w="0" w:type="auto"/>
          </w:tcPr>
          <w:p w:rsidR="00CA7AB6" w:rsidRDefault="004A741A" w:rsidP="00612FD4">
            <w:pPr>
              <w:pStyle w:val="23"/>
              <w:keepNext w:val="0"/>
              <w:suppressAutoHyphens/>
              <w:spacing w:line="360" w:lineRule="auto"/>
              <w:ind w:firstLine="0"/>
              <w:rPr>
                <w:b w:val="0"/>
                <w:bCs w:val="0"/>
                <w:sz w:val="20"/>
              </w:rPr>
            </w:pPr>
            <w:r w:rsidRPr="00093480">
              <w:rPr>
                <w:b w:val="0"/>
                <w:bCs w:val="0"/>
                <w:sz w:val="20"/>
              </w:rPr>
              <w:t>Доля неработающих активов в общей</w:t>
            </w:r>
            <w:r w:rsidR="00CA7AB6">
              <w:rPr>
                <w:b w:val="0"/>
                <w:bCs w:val="0"/>
                <w:sz w:val="20"/>
              </w:rPr>
              <w:t xml:space="preserve"> </w:t>
            </w:r>
          </w:p>
          <w:p w:rsidR="004A741A" w:rsidRPr="00093480" w:rsidRDefault="004A741A" w:rsidP="00612FD4">
            <w:pPr>
              <w:suppressAutoHyphens/>
              <w:spacing w:line="360" w:lineRule="auto"/>
              <w:rPr>
                <w:sz w:val="20"/>
              </w:rPr>
            </w:pPr>
            <w:r w:rsidRPr="00093480">
              <w:rPr>
                <w:sz w:val="20"/>
              </w:rPr>
              <w:t>сумме активов отделения</w:t>
            </w:r>
          </w:p>
        </w:tc>
        <w:tc>
          <w:tcPr>
            <w:tcW w:w="0" w:type="auto"/>
          </w:tcPr>
          <w:p w:rsidR="004A741A" w:rsidRPr="00093480" w:rsidRDefault="004A741A" w:rsidP="00612FD4">
            <w:pPr>
              <w:suppressAutoHyphens/>
              <w:spacing w:line="360" w:lineRule="auto"/>
              <w:rPr>
                <w:sz w:val="20"/>
              </w:rPr>
            </w:pPr>
            <w:r w:rsidRPr="00093480">
              <w:rPr>
                <w:sz w:val="20"/>
              </w:rPr>
              <w:t>7,9</w:t>
            </w:r>
          </w:p>
        </w:tc>
        <w:tc>
          <w:tcPr>
            <w:tcW w:w="0" w:type="auto"/>
          </w:tcPr>
          <w:p w:rsidR="004A741A" w:rsidRPr="00093480" w:rsidRDefault="004A741A" w:rsidP="00612FD4">
            <w:pPr>
              <w:suppressAutoHyphens/>
              <w:spacing w:line="360" w:lineRule="auto"/>
              <w:rPr>
                <w:sz w:val="20"/>
              </w:rPr>
            </w:pPr>
            <w:r w:rsidRPr="00093480">
              <w:rPr>
                <w:sz w:val="20"/>
              </w:rPr>
              <w:t>5,6</w:t>
            </w:r>
          </w:p>
        </w:tc>
        <w:tc>
          <w:tcPr>
            <w:tcW w:w="0" w:type="auto"/>
          </w:tcPr>
          <w:p w:rsidR="004A741A" w:rsidRPr="00093480" w:rsidRDefault="004A741A" w:rsidP="00612FD4">
            <w:pPr>
              <w:pStyle w:val="ad"/>
              <w:widowControl/>
              <w:tabs>
                <w:tab w:val="clear" w:pos="4153"/>
                <w:tab w:val="clear" w:pos="8306"/>
              </w:tabs>
              <w:suppressAutoHyphens/>
              <w:spacing w:line="360" w:lineRule="auto"/>
              <w:rPr>
                <w:szCs w:val="24"/>
              </w:rPr>
            </w:pPr>
            <w:r w:rsidRPr="00093480">
              <w:rPr>
                <w:szCs w:val="24"/>
              </w:rPr>
              <w:t>2,3</w:t>
            </w:r>
          </w:p>
          <w:p w:rsidR="004A741A" w:rsidRPr="00093480" w:rsidRDefault="004A741A" w:rsidP="00612FD4">
            <w:pPr>
              <w:suppressAutoHyphens/>
              <w:spacing w:line="360" w:lineRule="auto"/>
              <w:rPr>
                <w:sz w:val="20"/>
              </w:rPr>
            </w:pPr>
          </w:p>
        </w:tc>
      </w:tr>
    </w:tbl>
    <w:p w:rsidR="00F260DF" w:rsidRDefault="00F260DF" w:rsidP="00612FD4">
      <w:pPr>
        <w:pStyle w:val="a6"/>
        <w:suppressAutoHyphens/>
        <w:spacing w:after="0" w:line="360" w:lineRule="auto"/>
        <w:ind w:left="0" w:firstLine="709"/>
        <w:jc w:val="both"/>
        <w:rPr>
          <w:sz w:val="28"/>
          <w:lang w:val="en-US"/>
        </w:rPr>
      </w:pPr>
    </w:p>
    <w:p w:rsidR="00CA7AB6" w:rsidRDefault="004A741A" w:rsidP="00612FD4">
      <w:pPr>
        <w:pStyle w:val="a6"/>
        <w:suppressAutoHyphens/>
        <w:spacing w:after="0" w:line="360" w:lineRule="auto"/>
        <w:ind w:left="0" w:firstLine="709"/>
        <w:jc w:val="both"/>
        <w:rPr>
          <w:sz w:val="28"/>
        </w:rPr>
      </w:pPr>
      <w:r w:rsidRPr="001677F3">
        <w:rPr>
          <w:sz w:val="28"/>
        </w:rPr>
        <w:t>Уменьшение доли неработающих активов в общей сумме активов с 7,9% (на 01.01.2009г.) до 5,6</w:t>
      </w:r>
      <w:r w:rsidR="00CA7AB6">
        <w:rPr>
          <w:sz w:val="28"/>
        </w:rPr>
        <w:t xml:space="preserve"> </w:t>
      </w:r>
      <w:r w:rsidRPr="001677F3">
        <w:rPr>
          <w:sz w:val="28"/>
        </w:rPr>
        <w:t>(на 01.01.2010г.) произошло исключительно в результате капитальных затрат, которые за данные периоды не производились.</w:t>
      </w:r>
    </w:p>
    <w:p w:rsidR="00CA7AB6" w:rsidRDefault="00AA297A" w:rsidP="00612FD4">
      <w:pPr>
        <w:pStyle w:val="a6"/>
        <w:suppressAutoHyphens/>
        <w:spacing w:after="0" w:line="360" w:lineRule="auto"/>
        <w:ind w:left="0" w:firstLine="709"/>
        <w:jc w:val="both"/>
        <w:rPr>
          <w:sz w:val="28"/>
        </w:rPr>
      </w:pPr>
      <w:r w:rsidRPr="001677F3">
        <w:rPr>
          <w:color w:val="000000"/>
          <w:sz w:val="28"/>
        </w:rPr>
        <w:t>Из таблицы 12</w:t>
      </w:r>
      <w:r w:rsidR="004A741A" w:rsidRPr="001677F3">
        <w:rPr>
          <w:color w:val="000000"/>
          <w:sz w:val="28"/>
        </w:rPr>
        <w:t xml:space="preserve"> видно</w:t>
      </w:r>
      <w:r w:rsidR="004A741A" w:rsidRPr="001677F3">
        <w:rPr>
          <w:sz w:val="28"/>
        </w:rPr>
        <w:t>, что наибольшую часть неработающих активов составляют средства в кассе и на корреспондентском счете 66,34 % на</w:t>
      </w:r>
      <w:r w:rsidR="00CA7AB6">
        <w:rPr>
          <w:sz w:val="28"/>
        </w:rPr>
        <w:t xml:space="preserve"> </w:t>
      </w:r>
      <w:r w:rsidR="004A741A" w:rsidRPr="001677F3">
        <w:rPr>
          <w:sz w:val="28"/>
        </w:rPr>
        <w:t>01.01.2009г. и 62,51 % на 01.01.2010г. На втором месте расходы будущих периодов, которые составляют 28,72 % на 01.01.2009г. и 27,81 % на 01.01.2010год в общем объеме неработающих активов. Просроченная ссудная задолженность – 3,49 % и 9,22 % соответственно. Незначительную долю в общем объеме неработающих активов занимает дебиторская задолженность – 1,4 % на 01.01.2009 год и 0,4 % на 01.01.2010 год.</w:t>
      </w:r>
    </w:p>
    <w:p w:rsidR="004A741A" w:rsidRPr="001677F3" w:rsidRDefault="004A741A" w:rsidP="00612FD4">
      <w:pPr>
        <w:pStyle w:val="a3"/>
        <w:suppressAutoHyphens/>
        <w:spacing w:after="0" w:line="360" w:lineRule="auto"/>
        <w:ind w:firstLine="709"/>
        <w:jc w:val="both"/>
        <w:rPr>
          <w:sz w:val="28"/>
        </w:rPr>
      </w:pPr>
    </w:p>
    <w:p w:rsidR="004A741A" w:rsidRPr="001677F3" w:rsidRDefault="00416EF2" w:rsidP="00612FD4">
      <w:pPr>
        <w:pStyle w:val="a3"/>
        <w:suppressAutoHyphens/>
        <w:spacing w:after="0" w:line="360" w:lineRule="auto"/>
        <w:ind w:firstLine="709"/>
        <w:jc w:val="both"/>
        <w:rPr>
          <w:b/>
          <w:sz w:val="28"/>
        </w:rPr>
      </w:pPr>
      <w:r w:rsidRPr="001677F3">
        <w:rPr>
          <w:b/>
          <w:sz w:val="28"/>
        </w:rPr>
        <w:t>2.4</w:t>
      </w:r>
      <w:r w:rsidR="004A741A" w:rsidRPr="001677F3">
        <w:rPr>
          <w:b/>
          <w:sz w:val="28"/>
        </w:rPr>
        <w:t xml:space="preserve"> Анализ прибыли</w:t>
      </w:r>
    </w:p>
    <w:p w:rsidR="00F260DF" w:rsidRPr="008A23C3" w:rsidRDefault="00F260DF" w:rsidP="00612FD4">
      <w:pPr>
        <w:pStyle w:val="a3"/>
        <w:suppressAutoHyphens/>
        <w:spacing w:after="0" w:line="360" w:lineRule="auto"/>
        <w:ind w:firstLine="709"/>
        <w:jc w:val="both"/>
        <w:rPr>
          <w:sz w:val="28"/>
        </w:rPr>
      </w:pPr>
    </w:p>
    <w:p w:rsidR="004A741A" w:rsidRPr="001677F3" w:rsidRDefault="004A741A" w:rsidP="00612FD4">
      <w:pPr>
        <w:pStyle w:val="a3"/>
        <w:suppressAutoHyphens/>
        <w:spacing w:after="0" w:line="360" w:lineRule="auto"/>
        <w:ind w:firstLine="709"/>
        <w:jc w:val="both"/>
        <w:rPr>
          <w:sz w:val="28"/>
        </w:rPr>
      </w:pPr>
      <w:r w:rsidRPr="001677F3">
        <w:rPr>
          <w:sz w:val="28"/>
        </w:rPr>
        <w:t>Прибыль – показатель результативности деятельности банка. Банковская прибыль важна для всех участников экономического процесса. Акционеры заинтересованы в прибыли, т.к. она представляет собой доход на инвестиционный капитал. Прибыль приносит выгоду вкладчикам, ибо благодаря увеличению резервов банка и повышению качества услуг складывается более прочная, надежная и эффективная банковская система.</w:t>
      </w:r>
    </w:p>
    <w:p w:rsidR="004A741A" w:rsidRPr="001677F3" w:rsidRDefault="004A741A" w:rsidP="00612FD4">
      <w:pPr>
        <w:pStyle w:val="a3"/>
        <w:suppressAutoHyphens/>
        <w:spacing w:after="0" w:line="360" w:lineRule="auto"/>
        <w:ind w:firstLine="709"/>
        <w:jc w:val="both"/>
        <w:rPr>
          <w:color w:val="FF0000"/>
          <w:sz w:val="28"/>
        </w:rPr>
      </w:pPr>
      <w:r w:rsidRPr="001677F3">
        <w:rPr>
          <w:sz w:val="28"/>
        </w:rPr>
        <w:t xml:space="preserve">В общем виде размер прибыли зависит от 3-ех глобальных компонентов: доходов, расходов, налогов и иных обязательных платежей банка. В соответствии с этим модель формирования и в определенной мере использования (расходования) прибыли схематически может быть представлена следующим образом </w:t>
      </w:r>
      <w:r w:rsidR="00AA297A" w:rsidRPr="001677F3">
        <w:rPr>
          <w:color w:val="000000"/>
          <w:sz w:val="28"/>
        </w:rPr>
        <w:t>рисунок 1.</w:t>
      </w:r>
    </w:p>
    <w:p w:rsidR="00612FD4" w:rsidRPr="008A23C3" w:rsidRDefault="00612FD4" w:rsidP="00612FD4">
      <w:pPr>
        <w:pStyle w:val="a3"/>
        <w:suppressAutoHyphens/>
        <w:spacing w:after="0" w:line="360" w:lineRule="auto"/>
        <w:ind w:firstLine="709"/>
        <w:jc w:val="both"/>
        <w:rPr>
          <w:sz w:val="28"/>
        </w:rPr>
      </w:pPr>
    </w:p>
    <w:p w:rsidR="004A741A" w:rsidRPr="001677F3" w:rsidRDefault="00AA297A" w:rsidP="00612FD4">
      <w:pPr>
        <w:pStyle w:val="a3"/>
        <w:suppressAutoHyphens/>
        <w:spacing w:after="0" w:line="360" w:lineRule="auto"/>
        <w:ind w:firstLine="709"/>
        <w:jc w:val="both"/>
        <w:rPr>
          <w:sz w:val="28"/>
        </w:rPr>
      </w:pPr>
      <w:r w:rsidRPr="001677F3">
        <w:rPr>
          <w:sz w:val="28"/>
        </w:rPr>
        <w:t>Рисунок 1.</w:t>
      </w:r>
      <w:r w:rsidR="00612FD4" w:rsidRPr="00612FD4">
        <w:rPr>
          <w:sz w:val="28"/>
        </w:rPr>
        <w:t xml:space="preserve"> </w:t>
      </w:r>
      <w:r w:rsidR="004A741A" w:rsidRPr="001677F3">
        <w:rPr>
          <w:sz w:val="28"/>
        </w:rPr>
        <w:t>Общая схема формирования прибыли банка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24"/>
      </w:tblGrid>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ДОХОДЫ ОТ ПАССИВНЫХ ОПЕРАЦИЙ</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ДОХОДЫ ОТ АКТИВНЫХ ОПЕРАЦИЙ</w:t>
            </w:r>
          </w:p>
          <w:p w:rsidR="004A741A" w:rsidRPr="00093480" w:rsidRDefault="004A741A" w:rsidP="00612FD4">
            <w:pPr>
              <w:pStyle w:val="a3"/>
              <w:suppressAutoHyphens/>
              <w:spacing w:after="0" w:line="360" w:lineRule="auto"/>
              <w:rPr>
                <w:sz w:val="20"/>
              </w:rPr>
            </w:pPr>
            <w:r w:rsidRPr="00093480">
              <w:rPr>
                <w:sz w:val="20"/>
              </w:rPr>
              <w:t>(операционные доходы (процентные + непроцентные) + прочие доходы)</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РАСХОДЫ ОПЕРАЦИОННЫЕ</w:t>
            </w:r>
            <w:r w:rsidR="00612FD4">
              <w:rPr>
                <w:sz w:val="20"/>
                <w:lang w:val="en-US"/>
              </w:rPr>
              <w:t xml:space="preserve"> </w:t>
            </w:r>
            <w:r w:rsidRPr="00093480">
              <w:rPr>
                <w:sz w:val="20"/>
              </w:rPr>
              <w:t>(процентные + непроцентные)</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ПРОЧИЕ РАСХОДЫ</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w:t>
            </w:r>
          </w:p>
        </w:tc>
      </w:tr>
      <w:tr w:rsidR="004A741A" w:rsidRPr="00093480" w:rsidTr="00093480">
        <w:tc>
          <w:tcPr>
            <w:tcW w:w="0" w:type="auto"/>
          </w:tcPr>
          <w:p w:rsidR="004A741A" w:rsidRPr="00093480" w:rsidRDefault="004A741A" w:rsidP="00612FD4">
            <w:pPr>
              <w:pStyle w:val="a3"/>
              <w:suppressAutoHyphens/>
              <w:spacing w:after="0" w:line="360" w:lineRule="auto"/>
              <w:rPr>
                <w:sz w:val="20"/>
              </w:rPr>
            </w:pPr>
            <w:r w:rsidRPr="00093480">
              <w:rPr>
                <w:sz w:val="20"/>
              </w:rPr>
              <w:t>ПРИБЫЛЬ (ЧИСТЫЙ ДОХОД)</w:t>
            </w:r>
          </w:p>
        </w:tc>
      </w:tr>
    </w:tbl>
    <w:p w:rsidR="00612FD4" w:rsidRDefault="00612FD4" w:rsidP="00612FD4">
      <w:pPr>
        <w:pStyle w:val="a3"/>
        <w:suppressAutoHyphens/>
        <w:spacing w:after="0" w:line="360" w:lineRule="auto"/>
        <w:ind w:firstLine="709"/>
        <w:jc w:val="both"/>
        <w:rPr>
          <w:sz w:val="28"/>
          <w:lang w:val="en-US"/>
        </w:rPr>
      </w:pPr>
    </w:p>
    <w:p w:rsidR="004A741A" w:rsidRPr="001677F3" w:rsidRDefault="00612FD4" w:rsidP="00612FD4">
      <w:pPr>
        <w:pStyle w:val="a3"/>
        <w:suppressAutoHyphens/>
        <w:spacing w:after="0" w:line="360" w:lineRule="auto"/>
        <w:ind w:firstLine="709"/>
        <w:jc w:val="both"/>
        <w:rPr>
          <w:sz w:val="28"/>
        </w:rPr>
      </w:pPr>
      <w:r w:rsidRPr="008A23C3">
        <w:rPr>
          <w:sz w:val="28"/>
        </w:rPr>
        <w:br w:type="page"/>
      </w:r>
      <w:r w:rsidR="004A741A" w:rsidRPr="001677F3">
        <w:rPr>
          <w:sz w:val="28"/>
        </w:rPr>
        <w:t>Получение прибыли является одной из основных целей функционирования коммерческих банков, поскольку решение большинства важнейших задач, стоящих перед ними таких, как наращивание величины собственного капитала, пополнение резервных фондов, финансирование капитальных вложений.</w:t>
      </w:r>
    </w:p>
    <w:p w:rsidR="004A741A" w:rsidRPr="001677F3" w:rsidRDefault="004A741A" w:rsidP="00612FD4">
      <w:pPr>
        <w:pStyle w:val="a3"/>
        <w:suppressAutoHyphens/>
        <w:spacing w:after="0" w:line="360" w:lineRule="auto"/>
        <w:ind w:firstLine="709"/>
        <w:jc w:val="both"/>
        <w:rPr>
          <w:sz w:val="28"/>
        </w:rPr>
      </w:pPr>
      <w:r w:rsidRPr="001677F3">
        <w:rPr>
          <w:sz w:val="28"/>
        </w:rPr>
        <w:t>В большей части прибыль банка образуется из разности процентов, взимаемых с клиентов и выплачиваемых им по банковским операциям, а также за счет комиссионных сборов за оказываемые услуги.</w:t>
      </w:r>
    </w:p>
    <w:p w:rsidR="004A741A" w:rsidRPr="001677F3" w:rsidRDefault="004A741A" w:rsidP="00612FD4">
      <w:pPr>
        <w:suppressAutoHyphens/>
        <w:spacing w:line="360" w:lineRule="auto"/>
        <w:ind w:firstLine="709"/>
        <w:jc w:val="both"/>
        <w:rPr>
          <w:sz w:val="28"/>
        </w:rPr>
      </w:pPr>
      <w:r w:rsidRPr="001677F3">
        <w:rPr>
          <w:sz w:val="28"/>
        </w:rPr>
        <w:t>Анализ прибыли в коммерческих банках проводится в таких направлениях:</w:t>
      </w:r>
    </w:p>
    <w:p w:rsidR="004A741A" w:rsidRPr="001677F3" w:rsidRDefault="004A741A" w:rsidP="00612FD4">
      <w:pPr>
        <w:suppressAutoHyphens/>
        <w:spacing w:line="360" w:lineRule="auto"/>
        <w:ind w:firstLine="709"/>
        <w:jc w:val="both"/>
        <w:rPr>
          <w:sz w:val="28"/>
        </w:rPr>
      </w:pPr>
      <w:r w:rsidRPr="001677F3">
        <w:rPr>
          <w:sz w:val="28"/>
        </w:rPr>
        <w:t>· оценка достигнутого банком уровня прибыли за отчетный период;</w:t>
      </w:r>
    </w:p>
    <w:p w:rsidR="004A741A" w:rsidRPr="001677F3" w:rsidRDefault="004A741A" w:rsidP="00612FD4">
      <w:pPr>
        <w:suppressAutoHyphens/>
        <w:spacing w:line="360" w:lineRule="auto"/>
        <w:ind w:firstLine="709"/>
        <w:jc w:val="both"/>
        <w:rPr>
          <w:sz w:val="28"/>
        </w:rPr>
      </w:pPr>
      <w:r w:rsidRPr="001677F3">
        <w:rPr>
          <w:sz w:val="28"/>
        </w:rPr>
        <w:t>· динамический анализ прибыли;</w:t>
      </w:r>
    </w:p>
    <w:p w:rsidR="00CA7AB6" w:rsidRDefault="004A741A" w:rsidP="00612FD4">
      <w:pPr>
        <w:suppressAutoHyphens/>
        <w:spacing w:line="360" w:lineRule="auto"/>
        <w:ind w:firstLine="709"/>
        <w:jc w:val="both"/>
        <w:rPr>
          <w:sz w:val="28"/>
        </w:rPr>
      </w:pPr>
      <w:r w:rsidRPr="001677F3">
        <w:rPr>
          <w:sz w:val="28"/>
        </w:rPr>
        <w:t>· анализ балансовой прибыли;</w:t>
      </w:r>
    </w:p>
    <w:p w:rsidR="004A741A" w:rsidRPr="001677F3" w:rsidRDefault="004A741A" w:rsidP="00612FD4">
      <w:pPr>
        <w:suppressAutoHyphens/>
        <w:spacing w:line="360" w:lineRule="auto"/>
        <w:ind w:firstLine="709"/>
        <w:jc w:val="both"/>
        <w:rPr>
          <w:sz w:val="28"/>
        </w:rPr>
      </w:pPr>
      <w:r w:rsidRPr="001677F3">
        <w:rPr>
          <w:sz w:val="28"/>
        </w:rPr>
        <w:t>· анализ чистой прибыли;</w:t>
      </w:r>
    </w:p>
    <w:p w:rsidR="00CA7AB6" w:rsidRDefault="004A741A" w:rsidP="00612FD4">
      <w:pPr>
        <w:suppressAutoHyphens/>
        <w:spacing w:line="360" w:lineRule="auto"/>
        <w:ind w:firstLine="709"/>
        <w:jc w:val="both"/>
        <w:rPr>
          <w:sz w:val="28"/>
        </w:rPr>
      </w:pPr>
      <w:r w:rsidRPr="001677F3">
        <w:rPr>
          <w:sz w:val="28"/>
        </w:rPr>
        <w:t>· прибыльность основных направлений банковской деятельности и видов</w:t>
      </w:r>
      <w:r w:rsidR="00CA7AB6">
        <w:rPr>
          <w:sz w:val="28"/>
        </w:rPr>
        <w:t xml:space="preserve"> </w:t>
      </w:r>
    </w:p>
    <w:p w:rsidR="004A741A" w:rsidRPr="001677F3" w:rsidRDefault="004A741A" w:rsidP="00612FD4">
      <w:pPr>
        <w:suppressAutoHyphens/>
        <w:spacing w:line="360" w:lineRule="auto"/>
        <w:ind w:firstLine="709"/>
        <w:jc w:val="both"/>
        <w:rPr>
          <w:sz w:val="28"/>
        </w:rPr>
      </w:pPr>
      <w:r w:rsidRPr="001677F3">
        <w:rPr>
          <w:sz w:val="28"/>
        </w:rPr>
        <w:t>выполняемых банком операций;</w:t>
      </w:r>
    </w:p>
    <w:p w:rsidR="004A741A" w:rsidRPr="001677F3" w:rsidRDefault="004A741A" w:rsidP="00612FD4">
      <w:pPr>
        <w:suppressAutoHyphens/>
        <w:spacing w:line="360" w:lineRule="auto"/>
        <w:ind w:firstLine="709"/>
        <w:jc w:val="both"/>
        <w:rPr>
          <w:sz w:val="28"/>
        </w:rPr>
      </w:pPr>
      <w:r w:rsidRPr="001677F3">
        <w:rPr>
          <w:sz w:val="28"/>
        </w:rPr>
        <w:t>· анализ прибыли в разрезе структурных подразделений банка;</w:t>
      </w:r>
    </w:p>
    <w:p w:rsidR="004A741A" w:rsidRPr="001677F3" w:rsidRDefault="004A741A" w:rsidP="00612FD4">
      <w:pPr>
        <w:suppressAutoHyphens/>
        <w:spacing w:line="360" w:lineRule="auto"/>
        <w:ind w:firstLine="709"/>
        <w:jc w:val="both"/>
        <w:rPr>
          <w:sz w:val="28"/>
        </w:rPr>
      </w:pPr>
      <w:r w:rsidRPr="001677F3">
        <w:rPr>
          <w:sz w:val="28"/>
        </w:rPr>
        <w:t>· анализ финансовых потерь;</w:t>
      </w:r>
    </w:p>
    <w:p w:rsidR="004A741A" w:rsidRPr="001677F3" w:rsidRDefault="004A741A" w:rsidP="00612FD4">
      <w:pPr>
        <w:suppressAutoHyphens/>
        <w:spacing w:line="360" w:lineRule="auto"/>
        <w:ind w:firstLine="709"/>
        <w:jc w:val="both"/>
        <w:rPr>
          <w:sz w:val="28"/>
        </w:rPr>
      </w:pPr>
      <w:r w:rsidRPr="001677F3">
        <w:rPr>
          <w:sz w:val="28"/>
        </w:rPr>
        <w:t>· анализ упущенной выгоды;</w:t>
      </w:r>
    </w:p>
    <w:p w:rsidR="004A741A" w:rsidRPr="001677F3" w:rsidRDefault="004A741A" w:rsidP="00612FD4">
      <w:pPr>
        <w:suppressAutoHyphens/>
        <w:spacing w:line="360" w:lineRule="auto"/>
        <w:ind w:firstLine="709"/>
        <w:jc w:val="both"/>
        <w:rPr>
          <w:sz w:val="28"/>
        </w:rPr>
      </w:pPr>
      <w:r w:rsidRPr="001677F3">
        <w:rPr>
          <w:sz w:val="28"/>
        </w:rPr>
        <w:t>· анализ использования прибыли.</w:t>
      </w:r>
    </w:p>
    <w:p w:rsidR="00CA7AB6" w:rsidRDefault="004A741A" w:rsidP="00612FD4">
      <w:pPr>
        <w:suppressAutoHyphens/>
        <w:spacing w:line="360" w:lineRule="auto"/>
        <w:ind w:firstLine="709"/>
        <w:jc w:val="both"/>
        <w:rPr>
          <w:sz w:val="28"/>
        </w:rPr>
      </w:pPr>
      <w:r w:rsidRPr="001677F3">
        <w:rPr>
          <w:sz w:val="28"/>
        </w:rPr>
        <w:t>За 2009 год Тевризским отделением получена прибыль в сумме 6 281 тыс. руб.</w:t>
      </w:r>
      <w:r w:rsidR="00CA7AB6">
        <w:rPr>
          <w:sz w:val="28"/>
        </w:rPr>
        <w:t xml:space="preserve"> </w:t>
      </w:r>
      <w:r w:rsidRPr="001677F3">
        <w:rPr>
          <w:sz w:val="28"/>
        </w:rPr>
        <w:t>Это произошло в результате увеличения доли кредитного портфеля в общей доли структуры доходов (56,3%), а так же в результате увеличения доли комиссионного дохода (32,1% в общей структуре доходов.</w:t>
      </w:r>
    </w:p>
    <w:p w:rsidR="00416EF2" w:rsidRPr="001677F3" w:rsidRDefault="00416EF2" w:rsidP="00612FD4">
      <w:pPr>
        <w:suppressAutoHyphens/>
        <w:spacing w:line="360" w:lineRule="auto"/>
        <w:ind w:firstLine="709"/>
        <w:jc w:val="both"/>
        <w:rPr>
          <w:sz w:val="28"/>
        </w:rPr>
      </w:pPr>
    </w:p>
    <w:p w:rsidR="004A741A" w:rsidRPr="001677F3" w:rsidRDefault="00416EF2" w:rsidP="00612FD4">
      <w:pPr>
        <w:pStyle w:val="a3"/>
        <w:suppressAutoHyphens/>
        <w:spacing w:after="0" w:line="360" w:lineRule="auto"/>
        <w:ind w:firstLine="709"/>
        <w:jc w:val="both"/>
        <w:rPr>
          <w:b/>
          <w:sz w:val="28"/>
        </w:rPr>
      </w:pPr>
      <w:r w:rsidRPr="001677F3">
        <w:rPr>
          <w:b/>
          <w:sz w:val="28"/>
        </w:rPr>
        <w:t>2.5</w:t>
      </w:r>
      <w:r w:rsidR="004A741A" w:rsidRPr="001677F3">
        <w:rPr>
          <w:b/>
          <w:sz w:val="28"/>
        </w:rPr>
        <w:t xml:space="preserve"> Анализ доходов</w:t>
      </w:r>
    </w:p>
    <w:p w:rsidR="00612FD4" w:rsidRPr="008A23C3" w:rsidRDefault="00612FD4" w:rsidP="00612FD4">
      <w:pPr>
        <w:pStyle w:val="21"/>
        <w:suppressAutoHyphens/>
        <w:spacing w:after="0" w:line="360" w:lineRule="auto"/>
        <w:ind w:left="0" w:firstLine="709"/>
        <w:jc w:val="both"/>
        <w:rPr>
          <w:sz w:val="28"/>
        </w:rPr>
      </w:pPr>
    </w:p>
    <w:p w:rsidR="004A741A" w:rsidRPr="001677F3" w:rsidRDefault="00AA297A" w:rsidP="00612FD4">
      <w:pPr>
        <w:pStyle w:val="21"/>
        <w:suppressAutoHyphens/>
        <w:spacing w:after="0" w:line="360" w:lineRule="auto"/>
        <w:ind w:left="0" w:firstLine="709"/>
        <w:jc w:val="both"/>
        <w:rPr>
          <w:sz w:val="28"/>
        </w:rPr>
      </w:pPr>
      <w:r w:rsidRPr="001677F3">
        <w:rPr>
          <w:sz w:val="28"/>
        </w:rPr>
        <w:t>Ц</w:t>
      </w:r>
      <w:r w:rsidR="004A741A" w:rsidRPr="001677F3">
        <w:rPr>
          <w:sz w:val="28"/>
        </w:rPr>
        <w:t>ентральное место в анализе финансовых результатов коммерческих банков принадлежит изучению объема и качества, получаемых ими доходов, поскольку они в свою очередь, являются главным фактором формирования прибыли кредитных организаций. Снижение доходов, как правило, представляет собой объективный индикатор неизбежных финансовых трудностей банка. Именно эти обстоятельства и обусловливают значение анализа совокупных доходов в изучении финансовых результатов банка.</w:t>
      </w:r>
    </w:p>
    <w:p w:rsidR="004A741A" w:rsidRPr="001677F3" w:rsidRDefault="004A741A" w:rsidP="00612FD4">
      <w:pPr>
        <w:suppressAutoHyphens/>
        <w:spacing w:line="360" w:lineRule="auto"/>
        <w:ind w:firstLine="709"/>
        <w:jc w:val="both"/>
        <w:rPr>
          <w:sz w:val="28"/>
        </w:rPr>
      </w:pPr>
      <w:r w:rsidRPr="001677F3">
        <w:rPr>
          <w:sz w:val="28"/>
        </w:rPr>
        <w:t>При анализе структуры доходов их принято делить на процентные и непроцентные доходы.</w:t>
      </w:r>
    </w:p>
    <w:p w:rsidR="004A741A" w:rsidRPr="001677F3" w:rsidRDefault="004A741A" w:rsidP="00612FD4">
      <w:pPr>
        <w:suppressAutoHyphens/>
        <w:spacing w:line="360" w:lineRule="auto"/>
        <w:ind w:firstLine="709"/>
        <w:jc w:val="both"/>
        <w:rPr>
          <w:sz w:val="28"/>
        </w:rPr>
      </w:pPr>
      <w:r w:rsidRPr="001677F3">
        <w:rPr>
          <w:sz w:val="28"/>
        </w:rPr>
        <w:t>Процентные доходы – это начисленные и полученные проценты по ссудам в рублях и иностранной валюте.</w:t>
      </w:r>
    </w:p>
    <w:p w:rsidR="004A741A" w:rsidRPr="001677F3" w:rsidRDefault="004A741A" w:rsidP="00612FD4">
      <w:pPr>
        <w:suppressAutoHyphens/>
        <w:spacing w:line="360" w:lineRule="auto"/>
        <w:ind w:firstLine="709"/>
        <w:jc w:val="both"/>
        <w:rPr>
          <w:sz w:val="28"/>
        </w:rPr>
      </w:pPr>
      <w:r w:rsidRPr="001677F3">
        <w:rPr>
          <w:sz w:val="28"/>
        </w:rPr>
        <w:t>Процентные доходы включают в себя:</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доходы от выдачи кредитов юридическим лицам;</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доходы от выдачи ссуд населению;</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доходы от выдачи ссуд в иностранной валюте;</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и др.</w:t>
      </w:r>
    </w:p>
    <w:p w:rsidR="004A741A" w:rsidRPr="001677F3" w:rsidRDefault="004A741A" w:rsidP="00612FD4">
      <w:pPr>
        <w:suppressAutoHyphens/>
        <w:spacing w:line="360" w:lineRule="auto"/>
        <w:ind w:firstLine="709"/>
        <w:jc w:val="both"/>
        <w:rPr>
          <w:sz w:val="28"/>
        </w:rPr>
      </w:pPr>
      <w:r w:rsidRPr="001677F3">
        <w:rPr>
          <w:sz w:val="28"/>
        </w:rPr>
        <w:t>Непроцентные доходы:</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комиссия, полученная за услуги, оказываемые банком юридическим лицам;</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комиссия, полученная за услуги, оказываемые банком населению;</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доходы от валютных операций;</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доходы от операций по купле-продаже драгоценных металлов, ценных бумаг;</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доходы от внебанковской деятельности (штрафы, пени, неустойки полученные).</w:t>
      </w:r>
    </w:p>
    <w:p w:rsidR="004A741A" w:rsidRPr="001677F3" w:rsidRDefault="004A741A" w:rsidP="00612FD4">
      <w:pPr>
        <w:suppressAutoHyphens/>
        <w:spacing w:line="360" w:lineRule="auto"/>
        <w:ind w:firstLine="709"/>
        <w:jc w:val="both"/>
        <w:rPr>
          <w:sz w:val="28"/>
        </w:rPr>
      </w:pPr>
      <w:r w:rsidRPr="001677F3">
        <w:rPr>
          <w:sz w:val="28"/>
        </w:rPr>
        <w:t>За 2009 год отделением заработано доходов в сумме 10959,0 тыс. рублей, что на</w:t>
      </w:r>
      <w:r w:rsidR="00CA7AB6">
        <w:rPr>
          <w:sz w:val="28"/>
        </w:rPr>
        <w:t xml:space="preserve"> </w:t>
      </w:r>
      <w:r w:rsidRPr="001677F3">
        <w:rPr>
          <w:sz w:val="28"/>
        </w:rPr>
        <w:t xml:space="preserve">6560 </w:t>
      </w:r>
      <w:r w:rsidR="005244B9" w:rsidRPr="001677F3">
        <w:rPr>
          <w:sz w:val="28"/>
        </w:rPr>
        <w:t>тыс. рублей больше, чем в 2008</w:t>
      </w:r>
      <w:r w:rsidRPr="001677F3">
        <w:rPr>
          <w:sz w:val="28"/>
        </w:rPr>
        <w:t xml:space="preserve"> году. Из них 6789 тыс. рублей процентные, а 4399 тыс</w:t>
      </w:r>
      <w:r w:rsidR="00AA297A" w:rsidRPr="001677F3">
        <w:rPr>
          <w:sz w:val="28"/>
        </w:rPr>
        <w:t>.</w:t>
      </w:r>
      <w:r w:rsidRPr="001677F3">
        <w:rPr>
          <w:sz w:val="28"/>
        </w:rPr>
        <w:t xml:space="preserve"> рублей непроцентные.</w:t>
      </w:r>
      <w:r w:rsidR="00416EF2" w:rsidRPr="001677F3">
        <w:rPr>
          <w:sz w:val="28"/>
        </w:rPr>
        <w:t xml:space="preserve"> Ниже, в таблице 13 приведен сравнительный анализ структуры доходов</w:t>
      </w:r>
      <w:r w:rsidRPr="001677F3">
        <w:rPr>
          <w:sz w:val="28"/>
        </w:rPr>
        <w:t>.</w:t>
      </w:r>
    </w:p>
    <w:p w:rsidR="00416EF2" w:rsidRPr="001677F3" w:rsidRDefault="00416EF2" w:rsidP="00612FD4">
      <w:pPr>
        <w:pStyle w:val="a6"/>
        <w:suppressAutoHyphens/>
        <w:spacing w:after="0" w:line="360" w:lineRule="auto"/>
        <w:ind w:left="0" w:firstLine="709"/>
        <w:jc w:val="both"/>
        <w:rPr>
          <w:sz w:val="28"/>
        </w:rPr>
      </w:pPr>
      <w:r w:rsidRPr="001677F3">
        <w:rPr>
          <w:sz w:val="28"/>
        </w:rPr>
        <w:t>Как видно из таблицы 13, в результате сложившейся в отчетном периоде структуры активов, доходы по кредитам физических и юридических лиц являются основным источником формирования доходной базы отделения. На 01.01.2010 года доходов от кредитования получено 6 169 тыс руб., что почти в 2,6 раза выше уровня прошлого года (на 01.01.2009г. –</w:t>
      </w:r>
      <w:r w:rsidR="00CA7AB6">
        <w:rPr>
          <w:sz w:val="28"/>
        </w:rPr>
        <w:t xml:space="preserve"> </w:t>
      </w:r>
      <w:r w:rsidRPr="001677F3">
        <w:rPr>
          <w:sz w:val="28"/>
        </w:rPr>
        <w:t>2393 тыс.руб.), в том</w:t>
      </w:r>
      <w:r w:rsidR="00CA7AB6">
        <w:rPr>
          <w:sz w:val="28"/>
        </w:rPr>
        <w:t xml:space="preserve"> </w:t>
      </w:r>
      <w:r w:rsidRPr="001677F3">
        <w:rPr>
          <w:sz w:val="28"/>
        </w:rPr>
        <w:t>числе от кредитования физических лиц 3594 тыс. рублей и от кредитования юридических лиц 2575 тыс. рублей. Удельный вес на 01.01.2010 г., составляет 56,3% против 54,3% на 01.01.2009 год.</w:t>
      </w:r>
    </w:p>
    <w:p w:rsidR="00612FD4" w:rsidRPr="008A23C3" w:rsidRDefault="00612FD4" w:rsidP="00612FD4">
      <w:pPr>
        <w:pStyle w:val="a6"/>
        <w:suppressAutoHyphens/>
        <w:spacing w:after="0" w:line="360" w:lineRule="auto"/>
        <w:ind w:left="0" w:firstLine="709"/>
        <w:jc w:val="both"/>
        <w:rPr>
          <w:sz w:val="28"/>
        </w:rPr>
      </w:pPr>
    </w:p>
    <w:p w:rsidR="004A741A" w:rsidRPr="001677F3" w:rsidRDefault="00AA297A" w:rsidP="00612FD4">
      <w:pPr>
        <w:pStyle w:val="a6"/>
        <w:suppressAutoHyphens/>
        <w:spacing w:after="0" w:line="360" w:lineRule="auto"/>
        <w:ind w:left="0" w:firstLine="709"/>
        <w:jc w:val="both"/>
        <w:rPr>
          <w:bCs/>
          <w:sz w:val="28"/>
        </w:rPr>
      </w:pPr>
      <w:r w:rsidRPr="001677F3">
        <w:rPr>
          <w:sz w:val="28"/>
        </w:rPr>
        <w:t>Таблица 13.</w:t>
      </w:r>
      <w:r w:rsidR="00612FD4" w:rsidRPr="00612FD4">
        <w:rPr>
          <w:sz w:val="28"/>
        </w:rPr>
        <w:t xml:space="preserve"> </w:t>
      </w:r>
      <w:r w:rsidR="004A741A" w:rsidRPr="001677F3">
        <w:rPr>
          <w:sz w:val="28"/>
        </w:rPr>
        <w:t>Анализ структуры доходов</w:t>
      </w:r>
      <w:r w:rsidRPr="001677F3">
        <w:rPr>
          <w:sz w:val="28"/>
        </w:rPr>
        <w:t xml:space="preserve">, </w:t>
      </w:r>
      <w:r w:rsidR="004A741A" w:rsidRPr="001677F3">
        <w:rPr>
          <w:bCs/>
          <w:sz w:val="28"/>
        </w:rPr>
        <w:t>тыс. рублей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56"/>
        <w:gridCol w:w="1025"/>
        <w:gridCol w:w="830"/>
        <w:gridCol w:w="1092"/>
        <w:gridCol w:w="1086"/>
        <w:gridCol w:w="892"/>
        <w:gridCol w:w="1002"/>
      </w:tblGrid>
      <w:tr w:rsidR="004A741A" w:rsidRPr="00093480" w:rsidTr="00612FD4">
        <w:tc>
          <w:tcPr>
            <w:tcW w:w="3256" w:type="dxa"/>
          </w:tcPr>
          <w:p w:rsidR="004A741A" w:rsidRPr="00093480" w:rsidRDefault="004A741A" w:rsidP="00612FD4">
            <w:pPr>
              <w:suppressAutoHyphens/>
              <w:spacing w:line="360" w:lineRule="auto"/>
              <w:rPr>
                <w:sz w:val="20"/>
              </w:rPr>
            </w:pPr>
          </w:p>
        </w:tc>
        <w:tc>
          <w:tcPr>
            <w:tcW w:w="1025" w:type="dxa"/>
          </w:tcPr>
          <w:p w:rsidR="004A741A" w:rsidRPr="00093480" w:rsidRDefault="004A741A" w:rsidP="00612FD4">
            <w:pPr>
              <w:suppressAutoHyphens/>
              <w:spacing w:line="360" w:lineRule="auto"/>
              <w:rPr>
                <w:sz w:val="20"/>
              </w:rPr>
            </w:pPr>
            <w:r w:rsidRPr="00093480">
              <w:rPr>
                <w:sz w:val="20"/>
              </w:rPr>
              <w:t>Факт на 01.01.</w:t>
            </w:r>
          </w:p>
          <w:p w:rsidR="004A741A" w:rsidRPr="00093480" w:rsidRDefault="004A741A" w:rsidP="00612FD4">
            <w:pPr>
              <w:suppressAutoHyphens/>
              <w:spacing w:line="360" w:lineRule="auto"/>
              <w:rPr>
                <w:sz w:val="20"/>
              </w:rPr>
            </w:pPr>
            <w:r w:rsidRPr="00093480">
              <w:rPr>
                <w:sz w:val="20"/>
              </w:rPr>
              <w:t>2009 г.</w:t>
            </w:r>
          </w:p>
        </w:tc>
        <w:tc>
          <w:tcPr>
            <w:tcW w:w="830" w:type="dxa"/>
          </w:tcPr>
          <w:p w:rsidR="004A741A" w:rsidRPr="00093480" w:rsidRDefault="004A741A" w:rsidP="00612FD4">
            <w:pPr>
              <w:suppressAutoHyphens/>
              <w:spacing w:line="360" w:lineRule="auto"/>
              <w:rPr>
                <w:sz w:val="20"/>
              </w:rPr>
            </w:pPr>
            <w:r w:rsidRPr="00093480">
              <w:rPr>
                <w:sz w:val="20"/>
              </w:rPr>
              <w:t xml:space="preserve">Уд. вес, % </w:t>
            </w:r>
          </w:p>
        </w:tc>
        <w:tc>
          <w:tcPr>
            <w:tcW w:w="1092" w:type="dxa"/>
          </w:tcPr>
          <w:p w:rsidR="004A741A" w:rsidRPr="00093480" w:rsidRDefault="004A741A" w:rsidP="00612FD4">
            <w:pPr>
              <w:suppressAutoHyphens/>
              <w:spacing w:line="360" w:lineRule="auto"/>
              <w:rPr>
                <w:sz w:val="20"/>
              </w:rPr>
            </w:pPr>
            <w:r w:rsidRPr="00093480">
              <w:rPr>
                <w:sz w:val="20"/>
              </w:rPr>
              <w:t>% выпол-нения</w:t>
            </w:r>
          </w:p>
        </w:tc>
        <w:tc>
          <w:tcPr>
            <w:tcW w:w="1086" w:type="dxa"/>
          </w:tcPr>
          <w:p w:rsidR="004A741A" w:rsidRPr="00093480" w:rsidRDefault="004A741A" w:rsidP="00612FD4">
            <w:pPr>
              <w:suppressAutoHyphens/>
              <w:spacing w:line="360" w:lineRule="auto"/>
              <w:rPr>
                <w:sz w:val="20"/>
              </w:rPr>
            </w:pPr>
            <w:r w:rsidRPr="00093480">
              <w:rPr>
                <w:sz w:val="20"/>
              </w:rPr>
              <w:t>Факт на 01.01.</w:t>
            </w:r>
          </w:p>
          <w:p w:rsidR="004A741A" w:rsidRPr="00093480" w:rsidRDefault="004A741A" w:rsidP="00612FD4">
            <w:pPr>
              <w:suppressAutoHyphens/>
              <w:spacing w:line="360" w:lineRule="auto"/>
              <w:rPr>
                <w:sz w:val="20"/>
              </w:rPr>
            </w:pPr>
            <w:r w:rsidRPr="00093480">
              <w:rPr>
                <w:sz w:val="20"/>
              </w:rPr>
              <w:t>2010 г.</w:t>
            </w:r>
          </w:p>
        </w:tc>
        <w:tc>
          <w:tcPr>
            <w:tcW w:w="892" w:type="dxa"/>
          </w:tcPr>
          <w:p w:rsidR="004A741A" w:rsidRPr="00093480" w:rsidRDefault="004A741A" w:rsidP="00612FD4">
            <w:pPr>
              <w:suppressAutoHyphens/>
              <w:spacing w:line="360" w:lineRule="auto"/>
              <w:rPr>
                <w:sz w:val="20"/>
              </w:rPr>
            </w:pPr>
            <w:r w:rsidRPr="00093480">
              <w:rPr>
                <w:sz w:val="20"/>
              </w:rPr>
              <w:t xml:space="preserve">Уд. вес, % </w:t>
            </w:r>
          </w:p>
        </w:tc>
        <w:tc>
          <w:tcPr>
            <w:tcW w:w="1002" w:type="dxa"/>
          </w:tcPr>
          <w:p w:rsidR="004A741A" w:rsidRPr="00093480" w:rsidRDefault="004A741A" w:rsidP="00612FD4">
            <w:pPr>
              <w:suppressAutoHyphens/>
              <w:spacing w:line="360" w:lineRule="auto"/>
              <w:rPr>
                <w:sz w:val="20"/>
              </w:rPr>
            </w:pPr>
            <w:r w:rsidRPr="00093480">
              <w:rPr>
                <w:sz w:val="20"/>
              </w:rPr>
              <w:t>Темп роста, %</w:t>
            </w:r>
          </w:p>
        </w:tc>
      </w:tr>
      <w:tr w:rsidR="004A741A" w:rsidRPr="00093480" w:rsidTr="00612FD4">
        <w:tc>
          <w:tcPr>
            <w:tcW w:w="9183" w:type="dxa"/>
            <w:gridSpan w:val="7"/>
          </w:tcPr>
          <w:p w:rsidR="004A741A" w:rsidRPr="00093480" w:rsidRDefault="004A741A" w:rsidP="00612FD4">
            <w:pPr>
              <w:suppressAutoHyphens/>
              <w:spacing w:line="360" w:lineRule="auto"/>
              <w:rPr>
                <w:sz w:val="20"/>
              </w:rPr>
            </w:pPr>
            <w:r w:rsidRPr="00093480">
              <w:rPr>
                <w:sz w:val="20"/>
              </w:rPr>
              <w:t>ДОХОДЫ:</w:t>
            </w:r>
          </w:p>
        </w:tc>
      </w:tr>
      <w:tr w:rsidR="004A741A" w:rsidRPr="00093480" w:rsidTr="00612FD4">
        <w:tc>
          <w:tcPr>
            <w:tcW w:w="3256" w:type="dxa"/>
          </w:tcPr>
          <w:p w:rsidR="004A741A" w:rsidRPr="00093480" w:rsidRDefault="004A741A" w:rsidP="00612FD4">
            <w:pPr>
              <w:suppressAutoHyphens/>
              <w:spacing w:line="360" w:lineRule="auto"/>
              <w:rPr>
                <w:sz w:val="20"/>
              </w:rPr>
            </w:pPr>
            <w:r w:rsidRPr="00093480">
              <w:rPr>
                <w:sz w:val="20"/>
              </w:rPr>
              <w:t>От операций с ценными бумагами</w:t>
            </w:r>
          </w:p>
        </w:tc>
        <w:tc>
          <w:tcPr>
            <w:tcW w:w="1025" w:type="dxa"/>
          </w:tcPr>
          <w:p w:rsidR="004A741A" w:rsidRPr="00093480" w:rsidRDefault="004A741A" w:rsidP="00612FD4">
            <w:pPr>
              <w:suppressAutoHyphens/>
              <w:spacing w:line="360" w:lineRule="auto"/>
              <w:rPr>
                <w:sz w:val="20"/>
              </w:rPr>
            </w:pPr>
            <w:r w:rsidRPr="00093480">
              <w:rPr>
                <w:sz w:val="20"/>
              </w:rPr>
              <w:t>256,0</w:t>
            </w:r>
          </w:p>
        </w:tc>
        <w:tc>
          <w:tcPr>
            <w:tcW w:w="830" w:type="dxa"/>
          </w:tcPr>
          <w:p w:rsidR="004A741A" w:rsidRPr="00093480" w:rsidRDefault="004A741A" w:rsidP="00612FD4">
            <w:pPr>
              <w:suppressAutoHyphens/>
              <w:spacing w:line="360" w:lineRule="auto"/>
              <w:rPr>
                <w:sz w:val="20"/>
              </w:rPr>
            </w:pPr>
            <w:r w:rsidRPr="00093480">
              <w:rPr>
                <w:sz w:val="20"/>
              </w:rPr>
              <w:t>6,0</w:t>
            </w:r>
          </w:p>
        </w:tc>
        <w:tc>
          <w:tcPr>
            <w:tcW w:w="1092" w:type="dxa"/>
          </w:tcPr>
          <w:p w:rsidR="004A741A" w:rsidRPr="00093480" w:rsidRDefault="004A741A" w:rsidP="00612FD4">
            <w:pPr>
              <w:suppressAutoHyphens/>
              <w:spacing w:line="360" w:lineRule="auto"/>
              <w:rPr>
                <w:sz w:val="20"/>
              </w:rPr>
            </w:pPr>
            <w:r w:rsidRPr="00093480">
              <w:rPr>
                <w:sz w:val="20"/>
              </w:rPr>
              <w:t>160,45</w:t>
            </w:r>
          </w:p>
        </w:tc>
        <w:tc>
          <w:tcPr>
            <w:tcW w:w="1086" w:type="dxa"/>
          </w:tcPr>
          <w:p w:rsidR="004A741A" w:rsidRPr="00093480" w:rsidRDefault="004A741A" w:rsidP="00612FD4">
            <w:pPr>
              <w:suppressAutoHyphens/>
              <w:spacing w:line="360" w:lineRule="auto"/>
              <w:rPr>
                <w:sz w:val="20"/>
              </w:rPr>
            </w:pPr>
            <w:r w:rsidRPr="00093480">
              <w:rPr>
                <w:sz w:val="20"/>
              </w:rPr>
              <w:t>620,0</w:t>
            </w:r>
          </w:p>
        </w:tc>
        <w:tc>
          <w:tcPr>
            <w:tcW w:w="892" w:type="dxa"/>
          </w:tcPr>
          <w:p w:rsidR="004A741A" w:rsidRPr="00093480" w:rsidRDefault="004A741A" w:rsidP="00612FD4">
            <w:pPr>
              <w:suppressAutoHyphens/>
              <w:spacing w:line="360" w:lineRule="auto"/>
              <w:rPr>
                <w:sz w:val="20"/>
              </w:rPr>
            </w:pPr>
            <w:r w:rsidRPr="00093480">
              <w:rPr>
                <w:sz w:val="20"/>
              </w:rPr>
              <w:t>5,7</w:t>
            </w:r>
          </w:p>
        </w:tc>
        <w:tc>
          <w:tcPr>
            <w:tcW w:w="1002" w:type="dxa"/>
          </w:tcPr>
          <w:p w:rsidR="004A741A" w:rsidRPr="00093480" w:rsidRDefault="004A741A" w:rsidP="00612FD4">
            <w:pPr>
              <w:suppressAutoHyphens/>
              <w:spacing w:line="360" w:lineRule="auto"/>
              <w:rPr>
                <w:sz w:val="20"/>
              </w:rPr>
            </w:pPr>
            <w:r w:rsidRPr="00093480">
              <w:rPr>
                <w:sz w:val="20"/>
              </w:rPr>
              <w:t>242,2</w:t>
            </w:r>
          </w:p>
        </w:tc>
      </w:tr>
      <w:tr w:rsidR="004A741A" w:rsidRPr="00093480" w:rsidTr="00612FD4">
        <w:tc>
          <w:tcPr>
            <w:tcW w:w="3256" w:type="dxa"/>
          </w:tcPr>
          <w:p w:rsidR="004A741A" w:rsidRPr="00093480" w:rsidRDefault="004A741A" w:rsidP="00612FD4">
            <w:pPr>
              <w:suppressAutoHyphens/>
              <w:spacing w:line="360" w:lineRule="auto"/>
              <w:rPr>
                <w:sz w:val="20"/>
              </w:rPr>
            </w:pPr>
            <w:r w:rsidRPr="00093480">
              <w:rPr>
                <w:sz w:val="20"/>
              </w:rPr>
              <w:t>От кредитования юридических лиц</w:t>
            </w:r>
          </w:p>
        </w:tc>
        <w:tc>
          <w:tcPr>
            <w:tcW w:w="1025" w:type="dxa"/>
          </w:tcPr>
          <w:p w:rsidR="004A741A" w:rsidRPr="00093480" w:rsidRDefault="004A741A" w:rsidP="00612FD4">
            <w:pPr>
              <w:suppressAutoHyphens/>
              <w:spacing w:line="360" w:lineRule="auto"/>
              <w:rPr>
                <w:sz w:val="20"/>
              </w:rPr>
            </w:pPr>
            <w:r w:rsidRPr="00093480">
              <w:rPr>
                <w:sz w:val="20"/>
              </w:rPr>
              <w:t>1184,0</w:t>
            </w:r>
          </w:p>
        </w:tc>
        <w:tc>
          <w:tcPr>
            <w:tcW w:w="830" w:type="dxa"/>
          </w:tcPr>
          <w:p w:rsidR="004A741A" w:rsidRPr="00093480" w:rsidRDefault="004A741A" w:rsidP="00612FD4">
            <w:pPr>
              <w:suppressAutoHyphens/>
              <w:spacing w:line="360" w:lineRule="auto"/>
              <w:rPr>
                <w:sz w:val="20"/>
              </w:rPr>
            </w:pPr>
            <w:r w:rsidRPr="00093480">
              <w:rPr>
                <w:sz w:val="20"/>
              </w:rPr>
              <w:t>26,8</w:t>
            </w:r>
          </w:p>
        </w:tc>
        <w:tc>
          <w:tcPr>
            <w:tcW w:w="1092" w:type="dxa"/>
          </w:tcPr>
          <w:p w:rsidR="004A741A" w:rsidRPr="00093480" w:rsidRDefault="004A741A" w:rsidP="00612FD4">
            <w:pPr>
              <w:suppressAutoHyphens/>
              <w:spacing w:line="360" w:lineRule="auto"/>
              <w:rPr>
                <w:sz w:val="20"/>
              </w:rPr>
            </w:pPr>
            <w:r w:rsidRPr="00093480">
              <w:rPr>
                <w:sz w:val="20"/>
              </w:rPr>
              <w:t>91,84</w:t>
            </w:r>
          </w:p>
        </w:tc>
        <w:tc>
          <w:tcPr>
            <w:tcW w:w="1086" w:type="dxa"/>
          </w:tcPr>
          <w:p w:rsidR="004A741A" w:rsidRPr="00093480" w:rsidRDefault="004A741A" w:rsidP="00612FD4">
            <w:pPr>
              <w:suppressAutoHyphens/>
              <w:spacing w:line="360" w:lineRule="auto"/>
              <w:rPr>
                <w:sz w:val="20"/>
              </w:rPr>
            </w:pPr>
            <w:r w:rsidRPr="00093480">
              <w:rPr>
                <w:sz w:val="20"/>
              </w:rPr>
              <w:t>2575,0</w:t>
            </w:r>
          </w:p>
        </w:tc>
        <w:tc>
          <w:tcPr>
            <w:tcW w:w="892" w:type="dxa"/>
          </w:tcPr>
          <w:p w:rsidR="004A741A" w:rsidRPr="00093480" w:rsidRDefault="004A741A" w:rsidP="00612FD4">
            <w:pPr>
              <w:suppressAutoHyphens/>
              <w:spacing w:line="360" w:lineRule="auto"/>
              <w:rPr>
                <w:sz w:val="20"/>
              </w:rPr>
            </w:pPr>
            <w:r w:rsidRPr="00093480">
              <w:rPr>
                <w:sz w:val="20"/>
              </w:rPr>
              <w:t>23,5</w:t>
            </w:r>
          </w:p>
        </w:tc>
        <w:tc>
          <w:tcPr>
            <w:tcW w:w="1002" w:type="dxa"/>
          </w:tcPr>
          <w:p w:rsidR="004A741A" w:rsidRPr="00093480" w:rsidRDefault="004A741A" w:rsidP="00612FD4">
            <w:pPr>
              <w:suppressAutoHyphens/>
              <w:spacing w:line="360" w:lineRule="auto"/>
              <w:rPr>
                <w:sz w:val="20"/>
              </w:rPr>
            </w:pPr>
            <w:r w:rsidRPr="00093480">
              <w:rPr>
                <w:sz w:val="20"/>
              </w:rPr>
              <w:t>217,5</w:t>
            </w:r>
          </w:p>
        </w:tc>
      </w:tr>
      <w:tr w:rsidR="004A741A" w:rsidRPr="00093480" w:rsidTr="00612FD4">
        <w:tc>
          <w:tcPr>
            <w:tcW w:w="3256" w:type="dxa"/>
          </w:tcPr>
          <w:p w:rsidR="004A741A" w:rsidRPr="00093480" w:rsidRDefault="004A741A" w:rsidP="00612FD4">
            <w:pPr>
              <w:suppressAutoHyphens/>
              <w:spacing w:line="360" w:lineRule="auto"/>
              <w:rPr>
                <w:sz w:val="20"/>
              </w:rPr>
            </w:pPr>
            <w:r w:rsidRPr="00093480">
              <w:rPr>
                <w:sz w:val="20"/>
              </w:rPr>
              <w:t>От кредитования физических лиц</w:t>
            </w:r>
          </w:p>
        </w:tc>
        <w:tc>
          <w:tcPr>
            <w:tcW w:w="1025" w:type="dxa"/>
          </w:tcPr>
          <w:p w:rsidR="004A741A" w:rsidRPr="00093480" w:rsidRDefault="004A741A" w:rsidP="00612FD4">
            <w:pPr>
              <w:suppressAutoHyphens/>
              <w:spacing w:line="360" w:lineRule="auto"/>
              <w:rPr>
                <w:sz w:val="20"/>
              </w:rPr>
            </w:pPr>
            <w:r w:rsidRPr="00093480">
              <w:rPr>
                <w:sz w:val="20"/>
              </w:rPr>
              <w:t>1209,0</w:t>
            </w:r>
          </w:p>
        </w:tc>
        <w:tc>
          <w:tcPr>
            <w:tcW w:w="830" w:type="dxa"/>
          </w:tcPr>
          <w:p w:rsidR="004A741A" w:rsidRPr="00093480" w:rsidRDefault="004A741A" w:rsidP="00612FD4">
            <w:pPr>
              <w:suppressAutoHyphens/>
              <w:spacing w:line="360" w:lineRule="auto"/>
              <w:rPr>
                <w:sz w:val="20"/>
              </w:rPr>
            </w:pPr>
            <w:r w:rsidRPr="00093480">
              <w:rPr>
                <w:sz w:val="20"/>
              </w:rPr>
              <w:t>27,5</w:t>
            </w:r>
          </w:p>
        </w:tc>
        <w:tc>
          <w:tcPr>
            <w:tcW w:w="1092" w:type="dxa"/>
          </w:tcPr>
          <w:p w:rsidR="004A741A" w:rsidRPr="00093480" w:rsidRDefault="004A741A" w:rsidP="00612FD4">
            <w:pPr>
              <w:suppressAutoHyphens/>
              <w:spacing w:line="360" w:lineRule="auto"/>
              <w:rPr>
                <w:sz w:val="20"/>
              </w:rPr>
            </w:pPr>
            <w:r w:rsidRPr="00093480">
              <w:rPr>
                <w:sz w:val="20"/>
              </w:rPr>
              <w:t>102,41</w:t>
            </w:r>
          </w:p>
        </w:tc>
        <w:tc>
          <w:tcPr>
            <w:tcW w:w="1086" w:type="dxa"/>
          </w:tcPr>
          <w:p w:rsidR="004A741A" w:rsidRPr="00093480" w:rsidRDefault="004A741A" w:rsidP="00612FD4">
            <w:pPr>
              <w:suppressAutoHyphens/>
              <w:spacing w:line="360" w:lineRule="auto"/>
              <w:rPr>
                <w:sz w:val="20"/>
              </w:rPr>
            </w:pPr>
            <w:r w:rsidRPr="00093480">
              <w:rPr>
                <w:sz w:val="20"/>
              </w:rPr>
              <w:t>3594,0</w:t>
            </w:r>
          </w:p>
        </w:tc>
        <w:tc>
          <w:tcPr>
            <w:tcW w:w="892" w:type="dxa"/>
          </w:tcPr>
          <w:p w:rsidR="004A741A" w:rsidRPr="00093480" w:rsidRDefault="004A741A" w:rsidP="00612FD4">
            <w:pPr>
              <w:suppressAutoHyphens/>
              <w:spacing w:line="360" w:lineRule="auto"/>
              <w:rPr>
                <w:sz w:val="20"/>
              </w:rPr>
            </w:pPr>
            <w:r w:rsidRPr="00093480">
              <w:rPr>
                <w:sz w:val="20"/>
              </w:rPr>
              <w:t>32,8</w:t>
            </w:r>
          </w:p>
        </w:tc>
        <w:tc>
          <w:tcPr>
            <w:tcW w:w="1002" w:type="dxa"/>
          </w:tcPr>
          <w:p w:rsidR="004A741A" w:rsidRPr="00093480" w:rsidRDefault="004A741A" w:rsidP="00612FD4">
            <w:pPr>
              <w:suppressAutoHyphens/>
              <w:spacing w:line="360" w:lineRule="auto"/>
              <w:rPr>
                <w:sz w:val="20"/>
              </w:rPr>
            </w:pPr>
            <w:r w:rsidRPr="00093480">
              <w:rPr>
                <w:sz w:val="20"/>
              </w:rPr>
              <w:t>297,3</w:t>
            </w:r>
          </w:p>
        </w:tc>
      </w:tr>
      <w:tr w:rsidR="004A741A" w:rsidRPr="00093480" w:rsidTr="00612FD4">
        <w:tc>
          <w:tcPr>
            <w:tcW w:w="3256" w:type="dxa"/>
          </w:tcPr>
          <w:p w:rsidR="004A741A" w:rsidRPr="00093480" w:rsidRDefault="004A741A" w:rsidP="00612FD4">
            <w:pPr>
              <w:suppressAutoHyphens/>
              <w:spacing w:line="360" w:lineRule="auto"/>
              <w:rPr>
                <w:sz w:val="20"/>
              </w:rPr>
            </w:pPr>
            <w:r w:rsidRPr="00093480">
              <w:rPr>
                <w:sz w:val="20"/>
              </w:rPr>
              <w:t>От перераспределения кредитных ресурсов</w:t>
            </w:r>
          </w:p>
        </w:tc>
        <w:tc>
          <w:tcPr>
            <w:tcW w:w="1025" w:type="dxa"/>
          </w:tcPr>
          <w:p w:rsidR="004A741A" w:rsidRPr="00093480" w:rsidRDefault="004A741A" w:rsidP="00612FD4">
            <w:pPr>
              <w:suppressAutoHyphens/>
              <w:spacing w:line="360" w:lineRule="auto"/>
              <w:rPr>
                <w:sz w:val="20"/>
              </w:rPr>
            </w:pPr>
            <w:r w:rsidRPr="00093480">
              <w:rPr>
                <w:sz w:val="20"/>
              </w:rPr>
              <w:t>317,0</w:t>
            </w:r>
          </w:p>
        </w:tc>
        <w:tc>
          <w:tcPr>
            <w:tcW w:w="830" w:type="dxa"/>
          </w:tcPr>
          <w:p w:rsidR="004A741A" w:rsidRPr="00093480" w:rsidRDefault="004A741A" w:rsidP="00612FD4">
            <w:pPr>
              <w:suppressAutoHyphens/>
              <w:spacing w:line="360" w:lineRule="auto"/>
              <w:rPr>
                <w:sz w:val="20"/>
              </w:rPr>
            </w:pPr>
            <w:r w:rsidRPr="00093480">
              <w:rPr>
                <w:sz w:val="20"/>
              </w:rPr>
              <w:t>7,2</w:t>
            </w:r>
          </w:p>
        </w:tc>
        <w:tc>
          <w:tcPr>
            <w:tcW w:w="1092" w:type="dxa"/>
          </w:tcPr>
          <w:p w:rsidR="004A741A" w:rsidRPr="00093480" w:rsidRDefault="004A741A" w:rsidP="00612FD4">
            <w:pPr>
              <w:suppressAutoHyphens/>
              <w:spacing w:line="360" w:lineRule="auto"/>
              <w:rPr>
                <w:sz w:val="20"/>
              </w:rPr>
            </w:pPr>
            <w:r w:rsidRPr="00093480">
              <w:rPr>
                <w:sz w:val="20"/>
              </w:rPr>
              <w:t>203,57</w:t>
            </w:r>
          </w:p>
        </w:tc>
        <w:tc>
          <w:tcPr>
            <w:tcW w:w="1086" w:type="dxa"/>
          </w:tcPr>
          <w:p w:rsidR="004A741A" w:rsidRPr="00093480" w:rsidRDefault="004A741A" w:rsidP="00612FD4">
            <w:pPr>
              <w:suppressAutoHyphens/>
              <w:spacing w:line="360" w:lineRule="auto"/>
              <w:rPr>
                <w:sz w:val="20"/>
              </w:rPr>
            </w:pPr>
            <w:r w:rsidRPr="00093480">
              <w:rPr>
                <w:sz w:val="20"/>
              </w:rPr>
              <w:t>206,0</w:t>
            </w:r>
          </w:p>
        </w:tc>
        <w:tc>
          <w:tcPr>
            <w:tcW w:w="892" w:type="dxa"/>
          </w:tcPr>
          <w:p w:rsidR="004A741A" w:rsidRPr="00093480" w:rsidRDefault="004A741A" w:rsidP="00612FD4">
            <w:pPr>
              <w:suppressAutoHyphens/>
              <w:spacing w:line="360" w:lineRule="auto"/>
              <w:rPr>
                <w:sz w:val="20"/>
              </w:rPr>
            </w:pPr>
            <w:r w:rsidRPr="00093480">
              <w:rPr>
                <w:sz w:val="20"/>
              </w:rPr>
              <w:t>1,9</w:t>
            </w:r>
          </w:p>
        </w:tc>
        <w:tc>
          <w:tcPr>
            <w:tcW w:w="1002" w:type="dxa"/>
          </w:tcPr>
          <w:p w:rsidR="004A741A" w:rsidRPr="00093480" w:rsidRDefault="004A741A" w:rsidP="00612FD4">
            <w:pPr>
              <w:suppressAutoHyphens/>
              <w:spacing w:line="360" w:lineRule="auto"/>
              <w:rPr>
                <w:sz w:val="20"/>
              </w:rPr>
            </w:pPr>
            <w:r w:rsidRPr="00093480">
              <w:rPr>
                <w:sz w:val="20"/>
              </w:rPr>
              <w:t>65,0</w:t>
            </w:r>
          </w:p>
        </w:tc>
      </w:tr>
      <w:tr w:rsidR="004A741A" w:rsidRPr="00093480" w:rsidTr="00612FD4">
        <w:tc>
          <w:tcPr>
            <w:tcW w:w="3256" w:type="dxa"/>
          </w:tcPr>
          <w:p w:rsidR="004A741A" w:rsidRPr="00093480" w:rsidRDefault="004A741A" w:rsidP="00612FD4">
            <w:pPr>
              <w:suppressAutoHyphens/>
              <w:spacing w:line="360" w:lineRule="auto"/>
              <w:rPr>
                <w:sz w:val="20"/>
              </w:rPr>
            </w:pPr>
            <w:r w:rsidRPr="00093480">
              <w:rPr>
                <w:sz w:val="20"/>
              </w:rPr>
              <w:t>Реализованная курсовая разница</w:t>
            </w:r>
          </w:p>
        </w:tc>
        <w:tc>
          <w:tcPr>
            <w:tcW w:w="1025" w:type="dxa"/>
          </w:tcPr>
          <w:p w:rsidR="004A741A" w:rsidRPr="00093480" w:rsidRDefault="004A741A" w:rsidP="00612FD4">
            <w:pPr>
              <w:suppressAutoHyphens/>
              <w:spacing w:line="360" w:lineRule="auto"/>
              <w:rPr>
                <w:sz w:val="20"/>
              </w:rPr>
            </w:pPr>
            <w:r w:rsidRPr="00093480">
              <w:rPr>
                <w:sz w:val="20"/>
              </w:rPr>
              <w:t>160,0</w:t>
            </w:r>
          </w:p>
        </w:tc>
        <w:tc>
          <w:tcPr>
            <w:tcW w:w="830" w:type="dxa"/>
          </w:tcPr>
          <w:p w:rsidR="004A741A" w:rsidRPr="00093480" w:rsidRDefault="004A741A" w:rsidP="00612FD4">
            <w:pPr>
              <w:suppressAutoHyphens/>
              <w:spacing w:line="360" w:lineRule="auto"/>
              <w:rPr>
                <w:sz w:val="20"/>
              </w:rPr>
            </w:pPr>
            <w:r w:rsidRPr="00093480">
              <w:rPr>
                <w:sz w:val="20"/>
              </w:rPr>
              <w:t>3,6</w:t>
            </w:r>
          </w:p>
        </w:tc>
        <w:tc>
          <w:tcPr>
            <w:tcW w:w="1092" w:type="dxa"/>
          </w:tcPr>
          <w:p w:rsidR="004A741A" w:rsidRPr="00093480" w:rsidRDefault="004A741A" w:rsidP="00612FD4">
            <w:pPr>
              <w:suppressAutoHyphens/>
              <w:spacing w:line="360" w:lineRule="auto"/>
              <w:rPr>
                <w:sz w:val="20"/>
              </w:rPr>
            </w:pPr>
            <w:r w:rsidRPr="00093480">
              <w:rPr>
                <w:sz w:val="20"/>
              </w:rPr>
              <w:t>223,08</w:t>
            </w:r>
          </w:p>
        </w:tc>
        <w:tc>
          <w:tcPr>
            <w:tcW w:w="1086" w:type="dxa"/>
          </w:tcPr>
          <w:p w:rsidR="004A741A" w:rsidRPr="00093480" w:rsidRDefault="004A741A" w:rsidP="00612FD4">
            <w:pPr>
              <w:suppressAutoHyphens/>
              <w:spacing w:line="360" w:lineRule="auto"/>
              <w:rPr>
                <w:sz w:val="20"/>
              </w:rPr>
            </w:pPr>
            <w:r w:rsidRPr="00093480">
              <w:rPr>
                <w:sz w:val="20"/>
              </w:rPr>
              <w:t>290,0</w:t>
            </w:r>
          </w:p>
        </w:tc>
        <w:tc>
          <w:tcPr>
            <w:tcW w:w="892" w:type="dxa"/>
          </w:tcPr>
          <w:p w:rsidR="004A741A" w:rsidRPr="00093480" w:rsidRDefault="004A741A" w:rsidP="00612FD4">
            <w:pPr>
              <w:suppressAutoHyphens/>
              <w:spacing w:line="360" w:lineRule="auto"/>
              <w:rPr>
                <w:sz w:val="20"/>
              </w:rPr>
            </w:pPr>
            <w:r w:rsidRPr="00093480">
              <w:rPr>
                <w:sz w:val="20"/>
              </w:rPr>
              <w:t>2,7</w:t>
            </w:r>
          </w:p>
        </w:tc>
        <w:tc>
          <w:tcPr>
            <w:tcW w:w="1002" w:type="dxa"/>
          </w:tcPr>
          <w:p w:rsidR="004A741A" w:rsidRPr="00093480" w:rsidRDefault="004A741A" w:rsidP="00612FD4">
            <w:pPr>
              <w:suppressAutoHyphens/>
              <w:spacing w:line="360" w:lineRule="auto"/>
              <w:rPr>
                <w:sz w:val="20"/>
              </w:rPr>
            </w:pPr>
            <w:r w:rsidRPr="00093480">
              <w:rPr>
                <w:sz w:val="20"/>
              </w:rPr>
              <w:t>181,3</w:t>
            </w:r>
          </w:p>
        </w:tc>
      </w:tr>
      <w:tr w:rsidR="004A741A" w:rsidRPr="00093480" w:rsidTr="00612FD4">
        <w:tc>
          <w:tcPr>
            <w:tcW w:w="3256" w:type="dxa"/>
          </w:tcPr>
          <w:p w:rsidR="004A741A" w:rsidRPr="00093480" w:rsidRDefault="004A741A" w:rsidP="00612FD4">
            <w:pPr>
              <w:suppressAutoHyphens/>
              <w:spacing w:line="360" w:lineRule="auto"/>
              <w:rPr>
                <w:sz w:val="20"/>
              </w:rPr>
            </w:pPr>
            <w:r w:rsidRPr="00093480">
              <w:rPr>
                <w:sz w:val="20"/>
              </w:rPr>
              <w:t>Курсовая разница от переоценки балансовых счетов</w:t>
            </w:r>
          </w:p>
        </w:tc>
        <w:tc>
          <w:tcPr>
            <w:tcW w:w="1025" w:type="dxa"/>
          </w:tcPr>
          <w:p w:rsidR="004A741A" w:rsidRPr="00093480" w:rsidRDefault="004A741A" w:rsidP="00612FD4">
            <w:pPr>
              <w:suppressAutoHyphens/>
              <w:spacing w:line="360" w:lineRule="auto"/>
              <w:rPr>
                <w:sz w:val="20"/>
              </w:rPr>
            </w:pPr>
            <w:r w:rsidRPr="00093480">
              <w:rPr>
                <w:sz w:val="20"/>
              </w:rPr>
              <w:t>10,0</w:t>
            </w:r>
          </w:p>
        </w:tc>
        <w:tc>
          <w:tcPr>
            <w:tcW w:w="830" w:type="dxa"/>
          </w:tcPr>
          <w:p w:rsidR="004A741A" w:rsidRPr="00093480" w:rsidRDefault="004A741A" w:rsidP="00612FD4">
            <w:pPr>
              <w:suppressAutoHyphens/>
              <w:spacing w:line="360" w:lineRule="auto"/>
              <w:rPr>
                <w:sz w:val="20"/>
              </w:rPr>
            </w:pPr>
            <w:r w:rsidRPr="00093480">
              <w:rPr>
                <w:sz w:val="20"/>
              </w:rPr>
              <w:t>0,2</w:t>
            </w:r>
          </w:p>
        </w:tc>
        <w:tc>
          <w:tcPr>
            <w:tcW w:w="1092" w:type="dxa"/>
          </w:tcPr>
          <w:p w:rsidR="004A741A" w:rsidRPr="00093480" w:rsidRDefault="004A741A" w:rsidP="00612FD4">
            <w:pPr>
              <w:suppressAutoHyphens/>
              <w:spacing w:line="360" w:lineRule="auto"/>
              <w:rPr>
                <w:sz w:val="20"/>
              </w:rPr>
            </w:pPr>
            <w:r w:rsidRPr="00093480">
              <w:rPr>
                <w:sz w:val="20"/>
              </w:rPr>
              <w:t>300,00</w:t>
            </w:r>
          </w:p>
        </w:tc>
        <w:tc>
          <w:tcPr>
            <w:tcW w:w="1086" w:type="dxa"/>
          </w:tcPr>
          <w:p w:rsidR="004A741A" w:rsidRPr="00093480" w:rsidRDefault="004A741A" w:rsidP="00612FD4">
            <w:pPr>
              <w:suppressAutoHyphens/>
              <w:spacing w:line="360" w:lineRule="auto"/>
              <w:rPr>
                <w:sz w:val="20"/>
              </w:rPr>
            </w:pPr>
            <w:r w:rsidRPr="00093480">
              <w:rPr>
                <w:sz w:val="20"/>
              </w:rPr>
              <w:t>30,0</w:t>
            </w:r>
          </w:p>
        </w:tc>
        <w:tc>
          <w:tcPr>
            <w:tcW w:w="892" w:type="dxa"/>
          </w:tcPr>
          <w:p w:rsidR="004A741A" w:rsidRPr="00093480" w:rsidRDefault="004A741A" w:rsidP="00612FD4">
            <w:pPr>
              <w:suppressAutoHyphens/>
              <w:spacing w:line="360" w:lineRule="auto"/>
              <w:rPr>
                <w:sz w:val="20"/>
              </w:rPr>
            </w:pPr>
            <w:r w:rsidRPr="00093480">
              <w:rPr>
                <w:sz w:val="20"/>
              </w:rPr>
              <w:t>0,3</w:t>
            </w:r>
          </w:p>
        </w:tc>
        <w:tc>
          <w:tcPr>
            <w:tcW w:w="1002" w:type="dxa"/>
          </w:tcPr>
          <w:p w:rsidR="004A741A" w:rsidRPr="00093480" w:rsidRDefault="004A741A" w:rsidP="00612FD4">
            <w:pPr>
              <w:suppressAutoHyphens/>
              <w:spacing w:line="360" w:lineRule="auto"/>
              <w:rPr>
                <w:sz w:val="20"/>
              </w:rPr>
            </w:pPr>
            <w:r w:rsidRPr="00093480">
              <w:rPr>
                <w:sz w:val="20"/>
              </w:rPr>
              <w:t>300,0</w:t>
            </w:r>
          </w:p>
        </w:tc>
      </w:tr>
      <w:tr w:rsidR="004A741A" w:rsidRPr="00093480" w:rsidTr="00612FD4">
        <w:tc>
          <w:tcPr>
            <w:tcW w:w="3256" w:type="dxa"/>
          </w:tcPr>
          <w:p w:rsidR="004A741A" w:rsidRPr="00093480" w:rsidRDefault="004A741A" w:rsidP="00612FD4">
            <w:pPr>
              <w:suppressAutoHyphens/>
              <w:spacing w:line="360" w:lineRule="auto"/>
              <w:rPr>
                <w:sz w:val="20"/>
              </w:rPr>
            </w:pPr>
            <w:r w:rsidRPr="00093480">
              <w:rPr>
                <w:sz w:val="20"/>
              </w:rPr>
              <w:t>Доходы, полученные от взимания комиссии</w:t>
            </w:r>
          </w:p>
        </w:tc>
        <w:tc>
          <w:tcPr>
            <w:tcW w:w="1025" w:type="dxa"/>
          </w:tcPr>
          <w:p w:rsidR="004A741A" w:rsidRPr="00093480" w:rsidRDefault="004A741A" w:rsidP="00612FD4">
            <w:pPr>
              <w:suppressAutoHyphens/>
              <w:spacing w:line="360" w:lineRule="auto"/>
              <w:rPr>
                <w:sz w:val="20"/>
              </w:rPr>
            </w:pPr>
            <w:r w:rsidRPr="00093480">
              <w:rPr>
                <w:sz w:val="20"/>
              </w:rPr>
              <w:t>1222,0</w:t>
            </w:r>
          </w:p>
        </w:tc>
        <w:tc>
          <w:tcPr>
            <w:tcW w:w="830" w:type="dxa"/>
          </w:tcPr>
          <w:p w:rsidR="004A741A" w:rsidRPr="00093480" w:rsidRDefault="004A741A" w:rsidP="00612FD4">
            <w:pPr>
              <w:suppressAutoHyphens/>
              <w:spacing w:line="360" w:lineRule="auto"/>
              <w:rPr>
                <w:sz w:val="20"/>
              </w:rPr>
            </w:pPr>
            <w:r w:rsidRPr="00093480">
              <w:rPr>
                <w:sz w:val="20"/>
              </w:rPr>
              <w:t>27,8</w:t>
            </w:r>
          </w:p>
        </w:tc>
        <w:tc>
          <w:tcPr>
            <w:tcW w:w="1092" w:type="dxa"/>
          </w:tcPr>
          <w:p w:rsidR="004A741A" w:rsidRPr="00093480" w:rsidRDefault="004A741A" w:rsidP="00612FD4">
            <w:pPr>
              <w:suppressAutoHyphens/>
              <w:spacing w:line="360" w:lineRule="auto"/>
              <w:rPr>
                <w:sz w:val="20"/>
              </w:rPr>
            </w:pPr>
            <w:r w:rsidRPr="00093480">
              <w:rPr>
                <w:sz w:val="20"/>
              </w:rPr>
              <w:t>115,95</w:t>
            </w:r>
          </w:p>
        </w:tc>
        <w:tc>
          <w:tcPr>
            <w:tcW w:w="1086" w:type="dxa"/>
          </w:tcPr>
          <w:p w:rsidR="004A741A" w:rsidRPr="00093480" w:rsidRDefault="004A741A" w:rsidP="00612FD4">
            <w:pPr>
              <w:suppressAutoHyphens/>
              <w:spacing w:line="360" w:lineRule="auto"/>
              <w:rPr>
                <w:sz w:val="20"/>
              </w:rPr>
            </w:pPr>
            <w:r w:rsidRPr="00093480">
              <w:rPr>
                <w:sz w:val="20"/>
              </w:rPr>
              <w:t>3538,0</w:t>
            </w:r>
          </w:p>
        </w:tc>
        <w:tc>
          <w:tcPr>
            <w:tcW w:w="892" w:type="dxa"/>
          </w:tcPr>
          <w:p w:rsidR="004A741A" w:rsidRPr="00093480" w:rsidRDefault="004A741A" w:rsidP="00612FD4">
            <w:pPr>
              <w:suppressAutoHyphens/>
              <w:spacing w:line="360" w:lineRule="auto"/>
              <w:rPr>
                <w:sz w:val="20"/>
              </w:rPr>
            </w:pPr>
            <w:r w:rsidRPr="00093480">
              <w:rPr>
                <w:sz w:val="20"/>
              </w:rPr>
              <w:t>32,1</w:t>
            </w:r>
          </w:p>
        </w:tc>
        <w:tc>
          <w:tcPr>
            <w:tcW w:w="1002" w:type="dxa"/>
          </w:tcPr>
          <w:p w:rsidR="004A741A" w:rsidRPr="00093480" w:rsidRDefault="004A741A" w:rsidP="00612FD4">
            <w:pPr>
              <w:suppressAutoHyphens/>
              <w:spacing w:line="360" w:lineRule="auto"/>
              <w:rPr>
                <w:sz w:val="20"/>
              </w:rPr>
            </w:pPr>
            <w:r w:rsidRPr="00093480">
              <w:rPr>
                <w:sz w:val="20"/>
              </w:rPr>
              <w:t>290,0</w:t>
            </w:r>
          </w:p>
        </w:tc>
      </w:tr>
      <w:tr w:rsidR="004A741A" w:rsidRPr="00093480" w:rsidTr="00612FD4">
        <w:tc>
          <w:tcPr>
            <w:tcW w:w="3256" w:type="dxa"/>
          </w:tcPr>
          <w:p w:rsidR="004A741A" w:rsidRPr="00093480" w:rsidRDefault="004A741A" w:rsidP="00612FD4">
            <w:pPr>
              <w:suppressAutoHyphens/>
              <w:spacing w:line="360" w:lineRule="auto"/>
              <w:rPr>
                <w:sz w:val="20"/>
              </w:rPr>
            </w:pPr>
            <w:r w:rsidRPr="00093480">
              <w:rPr>
                <w:sz w:val="20"/>
              </w:rPr>
              <w:t>Прочие доходы</w:t>
            </w:r>
          </w:p>
        </w:tc>
        <w:tc>
          <w:tcPr>
            <w:tcW w:w="1025" w:type="dxa"/>
          </w:tcPr>
          <w:p w:rsidR="004A741A" w:rsidRPr="00093480" w:rsidRDefault="004A741A" w:rsidP="00612FD4">
            <w:pPr>
              <w:suppressAutoHyphens/>
              <w:spacing w:line="360" w:lineRule="auto"/>
              <w:rPr>
                <w:sz w:val="20"/>
              </w:rPr>
            </w:pPr>
            <w:r w:rsidRPr="00093480">
              <w:rPr>
                <w:sz w:val="20"/>
              </w:rPr>
              <w:t>41,0</w:t>
            </w:r>
          </w:p>
        </w:tc>
        <w:tc>
          <w:tcPr>
            <w:tcW w:w="830" w:type="dxa"/>
          </w:tcPr>
          <w:p w:rsidR="004A741A" w:rsidRPr="00093480" w:rsidRDefault="004A741A" w:rsidP="00612FD4">
            <w:pPr>
              <w:suppressAutoHyphens/>
              <w:spacing w:line="360" w:lineRule="auto"/>
              <w:rPr>
                <w:sz w:val="20"/>
              </w:rPr>
            </w:pPr>
            <w:r w:rsidRPr="00093480">
              <w:rPr>
                <w:sz w:val="20"/>
              </w:rPr>
              <w:t>0,9</w:t>
            </w:r>
          </w:p>
        </w:tc>
        <w:tc>
          <w:tcPr>
            <w:tcW w:w="1092" w:type="dxa"/>
          </w:tcPr>
          <w:p w:rsidR="004A741A" w:rsidRPr="00093480" w:rsidRDefault="004A741A" w:rsidP="00612FD4">
            <w:pPr>
              <w:suppressAutoHyphens/>
              <w:spacing w:line="360" w:lineRule="auto"/>
              <w:rPr>
                <w:sz w:val="20"/>
              </w:rPr>
            </w:pPr>
            <w:r w:rsidRPr="00093480">
              <w:rPr>
                <w:sz w:val="20"/>
              </w:rPr>
              <w:t>105,0</w:t>
            </w:r>
          </w:p>
        </w:tc>
        <w:tc>
          <w:tcPr>
            <w:tcW w:w="1086" w:type="dxa"/>
          </w:tcPr>
          <w:p w:rsidR="004A741A" w:rsidRPr="00093480" w:rsidRDefault="004A741A" w:rsidP="00612FD4">
            <w:pPr>
              <w:suppressAutoHyphens/>
              <w:spacing w:line="360" w:lineRule="auto"/>
              <w:rPr>
                <w:sz w:val="20"/>
              </w:rPr>
            </w:pPr>
            <w:r w:rsidRPr="00093480">
              <w:rPr>
                <w:sz w:val="20"/>
              </w:rPr>
              <w:t>106,0</w:t>
            </w:r>
          </w:p>
        </w:tc>
        <w:tc>
          <w:tcPr>
            <w:tcW w:w="892" w:type="dxa"/>
          </w:tcPr>
          <w:p w:rsidR="004A741A" w:rsidRPr="00093480" w:rsidRDefault="004A741A" w:rsidP="00612FD4">
            <w:pPr>
              <w:suppressAutoHyphens/>
              <w:spacing w:line="360" w:lineRule="auto"/>
              <w:rPr>
                <w:sz w:val="20"/>
              </w:rPr>
            </w:pPr>
            <w:r w:rsidRPr="00093480">
              <w:rPr>
                <w:sz w:val="20"/>
              </w:rPr>
              <w:t>1,0</w:t>
            </w:r>
          </w:p>
        </w:tc>
        <w:tc>
          <w:tcPr>
            <w:tcW w:w="1002" w:type="dxa"/>
          </w:tcPr>
          <w:p w:rsidR="004A741A" w:rsidRPr="00093480" w:rsidRDefault="004A741A" w:rsidP="00612FD4">
            <w:pPr>
              <w:suppressAutoHyphens/>
              <w:spacing w:line="360" w:lineRule="auto"/>
              <w:rPr>
                <w:sz w:val="20"/>
              </w:rPr>
            </w:pPr>
            <w:r w:rsidRPr="00093480">
              <w:rPr>
                <w:sz w:val="20"/>
              </w:rPr>
              <w:t>258,5</w:t>
            </w:r>
          </w:p>
        </w:tc>
      </w:tr>
      <w:tr w:rsidR="004A741A" w:rsidRPr="00093480" w:rsidTr="00612FD4">
        <w:tc>
          <w:tcPr>
            <w:tcW w:w="3256" w:type="dxa"/>
          </w:tcPr>
          <w:p w:rsidR="004A741A" w:rsidRPr="00093480" w:rsidRDefault="004A741A" w:rsidP="00612FD4">
            <w:pPr>
              <w:suppressAutoHyphens/>
              <w:spacing w:line="360" w:lineRule="auto"/>
              <w:rPr>
                <w:sz w:val="20"/>
              </w:rPr>
            </w:pPr>
            <w:r w:rsidRPr="00093480">
              <w:rPr>
                <w:sz w:val="20"/>
              </w:rPr>
              <w:t>ИТОГО:</w:t>
            </w:r>
          </w:p>
        </w:tc>
        <w:tc>
          <w:tcPr>
            <w:tcW w:w="1025" w:type="dxa"/>
          </w:tcPr>
          <w:p w:rsidR="004A741A" w:rsidRPr="00093480" w:rsidRDefault="004A741A" w:rsidP="00612FD4">
            <w:pPr>
              <w:suppressAutoHyphens/>
              <w:spacing w:line="360" w:lineRule="auto"/>
              <w:rPr>
                <w:sz w:val="20"/>
              </w:rPr>
            </w:pPr>
            <w:r w:rsidRPr="00093480">
              <w:rPr>
                <w:sz w:val="20"/>
              </w:rPr>
              <w:t>4399,0</w:t>
            </w:r>
          </w:p>
        </w:tc>
        <w:tc>
          <w:tcPr>
            <w:tcW w:w="830" w:type="dxa"/>
          </w:tcPr>
          <w:p w:rsidR="004A741A" w:rsidRPr="00093480" w:rsidRDefault="004A741A" w:rsidP="00612FD4">
            <w:pPr>
              <w:suppressAutoHyphens/>
              <w:spacing w:line="360" w:lineRule="auto"/>
              <w:rPr>
                <w:sz w:val="20"/>
              </w:rPr>
            </w:pPr>
            <w:r w:rsidRPr="00093480">
              <w:rPr>
                <w:sz w:val="20"/>
              </w:rPr>
              <w:t>100,0</w:t>
            </w:r>
          </w:p>
        </w:tc>
        <w:tc>
          <w:tcPr>
            <w:tcW w:w="1092" w:type="dxa"/>
          </w:tcPr>
          <w:p w:rsidR="004A741A" w:rsidRPr="00093480" w:rsidRDefault="004A741A" w:rsidP="00612FD4">
            <w:pPr>
              <w:suppressAutoHyphens/>
              <w:spacing w:line="360" w:lineRule="auto"/>
              <w:rPr>
                <w:sz w:val="20"/>
              </w:rPr>
            </w:pPr>
            <w:r w:rsidRPr="00093480">
              <w:rPr>
                <w:sz w:val="20"/>
              </w:rPr>
              <w:t>129,90</w:t>
            </w:r>
          </w:p>
        </w:tc>
        <w:tc>
          <w:tcPr>
            <w:tcW w:w="1086" w:type="dxa"/>
          </w:tcPr>
          <w:p w:rsidR="004A741A" w:rsidRPr="00093480" w:rsidRDefault="004A741A" w:rsidP="00612FD4">
            <w:pPr>
              <w:suppressAutoHyphens/>
              <w:spacing w:line="360" w:lineRule="auto"/>
              <w:rPr>
                <w:sz w:val="20"/>
              </w:rPr>
            </w:pPr>
            <w:r w:rsidRPr="00093480">
              <w:rPr>
                <w:sz w:val="20"/>
              </w:rPr>
              <w:t>10959,0</w:t>
            </w:r>
          </w:p>
        </w:tc>
        <w:tc>
          <w:tcPr>
            <w:tcW w:w="892" w:type="dxa"/>
          </w:tcPr>
          <w:p w:rsidR="004A741A" w:rsidRPr="00093480" w:rsidRDefault="004A741A" w:rsidP="00612FD4">
            <w:pPr>
              <w:suppressAutoHyphens/>
              <w:spacing w:line="360" w:lineRule="auto"/>
              <w:rPr>
                <w:sz w:val="20"/>
              </w:rPr>
            </w:pPr>
            <w:r w:rsidRPr="00093480">
              <w:rPr>
                <w:sz w:val="20"/>
              </w:rPr>
              <w:t>100,00</w:t>
            </w:r>
          </w:p>
        </w:tc>
        <w:tc>
          <w:tcPr>
            <w:tcW w:w="1002" w:type="dxa"/>
          </w:tcPr>
          <w:p w:rsidR="004A741A" w:rsidRPr="00093480" w:rsidRDefault="004A741A" w:rsidP="00612FD4">
            <w:pPr>
              <w:suppressAutoHyphens/>
              <w:spacing w:line="360" w:lineRule="auto"/>
              <w:rPr>
                <w:sz w:val="20"/>
              </w:rPr>
            </w:pPr>
            <w:r w:rsidRPr="00093480">
              <w:rPr>
                <w:sz w:val="20"/>
              </w:rPr>
              <w:t>249,1</w:t>
            </w:r>
          </w:p>
        </w:tc>
      </w:tr>
    </w:tbl>
    <w:p w:rsidR="004A741A" w:rsidRPr="001677F3" w:rsidRDefault="004A741A" w:rsidP="00612FD4">
      <w:pPr>
        <w:suppressAutoHyphens/>
        <w:spacing w:line="360" w:lineRule="auto"/>
        <w:ind w:firstLine="709"/>
        <w:jc w:val="both"/>
        <w:rPr>
          <w:b/>
          <w:bCs/>
          <w:sz w:val="28"/>
        </w:rPr>
      </w:pPr>
    </w:p>
    <w:p w:rsidR="004A741A" w:rsidRPr="001677F3" w:rsidRDefault="004A741A" w:rsidP="00612FD4">
      <w:pPr>
        <w:pStyle w:val="a6"/>
        <w:suppressAutoHyphens/>
        <w:spacing w:after="0" w:line="360" w:lineRule="auto"/>
        <w:ind w:left="0" w:firstLine="709"/>
        <w:jc w:val="both"/>
        <w:rPr>
          <w:sz w:val="28"/>
        </w:rPr>
      </w:pPr>
      <w:r w:rsidRPr="001677F3">
        <w:rPr>
          <w:sz w:val="28"/>
        </w:rPr>
        <w:t>На втором месте стоят доходы, полученные от взимания комиссии. Если на 01.01.2009 года доходов полученных от взимания комиссии было получено в сумме 1 222 тыс. рублей, то уже на 01.01.2010 года отделение получило доходов в сумме 3538 тыс. рублей. Темп роста составил 258,5%.</w:t>
      </w:r>
    </w:p>
    <w:p w:rsidR="00CA7AB6" w:rsidRDefault="004A741A" w:rsidP="00612FD4">
      <w:pPr>
        <w:suppressAutoHyphens/>
        <w:spacing w:line="360" w:lineRule="auto"/>
        <w:ind w:firstLine="709"/>
        <w:jc w:val="both"/>
        <w:rPr>
          <w:sz w:val="28"/>
        </w:rPr>
      </w:pPr>
      <w:r w:rsidRPr="001677F3">
        <w:rPr>
          <w:sz w:val="28"/>
        </w:rPr>
        <w:t>Доходы от операций с ценными бумагами в общей структуре доходов увеличились на 361 тыс. рублей (на 01.01.2009 г. – 256 тыс. руб.) и составил на 01.01.2010 года –620 тыс. рублей. Темп роста составил 242,2%.</w:t>
      </w:r>
    </w:p>
    <w:p w:rsidR="00CA7AB6" w:rsidRDefault="004A741A" w:rsidP="00612FD4">
      <w:pPr>
        <w:suppressAutoHyphens/>
        <w:spacing w:line="360" w:lineRule="auto"/>
        <w:ind w:firstLine="709"/>
        <w:jc w:val="both"/>
        <w:rPr>
          <w:sz w:val="28"/>
        </w:rPr>
      </w:pPr>
      <w:r w:rsidRPr="001677F3">
        <w:rPr>
          <w:sz w:val="28"/>
        </w:rPr>
        <w:t>Так же произошло увеличение доходов от реализованной курсовой разницы на 130 тыс. рублей, от переоценки балансовых счетов на 20 тыс. рублей. Прочие доходы увеличились на 65 тыс. рублей.</w:t>
      </w:r>
    </w:p>
    <w:p w:rsidR="004A741A" w:rsidRPr="001677F3" w:rsidRDefault="004A741A" w:rsidP="00612FD4">
      <w:pPr>
        <w:suppressAutoHyphens/>
        <w:spacing w:line="360" w:lineRule="auto"/>
        <w:ind w:firstLine="709"/>
        <w:jc w:val="both"/>
        <w:rPr>
          <w:sz w:val="28"/>
        </w:rPr>
      </w:pPr>
      <w:r w:rsidRPr="001677F3">
        <w:rPr>
          <w:sz w:val="28"/>
        </w:rPr>
        <w:t>Вместе с тем наблюдается снижение доходов от перераспределения кредитных ресурсов на 111 тыс. рублей (на 01.01.2009г. доходы составляли 317 тыс. рублей,</w:t>
      </w:r>
      <w:r w:rsidR="00CA7AB6">
        <w:rPr>
          <w:sz w:val="28"/>
        </w:rPr>
        <w:t xml:space="preserve"> </w:t>
      </w:r>
      <w:r w:rsidRPr="001677F3">
        <w:rPr>
          <w:sz w:val="28"/>
        </w:rPr>
        <w:t>на 01.01.2010 г. доходы составили 206 тыс. рублей, снижение произошло на 35%).</w:t>
      </w:r>
    </w:p>
    <w:p w:rsidR="00416EF2" w:rsidRPr="001677F3" w:rsidRDefault="00416EF2" w:rsidP="00612FD4">
      <w:pPr>
        <w:suppressAutoHyphens/>
        <w:spacing w:line="360" w:lineRule="auto"/>
        <w:ind w:firstLine="709"/>
        <w:jc w:val="both"/>
        <w:rPr>
          <w:sz w:val="28"/>
        </w:rPr>
      </w:pPr>
    </w:p>
    <w:p w:rsidR="004A741A" w:rsidRPr="001677F3" w:rsidRDefault="00416EF2" w:rsidP="00612FD4">
      <w:pPr>
        <w:pStyle w:val="a3"/>
        <w:suppressAutoHyphens/>
        <w:spacing w:after="0" w:line="360" w:lineRule="auto"/>
        <w:ind w:firstLine="709"/>
        <w:jc w:val="both"/>
        <w:rPr>
          <w:b/>
          <w:sz w:val="28"/>
        </w:rPr>
      </w:pPr>
      <w:r w:rsidRPr="001677F3">
        <w:rPr>
          <w:b/>
          <w:sz w:val="28"/>
        </w:rPr>
        <w:t>2.6</w:t>
      </w:r>
      <w:r w:rsidR="00612FD4" w:rsidRPr="008A23C3">
        <w:rPr>
          <w:b/>
          <w:sz w:val="28"/>
        </w:rPr>
        <w:t xml:space="preserve"> </w:t>
      </w:r>
      <w:r w:rsidR="004A741A" w:rsidRPr="001677F3">
        <w:rPr>
          <w:b/>
          <w:sz w:val="28"/>
        </w:rPr>
        <w:t>Анализ расходов</w:t>
      </w:r>
    </w:p>
    <w:p w:rsidR="00612FD4" w:rsidRPr="008A23C3" w:rsidRDefault="00612FD4" w:rsidP="00612FD4">
      <w:pPr>
        <w:suppressAutoHyphens/>
        <w:spacing w:line="360" w:lineRule="auto"/>
        <w:ind w:firstLine="709"/>
        <w:jc w:val="both"/>
        <w:rPr>
          <w:sz w:val="28"/>
        </w:rPr>
      </w:pPr>
    </w:p>
    <w:p w:rsidR="00CA7AB6" w:rsidRDefault="004A741A" w:rsidP="00612FD4">
      <w:pPr>
        <w:suppressAutoHyphens/>
        <w:spacing w:line="360" w:lineRule="auto"/>
        <w:ind w:firstLine="709"/>
        <w:jc w:val="both"/>
        <w:rPr>
          <w:sz w:val="28"/>
        </w:rPr>
      </w:pPr>
      <w:r w:rsidRPr="001677F3">
        <w:rPr>
          <w:sz w:val="28"/>
        </w:rPr>
        <w:t>При проведении анализа совокупных расходов, как и доходов банка, необходимо исходить из деления их на процентные и непроцентные.</w:t>
      </w:r>
    </w:p>
    <w:p w:rsidR="004A741A" w:rsidRPr="001677F3" w:rsidRDefault="004A741A" w:rsidP="00612FD4">
      <w:pPr>
        <w:suppressAutoHyphens/>
        <w:spacing w:line="360" w:lineRule="auto"/>
        <w:ind w:firstLine="709"/>
        <w:jc w:val="both"/>
        <w:rPr>
          <w:sz w:val="28"/>
        </w:rPr>
      </w:pPr>
      <w:r w:rsidRPr="001677F3">
        <w:rPr>
          <w:sz w:val="28"/>
        </w:rPr>
        <w:t>Процентные расходы составляют, как правило, большую часть расходов. Они включают в свой состав:</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проценты по вкладам и депозитам населения;</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проценты по счетам организаций и депозитам юридических лиц;</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проценты по сертификатам и депозитным сертификатам;</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и др.</w:t>
      </w:r>
    </w:p>
    <w:p w:rsidR="004A741A" w:rsidRPr="001677F3" w:rsidRDefault="004A741A" w:rsidP="00612FD4">
      <w:pPr>
        <w:suppressAutoHyphens/>
        <w:spacing w:line="360" w:lineRule="auto"/>
        <w:ind w:firstLine="709"/>
        <w:jc w:val="both"/>
        <w:rPr>
          <w:sz w:val="28"/>
        </w:rPr>
      </w:pPr>
      <w:r w:rsidRPr="001677F3">
        <w:rPr>
          <w:sz w:val="28"/>
        </w:rPr>
        <w:t>К непроцентным (операционные) расходам относятся:</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расходы по оплате труда;</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комиссионные расходы;</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эксплуатационные расходы;</w:t>
      </w:r>
    </w:p>
    <w:p w:rsidR="004A741A" w:rsidRPr="001677F3" w:rsidRDefault="004A741A" w:rsidP="00612FD4">
      <w:pPr>
        <w:numPr>
          <w:ilvl w:val="0"/>
          <w:numId w:val="16"/>
        </w:numPr>
        <w:suppressAutoHyphens/>
        <w:autoSpaceDE w:val="0"/>
        <w:autoSpaceDN w:val="0"/>
        <w:spacing w:line="360" w:lineRule="auto"/>
        <w:ind w:left="0" w:firstLine="709"/>
        <w:jc w:val="both"/>
        <w:rPr>
          <w:sz w:val="28"/>
        </w:rPr>
      </w:pPr>
      <w:r w:rsidRPr="001677F3">
        <w:rPr>
          <w:sz w:val="28"/>
        </w:rPr>
        <w:t>и др.</w:t>
      </w:r>
    </w:p>
    <w:p w:rsidR="00CA7AB6" w:rsidRDefault="004A741A" w:rsidP="00612FD4">
      <w:pPr>
        <w:pStyle w:val="21"/>
        <w:suppressAutoHyphens/>
        <w:spacing w:after="0" w:line="360" w:lineRule="auto"/>
        <w:ind w:left="0" w:firstLine="709"/>
        <w:jc w:val="both"/>
        <w:rPr>
          <w:sz w:val="28"/>
        </w:rPr>
      </w:pPr>
      <w:r w:rsidRPr="001677F3">
        <w:rPr>
          <w:sz w:val="28"/>
        </w:rPr>
        <w:t>Операционные расходы банка легче поддаются контролю и анализу, поскольку большая их часть (расходы по оплате труда, эксплуатационные расходы) является относительно постоянной и вполне прогнозируемой величиной.</w:t>
      </w:r>
      <w:r w:rsidR="00416EF2" w:rsidRPr="001677F3">
        <w:rPr>
          <w:sz w:val="28"/>
        </w:rPr>
        <w:t xml:space="preserve"> </w:t>
      </w:r>
      <w:r w:rsidRPr="001677F3">
        <w:rPr>
          <w:sz w:val="28"/>
        </w:rPr>
        <w:t>Расходы отделения на 01.01.2010 года ( 4 678 тыс.руб.) по сравнению с 01.01.2009 года (2 935 тыс.руб.) увеличились на 1 743 тыс. рублей.</w:t>
      </w:r>
      <w:r w:rsidR="00416EF2" w:rsidRPr="001677F3">
        <w:rPr>
          <w:sz w:val="28"/>
        </w:rPr>
        <w:t xml:space="preserve"> </w:t>
      </w:r>
      <w:r w:rsidRPr="001677F3">
        <w:rPr>
          <w:sz w:val="28"/>
        </w:rPr>
        <w:t xml:space="preserve">Ниже, в таблице </w:t>
      </w:r>
      <w:r w:rsidR="00821D2E" w:rsidRPr="001677F3">
        <w:rPr>
          <w:sz w:val="28"/>
        </w:rPr>
        <w:t>14</w:t>
      </w:r>
      <w:r w:rsidRPr="001677F3">
        <w:rPr>
          <w:sz w:val="28"/>
        </w:rPr>
        <w:t>, приведен сравнительный анализ структуры расходов.</w:t>
      </w:r>
    </w:p>
    <w:p w:rsidR="00612FD4" w:rsidRPr="008A23C3" w:rsidRDefault="00612FD4" w:rsidP="00612FD4">
      <w:pPr>
        <w:pStyle w:val="21"/>
        <w:suppressAutoHyphens/>
        <w:spacing w:after="0" w:line="360" w:lineRule="auto"/>
        <w:ind w:left="0" w:firstLine="709"/>
        <w:jc w:val="both"/>
        <w:rPr>
          <w:sz w:val="28"/>
        </w:rPr>
      </w:pPr>
    </w:p>
    <w:p w:rsidR="004A741A" w:rsidRPr="001677F3" w:rsidRDefault="00612FD4" w:rsidP="00612FD4">
      <w:pPr>
        <w:pStyle w:val="21"/>
        <w:suppressAutoHyphens/>
        <w:spacing w:after="0" w:line="360" w:lineRule="auto"/>
        <w:ind w:left="0" w:firstLine="709"/>
        <w:jc w:val="both"/>
        <w:rPr>
          <w:bCs/>
          <w:sz w:val="28"/>
        </w:rPr>
      </w:pPr>
      <w:r w:rsidRPr="00612FD4">
        <w:rPr>
          <w:sz w:val="28"/>
        </w:rPr>
        <w:br w:type="page"/>
      </w:r>
      <w:r w:rsidR="004A741A" w:rsidRPr="001677F3">
        <w:rPr>
          <w:sz w:val="28"/>
        </w:rPr>
        <w:t xml:space="preserve">Таблица </w:t>
      </w:r>
      <w:r w:rsidR="00821D2E" w:rsidRPr="001677F3">
        <w:rPr>
          <w:sz w:val="28"/>
        </w:rPr>
        <w:t>14.</w:t>
      </w:r>
      <w:r w:rsidRPr="00612FD4">
        <w:rPr>
          <w:sz w:val="28"/>
        </w:rPr>
        <w:t xml:space="preserve"> </w:t>
      </w:r>
      <w:r w:rsidR="004A741A" w:rsidRPr="001677F3">
        <w:rPr>
          <w:sz w:val="28"/>
        </w:rPr>
        <w:t>Анализ структуры расходов</w:t>
      </w:r>
      <w:r w:rsidR="00821D2E" w:rsidRPr="001677F3">
        <w:rPr>
          <w:sz w:val="28"/>
        </w:rPr>
        <w:t xml:space="preserve">, </w:t>
      </w:r>
      <w:r w:rsidR="004A741A" w:rsidRPr="001677F3">
        <w:rPr>
          <w:bCs/>
          <w:sz w:val="28"/>
        </w:rPr>
        <w:t>тыс. рублей</w:t>
      </w:r>
    </w:p>
    <w:tbl>
      <w:tblPr>
        <w:tblW w:w="801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33"/>
        <w:gridCol w:w="977"/>
        <w:gridCol w:w="851"/>
        <w:gridCol w:w="986"/>
        <w:gridCol w:w="988"/>
        <w:gridCol w:w="847"/>
        <w:gridCol w:w="834"/>
      </w:tblGrid>
      <w:tr w:rsidR="004A741A" w:rsidRPr="00093480" w:rsidTr="00612FD4">
        <w:tc>
          <w:tcPr>
            <w:tcW w:w="2533" w:type="dxa"/>
          </w:tcPr>
          <w:p w:rsidR="004A741A" w:rsidRPr="00093480" w:rsidRDefault="004A741A" w:rsidP="00612FD4">
            <w:pPr>
              <w:suppressAutoHyphens/>
              <w:spacing w:line="360" w:lineRule="auto"/>
              <w:rPr>
                <w:sz w:val="20"/>
              </w:rPr>
            </w:pPr>
          </w:p>
        </w:tc>
        <w:tc>
          <w:tcPr>
            <w:tcW w:w="977" w:type="dxa"/>
          </w:tcPr>
          <w:p w:rsidR="004A741A" w:rsidRPr="00093480" w:rsidRDefault="004A741A" w:rsidP="00612FD4">
            <w:pPr>
              <w:suppressAutoHyphens/>
              <w:spacing w:line="360" w:lineRule="auto"/>
              <w:rPr>
                <w:sz w:val="20"/>
              </w:rPr>
            </w:pPr>
            <w:r w:rsidRPr="00093480">
              <w:rPr>
                <w:sz w:val="20"/>
              </w:rPr>
              <w:t>Факт на 01.01.</w:t>
            </w:r>
          </w:p>
          <w:p w:rsidR="004A741A" w:rsidRPr="00093480" w:rsidRDefault="004A741A" w:rsidP="00612FD4">
            <w:pPr>
              <w:suppressAutoHyphens/>
              <w:spacing w:line="360" w:lineRule="auto"/>
              <w:rPr>
                <w:sz w:val="20"/>
              </w:rPr>
            </w:pPr>
            <w:r w:rsidRPr="00093480">
              <w:rPr>
                <w:sz w:val="20"/>
              </w:rPr>
              <w:t>2009 г.</w:t>
            </w:r>
          </w:p>
        </w:tc>
        <w:tc>
          <w:tcPr>
            <w:tcW w:w="851" w:type="dxa"/>
          </w:tcPr>
          <w:p w:rsidR="004A741A" w:rsidRPr="00093480" w:rsidRDefault="004A741A" w:rsidP="00612FD4">
            <w:pPr>
              <w:suppressAutoHyphens/>
              <w:spacing w:line="360" w:lineRule="auto"/>
              <w:rPr>
                <w:sz w:val="20"/>
              </w:rPr>
            </w:pPr>
            <w:r w:rsidRPr="00093480">
              <w:rPr>
                <w:sz w:val="20"/>
              </w:rPr>
              <w:t xml:space="preserve">Уд. вес, % </w:t>
            </w:r>
          </w:p>
        </w:tc>
        <w:tc>
          <w:tcPr>
            <w:tcW w:w="986" w:type="dxa"/>
          </w:tcPr>
          <w:p w:rsidR="004A741A" w:rsidRPr="00093480" w:rsidRDefault="004A741A" w:rsidP="00612FD4">
            <w:pPr>
              <w:suppressAutoHyphens/>
              <w:spacing w:line="360" w:lineRule="auto"/>
              <w:rPr>
                <w:sz w:val="20"/>
              </w:rPr>
            </w:pPr>
            <w:r w:rsidRPr="00093480">
              <w:rPr>
                <w:sz w:val="20"/>
              </w:rPr>
              <w:t>% выпол-нения</w:t>
            </w:r>
          </w:p>
        </w:tc>
        <w:tc>
          <w:tcPr>
            <w:tcW w:w="988" w:type="dxa"/>
          </w:tcPr>
          <w:p w:rsidR="004A741A" w:rsidRPr="00093480" w:rsidRDefault="004A741A" w:rsidP="00612FD4">
            <w:pPr>
              <w:suppressAutoHyphens/>
              <w:spacing w:line="360" w:lineRule="auto"/>
              <w:rPr>
                <w:sz w:val="20"/>
              </w:rPr>
            </w:pPr>
            <w:r w:rsidRPr="00093480">
              <w:rPr>
                <w:sz w:val="20"/>
              </w:rPr>
              <w:t>Факт на 01.01.</w:t>
            </w:r>
          </w:p>
          <w:p w:rsidR="004A741A" w:rsidRPr="00093480" w:rsidRDefault="004A741A" w:rsidP="00612FD4">
            <w:pPr>
              <w:suppressAutoHyphens/>
              <w:spacing w:line="360" w:lineRule="auto"/>
              <w:rPr>
                <w:sz w:val="20"/>
              </w:rPr>
            </w:pPr>
            <w:r w:rsidRPr="00093480">
              <w:rPr>
                <w:sz w:val="20"/>
              </w:rPr>
              <w:t>2010 г.</w:t>
            </w:r>
          </w:p>
        </w:tc>
        <w:tc>
          <w:tcPr>
            <w:tcW w:w="847" w:type="dxa"/>
          </w:tcPr>
          <w:p w:rsidR="004A741A" w:rsidRPr="00093480" w:rsidRDefault="004A741A" w:rsidP="00612FD4">
            <w:pPr>
              <w:suppressAutoHyphens/>
              <w:spacing w:line="360" w:lineRule="auto"/>
              <w:rPr>
                <w:sz w:val="20"/>
              </w:rPr>
            </w:pPr>
            <w:r w:rsidRPr="00093480">
              <w:rPr>
                <w:sz w:val="20"/>
              </w:rPr>
              <w:t xml:space="preserve">Уд. вес, % </w:t>
            </w:r>
          </w:p>
        </w:tc>
        <w:tc>
          <w:tcPr>
            <w:tcW w:w="834" w:type="dxa"/>
          </w:tcPr>
          <w:p w:rsidR="004A741A" w:rsidRPr="00093480" w:rsidRDefault="004A741A" w:rsidP="00612FD4">
            <w:pPr>
              <w:suppressAutoHyphens/>
              <w:spacing w:line="360" w:lineRule="auto"/>
              <w:rPr>
                <w:sz w:val="20"/>
              </w:rPr>
            </w:pPr>
            <w:r w:rsidRPr="00093480">
              <w:rPr>
                <w:sz w:val="20"/>
              </w:rPr>
              <w:t>Темп роста, %</w:t>
            </w:r>
          </w:p>
        </w:tc>
      </w:tr>
      <w:tr w:rsidR="004A741A" w:rsidRPr="00093480" w:rsidTr="00612FD4">
        <w:tc>
          <w:tcPr>
            <w:tcW w:w="8016" w:type="dxa"/>
            <w:gridSpan w:val="7"/>
          </w:tcPr>
          <w:p w:rsidR="004A741A" w:rsidRPr="00093480" w:rsidRDefault="004A741A" w:rsidP="00612FD4">
            <w:pPr>
              <w:suppressAutoHyphens/>
              <w:spacing w:line="360" w:lineRule="auto"/>
              <w:rPr>
                <w:sz w:val="20"/>
              </w:rPr>
            </w:pPr>
            <w:r w:rsidRPr="00093480">
              <w:rPr>
                <w:sz w:val="20"/>
              </w:rPr>
              <w:t>РАСХОДЫ:</w:t>
            </w:r>
          </w:p>
        </w:tc>
      </w:tr>
      <w:tr w:rsidR="004A741A" w:rsidRPr="00093480" w:rsidTr="00612FD4">
        <w:tc>
          <w:tcPr>
            <w:tcW w:w="2533" w:type="dxa"/>
          </w:tcPr>
          <w:p w:rsidR="004A741A" w:rsidRPr="00093480" w:rsidRDefault="004A741A" w:rsidP="00612FD4">
            <w:pPr>
              <w:suppressAutoHyphens/>
              <w:spacing w:line="360" w:lineRule="auto"/>
              <w:rPr>
                <w:sz w:val="20"/>
              </w:rPr>
            </w:pPr>
            <w:r w:rsidRPr="00093480">
              <w:rPr>
                <w:sz w:val="20"/>
              </w:rPr>
              <w:t>По депозитам юридичес-ких лиц</w:t>
            </w:r>
          </w:p>
        </w:tc>
        <w:tc>
          <w:tcPr>
            <w:tcW w:w="977" w:type="dxa"/>
          </w:tcPr>
          <w:p w:rsidR="004A741A" w:rsidRPr="00093480" w:rsidRDefault="004A741A" w:rsidP="00612FD4">
            <w:pPr>
              <w:suppressAutoHyphens/>
              <w:spacing w:line="360" w:lineRule="auto"/>
              <w:rPr>
                <w:sz w:val="20"/>
              </w:rPr>
            </w:pPr>
            <w:r w:rsidRPr="00093480">
              <w:rPr>
                <w:sz w:val="20"/>
              </w:rPr>
              <w:t>0,00</w:t>
            </w:r>
          </w:p>
        </w:tc>
        <w:tc>
          <w:tcPr>
            <w:tcW w:w="851" w:type="dxa"/>
          </w:tcPr>
          <w:p w:rsidR="004A741A" w:rsidRPr="00093480" w:rsidRDefault="004A741A" w:rsidP="00612FD4">
            <w:pPr>
              <w:suppressAutoHyphens/>
              <w:spacing w:line="360" w:lineRule="auto"/>
              <w:rPr>
                <w:sz w:val="20"/>
              </w:rPr>
            </w:pPr>
            <w:r w:rsidRPr="00093480">
              <w:rPr>
                <w:sz w:val="20"/>
              </w:rPr>
              <w:t>0,00</w:t>
            </w:r>
          </w:p>
        </w:tc>
        <w:tc>
          <w:tcPr>
            <w:tcW w:w="986" w:type="dxa"/>
          </w:tcPr>
          <w:p w:rsidR="004A741A" w:rsidRPr="00093480" w:rsidRDefault="004A741A" w:rsidP="00612FD4">
            <w:pPr>
              <w:suppressAutoHyphens/>
              <w:spacing w:line="360" w:lineRule="auto"/>
              <w:rPr>
                <w:sz w:val="20"/>
              </w:rPr>
            </w:pPr>
            <w:r w:rsidRPr="00093480">
              <w:rPr>
                <w:sz w:val="20"/>
              </w:rPr>
              <w:t>0,00</w:t>
            </w:r>
          </w:p>
        </w:tc>
        <w:tc>
          <w:tcPr>
            <w:tcW w:w="988" w:type="dxa"/>
          </w:tcPr>
          <w:p w:rsidR="004A741A" w:rsidRPr="00093480" w:rsidRDefault="004A741A" w:rsidP="00612FD4">
            <w:pPr>
              <w:suppressAutoHyphens/>
              <w:spacing w:line="360" w:lineRule="auto"/>
              <w:rPr>
                <w:sz w:val="20"/>
              </w:rPr>
            </w:pPr>
            <w:r w:rsidRPr="00093480">
              <w:rPr>
                <w:sz w:val="20"/>
              </w:rPr>
              <w:t>0,00</w:t>
            </w:r>
          </w:p>
        </w:tc>
        <w:tc>
          <w:tcPr>
            <w:tcW w:w="847" w:type="dxa"/>
          </w:tcPr>
          <w:p w:rsidR="004A741A" w:rsidRPr="00093480" w:rsidRDefault="004A741A" w:rsidP="00612FD4">
            <w:pPr>
              <w:suppressAutoHyphens/>
              <w:spacing w:line="360" w:lineRule="auto"/>
              <w:rPr>
                <w:sz w:val="20"/>
              </w:rPr>
            </w:pPr>
            <w:r w:rsidRPr="00093480">
              <w:rPr>
                <w:sz w:val="20"/>
              </w:rPr>
              <w:t>0,00</w:t>
            </w:r>
          </w:p>
        </w:tc>
        <w:tc>
          <w:tcPr>
            <w:tcW w:w="834" w:type="dxa"/>
          </w:tcPr>
          <w:p w:rsidR="004A741A" w:rsidRPr="00093480" w:rsidRDefault="004A741A" w:rsidP="00612FD4">
            <w:pPr>
              <w:suppressAutoHyphens/>
              <w:spacing w:line="360" w:lineRule="auto"/>
              <w:rPr>
                <w:sz w:val="20"/>
              </w:rPr>
            </w:pPr>
            <w:r w:rsidRPr="00093480">
              <w:rPr>
                <w:sz w:val="20"/>
              </w:rPr>
              <w:t>0,00</w:t>
            </w:r>
          </w:p>
        </w:tc>
      </w:tr>
      <w:tr w:rsidR="004A741A" w:rsidRPr="00093480" w:rsidTr="00612FD4">
        <w:tc>
          <w:tcPr>
            <w:tcW w:w="2533" w:type="dxa"/>
          </w:tcPr>
          <w:p w:rsidR="004A741A" w:rsidRPr="00093480" w:rsidRDefault="004A741A" w:rsidP="00612FD4">
            <w:pPr>
              <w:suppressAutoHyphens/>
              <w:spacing w:line="360" w:lineRule="auto"/>
              <w:rPr>
                <w:sz w:val="20"/>
              </w:rPr>
            </w:pPr>
            <w:r w:rsidRPr="00093480">
              <w:rPr>
                <w:sz w:val="20"/>
              </w:rPr>
              <w:t>По вкладам физических лиц</w:t>
            </w:r>
          </w:p>
        </w:tc>
        <w:tc>
          <w:tcPr>
            <w:tcW w:w="977" w:type="dxa"/>
          </w:tcPr>
          <w:p w:rsidR="004A741A" w:rsidRPr="00093480" w:rsidRDefault="004A741A" w:rsidP="00612FD4">
            <w:pPr>
              <w:suppressAutoHyphens/>
              <w:spacing w:line="360" w:lineRule="auto"/>
              <w:rPr>
                <w:sz w:val="20"/>
              </w:rPr>
            </w:pPr>
            <w:r w:rsidRPr="00093480">
              <w:rPr>
                <w:sz w:val="20"/>
              </w:rPr>
              <w:t>636,0</w:t>
            </w:r>
          </w:p>
        </w:tc>
        <w:tc>
          <w:tcPr>
            <w:tcW w:w="851" w:type="dxa"/>
          </w:tcPr>
          <w:p w:rsidR="004A741A" w:rsidRPr="00093480" w:rsidRDefault="004A741A" w:rsidP="00612FD4">
            <w:pPr>
              <w:suppressAutoHyphens/>
              <w:spacing w:line="360" w:lineRule="auto"/>
              <w:rPr>
                <w:sz w:val="20"/>
              </w:rPr>
            </w:pPr>
            <w:r w:rsidRPr="00093480">
              <w:rPr>
                <w:sz w:val="20"/>
              </w:rPr>
              <w:t>21,7</w:t>
            </w:r>
          </w:p>
        </w:tc>
        <w:tc>
          <w:tcPr>
            <w:tcW w:w="986" w:type="dxa"/>
          </w:tcPr>
          <w:p w:rsidR="004A741A" w:rsidRPr="00093480" w:rsidRDefault="004A741A" w:rsidP="00612FD4">
            <w:pPr>
              <w:suppressAutoHyphens/>
              <w:spacing w:line="360" w:lineRule="auto"/>
              <w:rPr>
                <w:sz w:val="20"/>
              </w:rPr>
            </w:pPr>
            <w:r w:rsidRPr="00093480">
              <w:rPr>
                <w:sz w:val="20"/>
              </w:rPr>
              <w:t>125,59</w:t>
            </w:r>
          </w:p>
        </w:tc>
        <w:tc>
          <w:tcPr>
            <w:tcW w:w="988" w:type="dxa"/>
          </w:tcPr>
          <w:p w:rsidR="004A741A" w:rsidRPr="00093480" w:rsidRDefault="004A741A" w:rsidP="00612FD4">
            <w:pPr>
              <w:suppressAutoHyphens/>
              <w:spacing w:line="360" w:lineRule="auto"/>
              <w:rPr>
                <w:sz w:val="20"/>
              </w:rPr>
            </w:pPr>
            <w:r w:rsidRPr="00093480">
              <w:rPr>
                <w:sz w:val="20"/>
              </w:rPr>
              <w:t>864,0</w:t>
            </w:r>
          </w:p>
        </w:tc>
        <w:tc>
          <w:tcPr>
            <w:tcW w:w="847" w:type="dxa"/>
          </w:tcPr>
          <w:p w:rsidR="004A741A" w:rsidRPr="00093480" w:rsidRDefault="004A741A" w:rsidP="00612FD4">
            <w:pPr>
              <w:suppressAutoHyphens/>
              <w:spacing w:line="360" w:lineRule="auto"/>
              <w:rPr>
                <w:sz w:val="20"/>
              </w:rPr>
            </w:pPr>
            <w:r w:rsidRPr="00093480">
              <w:rPr>
                <w:sz w:val="20"/>
              </w:rPr>
              <w:t>18,5</w:t>
            </w:r>
          </w:p>
        </w:tc>
        <w:tc>
          <w:tcPr>
            <w:tcW w:w="834" w:type="dxa"/>
          </w:tcPr>
          <w:p w:rsidR="004A741A" w:rsidRPr="00093480" w:rsidRDefault="004A741A" w:rsidP="00612FD4">
            <w:pPr>
              <w:suppressAutoHyphens/>
              <w:spacing w:line="360" w:lineRule="auto"/>
              <w:rPr>
                <w:sz w:val="20"/>
              </w:rPr>
            </w:pPr>
            <w:r w:rsidRPr="00093480">
              <w:rPr>
                <w:sz w:val="20"/>
              </w:rPr>
              <w:t>135,9</w:t>
            </w:r>
          </w:p>
        </w:tc>
      </w:tr>
      <w:tr w:rsidR="004A741A" w:rsidRPr="00093480" w:rsidTr="00612FD4">
        <w:tc>
          <w:tcPr>
            <w:tcW w:w="2533" w:type="dxa"/>
          </w:tcPr>
          <w:p w:rsidR="004A741A" w:rsidRPr="00093480" w:rsidRDefault="004A741A" w:rsidP="00612FD4">
            <w:pPr>
              <w:suppressAutoHyphens/>
              <w:spacing w:line="360" w:lineRule="auto"/>
              <w:rPr>
                <w:sz w:val="20"/>
              </w:rPr>
            </w:pPr>
            <w:r w:rsidRPr="00093480">
              <w:rPr>
                <w:sz w:val="20"/>
              </w:rPr>
              <w:t>Отчисления в РВПС</w:t>
            </w:r>
          </w:p>
        </w:tc>
        <w:tc>
          <w:tcPr>
            <w:tcW w:w="977" w:type="dxa"/>
          </w:tcPr>
          <w:p w:rsidR="004A741A" w:rsidRPr="00093480" w:rsidRDefault="004A741A" w:rsidP="00612FD4">
            <w:pPr>
              <w:suppressAutoHyphens/>
              <w:spacing w:line="360" w:lineRule="auto"/>
              <w:rPr>
                <w:sz w:val="20"/>
              </w:rPr>
            </w:pPr>
            <w:r w:rsidRPr="00093480">
              <w:rPr>
                <w:sz w:val="20"/>
              </w:rPr>
              <w:t>17,0</w:t>
            </w:r>
          </w:p>
        </w:tc>
        <w:tc>
          <w:tcPr>
            <w:tcW w:w="851" w:type="dxa"/>
          </w:tcPr>
          <w:p w:rsidR="004A741A" w:rsidRPr="00093480" w:rsidRDefault="004A741A" w:rsidP="00612FD4">
            <w:pPr>
              <w:suppressAutoHyphens/>
              <w:spacing w:line="360" w:lineRule="auto"/>
              <w:rPr>
                <w:sz w:val="20"/>
              </w:rPr>
            </w:pPr>
            <w:r w:rsidRPr="00093480">
              <w:rPr>
                <w:sz w:val="20"/>
              </w:rPr>
              <w:t>0,6</w:t>
            </w:r>
          </w:p>
        </w:tc>
        <w:tc>
          <w:tcPr>
            <w:tcW w:w="986" w:type="dxa"/>
          </w:tcPr>
          <w:p w:rsidR="004A741A" w:rsidRPr="00093480" w:rsidRDefault="004A741A" w:rsidP="00612FD4">
            <w:pPr>
              <w:suppressAutoHyphens/>
              <w:spacing w:line="360" w:lineRule="auto"/>
              <w:rPr>
                <w:sz w:val="20"/>
              </w:rPr>
            </w:pPr>
            <w:r w:rsidRPr="00093480">
              <w:rPr>
                <w:sz w:val="20"/>
              </w:rPr>
              <w:t>-17,53</w:t>
            </w:r>
          </w:p>
        </w:tc>
        <w:tc>
          <w:tcPr>
            <w:tcW w:w="988" w:type="dxa"/>
          </w:tcPr>
          <w:p w:rsidR="004A741A" w:rsidRPr="00093480" w:rsidRDefault="004A741A" w:rsidP="00612FD4">
            <w:pPr>
              <w:suppressAutoHyphens/>
              <w:spacing w:line="360" w:lineRule="auto"/>
              <w:rPr>
                <w:sz w:val="20"/>
              </w:rPr>
            </w:pPr>
            <w:r w:rsidRPr="00093480">
              <w:rPr>
                <w:sz w:val="20"/>
              </w:rPr>
              <w:t>59,0</w:t>
            </w:r>
          </w:p>
        </w:tc>
        <w:tc>
          <w:tcPr>
            <w:tcW w:w="847" w:type="dxa"/>
          </w:tcPr>
          <w:p w:rsidR="004A741A" w:rsidRPr="00093480" w:rsidRDefault="004A741A" w:rsidP="00612FD4">
            <w:pPr>
              <w:suppressAutoHyphens/>
              <w:spacing w:line="360" w:lineRule="auto"/>
              <w:rPr>
                <w:sz w:val="20"/>
              </w:rPr>
            </w:pPr>
            <w:r w:rsidRPr="00093480">
              <w:rPr>
                <w:sz w:val="20"/>
              </w:rPr>
              <w:t>1,3</w:t>
            </w:r>
          </w:p>
        </w:tc>
        <w:tc>
          <w:tcPr>
            <w:tcW w:w="834" w:type="dxa"/>
          </w:tcPr>
          <w:p w:rsidR="004A741A" w:rsidRPr="00093480" w:rsidRDefault="004A741A" w:rsidP="00612FD4">
            <w:pPr>
              <w:suppressAutoHyphens/>
              <w:spacing w:line="360" w:lineRule="auto"/>
              <w:rPr>
                <w:sz w:val="20"/>
              </w:rPr>
            </w:pPr>
            <w:r w:rsidRPr="00093480">
              <w:rPr>
                <w:sz w:val="20"/>
              </w:rPr>
              <w:t>347,1</w:t>
            </w:r>
          </w:p>
        </w:tc>
      </w:tr>
      <w:tr w:rsidR="004A741A" w:rsidRPr="00093480" w:rsidTr="00612FD4">
        <w:tc>
          <w:tcPr>
            <w:tcW w:w="2533" w:type="dxa"/>
          </w:tcPr>
          <w:p w:rsidR="004A741A" w:rsidRPr="00093480" w:rsidRDefault="004A741A" w:rsidP="00612FD4">
            <w:pPr>
              <w:suppressAutoHyphens/>
              <w:spacing w:line="360" w:lineRule="auto"/>
              <w:rPr>
                <w:sz w:val="20"/>
              </w:rPr>
            </w:pPr>
            <w:r w:rsidRPr="00093480">
              <w:rPr>
                <w:sz w:val="20"/>
              </w:rPr>
              <w:t>АХР</w:t>
            </w:r>
          </w:p>
        </w:tc>
        <w:tc>
          <w:tcPr>
            <w:tcW w:w="977" w:type="dxa"/>
          </w:tcPr>
          <w:p w:rsidR="004A741A" w:rsidRPr="00093480" w:rsidRDefault="004A741A" w:rsidP="00612FD4">
            <w:pPr>
              <w:suppressAutoHyphens/>
              <w:spacing w:line="360" w:lineRule="auto"/>
              <w:rPr>
                <w:sz w:val="20"/>
              </w:rPr>
            </w:pPr>
            <w:r w:rsidRPr="00093480">
              <w:rPr>
                <w:sz w:val="20"/>
              </w:rPr>
              <w:t>411,0</w:t>
            </w:r>
          </w:p>
        </w:tc>
        <w:tc>
          <w:tcPr>
            <w:tcW w:w="851" w:type="dxa"/>
          </w:tcPr>
          <w:p w:rsidR="004A741A" w:rsidRPr="00093480" w:rsidRDefault="004A741A" w:rsidP="00612FD4">
            <w:pPr>
              <w:suppressAutoHyphens/>
              <w:spacing w:line="360" w:lineRule="auto"/>
              <w:rPr>
                <w:sz w:val="20"/>
              </w:rPr>
            </w:pPr>
            <w:r w:rsidRPr="00093480">
              <w:rPr>
                <w:sz w:val="20"/>
              </w:rPr>
              <w:t>14,0</w:t>
            </w:r>
          </w:p>
        </w:tc>
        <w:tc>
          <w:tcPr>
            <w:tcW w:w="986" w:type="dxa"/>
          </w:tcPr>
          <w:p w:rsidR="004A741A" w:rsidRPr="00093480" w:rsidRDefault="004A741A" w:rsidP="00612FD4">
            <w:pPr>
              <w:suppressAutoHyphens/>
              <w:spacing w:line="360" w:lineRule="auto"/>
              <w:rPr>
                <w:sz w:val="20"/>
              </w:rPr>
            </w:pPr>
            <w:r w:rsidRPr="00093480">
              <w:rPr>
                <w:sz w:val="20"/>
              </w:rPr>
              <w:t>72,11</w:t>
            </w:r>
          </w:p>
        </w:tc>
        <w:tc>
          <w:tcPr>
            <w:tcW w:w="988" w:type="dxa"/>
          </w:tcPr>
          <w:p w:rsidR="004A741A" w:rsidRPr="00093480" w:rsidRDefault="004A741A" w:rsidP="00612FD4">
            <w:pPr>
              <w:suppressAutoHyphens/>
              <w:spacing w:line="360" w:lineRule="auto"/>
              <w:rPr>
                <w:sz w:val="20"/>
              </w:rPr>
            </w:pPr>
            <w:r w:rsidRPr="00093480">
              <w:rPr>
                <w:sz w:val="20"/>
              </w:rPr>
              <w:t>512,0</w:t>
            </w:r>
          </w:p>
        </w:tc>
        <w:tc>
          <w:tcPr>
            <w:tcW w:w="847" w:type="dxa"/>
          </w:tcPr>
          <w:p w:rsidR="004A741A" w:rsidRPr="00093480" w:rsidRDefault="004A741A" w:rsidP="00612FD4">
            <w:pPr>
              <w:suppressAutoHyphens/>
              <w:spacing w:line="360" w:lineRule="auto"/>
              <w:rPr>
                <w:sz w:val="20"/>
              </w:rPr>
            </w:pPr>
            <w:r w:rsidRPr="00093480">
              <w:rPr>
                <w:sz w:val="20"/>
              </w:rPr>
              <w:t>10,9</w:t>
            </w:r>
          </w:p>
        </w:tc>
        <w:tc>
          <w:tcPr>
            <w:tcW w:w="834" w:type="dxa"/>
          </w:tcPr>
          <w:p w:rsidR="004A741A" w:rsidRPr="00093480" w:rsidRDefault="004A741A" w:rsidP="00612FD4">
            <w:pPr>
              <w:suppressAutoHyphens/>
              <w:spacing w:line="360" w:lineRule="auto"/>
              <w:rPr>
                <w:sz w:val="20"/>
              </w:rPr>
            </w:pPr>
            <w:r w:rsidRPr="00093480">
              <w:rPr>
                <w:sz w:val="20"/>
              </w:rPr>
              <w:t>124,6</w:t>
            </w:r>
          </w:p>
        </w:tc>
      </w:tr>
      <w:tr w:rsidR="004A741A" w:rsidRPr="00093480" w:rsidTr="00612FD4">
        <w:tc>
          <w:tcPr>
            <w:tcW w:w="2533" w:type="dxa"/>
          </w:tcPr>
          <w:p w:rsidR="004A741A" w:rsidRPr="00093480" w:rsidRDefault="004A741A" w:rsidP="00612FD4">
            <w:pPr>
              <w:suppressAutoHyphens/>
              <w:spacing w:line="360" w:lineRule="auto"/>
              <w:rPr>
                <w:sz w:val="20"/>
              </w:rPr>
            </w:pPr>
            <w:r w:rsidRPr="00093480">
              <w:rPr>
                <w:sz w:val="20"/>
              </w:rPr>
              <w:t>Расходы на оплату труда</w:t>
            </w:r>
          </w:p>
        </w:tc>
        <w:tc>
          <w:tcPr>
            <w:tcW w:w="977" w:type="dxa"/>
          </w:tcPr>
          <w:p w:rsidR="004A741A" w:rsidRPr="00093480" w:rsidRDefault="004A741A" w:rsidP="00612FD4">
            <w:pPr>
              <w:suppressAutoHyphens/>
              <w:spacing w:line="360" w:lineRule="auto"/>
              <w:rPr>
                <w:sz w:val="20"/>
              </w:rPr>
            </w:pPr>
            <w:r w:rsidRPr="00093480">
              <w:rPr>
                <w:sz w:val="20"/>
              </w:rPr>
              <w:t>921,0</w:t>
            </w:r>
          </w:p>
        </w:tc>
        <w:tc>
          <w:tcPr>
            <w:tcW w:w="851" w:type="dxa"/>
          </w:tcPr>
          <w:p w:rsidR="004A741A" w:rsidRPr="00093480" w:rsidRDefault="004A741A" w:rsidP="00612FD4">
            <w:pPr>
              <w:suppressAutoHyphens/>
              <w:spacing w:line="360" w:lineRule="auto"/>
              <w:rPr>
                <w:sz w:val="20"/>
              </w:rPr>
            </w:pPr>
            <w:r w:rsidRPr="00093480">
              <w:rPr>
                <w:sz w:val="20"/>
              </w:rPr>
              <w:t>31,4</w:t>
            </w:r>
          </w:p>
        </w:tc>
        <w:tc>
          <w:tcPr>
            <w:tcW w:w="986" w:type="dxa"/>
          </w:tcPr>
          <w:p w:rsidR="004A741A" w:rsidRPr="00093480" w:rsidRDefault="004A741A" w:rsidP="00612FD4">
            <w:pPr>
              <w:suppressAutoHyphens/>
              <w:spacing w:line="360" w:lineRule="auto"/>
              <w:rPr>
                <w:sz w:val="20"/>
              </w:rPr>
            </w:pPr>
            <w:r w:rsidRPr="00093480">
              <w:rPr>
                <w:sz w:val="20"/>
              </w:rPr>
              <w:t>96,43</w:t>
            </w:r>
          </w:p>
        </w:tc>
        <w:tc>
          <w:tcPr>
            <w:tcW w:w="988" w:type="dxa"/>
          </w:tcPr>
          <w:p w:rsidR="004A741A" w:rsidRPr="00093480" w:rsidRDefault="004A741A" w:rsidP="00612FD4">
            <w:pPr>
              <w:suppressAutoHyphens/>
              <w:spacing w:line="360" w:lineRule="auto"/>
              <w:rPr>
                <w:sz w:val="20"/>
              </w:rPr>
            </w:pPr>
            <w:r w:rsidRPr="00093480">
              <w:rPr>
                <w:sz w:val="20"/>
              </w:rPr>
              <w:t>1616,0</w:t>
            </w:r>
          </w:p>
        </w:tc>
        <w:tc>
          <w:tcPr>
            <w:tcW w:w="847" w:type="dxa"/>
          </w:tcPr>
          <w:p w:rsidR="004A741A" w:rsidRPr="00093480" w:rsidRDefault="004A741A" w:rsidP="00612FD4">
            <w:pPr>
              <w:suppressAutoHyphens/>
              <w:spacing w:line="360" w:lineRule="auto"/>
              <w:rPr>
                <w:sz w:val="20"/>
              </w:rPr>
            </w:pPr>
            <w:r w:rsidRPr="00093480">
              <w:rPr>
                <w:sz w:val="20"/>
              </w:rPr>
              <w:t>34,5</w:t>
            </w:r>
          </w:p>
        </w:tc>
        <w:tc>
          <w:tcPr>
            <w:tcW w:w="834" w:type="dxa"/>
          </w:tcPr>
          <w:p w:rsidR="004A741A" w:rsidRPr="00093480" w:rsidRDefault="004A741A" w:rsidP="00612FD4">
            <w:pPr>
              <w:suppressAutoHyphens/>
              <w:spacing w:line="360" w:lineRule="auto"/>
              <w:rPr>
                <w:sz w:val="20"/>
              </w:rPr>
            </w:pPr>
            <w:r w:rsidRPr="00093480">
              <w:rPr>
                <w:sz w:val="20"/>
              </w:rPr>
              <w:t>175,5</w:t>
            </w:r>
          </w:p>
        </w:tc>
      </w:tr>
      <w:tr w:rsidR="004A741A" w:rsidRPr="00093480" w:rsidTr="00612FD4">
        <w:tc>
          <w:tcPr>
            <w:tcW w:w="2533" w:type="dxa"/>
          </w:tcPr>
          <w:p w:rsidR="004A741A" w:rsidRPr="00093480" w:rsidRDefault="004A741A" w:rsidP="00612FD4">
            <w:pPr>
              <w:suppressAutoHyphens/>
              <w:spacing w:line="360" w:lineRule="auto"/>
              <w:rPr>
                <w:sz w:val="20"/>
              </w:rPr>
            </w:pPr>
            <w:r w:rsidRPr="00093480">
              <w:rPr>
                <w:sz w:val="20"/>
              </w:rPr>
              <w:t>Налоги</w:t>
            </w:r>
          </w:p>
        </w:tc>
        <w:tc>
          <w:tcPr>
            <w:tcW w:w="977" w:type="dxa"/>
          </w:tcPr>
          <w:p w:rsidR="004A741A" w:rsidRPr="00093480" w:rsidRDefault="004A741A" w:rsidP="00612FD4">
            <w:pPr>
              <w:suppressAutoHyphens/>
              <w:spacing w:line="360" w:lineRule="auto"/>
              <w:rPr>
                <w:sz w:val="20"/>
              </w:rPr>
            </w:pPr>
            <w:r w:rsidRPr="00093480">
              <w:rPr>
                <w:sz w:val="20"/>
              </w:rPr>
              <w:t>80,0</w:t>
            </w:r>
          </w:p>
        </w:tc>
        <w:tc>
          <w:tcPr>
            <w:tcW w:w="851" w:type="dxa"/>
          </w:tcPr>
          <w:p w:rsidR="004A741A" w:rsidRPr="00093480" w:rsidRDefault="004A741A" w:rsidP="00612FD4">
            <w:pPr>
              <w:suppressAutoHyphens/>
              <w:spacing w:line="360" w:lineRule="auto"/>
              <w:rPr>
                <w:sz w:val="20"/>
              </w:rPr>
            </w:pPr>
            <w:r w:rsidRPr="00093480">
              <w:rPr>
                <w:sz w:val="20"/>
              </w:rPr>
              <w:t>2,7</w:t>
            </w:r>
          </w:p>
        </w:tc>
        <w:tc>
          <w:tcPr>
            <w:tcW w:w="986" w:type="dxa"/>
          </w:tcPr>
          <w:p w:rsidR="004A741A" w:rsidRPr="00093480" w:rsidRDefault="004A741A" w:rsidP="00612FD4">
            <w:pPr>
              <w:suppressAutoHyphens/>
              <w:spacing w:line="360" w:lineRule="auto"/>
              <w:rPr>
                <w:sz w:val="20"/>
              </w:rPr>
            </w:pPr>
            <w:r w:rsidRPr="00093480">
              <w:rPr>
                <w:sz w:val="20"/>
              </w:rPr>
              <w:t>361,11</w:t>
            </w:r>
          </w:p>
        </w:tc>
        <w:tc>
          <w:tcPr>
            <w:tcW w:w="988" w:type="dxa"/>
          </w:tcPr>
          <w:p w:rsidR="004A741A" w:rsidRPr="00093480" w:rsidRDefault="004A741A" w:rsidP="00612FD4">
            <w:pPr>
              <w:suppressAutoHyphens/>
              <w:spacing w:line="360" w:lineRule="auto"/>
              <w:rPr>
                <w:sz w:val="20"/>
              </w:rPr>
            </w:pPr>
            <w:r w:rsidRPr="00093480">
              <w:rPr>
                <w:sz w:val="20"/>
              </w:rPr>
              <w:t>325,0</w:t>
            </w:r>
          </w:p>
        </w:tc>
        <w:tc>
          <w:tcPr>
            <w:tcW w:w="847" w:type="dxa"/>
          </w:tcPr>
          <w:p w:rsidR="004A741A" w:rsidRPr="00093480" w:rsidRDefault="004A741A" w:rsidP="00612FD4">
            <w:pPr>
              <w:suppressAutoHyphens/>
              <w:spacing w:line="360" w:lineRule="auto"/>
              <w:rPr>
                <w:sz w:val="20"/>
              </w:rPr>
            </w:pPr>
            <w:r w:rsidRPr="00093480">
              <w:rPr>
                <w:sz w:val="20"/>
              </w:rPr>
              <w:t>7,0</w:t>
            </w:r>
          </w:p>
        </w:tc>
        <w:tc>
          <w:tcPr>
            <w:tcW w:w="834" w:type="dxa"/>
          </w:tcPr>
          <w:p w:rsidR="004A741A" w:rsidRPr="00093480" w:rsidRDefault="004A741A" w:rsidP="00612FD4">
            <w:pPr>
              <w:suppressAutoHyphens/>
              <w:spacing w:line="360" w:lineRule="auto"/>
              <w:rPr>
                <w:sz w:val="20"/>
              </w:rPr>
            </w:pPr>
            <w:r w:rsidRPr="00093480">
              <w:rPr>
                <w:sz w:val="20"/>
              </w:rPr>
              <w:t>406,3</w:t>
            </w:r>
          </w:p>
        </w:tc>
      </w:tr>
      <w:tr w:rsidR="004A741A" w:rsidRPr="00093480" w:rsidTr="00612FD4">
        <w:tc>
          <w:tcPr>
            <w:tcW w:w="2533" w:type="dxa"/>
          </w:tcPr>
          <w:p w:rsidR="004A741A" w:rsidRPr="00093480" w:rsidRDefault="004A741A" w:rsidP="00612FD4">
            <w:pPr>
              <w:suppressAutoHyphens/>
              <w:spacing w:line="360" w:lineRule="auto"/>
              <w:rPr>
                <w:sz w:val="20"/>
              </w:rPr>
            </w:pPr>
            <w:r w:rsidRPr="00093480">
              <w:rPr>
                <w:sz w:val="20"/>
              </w:rPr>
              <w:t>Комиссии уплаченные</w:t>
            </w:r>
          </w:p>
        </w:tc>
        <w:tc>
          <w:tcPr>
            <w:tcW w:w="977" w:type="dxa"/>
          </w:tcPr>
          <w:p w:rsidR="004A741A" w:rsidRPr="00093480" w:rsidRDefault="004A741A" w:rsidP="00612FD4">
            <w:pPr>
              <w:suppressAutoHyphens/>
              <w:spacing w:line="360" w:lineRule="auto"/>
              <w:rPr>
                <w:sz w:val="20"/>
              </w:rPr>
            </w:pPr>
            <w:r w:rsidRPr="00093480">
              <w:rPr>
                <w:sz w:val="20"/>
              </w:rPr>
              <w:t>0,00</w:t>
            </w:r>
          </w:p>
        </w:tc>
        <w:tc>
          <w:tcPr>
            <w:tcW w:w="851" w:type="dxa"/>
          </w:tcPr>
          <w:p w:rsidR="004A741A" w:rsidRPr="00093480" w:rsidRDefault="004A741A" w:rsidP="00612FD4">
            <w:pPr>
              <w:suppressAutoHyphens/>
              <w:spacing w:line="360" w:lineRule="auto"/>
              <w:rPr>
                <w:sz w:val="20"/>
              </w:rPr>
            </w:pPr>
            <w:r w:rsidRPr="00093480">
              <w:rPr>
                <w:sz w:val="20"/>
              </w:rPr>
              <w:t>0,00</w:t>
            </w:r>
          </w:p>
        </w:tc>
        <w:tc>
          <w:tcPr>
            <w:tcW w:w="986" w:type="dxa"/>
          </w:tcPr>
          <w:p w:rsidR="004A741A" w:rsidRPr="00093480" w:rsidRDefault="004A741A" w:rsidP="00612FD4">
            <w:pPr>
              <w:suppressAutoHyphens/>
              <w:spacing w:line="360" w:lineRule="auto"/>
              <w:rPr>
                <w:sz w:val="20"/>
              </w:rPr>
            </w:pPr>
            <w:r w:rsidRPr="00093480">
              <w:rPr>
                <w:sz w:val="20"/>
              </w:rPr>
              <w:t>0,00</w:t>
            </w:r>
          </w:p>
        </w:tc>
        <w:tc>
          <w:tcPr>
            <w:tcW w:w="988" w:type="dxa"/>
          </w:tcPr>
          <w:p w:rsidR="004A741A" w:rsidRPr="00093480" w:rsidRDefault="004A741A" w:rsidP="00612FD4">
            <w:pPr>
              <w:suppressAutoHyphens/>
              <w:spacing w:line="360" w:lineRule="auto"/>
              <w:rPr>
                <w:sz w:val="20"/>
              </w:rPr>
            </w:pPr>
            <w:r w:rsidRPr="00093480">
              <w:rPr>
                <w:sz w:val="20"/>
              </w:rPr>
              <w:t>6,00</w:t>
            </w:r>
          </w:p>
        </w:tc>
        <w:tc>
          <w:tcPr>
            <w:tcW w:w="847" w:type="dxa"/>
          </w:tcPr>
          <w:p w:rsidR="004A741A" w:rsidRPr="00093480" w:rsidRDefault="004A741A" w:rsidP="00612FD4">
            <w:pPr>
              <w:suppressAutoHyphens/>
              <w:spacing w:line="360" w:lineRule="auto"/>
              <w:rPr>
                <w:sz w:val="20"/>
              </w:rPr>
            </w:pPr>
            <w:r w:rsidRPr="00093480">
              <w:rPr>
                <w:sz w:val="20"/>
              </w:rPr>
              <w:t>0,1</w:t>
            </w:r>
          </w:p>
        </w:tc>
        <w:tc>
          <w:tcPr>
            <w:tcW w:w="834" w:type="dxa"/>
          </w:tcPr>
          <w:p w:rsidR="004A741A" w:rsidRPr="00093480" w:rsidRDefault="004A741A" w:rsidP="00612FD4">
            <w:pPr>
              <w:suppressAutoHyphens/>
              <w:spacing w:line="360" w:lineRule="auto"/>
              <w:rPr>
                <w:sz w:val="20"/>
              </w:rPr>
            </w:pPr>
            <w:r w:rsidRPr="00093480">
              <w:rPr>
                <w:sz w:val="20"/>
              </w:rPr>
              <w:t>0,00</w:t>
            </w:r>
          </w:p>
        </w:tc>
      </w:tr>
      <w:tr w:rsidR="004A741A" w:rsidRPr="00093480" w:rsidTr="00612FD4">
        <w:tc>
          <w:tcPr>
            <w:tcW w:w="2533" w:type="dxa"/>
          </w:tcPr>
          <w:p w:rsidR="004A741A" w:rsidRPr="00093480" w:rsidRDefault="004A741A" w:rsidP="00612FD4">
            <w:pPr>
              <w:suppressAutoHyphens/>
              <w:spacing w:line="360" w:lineRule="auto"/>
              <w:rPr>
                <w:sz w:val="20"/>
              </w:rPr>
            </w:pPr>
            <w:r w:rsidRPr="00093480">
              <w:rPr>
                <w:sz w:val="20"/>
              </w:rPr>
              <w:t>Прочие расходы</w:t>
            </w:r>
          </w:p>
        </w:tc>
        <w:tc>
          <w:tcPr>
            <w:tcW w:w="977" w:type="dxa"/>
          </w:tcPr>
          <w:p w:rsidR="004A741A" w:rsidRPr="00093480" w:rsidRDefault="004A741A" w:rsidP="00612FD4">
            <w:pPr>
              <w:suppressAutoHyphens/>
              <w:spacing w:line="360" w:lineRule="auto"/>
              <w:rPr>
                <w:sz w:val="20"/>
              </w:rPr>
            </w:pPr>
            <w:r w:rsidRPr="00093480">
              <w:rPr>
                <w:sz w:val="20"/>
              </w:rPr>
              <w:t>870,0</w:t>
            </w:r>
          </w:p>
        </w:tc>
        <w:tc>
          <w:tcPr>
            <w:tcW w:w="851" w:type="dxa"/>
          </w:tcPr>
          <w:p w:rsidR="004A741A" w:rsidRPr="00093480" w:rsidRDefault="004A741A" w:rsidP="00612FD4">
            <w:pPr>
              <w:suppressAutoHyphens/>
              <w:spacing w:line="360" w:lineRule="auto"/>
              <w:rPr>
                <w:sz w:val="20"/>
              </w:rPr>
            </w:pPr>
            <w:r w:rsidRPr="00093480">
              <w:rPr>
                <w:sz w:val="20"/>
              </w:rPr>
              <w:t>29,6</w:t>
            </w:r>
          </w:p>
        </w:tc>
        <w:tc>
          <w:tcPr>
            <w:tcW w:w="986" w:type="dxa"/>
          </w:tcPr>
          <w:p w:rsidR="004A741A" w:rsidRPr="00093480" w:rsidRDefault="004A741A" w:rsidP="00612FD4">
            <w:pPr>
              <w:suppressAutoHyphens/>
              <w:spacing w:line="360" w:lineRule="auto"/>
              <w:rPr>
                <w:sz w:val="20"/>
              </w:rPr>
            </w:pPr>
            <w:r w:rsidRPr="00093480">
              <w:rPr>
                <w:sz w:val="20"/>
              </w:rPr>
              <w:t>1300,00</w:t>
            </w:r>
          </w:p>
        </w:tc>
        <w:tc>
          <w:tcPr>
            <w:tcW w:w="988" w:type="dxa"/>
          </w:tcPr>
          <w:p w:rsidR="004A741A" w:rsidRPr="00093480" w:rsidRDefault="004A741A" w:rsidP="00612FD4">
            <w:pPr>
              <w:suppressAutoHyphens/>
              <w:spacing w:line="360" w:lineRule="auto"/>
              <w:rPr>
                <w:sz w:val="20"/>
              </w:rPr>
            </w:pPr>
            <w:r w:rsidRPr="00093480">
              <w:rPr>
                <w:sz w:val="20"/>
              </w:rPr>
              <w:t>1296,0</w:t>
            </w:r>
          </w:p>
        </w:tc>
        <w:tc>
          <w:tcPr>
            <w:tcW w:w="847" w:type="dxa"/>
          </w:tcPr>
          <w:p w:rsidR="004A741A" w:rsidRPr="00093480" w:rsidRDefault="004A741A" w:rsidP="00612FD4">
            <w:pPr>
              <w:suppressAutoHyphens/>
              <w:spacing w:line="360" w:lineRule="auto"/>
              <w:rPr>
                <w:sz w:val="20"/>
              </w:rPr>
            </w:pPr>
            <w:r w:rsidRPr="00093480">
              <w:rPr>
                <w:sz w:val="20"/>
              </w:rPr>
              <w:t>27,7</w:t>
            </w:r>
          </w:p>
        </w:tc>
        <w:tc>
          <w:tcPr>
            <w:tcW w:w="834" w:type="dxa"/>
          </w:tcPr>
          <w:p w:rsidR="004A741A" w:rsidRPr="00093480" w:rsidRDefault="004A741A" w:rsidP="00612FD4">
            <w:pPr>
              <w:suppressAutoHyphens/>
              <w:spacing w:line="360" w:lineRule="auto"/>
              <w:rPr>
                <w:sz w:val="20"/>
              </w:rPr>
            </w:pPr>
            <w:r w:rsidRPr="00093480">
              <w:rPr>
                <w:sz w:val="20"/>
              </w:rPr>
              <w:t>149,0</w:t>
            </w:r>
          </w:p>
        </w:tc>
      </w:tr>
      <w:tr w:rsidR="004A741A" w:rsidRPr="00093480" w:rsidTr="00612FD4">
        <w:tc>
          <w:tcPr>
            <w:tcW w:w="2533" w:type="dxa"/>
          </w:tcPr>
          <w:p w:rsidR="004A741A" w:rsidRPr="00093480" w:rsidRDefault="004A741A" w:rsidP="00612FD4">
            <w:pPr>
              <w:suppressAutoHyphens/>
              <w:spacing w:line="360" w:lineRule="auto"/>
              <w:rPr>
                <w:sz w:val="20"/>
              </w:rPr>
            </w:pPr>
            <w:r w:rsidRPr="00093480">
              <w:rPr>
                <w:sz w:val="20"/>
              </w:rPr>
              <w:t>ИТОГО:</w:t>
            </w:r>
          </w:p>
        </w:tc>
        <w:tc>
          <w:tcPr>
            <w:tcW w:w="977" w:type="dxa"/>
          </w:tcPr>
          <w:p w:rsidR="004A741A" w:rsidRPr="00093480" w:rsidRDefault="004A741A" w:rsidP="00612FD4">
            <w:pPr>
              <w:suppressAutoHyphens/>
              <w:spacing w:line="360" w:lineRule="auto"/>
              <w:rPr>
                <w:sz w:val="20"/>
              </w:rPr>
            </w:pPr>
            <w:r w:rsidRPr="00093480">
              <w:rPr>
                <w:sz w:val="20"/>
              </w:rPr>
              <w:t>2935,0</w:t>
            </w:r>
          </w:p>
        </w:tc>
        <w:tc>
          <w:tcPr>
            <w:tcW w:w="851" w:type="dxa"/>
          </w:tcPr>
          <w:p w:rsidR="004A741A" w:rsidRPr="00093480" w:rsidRDefault="004A741A" w:rsidP="00612FD4">
            <w:pPr>
              <w:suppressAutoHyphens/>
              <w:spacing w:line="360" w:lineRule="auto"/>
              <w:rPr>
                <w:sz w:val="20"/>
              </w:rPr>
            </w:pPr>
            <w:r w:rsidRPr="00093480">
              <w:rPr>
                <w:sz w:val="20"/>
              </w:rPr>
              <w:t>100,00</w:t>
            </w:r>
          </w:p>
        </w:tc>
        <w:tc>
          <w:tcPr>
            <w:tcW w:w="986" w:type="dxa"/>
          </w:tcPr>
          <w:p w:rsidR="004A741A" w:rsidRPr="00093480" w:rsidRDefault="004A741A" w:rsidP="00612FD4">
            <w:pPr>
              <w:suppressAutoHyphens/>
              <w:spacing w:line="360" w:lineRule="auto"/>
              <w:rPr>
                <w:sz w:val="20"/>
              </w:rPr>
            </w:pPr>
            <w:r w:rsidRPr="00093480">
              <w:rPr>
                <w:sz w:val="20"/>
              </w:rPr>
              <w:t>100,54</w:t>
            </w:r>
          </w:p>
        </w:tc>
        <w:tc>
          <w:tcPr>
            <w:tcW w:w="988" w:type="dxa"/>
          </w:tcPr>
          <w:p w:rsidR="004A741A" w:rsidRPr="00093480" w:rsidRDefault="004A741A" w:rsidP="00612FD4">
            <w:pPr>
              <w:suppressAutoHyphens/>
              <w:spacing w:line="360" w:lineRule="auto"/>
              <w:rPr>
                <w:sz w:val="20"/>
              </w:rPr>
            </w:pPr>
            <w:r w:rsidRPr="00093480">
              <w:rPr>
                <w:sz w:val="20"/>
              </w:rPr>
              <w:t>4678,0</w:t>
            </w:r>
          </w:p>
        </w:tc>
        <w:tc>
          <w:tcPr>
            <w:tcW w:w="847" w:type="dxa"/>
          </w:tcPr>
          <w:p w:rsidR="004A741A" w:rsidRPr="00093480" w:rsidRDefault="004A741A" w:rsidP="00612FD4">
            <w:pPr>
              <w:suppressAutoHyphens/>
              <w:spacing w:line="360" w:lineRule="auto"/>
              <w:rPr>
                <w:sz w:val="20"/>
              </w:rPr>
            </w:pPr>
            <w:r w:rsidRPr="00093480">
              <w:rPr>
                <w:sz w:val="20"/>
              </w:rPr>
              <w:t>100,00</w:t>
            </w:r>
          </w:p>
        </w:tc>
        <w:tc>
          <w:tcPr>
            <w:tcW w:w="834" w:type="dxa"/>
          </w:tcPr>
          <w:p w:rsidR="004A741A" w:rsidRPr="00093480" w:rsidRDefault="004A741A" w:rsidP="00612FD4">
            <w:pPr>
              <w:suppressAutoHyphens/>
              <w:spacing w:line="360" w:lineRule="auto"/>
              <w:rPr>
                <w:sz w:val="20"/>
              </w:rPr>
            </w:pPr>
            <w:r w:rsidRPr="00093480">
              <w:rPr>
                <w:sz w:val="20"/>
              </w:rPr>
              <w:t>145,6</w:t>
            </w:r>
          </w:p>
        </w:tc>
      </w:tr>
    </w:tbl>
    <w:p w:rsidR="00612FD4" w:rsidRDefault="00612FD4" w:rsidP="00612FD4">
      <w:pPr>
        <w:pStyle w:val="a5"/>
        <w:suppressAutoHyphens/>
        <w:spacing w:line="360" w:lineRule="auto"/>
        <w:ind w:left="0" w:right="0" w:firstLine="709"/>
        <w:rPr>
          <w:sz w:val="28"/>
          <w:szCs w:val="24"/>
          <w:lang w:val="en-US"/>
        </w:rPr>
      </w:pPr>
    </w:p>
    <w:p w:rsidR="004A741A" w:rsidRPr="001677F3" w:rsidRDefault="004A741A" w:rsidP="00612FD4">
      <w:pPr>
        <w:pStyle w:val="a5"/>
        <w:suppressAutoHyphens/>
        <w:spacing w:line="360" w:lineRule="auto"/>
        <w:ind w:left="0" w:right="0" w:firstLine="709"/>
        <w:rPr>
          <w:sz w:val="28"/>
          <w:szCs w:val="24"/>
        </w:rPr>
      </w:pPr>
      <w:r w:rsidRPr="001677F3">
        <w:rPr>
          <w:sz w:val="28"/>
          <w:szCs w:val="24"/>
        </w:rPr>
        <w:t>Как видно из таблицы наибольшую часть в общей структуре расходов занимают расходы на оплату труда. На 01.01.2009г. удельный вес в общей структуре расходов составил 31,4% (921 тыс. рублей), на 01.01.2010года расходы на оплату труда увеличились на 695 тыс. рублей, удельный вес составил 34,5%, темп роста – 175,5%. Расходы по вкладам физических лиц на 01.01.2009 года составили 636 тыс. рублей или 21,7% в общей структуре расходов. На 01.01.2010г. –864 тыс. рублей . темп роста составил 135,9%. Наименьшую долю в общем объеме расходов составляют отчисления в резерв на возможные потери по ссудам (на 01.01.2009- 0,6%, на 01.01.2010- 1,3%),</w:t>
      </w:r>
      <w:r w:rsidR="00612FD4" w:rsidRPr="00612FD4">
        <w:rPr>
          <w:sz w:val="28"/>
          <w:szCs w:val="24"/>
        </w:rPr>
        <w:t xml:space="preserve"> </w:t>
      </w:r>
      <w:r w:rsidRPr="001677F3">
        <w:rPr>
          <w:sz w:val="28"/>
          <w:szCs w:val="24"/>
        </w:rPr>
        <w:t>а также расходы по комиссиям (на 01.01.2009года – 0%, на 01.01.2010года – 0,1%). Прочие расходы увеличились на 49% (на 01.01.2009года – 870 тыс. рублей, на</w:t>
      </w:r>
      <w:r w:rsidR="00CA7AB6">
        <w:rPr>
          <w:sz w:val="28"/>
          <w:szCs w:val="24"/>
        </w:rPr>
        <w:t xml:space="preserve"> </w:t>
      </w:r>
      <w:r w:rsidRPr="001677F3">
        <w:rPr>
          <w:sz w:val="28"/>
          <w:szCs w:val="24"/>
        </w:rPr>
        <w:t>01.01.2010года – 1296 тыс. рублей). Административно – хозяйственные расходы увеличились на 24,6% (на 01.01.2009года – 411 тыс. рублей, на 01.01.2010года – 512 тыс. рублей). Расходы по налогам увеличились на 245 тыс. рублей. Темп роста составил – 406,3%.</w:t>
      </w:r>
    </w:p>
    <w:p w:rsidR="005244B9" w:rsidRPr="001677F3" w:rsidRDefault="00612FD4" w:rsidP="00612FD4">
      <w:pPr>
        <w:pStyle w:val="a5"/>
        <w:suppressAutoHyphens/>
        <w:spacing w:line="360" w:lineRule="auto"/>
        <w:ind w:left="0" w:right="0" w:firstLine="709"/>
        <w:rPr>
          <w:b/>
          <w:sz w:val="28"/>
          <w:szCs w:val="24"/>
        </w:rPr>
      </w:pPr>
      <w:r>
        <w:rPr>
          <w:sz w:val="28"/>
          <w:szCs w:val="24"/>
        </w:rPr>
        <w:br w:type="page"/>
      </w:r>
      <w:r w:rsidR="00416EF2" w:rsidRPr="001677F3">
        <w:rPr>
          <w:b/>
          <w:sz w:val="28"/>
          <w:szCs w:val="24"/>
        </w:rPr>
        <w:t>Глава 3.</w:t>
      </w:r>
      <w:r w:rsidR="005244B9" w:rsidRPr="001677F3">
        <w:rPr>
          <w:b/>
          <w:sz w:val="28"/>
          <w:szCs w:val="24"/>
        </w:rPr>
        <w:t xml:space="preserve"> Р</w:t>
      </w:r>
      <w:r w:rsidR="00821D2E" w:rsidRPr="001677F3">
        <w:rPr>
          <w:b/>
          <w:sz w:val="28"/>
          <w:szCs w:val="24"/>
        </w:rPr>
        <w:t>азработка мероприятий по совершенствованию</w:t>
      </w:r>
      <w:r w:rsidR="005244B9" w:rsidRPr="001677F3">
        <w:rPr>
          <w:b/>
          <w:sz w:val="28"/>
          <w:szCs w:val="24"/>
        </w:rPr>
        <w:t xml:space="preserve"> </w:t>
      </w:r>
      <w:r w:rsidR="00821D2E" w:rsidRPr="001677F3">
        <w:rPr>
          <w:b/>
          <w:sz w:val="28"/>
          <w:szCs w:val="24"/>
        </w:rPr>
        <w:t>деятельности</w:t>
      </w:r>
      <w:r w:rsidR="005244B9" w:rsidRPr="001677F3">
        <w:rPr>
          <w:b/>
          <w:sz w:val="28"/>
          <w:szCs w:val="24"/>
        </w:rPr>
        <w:t xml:space="preserve"> </w:t>
      </w:r>
      <w:r w:rsidR="00821D2E" w:rsidRPr="001677F3">
        <w:rPr>
          <w:b/>
          <w:sz w:val="28"/>
          <w:szCs w:val="24"/>
        </w:rPr>
        <w:t>банка на примере</w:t>
      </w:r>
      <w:r w:rsidR="00CA7AB6">
        <w:rPr>
          <w:b/>
          <w:sz w:val="28"/>
          <w:szCs w:val="24"/>
        </w:rPr>
        <w:t xml:space="preserve"> </w:t>
      </w:r>
      <w:r w:rsidR="005244B9" w:rsidRPr="001677F3">
        <w:rPr>
          <w:b/>
          <w:sz w:val="28"/>
          <w:szCs w:val="24"/>
        </w:rPr>
        <w:t>Т</w:t>
      </w:r>
      <w:r w:rsidR="00821D2E" w:rsidRPr="001677F3">
        <w:rPr>
          <w:b/>
          <w:sz w:val="28"/>
          <w:szCs w:val="24"/>
        </w:rPr>
        <w:t>евризского</w:t>
      </w:r>
      <w:r w:rsidR="005244B9" w:rsidRPr="001677F3">
        <w:rPr>
          <w:b/>
          <w:sz w:val="28"/>
          <w:szCs w:val="24"/>
        </w:rPr>
        <w:t xml:space="preserve"> ОСБ № 2243\070</w:t>
      </w:r>
    </w:p>
    <w:p w:rsidR="00612FD4" w:rsidRPr="008A23C3" w:rsidRDefault="00612FD4" w:rsidP="00612FD4">
      <w:pPr>
        <w:suppressAutoHyphens/>
        <w:spacing w:line="360" w:lineRule="auto"/>
        <w:ind w:firstLine="709"/>
        <w:jc w:val="both"/>
        <w:rPr>
          <w:b/>
          <w:sz w:val="28"/>
        </w:rPr>
      </w:pPr>
    </w:p>
    <w:p w:rsidR="005244B9" w:rsidRPr="001677F3" w:rsidRDefault="00416EF2" w:rsidP="00612FD4">
      <w:pPr>
        <w:suppressAutoHyphens/>
        <w:spacing w:line="360" w:lineRule="auto"/>
        <w:ind w:firstLine="709"/>
        <w:jc w:val="both"/>
        <w:rPr>
          <w:b/>
          <w:sz w:val="28"/>
        </w:rPr>
      </w:pPr>
      <w:r w:rsidRPr="001677F3">
        <w:rPr>
          <w:b/>
          <w:sz w:val="28"/>
        </w:rPr>
        <w:t>3</w:t>
      </w:r>
      <w:r w:rsidR="005244B9" w:rsidRPr="001677F3">
        <w:rPr>
          <w:b/>
          <w:sz w:val="28"/>
        </w:rPr>
        <w:t>.1 Преимущественное увеличение сроков кредитования</w:t>
      </w:r>
    </w:p>
    <w:p w:rsidR="00612FD4" w:rsidRPr="008A23C3" w:rsidRDefault="00612FD4" w:rsidP="00612FD4">
      <w:pPr>
        <w:suppressAutoHyphens/>
        <w:spacing w:line="360" w:lineRule="auto"/>
        <w:ind w:firstLine="709"/>
        <w:jc w:val="both"/>
        <w:rPr>
          <w:sz w:val="28"/>
        </w:rPr>
      </w:pPr>
    </w:p>
    <w:p w:rsidR="00CA7AB6" w:rsidRDefault="005244B9" w:rsidP="00612FD4">
      <w:pPr>
        <w:suppressAutoHyphens/>
        <w:spacing w:line="360" w:lineRule="auto"/>
        <w:ind w:firstLine="709"/>
        <w:jc w:val="both"/>
        <w:rPr>
          <w:sz w:val="28"/>
        </w:rPr>
      </w:pPr>
      <w:r w:rsidRPr="001677F3">
        <w:rPr>
          <w:sz w:val="28"/>
        </w:rPr>
        <w:t xml:space="preserve">Для стабильной и рентабельной работы банка его активы должны </w:t>
      </w:r>
      <w:r w:rsidR="00CA7AB6">
        <w:rPr>
          <w:sz w:val="28"/>
        </w:rPr>
        <w:t>"</w:t>
      </w:r>
      <w:r w:rsidRPr="001677F3">
        <w:rPr>
          <w:sz w:val="28"/>
        </w:rPr>
        <w:t>работать</w:t>
      </w:r>
      <w:r w:rsidR="00CA7AB6">
        <w:rPr>
          <w:sz w:val="28"/>
        </w:rPr>
        <w:t>"</w:t>
      </w:r>
      <w:r w:rsidRPr="001677F3">
        <w:rPr>
          <w:sz w:val="28"/>
        </w:rPr>
        <w:t>, т.е. банк должен размещать их так, чтобы получать от данной деятельности наибольший доход, в нашем случае это размещение ресурсов в кредиты физическим и юридическим лицам.</w:t>
      </w:r>
    </w:p>
    <w:p w:rsidR="005244B9" w:rsidRPr="001677F3" w:rsidRDefault="005244B9" w:rsidP="00612FD4">
      <w:pPr>
        <w:suppressAutoHyphens/>
        <w:spacing w:line="360" w:lineRule="auto"/>
        <w:ind w:firstLine="709"/>
        <w:jc w:val="both"/>
        <w:rPr>
          <w:sz w:val="28"/>
        </w:rPr>
      </w:pPr>
      <w:r w:rsidRPr="001677F3">
        <w:rPr>
          <w:sz w:val="28"/>
        </w:rPr>
        <w:t>Таким образом, банк представляет кредиты на различные сроки, от 1 года до 5 лет.</w:t>
      </w:r>
      <w:r w:rsidR="00CA7AB6">
        <w:rPr>
          <w:sz w:val="28"/>
        </w:rPr>
        <w:t xml:space="preserve"> </w:t>
      </w:r>
      <w:r w:rsidRPr="001677F3">
        <w:rPr>
          <w:sz w:val="28"/>
        </w:rPr>
        <w:t>Менее рискованным в финансовом отношении считается размещение средств на более короткие сроки, так как происходит ускоренный возврат заемных средств вместе с процентами. Сокращение сроков выданных кредитов позволяет увеличить скорость оборачиваемости активов банка и как следствие из этого – увеличение доходов банка, уменьшение рисков по возврату кредитов.</w:t>
      </w:r>
    </w:p>
    <w:p w:rsidR="005244B9" w:rsidRPr="001677F3" w:rsidRDefault="005244B9" w:rsidP="00612FD4">
      <w:pPr>
        <w:suppressAutoHyphens/>
        <w:spacing w:line="360" w:lineRule="auto"/>
        <w:ind w:firstLine="709"/>
        <w:jc w:val="both"/>
        <w:rPr>
          <w:sz w:val="28"/>
        </w:rPr>
      </w:pPr>
      <w:r w:rsidRPr="001677F3">
        <w:rPr>
          <w:sz w:val="28"/>
        </w:rPr>
        <w:t>Но для получения наибольшего дохода банку выгоднее выдавать кредиты на более длительный срок.</w:t>
      </w:r>
    </w:p>
    <w:p w:rsidR="005244B9" w:rsidRPr="001677F3" w:rsidRDefault="005244B9" w:rsidP="00612FD4">
      <w:pPr>
        <w:suppressAutoHyphens/>
        <w:spacing w:line="360" w:lineRule="auto"/>
        <w:ind w:firstLine="709"/>
        <w:jc w:val="both"/>
        <w:rPr>
          <w:sz w:val="28"/>
        </w:rPr>
      </w:pPr>
      <w:r w:rsidRPr="001677F3">
        <w:rPr>
          <w:sz w:val="28"/>
        </w:rPr>
        <w:t>Для сравнения рассмотрим несколько примеров.</w:t>
      </w:r>
    </w:p>
    <w:p w:rsidR="005244B9" w:rsidRPr="001677F3" w:rsidRDefault="005244B9" w:rsidP="00612FD4">
      <w:pPr>
        <w:suppressAutoHyphens/>
        <w:spacing w:line="360" w:lineRule="auto"/>
        <w:ind w:firstLine="709"/>
        <w:jc w:val="both"/>
        <w:rPr>
          <w:sz w:val="28"/>
        </w:rPr>
      </w:pPr>
      <w:r w:rsidRPr="001677F3">
        <w:rPr>
          <w:sz w:val="28"/>
        </w:rPr>
        <w:t>Выдан кредит 100 000 рублей на 1 год под 19% годовых. В результате этой операции заемщик вернет банку 100 000 рублей основного долга и 18739,38 рублей процентов за использование кредита. Таким образом, банк получит доход в сумме 118739,38 рублей.</w:t>
      </w:r>
    </w:p>
    <w:p w:rsidR="005244B9" w:rsidRPr="001677F3" w:rsidRDefault="005244B9" w:rsidP="00612FD4">
      <w:pPr>
        <w:suppressAutoHyphens/>
        <w:spacing w:line="360" w:lineRule="auto"/>
        <w:ind w:firstLine="709"/>
        <w:jc w:val="both"/>
        <w:rPr>
          <w:sz w:val="28"/>
        </w:rPr>
      </w:pPr>
      <w:r w:rsidRPr="001677F3">
        <w:rPr>
          <w:sz w:val="28"/>
        </w:rPr>
        <w:t>Если же банк выдаст 100 000 рублей под 19% годовых на срок 3 года, то отделению возвратиться основной долг в размере 100 000 рублей и проценты в размере 56219,04 рубля. Банк получит в этом случае 156219,04 рубля.</w:t>
      </w:r>
    </w:p>
    <w:p w:rsidR="005244B9" w:rsidRPr="001677F3" w:rsidRDefault="005244B9" w:rsidP="00612FD4">
      <w:pPr>
        <w:suppressAutoHyphens/>
        <w:spacing w:line="360" w:lineRule="auto"/>
        <w:ind w:firstLine="709"/>
        <w:jc w:val="both"/>
        <w:rPr>
          <w:sz w:val="28"/>
        </w:rPr>
      </w:pPr>
      <w:r w:rsidRPr="001677F3">
        <w:rPr>
          <w:sz w:val="28"/>
        </w:rPr>
        <w:t>Ну</w:t>
      </w:r>
      <w:r w:rsidR="00821D2E" w:rsidRPr="001677F3">
        <w:rPr>
          <w:sz w:val="28"/>
        </w:rPr>
        <w:t>,</w:t>
      </w:r>
      <w:r w:rsidRPr="001677F3">
        <w:rPr>
          <w:sz w:val="28"/>
        </w:rPr>
        <w:t xml:space="preserve"> а самым выгодным является выдача кредита на 5 лет. То есть банк получит основного долга 100000 рублей и 93698,40 рублей процентов.</w:t>
      </w:r>
      <w:r w:rsidR="00CA7AB6">
        <w:rPr>
          <w:sz w:val="28"/>
        </w:rPr>
        <w:t xml:space="preserve"> </w:t>
      </w:r>
      <w:r w:rsidRPr="001677F3">
        <w:rPr>
          <w:sz w:val="28"/>
        </w:rPr>
        <w:t>Общая сумма дохода составит 193698,40 рублей, что на</w:t>
      </w:r>
      <w:r w:rsidR="00CA7AB6">
        <w:rPr>
          <w:sz w:val="28"/>
        </w:rPr>
        <w:t xml:space="preserve"> </w:t>
      </w:r>
      <w:r w:rsidRPr="001677F3">
        <w:rPr>
          <w:sz w:val="28"/>
        </w:rPr>
        <w:t>74959,02 рубля больше, чем выдача кредита на 1 год.</w:t>
      </w:r>
    </w:p>
    <w:p w:rsidR="005244B9" w:rsidRPr="001677F3" w:rsidRDefault="005244B9" w:rsidP="00612FD4">
      <w:pPr>
        <w:suppressAutoHyphens/>
        <w:spacing w:line="360" w:lineRule="auto"/>
        <w:ind w:firstLine="709"/>
        <w:jc w:val="both"/>
        <w:rPr>
          <w:sz w:val="28"/>
        </w:rPr>
      </w:pPr>
      <w:r w:rsidRPr="001677F3">
        <w:rPr>
          <w:sz w:val="28"/>
        </w:rPr>
        <w:t>Ставка кредита напрямую зависит от ставки рефинансирования, если за период действия кредита произойдет снижение ставки рефинансирования, то банк должен (если оговорено в договоре) снизить ставку по кредиту, что приведет к уменьшению полученных процентов по кредиту.</w:t>
      </w:r>
    </w:p>
    <w:p w:rsidR="001F72D1" w:rsidRPr="001677F3" w:rsidRDefault="001F72D1" w:rsidP="00612FD4">
      <w:pPr>
        <w:suppressAutoHyphens/>
        <w:spacing w:line="360" w:lineRule="auto"/>
        <w:ind w:firstLine="709"/>
        <w:jc w:val="both"/>
        <w:rPr>
          <w:sz w:val="28"/>
        </w:rPr>
      </w:pPr>
    </w:p>
    <w:p w:rsidR="005244B9" w:rsidRDefault="001F72D1" w:rsidP="00612FD4">
      <w:pPr>
        <w:pStyle w:val="61"/>
        <w:keepNext w:val="0"/>
        <w:suppressAutoHyphens/>
        <w:ind w:firstLine="709"/>
        <w:jc w:val="both"/>
        <w:outlineLvl w:val="9"/>
        <w:rPr>
          <w:b/>
          <w:szCs w:val="24"/>
        </w:rPr>
      </w:pPr>
      <w:r w:rsidRPr="001677F3">
        <w:rPr>
          <w:b/>
          <w:szCs w:val="24"/>
        </w:rPr>
        <w:t>3</w:t>
      </w:r>
      <w:r w:rsidR="005244B9" w:rsidRPr="001677F3">
        <w:rPr>
          <w:b/>
          <w:szCs w:val="24"/>
        </w:rPr>
        <w:t>.2 У</w:t>
      </w:r>
      <w:r w:rsidR="00612FD4">
        <w:rPr>
          <w:b/>
          <w:szCs w:val="24"/>
        </w:rPr>
        <w:t>прощение условий выдачи кредита</w:t>
      </w:r>
    </w:p>
    <w:p w:rsidR="00612FD4" w:rsidRPr="008A23C3" w:rsidRDefault="00612FD4" w:rsidP="00612FD4"/>
    <w:p w:rsidR="005244B9" w:rsidRPr="001677F3" w:rsidRDefault="005244B9" w:rsidP="00612FD4">
      <w:pPr>
        <w:suppressAutoHyphens/>
        <w:spacing w:line="360" w:lineRule="auto"/>
        <w:ind w:firstLine="709"/>
        <w:jc w:val="both"/>
        <w:rPr>
          <w:sz w:val="28"/>
        </w:rPr>
      </w:pPr>
      <w:r w:rsidRPr="001677F3">
        <w:rPr>
          <w:sz w:val="28"/>
        </w:rPr>
        <w:t>При обращении в отделения Сбербанка</w:t>
      </w:r>
      <w:r w:rsidR="00CA7AB6">
        <w:rPr>
          <w:sz w:val="28"/>
        </w:rPr>
        <w:t xml:space="preserve"> </w:t>
      </w:r>
      <w:r w:rsidRPr="001677F3">
        <w:rPr>
          <w:sz w:val="28"/>
        </w:rPr>
        <w:t>за кредитом заемщики сталкиваются с рядом трудностей в оформлении документов, в т.ч. возникают проблемы с предоставлением обеспечения возвратности кредита ( трудности с предоставлением поручительства, залога). В связи с этим Сбербанком России бы</w:t>
      </w:r>
      <w:r w:rsidR="00821D2E" w:rsidRPr="001677F3">
        <w:rPr>
          <w:sz w:val="28"/>
        </w:rPr>
        <w:t>л</w:t>
      </w:r>
      <w:r w:rsidRPr="001677F3">
        <w:rPr>
          <w:sz w:val="28"/>
        </w:rPr>
        <w:t xml:space="preserve"> разработан порядок предоставления кредитов, не требующих обеспечения – так называемый </w:t>
      </w:r>
      <w:r w:rsidR="00CA7AB6">
        <w:rPr>
          <w:sz w:val="28"/>
        </w:rPr>
        <w:t>"</w:t>
      </w:r>
      <w:r w:rsidRPr="001677F3">
        <w:rPr>
          <w:sz w:val="28"/>
        </w:rPr>
        <w:t>Доверительный кредит</w:t>
      </w:r>
      <w:r w:rsidR="00CA7AB6">
        <w:rPr>
          <w:sz w:val="28"/>
        </w:rPr>
        <w:t>"</w:t>
      </w:r>
      <w:r w:rsidRPr="001677F3">
        <w:rPr>
          <w:sz w:val="28"/>
        </w:rPr>
        <w:t>.</w:t>
      </w:r>
      <w:r w:rsidR="00CA7AB6">
        <w:rPr>
          <w:sz w:val="28"/>
        </w:rPr>
        <w:t xml:space="preserve"> </w:t>
      </w:r>
      <w:r w:rsidRPr="001677F3">
        <w:rPr>
          <w:sz w:val="28"/>
        </w:rPr>
        <w:t>Этот порядок определяет условия и особенности предоставления кредитов физическим лицам, имеющим положительную кредитную историю ( отсутствие просроченных платежей по кредитам заемщика, в т.ч. по основному долгу и задолженности по уплате процентов; отсутствие негативной информации о заемщике в базе данных по заемщикам – физическим лицам. Выдача доверительного кредита осуществляется единовременно наличными деньгами, сроком до 12 месяцев, под процентную ставку 19% годовых, без оформления обеспечения. Максимальная сумма кредита определяется исходя из платежеспособности заемщика, но не должна превышать 3 000 долларов США (рублевого эквивалента). Решение по данному виду кредита принимается единолично руководителем кредитного отдела, в течение дня предоставления заявки и не требует решение кредитного комитета. В среднем положительную кредитную историю в Тевризском ОСБ № 2243\070 имеют 25% заемщиков физических лиц – это около 600 человек. Предположим, что 20% из них (120 человек) обратились за доверительным кредитом в средней сумме 40 000 рублей. Таким образом прибыль от данного мероприятия составит:</w:t>
      </w:r>
      <w:r w:rsidR="00612FD4" w:rsidRPr="00612FD4">
        <w:rPr>
          <w:sz w:val="28"/>
        </w:rPr>
        <w:t xml:space="preserve"> </w:t>
      </w:r>
      <w:r w:rsidRPr="001677F3">
        <w:rPr>
          <w:sz w:val="28"/>
        </w:rPr>
        <w:t>40000*19%*120 = 912 000 рублей.</w:t>
      </w:r>
    </w:p>
    <w:p w:rsidR="00CA7AB6" w:rsidRPr="008A23C3" w:rsidRDefault="005244B9" w:rsidP="00612FD4">
      <w:pPr>
        <w:suppressAutoHyphens/>
        <w:spacing w:line="360" w:lineRule="auto"/>
        <w:ind w:firstLine="709"/>
        <w:jc w:val="both"/>
        <w:rPr>
          <w:sz w:val="28"/>
        </w:rPr>
      </w:pPr>
      <w:r w:rsidRPr="001677F3">
        <w:rPr>
          <w:sz w:val="28"/>
        </w:rPr>
        <w:t>РВПС составит:</w:t>
      </w:r>
      <w:r w:rsidR="00612FD4" w:rsidRPr="00612FD4">
        <w:rPr>
          <w:sz w:val="28"/>
        </w:rPr>
        <w:t xml:space="preserve"> </w:t>
      </w:r>
      <w:r w:rsidRPr="001677F3">
        <w:rPr>
          <w:sz w:val="28"/>
        </w:rPr>
        <w:t>40000*120*1%= 48000 рублей.</w:t>
      </w:r>
    </w:p>
    <w:p w:rsidR="00612FD4" w:rsidRPr="008A23C3" w:rsidRDefault="00612FD4" w:rsidP="00612FD4">
      <w:pPr>
        <w:suppressAutoHyphens/>
        <w:spacing w:line="360" w:lineRule="auto"/>
        <w:ind w:firstLine="709"/>
        <w:jc w:val="both"/>
        <w:rPr>
          <w:sz w:val="28"/>
        </w:rPr>
      </w:pPr>
    </w:p>
    <w:p w:rsidR="005244B9" w:rsidRPr="001677F3" w:rsidRDefault="005244B9" w:rsidP="00612FD4">
      <w:pPr>
        <w:pStyle w:val="61"/>
        <w:keepNext w:val="0"/>
        <w:suppressAutoHyphens/>
        <w:ind w:firstLine="709"/>
        <w:jc w:val="both"/>
        <w:rPr>
          <w:szCs w:val="24"/>
        </w:rPr>
      </w:pPr>
      <w:r w:rsidRPr="001677F3">
        <w:rPr>
          <w:szCs w:val="24"/>
        </w:rPr>
        <w:t>Пересчет доходов и расходов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52"/>
        <w:gridCol w:w="950"/>
        <w:gridCol w:w="950"/>
        <w:gridCol w:w="1244"/>
      </w:tblGrid>
      <w:tr w:rsidR="005244B9" w:rsidRPr="00093480" w:rsidTr="00612FD4">
        <w:tc>
          <w:tcPr>
            <w:tcW w:w="3652" w:type="dxa"/>
            <w:tcBorders>
              <w:tr2bl w:val="single" w:sz="4" w:space="0" w:color="auto"/>
            </w:tcBorders>
          </w:tcPr>
          <w:p w:rsidR="00612FD4" w:rsidRPr="008A23C3" w:rsidRDefault="005244B9" w:rsidP="00612FD4">
            <w:pPr>
              <w:suppressAutoHyphens/>
              <w:spacing w:line="360" w:lineRule="auto"/>
              <w:rPr>
                <w:bCs/>
                <w:sz w:val="20"/>
              </w:rPr>
            </w:pPr>
            <w:r w:rsidRPr="00093480">
              <w:rPr>
                <w:bCs/>
                <w:sz w:val="20"/>
              </w:rPr>
              <w:t>Доходы тыс. рублей</w:t>
            </w:r>
          </w:p>
          <w:p w:rsidR="005244B9" w:rsidRPr="00093480" w:rsidRDefault="005244B9" w:rsidP="00612FD4">
            <w:pPr>
              <w:suppressAutoHyphens/>
              <w:spacing w:line="360" w:lineRule="auto"/>
              <w:jc w:val="right"/>
              <w:rPr>
                <w:bCs/>
                <w:sz w:val="20"/>
              </w:rPr>
            </w:pPr>
            <w:r w:rsidRPr="00093480">
              <w:rPr>
                <w:bCs/>
                <w:sz w:val="20"/>
              </w:rPr>
              <w:t>Доходы, тыс.руб.</w:t>
            </w:r>
          </w:p>
        </w:tc>
        <w:tc>
          <w:tcPr>
            <w:tcW w:w="0" w:type="auto"/>
          </w:tcPr>
          <w:p w:rsidR="005244B9" w:rsidRPr="00093480" w:rsidRDefault="005244B9" w:rsidP="00612FD4">
            <w:pPr>
              <w:suppressAutoHyphens/>
              <w:spacing w:line="360" w:lineRule="auto"/>
              <w:rPr>
                <w:sz w:val="20"/>
              </w:rPr>
            </w:pPr>
            <w:r w:rsidRPr="00093480">
              <w:rPr>
                <w:sz w:val="20"/>
              </w:rPr>
              <w:t>2009 год</w:t>
            </w:r>
          </w:p>
        </w:tc>
        <w:tc>
          <w:tcPr>
            <w:tcW w:w="0" w:type="auto"/>
          </w:tcPr>
          <w:p w:rsidR="005244B9" w:rsidRPr="00093480" w:rsidRDefault="005244B9" w:rsidP="00612FD4">
            <w:pPr>
              <w:suppressAutoHyphens/>
              <w:spacing w:line="360" w:lineRule="auto"/>
              <w:rPr>
                <w:sz w:val="20"/>
              </w:rPr>
            </w:pPr>
            <w:r w:rsidRPr="00093480">
              <w:rPr>
                <w:sz w:val="20"/>
              </w:rPr>
              <w:t>2010 год</w:t>
            </w:r>
          </w:p>
        </w:tc>
        <w:tc>
          <w:tcPr>
            <w:tcW w:w="0" w:type="auto"/>
          </w:tcPr>
          <w:p w:rsidR="005244B9" w:rsidRPr="00093480" w:rsidRDefault="005244B9" w:rsidP="00612FD4">
            <w:pPr>
              <w:suppressAutoHyphens/>
              <w:spacing w:line="360" w:lineRule="auto"/>
              <w:rPr>
                <w:sz w:val="20"/>
              </w:rPr>
            </w:pPr>
            <w:r w:rsidRPr="00093480">
              <w:rPr>
                <w:sz w:val="20"/>
              </w:rPr>
              <w:t>Отклонение</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 xml:space="preserve"> По кредитам</w:t>
            </w:r>
          </w:p>
        </w:tc>
        <w:tc>
          <w:tcPr>
            <w:tcW w:w="0" w:type="auto"/>
          </w:tcPr>
          <w:p w:rsidR="005244B9" w:rsidRPr="00093480" w:rsidRDefault="005244B9" w:rsidP="00612FD4">
            <w:pPr>
              <w:suppressAutoHyphens/>
              <w:spacing w:line="360" w:lineRule="auto"/>
              <w:rPr>
                <w:sz w:val="20"/>
              </w:rPr>
            </w:pPr>
            <w:r w:rsidRPr="00093480">
              <w:rPr>
                <w:sz w:val="20"/>
              </w:rPr>
              <w:t>6169</w:t>
            </w:r>
          </w:p>
        </w:tc>
        <w:tc>
          <w:tcPr>
            <w:tcW w:w="0" w:type="auto"/>
          </w:tcPr>
          <w:p w:rsidR="005244B9" w:rsidRPr="00093480" w:rsidRDefault="005244B9" w:rsidP="00612FD4">
            <w:pPr>
              <w:suppressAutoHyphens/>
              <w:spacing w:line="360" w:lineRule="auto"/>
              <w:rPr>
                <w:sz w:val="20"/>
              </w:rPr>
            </w:pPr>
            <w:r w:rsidRPr="00093480">
              <w:rPr>
                <w:sz w:val="20"/>
              </w:rPr>
              <w:t>7081</w:t>
            </w:r>
          </w:p>
        </w:tc>
        <w:tc>
          <w:tcPr>
            <w:tcW w:w="0" w:type="auto"/>
          </w:tcPr>
          <w:p w:rsidR="005244B9" w:rsidRPr="00093480" w:rsidRDefault="005244B9" w:rsidP="00612FD4">
            <w:pPr>
              <w:suppressAutoHyphens/>
              <w:spacing w:line="360" w:lineRule="auto"/>
              <w:rPr>
                <w:sz w:val="20"/>
              </w:rPr>
            </w:pPr>
            <w:r w:rsidRPr="00093480">
              <w:rPr>
                <w:sz w:val="20"/>
              </w:rPr>
              <w:t>+912</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 xml:space="preserve"> 0т передачи СКР</w:t>
            </w:r>
          </w:p>
        </w:tc>
        <w:tc>
          <w:tcPr>
            <w:tcW w:w="0" w:type="auto"/>
          </w:tcPr>
          <w:p w:rsidR="005244B9" w:rsidRPr="00093480" w:rsidRDefault="005244B9" w:rsidP="00612FD4">
            <w:pPr>
              <w:suppressAutoHyphens/>
              <w:spacing w:line="360" w:lineRule="auto"/>
              <w:rPr>
                <w:sz w:val="20"/>
              </w:rPr>
            </w:pPr>
            <w:r w:rsidRPr="00093480">
              <w:rPr>
                <w:sz w:val="20"/>
              </w:rPr>
              <w:t>206</w:t>
            </w:r>
          </w:p>
        </w:tc>
        <w:tc>
          <w:tcPr>
            <w:tcW w:w="0" w:type="auto"/>
          </w:tcPr>
          <w:p w:rsidR="005244B9" w:rsidRPr="00093480" w:rsidRDefault="005244B9" w:rsidP="00612FD4">
            <w:pPr>
              <w:suppressAutoHyphens/>
              <w:spacing w:line="360" w:lineRule="auto"/>
              <w:rPr>
                <w:sz w:val="20"/>
              </w:rPr>
            </w:pPr>
            <w:r w:rsidRPr="00093480">
              <w:rPr>
                <w:sz w:val="20"/>
              </w:rPr>
              <w:t>206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 xml:space="preserve"> По ценным бумагам</w:t>
            </w:r>
          </w:p>
        </w:tc>
        <w:tc>
          <w:tcPr>
            <w:tcW w:w="0" w:type="auto"/>
          </w:tcPr>
          <w:p w:rsidR="005244B9" w:rsidRPr="00093480" w:rsidRDefault="005244B9" w:rsidP="00612FD4">
            <w:pPr>
              <w:suppressAutoHyphens/>
              <w:spacing w:line="360" w:lineRule="auto"/>
              <w:rPr>
                <w:sz w:val="20"/>
              </w:rPr>
            </w:pPr>
            <w:r w:rsidRPr="00093480">
              <w:rPr>
                <w:sz w:val="20"/>
              </w:rPr>
              <w:t>620</w:t>
            </w:r>
          </w:p>
        </w:tc>
        <w:tc>
          <w:tcPr>
            <w:tcW w:w="0" w:type="auto"/>
          </w:tcPr>
          <w:p w:rsidR="005244B9" w:rsidRPr="00093480" w:rsidRDefault="005244B9" w:rsidP="00612FD4">
            <w:pPr>
              <w:suppressAutoHyphens/>
              <w:spacing w:line="360" w:lineRule="auto"/>
              <w:rPr>
                <w:sz w:val="20"/>
              </w:rPr>
            </w:pPr>
            <w:r w:rsidRPr="00093480">
              <w:rPr>
                <w:sz w:val="20"/>
              </w:rPr>
              <w:t>620</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CA7AB6" w:rsidRDefault="005244B9" w:rsidP="00612FD4">
            <w:pPr>
              <w:suppressAutoHyphens/>
              <w:spacing w:line="360" w:lineRule="auto"/>
              <w:rPr>
                <w:sz w:val="20"/>
              </w:rPr>
            </w:pPr>
            <w:r w:rsidRPr="00093480">
              <w:rPr>
                <w:sz w:val="20"/>
              </w:rPr>
              <w:t xml:space="preserve"> Курсовые разницы</w:t>
            </w:r>
          </w:p>
          <w:p w:rsidR="005244B9" w:rsidRPr="00093480" w:rsidRDefault="005244B9" w:rsidP="00612FD4">
            <w:pPr>
              <w:suppressAutoHyphens/>
              <w:spacing w:line="360" w:lineRule="auto"/>
              <w:rPr>
                <w:sz w:val="20"/>
              </w:rPr>
            </w:pPr>
            <w:r w:rsidRPr="00093480">
              <w:rPr>
                <w:sz w:val="20"/>
              </w:rPr>
              <w:t>ин. Валюте</w:t>
            </w:r>
          </w:p>
        </w:tc>
        <w:tc>
          <w:tcPr>
            <w:tcW w:w="0" w:type="auto"/>
          </w:tcPr>
          <w:p w:rsidR="005244B9" w:rsidRPr="00093480" w:rsidRDefault="005244B9" w:rsidP="00612FD4">
            <w:pPr>
              <w:suppressAutoHyphens/>
              <w:spacing w:line="360" w:lineRule="auto"/>
              <w:rPr>
                <w:sz w:val="20"/>
              </w:rPr>
            </w:pPr>
            <w:r w:rsidRPr="00093480">
              <w:rPr>
                <w:sz w:val="20"/>
              </w:rPr>
              <w:t>320</w:t>
            </w:r>
          </w:p>
        </w:tc>
        <w:tc>
          <w:tcPr>
            <w:tcW w:w="0" w:type="auto"/>
          </w:tcPr>
          <w:p w:rsidR="005244B9" w:rsidRPr="00093480" w:rsidRDefault="005244B9" w:rsidP="00612FD4">
            <w:pPr>
              <w:suppressAutoHyphens/>
              <w:spacing w:line="360" w:lineRule="auto"/>
              <w:rPr>
                <w:sz w:val="20"/>
              </w:rPr>
            </w:pPr>
            <w:r w:rsidRPr="00093480">
              <w:rPr>
                <w:sz w:val="20"/>
              </w:rPr>
              <w:t>320</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 xml:space="preserve"> Комиссии</w:t>
            </w:r>
          </w:p>
        </w:tc>
        <w:tc>
          <w:tcPr>
            <w:tcW w:w="0" w:type="auto"/>
          </w:tcPr>
          <w:p w:rsidR="005244B9" w:rsidRPr="00093480" w:rsidRDefault="005244B9" w:rsidP="00612FD4">
            <w:pPr>
              <w:suppressAutoHyphens/>
              <w:spacing w:line="360" w:lineRule="auto"/>
              <w:rPr>
                <w:sz w:val="20"/>
              </w:rPr>
            </w:pPr>
            <w:r w:rsidRPr="00093480">
              <w:rPr>
                <w:sz w:val="20"/>
              </w:rPr>
              <w:t>3538</w:t>
            </w:r>
          </w:p>
        </w:tc>
        <w:tc>
          <w:tcPr>
            <w:tcW w:w="0" w:type="auto"/>
          </w:tcPr>
          <w:p w:rsidR="005244B9" w:rsidRPr="00093480" w:rsidRDefault="005244B9" w:rsidP="00612FD4">
            <w:pPr>
              <w:suppressAutoHyphens/>
              <w:spacing w:line="360" w:lineRule="auto"/>
              <w:rPr>
                <w:sz w:val="20"/>
              </w:rPr>
            </w:pPr>
            <w:r w:rsidRPr="00093480">
              <w:rPr>
                <w:sz w:val="20"/>
              </w:rPr>
              <w:t>3538</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 xml:space="preserve"> Прочие доходы</w:t>
            </w:r>
          </w:p>
        </w:tc>
        <w:tc>
          <w:tcPr>
            <w:tcW w:w="0" w:type="auto"/>
          </w:tcPr>
          <w:p w:rsidR="005244B9" w:rsidRPr="00093480" w:rsidRDefault="005244B9" w:rsidP="00612FD4">
            <w:pPr>
              <w:suppressAutoHyphens/>
              <w:spacing w:line="360" w:lineRule="auto"/>
              <w:rPr>
                <w:sz w:val="20"/>
              </w:rPr>
            </w:pPr>
            <w:r w:rsidRPr="00093480">
              <w:rPr>
                <w:sz w:val="20"/>
              </w:rPr>
              <w:t>106</w:t>
            </w:r>
          </w:p>
        </w:tc>
        <w:tc>
          <w:tcPr>
            <w:tcW w:w="0" w:type="auto"/>
          </w:tcPr>
          <w:p w:rsidR="005244B9" w:rsidRPr="00093480" w:rsidRDefault="005244B9" w:rsidP="00612FD4">
            <w:pPr>
              <w:suppressAutoHyphens/>
              <w:spacing w:line="360" w:lineRule="auto"/>
              <w:rPr>
                <w:sz w:val="20"/>
              </w:rPr>
            </w:pPr>
            <w:r w:rsidRPr="00093480">
              <w:rPr>
                <w:sz w:val="20"/>
              </w:rPr>
              <w:t>106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 xml:space="preserve"> Всего доходов</w:t>
            </w:r>
          </w:p>
        </w:tc>
        <w:tc>
          <w:tcPr>
            <w:tcW w:w="0" w:type="auto"/>
          </w:tcPr>
          <w:p w:rsidR="005244B9" w:rsidRPr="00093480" w:rsidRDefault="005244B9" w:rsidP="00612FD4">
            <w:pPr>
              <w:suppressAutoHyphens/>
              <w:spacing w:line="360" w:lineRule="auto"/>
              <w:rPr>
                <w:sz w:val="20"/>
              </w:rPr>
            </w:pPr>
            <w:r w:rsidRPr="00093480">
              <w:rPr>
                <w:sz w:val="20"/>
              </w:rPr>
              <w:t>10959</w:t>
            </w:r>
          </w:p>
        </w:tc>
        <w:tc>
          <w:tcPr>
            <w:tcW w:w="0" w:type="auto"/>
          </w:tcPr>
          <w:p w:rsidR="005244B9" w:rsidRPr="00093480" w:rsidRDefault="005244B9" w:rsidP="00612FD4">
            <w:pPr>
              <w:suppressAutoHyphens/>
              <w:spacing w:line="360" w:lineRule="auto"/>
              <w:rPr>
                <w:sz w:val="20"/>
              </w:rPr>
            </w:pPr>
            <w:r w:rsidRPr="00093480">
              <w:rPr>
                <w:sz w:val="20"/>
              </w:rPr>
              <w:t>11871</w:t>
            </w:r>
          </w:p>
        </w:tc>
        <w:tc>
          <w:tcPr>
            <w:tcW w:w="0" w:type="auto"/>
          </w:tcPr>
          <w:p w:rsidR="005244B9" w:rsidRPr="00093480" w:rsidRDefault="005244B9" w:rsidP="00612FD4">
            <w:pPr>
              <w:suppressAutoHyphens/>
              <w:spacing w:line="360" w:lineRule="auto"/>
              <w:rPr>
                <w:sz w:val="20"/>
              </w:rPr>
            </w:pPr>
            <w:r w:rsidRPr="00093480">
              <w:rPr>
                <w:sz w:val="20"/>
              </w:rPr>
              <w:t>+912</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Расходы, тыс.руб.</w:t>
            </w:r>
          </w:p>
        </w:tc>
        <w:tc>
          <w:tcPr>
            <w:tcW w:w="0" w:type="auto"/>
          </w:tcPr>
          <w:p w:rsidR="005244B9" w:rsidRPr="00093480" w:rsidRDefault="005244B9" w:rsidP="00612FD4">
            <w:pPr>
              <w:suppressAutoHyphens/>
              <w:spacing w:line="360" w:lineRule="auto"/>
              <w:rPr>
                <w:sz w:val="20"/>
              </w:rPr>
            </w:pPr>
          </w:p>
        </w:tc>
        <w:tc>
          <w:tcPr>
            <w:tcW w:w="0" w:type="auto"/>
          </w:tcPr>
          <w:p w:rsidR="005244B9" w:rsidRPr="00093480" w:rsidRDefault="005244B9" w:rsidP="00612FD4">
            <w:pPr>
              <w:suppressAutoHyphens/>
              <w:spacing w:line="360" w:lineRule="auto"/>
              <w:rPr>
                <w:sz w:val="20"/>
              </w:rPr>
            </w:pPr>
          </w:p>
        </w:tc>
        <w:tc>
          <w:tcPr>
            <w:tcW w:w="0" w:type="auto"/>
          </w:tcPr>
          <w:p w:rsidR="005244B9" w:rsidRPr="00093480" w:rsidRDefault="005244B9" w:rsidP="00612FD4">
            <w:pPr>
              <w:suppressAutoHyphens/>
              <w:spacing w:line="360" w:lineRule="auto"/>
              <w:rPr>
                <w:sz w:val="20"/>
              </w:rPr>
            </w:pPr>
          </w:p>
        </w:tc>
      </w:tr>
      <w:tr w:rsidR="005244B9" w:rsidRPr="00093480" w:rsidTr="00612FD4">
        <w:tc>
          <w:tcPr>
            <w:tcW w:w="3652" w:type="dxa"/>
          </w:tcPr>
          <w:p w:rsidR="005244B9" w:rsidRPr="00093480" w:rsidRDefault="005244B9" w:rsidP="00612FD4">
            <w:pPr>
              <w:pStyle w:val="71"/>
              <w:keepNext w:val="0"/>
              <w:suppressAutoHyphens/>
              <w:rPr>
                <w:sz w:val="20"/>
              </w:rPr>
            </w:pPr>
            <w:r w:rsidRPr="00093480">
              <w:rPr>
                <w:sz w:val="20"/>
                <w:szCs w:val="24"/>
              </w:rPr>
              <w:t xml:space="preserve"> Проценты по вкладам</w:t>
            </w:r>
            <w:r w:rsidR="00612FD4" w:rsidRPr="00612FD4">
              <w:rPr>
                <w:sz w:val="20"/>
                <w:szCs w:val="24"/>
              </w:rPr>
              <w:t xml:space="preserve"> </w:t>
            </w:r>
            <w:r w:rsidRPr="00093480">
              <w:rPr>
                <w:sz w:val="20"/>
              </w:rPr>
              <w:t>физ. и юр. лиц</w:t>
            </w:r>
          </w:p>
        </w:tc>
        <w:tc>
          <w:tcPr>
            <w:tcW w:w="0" w:type="auto"/>
          </w:tcPr>
          <w:p w:rsidR="005244B9" w:rsidRPr="00093480" w:rsidRDefault="005244B9" w:rsidP="00612FD4">
            <w:pPr>
              <w:suppressAutoHyphens/>
              <w:spacing w:line="360" w:lineRule="auto"/>
              <w:rPr>
                <w:sz w:val="20"/>
              </w:rPr>
            </w:pPr>
            <w:r w:rsidRPr="00093480">
              <w:rPr>
                <w:sz w:val="20"/>
              </w:rPr>
              <w:t>864</w:t>
            </w:r>
          </w:p>
        </w:tc>
        <w:tc>
          <w:tcPr>
            <w:tcW w:w="0" w:type="auto"/>
          </w:tcPr>
          <w:p w:rsidR="005244B9" w:rsidRPr="00093480" w:rsidRDefault="005244B9" w:rsidP="00612FD4">
            <w:pPr>
              <w:suppressAutoHyphens/>
              <w:spacing w:line="360" w:lineRule="auto"/>
              <w:rPr>
                <w:sz w:val="20"/>
              </w:rPr>
            </w:pPr>
            <w:r w:rsidRPr="00093480">
              <w:rPr>
                <w:sz w:val="20"/>
              </w:rPr>
              <w:t>864</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 xml:space="preserve"> Комиссии уплаченные</w:t>
            </w:r>
          </w:p>
        </w:tc>
        <w:tc>
          <w:tcPr>
            <w:tcW w:w="0" w:type="auto"/>
          </w:tcPr>
          <w:p w:rsidR="005244B9" w:rsidRPr="00093480" w:rsidRDefault="005244B9" w:rsidP="00612FD4">
            <w:pPr>
              <w:suppressAutoHyphens/>
              <w:spacing w:line="360" w:lineRule="auto"/>
              <w:rPr>
                <w:sz w:val="20"/>
              </w:rPr>
            </w:pPr>
            <w:r w:rsidRPr="00093480">
              <w:rPr>
                <w:sz w:val="20"/>
              </w:rPr>
              <w:t>6</w:t>
            </w:r>
          </w:p>
        </w:tc>
        <w:tc>
          <w:tcPr>
            <w:tcW w:w="0" w:type="auto"/>
          </w:tcPr>
          <w:p w:rsidR="005244B9" w:rsidRPr="00093480" w:rsidRDefault="005244B9" w:rsidP="00612FD4">
            <w:pPr>
              <w:suppressAutoHyphens/>
              <w:spacing w:line="360" w:lineRule="auto"/>
              <w:rPr>
                <w:sz w:val="20"/>
              </w:rPr>
            </w:pPr>
            <w:r w:rsidRPr="00093480">
              <w:rPr>
                <w:sz w:val="20"/>
              </w:rPr>
              <w:t>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 xml:space="preserve"> АХР</w:t>
            </w:r>
          </w:p>
        </w:tc>
        <w:tc>
          <w:tcPr>
            <w:tcW w:w="0" w:type="auto"/>
          </w:tcPr>
          <w:p w:rsidR="005244B9" w:rsidRPr="00093480" w:rsidRDefault="005244B9" w:rsidP="00612FD4">
            <w:pPr>
              <w:suppressAutoHyphens/>
              <w:spacing w:line="360" w:lineRule="auto"/>
              <w:rPr>
                <w:sz w:val="20"/>
              </w:rPr>
            </w:pPr>
            <w:r w:rsidRPr="00093480">
              <w:rPr>
                <w:sz w:val="20"/>
              </w:rPr>
              <w:t>512</w:t>
            </w:r>
          </w:p>
        </w:tc>
        <w:tc>
          <w:tcPr>
            <w:tcW w:w="0" w:type="auto"/>
          </w:tcPr>
          <w:p w:rsidR="005244B9" w:rsidRPr="00093480" w:rsidRDefault="005244B9" w:rsidP="00612FD4">
            <w:pPr>
              <w:suppressAutoHyphens/>
              <w:spacing w:line="360" w:lineRule="auto"/>
              <w:rPr>
                <w:sz w:val="20"/>
              </w:rPr>
            </w:pPr>
            <w:r w:rsidRPr="00093480">
              <w:rPr>
                <w:sz w:val="20"/>
              </w:rPr>
              <w:t>512</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 xml:space="preserve"> РВПС</w:t>
            </w:r>
          </w:p>
        </w:tc>
        <w:tc>
          <w:tcPr>
            <w:tcW w:w="0" w:type="auto"/>
          </w:tcPr>
          <w:p w:rsidR="005244B9" w:rsidRPr="00093480" w:rsidRDefault="005244B9" w:rsidP="00612FD4">
            <w:pPr>
              <w:suppressAutoHyphens/>
              <w:spacing w:line="360" w:lineRule="auto"/>
              <w:rPr>
                <w:sz w:val="20"/>
              </w:rPr>
            </w:pPr>
            <w:r w:rsidRPr="00093480">
              <w:rPr>
                <w:sz w:val="20"/>
              </w:rPr>
              <w:t>59</w:t>
            </w:r>
          </w:p>
        </w:tc>
        <w:tc>
          <w:tcPr>
            <w:tcW w:w="0" w:type="auto"/>
          </w:tcPr>
          <w:p w:rsidR="005244B9" w:rsidRPr="00093480" w:rsidRDefault="005244B9" w:rsidP="00612FD4">
            <w:pPr>
              <w:suppressAutoHyphens/>
              <w:spacing w:line="360" w:lineRule="auto"/>
              <w:rPr>
                <w:sz w:val="20"/>
              </w:rPr>
            </w:pPr>
            <w:r w:rsidRPr="00093480">
              <w:rPr>
                <w:sz w:val="20"/>
              </w:rPr>
              <w:t>107</w:t>
            </w:r>
          </w:p>
        </w:tc>
        <w:tc>
          <w:tcPr>
            <w:tcW w:w="0" w:type="auto"/>
          </w:tcPr>
          <w:p w:rsidR="005244B9" w:rsidRPr="00093480" w:rsidRDefault="005244B9" w:rsidP="00612FD4">
            <w:pPr>
              <w:suppressAutoHyphens/>
              <w:spacing w:line="360" w:lineRule="auto"/>
              <w:rPr>
                <w:sz w:val="20"/>
              </w:rPr>
            </w:pPr>
            <w:r w:rsidRPr="00093480">
              <w:rPr>
                <w:sz w:val="20"/>
              </w:rPr>
              <w:t>+48</w:t>
            </w:r>
          </w:p>
        </w:tc>
      </w:tr>
      <w:tr w:rsidR="005244B9" w:rsidRPr="00093480" w:rsidTr="00612FD4">
        <w:tc>
          <w:tcPr>
            <w:tcW w:w="3652" w:type="dxa"/>
          </w:tcPr>
          <w:p w:rsidR="005244B9" w:rsidRPr="00093480" w:rsidRDefault="005244B9" w:rsidP="00612FD4">
            <w:pPr>
              <w:pStyle w:val="81"/>
              <w:keepNext w:val="0"/>
              <w:suppressAutoHyphens/>
              <w:ind w:firstLine="0"/>
              <w:rPr>
                <w:sz w:val="20"/>
                <w:szCs w:val="24"/>
              </w:rPr>
            </w:pPr>
            <w:r w:rsidRPr="00093480">
              <w:rPr>
                <w:sz w:val="20"/>
                <w:szCs w:val="24"/>
              </w:rPr>
              <w:t>Оплата труда</w:t>
            </w:r>
          </w:p>
        </w:tc>
        <w:tc>
          <w:tcPr>
            <w:tcW w:w="0" w:type="auto"/>
          </w:tcPr>
          <w:p w:rsidR="005244B9" w:rsidRPr="00093480" w:rsidRDefault="005244B9" w:rsidP="00612FD4">
            <w:pPr>
              <w:suppressAutoHyphens/>
              <w:spacing w:line="360" w:lineRule="auto"/>
              <w:rPr>
                <w:sz w:val="20"/>
              </w:rPr>
            </w:pPr>
            <w:r w:rsidRPr="00093480">
              <w:rPr>
                <w:sz w:val="20"/>
              </w:rPr>
              <w:t>1616</w:t>
            </w:r>
          </w:p>
        </w:tc>
        <w:tc>
          <w:tcPr>
            <w:tcW w:w="0" w:type="auto"/>
          </w:tcPr>
          <w:p w:rsidR="005244B9" w:rsidRPr="00093480" w:rsidRDefault="005244B9" w:rsidP="00612FD4">
            <w:pPr>
              <w:suppressAutoHyphens/>
              <w:spacing w:line="360" w:lineRule="auto"/>
              <w:rPr>
                <w:sz w:val="20"/>
              </w:rPr>
            </w:pPr>
            <w:r w:rsidRPr="00093480">
              <w:rPr>
                <w:sz w:val="20"/>
              </w:rPr>
              <w:t>1616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Уплаченные налоги</w:t>
            </w:r>
          </w:p>
        </w:tc>
        <w:tc>
          <w:tcPr>
            <w:tcW w:w="0" w:type="auto"/>
          </w:tcPr>
          <w:p w:rsidR="005244B9" w:rsidRPr="00093480" w:rsidRDefault="005244B9" w:rsidP="00612FD4">
            <w:pPr>
              <w:suppressAutoHyphens/>
              <w:spacing w:line="360" w:lineRule="auto"/>
              <w:rPr>
                <w:sz w:val="20"/>
              </w:rPr>
            </w:pPr>
            <w:r w:rsidRPr="00093480">
              <w:rPr>
                <w:sz w:val="20"/>
              </w:rPr>
              <w:t>325</w:t>
            </w:r>
          </w:p>
        </w:tc>
        <w:tc>
          <w:tcPr>
            <w:tcW w:w="0" w:type="auto"/>
          </w:tcPr>
          <w:p w:rsidR="005244B9" w:rsidRPr="00093480" w:rsidRDefault="005244B9" w:rsidP="00612FD4">
            <w:pPr>
              <w:suppressAutoHyphens/>
              <w:spacing w:line="360" w:lineRule="auto"/>
              <w:rPr>
                <w:sz w:val="20"/>
              </w:rPr>
            </w:pPr>
            <w:r w:rsidRPr="00093480">
              <w:rPr>
                <w:sz w:val="20"/>
              </w:rPr>
              <w:t>325</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Прочие расходы</w:t>
            </w:r>
          </w:p>
        </w:tc>
        <w:tc>
          <w:tcPr>
            <w:tcW w:w="0" w:type="auto"/>
          </w:tcPr>
          <w:p w:rsidR="005244B9" w:rsidRPr="00093480" w:rsidRDefault="005244B9" w:rsidP="00612FD4">
            <w:pPr>
              <w:suppressAutoHyphens/>
              <w:spacing w:line="360" w:lineRule="auto"/>
              <w:rPr>
                <w:sz w:val="20"/>
              </w:rPr>
            </w:pPr>
            <w:r w:rsidRPr="00093480">
              <w:rPr>
                <w:sz w:val="20"/>
              </w:rPr>
              <w:t>1296</w:t>
            </w:r>
          </w:p>
        </w:tc>
        <w:tc>
          <w:tcPr>
            <w:tcW w:w="0" w:type="auto"/>
          </w:tcPr>
          <w:p w:rsidR="005244B9" w:rsidRPr="00093480" w:rsidRDefault="005244B9" w:rsidP="00612FD4">
            <w:pPr>
              <w:suppressAutoHyphens/>
              <w:spacing w:line="360" w:lineRule="auto"/>
              <w:rPr>
                <w:sz w:val="20"/>
              </w:rPr>
            </w:pPr>
            <w:r w:rsidRPr="00093480">
              <w:rPr>
                <w:sz w:val="20"/>
              </w:rPr>
              <w:t>1296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Всего расходов</w:t>
            </w:r>
          </w:p>
        </w:tc>
        <w:tc>
          <w:tcPr>
            <w:tcW w:w="0" w:type="auto"/>
          </w:tcPr>
          <w:p w:rsidR="005244B9" w:rsidRPr="00093480" w:rsidRDefault="005244B9" w:rsidP="00612FD4">
            <w:pPr>
              <w:suppressAutoHyphens/>
              <w:spacing w:line="360" w:lineRule="auto"/>
              <w:rPr>
                <w:sz w:val="20"/>
              </w:rPr>
            </w:pPr>
            <w:r w:rsidRPr="00093480">
              <w:rPr>
                <w:sz w:val="20"/>
              </w:rPr>
              <w:t>4678</w:t>
            </w:r>
          </w:p>
        </w:tc>
        <w:tc>
          <w:tcPr>
            <w:tcW w:w="0" w:type="auto"/>
          </w:tcPr>
          <w:p w:rsidR="005244B9" w:rsidRPr="00093480" w:rsidRDefault="005244B9" w:rsidP="00612FD4">
            <w:pPr>
              <w:suppressAutoHyphens/>
              <w:spacing w:line="360" w:lineRule="auto"/>
              <w:rPr>
                <w:sz w:val="20"/>
              </w:rPr>
            </w:pPr>
            <w:r w:rsidRPr="00093480">
              <w:rPr>
                <w:sz w:val="20"/>
              </w:rPr>
              <w:t>4726</w:t>
            </w:r>
          </w:p>
        </w:tc>
        <w:tc>
          <w:tcPr>
            <w:tcW w:w="0" w:type="auto"/>
          </w:tcPr>
          <w:p w:rsidR="005244B9" w:rsidRPr="00093480" w:rsidRDefault="005244B9" w:rsidP="00612FD4">
            <w:pPr>
              <w:suppressAutoHyphens/>
              <w:spacing w:line="360" w:lineRule="auto"/>
              <w:rPr>
                <w:sz w:val="20"/>
              </w:rPr>
            </w:pPr>
            <w:r w:rsidRPr="00093480">
              <w:rPr>
                <w:sz w:val="20"/>
              </w:rPr>
              <w:t>+48</w:t>
            </w:r>
          </w:p>
        </w:tc>
      </w:tr>
      <w:tr w:rsidR="005244B9" w:rsidRPr="00093480" w:rsidTr="00612FD4">
        <w:tc>
          <w:tcPr>
            <w:tcW w:w="3652" w:type="dxa"/>
          </w:tcPr>
          <w:p w:rsidR="005244B9" w:rsidRPr="00093480" w:rsidRDefault="005244B9" w:rsidP="00612FD4">
            <w:pPr>
              <w:suppressAutoHyphens/>
              <w:spacing w:line="360" w:lineRule="auto"/>
              <w:rPr>
                <w:sz w:val="20"/>
              </w:rPr>
            </w:pPr>
            <w:r w:rsidRPr="00093480">
              <w:rPr>
                <w:sz w:val="20"/>
              </w:rPr>
              <w:t>Чистая прибыль</w:t>
            </w:r>
          </w:p>
        </w:tc>
        <w:tc>
          <w:tcPr>
            <w:tcW w:w="0" w:type="auto"/>
          </w:tcPr>
          <w:p w:rsidR="005244B9" w:rsidRPr="00093480" w:rsidRDefault="005244B9" w:rsidP="00612FD4">
            <w:pPr>
              <w:suppressAutoHyphens/>
              <w:spacing w:line="360" w:lineRule="auto"/>
              <w:rPr>
                <w:sz w:val="20"/>
              </w:rPr>
            </w:pPr>
            <w:r w:rsidRPr="00093480">
              <w:rPr>
                <w:sz w:val="20"/>
              </w:rPr>
              <w:t>6281</w:t>
            </w:r>
          </w:p>
        </w:tc>
        <w:tc>
          <w:tcPr>
            <w:tcW w:w="0" w:type="auto"/>
          </w:tcPr>
          <w:p w:rsidR="005244B9" w:rsidRPr="00093480" w:rsidRDefault="005244B9" w:rsidP="00612FD4">
            <w:pPr>
              <w:suppressAutoHyphens/>
              <w:spacing w:line="360" w:lineRule="auto"/>
              <w:rPr>
                <w:sz w:val="20"/>
              </w:rPr>
            </w:pPr>
            <w:r w:rsidRPr="00093480">
              <w:rPr>
                <w:sz w:val="20"/>
              </w:rPr>
              <w:t>7145</w:t>
            </w:r>
          </w:p>
        </w:tc>
        <w:tc>
          <w:tcPr>
            <w:tcW w:w="0" w:type="auto"/>
          </w:tcPr>
          <w:p w:rsidR="005244B9" w:rsidRPr="00093480" w:rsidRDefault="005244B9" w:rsidP="00612FD4">
            <w:pPr>
              <w:suppressAutoHyphens/>
              <w:spacing w:line="360" w:lineRule="auto"/>
              <w:rPr>
                <w:sz w:val="20"/>
              </w:rPr>
            </w:pPr>
            <w:r w:rsidRPr="00093480">
              <w:rPr>
                <w:sz w:val="20"/>
              </w:rPr>
              <w:t>+864</w:t>
            </w:r>
          </w:p>
        </w:tc>
      </w:tr>
    </w:tbl>
    <w:p w:rsidR="00612FD4" w:rsidRDefault="00612FD4" w:rsidP="00612FD4">
      <w:pPr>
        <w:suppressAutoHyphens/>
        <w:spacing w:line="360" w:lineRule="auto"/>
        <w:ind w:firstLine="709"/>
        <w:jc w:val="both"/>
        <w:rPr>
          <w:sz w:val="28"/>
          <w:lang w:val="en-US"/>
        </w:rPr>
      </w:pPr>
    </w:p>
    <w:p w:rsidR="005244B9" w:rsidRPr="001677F3" w:rsidRDefault="005244B9" w:rsidP="00612FD4">
      <w:pPr>
        <w:suppressAutoHyphens/>
        <w:spacing w:line="360" w:lineRule="auto"/>
        <w:ind w:firstLine="709"/>
        <w:jc w:val="both"/>
        <w:rPr>
          <w:sz w:val="28"/>
        </w:rPr>
      </w:pPr>
      <w:r w:rsidRPr="001677F3">
        <w:rPr>
          <w:sz w:val="28"/>
        </w:rPr>
        <w:t>Таким образом прибыль от данного мероприятия составит 864 000 рублей.</w:t>
      </w:r>
    </w:p>
    <w:p w:rsidR="001F72D1" w:rsidRPr="001677F3" w:rsidRDefault="001F72D1" w:rsidP="00612FD4">
      <w:pPr>
        <w:pStyle w:val="61"/>
        <w:keepNext w:val="0"/>
        <w:suppressAutoHyphens/>
        <w:ind w:firstLine="709"/>
        <w:jc w:val="both"/>
        <w:outlineLvl w:val="9"/>
        <w:rPr>
          <w:szCs w:val="24"/>
        </w:rPr>
      </w:pPr>
    </w:p>
    <w:p w:rsidR="005244B9" w:rsidRPr="008A23C3" w:rsidRDefault="001F72D1" w:rsidP="00612FD4">
      <w:pPr>
        <w:pStyle w:val="61"/>
        <w:keepNext w:val="0"/>
        <w:suppressAutoHyphens/>
        <w:ind w:firstLine="709"/>
        <w:jc w:val="both"/>
        <w:outlineLvl w:val="9"/>
        <w:rPr>
          <w:b/>
          <w:szCs w:val="24"/>
        </w:rPr>
      </w:pPr>
      <w:r w:rsidRPr="001677F3">
        <w:rPr>
          <w:b/>
          <w:szCs w:val="24"/>
        </w:rPr>
        <w:t>3</w:t>
      </w:r>
      <w:r w:rsidR="00612FD4">
        <w:rPr>
          <w:b/>
          <w:szCs w:val="24"/>
        </w:rPr>
        <w:t>.3</w:t>
      </w:r>
      <w:r w:rsidR="005244B9" w:rsidRPr="001677F3">
        <w:rPr>
          <w:b/>
          <w:szCs w:val="24"/>
        </w:rPr>
        <w:t xml:space="preserve"> Увеличение доли жили</w:t>
      </w:r>
      <w:r w:rsidR="00612FD4">
        <w:rPr>
          <w:b/>
          <w:szCs w:val="24"/>
        </w:rPr>
        <w:t>щного кредитования</w:t>
      </w:r>
    </w:p>
    <w:p w:rsidR="00612FD4" w:rsidRPr="008A23C3" w:rsidRDefault="00612FD4" w:rsidP="00612FD4"/>
    <w:p w:rsidR="00612FD4" w:rsidRPr="008A23C3" w:rsidRDefault="005244B9" w:rsidP="00612FD4">
      <w:pPr>
        <w:suppressAutoHyphens/>
        <w:spacing w:line="360" w:lineRule="auto"/>
        <w:ind w:firstLine="709"/>
        <w:jc w:val="both"/>
        <w:rPr>
          <w:sz w:val="28"/>
        </w:rPr>
      </w:pPr>
      <w:r w:rsidRPr="001677F3">
        <w:rPr>
          <w:sz w:val="28"/>
        </w:rPr>
        <w:t>В современных условиях существует большое предложение на рынке недвижимости. Однако у большинства населения нет таких средств, чтобы приобрести квартиру или построить жилой дом. Особенно актуал</w:t>
      </w:r>
      <w:r w:rsidR="00612FD4">
        <w:rPr>
          <w:sz w:val="28"/>
        </w:rPr>
        <w:t>ьна эта проблема среди молодежи</w:t>
      </w:r>
    </w:p>
    <w:p w:rsidR="00612FD4" w:rsidRPr="00612FD4" w:rsidRDefault="005244B9" w:rsidP="00612FD4">
      <w:pPr>
        <w:suppressAutoHyphens/>
        <w:spacing w:line="360" w:lineRule="auto"/>
        <w:ind w:firstLine="709"/>
        <w:jc w:val="both"/>
        <w:rPr>
          <w:sz w:val="28"/>
        </w:rPr>
      </w:pPr>
      <w:r w:rsidRPr="001677F3">
        <w:rPr>
          <w:sz w:val="28"/>
        </w:rPr>
        <w:t xml:space="preserve">В связи с этим был разработан новый порядок жилищного кредитования – </w:t>
      </w:r>
      <w:r w:rsidR="00CA7AB6">
        <w:rPr>
          <w:sz w:val="28"/>
        </w:rPr>
        <w:t>"</w:t>
      </w:r>
      <w:r w:rsidRPr="001677F3">
        <w:rPr>
          <w:sz w:val="28"/>
        </w:rPr>
        <w:t>Молодая семья</w:t>
      </w:r>
      <w:r w:rsidR="00CA7AB6">
        <w:rPr>
          <w:sz w:val="28"/>
        </w:rPr>
        <w:t>"</w:t>
      </w:r>
      <w:r w:rsidRPr="001677F3">
        <w:rPr>
          <w:sz w:val="28"/>
        </w:rPr>
        <w:t>. Кредиты предоставляются физическим лицам в возрасте от 18 лет, состоящим в браке, при условии, что один из супругов не достиг 30 летнего возраста, на срок до 15 лет под процентную ставку 18% годовых на приобретение, строи</w:t>
      </w:r>
      <w:r w:rsidR="00612FD4">
        <w:rPr>
          <w:sz w:val="28"/>
        </w:rPr>
        <w:t>тельство объектов недвижимости.</w:t>
      </w:r>
    </w:p>
    <w:p w:rsidR="005244B9" w:rsidRPr="001677F3" w:rsidRDefault="005244B9" w:rsidP="00612FD4">
      <w:pPr>
        <w:suppressAutoHyphens/>
        <w:spacing w:line="360" w:lineRule="auto"/>
        <w:ind w:firstLine="709"/>
        <w:jc w:val="both"/>
        <w:rPr>
          <w:sz w:val="28"/>
        </w:rPr>
      </w:pPr>
      <w:r w:rsidRPr="001677F3">
        <w:rPr>
          <w:sz w:val="28"/>
        </w:rPr>
        <w:t xml:space="preserve">Максимальный размер кредита </w:t>
      </w:r>
      <w:r w:rsidR="00CA7AB6">
        <w:rPr>
          <w:sz w:val="28"/>
        </w:rPr>
        <w:t>"</w:t>
      </w:r>
      <w:r w:rsidRPr="001677F3">
        <w:rPr>
          <w:sz w:val="28"/>
        </w:rPr>
        <w:t>Молодая семья</w:t>
      </w:r>
      <w:r w:rsidR="00CA7AB6">
        <w:rPr>
          <w:sz w:val="28"/>
        </w:rPr>
        <w:t>"</w:t>
      </w:r>
      <w:r w:rsidRPr="001677F3">
        <w:rPr>
          <w:sz w:val="28"/>
        </w:rPr>
        <w:t xml:space="preserve"> не должен превышать 90% покупной (инвестиционной/сметной) стоимости объекта недвижимости. Преимущество такого кредита является в том, что при расчете максимального размера кредита берется совокупный доход супругов и их родителей. По статистики в районе в среднем регистрируется около 50 браков в год – эти люди и есть потенциальные заемщики. Предположим, что 20% из них ( 10 семей) обратились в Тевризское ОСБ № 2243\070 для получения кредита. При средней стоимости квартиры на рынке жилья –300 000 рублей, предполагается выдача суммы кредита – 270 000 рублей. Проведем расчет прибыли от данного мероприятия:</w:t>
      </w:r>
    </w:p>
    <w:p w:rsidR="005244B9" w:rsidRPr="001677F3" w:rsidRDefault="005244B9" w:rsidP="00612FD4">
      <w:pPr>
        <w:suppressAutoHyphens/>
        <w:spacing w:line="360" w:lineRule="auto"/>
        <w:ind w:firstLine="709"/>
        <w:jc w:val="both"/>
        <w:rPr>
          <w:sz w:val="28"/>
        </w:rPr>
      </w:pPr>
      <w:r w:rsidRPr="001677F3">
        <w:rPr>
          <w:sz w:val="28"/>
        </w:rPr>
        <w:t>270000*18%*10=486 000 рублей – за 1 год.</w:t>
      </w:r>
    </w:p>
    <w:p w:rsidR="005244B9" w:rsidRPr="001677F3" w:rsidRDefault="005244B9" w:rsidP="00612FD4">
      <w:pPr>
        <w:suppressAutoHyphens/>
        <w:spacing w:line="360" w:lineRule="auto"/>
        <w:ind w:firstLine="709"/>
        <w:jc w:val="both"/>
        <w:rPr>
          <w:sz w:val="28"/>
        </w:rPr>
      </w:pPr>
      <w:r w:rsidRPr="001677F3">
        <w:rPr>
          <w:sz w:val="28"/>
        </w:rPr>
        <w:t>486 000 *15 = 7 290 000 рублей -</w:t>
      </w:r>
      <w:r w:rsidR="00CA7AB6">
        <w:rPr>
          <w:sz w:val="28"/>
        </w:rPr>
        <w:t xml:space="preserve"> </w:t>
      </w:r>
      <w:r w:rsidRPr="001677F3">
        <w:rPr>
          <w:sz w:val="28"/>
        </w:rPr>
        <w:t>за 15 лет.</w:t>
      </w:r>
    </w:p>
    <w:p w:rsidR="005244B9" w:rsidRPr="001677F3" w:rsidRDefault="005244B9" w:rsidP="00612FD4">
      <w:pPr>
        <w:suppressAutoHyphens/>
        <w:spacing w:line="360" w:lineRule="auto"/>
        <w:ind w:firstLine="709"/>
        <w:jc w:val="both"/>
        <w:rPr>
          <w:sz w:val="28"/>
        </w:rPr>
      </w:pPr>
      <w:r w:rsidRPr="001677F3">
        <w:rPr>
          <w:sz w:val="28"/>
        </w:rPr>
        <w:t>Резерв на возможные потери по ссудам составит:</w:t>
      </w:r>
    </w:p>
    <w:p w:rsidR="00CA7AB6" w:rsidRDefault="005244B9" w:rsidP="00612FD4">
      <w:pPr>
        <w:suppressAutoHyphens/>
        <w:spacing w:line="360" w:lineRule="auto"/>
        <w:ind w:firstLine="709"/>
        <w:jc w:val="both"/>
        <w:rPr>
          <w:sz w:val="28"/>
          <w:lang w:val="en-US"/>
        </w:rPr>
      </w:pPr>
      <w:r w:rsidRPr="001677F3">
        <w:rPr>
          <w:sz w:val="28"/>
        </w:rPr>
        <w:t>270000*10*1%=27000 рублей.</w:t>
      </w:r>
    </w:p>
    <w:p w:rsidR="00612FD4" w:rsidRPr="00612FD4" w:rsidRDefault="00612FD4" w:rsidP="00612FD4">
      <w:pPr>
        <w:suppressAutoHyphens/>
        <w:spacing w:line="360" w:lineRule="auto"/>
        <w:ind w:firstLine="709"/>
        <w:jc w:val="both"/>
        <w:rPr>
          <w:sz w:val="28"/>
          <w:lang w:val="en-US"/>
        </w:rPr>
      </w:pPr>
    </w:p>
    <w:p w:rsidR="005244B9" w:rsidRPr="001677F3" w:rsidRDefault="005244B9" w:rsidP="00612FD4">
      <w:pPr>
        <w:pStyle w:val="61"/>
        <w:keepNext w:val="0"/>
        <w:suppressAutoHyphens/>
        <w:ind w:firstLine="709"/>
        <w:jc w:val="both"/>
        <w:rPr>
          <w:szCs w:val="24"/>
        </w:rPr>
      </w:pPr>
      <w:r w:rsidRPr="001677F3">
        <w:rPr>
          <w:szCs w:val="24"/>
        </w:rPr>
        <w:t>Пересчет доходов и расходов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26"/>
        <w:gridCol w:w="950"/>
        <w:gridCol w:w="950"/>
        <w:gridCol w:w="1244"/>
      </w:tblGrid>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Доходы, тыс.руб.</w:t>
            </w:r>
          </w:p>
        </w:tc>
        <w:tc>
          <w:tcPr>
            <w:tcW w:w="0" w:type="auto"/>
          </w:tcPr>
          <w:p w:rsidR="005244B9" w:rsidRPr="00093480" w:rsidRDefault="005244B9" w:rsidP="00612FD4">
            <w:pPr>
              <w:suppressAutoHyphens/>
              <w:spacing w:line="360" w:lineRule="auto"/>
              <w:rPr>
                <w:sz w:val="20"/>
              </w:rPr>
            </w:pPr>
            <w:r w:rsidRPr="00093480">
              <w:rPr>
                <w:sz w:val="20"/>
              </w:rPr>
              <w:t>2009 год</w:t>
            </w:r>
          </w:p>
        </w:tc>
        <w:tc>
          <w:tcPr>
            <w:tcW w:w="0" w:type="auto"/>
          </w:tcPr>
          <w:p w:rsidR="005244B9" w:rsidRPr="00093480" w:rsidRDefault="005244B9" w:rsidP="00612FD4">
            <w:pPr>
              <w:suppressAutoHyphens/>
              <w:spacing w:line="360" w:lineRule="auto"/>
              <w:rPr>
                <w:sz w:val="20"/>
              </w:rPr>
            </w:pPr>
            <w:r w:rsidRPr="00093480">
              <w:rPr>
                <w:sz w:val="20"/>
              </w:rPr>
              <w:t>2010 год</w:t>
            </w:r>
          </w:p>
        </w:tc>
        <w:tc>
          <w:tcPr>
            <w:tcW w:w="0" w:type="auto"/>
          </w:tcPr>
          <w:p w:rsidR="005244B9" w:rsidRPr="00093480" w:rsidRDefault="005244B9" w:rsidP="00612FD4">
            <w:pPr>
              <w:suppressAutoHyphens/>
              <w:spacing w:line="360" w:lineRule="auto"/>
              <w:rPr>
                <w:sz w:val="20"/>
              </w:rPr>
            </w:pPr>
            <w:r w:rsidRPr="00093480">
              <w:rPr>
                <w:sz w:val="20"/>
              </w:rPr>
              <w:t>Отклонение</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 xml:space="preserve"> По кредитам</w:t>
            </w:r>
          </w:p>
        </w:tc>
        <w:tc>
          <w:tcPr>
            <w:tcW w:w="0" w:type="auto"/>
          </w:tcPr>
          <w:p w:rsidR="005244B9" w:rsidRPr="00093480" w:rsidRDefault="005244B9" w:rsidP="00612FD4">
            <w:pPr>
              <w:suppressAutoHyphens/>
              <w:spacing w:line="360" w:lineRule="auto"/>
              <w:rPr>
                <w:sz w:val="20"/>
              </w:rPr>
            </w:pPr>
            <w:r w:rsidRPr="00093480">
              <w:rPr>
                <w:sz w:val="20"/>
              </w:rPr>
              <w:t>6169</w:t>
            </w:r>
          </w:p>
        </w:tc>
        <w:tc>
          <w:tcPr>
            <w:tcW w:w="0" w:type="auto"/>
          </w:tcPr>
          <w:p w:rsidR="005244B9" w:rsidRPr="00093480" w:rsidRDefault="005244B9" w:rsidP="00612FD4">
            <w:pPr>
              <w:suppressAutoHyphens/>
              <w:spacing w:line="360" w:lineRule="auto"/>
              <w:rPr>
                <w:sz w:val="20"/>
              </w:rPr>
            </w:pPr>
            <w:r w:rsidRPr="00093480">
              <w:rPr>
                <w:sz w:val="20"/>
              </w:rPr>
              <w:t>6655</w:t>
            </w:r>
          </w:p>
        </w:tc>
        <w:tc>
          <w:tcPr>
            <w:tcW w:w="0" w:type="auto"/>
          </w:tcPr>
          <w:p w:rsidR="005244B9" w:rsidRPr="00093480" w:rsidRDefault="005244B9" w:rsidP="00612FD4">
            <w:pPr>
              <w:suppressAutoHyphens/>
              <w:spacing w:line="360" w:lineRule="auto"/>
              <w:rPr>
                <w:sz w:val="20"/>
              </w:rPr>
            </w:pPr>
            <w:r w:rsidRPr="00093480">
              <w:rPr>
                <w:sz w:val="20"/>
              </w:rPr>
              <w:t>+486</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 xml:space="preserve"> 0т передачи СКР</w:t>
            </w:r>
          </w:p>
        </w:tc>
        <w:tc>
          <w:tcPr>
            <w:tcW w:w="0" w:type="auto"/>
          </w:tcPr>
          <w:p w:rsidR="005244B9" w:rsidRPr="00093480" w:rsidRDefault="005244B9" w:rsidP="00612FD4">
            <w:pPr>
              <w:suppressAutoHyphens/>
              <w:spacing w:line="360" w:lineRule="auto"/>
              <w:rPr>
                <w:sz w:val="20"/>
              </w:rPr>
            </w:pPr>
            <w:r w:rsidRPr="00093480">
              <w:rPr>
                <w:sz w:val="20"/>
              </w:rPr>
              <w:t>206</w:t>
            </w:r>
          </w:p>
        </w:tc>
        <w:tc>
          <w:tcPr>
            <w:tcW w:w="0" w:type="auto"/>
          </w:tcPr>
          <w:p w:rsidR="005244B9" w:rsidRPr="00093480" w:rsidRDefault="005244B9" w:rsidP="00612FD4">
            <w:pPr>
              <w:suppressAutoHyphens/>
              <w:spacing w:line="360" w:lineRule="auto"/>
              <w:rPr>
                <w:sz w:val="20"/>
              </w:rPr>
            </w:pPr>
            <w:r w:rsidRPr="00093480">
              <w:rPr>
                <w:sz w:val="20"/>
              </w:rPr>
              <w:t>206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 xml:space="preserve"> По ценным бумагам</w:t>
            </w:r>
          </w:p>
        </w:tc>
        <w:tc>
          <w:tcPr>
            <w:tcW w:w="0" w:type="auto"/>
          </w:tcPr>
          <w:p w:rsidR="005244B9" w:rsidRPr="00093480" w:rsidRDefault="005244B9" w:rsidP="00612FD4">
            <w:pPr>
              <w:suppressAutoHyphens/>
              <w:spacing w:line="360" w:lineRule="auto"/>
              <w:rPr>
                <w:sz w:val="20"/>
              </w:rPr>
            </w:pPr>
            <w:r w:rsidRPr="00093480">
              <w:rPr>
                <w:sz w:val="20"/>
              </w:rPr>
              <w:t>620</w:t>
            </w:r>
          </w:p>
        </w:tc>
        <w:tc>
          <w:tcPr>
            <w:tcW w:w="0" w:type="auto"/>
          </w:tcPr>
          <w:p w:rsidR="005244B9" w:rsidRPr="00093480" w:rsidRDefault="005244B9" w:rsidP="00612FD4">
            <w:pPr>
              <w:suppressAutoHyphens/>
              <w:spacing w:line="360" w:lineRule="auto"/>
              <w:rPr>
                <w:sz w:val="20"/>
              </w:rPr>
            </w:pPr>
            <w:r w:rsidRPr="00093480">
              <w:rPr>
                <w:sz w:val="20"/>
              </w:rPr>
              <w:t>620</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CA7AB6" w:rsidRDefault="005244B9" w:rsidP="00612FD4">
            <w:pPr>
              <w:suppressAutoHyphens/>
              <w:spacing w:line="360" w:lineRule="auto"/>
              <w:rPr>
                <w:sz w:val="20"/>
              </w:rPr>
            </w:pPr>
            <w:r w:rsidRPr="00093480">
              <w:rPr>
                <w:sz w:val="20"/>
              </w:rPr>
              <w:t xml:space="preserve"> Курсовые разницы</w:t>
            </w:r>
          </w:p>
          <w:p w:rsidR="005244B9" w:rsidRPr="00093480" w:rsidRDefault="005244B9" w:rsidP="00612FD4">
            <w:pPr>
              <w:suppressAutoHyphens/>
              <w:spacing w:line="360" w:lineRule="auto"/>
              <w:rPr>
                <w:sz w:val="20"/>
              </w:rPr>
            </w:pPr>
            <w:r w:rsidRPr="00093480">
              <w:rPr>
                <w:sz w:val="20"/>
              </w:rPr>
              <w:t>ин. Валюте</w:t>
            </w:r>
          </w:p>
        </w:tc>
        <w:tc>
          <w:tcPr>
            <w:tcW w:w="0" w:type="auto"/>
          </w:tcPr>
          <w:p w:rsidR="005244B9" w:rsidRPr="00093480" w:rsidRDefault="005244B9" w:rsidP="00612FD4">
            <w:pPr>
              <w:suppressAutoHyphens/>
              <w:spacing w:line="360" w:lineRule="auto"/>
              <w:rPr>
                <w:sz w:val="20"/>
              </w:rPr>
            </w:pPr>
            <w:r w:rsidRPr="00093480">
              <w:rPr>
                <w:sz w:val="20"/>
              </w:rPr>
              <w:t>320</w:t>
            </w:r>
          </w:p>
        </w:tc>
        <w:tc>
          <w:tcPr>
            <w:tcW w:w="0" w:type="auto"/>
          </w:tcPr>
          <w:p w:rsidR="005244B9" w:rsidRPr="00093480" w:rsidRDefault="005244B9" w:rsidP="00612FD4">
            <w:pPr>
              <w:suppressAutoHyphens/>
              <w:spacing w:line="360" w:lineRule="auto"/>
              <w:rPr>
                <w:sz w:val="20"/>
              </w:rPr>
            </w:pPr>
            <w:r w:rsidRPr="00093480">
              <w:rPr>
                <w:sz w:val="20"/>
              </w:rPr>
              <w:t>320</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 xml:space="preserve"> Комиссии</w:t>
            </w:r>
          </w:p>
        </w:tc>
        <w:tc>
          <w:tcPr>
            <w:tcW w:w="0" w:type="auto"/>
          </w:tcPr>
          <w:p w:rsidR="005244B9" w:rsidRPr="00093480" w:rsidRDefault="005244B9" w:rsidP="00612FD4">
            <w:pPr>
              <w:suppressAutoHyphens/>
              <w:spacing w:line="360" w:lineRule="auto"/>
              <w:rPr>
                <w:sz w:val="20"/>
              </w:rPr>
            </w:pPr>
            <w:r w:rsidRPr="00093480">
              <w:rPr>
                <w:sz w:val="20"/>
              </w:rPr>
              <w:t>3538</w:t>
            </w:r>
          </w:p>
        </w:tc>
        <w:tc>
          <w:tcPr>
            <w:tcW w:w="0" w:type="auto"/>
          </w:tcPr>
          <w:p w:rsidR="005244B9" w:rsidRPr="00093480" w:rsidRDefault="005244B9" w:rsidP="00612FD4">
            <w:pPr>
              <w:suppressAutoHyphens/>
              <w:spacing w:line="360" w:lineRule="auto"/>
              <w:rPr>
                <w:sz w:val="20"/>
              </w:rPr>
            </w:pPr>
            <w:r w:rsidRPr="00093480">
              <w:rPr>
                <w:sz w:val="20"/>
              </w:rPr>
              <w:t>3538</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 xml:space="preserve"> Прочие доходы</w:t>
            </w:r>
          </w:p>
        </w:tc>
        <w:tc>
          <w:tcPr>
            <w:tcW w:w="0" w:type="auto"/>
          </w:tcPr>
          <w:p w:rsidR="005244B9" w:rsidRPr="00093480" w:rsidRDefault="005244B9" w:rsidP="00612FD4">
            <w:pPr>
              <w:suppressAutoHyphens/>
              <w:spacing w:line="360" w:lineRule="auto"/>
              <w:rPr>
                <w:sz w:val="20"/>
              </w:rPr>
            </w:pPr>
            <w:r w:rsidRPr="00093480">
              <w:rPr>
                <w:sz w:val="20"/>
              </w:rPr>
              <w:t>106</w:t>
            </w:r>
          </w:p>
        </w:tc>
        <w:tc>
          <w:tcPr>
            <w:tcW w:w="0" w:type="auto"/>
          </w:tcPr>
          <w:p w:rsidR="005244B9" w:rsidRPr="00093480" w:rsidRDefault="005244B9" w:rsidP="00612FD4">
            <w:pPr>
              <w:suppressAutoHyphens/>
              <w:spacing w:line="360" w:lineRule="auto"/>
              <w:rPr>
                <w:sz w:val="20"/>
              </w:rPr>
            </w:pPr>
            <w:r w:rsidRPr="00093480">
              <w:rPr>
                <w:sz w:val="20"/>
              </w:rPr>
              <w:t>106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 xml:space="preserve"> Всего доходов</w:t>
            </w:r>
          </w:p>
        </w:tc>
        <w:tc>
          <w:tcPr>
            <w:tcW w:w="0" w:type="auto"/>
          </w:tcPr>
          <w:p w:rsidR="005244B9" w:rsidRPr="00093480" w:rsidRDefault="005244B9" w:rsidP="00612FD4">
            <w:pPr>
              <w:suppressAutoHyphens/>
              <w:spacing w:line="360" w:lineRule="auto"/>
              <w:rPr>
                <w:sz w:val="20"/>
              </w:rPr>
            </w:pPr>
            <w:r w:rsidRPr="00093480">
              <w:rPr>
                <w:sz w:val="20"/>
              </w:rPr>
              <w:t>10959</w:t>
            </w:r>
          </w:p>
        </w:tc>
        <w:tc>
          <w:tcPr>
            <w:tcW w:w="0" w:type="auto"/>
          </w:tcPr>
          <w:p w:rsidR="005244B9" w:rsidRPr="00093480" w:rsidRDefault="005244B9" w:rsidP="00612FD4">
            <w:pPr>
              <w:suppressAutoHyphens/>
              <w:spacing w:line="360" w:lineRule="auto"/>
              <w:rPr>
                <w:sz w:val="20"/>
              </w:rPr>
            </w:pPr>
            <w:r w:rsidRPr="00093480">
              <w:rPr>
                <w:sz w:val="20"/>
              </w:rPr>
              <w:t>11445</w:t>
            </w:r>
          </w:p>
        </w:tc>
        <w:tc>
          <w:tcPr>
            <w:tcW w:w="0" w:type="auto"/>
          </w:tcPr>
          <w:p w:rsidR="005244B9" w:rsidRPr="00093480" w:rsidRDefault="005244B9" w:rsidP="00612FD4">
            <w:pPr>
              <w:suppressAutoHyphens/>
              <w:spacing w:line="360" w:lineRule="auto"/>
              <w:rPr>
                <w:sz w:val="20"/>
              </w:rPr>
            </w:pPr>
            <w:r w:rsidRPr="00093480">
              <w:rPr>
                <w:sz w:val="20"/>
              </w:rPr>
              <w:t>+486</w:t>
            </w:r>
          </w:p>
        </w:tc>
      </w:tr>
      <w:tr w:rsidR="005244B9" w:rsidRPr="00093480" w:rsidTr="00093480">
        <w:tc>
          <w:tcPr>
            <w:tcW w:w="0" w:type="auto"/>
          </w:tcPr>
          <w:p w:rsidR="005244B9" w:rsidRPr="00093480" w:rsidRDefault="00821D2E" w:rsidP="00612FD4">
            <w:pPr>
              <w:suppressAutoHyphens/>
              <w:spacing w:line="360" w:lineRule="auto"/>
              <w:rPr>
                <w:sz w:val="20"/>
              </w:rPr>
            </w:pPr>
            <w:r w:rsidRPr="00093480">
              <w:rPr>
                <w:sz w:val="20"/>
              </w:rPr>
              <w:t>Р</w:t>
            </w:r>
            <w:r w:rsidR="005244B9" w:rsidRPr="00093480">
              <w:rPr>
                <w:sz w:val="20"/>
              </w:rPr>
              <w:t>асходы, тыс.руб.</w:t>
            </w:r>
          </w:p>
        </w:tc>
        <w:tc>
          <w:tcPr>
            <w:tcW w:w="0" w:type="auto"/>
          </w:tcPr>
          <w:p w:rsidR="005244B9" w:rsidRPr="00093480" w:rsidRDefault="005244B9" w:rsidP="00612FD4">
            <w:pPr>
              <w:suppressAutoHyphens/>
              <w:spacing w:line="360" w:lineRule="auto"/>
              <w:rPr>
                <w:sz w:val="20"/>
              </w:rPr>
            </w:pPr>
          </w:p>
        </w:tc>
        <w:tc>
          <w:tcPr>
            <w:tcW w:w="0" w:type="auto"/>
          </w:tcPr>
          <w:p w:rsidR="005244B9" w:rsidRPr="00093480" w:rsidRDefault="005244B9" w:rsidP="00612FD4">
            <w:pPr>
              <w:suppressAutoHyphens/>
              <w:spacing w:line="360" w:lineRule="auto"/>
              <w:rPr>
                <w:sz w:val="20"/>
              </w:rPr>
            </w:pPr>
          </w:p>
        </w:tc>
        <w:tc>
          <w:tcPr>
            <w:tcW w:w="0" w:type="auto"/>
          </w:tcPr>
          <w:p w:rsidR="005244B9" w:rsidRPr="00093480" w:rsidRDefault="005244B9" w:rsidP="00612FD4">
            <w:pPr>
              <w:suppressAutoHyphens/>
              <w:spacing w:line="360" w:lineRule="auto"/>
              <w:rPr>
                <w:sz w:val="20"/>
              </w:rPr>
            </w:pPr>
          </w:p>
        </w:tc>
      </w:tr>
      <w:tr w:rsidR="005244B9" w:rsidRPr="00093480" w:rsidTr="00093480">
        <w:tc>
          <w:tcPr>
            <w:tcW w:w="0" w:type="auto"/>
          </w:tcPr>
          <w:p w:rsidR="005244B9" w:rsidRPr="00093480" w:rsidRDefault="005244B9" w:rsidP="00612FD4">
            <w:pPr>
              <w:pStyle w:val="71"/>
              <w:keepNext w:val="0"/>
              <w:suppressAutoHyphens/>
              <w:rPr>
                <w:sz w:val="20"/>
              </w:rPr>
            </w:pPr>
            <w:r w:rsidRPr="00093480">
              <w:rPr>
                <w:sz w:val="20"/>
                <w:szCs w:val="24"/>
              </w:rPr>
              <w:t xml:space="preserve"> Проценты по вкладам</w:t>
            </w:r>
            <w:r w:rsidR="00612FD4" w:rsidRPr="00612FD4">
              <w:rPr>
                <w:sz w:val="20"/>
                <w:szCs w:val="24"/>
              </w:rPr>
              <w:t xml:space="preserve"> </w:t>
            </w:r>
            <w:r w:rsidRPr="00093480">
              <w:rPr>
                <w:sz w:val="20"/>
              </w:rPr>
              <w:t>физ. и юр. лиц</w:t>
            </w:r>
          </w:p>
        </w:tc>
        <w:tc>
          <w:tcPr>
            <w:tcW w:w="0" w:type="auto"/>
          </w:tcPr>
          <w:p w:rsidR="005244B9" w:rsidRPr="00093480" w:rsidRDefault="005244B9" w:rsidP="00612FD4">
            <w:pPr>
              <w:suppressAutoHyphens/>
              <w:spacing w:line="360" w:lineRule="auto"/>
              <w:rPr>
                <w:sz w:val="20"/>
              </w:rPr>
            </w:pPr>
            <w:r w:rsidRPr="00093480">
              <w:rPr>
                <w:sz w:val="20"/>
              </w:rPr>
              <w:t>864</w:t>
            </w:r>
          </w:p>
        </w:tc>
        <w:tc>
          <w:tcPr>
            <w:tcW w:w="0" w:type="auto"/>
          </w:tcPr>
          <w:p w:rsidR="005244B9" w:rsidRPr="00093480" w:rsidRDefault="005244B9" w:rsidP="00612FD4">
            <w:pPr>
              <w:suppressAutoHyphens/>
              <w:spacing w:line="360" w:lineRule="auto"/>
              <w:rPr>
                <w:sz w:val="20"/>
              </w:rPr>
            </w:pPr>
            <w:r w:rsidRPr="00093480">
              <w:rPr>
                <w:sz w:val="20"/>
              </w:rPr>
              <w:t>864</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 xml:space="preserve"> Комиссии уплаченные</w:t>
            </w:r>
          </w:p>
        </w:tc>
        <w:tc>
          <w:tcPr>
            <w:tcW w:w="0" w:type="auto"/>
          </w:tcPr>
          <w:p w:rsidR="005244B9" w:rsidRPr="00093480" w:rsidRDefault="005244B9" w:rsidP="00612FD4">
            <w:pPr>
              <w:suppressAutoHyphens/>
              <w:spacing w:line="360" w:lineRule="auto"/>
              <w:rPr>
                <w:sz w:val="20"/>
              </w:rPr>
            </w:pPr>
            <w:r w:rsidRPr="00093480">
              <w:rPr>
                <w:sz w:val="20"/>
              </w:rPr>
              <w:t>6</w:t>
            </w:r>
          </w:p>
        </w:tc>
        <w:tc>
          <w:tcPr>
            <w:tcW w:w="0" w:type="auto"/>
          </w:tcPr>
          <w:p w:rsidR="005244B9" w:rsidRPr="00093480" w:rsidRDefault="005244B9" w:rsidP="00612FD4">
            <w:pPr>
              <w:suppressAutoHyphens/>
              <w:spacing w:line="360" w:lineRule="auto"/>
              <w:rPr>
                <w:sz w:val="20"/>
              </w:rPr>
            </w:pPr>
            <w:r w:rsidRPr="00093480">
              <w:rPr>
                <w:sz w:val="20"/>
              </w:rPr>
              <w:t>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 xml:space="preserve"> АХР</w:t>
            </w:r>
          </w:p>
        </w:tc>
        <w:tc>
          <w:tcPr>
            <w:tcW w:w="0" w:type="auto"/>
          </w:tcPr>
          <w:p w:rsidR="005244B9" w:rsidRPr="00093480" w:rsidRDefault="005244B9" w:rsidP="00612FD4">
            <w:pPr>
              <w:suppressAutoHyphens/>
              <w:spacing w:line="360" w:lineRule="auto"/>
              <w:rPr>
                <w:sz w:val="20"/>
              </w:rPr>
            </w:pPr>
            <w:r w:rsidRPr="00093480">
              <w:rPr>
                <w:sz w:val="20"/>
              </w:rPr>
              <w:t>512</w:t>
            </w:r>
          </w:p>
        </w:tc>
        <w:tc>
          <w:tcPr>
            <w:tcW w:w="0" w:type="auto"/>
          </w:tcPr>
          <w:p w:rsidR="005244B9" w:rsidRPr="00093480" w:rsidRDefault="005244B9" w:rsidP="00612FD4">
            <w:pPr>
              <w:suppressAutoHyphens/>
              <w:spacing w:line="360" w:lineRule="auto"/>
              <w:rPr>
                <w:sz w:val="20"/>
              </w:rPr>
            </w:pPr>
            <w:r w:rsidRPr="00093480">
              <w:rPr>
                <w:sz w:val="20"/>
              </w:rPr>
              <w:t>512</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 xml:space="preserve"> РВПС</w:t>
            </w:r>
          </w:p>
        </w:tc>
        <w:tc>
          <w:tcPr>
            <w:tcW w:w="0" w:type="auto"/>
          </w:tcPr>
          <w:p w:rsidR="005244B9" w:rsidRPr="00093480" w:rsidRDefault="005244B9" w:rsidP="00612FD4">
            <w:pPr>
              <w:suppressAutoHyphens/>
              <w:spacing w:line="360" w:lineRule="auto"/>
              <w:rPr>
                <w:sz w:val="20"/>
              </w:rPr>
            </w:pPr>
            <w:r w:rsidRPr="00093480">
              <w:rPr>
                <w:sz w:val="20"/>
              </w:rPr>
              <w:t>59</w:t>
            </w:r>
          </w:p>
        </w:tc>
        <w:tc>
          <w:tcPr>
            <w:tcW w:w="0" w:type="auto"/>
          </w:tcPr>
          <w:p w:rsidR="005244B9" w:rsidRPr="00093480" w:rsidRDefault="005244B9" w:rsidP="00612FD4">
            <w:pPr>
              <w:suppressAutoHyphens/>
              <w:spacing w:line="360" w:lineRule="auto"/>
              <w:rPr>
                <w:sz w:val="20"/>
              </w:rPr>
            </w:pPr>
            <w:r w:rsidRPr="00093480">
              <w:rPr>
                <w:sz w:val="20"/>
              </w:rPr>
              <w:t>86</w:t>
            </w:r>
          </w:p>
        </w:tc>
        <w:tc>
          <w:tcPr>
            <w:tcW w:w="0" w:type="auto"/>
          </w:tcPr>
          <w:p w:rsidR="005244B9" w:rsidRPr="00093480" w:rsidRDefault="005244B9" w:rsidP="00612FD4">
            <w:pPr>
              <w:suppressAutoHyphens/>
              <w:spacing w:line="360" w:lineRule="auto"/>
              <w:rPr>
                <w:sz w:val="20"/>
              </w:rPr>
            </w:pPr>
            <w:r w:rsidRPr="00093480">
              <w:rPr>
                <w:sz w:val="20"/>
              </w:rPr>
              <w:t>+27</w:t>
            </w:r>
          </w:p>
        </w:tc>
      </w:tr>
      <w:tr w:rsidR="005244B9" w:rsidRPr="00093480" w:rsidTr="00093480">
        <w:tc>
          <w:tcPr>
            <w:tcW w:w="0" w:type="auto"/>
          </w:tcPr>
          <w:p w:rsidR="005244B9" w:rsidRPr="00093480" w:rsidRDefault="005244B9" w:rsidP="00612FD4">
            <w:pPr>
              <w:pStyle w:val="81"/>
              <w:keepNext w:val="0"/>
              <w:suppressAutoHyphens/>
              <w:ind w:firstLine="0"/>
              <w:rPr>
                <w:sz w:val="20"/>
                <w:szCs w:val="24"/>
              </w:rPr>
            </w:pPr>
            <w:r w:rsidRPr="00093480">
              <w:rPr>
                <w:sz w:val="20"/>
                <w:szCs w:val="24"/>
              </w:rPr>
              <w:t>Оплата труда</w:t>
            </w:r>
          </w:p>
        </w:tc>
        <w:tc>
          <w:tcPr>
            <w:tcW w:w="0" w:type="auto"/>
          </w:tcPr>
          <w:p w:rsidR="005244B9" w:rsidRPr="00093480" w:rsidRDefault="005244B9" w:rsidP="00612FD4">
            <w:pPr>
              <w:suppressAutoHyphens/>
              <w:spacing w:line="360" w:lineRule="auto"/>
              <w:rPr>
                <w:sz w:val="20"/>
              </w:rPr>
            </w:pPr>
            <w:r w:rsidRPr="00093480">
              <w:rPr>
                <w:sz w:val="20"/>
              </w:rPr>
              <w:t>1616</w:t>
            </w:r>
          </w:p>
        </w:tc>
        <w:tc>
          <w:tcPr>
            <w:tcW w:w="0" w:type="auto"/>
          </w:tcPr>
          <w:p w:rsidR="005244B9" w:rsidRPr="00093480" w:rsidRDefault="005244B9" w:rsidP="00612FD4">
            <w:pPr>
              <w:suppressAutoHyphens/>
              <w:spacing w:line="360" w:lineRule="auto"/>
              <w:rPr>
                <w:sz w:val="20"/>
              </w:rPr>
            </w:pPr>
            <w:r w:rsidRPr="00093480">
              <w:rPr>
                <w:sz w:val="20"/>
              </w:rPr>
              <w:t>1616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Уплаченные налоги</w:t>
            </w:r>
          </w:p>
        </w:tc>
        <w:tc>
          <w:tcPr>
            <w:tcW w:w="0" w:type="auto"/>
          </w:tcPr>
          <w:p w:rsidR="005244B9" w:rsidRPr="00093480" w:rsidRDefault="005244B9" w:rsidP="00612FD4">
            <w:pPr>
              <w:suppressAutoHyphens/>
              <w:spacing w:line="360" w:lineRule="auto"/>
              <w:rPr>
                <w:sz w:val="20"/>
              </w:rPr>
            </w:pPr>
            <w:r w:rsidRPr="00093480">
              <w:rPr>
                <w:sz w:val="20"/>
              </w:rPr>
              <w:t>325</w:t>
            </w:r>
          </w:p>
        </w:tc>
        <w:tc>
          <w:tcPr>
            <w:tcW w:w="0" w:type="auto"/>
          </w:tcPr>
          <w:p w:rsidR="005244B9" w:rsidRPr="00093480" w:rsidRDefault="005244B9" w:rsidP="00612FD4">
            <w:pPr>
              <w:suppressAutoHyphens/>
              <w:spacing w:line="360" w:lineRule="auto"/>
              <w:rPr>
                <w:sz w:val="20"/>
              </w:rPr>
            </w:pPr>
            <w:r w:rsidRPr="00093480">
              <w:rPr>
                <w:sz w:val="20"/>
              </w:rPr>
              <w:t>325</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Прочие расходы</w:t>
            </w:r>
          </w:p>
        </w:tc>
        <w:tc>
          <w:tcPr>
            <w:tcW w:w="0" w:type="auto"/>
          </w:tcPr>
          <w:p w:rsidR="005244B9" w:rsidRPr="00093480" w:rsidRDefault="005244B9" w:rsidP="00612FD4">
            <w:pPr>
              <w:suppressAutoHyphens/>
              <w:spacing w:line="360" w:lineRule="auto"/>
              <w:rPr>
                <w:sz w:val="20"/>
              </w:rPr>
            </w:pPr>
            <w:r w:rsidRPr="00093480">
              <w:rPr>
                <w:sz w:val="20"/>
              </w:rPr>
              <w:t>1296</w:t>
            </w:r>
          </w:p>
        </w:tc>
        <w:tc>
          <w:tcPr>
            <w:tcW w:w="0" w:type="auto"/>
          </w:tcPr>
          <w:p w:rsidR="005244B9" w:rsidRPr="00093480" w:rsidRDefault="005244B9" w:rsidP="00612FD4">
            <w:pPr>
              <w:suppressAutoHyphens/>
              <w:spacing w:line="360" w:lineRule="auto"/>
              <w:rPr>
                <w:sz w:val="20"/>
              </w:rPr>
            </w:pPr>
            <w:r w:rsidRPr="00093480">
              <w:rPr>
                <w:sz w:val="20"/>
              </w:rPr>
              <w:t>1296</w:t>
            </w:r>
          </w:p>
        </w:tc>
        <w:tc>
          <w:tcPr>
            <w:tcW w:w="0" w:type="auto"/>
          </w:tcPr>
          <w:p w:rsidR="005244B9" w:rsidRPr="00093480" w:rsidRDefault="005244B9" w:rsidP="00612FD4">
            <w:pPr>
              <w:suppressAutoHyphens/>
              <w:spacing w:line="360" w:lineRule="auto"/>
              <w:rPr>
                <w:sz w:val="20"/>
              </w:rPr>
            </w:pPr>
            <w:r w:rsidRPr="00093480">
              <w:rPr>
                <w:sz w:val="20"/>
              </w:rPr>
              <w:t>0</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Всего расходов</w:t>
            </w:r>
          </w:p>
        </w:tc>
        <w:tc>
          <w:tcPr>
            <w:tcW w:w="0" w:type="auto"/>
          </w:tcPr>
          <w:p w:rsidR="005244B9" w:rsidRPr="00093480" w:rsidRDefault="005244B9" w:rsidP="00612FD4">
            <w:pPr>
              <w:suppressAutoHyphens/>
              <w:spacing w:line="360" w:lineRule="auto"/>
              <w:rPr>
                <w:sz w:val="20"/>
              </w:rPr>
            </w:pPr>
            <w:r w:rsidRPr="00093480">
              <w:rPr>
                <w:sz w:val="20"/>
              </w:rPr>
              <w:t>4678</w:t>
            </w:r>
          </w:p>
        </w:tc>
        <w:tc>
          <w:tcPr>
            <w:tcW w:w="0" w:type="auto"/>
          </w:tcPr>
          <w:p w:rsidR="005244B9" w:rsidRPr="00093480" w:rsidRDefault="005244B9" w:rsidP="00612FD4">
            <w:pPr>
              <w:suppressAutoHyphens/>
              <w:spacing w:line="360" w:lineRule="auto"/>
              <w:rPr>
                <w:sz w:val="20"/>
              </w:rPr>
            </w:pPr>
            <w:r w:rsidRPr="00093480">
              <w:rPr>
                <w:sz w:val="20"/>
              </w:rPr>
              <w:t>4705</w:t>
            </w:r>
          </w:p>
        </w:tc>
        <w:tc>
          <w:tcPr>
            <w:tcW w:w="0" w:type="auto"/>
          </w:tcPr>
          <w:p w:rsidR="005244B9" w:rsidRPr="00093480" w:rsidRDefault="005244B9" w:rsidP="00612FD4">
            <w:pPr>
              <w:suppressAutoHyphens/>
              <w:spacing w:line="360" w:lineRule="auto"/>
              <w:rPr>
                <w:sz w:val="20"/>
              </w:rPr>
            </w:pPr>
            <w:r w:rsidRPr="00093480">
              <w:rPr>
                <w:sz w:val="20"/>
              </w:rPr>
              <w:t>+27</w:t>
            </w:r>
          </w:p>
        </w:tc>
      </w:tr>
      <w:tr w:rsidR="005244B9" w:rsidRPr="00093480" w:rsidTr="00093480">
        <w:tc>
          <w:tcPr>
            <w:tcW w:w="0" w:type="auto"/>
          </w:tcPr>
          <w:p w:rsidR="005244B9" w:rsidRPr="00093480" w:rsidRDefault="005244B9" w:rsidP="00612FD4">
            <w:pPr>
              <w:suppressAutoHyphens/>
              <w:spacing w:line="360" w:lineRule="auto"/>
              <w:rPr>
                <w:sz w:val="20"/>
              </w:rPr>
            </w:pPr>
            <w:r w:rsidRPr="00093480">
              <w:rPr>
                <w:sz w:val="20"/>
              </w:rPr>
              <w:t>Чистая прибыль</w:t>
            </w:r>
          </w:p>
        </w:tc>
        <w:tc>
          <w:tcPr>
            <w:tcW w:w="0" w:type="auto"/>
          </w:tcPr>
          <w:p w:rsidR="005244B9" w:rsidRPr="00093480" w:rsidRDefault="005244B9" w:rsidP="00612FD4">
            <w:pPr>
              <w:suppressAutoHyphens/>
              <w:spacing w:line="360" w:lineRule="auto"/>
              <w:rPr>
                <w:sz w:val="20"/>
              </w:rPr>
            </w:pPr>
            <w:r w:rsidRPr="00093480">
              <w:rPr>
                <w:sz w:val="20"/>
              </w:rPr>
              <w:t>6281</w:t>
            </w:r>
          </w:p>
        </w:tc>
        <w:tc>
          <w:tcPr>
            <w:tcW w:w="0" w:type="auto"/>
          </w:tcPr>
          <w:p w:rsidR="005244B9" w:rsidRPr="00093480" w:rsidRDefault="005244B9" w:rsidP="00612FD4">
            <w:pPr>
              <w:suppressAutoHyphens/>
              <w:spacing w:line="360" w:lineRule="auto"/>
              <w:rPr>
                <w:sz w:val="20"/>
              </w:rPr>
            </w:pPr>
            <w:r w:rsidRPr="00093480">
              <w:rPr>
                <w:sz w:val="20"/>
              </w:rPr>
              <w:t>6740</w:t>
            </w:r>
          </w:p>
        </w:tc>
        <w:tc>
          <w:tcPr>
            <w:tcW w:w="0" w:type="auto"/>
          </w:tcPr>
          <w:p w:rsidR="005244B9" w:rsidRPr="00093480" w:rsidRDefault="005244B9" w:rsidP="00612FD4">
            <w:pPr>
              <w:suppressAutoHyphens/>
              <w:spacing w:line="360" w:lineRule="auto"/>
              <w:rPr>
                <w:sz w:val="20"/>
              </w:rPr>
            </w:pPr>
            <w:r w:rsidRPr="00093480">
              <w:rPr>
                <w:sz w:val="20"/>
              </w:rPr>
              <w:t>+459</w:t>
            </w:r>
          </w:p>
        </w:tc>
      </w:tr>
    </w:tbl>
    <w:p w:rsidR="005244B9" w:rsidRPr="001677F3" w:rsidRDefault="005244B9" w:rsidP="00612FD4">
      <w:pPr>
        <w:suppressAutoHyphens/>
        <w:spacing w:line="360" w:lineRule="auto"/>
        <w:ind w:firstLine="709"/>
        <w:jc w:val="both"/>
        <w:rPr>
          <w:sz w:val="28"/>
        </w:rPr>
      </w:pPr>
    </w:p>
    <w:p w:rsidR="005244B9" w:rsidRPr="00612FD4" w:rsidRDefault="005244B9" w:rsidP="00612FD4">
      <w:pPr>
        <w:pStyle w:val="a5"/>
        <w:suppressAutoHyphens/>
        <w:spacing w:line="360" w:lineRule="auto"/>
        <w:ind w:left="0" w:right="0" w:firstLine="709"/>
        <w:rPr>
          <w:b/>
          <w:sz w:val="28"/>
          <w:szCs w:val="24"/>
        </w:rPr>
      </w:pPr>
      <w:r w:rsidRPr="001677F3">
        <w:rPr>
          <w:b/>
          <w:sz w:val="28"/>
          <w:szCs w:val="24"/>
        </w:rPr>
        <w:t>3</w:t>
      </w:r>
      <w:r w:rsidR="00612FD4">
        <w:rPr>
          <w:b/>
          <w:sz w:val="28"/>
          <w:szCs w:val="24"/>
        </w:rPr>
        <w:t>.4</w:t>
      </w:r>
      <w:r w:rsidR="00612FD4" w:rsidRPr="00612FD4">
        <w:rPr>
          <w:b/>
          <w:sz w:val="28"/>
          <w:szCs w:val="24"/>
        </w:rPr>
        <w:t xml:space="preserve"> </w:t>
      </w:r>
      <w:r w:rsidR="001F72D1" w:rsidRPr="001677F3">
        <w:rPr>
          <w:b/>
          <w:sz w:val="28"/>
          <w:szCs w:val="24"/>
        </w:rPr>
        <w:t>Пересчет показателей в ре</w:t>
      </w:r>
      <w:r w:rsidR="00612FD4">
        <w:rPr>
          <w:b/>
          <w:sz w:val="28"/>
          <w:szCs w:val="24"/>
        </w:rPr>
        <w:t>зультате проведения мероприятий</w:t>
      </w:r>
    </w:p>
    <w:p w:rsidR="00612FD4" w:rsidRPr="00612FD4" w:rsidRDefault="00612FD4" w:rsidP="00612FD4">
      <w:pPr>
        <w:pStyle w:val="a5"/>
        <w:suppressAutoHyphens/>
        <w:spacing w:line="360" w:lineRule="auto"/>
        <w:ind w:left="0" w:right="0" w:firstLine="709"/>
        <w:rPr>
          <w:b/>
          <w:sz w:val="28"/>
          <w:szCs w:val="24"/>
        </w:rPr>
      </w:pPr>
    </w:p>
    <w:p w:rsidR="005244B9" w:rsidRPr="001677F3" w:rsidRDefault="005244B9" w:rsidP="00612FD4">
      <w:pPr>
        <w:pStyle w:val="a5"/>
        <w:suppressAutoHyphens/>
        <w:spacing w:line="360" w:lineRule="auto"/>
        <w:ind w:left="0" w:right="0" w:firstLine="709"/>
        <w:rPr>
          <w:sz w:val="28"/>
          <w:szCs w:val="24"/>
        </w:rPr>
      </w:pPr>
      <w:r w:rsidRPr="001677F3">
        <w:rPr>
          <w:sz w:val="28"/>
          <w:szCs w:val="24"/>
        </w:rPr>
        <w:t>Для усовершенствования системы кредитования физических лиц, с целью получения максимальной прибыли для Тевризскго ОСБ № 2243\070, предлагается ряд мероприятий:</w:t>
      </w:r>
    </w:p>
    <w:p w:rsidR="005244B9" w:rsidRPr="001677F3" w:rsidRDefault="005244B9" w:rsidP="00612FD4">
      <w:pPr>
        <w:pStyle w:val="a5"/>
        <w:numPr>
          <w:ilvl w:val="0"/>
          <w:numId w:val="16"/>
        </w:numPr>
        <w:suppressAutoHyphens/>
        <w:spacing w:line="360" w:lineRule="auto"/>
        <w:ind w:left="0" w:right="0" w:firstLine="709"/>
        <w:rPr>
          <w:sz w:val="28"/>
          <w:szCs w:val="24"/>
        </w:rPr>
      </w:pPr>
      <w:r w:rsidRPr="001677F3">
        <w:rPr>
          <w:sz w:val="28"/>
          <w:szCs w:val="24"/>
        </w:rPr>
        <w:t>преимущественное увеличение сроков кредитования;</w:t>
      </w:r>
    </w:p>
    <w:p w:rsidR="005244B9" w:rsidRPr="001677F3" w:rsidRDefault="005244B9" w:rsidP="00612FD4">
      <w:pPr>
        <w:pStyle w:val="a5"/>
        <w:numPr>
          <w:ilvl w:val="0"/>
          <w:numId w:val="16"/>
        </w:numPr>
        <w:suppressAutoHyphens/>
        <w:spacing w:line="360" w:lineRule="auto"/>
        <w:ind w:left="0" w:right="0" w:firstLine="709"/>
        <w:rPr>
          <w:sz w:val="28"/>
          <w:szCs w:val="24"/>
        </w:rPr>
      </w:pPr>
      <w:r w:rsidRPr="001677F3">
        <w:rPr>
          <w:sz w:val="28"/>
          <w:szCs w:val="24"/>
        </w:rPr>
        <w:t>упрощение условий выдачи кредита;</w:t>
      </w:r>
    </w:p>
    <w:p w:rsidR="005244B9" w:rsidRPr="001677F3" w:rsidRDefault="005244B9" w:rsidP="00612FD4">
      <w:pPr>
        <w:pStyle w:val="a5"/>
        <w:numPr>
          <w:ilvl w:val="0"/>
          <w:numId w:val="16"/>
        </w:numPr>
        <w:suppressAutoHyphens/>
        <w:spacing w:line="360" w:lineRule="auto"/>
        <w:ind w:left="0" w:right="0" w:firstLine="709"/>
        <w:rPr>
          <w:sz w:val="28"/>
          <w:szCs w:val="24"/>
        </w:rPr>
      </w:pPr>
      <w:r w:rsidRPr="001677F3">
        <w:rPr>
          <w:sz w:val="28"/>
          <w:szCs w:val="24"/>
        </w:rPr>
        <w:t>увеличение доли жилищного кредитования;</w:t>
      </w:r>
    </w:p>
    <w:p w:rsidR="005244B9" w:rsidRPr="001677F3" w:rsidRDefault="005244B9" w:rsidP="00612FD4">
      <w:pPr>
        <w:pStyle w:val="a5"/>
        <w:numPr>
          <w:ilvl w:val="0"/>
          <w:numId w:val="16"/>
        </w:numPr>
        <w:suppressAutoHyphens/>
        <w:spacing w:line="360" w:lineRule="auto"/>
        <w:ind w:left="0" w:right="0" w:firstLine="709"/>
        <w:rPr>
          <w:sz w:val="28"/>
          <w:szCs w:val="24"/>
        </w:rPr>
      </w:pPr>
      <w:r w:rsidRPr="001677F3">
        <w:rPr>
          <w:sz w:val="28"/>
          <w:szCs w:val="24"/>
        </w:rPr>
        <w:t xml:space="preserve">введение нового вида продукта кредитования </w:t>
      </w:r>
      <w:r w:rsidR="00CA7AB6">
        <w:rPr>
          <w:sz w:val="28"/>
          <w:szCs w:val="24"/>
        </w:rPr>
        <w:t>"</w:t>
      </w:r>
      <w:r w:rsidRPr="001677F3">
        <w:rPr>
          <w:sz w:val="28"/>
          <w:szCs w:val="24"/>
        </w:rPr>
        <w:t>Народный телефон</w:t>
      </w:r>
      <w:r w:rsidR="00CA7AB6">
        <w:rPr>
          <w:sz w:val="28"/>
          <w:szCs w:val="24"/>
        </w:rPr>
        <w:t>"</w:t>
      </w:r>
      <w:r w:rsidRPr="001677F3">
        <w:rPr>
          <w:sz w:val="28"/>
          <w:szCs w:val="24"/>
        </w:rPr>
        <w:t>.</w:t>
      </w:r>
    </w:p>
    <w:p w:rsidR="005244B9" w:rsidRPr="008A23C3" w:rsidRDefault="005244B9" w:rsidP="00612FD4">
      <w:pPr>
        <w:pStyle w:val="a5"/>
        <w:suppressAutoHyphens/>
        <w:spacing w:line="360" w:lineRule="auto"/>
        <w:ind w:left="0" w:right="0" w:firstLine="709"/>
        <w:rPr>
          <w:sz w:val="28"/>
          <w:szCs w:val="24"/>
        </w:rPr>
      </w:pPr>
      <w:r w:rsidRPr="001677F3">
        <w:rPr>
          <w:sz w:val="28"/>
          <w:szCs w:val="24"/>
        </w:rPr>
        <w:t xml:space="preserve">Повышение доходов за счет введенных мероприятий показано в таблице </w:t>
      </w:r>
      <w:r w:rsidR="00821D2E" w:rsidRPr="001677F3">
        <w:rPr>
          <w:sz w:val="28"/>
          <w:szCs w:val="24"/>
        </w:rPr>
        <w:t>15</w:t>
      </w:r>
      <w:r w:rsidRPr="001677F3">
        <w:rPr>
          <w:sz w:val="28"/>
          <w:szCs w:val="24"/>
        </w:rPr>
        <w:t>.</w:t>
      </w:r>
    </w:p>
    <w:p w:rsidR="00612FD4" w:rsidRPr="008A23C3" w:rsidRDefault="00612FD4" w:rsidP="00612FD4">
      <w:pPr>
        <w:pStyle w:val="a5"/>
        <w:suppressAutoHyphens/>
        <w:spacing w:line="360" w:lineRule="auto"/>
        <w:ind w:left="0" w:right="0" w:firstLine="709"/>
        <w:rPr>
          <w:sz w:val="28"/>
          <w:szCs w:val="24"/>
        </w:rPr>
      </w:pPr>
    </w:p>
    <w:p w:rsidR="005244B9" w:rsidRPr="001677F3" w:rsidRDefault="00821D2E" w:rsidP="00612FD4">
      <w:pPr>
        <w:pStyle w:val="a5"/>
        <w:suppressAutoHyphens/>
        <w:spacing w:line="360" w:lineRule="auto"/>
        <w:ind w:left="0" w:right="0" w:firstLine="709"/>
        <w:rPr>
          <w:sz w:val="28"/>
          <w:szCs w:val="24"/>
        </w:rPr>
      </w:pPr>
      <w:r w:rsidRPr="001677F3">
        <w:rPr>
          <w:sz w:val="28"/>
          <w:szCs w:val="24"/>
        </w:rPr>
        <w:t>Таблица 15.</w:t>
      </w:r>
      <w:r w:rsidR="00612FD4" w:rsidRPr="00612FD4">
        <w:rPr>
          <w:sz w:val="28"/>
          <w:szCs w:val="24"/>
        </w:rPr>
        <w:t xml:space="preserve"> </w:t>
      </w:r>
      <w:r w:rsidR="005244B9" w:rsidRPr="001677F3">
        <w:rPr>
          <w:sz w:val="28"/>
          <w:szCs w:val="24"/>
        </w:rPr>
        <w:t xml:space="preserve">План повышения доходов Тевризского ОСБ № 2243\070. </w:t>
      </w:r>
    </w:p>
    <w:tbl>
      <w:tblPr>
        <w:tblW w:w="861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08"/>
        <w:gridCol w:w="1183"/>
        <w:gridCol w:w="1154"/>
        <w:gridCol w:w="1134"/>
        <w:gridCol w:w="1134"/>
      </w:tblGrid>
      <w:tr w:rsidR="005244B9" w:rsidRPr="00093480" w:rsidTr="00612FD4">
        <w:tc>
          <w:tcPr>
            <w:tcW w:w="0" w:type="auto"/>
          </w:tcPr>
          <w:p w:rsidR="005244B9" w:rsidRPr="00093480" w:rsidRDefault="00821D2E" w:rsidP="00612FD4">
            <w:pPr>
              <w:pStyle w:val="a5"/>
              <w:suppressAutoHyphens/>
              <w:spacing w:line="360" w:lineRule="auto"/>
              <w:ind w:left="0" w:right="0" w:firstLine="0"/>
              <w:jc w:val="left"/>
              <w:rPr>
                <w:sz w:val="20"/>
                <w:szCs w:val="24"/>
              </w:rPr>
            </w:pPr>
            <w:r w:rsidRPr="00093480">
              <w:rPr>
                <w:sz w:val="20"/>
                <w:szCs w:val="24"/>
              </w:rPr>
              <w:t>М</w:t>
            </w:r>
            <w:r w:rsidR="005244B9" w:rsidRPr="00093480">
              <w:rPr>
                <w:sz w:val="20"/>
                <w:szCs w:val="24"/>
              </w:rPr>
              <w:t>ероприятие</w:t>
            </w:r>
          </w:p>
        </w:tc>
        <w:tc>
          <w:tcPr>
            <w:tcW w:w="1183"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Изменение доходов</w:t>
            </w:r>
          </w:p>
        </w:tc>
        <w:tc>
          <w:tcPr>
            <w:tcW w:w="115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Изменение расходов</w:t>
            </w:r>
          </w:p>
        </w:tc>
        <w:tc>
          <w:tcPr>
            <w:tcW w:w="113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 xml:space="preserve">Налог на прибыль </w:t>
            </w:r>
          </w:p>
        </w:tc>
        <w:tc>
          <w:tcPr>
            <w:tcW w:w="113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Прирост прибыли</w:t>
            </w:r>
          </w:p>
        </w:tc>
      </w:tr>
      <w:tr w:rsidR="005244B9" w:rsidRPr="00093480" w:rsidTr="00612FD4">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Преимущественное увеличение сроков кредитования</w:t>
            </w:r>
          </w:p>
        </w:tc>
        <w:tc>
          <w:tcPr>
            <w:tcW w:w="1183"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+ 93698</w:t>
            </w:r>
          </w:p>
        </w:tc>
        <w:tc>
          <w:tcPr>
            <w:tcW w:w="115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+ 1000</w:t>
            </w:r>
          </w:p>
        </w:tc>
        <w:tc>
          <w:tcPr>
            <w:tcW w:w="113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15944</w:t>
            </w:r>
          </w:p>
        </w:tc>
        <w:tc>
          <w:tcPr>
            <w:tcW w:w="113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+76754</w:t>
            </w:r>
          </w:p>
        </w:tc>
      </w:tr>
      <w:tr w:rsidR="005244B9" w:rsidRPr="00093480" w:rsidTr="00612FD4">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Упрощение условий выдачи кредита</w:t>
            </w:r>
          </w:p>
        </w:tc>
        <w:tc>
          <w:tcPr>
            <w:tcW w:w="1183"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+ 912000</w:t>
            </w:r>
          </w:p>
        </w:tc>
        <w:tc>
          <w:tcPr>
            <w:tcW w:w="115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+ 48000</w:t>
            </w:r>
          </w:p>
        </w:tc>
        <w:tc>
          <w:tcPr>
            <w:tcW w:w="113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148608</w:t>
            </w:r>
          </w:p>
        </w:tc>
        <w:tc>
          <w:tcPr>
            <w:tcW w:w="113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+715392</w:t>
            </w:r>
          </w:p>
        </w:tc>
      </w:tr>
      <w:tr w:rsidR="005244B9" w:rsidRPr="00093480" w:rsidTr="00612FD4">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Увеличение доли жилищного кредитования</w:t>
            </w:r>
          </w:p>
        </w:tc>
        <w:tc>
          <w:tcPr>
            <w:tcW w:w="1183"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+ 486000</w:t>
            </w:r>
          </w:p>
        </w:tc>
        <w:tc>
          <w:tcPr>
            <w:tcW w:w="115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+ 27000</w:t>
            </w:r>
          </w:p>
        </w:tc>
        <w:tc>
          <w:tcPr>
            <w:tcW w:w="113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78948</w:t>
            </w:r>
          </w:p>
        </w:tc>
        <w:tc>
          <w:tcPr>
            <w:tcW w:w="113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+ 380052</w:t>
            </w:r>
          </w:p>
        </w:tc>
      </w:tr>
      <w:tr w:rsidR="005244B9" w:rsidRPr="00093480" w:rsidTr="00612FD4">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ИТОГО</w:t>
            </w:r>
          </w:p>
        </w:tc>
        <w:tc>
          <w:tcPr>
            <w:tcW w:w="1183"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w:t>
            </w:r>
            <w:r w:rsidR="00821D2E" w:rsidRPr="00093480">
              <w:rPr>
                <w:sz w:val="20"/>
                <w:szCs w:val="24"/>
              </w:rPr>
              <w:t>1473689</w:t>
            </w:r>
          </w:p>
        </w:tc>
        <w:tc>
          <w:tcPr>
            <w:tcW w:w="115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w:t>
            </w:r>
            <w:r w:rsidR="00821D2E" w:rsidRPr="00093480">
              <w:rPr>
                <w:sz w:val="20"/>
                <w:szCs w:val="24"/>
              </w:rPr>
              <w:t>76000</w:t>
            </w:r>
          </w:p>
        </w:tc>
        <w:tc>
          <w:tcPr>
            <w:tcW w:w="1134" w:type="dxa"/>
          </w:tcPr>
          <w:p w:rsidR="005244B9" w:rsidRPr="00093480" w:rsidRDefault="00821D2E" w:rsidP="00612FD4">
            <w:pPr>
              <w:pStyle w:val="a5"/>
              <w:suppressAutoHyphens/>
              <w:spacing w:line="360" w:lineRule="auto"/>
              <w:ind w:left="0" w:right="0" w:firstLine="0"/>
              <w:jc w:val="left"/>
              <w:rPr>
                <w:sz w:val="20"/>
                <w:szCs w:val="24"/>
              </w:rPr>
            </w:pPr>
            <w:r w:rsidRPr="00093480">
              <w:rPr>
                <w:sz w:val="20"/>
                <w:szCs w:val="24"/>
              </w:rPr>
              <w:t>243500</w:t>
            </w:r>
          </w:p>
        </w:tc>
        <w:tc>
          <w:tcPr>
            <w:tcW w:w="1134" w:type="dxa"/>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w:t>
            </w:r>
            <w:r w:rsidR="00821D2E" w:rsidRPr="00093480">
              <w:rPr>
                <w:sz w:val="20"/>
                <w:szCs w:val="24"/>
              </w:rPr>
              <w:t>1172198</w:t>
            </w:r>
          </w:p>
        </w:tc>
      </w:tr>
    </w:tbl>
    <w:p w:rsidR="005244B9" w:rsidRPr="001677F3" w:rsidRDefault="005244B9" w:rsidP="00612FD4">
      <w:pPr>
        <w:pStyle w:val="a5"/>
        <w:suppressAutoHyphens/>
        <w:spacing w:line="360" w:lineRule="auto"/>
        <w:ind w:left="0" w:right="0" w:firstLine="709"/>
        <w:rPr>
          <w:sz w:val="28"/>
          <w:szCs w:val="24"/>
        </w:rPr>
      </w:pPr>
    </w:p>
    <w:p w:rsidR="005244B9" w:rsidRPr="001677F3" w:rsidRDefault="005244B9" w:rsidP="00612FD4">
      <w:pPr>
        <w:pStyle w:val="a5"/>
        <w:suppressAutoHyphens/>
        <w:spacing w:line="360" w:lineRule="auto"/>
        <w:ind w:left="0" w:right="0" w:firstLine="709"/>
        <w:rPr>
          <w:sz w:val="28"/>
          <w:szCs w:val="24"/>
        </w:rPr>
      </w:pPr>
      <w:r w:rsidRPr="001677F3">
        <w:rPr>
          <w:sz w:val="28"/>
          <w:szCs w:val="24"/>
        </w:rPr>
        <w:t xml:space="preserve">Предложенный комплекс мероприятий по повышению эффективности кредитования физических лиц позволит получить прибыль в размере </w:t>
      </w:r>
      <w:r w:rsidR="00821D2E" w:rsidRPr="001677F3">
        <w:rPr>
          <w:sz w:val="28"/>
          <w:szCs w:val="24"/>
        </w:rPr>
        <w:t>1172198</w:t>
      </w:r>
      <w:r w:rsidRPr="001677F3">
        <w:rPr>
          <w:sz w:val="28"/>
          <w:szCs w:val="24"/>
        </w:rPr>
        <w:t xml:space="preserve"> рублей, что положительно скажется на деятельности отделения в целом.</w:t>
      </w:r>
    </w:p>
    <w:p w:rsidR="005244B9" w:rsidRPr="001677F3" w:rsidRDefault="005244B9" w:rsidP="00612FD4">
      <w:pPr>
        <w:pStyle w:val="a5"/>
        <w:suppressAutoHyphens/>
        <w:spacing w:line="360" w:lineRule="auto"/>
        <w:ind w:left="0" w:right="0" w:firstLine="709"/>
        <w:rPr>
          <w:sz w:val="28"/>
          <w:szCs w:val="24"/>
        </w:rPr>
      </w:pPr>
      <w:r w:rsidRPr="001677F3">
        <w:rPr>
          <w:sz w:val="28"/>
          <w:szCs w:val="24"/>
        </w:rPr>
        <w:t xml:space="preserve">Далее проведем пересчет основных показателей характеризующих прибыль Тевризского ОСБ № 2243\070, что показано в таблице </w:t>
      </w:r>
      <w:r w:rsidR="00821D2E" w:rsidRPr="001677F3">
        <w:rPr>
          <w:sz w:val="28"/>
          <w:szCs w:val="24"/>
        </w:rPr>
        <w:t>17</w:t>
      </w:r>
      <w:r w:rsidRPr="001677F3">
        <w:rPr>
          <w:sz w:val="28"/>
          <w:szCs w:val="24"/>
        </w:rPr>
        <w:t>.</w:t>
      </w:r>
    </w:p>
    <w:p w:rsidR="00612FD4" w:rsidRPr="008A23C3" w:rsidRDefault="00612FD4" w:rsidP="00612FD4">
      <w:pPr>
        <w:pStyle w:val="a5"/>
        <w:suppressAutoHyphens/>
        <w:spacing w:line="360" w:lineRule="auto"/>
        <w:ind w:left="0" w:right="0" w:firstLine="709"/>
        <w:rPr>
          <w:sz w:val="28"/>
          <w:szCs w:val="24"/>
        </w:rPr>
      </w:pPr>
    </w:p>
    <w:p w:rsidR="005244B9" w:rsidRPr="001677F3" w:rsidRDefault="00821D2E" w:rsidP="00612FD4">
      <w:pPr>
        <w:pStyle w:val="a5"/>
        <w:suppressAutoHyphens/>
        <w:spacing w:line="360" w:lineRule="auto"/>
        <w:ind w:left="0" w:right="0" w:firstLine="709"/>
        <w:rPr>
          <w:sz w:val="28"/>
          <w:szCs w:val="24"/>
        </w:rPr>
      </w:pPr>
      <w:r w:rsidRPr="001677F3">
        <w:rPr>
          <w:sz w:val="28"/>
          <w:szCs w:val="24"/>
        </w:rPr>
        <w:t>Таблица 17</w:t>
      </w:r>
      <w:r w:rsidR="00612FD4" w:rsidRPr="00612FD4">
        <w:rPr>
          <w:sz w:val="28"/>
          <w:szCs w:val="24"/>
        </w:rPr>
        <w:t xml:space="preserve"> </w:t>
      </w:r>
      <w:r w:rsidR="005244B9" w:rsidRPr="001677F3">
        <w:rPr>
          <w:sz w:val="28"/>
          <w:szCs w:val="24"/>
        </w:rPr>
        <w:t>Основные показатели деятельности Тевризского ОСБ № 2243\070</w:t>
      </w:r>
      <w:r w:rsidRPr="001677F3">
        <w:rPr>
          <w:sz w:val="28"/>
          <w:szCs w:val="24"/>
        </w:rPr>
        <w:t>,ты</w:t>
      </w:r>
      <w:r w:rsidR="005244B9" w:rsidRPr="001677F3">
        <w:rPr>
          <w:sz w:val="28"/>
          <w:szCs w:val="24"/>
        </w:rPr>
        <w:t xml:space="preserve">с. </w:t>
      </w:r>
      <w:r w:rsidRPr="001677F3">
        <w:rPr>
          <w:sz w:val="28"/>
          <w:szCs w:val="24"/>
        </w:rPr>
        <w:t>р</w:t>
      </w:r>
      <w:r w:rsidR="005244B9" w:rsidRPr="001677F3">
        <w:rPr>
          <w:sz w:val="28"/>
          <w:szCs w:val="24"/>
        </w:rPr>
        <w:t>ублей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22"/>
        <w:gridCol w:w="799"/>
        <w:gridCol w:w="866"/>
        <w:gridCol w:w="1244"/>
        <w:gridCol w:w="1443"/>
      </w:tblGrid>
      <w:tr w:rsidR="005244B9" w:rsidRPr="00093480" w:rsidTr="00093480">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Показатели</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2009 г.</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2010 г.</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Отклонение</w:t>
            </w:r>
          </w:p>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Темп роста, %</w:t>
            </w:r>
          </w:p>
        </w:tc>
      </w:tr>
      <w:tr w:rsidR="005244B9" w:rsidRPr="00093480" w:rsidTr="00093480">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Выручка</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4399,0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10959,0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+6560,0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249,1</w:t>
            </w:r>
          </w:p>
        </w:tc>
      </w:tr>
      <w:tr w:rsidR="005244B9" w:rsidRPr="00093480" w:rsidTr="00093480">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Активы</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2432,0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4507,0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+2075,0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185,3</w:t>
            </w:r>
          </w:p>
        </w:tc>
      </w:tr>
      <w:tr w:rsidR="005244B9" w:rsidRPr="00093480" w:rsidTr="00093480">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Пассивы</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2432,0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4507,0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+2075,0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185,3</w:t>
            </w:r>
          </w:p>
        </w:tc>
      </w:tr>
      <w:tr w:rsidR="005244B9" w:rsidRPr="00093480" w:rsidTr="00093480">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Расходы</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2935,0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4678,0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+1743,0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159,0</w:t>
            </w:r>
          </w:p>
        </w:tc>
      </w:tr>
      <w:tr w:rsidR="005244B9" w:rsidRPr="00093480" w:rsidTr="00093480">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Прибыль банка</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1464,0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6281,0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+4817,0</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429,0</w:t>
            </w:r>
          </w:p>
        </w:tc>
      </w:tr>
      <w:tr w:rsidR="005244B9" w:rsidRPr="00093480" w:rsidTr="00093480">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Рентабельность, %</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170,2</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173,3</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+3,1</w:t>
            </w:r>
          </w:p>
        </w:tc>
        <w:tc>
          <w:tcPr>
            <w:tcW w:w="0" w:type="auto"/>
          </w:tcPr>
          <w:p w:rsidR="005244B9" w:rsidRPr="00093480" w:rsidRDefault="005244B9" w:rsidP="00612FD4">
            <w:pPr>
              <w:pStyle w:val="a5"/>
              <w:suppressAutoHyphens/>
              <w:spacing w:line="360" w:lineRule="auto"/>
              <w:ind w:left="0" w:right="0" w:firstLine="0"/>
              <w:jc w:val="left"/>
              <w:rPr>
                <w:sz w:val="20"/>
                <w:szCs w:val="24"/>
              </w:rPr>
            </w:pPr>
            <w:r w:rsidRPr="00093480">
              <w:rPr>
                <w:sz w:val="20"/>
                <w:szCs w:val="24"/>
              </w:rPr>
              <w:t>101,8</w:t>
            </w:r>
          </w:p>
        </w:tc>
      </w:tr>
    </w:tbl>
    <w:p w:rsidR="005244B9" w:rsidRPr="001677F3" w:rsidRDefault="005244B9" w:rsidP="00612FD4">
      <w:pPr>
        <w:pStyle w:val="a5"/>
        <w:suppressAutoHyphens/>
        <w:spacing w:line="360" w:lineRule="auto"/>
        <w:ind w:left="0" w:right="0" w:firstLine="709"/>
        <w:rPr>
          <w:sz w:val="28"/>
          <w:szCs w:val="24"/>
        </w:rPr>
      </w:pPr>
    </w:p>
    <w:p w:rsidR="005244B9" w:rsidRPr="001677F3" w:rsidRDefault="005244B9" w:rsidP="00612FD4">
      <w:pPr>
        <w:pStyle w:val="a5"/>
        <w:suppressAutoHyphens/>
        <w:spacing w:line="360" w:lineRule="auto"/>
        <w:ind w:left="0" w:right="0" w:firstLine="709"/>
        <w:rPr>
          <w:sz w:val="28"/>
          <w:szCs w:val="24"/>
        </w:rPr>
      </w:pPr>
      <w:r w:rsidRPr="001677F3">
        <w:rPr>
          <w:sz w:val="28"/>
          <w:szCs w:val="24"/>
        </w:rPr>
        <w:t xml:space="preserve">Из таблицы видно, что основные показатели деятельности Тевризского ОСБ № 2243\070 увеличились. Разработанные мероприятия позволили увеличить прибыль Отделения на 1 </w:t>
      </w:r>
      <w:r w:rsidR="00821D2E" w:rsidRPr="001677F3">
        <w:rPr>
          <w:sz w:val="28"/>
          <w:szCs w:val="24"/>
        </w:rPr>
        <w:t>172198</w:t>
      </w:r>
      <w:r w:rsidRPr="001677F3">
        <w:rPr>
          <w:sz w:val="28"/>
          <w:szCs w:val="24"/>
        </w:rPr>
        <w:t xml:space="preserve"> рублей.</w:t>
      </w:r>
    </w:p>
    <w:p w:rsidR="005244B9" w:rsidRPr="001677F3" w:rsidRDefault="005244B9" w:rsidP="00612FD4">
      <w:pPr>
        <w:suppressAutoHyphens/>
        <w:spacing w:line="360" w:lineRule="auto"/>
        <w:ind w:firstLine="709"/>
        <w:jc w:val="both"/>
        <w:rPr>
          <w:sz w:val="28"/>
        </w:rPr>
      </w:pPr>
    </w:p>
    <w:p w:rsidR="005244B9" w:rsidRPr="001677F3" w:rsidRDefault="00612FD4" w:rsidP="00612FD4">
      <w:pPr>
        <w:pStyle w:val="a5"/>
        <w:suppressAutoHyphens/>
        <w:spacing w:line="360" w:lineRule="auto"/>
        <w:ind w:left="0" w:right="0" w:firstLine="709"/>
        <w:rPr>
          <w:b/>
          <w:sz w:val="28"/>
          <w:szCs w:val="24"/>
        </w:rPr>
      </w:pPr>
      <w:r>
        <w:rPr>
          <w:b/>
          <w:sz w:val="28"/>
          <w:szCs w:val="24"/>
        </w:rPr>
        <w:br w:type="page"/>
      </w:r>
      <w:r w:rsidR="001F72D1" w:rsidRPr="001677F3">
        <w:rPr>
          <w:b/>
          <w:sz w:val="28"/>
          <w:szCs w:val="24"/>
        </w:rPr>
        <w:t>Заключение</w:t>
      </w:r>
    </w:p>
    <w:p w:rsidR="00612FD4" w:rsidRPr="008A23C3" w:rsidRDefault="00612FD4" w:rsidP="00612FD4">
      <w:pPr>
        <w:pStyle w:val="a5"/>
        <w:suppressAutoHyphens/>
        <w:spacing w:line="360" w:lineRule="auto"/>
        <w:ind w:left="0" w:right="0" w:firstLine="709"/>
        <w:rPr>
          <w:sz w:val="28"/>
          <w:szCs w:val="24"/>
        </w:rPr>
      </w:pPr>
    </w:p>
    <w:p w:rsidR="005244B9" w:rsidRPr="001677F3" w:rsidRDefault="005244B9" w:rsidP="00612FD4">
      <w:pPr>
        <w:pStyle w:val="a5"/>
        <w:suppressAutoHyphens/>
        <w:spacing w:line="360" w:lineRule="auto"/>
        <w:ind w:left="0" w:right="0" w:firstLine="709"/>
        <w:rPr>
          <w:sz w:val="28"/>
          <w:szCs w:val="24"/>
        </w:rPr>
      </w:pPr>
      <w:r w:rsidRPr="001677F3">
        <w:rPr>
          <w:sz w:val="28"/>
          <w:szCs w:val="24"/>
        </w:rPr>
        <w:t>Объектом исследования явилась финансово-хозяйственная деятельность Тевризского ОСБ ЗСБ СБ РФ № 2243\070. Предметом исследования– организация кредитной политики отделения.</w:t>
      </w:r>
    </w:p>
    <w:p w:rsidR="005244B9" w:rsidRPr="001677F3" w:rsidRDefault="005244B9" w:rsidP="00612FD4">
      <w:pPr>
        <w:pStyle w:val="a5"/>
        <w:suppressAutoHyphens/>
        <w:spacing w:line="360" w:lineRule="auto"/>
        <w:ind w:left="0" w:right="0" w:firstLine="709"/>
        <w:rPr>
          <w:sz w:val="28"/>
          <w:szCs w:val="24"/>
        </w:rPr>
      </w:pPr>
      <w:r w:rsidRPr="001677F3">
        <w:rPr>
          <w:sz w:val="28"/>
          <w:szCs w:val="24"/>
        </w:rPr>
        <w:t>Изучив организационную структуру и структуру управления Тевризского ОСБ № 2243\070 следует отметить, что она являлась оптимальной для данного субъекта. Организационная структура отделения банка обеспечивает с одной стороны усиление взаимодействия с подчиненными учреждениями, с другой – разграничение функций и полномочий в различных сферах деятельности.</w:t>
      </w:r>
    </w:p>
    <w:p w:rsidR="005244B9" w:rsidRPr="001677F3" w:rsidRDefault="005244B9" w:rsidP="00612FD4">
      <w:pPr>
        <w:pStyle w:val="a5"/>
        <w:suppressAutoHyphens/>
        <w:spacing w:line="360" w:lineRule="auto"/>
        <w:ind w:left="0" w:right="0" w:firstLine="709"/>
        <w:rPr>
          <w:sz w:val="28"/>
          <w:szCs w:val="24"/>
        </w:rPr>
      </w:pPr>
      <w:r w:rsidRPr="001677F3">
        <w:rPr>
          <w:sz w:val="28"/>
          <w:szCs w:val="24"/>
        </w:rPr>
        <w:t>Положение Сбербанка на рынке вкладов является монопольным. Политика в области привлечения должна быть направлена на сохранение лидирующего положения на рынке вкладов физических лиц,</w:t>
      </w:r>
      <w:r w:rsidR="00CA7AB6">
        <w:rPr>
          <w:sz w:val="28"/>
          <w:szCs w:val="24"/>
        </w:rPr>
        <w:t xml:space="preserve"> </w:t>
      </w:r>
      <w:r w:rsidRPr="001677F3">
        <w:rPr>
          <w:sz w:val="28"/>
          <w:szCs w:val="24"/>
        </w:rPr>
        <w:t>поскольку сбережения населения по-прежнему являются основой ресурсной базы, внесению предложений по внедрению новых видов продуктов для физических лиц.</w:t>
      </w:r>
    </w:p>
    <w:p w:rsidR="00821D2E" w:rsidRPr="001677F3" w:rsidRDefault="00821D2E" w:rsidP="00612FD4">
      <w:pPr>
        <w:suppressAutoHyphens/>
        <w:spacing w:line="360" w:lineRule="auto"/>
        <w:ind w:firstLine="709"/>
        <w:jc w:val="both"/>
        <w:rPr>
          <w:sz w:val="28"/>
        </w:rPr>
      </w:pPr>
      <w:r w:rsidRPr="001677F3">
        <w:rPr>
          <w:sz w:val="28"/>
        </w:rPr>
        <w:t>Методика исследования финансовых результатов банковской деятельности основывалась на методиках разработанных: Пановой Г.С.; Батраковой Л.Г.; методике анализа доходов и расходов, разработанная специалистами Финансовой академии при Правительстве РФ; на данных учебной литературы.</w:t>
      </w:r>
    </w:p>
    <w:p w:rsidR="005244B9" w:rsidRPr="001677F3" w:rsidRDefault="005244B9" w:rsidP="00612FD4">
      <w:pPr>
        <w:pStyle w:val="a5"/>
        <w:suppressAutoHyphens/>
        <w:spacing w:line="360" w:lineRule="auto"/>
        <w:ind w:left="0" w:right="0" w:firstLine="709"/>
        <w:rPr>
          <w:sz w:val="28"/>
          <w:szCs w:val="24"/>
        </w:rPr>
      </w:pPr>
      <w:r w:rsidRPr="001677F3">
        <w:rPr>
          <w:sz w:val="28"/>
          <w:szCs w:val="24"/>
        </w:rPr>
        <w:t>Кредитная работа в отделении осуществляется при соблюдении требований нормативных документов Сбербанка РФ с учетом рекомендаций Западно-Сибирского банка. Контроль за организацией кредитной работы и ее бухгалтерским учетом осуществляется управляющим отделением, контрольно-ревизионным отделом и главным бухгалтером.</w:t>
      </w:r>
    </w:p>
    <w:p w:rsidR="005244B9" w:rsidRPr="001677F3" w:rsidRDefault="00821D2E" w:rsidP="00612FD4">
      <w:pPr>
        <w:pStyle w:val="a5"/>
        <w:suppressAutoHyphens/>
        <w:spacing w:line="360" w:lineRule="auto"/>
        <w:ind w:left="0" w:right="0" w:firstLine="709"/>
        <w:rPr>
          <w:sz w:val="28"/>
          <w:szCs w:val="24"/>
        </w:rPr>
      </w:pPr>
      <w:r w:rsidRPr="001677F3">
        <w:rPr>
          <w:sz w:val="28"/>
          <w:szCs w:val="24"/>
        </w:rPr>
        <w:t>В течение 2009</w:t>
      </w:r>
      <w:r w:rsidR="005244B9" w:rsidRPr="001677F3">
        <w:rPr>
          <w:sz w:val="28"/>
          <w:szCs w:val="24"/>
        </w:rPr>
        <w:t xml:space="preserve"> года значительно расширился круг кредитуемых клиентов юридических лиц, за счет привлечения на рассчетно-кассовое обслуживание некоторых предприятий </w:t>
      </w:r>
      <w:r w:rsidRPr="001677F3">
        <w:rPr>
          <w:sz w:val="28"/>
          <w:szCs w:val="24"/>
        </w:rPr>
        <w:t>аграрно - промышленного комплекса</w:t>
      </w:r>
      <w:r w:rsidR="005244B9" w:rsidRPr="001677F3">
        <w:rPr>
          <w:sz w:val="28"/>
          <w:szCs w:val="24"/>
        </w:rPr>
        <w:t xml:space="preserve"> и снижения процентной ставки по размещению ресурсам, что привело к увеличению объемов предоставленных кредитов.</w:t>
      </w:r>
    </w:p>
    <w:p w:rsidR="005244B9" w:rsidRPr="001677F3" w:rsidRDefault="005244B9" w:rsidP="00612FD4">
      <w:pPr>
        <w:pStyle w:val="a5"/>
        <w:suppressAutoHyphens/>
        <w:spacing w:line="360" w:lineRule="auto"/>
        <w:ind w:left="0" w:right="0" w:firstLine="709"/>
        <w:rPr>
          <w:sz w:val="28"/>
          <w:szCs w:val="24"/>
        </w:rPr>
      </w:pPr>
      <w:r w:rsidRPr="001677F3">
        <w:rPr>
          <w:sz w:val="28"/>
          <w:szCs w:val="24"/>
        </w:rPr>
        <w:t>Кредитование основывается на анализе финансового состояния клиента (его кредитоспособности), а также изучении его сбытовой политики, анализа отраслевых, производственных и управленческих рисков.</w:t>
      </w:r>
    </w:p>
    <w:p w:rsidR="005244B9" w:rsidRPr="001677F3" w:rsidRDefault="005244B9" w:rsidP="00612FD4">
      <w:pPr>
        <w:pStyle w:val="a5"/>
        <w:suppressAutoHyphens/>
        <w:spacing w:line="360" w:lineRule="auto"/>
        <w:ind w:left="0" w:right="0" w:firstLine="709"/>
        <w:rPr>
          <w:sz w:val="28"/>
          <w:szCs w:val="24"/>
        </w:rPr>
      </w:pPr>
      <w:r w:rsidRPr="001677F3">
        <w:rPr>
          <w:sz w:val="28"/>
          <w:szCs w:val="24"/>
        </w:rPr>
        <w:t>Анализируя основные экономические показатели деятельности Тевризского ОСБ ЗСП СБ РФ № 2243\070 можно сделать выводы,</w:t>
      </w:r>
      <w:r w:rsidR="00821D2E" w:rsidRPr="001677F3">
        <w:rPr>
          <w:sz w:val="28"/>
          <w:szCs w:val="24"/>
        </w:rPr>
        <w:t xml:space="preserve"> что работа банка по итогам 2009</w:t>
      </w:r>
      <w:r w:rsidRPr="001677F3">
        <w:rPr>
          <w:sz w:val="28"/>
          <w:szCs w:val="24"/>
        </w:rPr>
        <w:t>г. была удовлетворительной. В результате внедрения мероприятий по усовершенствованию кредитования физических лиц была получена прибыль в размере 1 610 698 рублей.</w:t>
      </w:r>
    </w:p>
    <w:p w:rsidR="00CA7AB6" w:rsidRDefault="005244B9" w:rsidP="00612FD4">
      <w:pPr>
        <w:pStyle w:val="a5"/>
        <w:suppressAutoHyphens/>
        <w:spacing w:line="360" w:lineRule="auto"/>
        <w:ind w:left="0" w:right="0" w:firstLine="709"/>
        <w:rPr>
          <w:sz w:val="28"/>
          <w:szCs w:val="24"/>
        </w:rPr>
      </w:pPr>
      <w:r w:rsidRPr="001677F3">
        <w:rPr>
          <w:sz w:val="28"/>
          <w:szCs w:val="24"/>
        </w:rPr>
        <w:t>С целью дальнейшего повышения эффективности кредитной политики банка, обеспечения прибыльной работы следует провести следующие мероприятия:</w:t>
      </w:r>
    </w:p>
    <w:p w:rsidR="005244B9" w:rsidRPr="001677F3" w:rsidRDefault="005244B9" w:rsidP="00612FD4">
      <w:pPr>
        <w:pStyle w:val="a5"/>
        <w:numPr>
          <w:ilvl w:val="0"/>
          <w:numId w:val="19"/>
        </w:numPr>
        <w:suppressAutoHyphens/>
        <w:spacing w:line="360" w:lineRule="auto"/>
        <w:ind w:left="0" w:right="0" w:firstLine="709"/>
        <w:rPr>
          <w:sz w:val="28"/>
          <w:szCs w:val="24"/>
        </w:rPr>
      </w:pPr>
      <w:r w:rsidRPr="001677F3">
        <w:rPr>
          <w:sz w:val="28"/>
          <w:szCs w:val="24"/>
        </w:rPr>
        <w:t>Принять меры к формированию ресурсной базы и качественному изменению ее структуры за счет увеличения доли средств юридических лиц на расчетных, текущих, бюджетных счетах.</w:t>
      </w:r>
    </w:p>
    <w:p w:rsidR="00CA7AB6" w:rsidRDefault="005244B9" w:rsidP="00612FD4">
      <w:pPr>
        <w:pStyle w:val="a5"/>
        <w:numPr>
          <w:ilvl w:val="0"/>
          <w:numId w:val="19"/>
        </w:numPr>
        <w:suppressAutoHyphens/>
        <w:spacing w:line="360" w:lineRule="auto"/>
        <w:ind w:left="0" w:right="0" w:firstLine="709"/>
        <w:rPr>
          <w:sz w:val="28"/>
          <w:szCs w:val="24"/>
        </w:rPr>
      </w:pPr>
      <w:r w:rsidRPr="001677F3">
        <w:rPr>
          <w:sz w:val="28"/>
          <w:szCs w:val="24"/>
        </w:rPr>
        <w:t>Продолжить работу по расширению кредитных вложений при условии формирования качественного и высокодоходного кредитного портфеля на основе минимизации кредитных рисков и наращивания объемов кредитования.</w:t>
      </w:r>
    </w:p>
    <w:p w:rsidR="005244B9" w:rsidRPr="001677F3" w:rsidRDefault="005244B9" w:rsidP="00612FD4">
      <w:pPr>
        <w:pStyle w:val="a5"/>
        <w:numPr>
          <w:ilvl w:val="0"/>
          <w:numId w:val="19"/>
        </w:numPr>
        <w:suppressAutoHyphens/>
        <w:spacing w:line="360" w:lineRule="auto"/>
        <w:ind w:left="0" w:right="0" w:firstLine="709"/>
        <w:rPr>
          <w:sz w:val="28"/>
          <w:szCs w:val="24"/>
        </w:rPr>
      </w:pPr>
      <w:r w:rsidRPr="001677F3">
        <w:rPr>
          <w:sz w:val="28"/>
          <w:szCs w:val="24"/>
        </w:rPr>
        <w:t>Принять меры к снижению просроченной задолженности, снизить размер резерва на возможные потери по ссудам.</w:t>
      </w:r>
    </w:p>
    <w:p w:rsidR="00CA7AB6" w:rsidRDefault="005244B9" w:rsidP="00612FD4">
      <w:pPr>
        <w:pStyle w:val="a5"/>
        <w:suppressAutoHyphens/>
        <w:spacing w:line="360" w:lineRule="auto"/>
        <w:ind w:left="0" w:right="0" w:firstLine="709"/>
        <w:rPr>
          <w:sz w:val="28"/>
          <w:szCs w:val="24"/>
        </w:rPr>
      </w:pPr>
      <w:r w:rsidRPr="001677F3">
        <w:rPr>
          <w:sz w:val="28"/>
          <w:szCs w:val="24"/>
        </w:rPr>
        <w:t>Реализация вышеуказанных рекомендаций позволит повысить уровень организации и качество кредитной политики Тевризского ОСБ ЗСБ СБ РФ № 2243\070.</w:t>
      </w:r>
    </w:p>
    <w:p w:rsidR="005244B9" w:rsidRPr="001677F3" w:rsidRDefault="005244B9" w:rsidP="00612FD4">
      <w:pPr>
        <w:pStyle w:val="a5"/>
        <w:suppressAutoHyphens/>
        <w:spacing w:line="360" w:lineRule="auto"/>
        <w:ind w:left="0" w:right="0" w:firstLine="709"/>
        <w:rPr>
          <w:sz w:val="28"/>
          <w:szCs w:val="24"/>
        </w:rPr>
      </w:pPr>
    </w:p>
    <w:p w:rsidR="005244B9" w:rsidRDefault="00612FD4" w:rsidP="00612FD4">
      <w:pPr>
        <w:pStyle w:val="7"/>
        <w:suppressAutoHyphens/>
        <w:spacing w:before="0" w:after="0" w:line="360" w:lineRule="auto"/>
        <w:ind w:firstLine="709"/>
        <w:jc w:val="both"/>
        <w:rPr>
          <w:b/>
          <w:bCs/>
          <w:iCs/>
          <w:color w:val="000000"/>
          <w:sz w:val="28"/>
          <w:lang w:val="en-US"/>
        </w:rPr>
      </w:pPr>
      <w:r>
        <w:rPr>
          <w:b/>
          <w:bCs/>
          <w:i/>
          <w:iCs/>
          <w:color w:val="000000"/>
          <w:sz w:val="28"/>
        </w:rPr>
        <w:br w:type="page"/>
      </w:r>
      <w:r w:rsidR="005244B9" w:rsidRPr="00612FD4">
        <w:rPr>
          <w:b/>
          <w:bCs/>
          <w:iCs/>
          <w:color w:val="000000"/>
          <w:sz w:val="28"/>
        </w:rPr>
        <w:t>Б</w:t>
      </w:r>
      <w:r w:rsidR="001F72D1" w:rsidRPr="00612FD4">
        <w:rPr>
          <w:b/>
          <w:bCs/>
          <w:iCs/>
          <w:color w:val="000000"/>
          <w:sz w:val="28"/>
        </w:rPr>
        <w:t>иблиографический список</w:t>
      </w:r>
    </w:p>
    <w:p w:rsidR="00612FD4" w:rsidRPr="00612FD4" w:rsidRDefault="00612FD4" w:rsidP="00612FD4">
      <w:pPr>
        <w:rPr>
          <w:lang w:val="en-US"/>
        </w:rPr>
      </w:pPr>
    </w:p>
    <w:p w:rsidR="007E20B3" w:rsidRPr="001677F3" w:rsidRDefault="007E20B3" w:rsidP="00612FD4">
      <w:pPr>
        <w:numPr>
          <w:ilvl w:val="0"/>
          <w:numId w:val="27"/>
        </w:numPr>
        <w:suppressAutoHyphens/>
        <w:autoSpaceDE w:val="0"/>
        <w:autoSpaceDN w:val="0"/>
        <w:spacing w:line="360" w:lineRule="auto"/>
        <w:ind w:left="0" w:firstLine="0"/>
        <w:rPr>
          <w:color w:val="000000"/>
          <w:sz w:val="28"/>
        </w:rPr>
      </w:pPr>
      <w:r w:rsidRPr="001677F3">
        <w:rPr>
          <w:color w:val="000000"/>
          <w:sz w:val="28"/>
        </w:rPr>
        <w:t>Федеральный закон РФ</w:t>
      </w:r>
      <w:r w:rsidR="00CA7AB6">
        <w:rPr>
          <w:color w:val="000000"/>
          <w:sz w:val="28"/>
        </w:rPr>
        <w:t xml:space="preserve"> </w:t>
      </w:r>
      <w:r w:rsidRPr="001677F3">
        <w:rPr>
          <w:color w:val="000000"/>
          <w:sz w:val="28"/>
        </w:rPr>
        <w:t xml:space="preserve">от 03.02.1996 г. № 17-ФЗ </w:t>
      </w:r>
      <w:r w:rsidR="00CA7AB6">
        <w:rPr>
          <w:color w:val="000000"/>
          <w:sz w:val="28"/>
        </w:rPr>
        <w:t>"</w:t>
      </w:r>
      <w:r w:rsidRPr="001677F3">
        <w:rPr>
          <w:color w:val="000000"/>
          <w:sz w:val="28"/>
        </w:rPr>
        <w:t>О банках и банковской деятельности</w:t>
      </w:r>
      <w:r w:rsidR="00CA7AB6">
        <w:rPr>
          <w:color w:val="000000"/>
          <w:sz w:val="28"/>
        </w:rPr>
        <w:t>"</w:t>
      </w:r>
      <w:r w:rsidRPr="001677F3">
        <w:rPr>
          <w:color w:val="000000"/>
          <w:sz w:val="28"/>
        </w:rPr>
        <w:t xml:space="preserve"> с изменениями и дополнениями.</w:t>
      </w:r>
    </w:p>
    <w:p w:rsidR="007E20B3" w:rsidRPr="001677F3" w:rsidRDefault="007E20B3" w:rsidP="00612FD4">
      <w:pPr>
        <w:pStyle w:val="a6"/>
        <w:numPr>
          <w:ilvl w:val="0"/>
          <w:numId w:val="27"/>
        </w:numPr>
        <w:suppressAutoHyphens/>
        <w:autoSpaceDE w:val="0"/>
        <w:autoSpaceDN w:val="0"/>
        <w:spacing w:after="0" w:line="360" w:lineRule="auto"/>
        <w:ind w:left="0" w:firstLine="0"/>
        <w:rPr>
          <w:color w:val="000000"/>
          <w:sz w:val="28"/>
        </w:rPr>
      </w:pPr>
      <w:r w:rsidRPr="001677F3">
        <w:rPr>
          <w:color w:val="000000"/>
          <w:sz w:val="28"/>
        </w:rPr>
        <w:t xml:space="preserve">Федеральный закон РФ от 21 ноября 1996 г. № 129-ФЗ </w:t>
      </w:r>
      <w:r w:rsidR="00CA7AB6">
        <w:rPr>
          <w:color w:val="000000"/>
          <w:sz w:val="28"/>
        </w:rPr>
        <w:t>"</w:t>
      </w:r>
      <w:r w:rsidRPr="001677F3">
        <w:rPr>
          <w:color w:val="000000"/>
          <w:sz w:val="28"/>
        </w:rPr>
        <w:t>О бухгалтерском учете</w:t>
      </w:r>
      <w:r w:rsidR="00CA7AB6">
        <w:rPr>
          <w:color w:val="000000"/>
          <w:sz w:val="28"/>
        </w:rPr>
        <w:t>"</w:t>
      </w:r>
      <w:r w:rsidRPr="001677F3">
        <w:rPr>
          <w:color w:val="000000"/>
          <w:sz w:val="28"/>
        </w:rPr>
        <w:t xml:space="preserve"> с последующими изменениями.</w:t>
      </w:r>
    </w:p>
    <w:p w:rsidR="005244B9" w:rsidRPr="001677F3" w:rsidRDefault="005244B9" w:rsidP="00612FD4">
      <w:pPr>
        <w:pStyle w:val="a6"/>
        <w:numPr>
          <w:ilvl w:val="0"/>
          <w:numId w:val="27"/>
        </w:numPr>
        <w:suppressAutoHyphens/>
        <w:autoSpaceDE w:val="0"/>
        <w:autoSpaceDN w:val="0"/>
        <w:spacing w:after="0" w:line="360" w:lineRule="auto"/>
        <w:ind w:left="0" w:firstLine="0"/>
        <w:rPr>
          <w:color w:val="000000"/>
          <w:sz w:val="28"/>
        </w:rPr>
      </w:pPr>
      <w:r w:rsidRPr="001677F3">
        <w:rPr>
          <w:color w:val="000000"/>
          <w:sz w:val="28"/>
        </w:rPr>
        <w:t>Гражданский кодекс Российской Федерации. Часть первая, вторая и третья. - М.:ТК Велби, Изд-во Проспект, 2003.-448с.</w:t>
      </w:r>
    </w:p>
    <w:p w:rsidR="005244B9" w:rsidRPr="001677F3" w:rsidRDefault="005244B9"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План счетов бухгалтерского учета кредитных организаций.-М.: Омега-Л, 2004.-56с.</w:t>
      </w:r>
    </w:p>
    <w:p w:rsidR="005244B9" w:rsidRPr="001677F3" w:rsidRDefault="005244B9"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Анализ деятельности банков: Учебное пособие / И.К. Козлова, Т.А. Купрюшина, О.А. Богданкевич, Т.В. Немаева; Под. общ. ред. И.К. Ко</w:t>
      </w:r>
      <w:r w:rsidR="007E20B3" w:rsidRPr="001677F3">
        <w:rPr>
          <w:color w:val="000000"/>
          <w:sz w:val="28"/>
        </w:rPr>
        <w:t>зловой.-Мн.: Выш.шк., 2008</w:t>
      </w:r>
      <w:r w:rsidRPr="001677F3">
        <w:rPr>
          <w:color w:val="000000"/>
          <w:sz w:val="28"/>
        </w:rPr>
        <w:t>. – 240 с.</w:t>
      </w:r>
    </w:p>
    <w:p w:rsidR="005244B9" w:rsidRPr="001677F3" w:rsidRDefault="005244B9"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Анализ и оценка кредитоспособности заемщика: учебно – практическое пособие / Д.А. Ендовицкий, И.В. Бочаров.-М.:КНОРУС, 2005.-272с.</w:t>
      </w:r>
    </w:p>
    <w:p w:rsidR="005244B9" w:rsidRPr="001677F3" w:rsidRDefault="005244B9"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Банковское дело: дополнительные операции для клиентов: Учебник/Под ред. проф. А.М. Тавасиева. - М.: Финансы и статистика, 2005.-416с.</w:t>
      </w:r>
    </w:p>
    <w:p w:rsidR="005244B9" w:rsidRPr="001677F3" w:rsidRDefault="005244B9"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Банковское дело: современная система кредитования: учебное пособие / О.И. Лаврушин, О.Н. Афанасьева,, С.Л. Корниенко / под. ред. засл. деят. науки РФ, д-ра экон. наук, проф. О.И. Лаврушина. - М.:КНОРУС, 2005.-256с.</w:t>
      </w:r>
    </w:p>
    <w:p w:rsidR="005244B9" w:rsidRPr="001677F3" w:rsidRDefault="005244B9"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Батракова Л.Г. Экономический анализ деятельности коммерческого банка. Изд.2-е, перераб. и доп.: Учебник для вузов. - М.: Логос, 2005. – 368 с.</w:t>
      </w:r>
    </w:p>
    <w:p w:rsidR="005244B9" w:rsidRPr="001677F3" w:rsidRDefault="005244B9"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 xml:space="preserve">Белоцерковский В.И. Федорова Е.А. Бухгалтерский учет и аудит в коммерческом банке: Учебник. - М.: ЗАО </w:t>
      </w:r>
      <w:r w:rsidR="00CA7AB6">
        <w:rPr>
          <w:color w:val="000000"/>
          <w:sz w:val="28"/>
        </w:rPr>
        <w:t>"</w:t>
      </w:r>
      <w:r w:rsidRPr="001677F3">
        <w:rPr>
          <w:color w:val="000000"/>
          <w:sz w:val="28"/>
        </w:rPr>
        <w:t xml:space="preserve">Издательство </w:t>
      </w:r>
      <w:r w:rsidR="00CA7AB6">
        <w:rPr>
          <w:color w:val="000000"/>
          <w:sz w:val="28"/>
        </w:rPr>
        <w:t>"</w:t>
      </w:r>
      <w:r w:rsidRPr="001677F3">
        <w:rPr>
          <w:color w:val="000000"/>
          <w:sz w:val="28"/>
        </w:rPr>
        <w:t>Экономика</w:t>
      </w:r>
      <w:r w:rsidR="00CA7AB6">
        <w:rPr>
          <w:color w:val="000000"/>
          <w:sz w:val="28"/>
        </w:rPr>
        <w:t>"</w:t>
      </w:r>
      <w:r w:rsidRPr="001677F3">
        <w:rPr>
          <w:color w:val="000000"/>
          <w:sz w:val="28"/>
        </w:rPr>
        <w:t>, 2005. – 294 с.</w:t>
      </w:r>
    </w:p>
    <w:p w:rsidR="005244B9" w:rsidRPr="001677F3" w:rsidRDefault="005244B9"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Витрянский В.В. Договоры банковского вклада, банковского счета и банковские расчеты. - М.: Стаус, 2006. – 556 с.</w:t>
      </w:r>
    </w:p>
    <w:p w:rsidR="00CA7AB6" w:rsidRDefault="005244B9"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 xml:space="preserve">Инвестиционные процессы и банковская система в экономике России / К.Р. Тагирбеков, Л.Г. Паштова. - М.: Издательство </w:t>
      </w:r>
      <w:r w:rsidR="00CA7AB6">
        <w:rPr>
          <w:color w:val="000000"/>
          <w:sz w:val="28"/>
        </w:rPr>
        <w:t>"</w:t>
      </w:r>
      <w:r w:rsidRPr="001677F3">
        <w:rPr>
          <w:color w:val="000000"/>
          <w:sz w:val="28"/>
        </w:rPr>
        <w:t>Весь Мир</w:t>
      </w:r>
      <w:r w:rsidR="00CA7AB6">
        <w:rPr>
          <w:color w:val="000000"/>
          <w:sz w:val="28"/>
        </w:rPr>
        <w:t>"</w:t>
      </w:r>
      <w:r w:rsidRPr="001677F3">
        <w:rPr>
          <w:color w:val="000000"/>
          <w:sz w:val="28"/>
        </w:rPr>
        <w:t>, 2005.-320с.</w:t>
      </w:r>
    </w:p>
    <w:p w:rsidR="007E20B3" w:rsidRPr="001677F3" w:rsidRDefault="007E20B3" w:rsidP="00612FD4">
      <w:pPr>
        <w:numPr>
          <w:ilvl w:val="0"/>
          <w:numId w:val="27"/>
        </w:numPr>
        <w:suppressAutoHyphens/>
        <w:autoSpaceDE w:val="0"/>
        <w:autoSpaceDN w:val="0"/>
        <w:spacing w:line="360" w:lineRule="auto"/>
        <w:ind w:left="0" w:firstLine="0"/>
        <w:rPr>
          <w:color w:val="000000"/>
          <w:sz w:val="28"/>
        </w:rPr>
      </w:pPr>
      <w:r w:rsidRPr="001677F3">
        <w:rPr>
          <w:color w:val="000000"/>
          <w:sz w:val="28"/>
        </w:rPr>
        <w:t>Графова Г.Ф. Об оценке кредитоспособности предприятия и заемщика.// Финансы. – 1999. - № 12. -</w:t>
      </w:r>
      <w:r w:rsidR="00CA7AB6">
        <w:rPr>
          <w:color w:val="000000"/>
          <w:sz w:val="28"/>
        </w:rPr>
        <w:t xml:space="preserve"> </w:t>
      </w:r>
      <w:r w:rsidRPr="001677F3">
        <w:rPr>
          <w:color w:val="000000"/>
          <w:sz w:val="28"/>
        </w:rPr>
        <w:t>с. 27.</w:t>
      </w:r>
    </w:p>
    <w:p w:rsidR="007E20B3" w:rsidRPr="001677F3" w:rsidRDefault="007E20B3"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Давыдова Л.В., Кулькова С.В. Теоретические аспекты проблемы финансовой стабильности коммерческих банков // Финансы. - 2005. - № 2 (170). - С.2-5.</w:t>
      </w:r>
    </w:p>
    <w:p w:rsidR="007E20B3" w:rsidRPr="001677F3" w:rsidRDefault="007E20B3" w:rsidP="00612FD4">
      <w:pPr>
        <w:numPr>
          <w:ilvl w:val="0"/>
          <w:numId w:val="27"/>
        </w:numPr>
        <w:suppressAutoHyphens/>
        <w:autoSpaceDE w:val="0"/>
        <w:autoSpaceDN w:val="0"/>
        <w:spacing w:line="360" w:lineRule="auto"/>
        <w:ind w:left="0" w:firstLine="0"/>
        <w:rPr>
          <w:color w:val="000000"/>
          <w:sz w:val="28"/>
        </w:rPr>
      </w:pPr>
      <w:r w:rsidRPr="001677F3">
        <w:rPr>
          <w:color w:val="000000"/>
          <w:sz w:val="28"/>
        </w:rPr>
        <w:t>Загорий Г.В.</w:t>
      </w:r>
      <w:r w:rsidR="00CA7AB6">
        <w:rPr>
          <w:color w:val="000000"/>
          <w:sz w:val="28"/>
        </w:rPr>
        <w:t xml:space="preserve"> </w:t>
      </w:r>
      <w:r w:rsidRPr="001677F3">
        <w:rPr>
          <w:color w:val="000000"/>
          <w:sz w:val="28"/>
        </w:rPr>
        <w:t>О методах оценки кредитного риска. // Финансы.-1997. - № 6 -</w:t>
      </w:r>
      <w:r w:rsidR="00CA7AB6">
        <w:rPr>
          <w:color w:val="000000"/>
          <w:sz w:val="28"/>
        </w:rPr>
        <w:t xml:space="preserve"> </w:t>
      </w:r>
      <w:r w:rsidRPr="001677F3">
        <w:rPr>
          <w:color w:val="000000"/>
          <w:sz w:val="28"/>
        </w:rPr>
        <w:t>с. 31.</w:t>
      </w:r>
    </w:p>
    <w:p w:rsidR="007E20B3" w:rsidRPr="001677F3" w:rsidRDefault="007E20B3" w:rsidP="00612FD4">
      <w:pPr>
        <w:pStyle w:val="ac"/>
        <w:numPr>
          <w:ilvl w:val="0"/>
          <w:numId w:val="27"/>
        </w:numPr>
        <w:suppressAutoHyphens/>
        <w:spacing w:before="0" w:beforeAutospacing="0" w:after="0" w:afterAutospacing="0" w:line="360" w:lineRule="auto"/>
        <w:ind w:left="0" w:firstLine="0"/>
        <w:rPr>
          <w:color w:val="000000"/>
          <w:sz w:val="28"/>
        </w:rPr>
      </w:pPr>
      <w:r w:rsidRPr="001677F3">
        <w:rPr>
          <w:color w:val="000000"/>
          <w:sz w:val="28"/>
        </w:rPr>
        <w:t>Ильясов С.М. О сущности и основных факторах устойчивости банковской системы // Деньги и кредит.- 2006.-№2.-С.45-48</w:t>
      </w:r>
    </w:p>
    <w:p w:rsidR="007E20B3" w:rsidRPr="001677F3" w:rsidRDefault="007E20B3" w:rsidP="00612FD4">
      <w:pPr>
        <w:numPr>
          <w:ilvl w:val="0"/>
          <w:numId w:val="27"/>
        </w:numPr>
        <w:suppressAutoHyphens/>
        <w:autoSpaceDE w:val="0"/>
        <w:autoSpaceDN w:val="0"/>
        <w:spacing w:line="360" w:lineRule="auto"/>
        <w:ind w:left="0" w:firstLine="0"/>
        <w:rPr>
          <w:color w:val="000000"/>
          <w:sz w:val="28"/>
        </w:rPr>
      </w:pPr>
      <w:r w:rsidRPr="001677F3">
        <w:rPr>
          <w:color w:val="000000"/>
          <w:sz w:val="28"/>
        </w:rPr>
        <w:t xml:space="preserve">Королев О. </w:t>
      </w:r>
      <w:r w:rsidR="00CA7AB6">
        <w:rPr>
          <w:color w:val="000000"/>
          <w:sz w:val="28"/>
        </w:rPr>
        <w:t>"</w:t>
      </w:r>
      <w:r w:rsidRPr="001677F3">
        <w:rPr>
          <w:color w:val="000000"/>
          <w:sz w:val="28"/>
        </w:rPr>
        <w:t>Анализ систем оценки эффективности коммерческих банков</w:t>
      </w:r>
      <w:r w:rsidR="00CA7AB6">
        <w:rPr>
          <w:color w:val="000000"/>
          <w:sz w:val="28"/>
        </w:rPr>
        <w:t>"</w:t>
      </w:r>
      <w:r w:rsidRPr="001677F3">
        <w:rPr>
          <w:color w:val="000000"/>
          <w:sz w:val="28"/>
        </w:rPr>
        <w:t>// Бухгалтерский учет.- 2010. - № 4 - с.23-28.</w:t>
      </w:r>
    </w:p>
    <w:p w:rsidR="007E20B3" w:rsidRPr="001677F3" w:rsidRDefault="007E20B3" w:rsidP="00612FD4">
      <w:pPr>
        <w:numPr>
          <w:ilvl w:val="0"/>
          <w:numId w:val="27"/>
        </w:numPr>
        <w:suppressAutoHyphens/>
        <w:autoSpaceDE w:val="0"/>
        <w:autoSpaceDN w:val="0"/>
        <w:spacing w:line="360" w:lineRule="auto"/>
        <w:ind w:left="0" w:firstLine="0"/>
        <w:rPr>
          <w:color w:val="000000"/>
          <w:sz w:val="28"/>
        </w:rPr>
      </w:pPr>
      <w:r w:rsidRPr="001677F3">
        <w:rPr>
          <w:color w:val="000000"/>
          <w:sz w:val="28"/>
        </w:rPr>
        <w:t>Кузьмин И.Г.,</w:t>
      </w:r>
      <w:r w:rsidR="00CA7AB6">
        <w:rPr>
          <w:color w:val="000000"/>
          <w:sz w:val="28"/>
        </w:rPr>
        <w:t xml:space="preserve"> </w:t>
      </w:r>
      <w:r w:rsidRPr="001677F3">
        <w:rPr>
          <w:color w:val="000000"/>
          <w:sz w:val="28"/>
        </w:rPr>
        <w:t>Сазонов А.Ю. К вопросу об оценке кредитоспособности заемщика. // Финансы -</w:t>
      </w:r>
      <w:r w:rsidR="00CA7AB6">
        <w:rPr>
          <w:color w:val="000000"/>
          <w:sz w:val="28"/>
        </w:rPr>
        <w:t xml:space="preserve"> </w:t>
      </w:r>
      <w:r w:rsidRPr="001677F3">
        <w:rPr>
          <w:color w:val="000000"/>
          <w:sz w:val="28"/>
        </w:rPr>
        <w:t>2007. - № 5 - с. 28.</w:t>
      </w:r>
    </w:p>
    <w:p w:rsidR="007E20B3" w:rsidRPr="00612FD4" w:rsidRDefault="007E20B3" w:rsidP="00612FD4">
      <w:pPr>
        <w:numPr>
          <w:ilvl w:val="0"/>
          <w:numId w:val="27"/>
        </w:numPr>
        <w:suppressAutoHyphens/>
        <w:spacing w:line="360" w:lineRule="auto"/>
        <w:ind w:left="0" w:firstLine="0"/>
        <w:rPr>
          <w:color w:val="000000"/>
          <w:sz w:val="28"/>
        </w:rPr>
      </w:pPr>
      <w:r w:rsidRPr="001677F3">
        <w:rPr>
          <w:color w:val="000000"/>
          <w:sz w:val="28"/>
        </w:rPr>
        <w:t xml:space="preserve">Сажина М.А., Майстренко А.В. </w:t>
      </w:r>
      <w:r w:rsidR="00CA7AB6">
        <w:rPr>
          <w:color w:val="000000"/>
          <w:sz w:val="28"/>
        </w:rPr>
        <w:t>"</w:t>
      </w:r>
      <w:r w:rsidRPr="001677F3">
        <w:rPr>
          <w:color w:val="000000"/>
          <w:sz w:val="28"/>
        </w:rPr>
        <w:t>Условие кредитоспособности Российского предприятия</w:t>
      </w:r>
      <w:r w:rsidR="00CA7AB6">
        <w:rPr>
          <w:color w:val="000000"/>
          <w:sz w:val="28"/>
        </w:rPr>
        <w:t>"</w:t>
      </w:r>
      <w:r w:rsidRPr="001677F3">
        <w:rPr>
          <w:color w:val="000000"/>
          <w:sz w:val="28"/>
        </w:rPr>
        <w:t>.// Финансы - 2008. - № 8 - с. 13</w:t>
      </w:r>
      <w:bookmarkStart w:id="3" w:name="_GoBack"/>
      <w:bookmarkEnd w:id="3"/>
    </w:p>
    <w:sectPr w:rsidR="007E20B3" w:rsidRPr="00612FD4" w:rsidSect="00CA7AB6">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18" w:rsidRDefault="00986D18" w:rsidP="006D3C20">
      <w:r>
        <w:separator/>
      </w:r>
    </w:p>
  </w:endnote>
  <w:endnote w:type="continuationSeparator" w:id="0">
    <w:p w:rsidR="00986D18" w:rsidRDefault="00986D18" w:rsidP="006D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18" w:rsidRDefault="00986D18" w:rsidP="006D3C20">
      <w:r>
        <w:separator/>
      </w:r>
    </w:p>
  </w:footnote>
  <w:footnote w:type="continuationSeparator" w:id="0">
    <w:p w:rsidR="00986D18" w:rsidRDefault="00986D18" w:rsidP="006D3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0B3"/>
    <w:multiLevelType w:val="hybridMultilevel"/>
    <w:tmpl w:val="17AA4BA8"/>
    <w:lvl w:ilvl="0" w:tplc="1DB274B6">
      <w:start w:val="1"/>
      <w:numFmt w:val="bullet"/>
      <w:lvlText w:val="-"/>
      <w:lvlJc w:val="left"/>
      <w:pPr>
        <w:tabs>
          <w:tab w:val="num" w:pos="2158"/>
        </w:tabs>
        <w:ind w:left="2158" w:hanging="360"/>
      </w:pPr>
      <w:rPr>
        <w:rFonts w:ascii="Sylfaen" w:hAnsi="Sylfaen" w:hint="default"/>
      </w:rPr>
    </w:lvl>
    <w:lvl w:ilvl="1" w:tplc="04190003" w:tentative="1">
      <w:start w:val="1"/>
      <w:numFmt w:val="bullet"/>
      <w:lvlText w:val="o"/>
      <w:lvlJc w:val="left"/>
      <w:pPr>
        <w:tabs>
          <w:tab w:val="num" w:pos="2699"/>
        </w:tabs>
        <w:ind w:left="2699" w:hanging="360"/>
      </w:pPr>
      <w:rPr>
        <w:rFonts w:ascii="Courier New" w:hAnsi="Courier New" w:hint="default"/>
      </w:rPr>
    </w:lvl>
    <w:lvl w:ilvl="2" w:tplc="04190005" w:tentative="1">
      <w:start w:val="1"/>
      <w:numFmt w:val="bullet"/>
      <w:lvlText w:val=""/>
      <w:lvlJc w:val="left"/>
      <w:pPr>
        <w:tabs>
          <w:tab w:val="num" w:pos="3419"/>
        </w:tabs>
        <w:ind w:left="3419" w:hanging="360"/>
      </w:pPr>
      <w:rPr>
        <w:rFonts w:ascii="Wingdings" w:hAnsi="Wingdings" w:hint="default"/>
      </w:rPr>
    </w:lvl>
    <w:lvl w:ilvl="3" w:tplc="04190001" w:tentative="1">
      <w:start w:val="1"/>
      <w:numFmt w:val="bullet"/>
      <w:lvlText w:val=""/>
      <w:lvlJc w:val="left"/>
      <w:pPr>
        <w:tabs>
          <w:tab w:val="num" w:pos="4139"/>
        </w:tabs>
        <w:ind w:left="4139" w:hanging="360"/>
      </w:pPr>
      <w:rPr>
        <w:rFonts w:ascii="Symbol" w:hAnsi="Symbol" w:hint="default"/>
      </w:rPr>
    </w:lvl>
    <w:lvl w:ilvl="4" w:tplc="04190003" w:tentative="1">
      <w:start w:val="1"/>
      <w:numFmt w:val="bullet"/>
      <w:lvlText w:val="o"/>
      <w:lvlJc w:val="left"/>
      <w:pPr>
        <w:tabs>
          <w:tab w:val="num" w:pos="4859"/>
        </w:tabs>
        <w:ind w:left="4859" w:hanging="360"/>
      </w:pPr>
      <w:rPr>
        <w:rFonts w:ascii="Courier New" w:hAnsi="Courier New" w:hint="default"/>
      </w:rPr>
    </w:lvl>
    <w:lvl w:ilvl="5" w:tplc="04190005" w:tentative="1">
      <w:start w:val="1"/>
      <w:numFmt w:val="bullet"/>
      <w:lvlText w:val=""/>
      <w:lvlJc w:val="left"/>
      <w:pPr>
        <w:tabs>
          <w:tab w:val="num" w:pos="5579"/>
        </w:tabs>
        <w:ind w:left="5579" w:hanging="360"/>
      </w:pPr>
      <w:rPr>
        <w:rFonts w:ascii="Wingdings" w:hAnsi="Wingdings" w:hint="default"/>
      </w:rPr>
    </w:lvl>
    <w:lvl w:ilvl="6" w:tplc="04190001" w:tentative="1">
      <w:start w:val="1"/>
      <w:numFmt w:val="bullet"/>
      <w:lvlText w:val=""/>
      <w:lvlJc w:val="left"/>
      <w:pPr>
        <w:tabs>
          <w:tab w:val="num" w:pos="6299"/>
        </w:tabs>
        <w:ind w:left="6299" w:hanging="360"/>
      </w:pPr>
      <w:rPr>
        <w:rFonts w:ascii="Symbol" w:hAnsi="Symbol" w:hint="default"/>
      </w:rPr>
    </w:lvl>
    <w:lvl w:ilvl="7" w:tplc="04190003" w:tentative="1">
      <w:start w:val="1"/>
      <w:numFmt w:val="bullet"/>
      <w:lvlText w:val="o"/>
      <w:lvlJc w:val="left"/>
      <w:pPr>
        <w:tabs>
          <w:tab w:val="num" w:pos="7019"/>
        </w:tabs>
        <w:ind w:left="7019" w:hanging="360"/>
      </w:pPr>
      <w:rPr>
        <w:rFonts w:ascii="Courier New" w:hAnsi="Courier New" w:hint="default"/>
      </w:rPr>
    </w:lvl>
    <w:lvl w:ilvl="8" w:tplc="04190005" w:tentative="1">
      <w:start w:val="1"/>
      <w:numFmt w:val="bullet"/>
      <w:lvlText w:val=""/>
      <w:lvlJc w:val="left"/>
      <w:pPr>
        <w:tabs>
          <w:tab w:val="num" w:pos="7739"/>
        </w:tabs>
        <w:ind w:left="7739" w:hanging="360"/>
      </w:pPr>
      <w:rPr>
        <w:rFonts w:ascii="Wingdings" w:hAnsi="Wingdings" w:hint="default"/>
      </w:rPr>
    </w:lvl>
  </w:abstractNum>
  <w:abstractNum w:abstractNumId="1">
    <w:nsid w:val="02885A94"/>
    <w:multiLevelType w:val="hybridMultilevel"/>
    <w:tmpl w:val="389AC836"/>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C472C69"/>
    <w:multiLevelType w:val="singleLevel"/>
    <w:tmpl w:val="CAC21396"/>
    <w:lvl w:ilvl="0">
      <w:start w:val="3"/>
      <w:numFmt w:val="bullet"/>
      <w:lvlText w:val="-"/>
      <w:lvlJc w:val="left"/>
      <w:pPr>
        <w:tabs>
          <w:tab w:val="num" w:pos="360"/>
        </w:tabs>
        <w:ind w:left="360" w:hanging="360"/>
      </w:pPr>
      <w:rPr>
        <w:rFonts w:hint="default"/>
      </w:rPr>
    </w:lvl>
  </w:abstractNum>
  <w:abstractNum w:abstractNumId="3">
    <w:nsid w:val="11DE1B1F"/>
    <w:multiLevelType w:val="hybridMultilevel"/>
    <w:tmpl w:val="BBB237E8"/>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159E10AA"/>
    <w:multiLevelType w:val="singleLevel"/>
    <w:tmpl w:val="E5E065CC"/>
    <w:lvl w:ilvl="0">
      <w:start w:val="2"/>
      <w:numFmt w:val="bullet"/>
      <w:lvlText w:val="-"/>
      <w:lvlJc w:val="left"/>
      <w:pPr>
        <w:tabs>
          <w:tab w:val="num" w:pos="1080"/>
        </w:tabs>
        <w:ind w:left="1080" w:hanging="360"/>
      </w:pPr>
      <w:rPr>
        <w:rFonts w:hint="default"/>
      </w:rPr>
    </w:lvl>
  </w:abstractNum>
  <w:abstractNum w:abstractNumId="5">
    <w:nsid w:val="1AA60537"/>
    <w:multiLevelType w:val="hybridMultilevel"/>
    <w:tmpl w:val="9E406448"/>
    <w:lvl w:ilvl="0" w:tplc="0419000F">
      <w:start w:val="1"/>
      <w:numFmt w:val="decimal"/>
      <w:lvlText w:val="%1."/>
      <w:lvlJc w:val="left"/>
      <w:pPr>
        <w:tabs>
          <w:tab w:val="num" w:pos="0"/>
        </w:tabs>
        <w:ind w:hanging="360"/>
      </w:pPr>
      <w:rPr>
        <w:rFonts w:cs="Times New Roman"/>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1B24633D"/>
    <w:multiLevelType w:val="hybridMultilevel"/>
    <w:tmpl w:val="A8C299F6"/>
    <w:lvl w:ilvl="0" w:tplc="1DB274B6">
      <w:start w:val="1"/>
      <w:numFmt w:val="bullet"/>
      <w:lvlText w:val="-"/>
      <w:lvlJc w:val="left"/>
      <w:pPr>
        <w:tabs>
          <w:tab w:val="num" w:pos="1739"/>
        </w:tabs>
        <w:ind w:left="1739" w:hanging="360"/>
      </w:pPr>
      <w:rPr>
        <w:rFonts w:ascii="Sylfaen" w:hAnsi="Sylfae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7">
    <w:nsid w:val="1CAA4CBF"/>
    <w:multiLevelType w:val="singleLevel"/>
    <w:tmpl w:val="EE724DBC"/>
    <w:lvl w:ilvl="0">
      <w:start w:val="1"/>
      <w:numFmt w:val="decimal"/>
      <w:lvlText w:val="%1."/>
      <w:legacy w:legacy="1" w:legacySpace="0" w:legacyIndent="283"/>
      <w:lvlJc w:val="left"/>
      <w:pPr>
        <w:ind w:left="283" w:hanging="283"/>
      </w:pPr>
      <w:rPr>
        <w:rFonts w:cs="Times New Roman"/>
      </w:rPr>
    </w:lvl>
  </w:abstractNum>
  <w:abstractNum w:abstractNumId="8">
    <w:nsid w:val="1DCF4115"/>
    <w:multiLevelType w:val="hybridMultilevel"/>
    <w:tmpl w:val="F8685C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ED91BC3"/>
    <w:multiLevelType w:val="multilevel"/>
    <w:tmpl w:val="C95A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BF22C5"/>
    <w:multiLevelType w:val="hybridMultilevel"/>
    <w:tmpl w:val="4260A9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D12FF1"/>
    <w:multiLevelType w:val="hybridMultilevel"/>
    <w:tmpl w:val="DB96A6A2"/>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2953203B"/>
    <w:multiLevelType w:val="hybridMultilevel"/>
    <w:tmpl w:val="79F8A8AE"/>
    <w:lvl w:ilvl="0" w:tplc="1DB274B6">
      <w:start w:val="1"/>
      <w:numFmt w:val="bullet"/>
      <w:lvlText w:val="-"/>
      <w:lvlJc w:val="left"/>
      <w:pPr>
        <w:tabs>
          <w:tab w:val="num" w:pos="1979"/>
        </w:tabs>
        <w:ind w:left="1979" w:hanging="360"/>
      </w:pPr>
      <w:rPr>
        <w:rFonts w:ascii="Sylfaen" w:hAnsi="Sylfae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2EED6A08"/>
    <w:multiLevelType w:val="hybridMultilevel"/>
    <w:tmpl w:val="090A00A6"/>
    <w:lvl w:ilvl="0" w:tplc="1DB274B6">
      <w:start w:val="1"/>
      <w:numFmt w:val="bullet"/>
      <w:lvlText w:val="-"/>
      <w:lvlJc w:val="left"/>
      <w:pPr>
        <w:tabs>
          <w:tab w:val="num" w:pos="1466"/>
        </w:tabs>
        <w:ind w:left="1466" w:hanging="360"/>
      </w:pPr>
      <w:rPr>
        <w:rFonts w:ascii="Sylfaen" w:hAnsi="Sylfae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F35350D"/>
    <w:multiLevelType w:val="multilevel"/>
    <w:tmpl w:val="C5C6B06E"/>
    <w:lvl w:ilvl="0">
      <w:start w:val="1"/>
      <w:numFmt w:val="decimal"/>
      <w:lvlText w:val="%1."/>
      <w:lvlJc w:val="left"/>
      <w:pPr>
        <w:tabs>
          <w:tab w:val="num" w:pos="1211"/>
        </w:tabs>
        <w:ind w:left="1211" w:hanging="360"/>
      </w:pPr>
      <w:rPr>
        <w:rFonts w:cs="Times New Roman" w:hint="default"/>
      </w:rPr>
    </w:lvl>
    <w:lvl w:ilvl="1">
      <w:start w:val="4"/>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1931"/>
        </w:tabs>
        <w:ind w:left="1931" w:hanging="108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291"/>
        </w:tabs>
        <w:ind w:left="2291" w:hanging="1440"/>
      </w:pPr>
      <w:rPr>
        <w:rFonts w:cs="Times New Roman" w:hint="default"/>
      </w:rPr>
    </w:lvl>
    <w:lvl w:ilvl="8">
      <w:start w:val="1"/>
      <w:numFmt w:val="decimal"/>
      <w:isLgl/>
      <w:lvlText w:val="%1.%2.%3.%4.%5.%6.%7.%8.%9."/>
      <w:lvlJc w:val="left"/>
      <w:pPr>
        <w:tabs>
          <w:tab w:val="num" w:pos="2651"/>
        </w:tabs>
        <w:ind w:left="2651" w:hanging="1800"/>
      </w:pPr>
      <w:rPr>
        <w:rFonts w:cs="Times New Roman" w:hint="default"/>
      </w:rPr>
    </w:lvl>
  </w:abstractNum>
  <w:abstractNum w:abstractNumId="15">
    <w:nsid w:val="30FD0F3A"/>
    <w:multiLevelType w:val="hybridMultilevel"/>
    <w:tmpl w:val="945ACEDC"/>
    <w:lvl w:ilvl="0" w:tplc="1DB274B6">
      <w:start w:val="1"/>
      <w:numFmt w:val="bullet"/>
      <w:lvlText w:val="-"/>
      <w:lvlJc w:val="left"/>
      <w:pPr>
        <w:tabs>
          <w:tab w:val="num" w:pos="1619"/>
        </w:tabs>
        <w:ind w:left="1619"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9606714"/>
    <w:multiLevelType w:val="hybridMultilevel"/>
    <w:tmpl w:val="F2EA8BCC"/>
    <w:lvl w:ilvl="0" w:tplc="97D0B040">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426724F8"/>
    <w:multiLevelType w:val="hybridMultilevel"/>
    <w:tmpl w:val="DE04E216"/>
    <w:lvl w:ilvl="0" w:tplc="0419000F">
      <w:start w:val="1"/>
      <w:numFmt w:val="decimal"/>
      <w:lvlText w:val="%1."/>
      <w:lvlJc w:val="left"/>
      <w:pPr>
        <w:tabs>
          <w:tab w:val="num" w:pos="720"/>
        </w:tabs>
        <w:ind w:left="720" w:hanging="360"/>
      </w:pPr>
      <w:rPr>
        <w:rFonts w:cs="Times New Roman" w:hint="default"/>
      </w:rPr>
    </w:lvl>
    <w:lvl w:ilvl="1" w:tplc="243C966C">
      <w:start w:val="1"/>
      <w:numFmt w:val="decimal"/>
      <w:lvlText w:val="%2."/>
      <w:lvlJc w:val="left"/>
      <w:pPr>
        <w:tabs>
          <w:tab w:val="num" w:pos="1965"/>
        </w:tabs>
        <w:ind w:left="1965" w:hanging="88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16481E"/>
    <w:multiLevelType w:val="hybridMultilevel"/>
    <w:tmpl w:val="859C3F9A"/>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9">
    <w:nsid w:val="4D601429"/>
    <w:multiLevelType w:val="hybridMultilevel"/>
    <w:tmpl w:val="53FC54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DEE5EDD"/>
    <w:multiLevelType w:val="hybridMultilevel"/>
    <w:tmpl w:val="FAE81E0E"/>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1">
    <w:nsid w:val="4F8E3BC6"/>
    <w:multiLevelType w:val="hybridMultilevel"/>
    <w:tmpl w:val="96522F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312CF9"/>
    <w:multiLevelType w:val="hybridMultilevel"/>
    <w:tmpl w:val="0BF06C56"/>
    <w:lvl w:ilvl="0" w:tplc="1DB274B6">
      <w:start w:val="1"/>
      <w:numFmt w:val="bullet"/>
      <w:lvlText w:val="-"/>
      <w:lvlJc w:val="left"/>
      <w:pPr>
        <w:tabs>
          <w:tab w:val="num" w:pos="1979"/>
        </w:tabs>
        <w:ind w:left="1979" w:hanging="360"/>
      </w:pPr>
      <w:rPr>
        <w:rFonts w:ascii="Sylfaen" w:hAnsi="Sylfae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5176562F"/>
    <w:multiLevelType w:val="multilevel"/>
    <w:tmpl w:val="36C46DA0"/>
    <w:lvl w:ilvl="0">
      <w:start w:val="2"/>
      <w:numFmt w:val="decimal"/>
      <w:lvlText w:val="%1."/>
      <w:lvlJc w:val="left"/>
      <w:pPr>
        <w:tabs>
          <w:tab w:val="num" w:pos="560"/>
        </w:tabs>
        <w:ind w:left="560" w:hanging="5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4">
    <w:nsid w:val="54FA514F"/>
    <w:multiLevelType w:val="singleLevel"/>
    <w:tmpl w:val="04E2A5EA"/>
    <w:lvl w:ilvl="0">
      <w:start w:val="1"/>
      <w:numFmt w:val="decimal"/>
      <w:lvlText w:val="%1."/>
      <w:lvlJc w:val="left"/>
      <w:pPr>
        <w:tabs>
          <w:tab w:val="num" w:pos="1324"/>
        </w:tabs>
        <w:ind w:left="1324" w:hanging="360"/>
      </w:pPr>
      <w:rPr>
        <w:rFonts w:cs="Times New Roman" w:hint="default"/>
      </w:rPr>
    </w:lvl>
  </w:abstractNum>
  <w:abstractNum w:abstractNumId="25">
    <w:nsid w:val="59B671B9"/>
    <w:multiLevelType w:val="singleLevel"/>
    <w:tmpl w:val="0D2CD664"/>
    <w:lvl w:ilvl="0">
      <w:start w:val="1"/>
      <w:numFmt w:val="bullet"/>
      <w:lvlText w:val="-"/>
      <w:lvlJc w:val="left"/>
      <w:pPr>
        <w:tabs>
          <w:tab w:val="num" w:pos="1211"/>
        </w:tabs>
        <w:ind w:left="1211" w:hanging="360"/>
      </w:pPr>
      <w:rPr>
        <w:rFonts w:hint="default"/>
      </w:rPr>
    </w:lvl>
  </w:abstractNum>
  <w:abstractNum w:abstractNumId="26">
    <w:nsid w:val="625B015E"/>
    <w:multiLevelType w:val="multilevel"/>
    <w:tmpl w:val="6428EEB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40D0215"/>
    <w:multiLevelType w:val="hybridMultilevel"/>
    <w:tmpl w:val="CC520448"/>
    <w:lvl w:ilvl="0" w:tplc="1DB274B6">
      <w:start w:val="1"/>
      <w:numFmt w:val="bullet"/>
      <w:lvlText w:val="-"/>
      <w:lvlJc w:val="left"/>
      <w:pPr>
        <w:tabs>
          <w:tab w:val="num" w:pos="1619"/>
        </w:tabs>
        <w:ind w:left="1619" w:hanging="360"/>
      </w:pPr>
      <w:rPr>
        <w:rFonts w:ascii="Sylfaen" w:hAnsi="Sylfae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52F0396"/>
    <w:multiLevelType w:val="singleLevel"/>
    <w:tmpl w:val="0419000F"/>
    <w:lvl w:ilvl="0">
      <w:start w:val="25"/>
      <w:numFmt w:val="decimal"/>
      <w:lvlText w:val="%1."/>
      <w:lvlJc w:val="left"/>
      <w:pPr>
        <w:tabs>
          <w:tab w:val="num" w:pos="360"/>
        </w:tabs>
        <w:ind w:left="360" w:hanging="360"/>
      </w:pPr>
      <w:rPr>
        <w:rFonts w:cs="Times New Roman" w:hint="default"/>
      </w:rPr>
    </w:lvl>
  </w:abstractNum>
  <w:abstractNum w:abstractNumId="29">
    <w:nsid w:val="69A81B82"/>
    <w:multiLevelType w:val="hybridMultilevel"/>
    <w:tmpl w:val="071C00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FB5D38"/>
    <w:multiLevelType w:val="multilevel"/>
    <w:tmpl w:val="E0FE0662"/>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nsid w:val="70E71A22"/>
    <w:multiLevelType w:val="hybridMultilevel"/>
    <w:tmpl w:val="7B4C96F4"/>
    <w:lvl w:ilvl="0" w:tplc="1DB274B6">
      <w:start w:val="1"/>
      <w:numFmt w:val="bullet"/>
      <w:lvlText w:val="-"/>
      <w:lvlJc w:val="left"/>
      <w:pPr>
        <w:tabs>
          <w:tab w:val="num" w:pos="1439"/>
        </w:tabs>
        <w:ind w:left="1439" w:hanging="360"/>
      </w:pPr>
      <w:rPr>
        <w:rFonts w:ascii="Sylfaen" w:hAnsi="Sylfae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7"/>
  </w:num>
  <w:num w:numId="2">
    <w:abstractNumId w:val="12"/>
  </w:num>
  <w:num w:numId="3">
    <w:abstractNumId w:val="22"/>
  </w:num>
  <w:num w:numId="4">
    <w:abstractNumId w:val="13"/>
  </w:num>
  <w:num w:numId="5">
    <w:abstractNumId w:val="6"/>
  </w:num>
  <w:num w:numId="6">
    <w:abstractNumId w:val="26"/>
  </w:num>
  <w:num w:numId="7">
    <w:abstractNumId w:val="15"/>
  </w:num>
  <w:num w:numId="8">
    <w:abstractNumId w:val="31"/>
  </w:num>
  <w:num w:numId="9">
    <w:abstractNumId w:val="16"/>
  </w:num>
  <w:num w:numId="10">
    <w:abstractNumId w:val="0"/>
  </w:num>
  <w:num w:numId="11">
    <w:abstractNumId w:val="30"/>
  </w:num>
  <w:num w:numId="12">
    <w:abstractNumId w:val="2"/>
  </w:num>
  <w:num w:numId="13">
    <w:abstractNumId w:val="4"/>
  </w:num>
  <w:num w:numId="14">
    <w:abstractNumId w:val="23"/>
  </w:num>
  <w:num w:numId="15">
    <w:abstractNumId w:val="14"/>
  </w:num>
  <w:num w:numId="16">
    <w:abstractNumId w:val="25"/>
  </w:num>
  <w:num w:numId="17">
    <w:abstractNumId w:val="7"/>
  </w:num>
  <w:num w:numId="18">
    <w:abstractNumId w:val="28"/>
  </w:num>
  <w:num w:numId="19">
    <w:abstractNumId w:val="24"/>
  </w:num>
  <w:num w:numId="20">
    <w:abstractNumId w:val="18"/>
  </w:num>
  <w:num w:numId="21">
    <w:abstractNumId w:val="3"/>
  </w:num>
  <w:num w:numId="22">
    <w:abstractNumId w:val="1"/>
  </w:num>
  <w:num w:numId="23">
    <w:abstractNumId w:val="5"/>
  </w:num>
  <w:num w:numId="24">
    <w:abstractNumId w:val="20"/>
  </w:num>
  <w:num w:numId="25">
    <w:abstractNumId w:val="17"/>
  </w:num>
  <w:num w:numId="26">
    <w:abstractNumId w:val="9"/>
  </w:num>
  <w:num w:numId="27">
    <w:abstractNumId w:val="10"/>
  </w:num>
  <w:num w:numId="28">
    <w:abstractNumId w:val="8"/>
  </w:num>
  <w:num w:numId="29">
    <w:abstractNumId w:val="11"/>
  </w:num>
  <w:num w:numId="30">
    <w:abstractNumId w:val="21"/>
  </w:num>
  <w:num w:numId="31">
    <w:abstractNumId w:val="29"/>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B47"/>
    <w:rsid w:val="0008443E"/>
    <w:rsid w:val="00093480"/>
    <w:rsid w:val="000D32E5"/>
    <w:rsid w:val="000E64F9"/>
    <w:rsid w:val="00115AA1"/>
    <w:rsid w:val="001677F3"/>
    <w:rsid w:val="00167B21"/>
    <w:rsid w:val="001A6491"/>
    <w:rsid w:val="001E56F8"/>
    <w:rsid w:val="001F72D1"/>
    <w:rsid w:val="00213365"/>
    <w:rsid w:val="002E0FFE"/>
    <w:rsid w:val="0030388B"/>
    <w:rsid w:val="003361E6"/>
    <w:rsid w:val="00367560"/>
    <w:rsid w:val="003C395F"/>
    <w:rsid w:val="00416EF2"/>
    <w:rsid w:val="00417BDE"/>
    <w:rsid w:val="00434B47"/>
    <w:rsid w:val="00455A23"/>
    <w:rsid w:val="0047714A"/>
    <w:rsid w:val="004A2952"/>
    <w:rsid w:val="004A741A"/>
    <w:rsid w:val="004B7A7E"/>
    <w:rsid w:val="004E2C07"/>
    <w:rsid w:val="005244B9"/>
    <w:rsid w:val="00612FD4"/>
    <w:rsid w:val="006D3C20"/>
    <w:rsid w:val="007E0C9C"/>
    <w:rsid w:val="007E20B3"/>
    <w:rsid w:val="008009DF"/>
    <w:rsid w:val="00821D2E"/>
    <w:rsid w:val="008A23C3"/>
    <w:rsid w:val="008A6485"/>
    <w:rsid w:val="008A7C43"/>
    <w:rsid w:val="00951C59"/>
    <w:rsid w:val="00975704"/>
    <w:rsid w:val="00986D18"/>
    <w:rsid w:val="009D48A7"/>
    <w:rsid w:val="00AA297A"/>
    <w:rsid w:val="00B348C3"/>
    <w:rsid w:val="00B43115"/>
    <w:rsid w:val="00B80988"/>
    <w:rsid w:val="00C25A6D"/>
    <w:rsid w:val="00C61A89"/>
    <w:rsid w:val="00C77D0A"/>
    <w:rsid w:val="00CA2FC9"/>
    <w:rsid w:val="00CA7AB6"/>
    <w:rsid w:val="00D458C3"/>
    <w:rsid w:val="00E20F38"/>
    <w:rsid w:val="00F05887"/>
    <w:rsid w:val="00F260DF"/>
    <w:rsid w:val="00F404EC"/>
    <w:rsid w:val="00F74C16"/>
    <w:rsid w:val="00FF5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4778878-6C7E-4B7A-8D3C-D44CCDF5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B47"/>
    <w:rPr>
      <w:rFonts w:ascii="Times New Roman" w:hAnsi="Times New Roman" w:cs="Times New Roman"/>
      <w:sz w:val="24"/>
      <w:szCs w:val="24"/>
    </w:rPr>
  </w:style>
  <w:style w:type="paragraph" w:styleId="1">
    <w:name w:val="heading 1"/>
    <w:basedOn w:val="a"/>
    <w:next w:val="a"/>
    <w:link w:val="10"/>
    <w:uiPriority w:val="99"/>
    <w:qFormat/>
    <w:rsid w:val="006D3C20"/>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
    <w:qFormat/>
    <w:rsid w:val="00434B47"/>
    <w:pPr>
      <w:spacing w:before="240" w:after="60"/>
      <w:outlineLvl w:val="5"/>
    </w:pPr>
    <w:rPr>
      <w:b/>
      <w:bCs/>
      <w:sz w:val="22"/>
      <w:szCs w:val="22"/>
    </w:rPr>
  </w:style>
  <w:style w:type="paragraph" w:styleId="7">
    <w:name w:val="heading 7"/>
    <w:basedOn w:val="a"/>
    <w:next w:val="a"/>
    <w:link w:val="70"/>
    <w:uiPriority w:val="9"/>
    <w:qFormat/>
    <w:rsid w:val="004A741A"/>
    <w:pPr>
      <w:spacing w:before="240" w:after="60"/>
      <w:outlineLvl w:val="6"/>
    </w:pPr>
  </w:style>
  <w:style w:type="paragraph" w:styleId="8">
    <w:name w:val="heading 8"/>
    <w:basedOn w:val="a"/>
    <w:next w:val="a"/>
    <w:link w:val="80"/>
    <w:uiPriority w:val="9"/>
    <w:unhideWhenUsed/>
    <w:qFormat/>
    <w:rsid w:val="00C77D0A"/>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D3C20"/>
    <w:rPr>
      <w:rFonts w:ascii="Arial" w:hAnsi="Arial" w:cs="Arial"/>
      <w:b/>
      <w:bCs/>
      <w:kern w:val="32"/>
      <w:sz w:val="32"/>
      <w:szCs w:val="32"/>
    </w:rPr>
  </w:style>
  <w:style w:type="character" w:customStyle="1" w:styleId="60">
    <w:name w:val="Заголовок 6 Знак"/>
    <w:link w:val="6"/>
    <w:uiPriority w:val="9"/>
    <w:locked/>
    <w:rsid w:val="00434B47"/>
    <w:rPr>
      <w:rFonts w:ascii="Times New Roman" w:hAnsi="Times New Roman" w:cs="Times New Roman"/>
      <w:b/>
      <w:bCs/>
      <w:lang w:val="x-none" w:eastAsia="ru-RU"/>
    </w:rPr>
  </w:style>
  <w:style w:type="character" w:customStyle="1" w:styleId="70">
    <w:name w:val="Заголовок 7 Знак"/>
    <w:link w:val="7"/>
    <w:uiPriority w:val="9"/>
    <w:locked/>
    <w:rsid w:val="004A741A"/>
    <w:rPr>
      <w:rFonts w:ascii="Times New Roman" w:hAnsi="Times New Roman" w:cs="Times New Roman"/>
      <w:sz w:val="24"/>
      <w:szCs w:val="24"/>
    </w:rPr>
  </w:style>
  <w:style w:type="character" w:customStyle="1" w:styleId="80">
    <w:name w:val="Заголовок 8 Знак"/>
    <w:link w:val="8"/>
    <w:uiPriority w:val="9"/>
    <w:semiHidden/>
    <w:locked/>
    <w:rsid w:val="00C77D0A"/>
    <w:rPr>
      <w:rFonts w:ascii="Cambria" w:hAnsi="Cambria" w:cs="Times New Roman"/>
      <w:color w:val="404040"/>
      <w:sz w:val="20"/>
      <w:szCs w:val="20"/>
      <w:lang w:val="x-none" w:eastAsia="ru-RU"/>
    </w:rPr>
  </w:style>
  <w:style w:type="paragraph" w:styleId="3">
    <w:name w:val="Body Text Indent 3"/>
    <w:basedOn w:val="a"/>
    <w:link w:val="30"/>
    <w:uiPriority w:val="99"/>
    <w:rsid w:val="00434B47"/>
    <w:pPr>
      <w:ind w:left="5387"/>
      <w:jc w:val="both"/>
    </w:pPr>
    <w:rPr>
      <w:b/>
      <w:sz w:val="30"/>
      <w:szCs w:val="20"/>
    </w:rPr>
  </w:style>
  <w:style w:type="character" w:customStyle="1" w:styleId="30">
    <w:name w:val="Основной текст с отступом 3 Знак"/>
    <w:link w:val="3"/>
    <w:uiPriority w:val="99"/>
    <w:locked/>
    <w:rsid w:val="00434B47"/>
    <w:rPr>
      <w:rFonts w:ascii="Times New Roman" w:hAnsi="Times New Roman" w:cs="Times New Roman"/>
      <w:b/>
      <w:sz w:val="20"/>
      <w:szCs w:val="20"/>
      <w:lang w:val="x-none" w:eastAsia="ru-RU"/>
    </w:rPr>
  </w:style>
  <w:style w:type="paragraph" w:styleId="a3">
    <w:name w:val="Body Text"/>
    <w:basedOn w:val="a"/>
    <w:link w:val="a4"/>
    <w:uiPriority w:val="99"/>
    <w:unhideWhenUsed/>
    <w:rsid w:val="00C77D0A"/>
    <w:pPr>
      <w:spacing w:after="120"/>
    </w:pPr>
  </w:style>
  <w:style w:type="character" w:customStyle="1" w:styleId="a4">
    <w:name w:val="Основной текст Знак"/>
    <w:link w:val="a3"/>
    <w:uiPriority w:val="99"/>
    <w:semiHidden/>
    <w:locked/>
    <w:rsid w:val="00C77D0A"/>
    <w:rPr>
      <w:rFonts w:ascii="Times New Roman" w:hAnsi="Times New Roman" w:cs="Times New Roman"/>
      <w:sz w:val="24"/>
      <w:szCs w:val="24"/>
      <w:lang w:val="x-none" w:eastAsia="ru-RU"/>
    </w:rPr>
  </w:style>
  <w:style w:type="paragraph" w:styleId="a5">
    <w:name w:val="Block Text"/>
    <w:basedOn w:val="a"/>
    <w:uiPriority w:val="99"/>
    <w:rsid w:val="00C77D0A"/>
    <w:pPr>
      <w:autoSpaceDE w:val="0"/>
      <w:autoSpaceDN w:val="0"/>
      <w:ind w:left="60" w:right="-766" w:firstLine="720"/>
      <w:jc w:val="both"/>
    </w:pPr>
    <w:rPr>
      <w:sz w:val="26"/>
      <w:szCs w:val="26"/>
    </w:rPr>
  </w:style>
  <w:style w:type="paragraph" w:customStyle="1" w:styleId="61">
    <w:name w:val="заголовок 6"/>
    <w:basedOn w:val="a"/>
    <w:next w:val="a"/>
    <w:rsid w:val="00C77D0A"/>
    <w:pPr>
      <w:keepNext/>
      <w:autoSpaceDE w:val="0"/>
      <w:autoSpaceDN w:val="0"/>
      <w:spacing w:line="360" w:lineRule="auto"/>
      <w:ind w:firstLine="720"/>
      <w:jc w:val="center"/>
      <w:outlineLvl w:val="5"/>
    </w:pPr>
    <w:rPr>
      <w:sz w:val="28"/>
      <w:szCs w:val="28"/>
    </w:rPr>
  </w:style>
  <w:style w:type="paragraph" w:styleId="11">
    <w:name w:val="toc 1"/>
    <w:basedOn w:val="a"/>
    <w:next w:val="a"/>
    <w:autoRedefine/>
    <w:uiPriority w:val="39"/>
    <w:semiHidden/>
    <w:rsid w:val="00C77D0A"/>
    <w:pPr>
      <w:spacing w:before="120" w:after="120"/>
    </w:pPr>
    <w:rPr>
      <w:b/>
      <w:bCs/>
      <w:caps/>
      <w:noProof/>
    </w:rPr>
  </w:style>
  <w:style w:type="paragraph" w:styleId="2">
    <w:name w:val="toc 2"/>
    <w:basedOn w:val="a"/>
    <w:next w:val="a"/>
    <w:autoRedefine/>
    <w:uiPriority w:val="39"/>
    <w:semiHidden/>
    <w:rsid w:val="00C77D0A"/>
    <w:pPr>
      <w:tabs>
        <w:tab w:val="right" w:leader="dot" w:pos="9182"/>
      </w:tabs>
      <w:spacing w:line="480" w:lineRule="auto"/>
      <w:ind w:left="200"/>
    </w:pPr>
    <w:rPr>
      <w:smallCaps/>
      <w:sz w:val="20"/>
      <w:szCs w:val="20"/>
    </w:rPr>
  </w:style>
  <w:style w:type="paragraph" w:styleId="a6">
    <w:name w:val="Body Text Indent"/>
    <w:basedOn w:val="a"/>
    <w:link w:val="a7"/>
    <w:uiPriority w:val="99"/>
    <w:unhideWhenUsed/>
    <w:rsid w:val="006D3C20"/>
    <w:pPr>
      <w:spacing w:after="120"/>
      <w:ind w:left="283"/>
    </w:pPr>
  </w:style>
  <w:style w:type="character" w:customStyle="1" w:styleId="a7">
    <w:name w:val="Основной текст с отступом Знак"/>
    <w:link w:val="a6"/>
    <w:uiPriority w:val="99"/>
    <w:semiHidden/>
    <w:locked/>
    <w:rsid w:val="006D3C20"/>
    <w:rPr>
      <w:rFonts w:ascii="Times New Roman" w:hAnsi="Times New Roman" w:cs="Times New Roman"/>
      <w:sz w:val="24"/>
      <w:szCs w:val="24"/>
    </w:rPr>
  </w:style>
  <w:style w:type="table" w:styleId="a8">
    <w:name w:val="Table Grid"/>
    <w:basedOn w:val="a1"/>
    <w:uiPriority w:val="99"/>
    <w:rsid w:val="006D3C2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rsid w:val="006D3C20"/>
    <w:rPr>
      <w:sz w:val="20"/>
      <w:szCs w:val="20"/>
    </w:rPr>
  </w:style>
  <w:style w:type="character" w:customStyle="1" w:styleId="aa">
    <w:name w:val="Текст сноски Знак"/>
    <w:link w:val="a9"/>
    <w:uiPriority w:val="99"/>
    <w:semiHidden/>
    <w:locked/>
    <w:rsid w:val="006D3C20"/>
    <w:rPr>
      <w:rFonts w:ascii="Times New Roman" w:hAnsi="Times New Roman" w:cs="Times New Roman"/>
    </w:rPr>
  </w:style>
  <w:style w:type="character" w:styleId="ab">
    <w:name w:val="footnote reference"/>
    <w:uiPriority w:val="99"/>
    <w:semiHidden/>
    <w:rsid w:val="006D3C20"/>
    <w:rPr>
      <w:rFonts w:cs="Times New Roman"/>
      <w:vertAlign w:val="superscript"/>
    </w:rPr>
  </w:style>
  <w:style w:type="paragraph" w:styleId="ac">
    <w:name w:val="Normal (Web)"/>
    <w:aliases w:val="Обычный (веб) Знак,Обычный (веб) Знак1,Обычный (веб) Знак Знак"/>
    <w:basedOn w:val="a"/>
    <w:link w:val="20"/>
    <w:uiPriority w:val="99"/>
    <w:rsid w:val="001A6491"/>
    <w:pPr>
      <w:spacing w:before="100" w:beforeAutospacing="1" w:after="100" w:afterAutospacing="1"/>
    </w:pPr>
  </w:style>
  <w:style w:type="character" w:customStyle="1" w:styleId="20">
    <w:name w:val="Обычный (веб) Знак2"/>
    <w:aliases w:val="Обычный (веб) Знак Знак1,Обычный (веб) Знак1 Знак,Обычный (веб) Знак Знак Знак"/>
    <w:link w:val="ac"/>
    <w:uiPriority w:val="99"/>
    <w:locked/>
    <w:rsid w:val="001A6491"/>
    <w:rPr>
      <w:rFonts w:ascii="Times New Roman" w:hAnsi="Times New Roman" w:cs="Times New Roman"/>
      <w:sz w:val="24"/>
      <w:szCs w:val="24"/>
    </w:rPr>
  </w:style>
  <w:style w:type="paragraph" w:styleId="31">
    <w:name w:val="Body Text 3"/>
    <w:basedOn w:val="a"/>
    <w:link w:val="32"/>
    <w:uiPriority w:val="99"/>
    <w:rsid w:val="004A741A"/>
    <w:pPr>
      <w:spacing w:after="120"/>
    </w:pPr>
    <w:rPr>
      <w:sz w:val="16"/>
      <w:szCs w:val="16"/>
    </w:rPr>
  </w:style>
  <w:style w:type="character" w:customStyle="1" w:styleId="32">
    <w:name w:val="Основной текст 3 Знак"/>
    <w:link w:val="31"/>
    <w:uiPriority w:val="99"/>
    <w:locked/>
    <w:rsid w:val="004A741A"/>
    <w:rPr>
      <w:rFonts w:ascii="Times New Roman" w:hAnsi="Times New Roman" w:cs="Times New Roman"/>
      <w:sz w:val="16"/>
      <w:szCs w:val="16"/>
    </w:rPr>
  </w:style>
  <w:style w:type="paragraph" w:styleId="21">
    <w:name w:val="Body Text Indent 2"/>
    <w:basedOn w:val="a"/>
    <w:link w:val="22"/>
    <w:uiPriority w:val="99"/>
    <w:rsid w:val="004A741A"/>
    <w:pPr>
      <w:spacing w:after="120" w:line="480" w:lineRule="auto"/>
      <w:ind w:left="283"/>
    </w:pPr>
  </w:style>
  <w:style w:type="character" w:customStyle="1" w:styleId="22">
    <w:name w:val="Основной текст с отступом 2 Знак"/>
    <w:link w:val="21"/>
    <w:uiPriority w:val="99"/>
    <w:locked/>
    <w:rsid w:val="004A741A"/>
    <w:rPr>
      <w:rFonts w:ascii="Times New Roman" w:hAnsi="Times New Roman" w:cs="Times New Roman"/>
      <w:sz w:val="24"/>
      <w:szCs w:val="24"/>
    </w:rPr>
  </w:style>
  <w:style w:type="paragraph" w:customStyle="1" w:styleId="33">
    <w:name w:val="заголовок 3"/>
    <w:basedOn w:val="a"/>
    <w:next w:val="a"/>
    <w:rsid w:val="004A741A"/>
    <w:pPr>
      <w:keepNext/>
      <w:autoSpaceDE w:val="0"/>
      <w:autoSpaceDN w:val="0"/>
      <w:jc w:val="center"/>
      <w:outlineLvl w:val="2"/>
    </w:pPr>
    <w:rPr>
      <w:i/>
      <w:iCs/>
      <w:sz w:val="28"/>
      <w:szCs w:val="28"/>
    </w:rPr>
  </w:style>
  <w:style w:type="paragraph" w:styleId="ad">
    <w:name w:val="header"/>
    <w:basedOn w:val="a"/>
    <w:link w:val="ae"/>
    <w:uiPriority w:val="99"/>
    <w:rsid w:val="004A741A"/>
    <w:pPr>
      <w:widowControl w:val="0"/>
      <w:tabs>
        <w:tab w:val="center" w:pos="4153"/>
        <w:tab w:val="right" w:pos="8306"/>
      </w:tabs>
      <w:autoSpaceDE w:val="0"/>
      <w:autoSpaceDN w:val="0"/>
    </w:pPr>
    <w:rPr>
      <w:sz w:val="20"/>
      <w:szCs w:val="20"/>
    </w:rPr>
  </w:style>
  <w:style w:type="character" w:customStyle="1" w:styleId="ae">
    <w:name w:val="Верхний колонтитул Знак"/>
    <w:link w:val="ad"/>
    <w:uiPriority w:val="99"/>
    <w:locked/>
    <w:rsid w:val="004A741A"/>
    <w:rPr>
      <w:rFonts w:ascii="Times New Roman" w:hAnsi="Times New Roman" w:cs="Times New Roman"/>
    </w:rPr>
  </w:style>
  <w:style w:type="paragraph" w:customStyle="1" w:styleId="12">
    <w:name w:val="заголовок 1"/>
    <w:basedOn w:val="a"/>
    <w:next w:val="a"/>
    <w:rsid w:val="004A741A"/>
    <w:pPr>
      <w:keepNext/>
      <w:autoSpaceDE w:val="0"/>
      <w:autoSpaceDN w:val="0"/>
      <w:spacing w:line="360" w:lineRule="auto"/>
      <w:jc w:val="both"/>
      <w:outlineLvl w:val="0"/>
    </w:pPr>
    <w:rPr>
      <w:b/>
      <w:bCs/>
    </w:rPr>
  </w:style>
  <w:style w:type="paragraph" w:customStyle="1" w:styleId="23">
    <w:name w:val="заголовок 2"/>
    <w:basedOn w:val="a"/>
    <w:next w:val="a"/>
    <w:rsid w:val="004A741A"/>
    <w:pPr>
      <w:keepNext/>
      <w:autoSpaceDE w:val="0"/>
      <w:autoSpaceDN w:val="0"/>
      <w:ind w:firstLine="340"/>
      <w:outlineLvl w:val="1"/>
    </w:pPr>
    <w:rPr>
      <w:b/>
      <w:bCs/>
    </w:rPr>
  </w:style>
  <w:style w:type="paragraph" w:customStyle="1" w:styleId="4">
    <w:name w:val="заголовок 4"/>
    <w:basedOn w:val="a"/>
    <w:next w:val="a"/>
    <w:rsid w:val="004A741A"/>
    <w:pPr>
      <w:keepNext/>
      <w:autoSpaceDE w:val="0"/>
      <w:autoSpaceDN w:val="0"/>
      <w:spacing w:line="360" w:lineRule="auto"/>
      <w:ind w:firstLine="340"/>
      <w:outlineLvl w:val="3"/>
    </w:pPr>
    <w:rPr>
      <w:sz w:val="28"/>
      <w:szCs w:val="28"/>
    </w:rPr>
  </w:style>
  <w:style w:type="paragraph" w:customStyle="1" w:styleId="5">
    <w:name w:val="заголовок 5"/>
    <w:basedOn w:val="a"/>
    <w:next w:val="a"/>
    <w:rsid w:val="004A741A"/>
    <w:pPr>
      <w:keepNext/>
      <w:autoSpaceDE w:val="0"/>
      <w:autoSpaceDN w:val="0"/>
      <w:spacing w:line="360" w:lineRule="auto"/>
      <w:ind w:firstLine="964"/>
      <w:jc w:val="right"/>
      <w:outlineLvl w:val="4"/>
    </w:pPr>
    <w:rPr>
      <w:sz w:val="28"/>
      <w:szCs w:val="28"/>
    </w:rPr>
  </w:style>
  <w:style w:type="paragraph" w:customStyle="1" w:styleId="FR1">
    <w:name w:val="FR1"/>
    <w:rsid w:val="004A741A"/>
    <w:pPr>
      <w:autoSpaceDE w:val="0"/>
      <w:autoSpaceDN w:val="0"/>
      <w:spacing w:before="360"/>
      <w:ind w:left="2280"/>
    </w:pPr>
    <w:rPr>
      <w:rFonts w:ascii="Arial" w:hAnsi="Arial" w:cs="Arial"/>
      <w:i/>
      <w:iCs/>
      <w:noProof/>
      <w:sz w:val="24"/>
      <w:szCs w:val="24"/>
      <w:lang w:val="en-US"/>
    </w:rPr>
  </w:style>
  <w:style w:type="paragraph" w:customStyle="1" w:styleId="af">
    <w:name w:val="текст сноски"/>
    <w:basedOn w:val="a"/>
    <w:rsid w:val="004A741A"/>
    <w:pPr>
      <w:autoSpaceDE w:val="0"/>
      <w:autoSpaceDN w:val="0"/>
    </w:pPr>
    <w:rPr>
      <w:sz w:val="20"/>
      <w:szCs w:val="20"/>
    </w:rPr>
  </w:style>
  <w:style w:type="character" w:customStyle="1" w:styleId="af0">
    <w:name w:val="знак сноски"/>
    <w:rsid w:val="004A741A"/>
    <w:rPr>
      <w:rFonts w:cs="Times New Roman"/>
      <w:vertAlign w:val="superscript"/>
    </w:rPr>
  </w:style>
  <w:style w:type="paragraph" w:customStyle="1" w:styleId="71">
    <w:name w:val="заголовок 7"/>
    <w:basedOn w:val="a"/>
    <w:next w:val="a"/>
    <w:rsid w:val="004A741A"/>
    <w:pPr>
      <w:keepNext/>
      <w:autoSpaceDE w:val="0"/>
      <w:autoSpaceDN w:val="0"/>
      <w:spacing w:line="360" w:lineRule="auto"/>
      <w:outlineLvl w:val="6"/>
    </w:pPr>
    <w:rPr>
      <w:sz w:val="28"/>
      <w:szCs w:val="28"/>
    </w:rPr>
  </w:style>
  <w:style w:type="paragraph" w:customStyle="1" w:styleId="81">
    <w:name w:val="заголовок 8"/>
    <w:basedOn w:val="a"/>
    <w:next w:val="a"/>
    <w:rsid w:val="004A741A"/>
    <w:pPr>
      <w:keepNext/>
      <w:autoSpaceDE w:val="0"/>
      <w:autoSpaceDN w:val="0"/>
      <w:spacing w:line="360" w:lineRule="auto"/>
      <w:ind w:firstLine="102"/>
      <w:outlineLvl w:val="7"/>
    </w:pPr>
    <w:rPr>
      <w:sz w:val="28"/>
      <w:szCs w:val="28"/>
    </w:rPr>
  </w:style>
  <w:style w:type="paragraph" w:styleId="af1">
    <w:name w:val="footer"/>
    <w:basedOn w:val="a"/>
    <w:link w:val="af2"/>
    <w:uiPriority w:val="99"/>
    <w:rsid w:val="004A741A"/>
    <w:pPr>
      <w:tabs>
        <w:tab w:val="center" w:pos="4677"/>
        <w:tab w:val="right" w:pos="9355"/>
      </w:tabs>
    </w:pPr>
  </w:style>
  <w:style w:type="character" w:customStyle="1" w:styleId="af2">
    <w:name w:val="Нижний колонтитул Знак"/>
    <w:link w:val="af1"/>
    <w:uiPriority w:val="99"/>
    <w:locked/>
    <w:rsid w:val="004A741A"/>
    <w:rPr>
      <w:rFonts w:ascii="Times New Roman" w:hAnsi="Times New Roman" w:cs="Times New Roman"/>
      <w:sz w:val="24"/>
      <w:szCs w:val="24"/>
    </w:rPr>
  </w:style>
  <w:style w:type="character" w:styleId="af3">
    <w:name w:val="page number"/>
    <w:uiPriority w:val="99"/>
    <w:rsid w:val="004A741A"/>
    <w:rPr>
      <w:rFonts w:cs="Times New Roman"/>
    </w:rPr>
  </w:style>
  <w:style w:type="paragraph" w:customStyle="1" w:styleId="Aeieii">
    <w:name w:val="Aeieii"/>
    <w:basedOn w:val="a"/>
    <w:uiPriority w:val="99"/>
    <w:rsid w:val="005244B9"/>
    <w:pPr>
      <w:spacing w:line="360" w:lineRule="auto"/>
      <w:ind w:firstLine="1134"/>
      <w:jc w:val="both"/>
    </w:pPr>
    <w:rPr>
      <w:spacing w:val="10"/>
      <w:kern w:val="28"/>
      <w:sz w:val="28"/>
      <w:szCs w:val="20"/>
    </w:rPr>
  </w:style>
  <w:style w:type="paragraph" w:styleId="af4">
    <w:name w:val="Plain Text"/>
    <w:basedOn w:val="a"/>
    <w:link w:val="af5"/>
    <w:uiPriority w:val="99"/>
    <w:rsid w:val="005244B9"/>
    <w:pPr>
      <w:autoSpaceDE w:val="0"/>
      <w:autoSpaceDN w:val="0"/>
    </w:pPr>
    <w:rPr>
      <w:rFonts w:ascii="Courier New" w:hAnsi="Courier New" w:cs="Courier New"/>
      <w:sz w:val="20"/>
      <w:szCs w:val="20"/>
    </w:rPr>
  </w:style>
  <w:style w:type="character" w:customStyle="1" w:styleId="af5">
    <w:name w:val="Текст Знак"/>
    <w:link w:val="af4"/>
    <w:uiPriority w:val="99"/>
    <w:locked/>
    <w:rsid w:val="005244B9"/>
    <w:rPr>
      <w:rFonts w:ascii="Courier New" w:hAnsi="Courier New" w:cs="Courier New"/>
    </w:rPr>
  </w:style>
  <w:style w:type="character" w:styleId="af6">
    <w:name w:val="Hyperlink"/>
    <w:uiPriority w:val="99"/>
    <w:rsid w:val="005244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14211</Words>
  <Characters>81004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2014-03-13T06:30:00Z</dcterms:created>
  <dcterms:modified xsi:type="dcterms:W3CDTF">2014-03-13T06:30:00Z</dcterms:modified>
</cp:coreProperties>
</file>