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23" w:rsidRDefault="00C27023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843BE" w:rsidRPr="002C6930" w:rsidRDefault="00A92A77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Пермский государственный технический университет</w:t>
      </w:r>
    </w:p>
    <w:p w:rsidR="00D843BE" w:rsidRPr="002C6930" w:rsidRDefault="00A92A77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Горно-нефтяной факультет</w:t>
      </w: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Кафедра разработки нефтяных и газовых месторождений</w:t>
      </w: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92A77" w:rsidRPr="002C6930" w:rsidRDefault="00A92A77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92A77" w:rsidRPr="002C6930" w:rsidRDefault="00A92A77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92A77" w:rsidRPr="002C6930" w:rsidRDefault="00A92A77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92A77" w:rsidRPr="002C6930" w:rsidRDefault="00A92A77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Курсовой проект</w:t>
      </w: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Тема: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Анализ и оптимизация технологического режима работы добывающей скважины</w:t>
      </w:r>
      <w:r w:rsidR="00AB2C88" w:rsidRPr="00AB2C88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 xml:space="preserve">№ </w:t>
      </w:r>
      <w:r w:rsidR="00720DBF" w:rsidRPr="002C6930">
        <w:rPr>
          <w:rFonts w:ascii="Times New Roman" w:hAnsi="Times New Roman"/>
          <w:sz w:val="28"/>
          <w:szCs w:val="24"/>
        </w:rPr>
        <w:t>1263</w:t>
      </w:r>
      <w:r w:rsidRPr="002C6930">
        <w:rPr>
          <w:rFonts w:ascii="Times New Roman" w:hAnsi="Times New Roman"/>
          <w:sz w:val="28"/>
          <w:szCs w:val="24"/>
        </w:rPr>
        <w:t>, Объект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="00720DBF" w:rsidRPr="002C6930">
        <w:rPr>
          <w:rFonts w:ascii="Times New Roman" w:hAnsi="Times New Roman"/>
          <w:sz w:val="28"/>
          <w:szCs w:val="24"/>
        </w:rPr>
        <w:t>АС10</w:t>
      </w:r>
      <w:r w:rsidRPr="002C6930">
        <w:rPr>
          <w:rFonts w:ascii="Times New Roman" w:hAnsi="Times New Roman"/>
          <w:sz w:val="28"/>
          <w:szCs w:val="24"/>
        </w:rPr>
        <w:t xml:space="preserve">, Месторождение </w:t>
      </w:r>
      <w:r w:rsidR="00720DBF" w:rsidRPr="002C6930">
        <w:rPr>
          <w:rFonts w:ascii="Times New Roman" w:hAnsi="Times New Roman"/>
          <w:sz w:val="28"/>
          <w:szCs w:val="24"/>
        </w:rPr>
        <w:t>Лянторское</w:t>
      </w:r>
      <w:r w:rsidR="002C6930" w:rsidRPr="002C6930">
        <w:rPr>
          <w:rFonts w:ascii="Times New Roman" w:hAnsi="Times New Roman"/>
          <w:sz w:val="28"/>
          <w:szCs w:val="24"/>
        </w:rPr>
        <w:t>"</w:t>
      </w:r>
    </w:p>
    <w:p w:rsidR="00A92A77" w:rsidRPr="002C6930" w:rsidRDefault="00A92A77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Учебная дисциплина: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Эксплуатация нефтяных и газовых скважин</w:t>
      </w:r>
      <w:r w:rsidR="002C6930" w:rsidRPr="002C6930">
        <w:rPr>
          <w:rFonts w:ascii="Times New Roman" w:hAnsi="Times New Roman"/>
          <w:sz w:val="28"/>
          <w:szCs w:val="24"/>
        </w:rPr>
        <w:t>"</w:t>
      </w:r>
    </w:p>
    <w:p w:rsidR="00A92A77" w:rsidRPr="002C6930" w:rsidRDefault="00A92A77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B56EAA" w:rsidRPr="002C6930" w:rsidRDefault="00B56EAA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2C6930" w:rsidRPr="002C6930" w:rsidRDefault="002C6930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2C6930" w:rsidRPr="002C6930" w:rsidRDefault="00D843BE" w:rsidP="00AB2C88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Выполнил: студент гр. РНГМ-0</w:t>
      </w:r>
      <w:r w:rsidR="00943BC7" w:rsidRPr="002C6930">
        <w:rPr>
          <w:rFonts w:ascii="Times New Roman" w:hAnsi="Times New Roman"/>
          <w:sz w:val="28"/>
          <w:szCs w:val="24"/>
        </w:rPr>
        <w:t>5</w:t>
      </w:r>
      <w:r w:rsidRPr="002C6930">
        <w:rPr>
          <w:rFonts w:ascii="Times New Roman" w:hAnsi="Times New Roman"/>
          <w:sz w:val="28"/>
          <w:szCs w:val="24"/>
        </w:rPr>
        <w:t>-2</w:t>
      </w:r>
    </w:p>
    <w:p w:rsidR="002C6930" w:rsidRPr="002C6930" w:rsidRDefault="00720DBF" w:rsidP="00AB2C88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Валиуллин А.В</w:t>
      </w:r>
    </w:p>
    <w:p w:rsidR="002C6930" w:rsidRPr="002C6930" w:rsidRDefault="00D843BE" w:rsidP="00AB2C88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Проверил:</w:t>
      </w:r>
      <w:r w:rsidR="00720DBF" w:rsidRPr="002C6930">
        <w:rPr>
          <w:rFonts w:ascii="Times New Roman" w:hAnsi="Times New Roman"/>
          <w:sz w:val="28"/>
          <w:szCs w:val="24"/>
        </w:rPr>
        <w:t xml:space="preserve"> Илюшин</w:t>
      </w:r>
      <w:r w:rsidRPr="002C6930">
        <w:rPr>
          <w:rFonts w:ascii="Times New Roman" w:hAnsi="Times New Roman"/>
          <w:sz w:val="28"/>
          <w:szCs w:val="24"/>
        </w:rPr>
        <w:t xml:space="preserve"> </w:t>
      </w:r>
      <w:r w:rsidR="00720DBF" w:rsidRPr="002C6930">
        <w:rPr>
          <w:rFonts w:ascii="Times New Roman" w:hAnsi="Times New Roman"/>
          <w:sz w:val="28"/>
          <w:szCs w:val="24"/>
        </w:rPr>
        <w:t>П.Ю.</w:t>
      </w: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B56EAA" w:rsidRPr="002C6930" w:rsidRDefault="00B56EAA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843BE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843BE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AB2C88" w:rsidRDefault="00AB2C88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AB2C88" w:rsidRPr="00AB2C88" w:rsidRDefault="00AB2C88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A92A77" w:rsidRPr="002C6930" w:rsidRDefault="00D843BE" w:rsidP="00AB2C8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г.</w:t>
      </w:r>
      <w:r w:rsidR="00A03AC4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Пермь, 200</w:t>
      </w:r>
      <w:r w:rsidR="00FA7E59" w:rsidRPr="002C6930">
        <w:rPr>
          <w:rFonts w:ascii="Times New Roman" w:hAnsi="Times New Roman"/>
          <w:sz w:val="28"/>
          <w:szCs w:val="24"/>
        </w:rPr>
        <w:t>9</w:t>
      </w:r>
      <w:r w:rsidRPr="002C6930">
        <w:rPr>
          <w:rFonts w:ascii="Times New Roman" w:hAnsi="Times New Roman"/>
          <w:sz w:val="28"/>
          <w:szCs w:val="24"/>
        </w:rPr>
        <w:t xml:space="preserve"> г.</w:t>
      </w:r>
    </w:p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br w:type="page"/>
      </w:r>
    </w:p>
    <w:p w:rsidR="0075564A" w:rsidRPr="002C6930" w:rsidRDefault="00A92A77" w:rsidP="002C6930">
      <w:pPr>
        <w:pStyle w:val="a3"/>
        <w:widowControl w:val="0"/>
        <w:spacing w:line="360" w:lineRule="auto"/>
        <w:ind w:firstLine="709"/>
        <w:outlineLvl w:val="0"/>
        <w:rPr>
          <w:szCs w:val="24"/>
        </w:rPr>
      </w:pPr>
      <w:r w:rsidRPr="002C6930">
        <w:rPr>
          <w:szCs w:val="24"/>
        </w:rPr>
        <w:t>Содержание</w:t>
      </w:r>
    </w:p>
    <w:p w:rsidR="005C46C4" w:rsidRPr="002C6930" w:rsidRDefault="005C46C4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</w:p>
    <w:p w:rsidR="005C46C4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>Введение</w:t>
      </w:r>
    </w:p>
    <w:p w:rsidR="005C46C4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>1. Геолого-промысловая характеристика и состояние разработки залежи</w:t>
      </w:r>
    </w:p>
    <w:p w:rsidR="005C46C4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>2. Технологическая часть</w:t>
      </w:r>
    </w:p>
    <w:p w:rsidR="005C46C4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 xml:space="preserve">2.1 </w:t>
      </w:r>
      <w:r w:rsidR="005C46C4" w:rsidRPr="002C6930">
        <w:rPr>
          <w:szCs w:val="24"/>
        </w:rPr>
        <w:t>Анализ технологических режимов и условий эксплуатации добывающих скважин</w:t>
      </w:r>
    </w:p>
    <w:p w:rsidR="005C46C4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 xml:space="preserve">2.2 </w:t>
      </w:r>
      <w:r w:rsidR="005C46C4" w:rsidRPr="002C6930">
        <w:rPr>
          <w:szCs w:val="24"/>
        </w:rPr>
        <w:t>Расчет процесса освоения скважины. Анализ данных исследований. Характеристика призабойной зоны</w:t>
      </w:r>
    </w:p>
    <w:p w:rsidR="005C46C4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 xml:space="preserve">2.2.1 </w:t>
      </w:r>
      <w:r w:rsidR="005C46C4" w:rsidRPr="002C6930">
        <w:rPr>
          <w:szCs w:val="24"/>
        </w:rPr>
        <w:t>Расчет процесса освоения скважины</w:t>
      </w:r>
    </w:p>
    <w:p w:rsidR="005C46C4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>2.2.1.</w:t>
      </w:r>
      <w:r w:rsidR="002C6930" w:rsidRPr="002C6930">
        <w:rPr>
          <w:szCs w:val="24"/>
        </w:rPr>
        <w:t>1</w:t>
      </w:r>
      <w:r w:rsidRPr="002C6930">
        <w:rPr>
          <w:szCs w:val="24"/>
        </w:rPr>
        <w:t xml:space="preserve"> </w:t>
      </w:r>
      <w:r w:rsidR="005C46C4" w:rsidRPr="002C6930">
        <w:rPr>
          <w:szCs w:val="24"/>
        </w:rPr>
        <w:t>Прямая закачка</w:t>
      </w:r>
    </w:p>
    <w:p w:rsidR="005C46C4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 xml:space="preserve">2.2.1.2 </w:t>
      </w:r>
      <w:r w:rsidR="005C46C4" w:rsidRPr="002C6930">
        <w:rPr>
          <w:szCs w:val="24"/>
        </w:rPr>
        <w:t>Обратная закачка</w:t>
      </w:r>
    </w:p>
    <w:p w:rsidR="009315DB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 xml:space="preserve">2.2.2 </w:t>
      </w:r>
      <w:r w:rsidR="009315DB" w:rsidRPr="002C6930">
        <w:rPr>
          <w:szCs w:val="24"/>
        </w:rPr>
        <w:t>Характеристика призабойной зоны пласта</w:t>
      </w:r>
    </w:p>
    <w:p w:rsidR="009315DB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 xml:space="preserve">2.3 </w:t>
      </w:r>
      <w:r w:rsidR="009315DB" w:rsidRPr="002C6930">
        <w:rPr>
          <w:szCs w:val="24"/>
        </w:rPr>
        <w:t>Расчет условий фонтанирования скважины. Расчет распределения давления в эксплуатационной колонне и колонне НКТ</w:t>
      </w:r>
    </w:p>
    <w:p w:rsidR="0075564A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 xml:space="preserve">2.3.1 </w:t>
      </w:r>
      <w:r w:rsidR="009315DB" w:rsidRPr="002C6930">
        <w:rPr>
          <w:szCs w:val="24"/>
        </w:rPr>
        <w:t>Расчет условий фонтанирования скважины при текущих и начальных условиях</w:t>
      </w:r>
    </w:p>
    <w:p w:rsidR="009315DB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 xml:space="preserve">2.3.2 </w:t>
      </w:r>
      <w:r w:rsidR="009315DB" w:rsidRPr="002C6930">
        <w:rPr>
          <w:szCs w:val="24"/>
        </w:rPr>
        <w:t>Расчет распределения давления в эксплуатационной колонне и колонне НКТ</w:t>
      </w:r>
    </w:p>
    <w:p w:rsidR="0075564A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rStyle w:val="19"/>
          <w:b w:val="0"/>
          <w:bCs w:val="0"/>
          <w:i w:val="0"/>
          <w:iCs w:val="0"/>
          <w:color w:val="auto"/>
          <w:szCs w:val="24"/>
        </w:rPr>
      </w:pPr>
      <w:bookmarkStart w:id="0" w:name="_Toc217181569"/>
      <w:r w:rsidRPr="002C6930">
        <w:rPr>
          <w:rStyle w:val="19"/>
          <w:b w:val="0"/>
          <w:i w:val="0"/>
          <w:color w:val="auto"/>
          <w:szCs w:val="24"/>
        </w:rPr>
        <w:t xml:space="preserve">2.4 </w:t>
      </w:r>
      <w:r w:rsidR="00E9389C" w:rsidRPr="002C6930">
        <w:rPr>
          <w:rStyle w:val="19"/>
          <w:b w:val="0"/>
          <w:i w:val="0"/>
          <w:color w:val="auto"/>
          <w:szCs w:val="24"/>
        </w:rPr>
        <w:t>Технико-экономическое обоснование способа эксплуатации скважины выбор скважинного оборудования</w:t>
      </w:r>
      <w:bookmarkEnd w:id="0"/>
      <w:r w:rsidR="00E9389C" w:rsidRPr="002C6930">
        <w:rPr>
          <w:rStyle w:val="19"/>
          <w:b w:val="0"/>
          <w:i w:val="0"/>
          <w:color w:val="auto"/>
          <w:szCs w:val="24"/>
        </w:rPr>
        <w:t xml:space="preserve"> и режима его работы</w:t>
      </w:r>
    </w:p>
    <w:p w:rsidR="00E9389C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>Заключение</w:t>
      </w:r>
    </w:p>
    <w:p w:rsidR="00E9389C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>Список литературы</w:t>
      </w:r>
    </w:p>
    <w:p w:rsidR="00E9389C" w:rsidRPr="002C6930" w:rsidRDefault="00A92A77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  <w:r w:rsidRPr="002C6930">
        <w:rPr>
          <w:szCs w:val="24"/>
        </w:rPr>
        <w:t>Приложение</w:t>
      </w:r>
    </w:p>
    <w:p w:rsidR="0075564A" w:rsidRPr="002C6930" w:rsidRDefault="0075564A" w:rsidP="00AB2C88">
      <w:pPr>
        <w:pStyle w:val="a3"/>
        <w:widowControl w:val="0"/>
        <w:spacing w:line="360" w:lineRule="auto"/>
        <w:jc w:val="left"/>
        <w:outlineLvl w:val="0"/>
        <w:rPr>
          <w:szCs w:val="24"/>
        </w:rPr>
      </w:pPr>
    </w:p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sz w:val="28"/>
          <w:szCs w:val="24"/>
        </w:rPr>
        <w:br w:type="page"/>
      </w:r>
    </w:p>
    <w:p w:rsidR="00D843BE" w:rsidRPr="002C6930" w:rsidRDefault="00B56EAA" w:rsidP="002C6930">
      <w:pPr>
        <w:pStyle w:val="a3"/>
        <w:widowControl w:val="0"/>
        <w:spacing w:line="360" w:lineRule="auto"/>
        <w:ind w:firstLine="709"/>
        <w:outlineLvl w:val="0"/>
        <w:rPr>
          <w:szCs w:val="24"/>
        </w:rPr>
      </w:pPr>
      <w:bookmarkStart w:id="1" w:name="_Toc217181557"/>
      <w:r w:rsidRPr="002C6930">
        <w:rPr>
          <w:szCs w:val="24"/>
        </w:rPr>
        <w:t>В</w:t>
      </w:r>
      <w:r w:rsidR="00A92A77" w:rsidRPr="002C6930">
        <w:rPr>
          <w:szCs w:val="24"/>
        </w:rPr>
        <w:t>ведение</w:t>
      </w:r>
      <w:bookmarkEnd w:id="1"/>
    </w:p>
    <w:p w:rsidR="00B038B6" w:rsidRPr="002C6930" w:rsidRDefault="00B038B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D843BE" w:rsidRPr="002C6930" w:rsidRDefault="00D843BE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В курсовом проекте описаны геолого-промысловая характеристика и состояние разработки </w:t>
      </w:r>
      <w:r w:rsidR="00943BC7" w:rsidRPr="002C6930">
        <w:rPr>
          <w:szCs w:val="24"/>
        </w:rPr>
        <w:t>Лянторского</w:t>
      </w:r>
      <w:r w:rsidRPr="002C6930">
        <w:rPr>
          <w:szCs w:val="24"/>
        </w:rPr>
        <w:t xml:space="preserve"> месторождения на 01.</w:t>
      </w:r>
      <w:r w:rsidR="00C37E70" w:rsidRPr="002C6930">
        <w:rPr>
          <w:szCs w:val="24"/>
        </w:rPr>
        <w:t>10</w:t>
      </w:r>
      <w:r w:rsidRPr="002C6930">
        <w:rPr>
          <w:szCs w:val="24"/>
        </w:rPr>
        <w:t>.200</w:t>
      </w:r>
      <w:r w:rsidR="00943BC7" w:rsidRPr="002C6930">
        <w:rPr>
          <w:szCs w:val="24"/>
        </w:rPr>
        <w:t>9</w:t>
      </w:r>
      <w:r w:rsidRPr="002C6930">
        <w:rPr>
          <w:szCs w:val="24"/>
        </w:rPr>
        <w:t xml:space="preserve"> г., а также проанализирован фонд добывающих скважин и решены задачи освоения, исследования и обоснования способа эксплуатации добывающей скважины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 xml:space="preserve">№ </w:t>
      </w:r>
      <w:r w:rsidR="00720DBF" w:rsidRPr="002C6930">
        <w:rPr>
          <w:szCs w:val="24"/>
        </w:rPr>
        <w:t>1263</w:t>
      </w:r>
      <w:r w:rsidRPr="002C6930">
        <w:rPr>
          <w:szCs w:val="24"/>
        </w:rPr>
        <w:t>.</w:t>
      </w:r>
    </w:p>
    <w:p w:rsidR="00D843BE" w:rsidRPr="002C6930" w:rsidRDefault="00D843BE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sz w:val="28"/>
          <w:szCs w:val="24"/>
        </w:rPr>
        <w:br w:type="page"/>
      </w:r>
    </w:p>
    <w:p w:rsidR="00D843BE" w:rsidRPr="002C6930" w:rsidRDefault="00A92A77" w:rsidP="002C6930">
      <w:pPr>
        <w:pStyle w:val="a3"/>
        <w:widowControl w:val="0"/>
        <w:spacing w:line="360" w:lineRule="auto"/>
        <w:ind w:firstLine="709"/>
        <w:outlineLvl w:val="0"/>
        <w:rPr>
          <w:szCs w:val="24"/>
        </w:rPr>
      </w:pPr>
      <w:bookmarkStart w:id="2" w:name="_Toc217181558"/>
      <w:r w:rsidRPr="002C6930">
        <w:rPr>
          <w:szCs w:val="24"/>
        </w:rPr>
        <w:t>1. Геолого-промысловая характеристика и состояние разработки залежи</w:t>
      </w:r>
      <w:bookmarkEnd w:id="2"/>
    </w:p>
    <w:p w:rsidR="00D843BE" w:rsidRPr="002C6930" w:rsidRDefault="00D843BE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943BC7" w:rsidRPr="002C6930" w:rsidRDefault="00943BC7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Лянторское месторождение расположено в Сургутском районе Тюменской области Ханты-Мансийского автономного округа, в среднем течении реки Пим, с 49 по 163 км от устья. Ближайшими населёнными пунктами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являются город Лянтор, расположенный на территории месторождения, и посёлок Нижний Сортым – 60 км к северу от него. Наиболее крупный населённый пункт город Сургут, который расположен в 75 км к юго-востоку от Лянторского месторождения. Месторождение находится в зоне деятельности ОАО "Сургутнефтегаз".</w:t>
      </w:r>
    </w:p>
    <w:p w:rsidR="00D86DEB" w:rsidRPr="002C6930" w:rsidRDefault="00D86DEB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Лянторское месторождение введено в разработку в 1978 году. Нефтегазоносность месторождения связана с отложениями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 xml:space="preserve">нижнего мела: нефтегазонасыщенные пласты </w:t>
      </w:r>
      <w:r w:rsidRPr="002C6930">
        <w:rPr>
          <w:snapToGrid w:val="0"/>
          <w:szCs w:val="24"/>
        </w:rPr>
        <w:t>АС-9</w:t>
      </w:r>
      <w:r w:rsidRPr="002C6930">
        <w:rPr>
          <w:szCs w:val="24"/>
        </w:rPr>
        <w:t xml:space="preserve">, </w:t>
      </w:r>
      <w:r w:rsidRPr="002C6930">
        <w:rPr>
          <w:snapToGrid w:val="0"/>
          <w:szCs w:val="24"/>
        </w:rPr>
        <w:t>АС-10</w:t>
      </w:r>
      <w:r w:rsidRPr="002C6930">
        <w:rPr>
          <w:szCs w:val="24"/>
        </w:rPr>
        <w:t xml:space="preserve">, </w:t>
      </w:r>
      <w:r w:rsidRPr="002C6930">
        <w:rPr>
          <w:snapToGrid w:val="0"/>
          <w:szCs w:val="24"/>
        </w:rPr>
        <w:t>АС-11</w:t>
      </w:r>
      <w:r w:rsidRPr="002C6930">
        <w:rPr>
          <w:szCs w:val="24"/>
        </w:rPr>
        <w:t>, нефтенасыщенные – БС-82, БС-18. Пласты АС-9, АС-10, АС-11 объединены в один объект АС. Объект БС включает разрабатываемую залежь пласта БС-18, эксплуатация которого ведется одной скважиной</w:t>
      </w:r>
    </w:p>
    <w:p w:rsidR="00B038B6" w:rsidRPr="002C6930" w:rsidRDefault="00B038B6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Запасы нефти, свободного и растворенного газа утверждены ГКЗ СССР в 1987 году в количестве: геологические запасы нефти категории С1 – 108,7 млн.т, категории С2 – 105,2 млн.т, извлекаемые категории С1 – 48,5 млн.т,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категории С2 – 39,8 млн.т.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Геологические запасы растворенного газа категории С1 утверждены в объеме 24,7 млрд.м3, категории С2 – 18,7 млрд.м3, извлекаемые соответственно 11,0 млрд.м3 и 7,2 млрд.м3.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Запасы свободного газа категории С1 оценивались в 4,3 млрд.м3,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категории С2 – 7,4 млрд.м3.</w:t>
      </w:r>
    </w:p>
    <w:p w:rsidR="00F10795" w:rsidRPr="002C6930" w:rsidRDefault="00F10795" w:rsidP="002C6930">
      <w:pPr>
        <w:pStyle w:val="23"/>
        <w:widowControl w:val="0"/>
        <w:spacing w:line="360" w:lineRule="auto"/>
        <w:ind w:firstLine="709"/>
        <w:jc w:val="both"/>
        <w:rPr>
          <w:b w:val="0"/>
        </w:rPr>
      </w:pPr>
      <w:r w:rsidRPr="002C6930">
        <w:rPr>
          <w:b w:val="0"/>
        </w:rPr>
        <w:t>В геологическом строении месторождения принимают участие породы палеозойского складчатого фундамента и терригенные</w:t>
      </w:r>
      <w:r w:rsidR="002C6930" w:rsidRPr="002C6930">
        <w:rPr>
          <w:b w:val="0"/>
        </w:rPr>
        <w:t xml:space="preserve"> </w:t>
      </w:r>
      <w:r w:rsidRPr="002C6930">
        <w:rPr>
          <w:b w:val="0"/>
        </w:rPr>
        <w:t>песчаноглинистые отложения платформенного</w:t>
      </w:r>
      <w:r w:rsidR="002C6930" w:rsidRPr="002C6930">
        <w:rPr>
          <w:b w:val="0"/>
        </w:rPr>
        <w:t xml:space="preserve"> </w:t>
      </w:r>
      <w:r w:rsidRPr="002C6930">
        <w:rPr>
          <w:b w:val="0"/>
        </w:rPr>
        <w:t>мезо-кайнозойского осадочного чехла.</w:t>
      </w:r>
    </w:p>
    <w:p w:rsidR="002C6930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Палеозойский фундамент и полный разрез платформенных отложений, включающий в себя и отложения юрской, меловой, палеогеновой и четвертичной систем, вскрыт на Лянторском месторождении скважиной 17. Общая толщина осадочного чехла в этой скважине составляет 3144 метра.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Палеозойский фундамент.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Породы палеозойского фундамента представлены порфиритом базальтовым, темно-серым и темно-зеленым, с прожилками и включениями кальцита и других минералов. Вскрытая толщина пород фундамента составляет 56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Кора выветривания.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Образования коры выветривания в пределах Сургутского района имеют площадное распространение. Они вскрыты почти во всех скважинах, пробуренных до палеозойского основания. По положению в разрезе возраст условно принимается триасовым. Литологически кора выветривания представлена выветрелыми порфиритами, разбитыми трещинами, заполненными кальцитом. Толщина коры выветривания достигает 15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Юрская система.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Отложения юрской системы несогласно залегают на породах коры выветривания всеми тремя отделами: верхним, средним и нижним. Нижний и средний отделы сложены близкими по генезису породами, выделяемыми в тюменскую свиту, в составе верхнего отдела выделяются абалакская и баженовская свиты.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Тюменская свита сложена чередованием аргиллитов, алевролитов и песчаников.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Аргиллиты темно-серые, плотные, крепкие с многочисленными включениями обуглившихся растительных остатков, местами битуминозные. Алевролиты серые и светло-серые, участками глинистые, волнисто-горизонтально-слоистые за счет прослоев и линз песчаника. Песчаники серые, мелко и разнозернистые, крепкие, слюдистые, кремнисто-глинистые. Наблюдаются обильные включения растительных остатков, небольшой мощности, прослойки угля. Толщина Тюменской свиты достигает 340 м.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Абалакская свита, нижняя часть верхнего отдела сложена аргиллитами темно-серыми, плотными, слюдистыми, алевритистыми прослоями известковистыми, содержащими глауконит, обломки фауны аммонитов, пелеципод, фараминифер верхнеюрского возраста. Толщина отложений абалакской свиты изменяется от 25 до 68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Баженовская свита представлена аргиллитами темно-серыми до черных с коричневым оттенком, битуминозными, листоватыми, с включениями обломков фауны, стяжений пирита, с обильным растительным детритом. Толщина свиты 15-30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Меловая система.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Отложения меловой системы в изучаемом районе представлены двумя отделами: нижним и верхним, нижний отдел включает в себя мегионскую, вартовскую, алымскую и нижнюю часть покурской свиты; верхний- верхами покурской, кузнецовской, березовской и ганькинской свит.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Мегионская свита согласно залегает на битуминозных аргиллитах баженовской свиты, включает в себя остатки берриасского и нижней части валанжинского яруса.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В низах свиты выделяется ачимовская толща, сложенная в основном, песчано-алевритовыми породами с прослоями аргиллитов. Песчаники и алевролиты серые и светло-серые, мелкозернистые, глинистые с редкими прослоями известковых песчаников. Ачимовская толща перекрывается мощной толщей аргиллитов темно-серых и серых плотных, слюдистых, иногда известковистых. В верхней части мегионской свиты выделяется песчаный пласт БС10, который на Лянторском месторождении существенно заглинизирован. Толщина мегионской свиты 270-320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Вартовская свита включает в себя осадки верхне-валанжин-сетерив-барремского возраста и в пределах месторождений вскрыты всеми пробуренными скважинами. Нижняя часть вартовской свиты представлена переслаиванием аргиллитов темно-серых, плотных, слюдистых и песчаников светло-серых, мелкозернистых, глинистых, слюдистых. В верхней части вартовской свиты выделяются песчаные пласты АС9, АС10 и АС11, являющиеся на Лянторском месторождении промышленно нефтегазоносными. Толщина вартовской свиты 430 - 450 метров.</w:t>
      </w:r>
    </w:p>
    <w:p w:rsidR="002C6930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Алымская свита включает в себя осадки нижнеаптского возраста, представлены аргиллитами темно-серыми, в средней части почти черными, плотными, крепкими, слюдистыми, прослоями известковистыми. В нижней части встречаются линзовидные тончайшие прослойки песчаников. Толщина алымской свиты изменяется от 130 до 170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Покурская свита выделена в объеме осадков верхне-альб-сеноманского возраста, представлены неравномерным переслаиванием алеврито-песчаных пластов с глинистыми.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Кузнецовская свита. Морские отложения отделены от континентальных сеноманских отложений и выделяются в составе кузнецовской свиты. Представлены они пачкой глин темно-серых с зеленоватым оттенком, плотных, аргиллитоподобных, с включениями глауконита. Встречаются обломки фауны, толщина свиты 25-35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Березовская свита. Отложения свиты разделяются на две подсвиты: нижнеберезовскую (коньяк-сантонский ярусы) и верхнеберезовскую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(кампанский ярус). Нижняя подсвита представлена глинами серыми и светло-серыми, слабоалевритовыми, опоковидными, прослоями переходящими в опоки-алевритистые.Толщина нижнеберезовской свиты 35-130 метров, верхнеберезовская свита сложена глинами серыми, зеленовато-серыми, однородными, слабоалевритистыми, толщина 35-70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Ганькинская свита. Отложения заканчивают разрез меловых отложений. Литологически маастрихт-датские отложения довольно однообразны. Весь разрез представлен глинами серыми, зеленовато-серыми, иногда голубоватыми, известковистыми прослоями, переходящими в мергели. Встречаются включения глауконита, пирита и обломков фауны. Толщина свиты 55-80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Палеогеновая система.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Разрез палеогеновых образований представлен мощной толщей осадков палеоценового, эоценового, и олигоценового возрастов. В составе палеогеновой системы выделяется ряд свит: талицкая (палеоцен), люлинворская (эоцен), тавдинская, атлымская, новомихайловская, туртасская (олигоцен).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Талицкая свита. Отложения свиты мало отличаются от вышеописанных пород верхнего мела. Она сложена глинами темно-серыми, в верхней части алевритистыми с прослоями тонкозернистого кварцевого алевролита, отмечается глауконит. Толщина свиты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85-120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Люлинворская свита представлена глинами серыми и светло-серыми и зеленоватым оттенком, в нижней части опоковидными, переходящими в глинистые опоки, в верхней части опоковидными, переходящими в глинистые опоки, в верхней части прослоями диатомовые. Толщина свиты 180-220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Тавдинская свита сложена глинами зеленовато-серыми, зелеными, голубовато-серыми, вязкими, жирными с линзами и присыпками тонкозернистого кварцевого песка, включениями сидерита, известняка. Толщина свиты 130-150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Атлымская свита представлена песками светло-серыми почти белыми, преимущественно кварцевыми, мелкозернистыми, с прослоями глин буровато-серых, алевритистых и прослоями бурых углей. Толщина свиты 90-100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Новомихайловская свита приурочена к олигоцену, представлена чередованием глин буровато-серых, песков и алевролитов серых, светло-серых с прослоями бурых углей. Толщина свиты 75-80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Туртасская свита завершает разрез третичных осадков породы свиты, представлены глинами зеленовато-серыми, плотными с прослоями песка и алеврита, с включениями углистых остатков. Толщина осадков 30-35 метров.</w:t>
      </w:r>
    </w:p>
    <w:p w:rsidR="00F10795" w:rsidRPr="002C6930" w:rsidRDefault="00F10795" w:rsidP="002C6930">
      <w:pPr>
        <w:pStyle w:val="1c"/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Четвертичная система.</w:t>
      </w:r>
    </w:p>
    <w:p w:rsidR="002C6930" w:rsidRPr="002C6930" w:rsidRDefault="00F10795" w:rsidP="002C6930">
      <w:pPr>
        <w:pStyle w:val="1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На размытой поверхности палеогеновых образований залегают отложения четвертичной системы, представленные в основном песками серыми, зеленовато-серыми с прослоями алевритистых глин. Выше залегают озерно-аллювиальные глины серые, коричневато-серые, морские глины с валунами, гальками и гравием, озерно-ледниковые образования. Современные осадки представлены пойменным аллювием и покровными отложениями. Общая толщина четвертичных отложений составляет около 100 метров.</w:t>
      </w:r>
    </w:p>
    <w:p w:rsidR="002C6930" w:rsidRPr="002C6930" w:rsidRDefault="00F10795" w:rsidP="002C6930">
      <w:pPr>
        <w:pStyle w:val="310"/>
        <w:widowControl w:val="0"/>
        <w:spacing w:line="360" w:lineRule="auto"/>
        <w:ind w:left="0" w:firstLine="709"/>
        <w:jc w:val="both"/>
        <w:rPr>
          <w:szCs w:val="24"/>
        </w:rPr>
      </w:pPr>
      <w:r w:rsidRPr="002C6930">
        <w:rPr>
          <w:szCs w:val="24"/>
        </w:rPr>
        <w:t>Нефтегазоносность Лянторского месторождения связана с отложениями нижнего мела и средней юры.</w:t>
      </w:r>
    </w:p>
    <w:p w:rsidR="00F10795" w:rsidRPr="002C6930" w:rsidRDefault="00F1079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В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подсчете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1984 г. запасы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оценивались по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пяти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объектам -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АС9, АС10,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АС11,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БС81,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БС82 [1].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В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процессе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доразведки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были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установлены залежи в трех пластах ачимовской пачки нижнего мела и пласте ЮС2 средней юры.</w:t>
      </w:r>
    </w:p>
    <w:p w:rsidR="002C6930" w:rsidRPr="002C6930" w:rsidRDefault="00F1079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Таким образом, в разрезе Лянторского месторождения были выделены следующие залежи нефти: газонефтяные - в пластах АС9, АС10, АС11, нефтяные - в пластах БС81, БС82, БС16-17, БС18, БС19-20, ЮС2.</w:t>
      </w:r>
    </w:p>
    <w:p w:rsidR="00F10795" w:rsidRPr="002C6930" w:rsidRDefault="00F1079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По признаку преобладания газо- и нефтенасыщенных частей основных продуктивных пластов АС9-11 Лянторское месторождение является нефтегазовым, по геологическому строению - сложнопостроенным.</w:t>
      </w:r>
    </w:p>
    <w:p w:rsidR="00A81FA4" w:rsidRPr="002C6930" w:rsidRDefault="00A81FA4" w:rsidP="002C6930">
      <w:pPr>
        <w:pStyle w:val="15"/>
        <w:widowControl w:val="0"/>
        <w:spacing w:line="360" w:lineRule="auto"/>
        <w:rPr>
          <w:sz w:val="28"/>
          <w:szCs w:val="24"/>
        </w:rPr>
      </w:pPr>
      <w:r w:rsidRPr="002C6930">
        <w:rPr>
          <w:sz w:val="28"/>
          <w:szCs w:val="24"/>
        </w:rPr>
        <w:t>На 1.10.200</w:t>
      </w:r>
      <w:r w:rsidR="00F10795" w:rsidRPr="002C6930">
        <w:rPr>
          <w:sz w:val="28"/>
          <w:szCs w:val="24"/>
        </w:rPr>
        <w:t xml:space="preserve">8 </w:t>
      </w:r>
      <w:r w:rsidRPr="002C6930">
        <w:rPr>
          <w:sz w:val="28"/>
          <w:szCs w:val="24"/>
        </w:rPr>
        <w:t xml:space="preserve">года фонд добывающих скважин по </w:t>
      </w:r>
      <w:r w:rsidR="007A0995" w:rsidRPr="002C6930">
        <w:rPr>
          <w:sz w:val="28"/>
          <w:szCs w:val="24"/>
        </w:rPr>
        <w:t>обьекту составил 3291 действующих</w:t>
      </w:r>
      <w:r w:rsidR="00F10795" w:rsidRPr="002C6930">
        <w:rPr>
          <w:sz w:val="28"/>
          <w:szCs w:val="24"/>
        </w:rPr>
        <w:t xml:space="preserve"> скважин </w:t>
      </w:r>
      <w:r w:rsidR="007A0995" w:rsidRPr="002C6930">
        <w:rPr>
          <w:sz w:val="28"/>
          <w:szCs w:val="24"/>
        </w:rPr>
        <w:t>(16 фонтанных и 3275 насосных) и 236 бездействующих. Почти весь фонд работает насосным способом (99,5%), в основном электроцентробежными насосами (95,6%).</w:t>
      </w:r>
    </w:p>
    <w:p w:rsidR="00A81FA4" w:rsidRPr="002C6930" w:rsidRDefault="007A099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Фонд нагнетательных составил 1348 скважин </w:t>
      </w:r>
      <w:r w:rsidR="00B87FB6" w:rsidRPr="002C6930">
        <w:rPr>
          <w:rFonts w:ascii="Times New Roman" w:hAnsi="Times New Roman"/>
          <w:sz w:val="28"/>
          <w:szCs w:val="24"/>
        </w:rPr>
        <w:t>, в том числе 1224 действующих (90,8%), 123 бездействующих и 1 скважина в освоении</w:t>
      </w:r>
    </w:p>
    <w:p w:rsidR="002C6930" w:rsidRPr="002C6930" w:rsidRDefault="00B87FB6" w:rsidP="002C6930">
      <w:pPr>
        <w:pStyle w:val="15"/>
        <w:widowControl w:val="0"/>
        <w:spacing w:line="360" w:lineRule="auto"/>
        <w:rPr>
          <w:sz w:val="28"/>
          <w:szCs w:val="24"/>
        </w:rPr>
      </w:pPr>
      <w:r w:rsidRPr="002C6930">
        <w:rPr>
          <w:sz w:val="28"/>
          <w:szCs w:val="24"/>
        </w:rPr>
        <w:t>Основной причиной бездействия добывающих скважин является остановка скважин из-за высокой обводненности</w:t>
      </w:r>
    </w:p>
    <w:p w:rsidR="00A81FA4" w:rsidRPr="002C6930" w:rsidRDefault="00A81FA4" w:rsidP="002C6930">
      <w:pPr>
        <w:pStyle w:val="15"/>
        <w:widowControl w:val="0"/>
        <w:spacing w:line="360" w:lineRule="auto"/>
        <w:rPr>
          <w:sz w:val="28"/>
          <w:szCs w:val="24"/>
        </w:rPr>
      </w:pPr>
      <w:r w:rsidRPr="002C6930">
        <w:rPr>
          <w:sz w:val="28"/>
          <w:szCs w:val="24"/>
        </w:rPr>
        <w:t>По состоянию на 1.</w:t>
      </w:r>
      <w:r w:rsidR="00966F55" w:rsidRPr="002C6930">
        <w:rPr>
          <w:sz w:val="28"/>
          <w:szCs w:val="24"/>
        </w:rPr>
        <w:t>01</w:t>
      </w:r>
      <w:r w:rsidRPr="002C6930">
        <w:rPr>
          <w:sz w:val="28"/>
          <w:szCs w:val="24"/>
        </w:rPr>
        <w:t>.200</w:t>
      </w:r>
      <w:r w:rsidR="00966F55" w:rsidRPr="002C6930">
        <w:rPr>
          <w:sz w:val="28"/>
          <w:szCs w:val="24"/>
        </w:rPr>
        <w:t>8</w:t>
      </w:r>
      <w:r w:rsidRPr="002C6930">
        <w:rPr>
          <w:sz w:val="28"/>
          <w:szCs w:val="24"/>
        </w:rPr>
        <w:t xml:space="preserve"> г. </w:t>
      </w:r>
      <w:r w:rsidR="00966F55" w:rsidRPr="002C6930">
        <w:rPr>
          <w:sz w:val="28"/>
          <w:szCs w:val="24"/>
        </w:rPr>
        <w:t>Накопленная добыча составила нефти и газового конденсата составилы 203,2 млн.т., в т.ч. нефти – 6648 тыс. т, 133,8 млн.т. жидкости (проект – 121,3 млн.т), обводненность продукции составила 95%(прокт – 94,6)</w:t>
      </w:r>
    </w:p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sz w:val="28"/>
          <w:szCs w:val="24"/>
        </w:rPr>
        <w:br w:type="page"/>
      </w:r>
    </w:p>
    <w:p w:rsidR="0075564A" w:rsidRPr="002C6930" w:rsidRDefault="003F38FC" w:rsidP="002C6930">
      <w:pPr>
        <w:pStyle w:val="a3"/>
        <w:widowControl w:val="0"/>
        <w:spacing w:line="360" w:lineRule="auto"/>
        <w:ind w:firstLine="709"/>
        <w:outlineLvl w:val="0"/>
        <w:rPr>
          <w:szCs w:val="24"/>
        </w:rPr>
      </w:pPr>
      <w:bookmarkStart w:id="3" w:name="_Toc217181559"/>
      <w:r w:rsidRPr="002C6930">
        <w:rPr>
          <w:szCs w:val="24"/>
        </w:rPr>
        <w:t>2</w:t>
      </w:r>
      <w:r w:rsidR="00A92A77" w:rsidRPr="002C6930">
        <w:rPr>
          <w:szCs w:val="24"/>
        </w:rPr>
        <w:t>. Технологическая часть</w:t>
      </w:r>
      <w:bookmarkEnd w:id="3"/>
    </w:p>
    <w:p w:rsidR="00A92A77" w:rsidRPr="002C6930" w:rsidRDefault="00A92A77" w:rsidP="002C6930">
      <w:pPr>
        <w:pStyle w:val="a3"/>
        <w:widowControl w:val="0"/>
        <w:spacing w:line="360" w:lineRule="auto"/>
        <w:ind w:firstLine="709"/>
        <w:outlineLvl w:val="0"/>
        <w:rPr>
          <w:szCs w:val="24"/>
        </w:rPr>
      </w:pPr>
    </w:p>
    <w:p w:rsidR="004246C5" w:rsidRPr="002C6930" w:rsidRDefault="003F38FC" w:rsidP="002C6930">
      <w:pPr>
        <w:pStyle w:val="a3"/>
        <w:widowControl w:val="0"/>
        <w:tabs>
          <w:tab w:val="left" w:pos="993"/>
          <w:tab w:val="left" w:pos="1418"/>
        </w:tabs>
        <w:spacing w:line="360" w:lineRule="auto"/>
        <w:ind w:firstLine="709"/>
        <w:outlineLvl w:val="1"/>
        <w:rPr>
          <w:szCs w:val="24"/>
        </w:rPr>
      </w:pPr>
      <w:r w:rsidRPr="002C6930">
        <w:rPr>
          <w:szCs w:val="24"/>
        </w:rPr>
        <w:t>2</w:t>
      </w:r>
      <w:r w:rsidR="00A92A77" w:rsidRPr="002C6930">
        <w:rPr>
          <w:szCs w:val="24"/>
        </w:rPr>
        <w:t>.1</w:t>
      </w:r>
      <w:r w:rsidR="002C6930" w:rsidRPr="002C6930">
        <w:rPr>
          <w:szCs w:val="24"/>
        </w:rPr>
        <w:t xml:space="preserve"> </w:t>
      </w:r>
      <w:bookmarkStart w:id="4" w:name="_Toc217181560"/>
      <w:r w:rsidR="00171198" w:rsidRPr="002C6930">
        <w:rPr>
          <w:szCs w:val="24"/>
        </w:rPr>
        <w:t>Анализ технологических режимов и условий эксплуатации добывающих скважин</w:t>
      </w:r>
      <w:bookmarkEnd w:id="4"/>
    </w:p>
    <w:p w:rsidR="00A92A77" w:rsidRPr="002C6930" w:rsidRDefault="00A92A77" w:rsidP="002C6930">
      <w:pPr>
        <w:pStyle w:val="a3"/>
        <w:widowControl w:val="0"/>
        <w:tabs>
          <w:tab w:val="left" w:pos="993"/>
          <w:tab w:val="left" w:pos="1418"/>
        </w:tabs>
        <w:spacing w:line="360" w:lineRule="auto"/>
        <w:ind w:firstLine="709"/>
        <w:outlineLvl w:val="1"/>
        <w:rPr>
          <w:szCs w:val="24"/>
        </w:rPr>
      </w:pPr>
    </w:p>
    <w:p w:rsidR="002C6930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На 1 января 2008 года эксплуатационный фонд НГДУ </w:t>
      </w:r>
      <w:r w:rsidR="002C6930" w:rsidRPr="002C6930">
        <w:rPr>
          <w:szCs w:val="24"/>
        </w:rPr>
        <w:t>"</w:t>
      </w:r>
      <w:r w:rsidRPr="002C6930">
        <w:rPr>
          <w:szCs w:val="24"/>
        </w:rPr>
        <w:t>Лянторнефть</w:t>
      </w:r>
      <w:r w:rsidR="002C6930" w:rsidRPr="002C6930">
        <w:rPr>
          <w:szCs w:val="24"/>
        </w:rPr>
        <w:t>"</w:t>
      </w:r>
      <w:r w:rsidRPr="002C6930">
        <w:rPr>
          <w:szCs w:val="24"/>
        </w:rPr>
        <w:t xml:space="preserve"> составил 3696 скважин, в том числе 3619 скважин – Лянторское месторождение, 77 скважин – Маслиховское. Добычу нефти осуществляли 7 цехов по добыче нефти и газа на Лянторском и Ларкинском , 1 на Маслиховском , Санинском , Назаргалеевском и один участок по добыче нефти и газа на Западно-Камынском и Северо-Селияровском месторождениях. За 2008 год добыто 8479,385 тыс.т нефти, что на 13,231 тыс.т больше задания, и на 328,385 тыс.т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больше гос. заказа.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Эксплуатация осуществлялась преимущественно механизированным способом: электроцентробежными насосами – 85,98% (3178 скважин), штанговыми глубинными насосами – 7,90% (292 скважин), фонтанным способом – 6,11%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(226 скважин).</w:t>
      </w:r>
    </w:p>
    <w:p w:rsidR="00DA56AF" w:rsidRPr="002C6930" w:rsidRDefault="00DA56A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Неработающий фонд сократился на 79 скважин и составил на 1.01.2008 год 417 скважин. Средний дебит одной скважины по жидкости составил 65,1 т/сут,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по нефти 7,2 т/сут, в 2002 году был 56,2 т/сут и 7,4 т/сут соответственно. Обводненность по Лянторскому месторождению выросла на 1,82% и составила 89,0%. Фонд скважин с обводнённостью более 90% увеличился на 360 скважин и составил 2005 против 1645 на 1.01.2008 г.</w:t>
      </w:r>
    </w:p>
    <w:p w:rsidR="002C6930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Фонд нагнетательных скважин составил 1219 скважин, в том числе эксплуатационный фонд – 1038 скважины, неработающий фонд – 181 скважин.</w:t>
      </w:r>
    </w:p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Динамика изменения действующего фонда и фонда добывающих скважин показана в табл. 3.1.</w:t>
      </w:r>
    </w:p>
    <w:p w:rsidR="00A92A77" w:rsidRPr="002C6930" w:rsidRDefault="00A92A77" w:rsidP="002C6930">
      <w:pPr>
        <w:pStyle w:val="320"/>
        <w:widowControl w:val="0"/>
        <w:spacing w:line="360" w:lineRule="auto"/>
        <w:ind w:firstLine="709"/>
        <w:rPr>
          <w:szCs w:val="24"/>
        </w:rPr>
      </w:pPr>
    </w:p>
    <w:p w:rsidR="007124CD" w:rsidRDefault="007124CD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Таблица 3.1</w:t>
      </w:r>
      <w:r w:rsidR="00A92A77" w:rsidRPr="002C6930">
        <w:rPr>
          <w:szCs w:val="24"/>
        </w:rPr>
        <w:t xml:space="preserve"> </w:t>
      </w:r>
      <w:r w:rsidRPr="002C6930">
        <w:rPr>
          <w:szCs w:val="24"/>
        </w:rPr>
        <w:t>Динамика изменения действующего фонда и фонда добывающих скважин за 2005 –2008 гг.</w:t>
      </w: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727"/>
        <w:gridCol w:w="616"/>
        <w:gridCol w:w="2636"/>
        <w:gridCol w:w="2560"/>
        <w:gridCol w:w="2592"/>
      </w:tblGrid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Фонд добывающих скважин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Средне действующий фонд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В % к добывающему фонду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2005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3576 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2990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83,6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2006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3606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3065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84,9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2007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3646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3245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89,0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2008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3696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3389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91,7</w:t>
            </w:r>
          </w:p>
        </w:tc>
      </w:tr>
    </w:tbl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A56AF" w:rsidRPr="002C6930" w:rsidRDefault="00DA56A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За последние годы, как видно из приведенной таблицы, произошло увеличение среднедействующего фонда и фонда добывающих скважин.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За 4 года (2005 – 2008 гг.) среднедействующий фонд увеличился на 399 скважин. Фонд добывающих скважин увеличился на 120 скважин.</w:t>
      </w:r>
    </w:p>
    <w:p w:rsidR="00DA56AF" w:rsidRPr="002C6930" w:rsidRDefault="00DA56A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По сравнению с 2007 годом среднедействующий фонд скважин увеличился на 144 скважин и составил 3389 скважин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(91,7% добывающего фонда). Фонд добывающих скважин увеличился на 50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и составил 3696 скважин.</w:t>
      </w:r>
    </w:p>
    <w:p w:rsidR="00DA56AF" w:rsidRPr="002C6930" w:rsidRDefault="00DA56AF" w:rsidP="007124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Динамика показателей использования эксплуатационного фонда приведена в таблице 3.2.</w:t>
      </w:r>
    </w:p>
    <w:p w:rsidR="00A92A77" w:rsidRPr="002C6930" w:rsidRDefault="00A92A77" w:rsidP="007124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A56AF" w:rsidRPr="007124CD" w:rsidRDefault="00DA56AF" w:rsidP="007124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124CD">
        <w:rPr>
          <w:rFonts w:ascii="Times New Roman" w:hAnsi="Times New Roman"/>
          <w:sz w:val="28"/>
          <w:szCs w:val="24"/>
        </w:rPr>
        <w:t>Таблица 3.2.</w:t>
      </w:r>
      <w:r w:rsidR="00A92A77" w:rsidRPr="007124CD">
        <w:rPr>
          <w:rFonts w:ascii="Times New Roman" w:hAnsi="Times New Roman"/>
          <w:sz w:val="28"/>
          <w:szCs w:val="24"/>
        </w:rPr>
        <w:t xml:space="preserve"> </w:t>
      </w:r>
      <w:r w:rsidRPr="007124CD">
        <w:rPr>
          <w:rFonts w:ascii="Times New Roman" w:hAnsi="Times New Roman"/>
          <w:sz w:val="28"/>
          <w:szCs w:val="24"/>
        </w:rPr>
        <w:t>Динамика показателей использования эксплуатационного фонда</w:t>
      </w: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616"/>
        <w:gridCol w:w="2614"/>
        <w:gridCol w:w="2711"/>
        <w:gridCol w:w="650"/>
      </w:tblGrid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Коэффициент эксплуатации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Коэффициент использования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МРП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2005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0,946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0,756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411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2006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0,956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0,817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427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2007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0,96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0,855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444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2008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0,965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0,878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466</w:t>
            </w:r>
          </w:p>
        </w:tc>
      </w:tr>
    </w:tbl>
    <w:p w:rsidR="00DA56AF" w:rsidRPr="002C6930" w:rsidRDefault="00DA56A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C6930" w:rsidRPr="002C6930" w:rsidRDefault="00DA56A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Как видно из приведенной таблицы за последние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годы произошло увеличение показателей использования эксплуатационного фонда. За 4 года (2005 – 2008 гг.) коэффициент эксплуатации вырос на 0,019, коэффициент использования повысился на 0,122, межремонтный период увеличился на 55 суток.</w:t>
      </w:r>
    </w:p>
    <w:p w:rsidR="00DA56AF" w:rsidRPr="002C6930" w:rsidRDefault="00DA56A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По сравнению с 2007 годом коэффициент эксплуатации повысился на 0,05 и составил 0,965. Коэффициент использования увеличился на 0,023 и составил 0,878. Межремонтный период скважин повысился на 22 и составил 466 суток.</w:t>
      </w:r>
    </w:p>
    <w:p w:rsidR="00DA56AF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Анализ фонда скважин, оборудованных УЭЦН</w:t>
      </w:r>
    </w:p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По состоянию на 01.01.2008г. 3178 скважин Лянторского месторождения оборудованы УЭЦН (86% эксплуатационного фонда). Добыча нефти установками ЭЦН в 2008 году увеличилась по сравнению с 2007 годом на 163225 т и составила 811235 т (в 2007 году – 794133 т).</w:t>
      </w:r>
    </w:p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Состояние эксплуатационного фонда скважин, оборудованных УЭЦН на 01.01.2008г. приведено в табл. 3.3.</w:t>
      </w:r>
    </w:p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</w:p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Таблица 3.3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Состояние фонда скважин, оборудованных УЭЦН</w:t>
      </w:r>
    </w:p>
    <w:tbl>
      <w:tblPr>
        <w:tblStyle w:val="af4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1277"/>
        <w:gridCol w:w="1046"/>
        <w:gridCol w:w="1134"/>
        <w:gridCol w:w="944"/>
        <w:gridCol w:w="1263"/>
        <w:gridCol w:w="1416"/>
      </w:tblGrid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Типоразмер</w:t>
            </w:r>
            <w:r w:rsidR="002C6930" w:rsidRPr="002C6930">
              <w:rPr>
                <w:sz w:val="20"/>
                <w:szCs w:val="24"/>
                <w:lang w:val="en-US"/>
              </w:rPr>
              <w:t xml:space="preserve"> </w:t>
            </w:r>
            <w:r w:rsidRPr="002C6930">
              <w:rPr>
                <w:sz w:val="20"/>
                <w:szCs w:val="24"/>
              </w:rPr>
              <w:t>УЭЦН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Экспл. фонд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Действ.</w:t>
            </w:r>
            <w:r w:rsidR="002C6930" w:rsidRPr="002C6930">
              <w:rPr>
                <w:sz w:val="20"/>
                <w:szCs w:val="24"/>
              </w:rPr>
              <w:t xml:space="preserve"> </w:t>
            </w:r>
            <w:r w:rsidRPr="002C6930">
              <w:rPr>
                <w:sz w:val="20"/>
                <w:szCs w:val="24"/>
              </w:rPr>
              <w:t>фонд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Дающий</w:t>
            </w:r>
            <w:r w:rsidR="002C6930" w:rsidRPr="002C6930">
              <w:rPr>
                <w:sz w:val="20"/>
                <w:szCs w:val="24"/>
                <w:lang w:val="en-US"/>
              </w:rPr>
              <w:t xml:space="preserve"> </w:t>
            </w:r>
            <w:r w:rsidRPr="002C6930">
              <w:rPr>
                <w:sz w:val="20"/>
                <w:szCs w:val="24"/>
              </w:rPr>
              <w:t>Фонд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Простой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Бездействие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Неработ.фонд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УЭЦН-50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1863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1751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1705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46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112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164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УЭЦН-80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603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596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589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7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7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14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УЭЦН-125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244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244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237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7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7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УЭЦН-200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33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33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33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УЭЦН-250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17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17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17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УЭЦН-400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6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6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УЭЦН-500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УЭЦН-25,30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132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98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92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6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34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40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  <w:lang w:val="en-US"/>
              </w:rPr>
              <w:t>FS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53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53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52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  <w:lang w:val="en-US"/>
              </w:rPr>
              <w:t>ODI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186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186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186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-</w:t>
            </w:r>
          </w:p>
        </w:tc>
      </w:tr>
      <w:tr w:rsidR="002C6930" w:rsidRPr="002C6930">
        <w:trPr>
          <w:jc w:val="center"/>
        </w:trPr>
        <w:tc>
          <w:tcPr>
            <w:tcW w:w="138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Всего</w:t>
            </w:r>
          </w:p>
        </w:tc>
        <w:tc>
          <w:tcPr>
            <w:tcW w:w="1277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3178</w:t>
            </w:r>
          </w:p>
        </w:tc>
        <w:tc>
          <w:tcPr>
            <w:tcW w:w="104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3015</w:t>
            </w:r>
          </w:p>
        </w:tc>
        <w:tc>
          <w:tcPr>
            <w:tcW w:w="113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2942</w:t>
            </w:r>
          </w:p>
        </w:tc>
        <w:tc>
          <w:tcPr>
            <w:tcW w:w="944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73</w:t>
            </w:r>
          </w:p>
        </w:tc>
        <w:tc>
          <w:tcPr>
            <w:tcW w:w="1263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163</w:t>
            </w:r>
          </w:p>
        </w:tc>
        <w:tc>
          <w:tcPr>
            <w:tcW w:w="1416" w:type="dxa"/>
          </w:tcPr>
          <w:p w:rsidR="00DA56AF" w:rsidRPr="002C6930" w:rsidRDefault="00DA56AF" w:rsidP="002C6930">
            <w:pPr>
              <w:pStyle w:val="320"/>
              <w:widowControl w:val="0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236</w:t>
            </w:r>
          </w:p>
        </w:tc>
      </w:tr>
    </w:tbl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</w:p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На 01.01.2008 г. в действующем фонде находится 3015 скважин, что составляет 94,9% от эксплуатационного фонда. Дающий фонд составляет 92,6% от эксплуатационного фонда (2942 скважины). Неработающий фонд составил 236 скважин (7,4% эксплуатационного фонда). В простое – 73 скважины, в бездействии 163 скважины, скважин в освоении на 01.01.2008г. – нет.</w:t>
      </w:r>
    </w:p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Неработающий фонд составляют в основном скважины, оборудованные УЭЦН-50,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УВННП-25, УЭЦН-30. При этом 30,3% скважин, оборудованных УЭЦН-25,30, находятся в неработающем фонде, когда только 8,8% скважин, оборудованных УЭЦН-50, находятся в неработающем фонде.</w:t>
      </w:r>
    </w:p>
    <w:p w:rsidR="002C6930" w:rsidRPr="002C6930" w:rsidRDefault="00DA56AF" w:rsidP="007124CD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Коэффициент использования фонда в 2008 году увеличился по сравнению с 2007 годом (0,856) на 0,023 и составил 0,879. Коэффициент эксплуатации в 2008 году увеличился по сравнению с 2007 годом (0,958) на 0,01 и составил 0,968.</w:t>
      </w:r>
    </w:p>
    <w:p w:rsidR="00DA56AF" w:rsidRPr="002C6930" w:rsidRDefault="00DA56AF" w:rsidP="007124CD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Применяемые на месторождении типоразмеры УЭЦН приведены в таблице 3.4.</w:t>
      </w:r>
    </w:p>
    <w:p w:rsidR="002C6930" w:rsidRPr="002C6930" w:rsidRDefault="002C6930" w:rsidP="007124CD">
      <w:pPr>
        <w:pStyle w:val="320"/>
        <w:widowControl w:val="0"/>
        <w:spacing w:line="360" w:lineRule="auto"/>
        <w:ind w:firstLine="709"/>
        <w:rPr>
          <w:szCs w:val="24"/>
        </w:rPr>
      </w:pPr>
    </w:p>
    <w:p w:rsidR="00DA56AF" w:rsidRPr="002C6930" w:rsidRDefault="00DA56AF" w:rsidP="007124CD">
      <w:pPr>
        <w:pStyle w:val="320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Таблица 3.4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Распределение УЭЦН по типоразмерам</w:t>
      </w: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727"/>
        <w:gridCol w:w="1848"/>
        <w:gridCol w:w="983"/>
        <w:gridCol w:w="1499"/>
        <w:gridCol w:w="1513"/>
      </w:tblGrid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Типоразмер УЭЦН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Напор, м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Подача, м3/сут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Число скважин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pStyle w:val="3"/>
              <w:keepNext w:val="0"/>
              <w:widowControl w:val="0"/>
              <w:spacing w:before="0" w:after="0" w:line="360" w:lineRule="auto"/>
              <w:ind w:left="0" w:firstLine="0"/>
              <w:outlineLvl w:val="2"/>
              <w:rPr>
                <w:b w:val="0"/>
                <w:sz w:val="20"/>
                <w:szCs w:val="24"/>
              </w:rPr>
            </w:pPr>
            <w:r w:rsidRPr="002C6930">
              <w:rPr>
                <w:b w:val="0"/>
                <w:sz w:val="20"/>
                <w:szCs w:val="24"/>
              </w:rPr>
              <w:t>ЭЦН-25-30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1500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1600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1850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12-35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132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ЭЦН-50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1300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1550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1700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25-70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1863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ЭЦН-80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1200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1550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60-115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603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ЭЦН-125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1200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1300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1500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105-165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244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ЭЦН-200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1200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1400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150-265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ЭЦН-250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1200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1700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195-340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ЭЦН-400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1050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1100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300-440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ЭЦН-500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1000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1200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430-570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pStyle w:val="311"/>
              <w:widowControl w:val="0"/>
              <w:spacing w:line="360" w:lineRule="auto"/>
              <w:jc w:val="left"/>
              <w:rPr>
                <w:sz w:val="20"/>
                <w:szCs w:val="24"/>
                <w:lang w:val="en-US"/>
              </w:rPr>
            </w:pPr>
            <w:r w:rsidRPr="002C6930">
              <w:rPr>
                <w:sz w:val="20"/>
                <w:szCs w:val="24"/>
                <w:lang w:val="en-US"/>
              </w:rPr>
              <w:t>"CL"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FS-300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FS-320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1600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900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10-</w:t>
            </w: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60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20-60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186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Pr="002C6930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"ODI"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R-5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R-7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R-9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R-12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R-16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R-32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1600</w:t>
            </w:r>
          </w:p>
          <w:p w:rsidR="00DA56AF" w:rsidRPr="002C6930" w:rsidRDefault="00DA56AF" w:rsidP="002C6930">
            <w:pPr>
              <w:pStyle w:val="311"/>
              <w:widowControl w:val="0"/>
              <w:spacing w:line="360" w:lineRule="auto"/>
              <w:jc w:val="left"/>
              <w:rPr>
                <w:sz w:val="20"/>
                <w:szCs w:val="24"/>
                <w:lang w:val="en-US"/>
              </w:rPr>
            </w:pPr>
            <w:r w:rsidRPr="002C6930">
              <w:rPr>
                <w:sz w:val="20"/>
                <w:szCs w:val="24"/>
                <w:lang w:val="en-US"/>
              </w:rPr>
              <w:t>1350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pStyle w:val="311"/>
              <w:widowControl w:val="0"/>
              <w:spacing w:line="360" w:lineRule="auto"/>
              <w:jc w:val="left"/>
              <w:rPr>
                <w:sz w:val="20"/>
                <w:szCs w:val="24"/>
                <w:lang w:val="en-US"/>
              </w:rPr>
            </w:pPr>
            <w:r w:rsidRPr="002C6930">
              <w:rPr>
                <w:sz w:val="20"/>
                <w:szCs w:val="24"/>
                <w:lang w:val="en-US"/>
              </w:rPr>
              <w:t>20-60</w:t>
            </w:r>
          </w:p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60-100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pStyle w:val="311"/>
              <w:widowControl w:val="0"/>
              <w:spacing w:line="360" w:lineRule="auto"/>
              <w:jc w:val="left"/>
              <w:rPr>
                <w:sz w:val="20"/>
                <w:szCs w:val="24"/>
                <w:lang w:val="en-US"/>
              </w:rPr>
            </w:pPr>
            <w:r w:rsidRPr="002C6930">
              <w:rPr>
                <w:sz w:val="20"/>
                <w:szCs w:val="24"/>
                <w:lang w:val="en-US"/>
              </w:rPr>
              <w:t>53</w:t>
            </w:r>
          </w:p>
        </w:tc>
      </w:tr>
    </w:tbl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</w:p>
    <w:p w:rsidR="00DA56AF" w:rsidRPr="002C6930" w:rsidRDefault="00DA56AF" w:rsidP="002C6930">
      <w:pPr>
        <w:widowControl w:val="0"/>
        <w:tabs>
          <w:tab w:val="left" w:pos="-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Согласно приведенной выше таблице, наиболее часто применяются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ЭЦН-50,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они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составляют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58,62%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от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анализируемого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фонда (1863 шт.).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ЭЦН-80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составляют 18,97% (603 шт.), ЭЦН-125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 xml:space="preserve">- 7,7 % (244 шт.), ЭЦН-20,25,30 – 3,74%, а также применяются установки импортного производства фирмы </w:t>
      </w:r>
      <w:r w:rsidRPr="002C6930">
        <w:rPr>
          <w:rFonts w:ascii="Times New Roman" w:hAnsi="Times New Roman"/>
          <w:sz w:val="28"/>
          <w:szCs w:val="24"/>
          <w:lang w:val="en-US"/>
        </w:rPr>
        <w:t>ODI</w:t>
      </w:r>
      <w:r w:rsidRPr="002C6930">
        <w:rPr>
          <w:rFonts w:ascii="Times New Roman" w:hAnsi="Times New Roman"/>
          <w:sz w:val="28"/>
          <w:szCs w:val="24"/>
        </w:rPr>
        <w:t xml:space="preserve"> – 5,85% (186 шт.) и </w:t>
      </w:r>
      <w:r w:rsidRPr="002C6930">
        <w:rPr>
          <w:rFonts w:ascii="Times New Roman" w:hAnsi="Times New Roman"/>
          <w:sz w:val="28"/>
          <w:szCs w:val="24"/>
          <w:lang w:val="en-US"/>
        </w:rPr>
        <w:t>CENTRILIFT</w:t>
      </w:r>
      <w:r w:rsidRPr="002C6930">
        <w:rPr>
          <w:rFonts w:ascii="Times New Roman" w:hAnsi="Times New Roman"/>
          <w:sz w:val="28"/>
          <w:szCs w:val="24"/>
        </w:rPr>
        <w:t>- 1,66% (53 шт.) от общего их количества (рис. 3).</w:t>
      </w:r>
    </w:p>
    <w:p w:rsidR="00DA56AF" w:rsidRPr="002C6930" w:rsidRDefault="00DA56AF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Технологические характеристики эксплуатации УЭЦН по месторождению меняются, некоторые в значительной мере, например дебит по жидкости и обводненность. Некоторые характеристики эксплуатации приведены в таблице 3.5.</w:t>
      </w:r>
    </w:p>
    <w:p w:rsidR="00DA56AF" w:rsidRPr="002C6930" w:rsidRDefault="00DA56AF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A56AF" w:rsidRPr="007124CD" w:rsidRDefault="00DA56AF" w:rsidP="007124CD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124CD">
        <w:rPr>
          <w:rFonts w:ascii="Times New Roman" w:hAnsi="Times New Roman"/>
          <w:sz w:val="28"/>
          <w:szCs w:val="24"/>
        </w:rPr>
        <w:t>Таблица 3.5</w:t>
      </w:r>
      <w:r w:rsidR="002C6930" w:rsidRPr="007124CD">
        <w:rPr>
          <w:rFonts w:ascii="Times New Roman" w:hAnsi="Times New Roman"/>
          <w:sz w:val="28"/>
          <w:szCs w:val="24"/>
        </w:rPr>
        <w:t xml:space="preserve"> </w:t>
      </w:r>
      <w:r w:rsidRPr="007124CD">
        <w:rPr>
          <w:rFonts w:ascii="Times New Roman" w:hAnsi="Times New Roman"/>
          <w:sz w:val="28"/>
          <w:szCs w:val="24"/>
        </w:rPr>
        <w:t>Технологические характеристики эксплуатации УЭЦН</w:t>
      </w: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1796"/>
        <w:gridCol w:w="2637"/>
        <w:gridCol w:w="2157"/>
        <w:gridCol w:w="1803"/>
      </w:tblGrid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Тип оборудования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Глубина спуска (средняя), м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Средний дебит, м3/сут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Обводненность, %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ВНН-25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1720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48,4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ЭЦН-30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1740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27,9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73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ЭЦН-50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1680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43,2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83,9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ЭЦН-80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1660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78,1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84,1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ЭЦН-125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1640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115,4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ЭЦН-200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1600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187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88,6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ЭЦН-250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1640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238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91,4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ЭЦН-400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1550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392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93,2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ЭЦН-500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1480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pStyle w:val="311"/>
              <w:widowControl w:val="0"/>
              <w:spacing w:line="360" w:lineRule="auto"/>
              <w:jc w:val="left"/>
              <w:rPr>
                <w:sz w:val="20"/>
                <w:szCs w:val="24"/>
              </w:rPr>
            </w:pPr>
            <w:r w:rsidRPr="002C6930">
              <w:rPr>
                <w:sz w:val="20"/>
                <w:szCs w:val="24"/>
              </w:rPr>
              <w:t>443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"</w:t>
            </w:r>
            <w:r w:rsidR="00DA56AF"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A56AF" w:rsidRPr="002C693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CL </w:t>
            </w: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"</w:t>
            </w:r>
            <w:r w:rsidR="00DA56AF" w:rsidRPr="002C693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1760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49,24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82,69</w:t>
            </w:r>
          </w:p>
        </w:tc>
      </w:tr>
      <w:tr w:rsidR="00DA56AF" w:rsidRPr="002C6930">
        <w:trPr>
          <w:jc w:val="center"/>
        </w:trPr>
        <w:tc>
          <w:tcPr>
            <w:tcW w:w="0" w:type="auto"/>
          </w:tcPr>
          <w:p w:rsidR="00DA56AF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"</w:t>
            </w:r>
            <w:r w:rsidR="00DA56AF" w:rsidRPr="002C693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ODI </w:t>
            </w: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"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1740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70,9</w:t>
            </w:r>
          </w:p>
        </w:tc>
        <w:tc>
          <w:tcPr>
            <w:tcW w:w="0" w:type="auto"/>
          </w:tcPr>
          <w:p w:rsidR="00DA56AF" w:rsidRPr="002C6930" w:rsidRDefault="00DA56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val="en-US"/>
              </w:rPr>
              <w:t>84,82</w:t>
            </w:r>
          </w:p>
        </w:tc>
      </w:tr>
    </w:tbl>
    <w:p w:rsidR="00DA56AF" w:rsidRPr="002C6930" w:rsidRDefault="00DA56AF" w:rsidP="002C6930">
      <w:pPr>
        <w:pStyle w:val="320"/>
        <w:widowControl w:val="0"/>
        <w:spacing w:line="360" w:lineRule="auto"/>
        <w:ind w:firstLine="709"/>
        <w:rPr>
          <w:szCs w:val="24"/>
        </w:rPr>
      </w:pPr>
    </w:p>
    <w:p w:rsidR="002C6930" w:rsidRPr="002C6930" w:rsidRDefault="00DA56AF" w:rsidP="002C6930">
      <w:pPr>
        <w:widowControl w:val="0"/>
        <w:tabs>
          <w:tab w:val="left" w:pos="-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Так как обводненность продукции является фактором, существенно влияющим на работы УЭЦН, в связи с этим необходимо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проанализировать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распределение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скважин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по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обводненности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продукции.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Скважины дающие продукцию с обводненностью от 0 до 50% составляют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0,15% от анализируемого фонда, от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50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до 80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-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4,15%, от 80 до 90 – 95,09%,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от 90 до 99,9 – 0,75 %. Обводнённость продукции скважин, оборудованных установками ЭЦН, повысилась с 87,8% в 2003 году до 89,15% в 2004 году.</w:t>
      </w:r>
    </w:p>
    <w:p w:rsidR="00DA56AF" w:rsidRPr="002C6930" w:rsidRDefault="00DA56AF" w:rsidP="002C6930">
      <w:pPr>
        <w:pStyle w:val="a9"/>
        <w:widowControl w:val="0"/>
        <w:spacing w:line="360" w:lineRule="auto"/>
        <w:rPr>
          <w:sz w:val="28"/>
          <w:szCs w:val="24"/>
        </w:rPr>
      </w:pPr>
      <w:r w:rsidRPr="002C6930">
        <w:rPr>
          <w:sz w:val="28"/>
          <w:szCs w:val="24"/>
        </w:rPr>
        <w:t>Рассмотрим теперь распределение скважин по дебиту Средние дебиты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скважин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изменяются в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пределах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от 18,5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до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443 м3/сут (по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жидкости).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Большинство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скважин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работают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с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дебитом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до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50 м3/сут – 65,7%,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от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50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до 100 м3/сут – 24,82%,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а с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дебитами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от 100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до 443 м3/сут – 8,84 %.</w:t>
      </w:r>
    </w:p>
    <w:p w:rsidR="002C6930" w:rsidRPr="002C6930" w:rsidRDefault="00F41BA2" w:rsidP="002C6930">
      <w:pPr>
        <w:pStyle w:val="a9"/>
        <w:widowControl w:val="0"/>
        <w:spacing w:line="360" w:lineRule="auto"/>
        <w:rPr>
          <w:sz w:val="28"/>
          <w:szCs w:val="24"/>
        </w:rPr>
      </w:pPr>
      <w:r w:rsidRPr="002C6930">
        <w:rPr>
          <w:sz w:val="28"/>
          <w:szCs w:val="24"/>
        </w:rPr>
        <w:t>Все сопутствующие графики и таблицы представлены в приложении.</w:t>
      </w:r>
    </w:p>
    <w:p w:rsidR="002C6930" w:rsidRPr="002C6930" w:rsidRDefault="002C6930" w:rsidP="002C6930">
      <w:pPr>
        <w:pStyle w:val="a9"/>
        <w:widowControl w:val="0"/>
        <w:spacing w:line="360" w:lineRule="auto"/>
        <w:rPr>
          <w:sz w:val="28"/>
          <w:szCs w:val="24"/>
        </w:rPr>
      </w:pP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1000"/>
        <w:gridCol w:w="666"/>
        <w:gridCol w:w="1419"/>
      </w:tblGrid>
      <w:tr w:rsidR="007D4395" w:rsidRPr="002C6930">
        <w:trPr>
          <w:jc w:val="center"/>
        </w:trPr>
        <w:tc>
          <w:tcPr>
            <w:tcW w:w="0" w:type="auto"/>
            <w:gridSpan w:val="3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Данные по скважине: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Нс(Lc)</w:t>
            </w:r>
          </w:p>
        </w:tc>
        <w:tc>
          <w:tcPr>
            <w:tcW w:w="0" w:type="auto"/>
            <w:noWrap/>
          </w:tcPr>
          <w:p w:rsidR="007D4395" w:rsidRPr="002C6930" w:rsidRDefault="00445F4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2351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Dэкс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мм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dэкс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13</w:t>
            </w:r>
            <w:r w:rsidR="00975B79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мм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Dнкт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мм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dнкт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мм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Pпл тек</w:t>
            </w:r>
          </w:p>
        </w:tc>
        <w:tc>
          <w:tcPr>
            <w:tcW w:w="0" w:type="auto"/>
            <w:noWrap/>
          </w:tcPr>
          <w:p w:rsidR="007D4395" w:rsidRPr="002C6930" w:rsidRDefault="00975B7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Pпл нач</w:t>
            </w:r>
          </w:p>
        </w:tc>
        <w:tc>
          <w:tcPr>
            <w:tcW w:w="0" w:type="auto"/>
            <w:noWrap/>
          </w:tcPr>
          <w:p w:rsidR="007D4395" w:rsidRPr="002C6930" w:rsidRDefault="00445F4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ρб.р.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</w:t>
            </w:r>
            <w:r w:rsidR="008533EB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  <w:r w:rsidR="00445F44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г/см3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nв</w:t>
            </w:r>
          </w:p>
        </w:tc>
        <w:tc>
          <w:tcPr>
            <w:tcW w:w="0" w:type="auto"/>
            <w:noWrap/>
          </w:tcPr>
          <w:p w:rsidR="007D4395" w:rsidRPr="002C6930" w:rsidRDefault="00445F4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0,746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д.ед.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Hдин</w:t>
            </w:r>
          </w:p>
        </w:tc>
        <w:tc>
          <w:tcPr>
            <w:tcW w:w="0" w:type="auto"/>
            <w:noWrap/>
          </w:tcPr>
          <w:p w:rsidR="007D4395" w:rsidRPr="002C6930" w:rsidRDefault="00445F4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1059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Pбуф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  <w:r w:rsidR="008533EB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,</w:t>
            </w: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Pзатр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ρпл вода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1008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Pнас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  <w:r w:rsidR="000121B3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ρг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0,758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ρн д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ρн пл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Pзаб дин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15,3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Pзаб стат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Qж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м3/сут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Кпрод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м3/(сут*МПа)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bн</w:t>
            </w:r>
          </w:p>
        </w:tc>
        <w:tc>
          <w:tcPr>
            <w:tcW w:w="0" w:type="auto"/>
            <w:noWrap/>
          </w:tcPr>
          <w:p w:rsidR="007D4395" w:rsidRPr="002C6930" w:rsidRDefault="00D10FB1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1,115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д.ед.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μн </w:t>
            </w:r>
          </w:p>
        </w:tc>
        <w:tc>
          <w:tcPr>
            <w:tcW w:w="0" w:type="auto"/>
            <w:noWrap/>
          </w:tcPr>
          <w:p w:rsidR="007D4395" w:rsidRPr="002C6930" w:rsidRDefault="004359E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мПа*с</w:t>
            </w:r>
          </w:p>
        </w:tc>
      </w:tr>
      <w:tr w:rsidR="007D4395" w:rsidRPr="002C6930">
        <w:trPr>
          <w:jc w:val="center"/>
        </w:trPr>
        <w:tc>
          <w:tcPr>
            <w:tcW w:w="0" w:type="auto"/>
            <w:noWrap/>
          </w:tcPr>
          <w:p w:rsidR="007D4395" w:rsidRPr="002C6930" w:rsidRDefault="007D4395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noWrap/>
          </w:tcPr>
          <w:p w:rsidR="007D4395" w:rsidRPr="002C6930" w:rsidRDefault="004359E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0,109</w:t>
            </w:r>
          </w:p>
        </w:tc>
        <w:tc>
          <w:tcPr>
            <w:tcW w:w="0" w:type="auto"/>
            <w:noWrap/>
          </w:tcPr>
          <w:p w:rsidR="007D4395" w:rsidRPr="002C6930" w:rsidRDefault="004359E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мкм2</w:t>
            </w:r>
          </w:p>
        </w:tc>
      </w:tr>
    </w:tbl>
    <w:p w:rsidR="002C6930" w:rsidRPr="002C6930" w:rsidRDefault="002C6930" w:rsidP="002C6930">
      <w:pPr>
        <w:pStyle w:val="a3"/>
        <w:widowControl w:val="0"/>
        <w:spacing w:line="360" w:lineRule="auto"/>
        <w:ind w:firstLine="709"/>
        <w:outlineLvl w:val="1"/>
        <w:rPr>
          <w:szCs w:val="24"/>
          <w:lang w:val="en-US"/>
        </w:rPr>
      </w:pPr>
      <w:bookmarkStart w:id="5" w:name="_Toc217181561"/>
    </w:p>
    <w:p w:rsidR="007124CD" w:rsidRDefault="007124CD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4246C5" w:rsidRPr="002C6930" w:rsidRDefault="002C6930" w:rsidP="002C6930">
      <w:pPr>
        <w:pStyle w:val="a3"/>
        <w:widowControl w:val="0"/>
        <w:spacing w:line="360" w:lineRule="auto"/>
        <w:ind w:firstLine="709"/>
        <w:outlineLvl w:val="1"/>
        <w:rPr>
          <w:szCs w:val="24"/>
          <w:lang w:val="en-US"/>
        </w:rPr>
      </w:pPr>
      <w:r w:rsidRPr="002C6930">
        <w:rPr>
          <w:szCs w:val="24"/>
        </w:rPr>
        <w:t xml:space="preserve">2.2 </w:t>
      </w:r>
      <w:r w:rsidR="00B95A08" w:rsidRPr="002C6930">
        <w:rPr>
          <w:szCs w:val="24"/>
        </w:rPr>
        <w:t>Расчет процесса освоения скважины. Анализ данных исследований. Характеристика призабойной зоны</w:t>
      </w:r>
      <w:bookmarkEnd w:id="5"/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outlineLvl w:val="1"/>
        <w:rPr>
          <w:szCs w:val="24"/>
          <w:lang w:val="en-US"/>
        </w:rPr>
      </w:pPr>
    </w:p>
    <w:p w:rsidR="00B56EAA" w:rsidRPr="002C6930" w:rsidRDefault="002C6930" w:rsidP="002C6930">
      <w:pPr>
        <w:pStyle w:val="3"/>
        <w:keepNext w:val="0"/>
        <w:widowControl w:val="0"/>
        <w:tabs>
          <w:tab w:val="clear" w:pos="0"/>
        </w:tabs>
        <w:spacing w:before="0" w:after="0" w:line="360" w:lineRule="auto"/>
        <w:ind w:left="0" w:firstLine="709"/>
        <w:jc w:val="both"/>
        <w:rPr>
          <w:b w:val="0"/>
          <w:sz w:val="28"/>
          <w:szCs w:val="24"/>
        </w:rPr>
      </w:pPr>
      <w:r w:rsidRPr="002C6930">
        <w:rPr>
          <w:b w:val="0"/>
          <w:sz w:val="28"/>
          <w:szCs w:val="24"/>
        </w:rPr>
        <w:t>2.2.</w:t>
      </w:r>
      <w:r w:rsidRPr="002C6930">
        <w:rPr>
          <w:b w:val="0"/>
          <w:sz w:val="28"/>
          <w:szCs w:val="24"/>
          <w:lang w:val="en-US"/>
        </w:rPr>
        <w:t>1</w:t>
      </w:r>
      <w:r w:rsidR="0003674B" w:rsidRPr="002C6930">
        <w:rPr>
          <w:b w:val="0"/>
          <w:sz w:val="28"/>
          <w:szCs w:val="24"/>
        </w:rPr>
        <w:t xml:space="preserve"> </w:t>
      </w:r>
      <w:r w:rsidR="00D5476B" w:rsidRPr="002C6930">
        <w:rPr>
          <w:b w:val="0"/>
          <w:sz w:val="28"/>
          <w:szCs w:val="24"/>
        </w:rPr>
        <w:t>Расчет процесса освоения скважины</w:t>
      </w:r>
    </w:p>
    <w:p w:rsidR="00D95C9E" w:rsidRPr="002C6930" w:rsidRDefault="007469F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Исходные данные:</w:t>
      </w:r>
    </w:p>
    <w:p w:rsidR="002C6930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1049"/>
        <w:gridCol w:w="1005"/>
        <w:gridCol w:w="1092"/>
      </w:tblGrid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Ед. измер.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Hc</w:t>
            </w:r>
          </w:p>
        </w:tc>
        <w:tc>
          <w:tcPr>
            <w:tcW w:w="0" w:type="auto"/>
            <w:noWrap/>
          </w:tcPr>
          <w:p w:rsidR="00F45B77" w:rsidRPr="002C6930" w:rsidRDefault="008F7D1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2351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Dнкт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0,073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dнкт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0,062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Dэкс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0,146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dэкс</w:t>
            </w:r>
          </w:p>
        </w:tc>
        <w:tc>
          <w:tcPr>
            <w:tcW w:w="0" w:type="auto"/>
            <w:noWrap/>
          </w:tcPr>
          <w:p w:rsidR="00F45B77" w:rsidRPr="002C6930" w:rsidRDefault="008F7D1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0,1304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ρб.р.</w:t>
            </w:r>
          </w:p>
        </w:tc>
        <w:tc>
          <w:tcPr>
            <w:tcW w:w="0" w:type="auto"/>
            <w:noWrap/>
          </w:tcPr>
          <w:p w:rsidR="00F45B77" w:rsidRPr="002C6930" w:rsidRDefault="008F7D1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1109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ρж.з.</w:t>
            </w:r>
          </w:p>
        </w:tc>
        <w:tc>
          <w:tcPr>
            <w:tcW w:w="0" w:type="auto"/>
            <w:noWrap/>
          </w:tcPr>
          <w:p w:rsidR="00F45B77" w:rsidRPr="002C6930" w:rsidRDefault="001D3F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μж.з.</w:t>
            </w:r>
          </w:p>
        </w:tc>
        <w:tc>
          <w:tcPr>
            <w:tcW w:w="0" w:type="auto"/>
            <w:noWrap/>
          </w:tcPr>
          <w:p w:rsidR="00F45B77" w:rsidRPr="002C6930" w:rsidRDefault="000202F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  <w:r w:rsidR="001D3F77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мПа*с</w:t>
            </w:r>
          </w:p>
        </w:tc>
      </w:tr>
      <w:tr w:rsidR="00F45B77" w:rsidRPr="002C6930">
        <w:trPr>
          <w:jc w:val="center"/>
        </w:trPr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Pпл нач</w:t>
            </w:r>
          </w:p>
        </w:tc>
        <w:tc>
          <w:tcPr>
            <w:tcW w:w="0" w:type="auto"/>
            <w:noWrap/>
          </w:tcPr>
          <w:p w:rsidR="00F45B77" w:rsidRPr="002C6930" w:rsidRDefault="00F91DE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F45B77" w:rsidRPr="002C6930" w:rsidRDefault="00F45B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</w:tbl>
    <w:p w:rsidR="007469F0" w:rsidRPr="002C6930" w:rsidRDefault="007469F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95C9E" w:rsidRPr="002C6930" w:rsidRDefault="00F45B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Решение:</w:t>
      </w:r>
    </w:p>
    <w:p w:rsidR="002C6930" w:rsidRPr="002C6930" w:rsidRDefault="00F45B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Освоением скважины называется процесс вызова притока жидкости из пласта к забою скважины после окончания её бурения или ремонта, когда скважина во избежание открытого фонтанирования заполнена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тяжёлой жидкостью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 xml:space="preserve"> - буровым раствором или солёной водой, которые обеспечивают давление на забое скважины (Рзаб), превышающее величину пластового давления (Рпл).</w:t>
      </w:r>
    </w:p>
    <w:p w:rsidR="00F45B77" w:rsidRPr="002C6930" w:rsidRDefault="00F45B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Наиболее распространённым видом освоения скважины является замена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тяжёлой жидкости</w:t>
      </w:r>
      <w:r w:rsidR="002C6930" w:rsidRPr="002C6930">
        <w:rPr>
          <w:rFonts w:ascii="Times New Roman" w:hAnsi="Times New Roman"/>
          <w:sz w:val="28"/>
          <w:szCs w:val="24"/>
        </w:rPr>
        <w:t xml:space="preserve">" </w:t>
      </w:r>
      <w:r w:rsidRPr="002C6930">
        <w:rPr>
          <w:rFonts w:ascii="Times New Roman" w:hAnsi="Times New Roman"/>
          <w:sz w:val="28"/>
          <w:szCs w:val="24"/>
        </w:rPr>
        <w:t xml:space="preserve">более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лёгкой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 xml:space="preserve">, именуемой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жидкость замещения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, и способствующей созданию перепада (разности) между пластовым и забойным давлениями – как условия притока жидкости:</w:t>
      </w:r>
    </w:p>
    <w:p w:rsidR="002C6930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45B77" w:rsidRPr="002C6930" w:rsidRDefault="00F3715A" w:rsidP="007124CD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lang w:val="en-US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8.75pt">
            <v:imagedata r:id="rId7" o:title="" chromakey="white"/>
          </v:shape>
        </w:pict>
      </w:r>
    </w:p>
    <w:p w:rsidR="002C6930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F45B77" w:rsidRPr="002C6930" w:rsidRDefault="00F45B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Рассматриваемая скважина заполнена </w:t>
      </w:r>
      <w:r w:rsidR="0085162B" w:rsidRPr="002C6930">
        <w:rPr>
          <w:rFonts w:ascii="Times New Roman" w:hAnsi="Times New Roman"/>
          <w:sz w:val="28"/>
          <w:szCs w:val="24"/>
        </w:rPr>
        <w:t>глинистым</w:t>
      </w:r>
      <w:r w:rsidRPr="002C6930">
        <w:rPr>
          <w:rFonts w:ascii="Times New Roman" w:hAnsi="Times New Roman"/>
          <w:sz w:val="28"/>
          <w:szCs w:val="24"/>
        </w:rPr>
        <w:t xml:space="preserve"> раствором плотностью 1</w:t>
      </w:r>
      <w:r w:rsidR="007249D9" w:rsidRPr="002C6930">
        <w:rPr>
          <w:rFonts w:ascii="Times New Roman" w:hAnsi="Times New Roman"/>
          <w:sz w:val="28"/>
          <w:szCs w:val="24"/>
        </w:rPr>
        <w:t>109</w:t>
      </w:r>
      <w:r w:rsidRPr="002C6930">
        <w:rPr>
          <w:rFonts w:ascii="Times New Roman" w:hAnsi="Times New Roman"/>
          <w:sz w:val="28"/>
          <w:szCs w:val="24"/>
        </w:rPr>
        <w:t xml:space="preserve"> кг/м3.</w:t>
      </w:r>
    </w:p>
    <w:p w:rsidR="00D95C9E" w:rsidRPr="002C6930" w:rsidRDefault="00F45B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</w:rPr>
        <w:t xml:space="preserve">В первую очередь необходимо выбрать вид жидкости замещения, удовлетворяющий условию притока жидкости. Если ствол скважины полностью заполнить этой жидкостью, то её плотность </w:t>
      </w:r>
      <w:r w:rsidRPr="002C6930">
        <w:rPr>
          <w:rFonts w:ascii="Times New Roman" w:hAnsi="Times New Roman"/>
          <w:sz w:val="28"/>
          <w:szCs w:val="28"/>
        </w:rPr>
        <w:sym w:font="Symbol" w:char="F072"/>
      </w:r>
      <w:r w:rsidRPr="002C6930">
        <w:rPr>
          <w:rFonts w:ascii="Times New Roman" w:hAnsi="Times New Roman"/>
          <w:sz w:val="28"/>
          <w:szCs w:val="24"/>
        </w:rPr>
        <w:t>жз определится из соотношения: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="00F3715A">
        <w:pict>
          <v:shape id="_x0000_i1026" type="#_x0000_t75" style="width:229.5pt;height:30pt">
            <v:imagedata r:id="rId8" o:title="" chromakey="white"/>
          </v:shape>
        </w:pict>
      </w:r>
    </w:p>
    <w:p w:rsidR="00D95C9E" w:rsidRPr="002C6930" w:rsidRDefault="00A1601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</w:rPr>
        <w:t>Очевидно, что проще всего использовать в качестве жидкости з</w:t>
      </w:r>
      <w:r w:rsidR="00B011EA" w:rsidRPr="002C6930">
        <w:rPr>
          <w:rFonts w:ascii="Times New Roman" w:hAnsi="Times New Roman"/>
          <w:sz w:val="28"/>
          <w:szCs w:val="24"/>
        </w:rPr>
        <w:t>а</w:t>
      </w:r>
      <w:r w:rsidRPr="002C6930">
        <w:rPr>
          <w:rFonts w:ascii="Times New Roman" w:hAnsi="Times New Roman"/>
          <w:sz w:val="28"/>
          <w:szCs w:val="24"/>
        </w:rPr>
        <w:t xml:space="preserve">мещения дегазированную нефть данной залежи плотностью </w:t>
      </w:r>
      <w:r w:rsidRPr="002C6930">
        <w:rPr>
          <w:rFonts w:ascii="Times New Roman" w:hAnsi="Times New Roman"/>
          <w:sz w:val="28"/>
          <w:szCs w:val="28"/>
        </w:rPr>
        <w:sym w:font="Symbol" w:char="F072"/>
      </w:r>
      <w:r w:rsidRPr="002C6930">
        <w:rPr>
          <w:rFonts w:ascii="Times New Roman" w:hAnsi="Times New Roman"/>
          <w:sz w:val="28"/>
          <w:szCs w:val="24"/>
        </w:rPr>
        <w:t xml:space="preserve">нд = </w:t>
      </w:r>
      <w:r w:rsidR="007249D9" w:rsidRPr="002C6930">
        <w:rPr>
          <w:rFonts w:ascii="Times New Roman" w:hAnsi="Times New Roman"/>
          <w:sz w:val="28"/>
          <w:szCs w:val="24"/>
        </w:rPr>
        <w:t>903</w:t>
      </w:r>
      <w:r w:rsidRPr="002C6930">
        <w:rPr>
          <w:rFonts w:ascii="Times New Roman" w:hAnsi="Times New Roman"/>
          <w:sz w:val="28"/>
          <w:szCs w:val="24"/>
        </w:rPr>
        <w:t xml:space="preserve"> кг/м3</w:t>
      </w:r>
      <w:r w:rsidR="00B011EA" w:rsidRPr="002C6930">
        <w:rPr>
          <w:rFonts w:ascii="Times New Roman" w:hAnsi="Times New Roman"/>
          <w:sz w:val="28"/>
          <w:szCs w:val="24"/>
        </w:rPr>
        <w:t xml:space="preserve"> </w:t>
      </w:r>
      <w:r w:rsidR="00B011EA" w:rsidRPr="002C6930">
        <w:rPr>
          <w:rFonts w:ascii="Times New Roman" w:hAnsi="Times New Roman"/>
          <w:sz w:val="28"/>
          <w:szCs w:val="24"/>
          <w:lang w:eastAsia="ru-RU"/>
        </w:rPr>
        <w:t>и заполнить ствол скважины дегазированной нефтью полностью.</w:t>
      </w:r>
    </w:p>
    <w:p w:rsidR="002C6930" w:rsidRPr="002C6930" w:rsidRDefault="008B489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Закачка жидкости замещения будет производиться агрегатом</w:t>
      </w:r>
    </w:p>
    <w:p w:rsidR="002C6930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B4890" w:rsidRPr="002C6930" w:rsidRDefault="008B489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Табл.3</w:t>
      </w:r>
    </w:p>
    <w:tbl>
      <w:tblPr>
        <w:tblStyle w:val="af4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749"/>
        <w:gridCol w:w="896"/>
        <w:gridCol w:w="749"/>
        <w:gridCol w:w="896"/>
        <w:gridCol w:w="749"/>
        <w:gridCol w:w="896"/>
        <w:gridCol w:w="749"/>
        <w:gridCol w:w="896"/>
        <w:gridCol w:w="749"/>
        <w:gridCol w:w="896"/>
      </w:tblGrid>
      <w:tr w:rsidR="002C6930" w:rsidRPr="002C6930">
        <w:trPr>
          <w:jc w:val="center"/>
        </w:trPr>
        <w:tc>
          <w:tcPr>
            <w:tcW w:w="895" w:type="dxa"/>
            <w:vMerge w:val="restart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Передача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Подача,</w:t>
            </w:r>
            <w:r w:rsidR="007124CD">
              <w:rPr>
                <w:bCs/>
                <w:sz w:val="20"/>
                <w:szCs w:val="24"/>
                <w:lang w:val="en-US"/>
              </w:rPr>
              <w:t xml:space="preserve"> </w:t>
            </w:r>
            <w:r w:rsidRPr="002C6930">
              <w:rPr>
                <w:bCs/>
                <w:sz w:val="20"/>
                <w:szCs w:val="24"/>
              </w:rPr>
              <w:t>л/с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Давление, МПа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Подача, л/с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Давление, МПа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Подача, л/с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Давление, МПа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Подача, л/с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Давление, МПа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Подача, л/с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Давление, МПа</w:t>
            </w:r>
          </w:p>
        </w:tc>
      </w:tr>
      <w:tr w:rsidR="008B4890" w:rsidRPr="002C6930">
        <w:trPr>
          <w:jc w:val="center"/>
        </w:trPr>
        <w:tc>
          <w:tcPr>
            <w:tcW w:w="895" w:type="dxa"/>
            <w:vMerge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</w:p>
        </w:tc>
        <w:tc>
          <w:tcPr>
            <w:tcW w:w="8675" w:type="dxa"/>
            <w:gridSpan w:val="10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при диаметре сменных цилиндрических втулок, мм</w:t>
            </w:r>
          </w:p>
        </w:tc>
      </w:tr>
      <w:tr w:rsidR="008B4890" w:rsidRPr="002C6930">
        <w:trPr>
          <w:jc w:val="center"/>
        </w:trPr>
        <w:tc>
          <w:tcPr>
            <w:tcW w:w="895" w:type="dxa"/>
            <w:vMerge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</w:p>
        </w:tc>
        <w:tc>
          <w:tcPr>
            <w:tcW w:w="1735" w:type="dxa"/>
            <w:gridSpan w:val="2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80</w:t>
            </w:r>
          </w:p>
        </w:tc>
        <w:tc>
          <w:tcPr>
            <w:tcW w:w="1735" w:type="dxa"/>
            <w:gridSpan w:val="2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90</w:t>
            </w:r>
          </w:p>
        </w:tc>
        <w:tc>
          <w:tcPr>
            <w:tcW w:w="1735" w:type="dxa"/>
            <w:gridSpan w:val="2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100</w:t>
            </w:r>
          </w:p>
        </w:tc>
        <w:tc>
          <w:tcPr>
            <w:tcW w:w="1735" w:type="dxa"/>
            <w:gridSpan w:val="2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115</w:t>
            </w:r>
          </w:p>
        </w:tc>
        <w:tc>
          <w:tcPr>
            <w:tcW w:w="1735" w:type="dxa"/>
            <w:gridSpan w:val="2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127</w:t>
            </w:r>
          </w:p>
        </w:tc>
      </w:tr>
      <w:tr w:rsidR="008B4890" w:rsidRPr="002C6930">
        <w:trPr>
          <w:jc w:val="center"/>
        </w:trPr>
        <w:tc>
          <w:tcPr>
            <w:tcW w:w="9570" w:type="dxa"/>
            <w:gridSpan w:val="11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Азинмаш – 32м</w:t>
            </w:r>
          </w:p>
        </w:tc>
      </w:tr>
      <w:tr w:rsidR="002C6930" w:rsidRPr="002C6930">
        <w:trPr>
          <w:jc w:val="center"/>
        </w:trPr>
        <w:tc>
          <w:tcPr>
            <w:tcW w:w="895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I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3</w:t>
            </w:r>
            <w:r w:rsidRPr="002C6930">
              <w:rPr>
                <w:bCs/>
                <w:sz w:val="20"/>
                <w:szCs w:val="24"/>
              </w:rPr>
              <w:t>,</w:t>
            </w:r>
            <w:r w:rsidRPr="002C6930">
              <w:rPr>
                <w:bCs/>
                <w:sz w:val="20"/>
                <w:szCs w:val="24"/>
                <w:lang w:val="en-US"/>
              </w:rPr>
              <w:t>16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16</w:t>
            </w:r>
            <w:r w:rsidRPr="002C6930">
              <w:rPr>
                <w:bCs/>
                <w:sz w:val="20"/>
                <w:szCs w:val="24"/>
              </w:rPr>
              <w:t>,</w:t>
            </w:r>
            <w:r w:rsidRPr="002C6930">
              <w:rPr>
                <w:bCs/>
                <w:sz w:val="20"/>
                <w:szCs w:val="24"/>
                <w:lang w:val="en-US"/>
              </w:rPr>
              <w:t>0</w:t>
            </w:r>
          </w:p>
        </w:tc>
      </w:tr>
      <w:tr w:rsidR="002C6930" w:rsidRPr="002C6930">
        <w:trPr>
          <w:jc w:val="center"/>
        </w:trPr>
        <w:tc>
          <w:tcPr>
            <w:tcW w:w="895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II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</w:rPr>
              <w:t>4,</w:t>
            </w:r>
            <w:r w:rsidRPr="002C6930">
              <w:rPr>
                <w:bCs/>
                <w:sz w:val="20"/>
                <w:szCs w:val="24"/>
                <w:lang w:val="en-US"/>
              </w:rPr>
              <w:t>61</w:t>
            </w:r>
          </w:p>
        </w:tc>
        <w:tc>
          <w:tcPr>
            <w:tcW w:w="947" w:type="dxa"/>
          </w:tcPr>
          <w:p w:rsidR="008B4890" w:rsidRPr="002C6930" w:rsidRDefault="002C693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 xml:space="preserve"> </w:t>
            </w:r>
            <w:r w:rsidR="008B4890" w:rsidRPr="002C6930">
              <w:rPr>
                <w:bCs/>
                <w:sz w:val="20"/>
                <w:szCs w:val="24"/>
              </w:rPr>
              <w:t>10,9</w:t>
            </w:r>
          </w:p>
        </w:tc>
      </w:tr>
      <w:tr w:rsidR="002C6930" w:rsidRPr="002C6930">
        <w:trPr>
          <w:jc w:val="center"/>
        </w:trPr>
        <w:tc>
          <w:tcPr>
            <w:tcW w:w="895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III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7,01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7,2</w:t>
            </w:r>
          </w:p>
        </w:tc>
      </w:tr>
      <w:tr w:rsidR="002C6930" w:rsidRPr="002C6930">
        <w:trPr>
          <w:jc w:val="center"/>
        </w:trPr>
        <w:tc>
          <w:tcPr>
            <w:tcW w:w="895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IV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  <w:lang w:val="en-US"/>
              </w:rPr>
            </w:pPr>
            <w:r w:rsidRPr="002C6930">
              <w:rPr>
                <w:bCs/>
                <w:sz w:val="20"/>
                <w:szCs w:val="24"/>
                <w:lang w:val="en-US"/>
              </w:rPr>
              <w:t>-</w:t>
            </w:r>
          </w:p>
        </w:tc>
        <w:tc>
          <w:tcPr>
            <w:tcW w:w="788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10,2</w:t>
            </w:r>
          </w:p>
        </w:tc>
        <w:tc>
          <w:tcPr>
            <w:tcW w:w="947" w:type="dxa"/>
          </w:tcPr>
          <w:p w:rsidR="008B4890" w:rsidRPr="002C6930" w:rsidRDefault="008B4890" w:rsidP="002C6930">
            <w:pPr>
              <w:pStyle w:val="a3"/>
              <w:widowControl w:val="0"/>
              <w:spacing w:line="360" w:lineRule="auto"/>
              <w:jc w:val="left"/>
              <w:rPr>
                <w:bCs/>
                <w:sz w:val="20"/>
                <w:szCs w:val="24"/>
              </w:rPr>
            </w:pPr>
            <w:r w:rsidRPr="002C6930">
              <w:rPr>
                <w:bCs/>
                <w:sz w:val="20"/>
                <w:szCs w:val="24"/>
              </w:rPr>
              <w:t>4,3</w:t>
            </w:r>
          </w:p>
        </w:tc>
      </w:tr>
    </w:tbl>
    <w:p w:rsidR="002C6930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B4890" w:rsidRPr="002C6930" w:rsidRDefault="008B489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Данный агрегат имеет четыре передачи, отличающиеся напорами и расходами жидкости, выбираем </w:t>
      </w:r>
      <w:r w:rsidRPr="002C6930">
        <w:rPr>
          <w:rFonts w:ascii="Times New Roman" w:hAnsi="Times New Roman"/>
          <w:sz w:val="28"/>
          <w:szCs w:val="24"/>
          <w:lang w:val="en-US"/>
        </w:rPr>
        <w:t>I</w:t>
      </w:r>
      <w:r w:rsidRPr="002C6930">
        <w:rPr>
          <w:rFonts w:ascii="Times New Roman" w:hAnsi="Times New Roman"/>
          <w:sz w:val="28"/>
          <w:szCs w:val="24"/>
        </w:rPr>
        <w:t xml:space="preserve"> передачу характеризующуюся подачей 3,16 л/с (0,00316 м3/сек).</w:t>
      </w:r>
    </w:p>
    <w:p w:rsidR="003F38FC" w:rsidRPr="002C6930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</w:p>
    <w:p w:rsidR="00D5476B" w:rsidRPr="002C6930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2.2.1.1</w:t>
      </w:r>
      <w:r w:rsidR="002C6930" w:rsidRPr="002C6930">
        <w:rPr>
          <w:sz w:val="28"/>
          <w:szCs w:val="24"/>
        </w:rPr>
        <w:t xml:space="preserve"> </w:t>
      </w:r>
      <w:r w:rsidR="00D5476B" w:rsidRPr="002C6930">
        <w:rPr>
          <w:sz w:val="28"/>
          <w:szCs w:val="24"/>
        </w:rPr>
        <w:t>Прямая закачка</w:t>
      </w:r>
    </w:p>
    <w:p w:rsidR="002C6930" w:rsidRPr="002C6930" w:rsidRDefault="00132F6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Рассмотрим случай прямой закачки, т.е. когда более лёгкая жидкость нагнетается в НКТ, а тяжелая жидкость вытесняется по межтрубному пространству.</w:t>
      </w:r>
    </w:p>
    <w:p w:rsidR="005C06B3" w:rsidRPr="002C6930" w:rsidRDefault="00201A4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При расчетах этого процесса необходимо определить потери на трение при движении глинистого раствора и нефти в</w:t>
      </w:r>
      <w:r w:rsidR="005841AB" w:rsidRPr="002C6930">
        <w:rPr>
          <w:rFonts w:ascii="Times New Roman" w:hAnsi="Times New Roman"/>
          <w:sz w:val="28"/>
          <w:szCs w:val="24"/>
        </w:rPr>
        <w:t xml:space="preserve"> НКТ и в затрубном пространстве</w:t>
      </w:r>
      <w:r w:rsidR="004A7A3B" w:rsidRPr="002C6930">
        <w:rPr>
          <w:rFonts w:ascii="Times New Roman" w:hAnsi="Times New Roman"/>
          <w:sz w:val="28"/>
          <w:szCs w:val="24"/>
        </w:rPr>
        <w:t xml:space="preserve"> (</w:t>
      </w:r>
      <w:r w:rsidR="00F3715A">
        <w:pict>
          <v:shape id="_x0000_i1027" type="#_x0000_t75" style="width:41.25pt;height:18.75pt">
            <v:imagedata r:id="rId9" o:title="" chromakey="white"/>
          </v:shape>
        </w:pict>
      </w:r>
      <w:r w:rsidR="004A7A3B" w:rsidRPr="002C6930">
        <w:rPr>
          <w:rFonts w:ascii="Times New Roman" w:hAnsi="Times New Roman"/>
          <w:sz w:val="28"/>
          <w:szCs w:val="24"/>
        </w:rPr>
        <w:t>)</w:t>
      </w:r>
      <w:r w:rsidR="005841AB" w:rsidRPr="002C6930">
        <w:rPr>
          <w:rFonts w:ascii="Times New Roman" w:hAnsi="Times New Roman"/>
          <w:sz w:val="28"/>
          <w:szCs w:val="24"/>
        </w:rPr>
        <w:t>.</w:t>
      </w:r>
    </w:p>
    <w:p w:rsidR="00132F60" w:rsidRPr="002C6930" w:rsidRDefault="0085162B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Глинистый</w:t>
      </w:r>
      <w:r w:rsidR="00132F60" w:rsidRPr="002C6930">
        <w:rPr>
          <w:sz w:val="28"/>
          <w:szCs w:val="24"/>
        </w:rPr>
        <w:t xml:space="preserve"> раствор вязкопластичная жидкость, то для оценки пластической вязкости </w:t>
      </w:r>
      <w:r w:rsidR="00B53F80" w:rsidRPr="002C6930">
        <w:rPr>
          <w:sz w:val="28"/>
          <w:szCs w:val="24"/>
        </w:rPr>
        <w:t>η и предельного динамического напряжения сдвига τ0 используем формулы Б.С. Филатова:</w:t>
      </w:r>
    </w:p>
    <w:p w:rsidR="003F38FC" w:rsidRPr="002C6930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</w:p>
    <w:p w:rsidR="00B53F80" w:rsidRPr="002C6930" w:rsidRDefault="00F3715A" w:rsidP="007124CD">
      <w:pPr>
        <w:pStyle w:val="17"/>
        <w:widowControl w:val="0"/>
        <w:spacing w:line="360" w:lineRule="auto"/>
        <w:ind w:left="709"/>
        <w:contextualSpacing w:val="0"/>
        <w:jc w:val="both"/>
        <w:rPr>
          <w:sz w:val="28"/>
          <w:szCs w:val="24"/>
        </w:rPr>
      </w:pPr>
      <w:r>
        <w:pict>
          <v:shape id="_x0000_i1028" type="#_x0000_t75" style="width:468pt;height:33pt">
            <v:imagedata r:id="rId10" o:title="" chromakey="white"/>
          </v:shape>
        </w:pict>
      </w:r>
    </w:p>
    <w:p w:rsidR="00132F60" w:rsidRPr="002C6930" w:rsidRDefault="00F3715A" w:rsidP="007124CD">
      <w:pPr>
        <w:widowControl w:val="0"/>
        <w:spacing w:after="0" w:line="360" w:lineRule="auto"/>
        <w:ind w:left="709"/>
        <w:jc w:val="both"/>
        <w:rPr>
          <w:sz w:val="28"/>
          <w:szCs w:val="24"/>
        </w:rPr>
      </w:pPr>
      <w:r>
        <w:pict>
          <v:shape id="_x0000_i1029" type="#_x0000_t75" style="width:354.75pt;height:18.75pt">
            <v:imagedata r:id="rId11" o:title="" chromakey="white"/>
          </v:shape>
        </w:pict>
      </w:r>
    </w:p>
    <w:p w:rsidR="002C6930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5476B" w:rsidRPr="007124CD" w:rsidRDefault="00B53F80" w:rsidP="007124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Рассчитаем критическую скорость </w:t>
      </w:r>
      <w:r w:rsidR="00072C45" w:rsidRPr="002C6930">
        <w:rPr>
          <w:rFonts w:ascii="Times New Roman" w:hAnsi="Times New Roman"/>
          <w:sz w:val="28"/>
          <w:szCs w:val="24"/>
        </w:rPr>
        <w:t>в</w:t>
      </w:r>
      <w:r w:rsidRPr="002C6930">
        <w:rPr>
          <w:rFonts w:ascii="Times New Roman" w:hAnsi="Times New Roman"/>
          <w:sz w:val="28"/>
          <w:szCs w:val="24"/>
        </w:rPr>
        <w:t xml:space="preserve"> трубе:</w:t>
      </w:r>
    </w:p>
    <w:p w:rsidR="007124CD" w:rsidRPr="007124CD" w:rsidRDefault="007124CD" w:rsidP="007124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3F80" w:rsidRPr="002C6930" w:rsidRDefault="00F3715A" w:rsidP="007124CD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30" type="#_x0000_t75" style="width:317.25pt;height:23.25pt">
            <v:imagedata r:id="rId12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72C45" w:rsidRPr="002C6930" w:rsidRDefault="00072C4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Фактическую скорость бурового раствора в трубе: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72C45" w:rsidRPr="002C6930" w:rsidRDefault="00F3715A" w:rsidP="007124CD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31" type="#_x0000_t75" style="width:241.5pt;height:38.25pt">
            <v:imagedata r:id="rId13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6686B" w:rsidRPr="002C6930" w:rsidRDefault="00072C4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Рассчитаем параметр Сен-Венана – Ильюшина: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72C45" w:rsidRPr="002C6930" w:rsidRDefault="00F3715A" w:rsidP="007124CD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32" type="#_x0000_t75" style="width:211.5pt;height:37.5pt">
            <v:imagedata r:id="rId14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66686B" w:rsidRPr="002C6930" w:rsidRDefault="00B2077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 xml:space="preserve">По графику [1, </w:t>
      </w:r>
      <w:r w:rsidRPr="002C6930">
        <w:rPr>
          <w:rFonts w:ascii="Times New Roman" w:hAnsi="Times New Roman"/>
          <w:sz w:val="28"/>
          <w:szCs w:val="24"/>
          <w:lang w:val="en-US" w:eastAsia="ru-RU"/>
        </w:rPr>
        <w:t>c</w:t>
      </w:r>
      <w:r w:rsidRPr="002C6930">
        <w:rPr>
          <w:rFonts w:ascii="Times New Roman" w:hAnsi="Times New Roman"/>
          <w:sz w:val="28"/>
          <w:szCs w:val="24"/>
          <w:lang w:eastAsia="ru-RU"/>
        </w:rPr>
        <w:t>.76, р</w:t>
      </w:r>
      <w:r w:rsidR="00AE64B0" w:rsidRPr="002C6930">
        <w:rPr>
          <w:rFonts w:ascii="Times New Roman" w:hAnsi="Times New Roman"/>
          <w:sz w:val="28"/>
          <w:szCs w:val="24"/>
          <w:lang w:eastAsia="ru-RU"/>
        </w:rPr>
        <w:t>ис</w:t>
      </w:r>
      <w:r w:rsidRPr="002C6930">
        <w:rPr>
          <w:rFonts w:ascii="Times New Roman" w:hAnsi="Times New Roman"/>
          <w:sz w:val="28"/>
          <w:szCs w:val="24"/>
          <w:lang w:eastAsia="ru-RU"/>
        </w:rPr>
        <w:t xml:space="preserve">.3.1] определяем коэффициент </w:t>
      </w:r>
      <w:r w:rsidR="00F3715A">
        <w:pict>
          <v:shape id="_x0000_i1033" type="#_x0000_t75" style="width:52.5pt;height:18.75pt">
            <v:imagedata r:id="rId15" o:title="" chromakey="white"/>
          </v:shape>
        </w:pict>
      </w:r>
    </w:p>
    <w:p w:rsidR="00B2077A" w:rsidRPr="002C6930" w:rsidRDefault="00B2077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 xml:space="preserve">Так как </w:t>
      </w:r>
      <w:r w:rsidR="00F3715A">
        <w:pict>
          <v:shape id="_x0000_i1034" type="#_x0000_t75" style="width:66pt;height:21pt">
            <v:imagedata r:id="rId16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 xml:space="preserve">, режим движения </w:t>
      </w:r>
      <w:r w:rsidR="00986F70" w:rsidRPr="002C6930">
        <w:rPr>
          <w:rFonts w:ascii="Times New Roman" w:hAnsi="Times New Roman"/>
          <w:sz w:val="28"/>
          <w:szCs w:val="24"/>
        </w:rPr>
        <w:t>ламинарный</w:t>
      </w:r>
      <w:r w:rsidRPr="002C6930">
        <w:rPr>
          <w:rFonts w:ascii="Times New Roman" w:hAnsi="Times New Roman"/>
          <w:sz w:val="28"/>
          <w:szCs w:val="24"/>
        </w:rPr>
        <w:t>, следовательно, потери на трение в трубе определяем по формуле: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86F70" w:rsidRPr="002C6930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35" type="#_x0000_t75" style="width:369.75pt;height:37.5pt">
            <v:imagedata r:id="rId17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9CA" w:rsidRPr="002C6930" w:rsidRDefault="00743648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Для определения потерь на трение при движении в трубе нефти воспользуемся уравнением Дарси – Вейсбаха: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43648" w:rsidRPr="002C6930" w:rsidRDefault="00F3715A" w:rsidP="007124CD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lang w:val="en-US" w:eastAsia="ru-RU"/>
        </w:rPr>
      </w:pPr>
      <w:r>
        <w:pict>
          <v:shape id="_x0000_i1036" type="#_x0000_t75" style="width:136.5pt;height:40.5pt">
            <v:imagedata r:id="rId18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743648" w:rsidRPr="002C6930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pict>
          <v:shape id="_x0000_i1037" type="#_x0000_t75" style="width:6.75pt;height:18.75pt">
            <v:imagedata r:id="rId19" o:title="" chromakey="white"/>
          </v:shape>
        </w:pict>
      </w:r>
      <w:r w:rsidR="00743648" w:rsidRPr="002C6930">
        <w:rPr>
          <w:rFonts w:ascii="Times New Roman" w:hAnsi="Times New Roman"/>
          <w:sz w:val="28"/>
          <w:szCs w:val="24"/>
          <w:lang w:eastAsia="ru-RU"/>
        </w:rPr>
        <w:t xml:space="preserve"> – коэффициент гидравлического сопротивления.</w:t>
      </w:r>
    </w:p>
    <w:p w:rsidR="00743648" w:rsidRPr="002C6930" w:rsidRDefault="00743648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Рассчитаем число Рейнольдса: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43648" w:rsidRPr="002C6930" w:rsidRDefault="00F3715A" w:rsidP="007124CD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38" type="#_x0000_t75" style="width:279.75pt;height:36.75pt">
            <v:imagedata r:id="rId20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02DCD" w:rsidRPr="002C6930" w:rsidRDefault="00F02DCD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</w:rPr>
        <w:t xml:space="preserve">При </w:t>
      </w:r>
      <w:r w:rsidR="00F3715A">
        <w:pict>
          <v:shape id="_x0000_i1039" type="#_x0000_t75" style="width:1in;height:18.75pt">
            <v:imagedata r:id="rId21" o:title="" chromakey="white"/>
          </v:shape>
        </w:pict>
      </w:r>
      <w:r w:rsidRPr="002C6930">
        <w:rPr>
          <w:rFonts w:ascii="Times New Roman" w:hAnsi="Times New Roman"/>
          <w:sz w:val="28"/>
          <w:szCs w:val="24"/>
          <w:lang w:eastAsia="ru-RU"/>
        </w:rPr>
        <w:t xml:space="preserve"> коэффициент гидравлического сопротивления вычисляем по формуле Кольбрука: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02DCD" w:rsidRPr="002C6930" w:rsidRDefault="00F3715A" w:rsidP="007124CD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pict>
          <v:shape id="_x0000_i1040" type="#_x0000_t75" style="width:357.75pt;height:36.75pt">
            <v:imagedata r:id="rId22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D95C9E" w:rsidRPr="002C6930" w:rsidRDefault="00F02DCD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Соответственно потери на трение в</w:t>
      </w:r>
      <w:r w:rsidR="002C6930" w:rsidRPr="002C693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C6930">
        <w:rPr>
          <w:rFonts w:ascii="Times New Roman" w:hAnsi="Times New Roman"/>
          <w:sz w:val="28"/>
          <w:szCs w:val="24"/>
          <w:lang w:eastAsia="ru-RU"/>
        </w:rPr>
        <w:t>трубе при движении нефти состявят: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02DCD" w:rsidRPr="002C6930" w:rsidRDefault="00F3715A" w:rsidP="007124CD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pict>
          <v:shape id="_x0000_i1041" type="#_x0000_t75" style="width:468pt;height:60pt">
            <v:imagedata r:id="rId23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FA7E59" w:rsidRPr="002C6930" w:rsidRDefault="00FA7E59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Расчет потерь на трение в кольцевом пространстве</w:t>
      </w: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Рассчитывается критическая скорость движения жидкости замещения в кольцевом зазоре</w:t>
      </w:r>
    </w:p>
    <w:p w:rsid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7124CD" w:rsidRDefault="007124CD">
      <w:pPr>
        <w:rPr>
          <w:rFonts w:ascii="Times New Roman" w:hAnsi="Times New Roman"/>
          <w:sz w:val="28"/>
          <w:szCs w:val="24"/>
          <w:lang w:val="en-US" w:eastAsia="ru-RU"/>
        </w:rPr>
      </w:pPr>
      <w:r>
        <w:rPr>
          <w:szCs w:val="24"/>
          <w:lang w:val="en-US"/>
        </w:rPr>
        <w:br w:type="page"/>
      </w:r>
    </w:p>
    <w:p w:rsidR="003F38FC" w:rsidRPr="002C6930" w:rsidRDefault="00D9630D" w:rsidP="002C6930">
      <w:pPr>
        <w:pStyle w:val="a3"/>
        <w:widowControl w:val="0"/>
        <w:tabs>
          <w:tab w:val="left" w:pos="7479"/>
        </w:tabs>
        <w:spacing w:line="360" w:lineRule="auto"/>
        <w:ind w:firstLine="709"/>
        <w:rPr>
          <w:szCs w:val="24"/>
          <w:lang w:val="en-US"/>
        </w:rPr>
      </w:pPr>
      <w:r w:rsidRPr="002C6930">
        <w:rPr>
          <w:position w:val="-34"/>
          <w:szCs w:val="24"/>
        </w:rPr>
        <w:object w:dxaOrig="2700" w:dyaOrig="800">
          <v:shape id="_x0000_i1042" type="#_x0000_t75" style="width:123pt;height:36pt" o:ole="">
            <v:imagedata r:id="rId24" o:title=""/>
          </v:shape>
          <o:OLEObject Type="Embed" ProgID="Equation.3" ShapeID="_x0000_i1042" DrawAspect="Content" ObjectID="_1457689729" r:id="rId25"/>
        </w:object>
      </w: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где </w:t>
      </w:r>
      <w:r w:rsidRPr="002C6930">
        <w:rPr>
          <w:szCs w:val="24"/>
          <w:lang w:val="en-US"/>
        </w:rPr>
        <w:t>Re</w:t>
      </w:r>
      <w:r w:rsidRPr="002C6930">
        <w:rPr>
          <w:szCs w:val="24"/>
        </w:rPr>
        <w:t>кр – критическое число Рейнольдса, характеризующее смену режима течения жидкости в кольцевом зазоре и определяемое по формуле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D9630D" w:rsidP="002C6930">
      <w:pPr>
        <w:pStyle w:val="a3"/>
        <w:widowControl w:val="0"/>
        <w:tabs>
          <w:tab w:val="left" w:pos="7479"/>
        </w:tabs>
        <w:spacing w:line="360" w:lineRule="auto"/>
        <w:ind w:firstLine="709"/>
        <w:rPr>
          <w:szCs w:val="24"/>
          <w:lang w:val="en-US"/>
        </w:rPr>
      </w:pPr>
      <w:r w:rsidRPr="002C6930">
        <w:rPr>
          <w:position w:val="-16"/>
          <w:szCs w:val="24"/>
        </w:rPr>
        <w:object w:dxaOrig="2880" w:dyaOrig="440">
          <v:shape id="_x0000_i1043" type="#_x0000_t75" style="width:2in;height:21.75pt" o:ole="">
            <v:imagedata r:id="rId26" o:title=""/>
          </v:shape>
          <o:OLEObject Type="Embed" ProgID="Equation.3" ShapeID="_x0000_i1043" DrawAspect="Content" ObjectID="_1457689730" r:id="rId27"/>
        </w:object>
      </w: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где </w:t>
      </w:r>
      <w:r w:rsidRPr="002C6930">
        <w:rPr>
          <w:szCs w:val="24"/>
          <w:lang w:val="en-US"/>
        </w:rPr>
        <w:t>He</w:t>
      </w:r>
      <w:r w:rsidRPr="002C6930">
        <w:rPr>
          <w:szCs w:val="24"/>
        </w:rPr>
        <w:t xml:space="preserve"> = </w:t>
      </w:r>
      <w:r w:rsidRPr="002C6930">
        <w:rPr>
          <w:szCs w:val="24"/>
          <w:lang w:val="en-US"/>
        </w:rPr>
        <w:t>Re</w:t>
      </w:r>
      <w:r w:rsidRPr="002C6930">
        <w:rPr>
          <w:szCs w:val="28"/>
          <w:lang w:val="en-US"/>
        </w:rPr>
        <w:sym w:font="Symbol" w:char="F0D7"/>
      </w:r>
      <w:r w:rsidRPr="002C6930">
        <w:rPr>
          <w:szCs w:val="24"/>
          <w:lang w:val="en-US"/>
        </w:rPr>
        <w:t>Sen</w:t>
      </w:r>
      <w:r w:rsidRPr="002C6930">
        <w:rPr>
          <w:szCs w:val="24"/>
        </w:rPr>
        <w:t xml:space="preserve"> – параметр Хёдстрема.</w:t>
      </w: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Параметр Сен-Венана – Ильюшина для кольцевого зазора записывается в виде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position w:val="-34"/>
          <w:szCs w:val="24"/>
        </w:rPr>
        <w:object w:dxaOrig="3620" w:dyaOrig="780">
          <v:shape id="_x0000_i1044" type="#_x0000_t75" style="width:157.5pt;height:33.75pt" o:ole="">
            <v:imagedata r:id="rId28" o:title=""/>
          </v:shape>
          <o:OLEObject Type="Embed" ProgID="Equation.3" ShapeID="_x0000_i1044" DrawAspect="Content" ObjectID="_1457689731" r:id="rId29"/>
        </w:object>
      </w:r>
    </w:p>
    <w:p w:rsidR="003F38FC" w:rsidRPr="002C6930" w:rsidRDefault="003F38FC" w:rsidP="002C6930">
      <w:pPr>
        <w:pStyle w:val="a3"/>
        <w:widowControl w:val="0"/>
        <w:tabs>
          <w:tab w:val="left" w:pos="7338"/>
        </w:tabs>
        <w:spacing w:line="360" w:lineRule="auto"/>
        <w:ind w:firstLine="709"/>
        <w:rPr>
          <w:szCs w:val="24"/>
        </w:rPr>
      </w:pP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szCs w:val="24"/>
        </w:rPr>
        <w:t>а число Рейнольдса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2C6930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34"/>
          <w:szCs w:val="24"/>
        </w:rPr>
        <w:object w:dxaOrig="2659" w:dyaOrig="780">
          <v:shape id="_x0000_i1045" type="#_x0000_t75" style="width:131.25pt;height:39pt" o:ole="">
            <v:imagedata r:id="rId30" o:title=""/>
          </v:shape>
          <o:OLEObject Type="Embed" ProgID="Equation.3" ShapeID="_x0000_i1045" DrawAspect="Content" ObjectID="_1457689732" r:id="rId31"/>
        </w:object>
      </w:r>
    </w:p>
    <w:p w:rsidR="003F38FC" w:rsidRPr="002C6930" w:rsidRDefault="003F38FC" w:rsidP="002C6930">
      <w:pPr>
        <w:pStyle w:val="a3"/>
        <w:widowControl w:val="0"/>
        <w:tabs>
          <w:tab w:val="left" w:pos="7338"/>
        </w:tabs>
        <w:spacing w:line="360" w:lineRule="auto"/>
        <w:ind w:firstLine="709"/>
        <w:rPr>
          <w:szCs w:val="24"/>
        </w:rPr>
      </w:pP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szCs w:val="24"/>
        </w:rPr>
        <w:t>и тогда параметр Хёдстрема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2C6930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42"/>
          <w:szCs w:val="24"/>
        </w:rPr>
        <w:object w:dxaOrig="4080" w:dyaOrig="1040">
          <v:shape id="_x0000_i1046" type="#_x0000_t75" style="width:144.75pt;height:37.5pt" o:ole="">
            <v:imagedata r:id="rId32" o:title=""/>
          </v:shape>
          <o:OLEObject Type="Embed" ProgID="Equation.3" ShapeID="_x0000_i1046" DrawAspect="Content" ObjectID="_1457689733" r:id="rId33"/>
        </w:object>
      </w:r>
    </w:p>
    <w:p w:rsidR="00FA7E59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2C6930" w:rsidRPr="002C6930" w:rsidRDefault="00FA7E59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Средняя скорость движения жидкости замещения в кольцевом зазоре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position w:val="-46"/>
          <w:szCs w:val="24"/>
          <w:lang w:val="en-US"/>
        </w:rPr>
      </w:pPr>
      <w:r w:rsidRPr="002C6930">
        <w:rPr>
          <w:position w:val="-46"/>
          <w:szCs w:val="24"/>
        </w:rPr>
        <w:object w:dxaOrig="5700" w:dyaOrig="1040">
          <v:shape id="_x0000_i1047" type="#_x0000_t75" style="width:253.5pt;height:46.5pt" o:ole="">
            <v:imagedata r:id="rId34" o:title=""/>
          </v:shape>
          <o:OLEObject Type="Embed" ProgID="Equation.3" ShapeID="_x0000_i1047" DrawAspect="Content" ObjectID="_1457689734" r:id="rId35"/>
        </w:object>
      </w:r>
    </w:p>
    <w:p w:rsidR="007124CD" w:rsidRDefault="007124CD">
      <w:pPr>
        <w:rPr>
          <w:rFonts w:ascii="Times New Roman" w:hAnsi="Times New Roman"/>
          <w:sz w:val="28"/>
          <w:szCs w:val="24"/>
          <w:lang w:val="en-US" w:eastAsia="ru-RU"/>
        </w:rPr>
      </w:pPr>
      <w:r>
        <w:rPr>
          <w:szCs w:val="24"/>
          <w:lang w:val="en-US"/>
        </w:rPr>
        <w:br w:type="page"/>
      </w:r>
    </w:p>
    <w:p w:rsidR="003F38FC" w:rsidRPr="002C6930" w:rsidRDefault="003F38FC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Параметр Хедстрема</w:t>
      </w:r>
    </w:p>
    <w:p w:rsidR="002C6930" w:rsidRPr="002C6930" w:rsidRDefault="002C6930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3F38FC" w:rsidRPr="002C6930" w:rsidRDefault="00F3715A" w:rsidP="007124CD">
      <w:pPr>
        <w:widowControl w:val="0"/>
        <w:tabs>
          <w:tab w:val="left" w:pos="900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pict>
          <v:shape id="_x0000_i1048" type="#_x0000_t75" style="width:270pt;height:37.5pt">
            <v:imagedata r:id="rId36" o:title="" chromakey="white"/>
          </v:shape>
        </w:pict>
      </w:r>
    </w:p>
    <w:p w:rsidR="002C6930" w:rsidRPr="002C6930" w:rsidRDefault="002C6930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3F38FC" w:rsidRPr="002C6930" w:rsidRDefault="003F38FC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Критическое число Рейнольдса</w:t>
      </w:r>
    </w:p>
    <w:p w:rsidR="002C6930" w:rsidRPr="002C6930" w:rsidRDefault="002C6930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3F38FC" w:rsidRPr="002C6930" w:rsidRDefault="00F3715A" w:rsidP="007124CD">
      <w:pPr>
        <w:widowControl w:val="0"/>
        <w:tabs>
          <w:tab w:val="left" w:pos="90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pict>
          <v:shape id="_x0000_i1049" type="#_x0000_t75" style="width:250.5pt;height:21pt">
            <v:imagedata r:id="rId37" o:title="" chromakey="white"/>
          </v:shape>
        </w:pict>
      </w:r>
    </w:p>
    <w:p w:rsidR="002C6930" w:rsidRPr="002C6930" w:rsidRDefault="002C6930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F38FC" w:rsidRPr="002C6930" w:rsidRDefault="003F38FC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Число Рейнольдса при движении глинистого раствора</w:t>
      </w:r>
    </w:p>
    <w:p w:rsidR="002C6930" w:rsidRPr="002C6930" w:rsidRDefault="002C6930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F38FC" w:rsidRPr="002C6930" w:rsidRDefault="00F3715A" w:rsidP="007124CD">
      <w:pPr>
        <w:widowControl w:val="0"/>
        <w:tabs>
          <w:tab w:val="left" w:pos="900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pict>
          <v:shape id="_x0000_i1050" type="#_x0000_t75" style="width:4in;height:36pt">
            <v:imagedata r:id="rId38" o:title="" chromakey="white"/>
          </v:shape>
        </w:pict>
      </w:r>
    </w:p>
    <w:p w:rsidR="002C6930" w:rsidRPr="002C6930" w:rsidRDefault="002C6930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F38FC" w:rsidRPr="002C6930" w:rsidRDefault="003F38FC" w:rsidP="002C6930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 xml:space="preserve">Так как </w:t>
      </w:r>
      <w:r w:rsidRPr="002C6930">
        <w:rPr>
          <w:rFonts w:ascii="Times New Roman" w:hAnsi="Times New Roman"/>
          <w:sz w:val="28"/>
          <w:szCs w:val="24"/>
          <w:lang w:val="en-US" w:eastAsia="ru-RU"/>
        </w:rPr>
        <w:t>Re</w:t>
      </w:r>
      <w:r w:rsidRPr="002C6930">
        <w:rPr>
          <w:rFonts w:ascii="Times New Roman" w:hAnsi="Times New Roman"/>
          <w:sz w:val="28"/>
          <w:szCs w:val="24"/>
          <w:lang w:eastAsia="ru-RU"/>
        </w:rPr>
        <w:t xml:space="preserve">гл 1&lt; </w:t>
      </w:r>
      <w:r w:rsidRPr="002C6930">
        <w:rPr>
          <w:rFonts w:ascii="Times New Roman" w:hAnsi="Times New Roman"/>
          <w:sz w:val="28"/>
          <w:szCs w:val="24"/>
          <w:lang w:val="en-US" w:eastAsia="ru-RU"/>
        </w:rPr>
        <w:t>Re</w:t>
      </w:r>
      <w:r w:rsidRPr="002C6930">
        <w:rPr>
          <w:rFonts w:ascii="Times New Roman" w:hAnsi="Times New Roman"/>
          <w:sz w:val="28"/>
          <w:szCs w:val="24"/>
          <w:lang w:eastAsia="ru-RU"/>
        </w:rPr>
        <w:t>кр 1, то режим движения структурный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Потери давления на трение в кольцевом зазоре при движении бурового раствора определяются по формуле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2C6930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34"/>
          <w:szCs w:val="24"/>
        </w:rPr>
        <w:object w:dxaOrig="2860" w:dyaOrig="780">
          <v:shape id="_x0000_i1051" type="#_x0000_t75" style="width:143.25pt;height:39pt" o:ole="">
            <v:imagedata r:id="rId39" o:title=""/>
          </v:shape>
          <o:OLEObject Type="Embed" ProgID="Equation.3" ShapeID="_x0000_i1051" DrawAspect="Content" ObjectID="_1457689735" r:id="rId40"/>
        </w:objec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где </w:t>
      </w:r>
      <w:r w:rsidRPr="002C6930">
        <w:rPr>
          <w:szCs w:val="28"/>
        </w:rPr>
        <w:sym w:font="Symbol" w:char="F062"/>
      </w:r>
      <w:r w:rsidRPr="002C6930">
        <w:rPr>
          <w:szCs w:val="24"/>
          <w:lang w:val="en-US"/>
        </w:rPr>
        <w:t>rI</w:t>
      </w:r>
      <w:r w:rsidRPr="002C6930">
        <w:rPr>
          <w:szCs w:val="24"/>
        </w:rPr>
        <w:t xml:space="preserve"> – коэффициент, зависящий от параметра Сен-Венана-Ильюшина, который для случая движения жидкости по кольцевому зазору определяется по формуле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46"/>
          <w:szCs w:val="24"/>
        </w:rPr>
        <w:object w:dxaOrig="5539" w:dyaOrig="1040">
          <v:shape id="_x0000_i1052" type="#_x0000_t75" style="width:274.5pt;height:51.75pt" o:ole="">
            <v:imagedata r:id="rId41" o:title=""/>
          </v:shape>
          <o:OLEObject Type="Embed" ProgID="Equation.3" ShapeID="_x0000_i1052" DrawAspect="Content" ObjectID="_1457689736" r:id="rId42"/>
        </w:obje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по графику рис.3.1. [5] </w:t>
      </w:r>
      <w:r w:rsidRPr="002C6930">
        <w:rPr>
          <w:szCs w:val="28"/>
        </w:rPr>
        <w:sym w:font="Symbol" w:char="F062"/>
      </w:r>
      <w:r w:rsidRPr="002C6930">
        <w:rPr>
          <w:szCs w:val="24"/>
          <w:lang w:val="en-US"/>
        </w:rPr>
        <w:t>rI</w:t>
      </w:r>
      <w:r w:rsidRPr="002C6930">
        <w:rPr>
          <w:szCs w:val="24"/>
        </w:rPr>
        <w:t xml:space="preserve"> = 0,60</w:t>
      </w:r>
    </w:p>
    <w:p w:rsidR="007124CD" w:rsidRDefault="007124CD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28"/>
          <w:szCs w:val="24"/>
        </w:rPr>
        <w:object w:dxaOrig="3440" w:dyaOrig="660">
          <v:shape id="_x0000_i1053" type="#_x0000_t75" style="width:171.75pt;height:33.75pt" o:ole="">
            <v:imagedata r:id="rId43" o:title=""/>
          </v:shape>
          <o:OLEObject Type="Embed" ProgID="Equation.3" ShapeID="_x0000_i1053" DrawAspect="Content" ObjectID="_1457689737" r:id="rId44"/>
        </w:object>
      </w:r>
      <w:r w:rsidR="002C6930" w:rsidRPr="002C6930">
        <w:rPr>
          <w:szCs w:val="24"/>
        </w:rPr>
        <w:t xml:space="preserve"> </w:t>
      </w:r>
      <w:r w:rsidR="003F38FC" w:rsidRPr="002C6930">
        <w:rPr>
          <w:szCs w:val="24"/>
        </w:rPr>
        <w:t>МПа.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szCs w:val="24"/>
        </w:rPr>
        <w:t>Для жидкости замещения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30"/>
          <w:szCs w:val="24"/>
        </w:rPr>
        <w:object w:dxaOrig="6460" w:dyaOrig="700">
          <v:shape id="_x0000_i1054" type="#_x0000_t75" style="width:323.25pt;height:35.25pt" o:ole="">
            <v:imagedata r:id="rId45" o:title=""/>
          </v:shape>
          <o:OLEObject Type="Embed" ProgID="Equation.3" ShapeID="_x0000_i1054" DrawAspect="Content" ObjectID="_1457689738" r:id="rId46"/>
        </w:object>
      </w:r>
    </w:p>
    <w:p w:rsidR="003F38FC" w:rsidRPr="002C6930" w:rsidRDefault="003F38FC" w:rsidP="002C6930">
      <w:pPr>
        <w:pStyle w:val="a3"/>
        <w:widowControl w:val="0"/>
        <w:tabs>
          <w:tab w:val="left" w:pos="7446"/>
        </w:tabs>
        <w:spacing w:line="360" w:lineRule="auto"/>
        <w:ind w:firstLine="709"/>
        <w:rPr>
          <w:szCs w:val="24"/>
        </w:rPr>
      </w:pP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szCs w:val="24"/>
        </w:rPr>
        <w:t>потери давления на трение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2C6930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34"/>
          <w:szCs w:val="24"/>
        </w:rPr>
        <w:object w:dxaOrig="3080" w:dyaOrig="800">
          <v:shape id="_x0000_i1055" type="#_x0000_t75" style="width:153.75pt;height:40.5pt" o:ole="">
            <v:imagedata r:id="rId47" o:title=""/>
          </v:shape>
          <o:OLEObject Type="Embed" ProgID="Equation.3" ShapeID="_x0000_i1055" DrawAspect="Content" ObjectID="_1457689739" r:id="rId48"/>
        </w:objec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szCs w:val="24"/>
        </w:rPr>
        <w:t xml:space="preserve">поскольку </w:t>
      </w:r>
      <w:r w:rsidRPr="002C6930">
        <w:rPr>
          <w:szCs w:val="24"/>
          <w:lang w:val="en-US"/>
        </w:rPr>
        <w:t>Re</w:t>
      </w:r>
      <w:r w:rsidRPr="002C6930">
        <w:rPr>
          <w:szCs w:val="24"/>
        </w:rPr>
        <w:t>жз</w:t>
      </w:r>
      <w:r w:rsidRPr="002C6930">
        <w:rPr>
          <w:szCs w:val="24"/>
          <w:lang w:val="en-US"/>
        </w:rPr>
        <w:t>I</w:t>
      </w:r>
      <w:r w:rsidRPr="002C6930">
        <w:rPr>
          <w:szCs w:val="24"/>
        </w:rPr>
        <w:t xml:space="preserve"> = 3682&gt; </w:t>
      </w:r>
      <w:r w:rsidRPr="002C6930">
        <w:rPr>
          <w:szCs w:val="24"/>
          <w:lang w:val="en-US"/>
        </w:rPr>
        <w:t>Re</w:t>
      </w:r>
      <w:r w:rsidRPr="002C6930">
        <w:rPr>
          <w:szCs w:val="24"/>
        </w:rPr>
        <w:t>кр = 2320,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position w:val="-28"/>
          <w:szCs w:val="24"/>
          <w:lang w:val="en-US"/>
        </w:rPr>
      </w:pPr>
      <w:r w:rsidRPr="002C6930">
        <w:rPr>
          <w:position w:val="-28"/>
          <w:szCs w:val="24"/>
        </w:rPr>
        <w:object w:dxaOrig="1939" w:dyaOrig="660">
          <v:shape id="_x0000_i1056" type="#_x0000_t75" style="width:96pt;height:33pt" o:ole="">
            <v:imagedata r:id="rId49" o:title=""/>
          </v:shape>
          <o:OLEObject Type="Embed" ProgID="Equation.3" ShapeID="_x0000_i1056" DrawAspect="Content" ObjectID="_1457689740" r:id="rId50"/>
        </w:objec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2C6930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и согласно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28"/>
          <w:szCs w:val="24"/>
        </w:rPr>
        <w:object w:dxaOrig="3879" w:dyaOrig="700">
          <v:shape id="_x0000_i1057" type="#_x0000_t75" style="width:192pt;height:36pt" o:ole="">
            <v:imagedata r:id="rId51" o:title=""/>
          </v:shape>
          <o:OLEObject Type="Embed" ProgID="Equation.3" ShapeID="_x0000_i1057" DrawAspect="Content" ObjectID="_1457689741" r:id="rId52"/>
        </w:object>
      </w:r>
      <w:r w:rsidR="003F38FC" w:rsidRPr="002C6930">
        <w:rPr>
          <w:szCs w:val="24"/>
        </w:rPr>
        <w:t xml:space="preserve"> МПа.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Суммарные потери напора на трение в кольцевом зазоре при закачке жидкости замещения на первой передаче составят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12"/>
          <w:szCs w:val="24"/>
        </w:rPr>
        <w:object w:dxaOrig="2900" w:dyaOrig="360">
          <v:shape id="_x0000_i1058" type="#_x0000_t75" style="width:143.25pt;height:18.75pt" o:ole="">
            <v:imagedata r:id="rId53" o:title=""/>
          </v:shape>
          <o:OLEObject Type="Embed" ProgID="Equation.3" ShapeID="_x0000_i1058" DrawAspect="Content" ObjectID="_1457689742" r:id="rId54"/>
        </w:object>
      </w:r>
      <w:r w:rsidR="003F38FC" w:rsidRPr="002C6930">
        <w:rPr>
          <w:szCs w:val="24"/>
        </w:rPr>
        <w:t xml:space="preserve"> МПа;</w:t>
      </w:r>
    </w:p>
    <w:p w:rsidR="003F38FC" w:rsidRPr="002C6930" w:rsidRDefault="003F38FC" w:rsidP="002C6930">
      <w:pPr>
        <w:pStyle w:val="a3"/>
        <w:widowControl w:val="0"/>
        <w:tabs>
          <w:tab w:val="left" w:pos="9113"/>
        </w:tabs>
        <w:spacing w:line="360" w:lineRule="auto"/>
        <w:ind w:firstLine="709"/>
        <w:rPr>
          <w:szCs w:val="24"/>
        </w:rPr>
      </w:pPr>
    </w:p>
    <w:p w:rsidR="00F72BAE" w:rsidRDefault="00F72BAE">
      <w:pPr>
        <w:rPr>
          <w:rFonts w:ascii="Times New Roman" w:hAnsi="Times New Roman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4"/>
          <w:lang w:val="en-US" w:eastAsia="ru-RU"/>
        </w:rPr>
        <w:br w:type="page"/>
      </w:r>
    </w:p>
    <w:p w:rsidR="002C6930" w:rsidRPr="002C6930" w:rsidRDefault="003C5F0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Весь процесс закачки</w:t>
      </w:r>
    </w:p>
    <w:p w:rsidR="002C6930" w:rsidRPr="002C6930" w:rsidRDefault="00F91DE0" w:rsidP="002C6930">
      <w:pPr>
        <w:pStyle w:val="a3"/>
        <w:widowControl w:val="0"/>
        <w:spacing w:line="360" w:lineRule="auto"/>
        <w:ind w:firstLine="709"/>
        <w:rPr>
          <w:szCs w:val="24"/>
        </w:rPr>
      </w:pPr>
      <w:bookmarkStart w:id="6" w:name="OLE_LINK1"/>
      <w:bookmarkStart w:id="7" w:name="OLE_LINK2"/>
      <w:r w:rsidRPr="002C6930">
        <w:rPr>
          <w:szCs w:val="24"/>
        </w:rPr>
        <w:t>1)</w:t>
      </w:r>
      <w:r w:rsidR="003C5F01" w:rsidRPr="002C6930">
        <w:rPr>
          <w:szCs w:val="24"/>
        </w:rPr>
        <w:t xml:space="preserve">. Расчёт расстояния </w:t>
      </w:r>
      <w:r w:rsidR="003C5F01" w:rsidRPr="002C6930">
        <w:rPr>
          <w:szCs w:val="24"/>
          <w:lang w:val="en-US"/>
        </w:rPr>
        <w:t>x</w:t>
      </w:r>
      <w:r w:rsidR="003C5F01" w:rsidRPr="002C6930">
        <w:rPr>
          <w:szCs w:val="24"/>
        </w:rPr>
        <w:t>, на которое должна подняться жидкость замещения, считая от забоя, в кольцевом зазоре для случая, когда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position w:val="-14"/>
          <w:szCs w:val="24"/>
        </w:rPr>
      </w:pPr>
    </w:p>
    <w:p w:rsidR="002C6930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14"/>
          <w:szCs w:val="24"/>
        </w:rPr>
        <w:object w:dxaOrig="1420" w:dyaOrig="460">
          <v:shape id="_x0000_i1059" type="#_x0000_t75" style="width:71.25pt;height:23.25pt" o:ole="">
            <v:imagedata r:id="rId55" o:title=""/>
          </v:shape>
          <o:OLEObject Type="Embed" ProgID="Equation.3" ShapeID="_x0000_i1059" DrawAspect="Content" ObjectID="_1457689743" r:id="rId56"/>
        </w:object>
      </w:r>
      <w:r w:rsidR="003C5F01" w:rsidRPr="002C6930">
        <w:rPr>
          <w:szCs w:val="24"/>
        </w:rPr>
        <w:t xml:space="preserve"> -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проверяется возможность неполного заполнения скважины жидкостью замещения в целях её экономии и сокращения времени освоения.</w:t>
      </w:r>
    </w:p>
    <w:p w:rsidR="003C5F01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Давление на забое скважины в этом случае равно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D9630D" w:rsidP="002C6930">
      <w:pPr>
        <w:pStyle w:val="a3"/>
        <w:widowControl w:val="0"/>
        <w:spacing w:line="360" w:lineRule="auto"/>
        <w:ind w:firstLine="709"/>
        <w:rPr>
          <w:position w:val="-12"/>
          <w:szCs w:val="24"/>
          <w:lang w:val="en-US"/>
        </w:rPr>
      </w:pPr>
      <w:r w:rsidRPr="002C6930">
        <w:rPr>
          <w:position w:val="-12"/>
          <w:szCs w:val="24"/>
        </w:rPr>
        <w:object w:dxaOrig="6220" w:dyaOrig="380">
          <v:shape id="_x0000_i1060" type="#_x0000_t75" style="width:311.25pt;height:18.75pt" o:ole="">
            <v:imagedata r:id="rId57" o:title=""/>
          </v:shape>
          <o:OLEObject Type="Embed" ProgID="Equation.3" ShapeID="_x0000_i1060" DrawAspect="Content" ObjectID="_1457689744" r:id="rId58"/>
        </w:objec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3C5F01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szCs w:val="24"/>
        </w:rPr>
        <w:t>О</w:t>
      </w:r>
      <w:r w:rsidR="003C5F01" w:rsidRPr="002C6930">
        <w:rPr>
          <w:szCs w:val="24"/>
        </w:rPr>
        <w:t>ткуда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34"/>
          <w:szCs w:val="24"/>
        </w:rPr>
        <w:object w:dxaOrig="3500" w:dyaOrig="780">
          <v:shape id="_x0000_i1061" type="#_x0000_t75" style="width:173.25pt;height:39pt" o:ole="">
            <v:imagedata r:id="rId59" o:title=""/>
          </v:shape>
          <o:OLEObject Type="Embed" ProgID="Equation.3" ShapeID="_x0000_i1061" DrawAspect="Content" ObjectID="_1457689745" r:id="rId60"/>
        </w:object>
      </w:r>
    </w:p>
    <w:p w:rsidR="003F38FC" w:rsidRPr="002C6930" w:rsidRDefault="003F38FC" w:rsidP="002C6930">
      <w:pPr>
        <w:pStyle w:val="a3"/>
        <w:widowControl w:val="0"/>
        <w:tabs>
          <w:tab w:val="left" w:pos="8046"/>
        </w:tabs>
        <w:spacing w:line="360" w:lineRule="auto"/>
        <w:ind w:firstLine="709"/>
        <w:rPr>
          <w:szCs w:val="24"/>
        </w:rPr>
      </w:pPr>
    </w:p>
    <w:p w:rsidR="003C5F01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где </w:t>
      </w:r>
      <w:r w:rsidRPr="002C6930">
        <w:rPr>
          <w:szCs w:val="24"/>
          <w:lang w:val="en-US"/>
        </w:rPr>
        <w:t>A</w:t>
      </w:r>
      <w:r w:rsidRPr="002C6930">
        <w:rPr>
          <w:szCs w:val="24"/>
        </w:rPr>
        <w:t>кзгл и</w:t>
      </w:r>
      <w:r w:rsidR="002C6930" w:rsidRPr="002C6930">
        <w:rPr>
          <w:szCs w:val="24"/>
        </w:rPr>
        <w:t xml:space="preserve"> </w:t>
      </w:r>
      <w:r w:rsidRPr="002C6930">
        <w:rPr>
          <w:szCs w:val="24"/>
          <w:lang w:val="en-US"/>
        </w:rPr>
        <w:t>A</w:t>
      </w:r>
      <w:r w:rsidRPr="002C6930">
        <w:rPr>
          <w:szCs w:val="24"/>
        </w:rPr>
        <w:t>кжз – градиенты давления от гидравлических потерь при движении соответственно бурового раствора и жидкости замещения в кольцевом зазоре, Па/м, определяемые по формулам:</w:t>
      </w:r>
    </w:p>
    <w:p w:rsidR="003C5F01" w:rsidRPr="002C6930" w:rsidRDefault="003C5F01" w:rsidP="002C6930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Cs w:val="24"/>
        </w:rPr>
      </w:pPr>
      <w:r w:rsidRPr="002C6930">
        <w:rPr>
          <w:szCs w:val="24"/>
        </w:rPr>
        <w:t>для структурного режима бурового раствора</w:t>
      </w:r>
    </w:p>
    <w:p w:rsidR="002C6930" w:rsidRPr="002C6930" w:rsidRDefault="002C6930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position w:val="-30"/>
          <w:szCs w:val="24"/>
        </w:rPr>
        <w:object w:dxaOrig="5300" w:dyaOrig="700">
          <v:shape id="_x0000_i1062" type="#_x0000_t75" style="width:264.75pt;height:35.25pt" o:ole="">
            <v:imagedata r:id="rId61" o:title=""/>
          </v:shape>
          <o:OLEObject Type="Embed" ProgID="Equation.3" ShapeID="_x0000_i1062" DrawAspect="Content" ObjectID="_1457689746" r:id="rId62"/>
        </w:object>
      </w:r>
      <w:r w:rsidR="003C5F01" w:rsidRPr="002C6930">
        <w:rPr>
          <w:szCs w:val="24"/>
        </w:rPr>
        <w:t xml:space="preserve"> Па/м,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3C5F01" w:rsidRPr="002C6930" w:rsidRDefault="003C5F01" w:rsidP="002C6930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Cs w:val="24"/>
        </w:rPr>
      </w:pPr>
      <w:r w:rsidRPr="002C6930">
        <w:rPr>
          <w:szCs w:val="24"/>
        </w:rPr>
        <w:t>для структурного режима жидкости замещения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30"/>
          <w:szCs w:val="24"/>
        </w:rPr>
        <w:object w:dxaOrig="4920" w:dyaOrig="720">
          <v:shape id="_x0000_i1063" type="#_x0000_t75" style="width:246pt;height:36pt" o:ole="">
            <v:imagedata r:id="rId63" o:title=""/>
          </v:shape>
          <o:OLEObject Type="Embed" ProgID="Equation.3" ShapeID="_x0000_i1063" DrawAspect="Content" ObjectID="_1457689747" r:id="rId64"/>
        </w:object>
      </w:r>
      <w:r w:rsidR="003C5F01" w:rsidRPr="002C6930">
        <w:rPr>
          <w:szCs w:val="24"/>
        </w:rPr>
        <w:t xml:space="preserve"> Па/м</w:t>
      </w:r>
    </w:p>
    <w:p w:rsidR="00F72BAE" w:rsidRDefault="00F72BAE">
      <w:pPr>
        <w:rPr>
          <w:rFonts w:ascii="Times New Roman" w:hAnsi="Times New Roman"/>
          <w:sz w:val="28"/>
          <w:szCs w:val="24"/>
          <w:lang w:val="en-US" w:eastAsia="ru-RU"/>
        </w:rPr>
      </w:pPr>
      <w:r>
        <w:rPr>
          <w:szCs w:val="24"/>
          <w:lang w:val="en-US"/>
        </w:rPr>
        <w:br w:type="page"/>
      </w:r>
    </w:p>
    <w:p w:rsidR="002C6930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и тогда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3C5F01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position w:val="-28"/>
          <w:szCs w:val="24"/>
        </w:rPr>
        <w:object w:dxaOrig="4380" w:dyaOrig="700">
          <v:shape id="_x0000_i1064" type="#_x0000_t75" style="width:219pt;height:35.25pt" o:ole="">
            <v:imagedata r:id="rId65" o:title=""/>
          </v:shape>
          <o:OLEObject Type="Embed" ProgID="Equation.3" ShapeID="_x0000_i1064" DrawAspect="Content" ObjectID="_1457689748" r:id="rId66"/>
        </w:object>
      </w:r>
      <w:r w:rsidR="003C5F01" w:rsidRPr="002C6930">
        <w:rPr>
          <w:szCs w:val="24"/>
        </w:rPr>
        <w:t xml:space="preserve"> м.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3C5F01" w:rsidRPr="002C6930" w:rsidRDefault="00F91DE0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2)</w:t>
      </w:r>
      <w:r w:rsidR="003C5F01" w:rsidRPr="002C6930">
        <w:rPr>
          <w:szCs w:val="24"/>
        </w:rPr>
        <w:t xml:space="preserve"> Расчёт давления закачки при равенстве забойного и пластового давлений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12"/>
          <w:szCs w:val="24"/>
        </w:rPr>
        <w:object w:dxaOrig="6360" w:dyaOrig="380">
          <v:shape id="_x0000_i1065" type="#_x0000_t75" style="width:318pt;height:18.75pt" o:ole="">
            <v:imagedata r:id="rId67" o:title=""/>
          </v:shape>
          <o:OLEObject Type="Embed" ProgID="Equation.3" ShapeID="_x0000_i1065" DrawAspect="Content" ObjectID="_1457689749" r:id="rId68"/>
        </w:object>
      </w:r>
    </w:p>
    <w:p w:rsidR="003C5F01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= (1</w:t>
      </w:r>
      <w:r w:rsidR="00A50246" w:rsidRPr="002C6930">
        <w:rPr>
          <w:szCs w:val="24"/>
        </w:rPr>
        <w:t>160</w:t>
      </w:r>
      <w:r w:rsidRPr="002C6930">
        <w:rPr>
          <w:szCs w:val="24"/>
        </w:rPr>
        <w:t>-</w:t>
      </w:r>
      <w:r w:rsidR="00A50246" w:rsidRPr="002C6930">
        <w:rPr>
          <w:szCs w:val="24"/>
        </w:rPr>
        <w:t>885)*9,8(1414,5</w:t>
      </w:r>
      <w:r w:rsidRPr="002C6930">
        <w:rPr>
          <w:szCs w:val="24"/>
        </w:rPr>
        <w:t>-</w:t>
      </w:r>
      <w:r w:rsidR="00A50246" w:rsidRPr="002C6930">
        <w:rPr>
          <w:szCs w:val="24"/>
        </w:rPr>
        <w:t>639</w:t>
      </w:r>
      <w:r w:rsidRPr="002C6930">
        <w:rPr>
          <w:szCs w:val="24"/>
        </w:rPr>
        <w:t>)+</w:t>
      </w:r>
      <w:r w:rsidR="00A50246" w:rsidRPr="002C6930">
        <w:rPr>
          <w:szCs w:val="24"/>
        </w:rPr>
        <w:t>0,544</w:t>
      </w:r>
      <w:r w:rsidRPr="002C6930">
        <w:rPr>
          <w:szCs w:val="24"/>
        </w:rPr>
        <w:t>+</w:t>
      </w:r>
      <w:r w:rsidR="00A50246" w:rsidRPr="002C6930">
        <w:rPr>
          <w:szCs w:val="24"/>
        </w:rPr>
        <w:t>0,38</w:t>
      </w:r>
      <w:r w:rsidRPr="002C6930">
        <w:rPr>
          <w:szCs w:val="24"/>
        </w:rPr>
        <w:t>+</w:t>
      </w:r>
      <w:r w:rsidR="00A50246" w:rsidRPr="002C6930">
        <w:rPr>
          <w:szCs w:val="24"/>
        </w:rPr>
        <w:t>0,105</w:t>
      </w:r>
      <w:r w:rsidRPr="002C6930">
        <w:rPr>
          <w:szCs w:val="24"/>
        </w:rPr>
        <w:t>=</w:t>
      </w:r>
      <w:r w:rsidR="00D07285" w:rsidRPr="002C6930">
        <w:rPr>
          <w:szCs w:val="24"/>
        </w:rPr>
        <w:t>2,1</w:t>
      </w:r>
      <w:r w:rsidRPr="002C6930">
        <w:rPr>
          <w:szCs w:val="24"/>
        </w:rPr>
        <w:t xml:space="preserve"> МПа;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это давление обеспечивается агрегатом АзИНМАШ-32м на любой передаче.</w:t>
      </w:r>
    </w:p>
    <w:p w:rsidR="003C5F01" w:rsidRPr="002C6930" w:rsidRDefault="00F91DE0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3)</w:t>
      </w:r>
      <w:r w:rsidR="003C5F01" w:rsidRPr="002C6930">
        <w:rPr>
          <w:szCs w:val="24"/>
        </w:rPr>
        <w:t>. Расчёт объёма закачиваемой жидкости.</w:t>
      </w:r>
    </w:p>
    <w:p w:rsidR="003C5F01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Очевидно, что объём закачиваемой жидкости складывается из объёма НКТ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24"/>
          <w:szCs w:val="24"/>
          <w:lang w:val="en-US"/>
        </w:rPr>
        <w:object w:dxaOrig="4940" w:dyaOrig="660">
          <v:shape id="_x0000_i1066" type="#_x0000_t75" style="width:244.5pt;height:33pt" o:ole="">
            <v:imagedata r:id="rId69" o:title=""/>
          </v:shape>
          <o:OLEObject Type="Embed" ProgID="Equation.3" ShapeID="_x0000_i1066" DrawAspect="Content" ObjectID="_1457689750" r:id="rId70"/>
        </w:object>
      </w:r>
      <w:r w:rsidR="003C5F01" w:rsidRPr="002C6930">
        <w:rPr>
          <w:szCs w:val="24"/>
        </w:rPr>
        <w:t xml:space="preserve"> м3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и объёма части кольцевого зазора, заполненного жидкостью замещения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2C6930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24"/>
          <w:szCs w:val="24"/>
        </w:rPr>
        <w:object w:dxaOrig="5920" w:dyaOrig="660">
          <v:shape id="_x0000_i1067" type="#_x0000_t75" style="width:296.25pt;height:33pt" o:ole="">
            <v:imagedata r:id="rId71" o:title=""/>
          </v:shape>
          <o:OLEObject Type="Embed" ProgID="Equation.3" ShapeID="_x0000_i1067" DrawAspect="Content" ObjectID="_1457689751" r:id="rId72"/>
        </w:object>
      </w:r>
      <w:r w:rsidR="003C5F01" w:rsidRPr="002C6930">
        <w:rPr>
          <w:szCs w:val="24"/>
        </w:rPr>
        <w:t xml:space="preserve"> м3,</w:t>
      </w:r>
    </w:p>
    <w:p w:rsidR="002C6930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12"/>
          <w:szCs w:val="24"/>
        </w:rPr>
        <w:object w:dxaOrig="3159" w:dyaOrig="360">
          <v:shape id="_x0000_i1068" type="#_x0000_t75" style="width:158.25pt;height:18pt" o:ole="">
            <v:imagedata r:id="rId73" o:title=""/>
          </v:shape>
          <o:OLEObject Type="Embed" ProgID="Equation.3" ShapeID="_x0000_i1068" DrawAspect="Content" ObjectID="_1457689752" r:id="rId74"/>
        </w:object>
      </w:r>
      <w:r w:rsidR="003F38FC" w:rsidRPr="002C6930">
        <w:rPr>
          <w:szCs w:val="24"/>
        </w:rPr>
        <w:t xml:space="preserve"> м3.</w:t>
      </w:r>
    </w:p>
    <w:p w:rsidR="003C5F01" w:rsidRPr="002C6930" w:rsidRDefault="003C5F01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C5F01" w:rsidRPr="002C6930" w:rsidRDefault="00F91DE0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4)</w:t>
      </w:r>
      <w:r w:rsidR="003C5F01" w:rsidRPr="002C6930">
        <w:rPr>
          <w:szCs w:val="24"/>
        </w:rPr>
        <w:t>.Расчёт продолжительности закачки жидкости замещения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30"/>
          <w:szCs w:val="24"/>
        </w:rPr>
        <w:object w:dxaOrig="3140" w:dyaOrig="700">
          <v:shape id="_x0000_i1069" type="#_x0000_t75" style="width:155.25pt;height:35.25pt" o:ole="">
            <v:imagedata r:id="rId75" o:title=""/>
          </v:shape>
          <o:OLEObject Type="Embed" ProgID="Equation.3" ShapeID="_x0000_i1069" DrawAspect="Content" ObjectID="_1457689753" r:id="rId76"/>
        </w:object>
      </w:r>
      <w:r w:rsidR="003F38FC" w:rsidRPr="002C6930">
        <w:rPr>
          <w:szCs w:val="24"/>
        </w:rPr>
        <w:t xml:space="preserve"> ч.</w:t>
      </w:r>
    </w:p>
    <w:p w:rsidR="00F72BAE" w:rsidRDefault="00F72BAE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E13671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2.2.1.2</w:t>
      </w:r>
      <w:r w:rsidR="00E13671" w:rsidRPr="002C6930">
        <w:rPr>
          <w:rFonts w:ascii="Times New Roman" w:hAnsi="Times New Roman"/>
          <w:sz w:val="28"/>
          <w:szCs w:val="24"/>
        </w:rPr>
        <w:t xml:space="preserve"> Обратная закачка</w:t>
      </w:r>
    </w:p>
    <w:p w:rsidR="00E13671" w:rsidRPr="002C6930" w:rsidRDefault="00E1367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Забойное давление определяем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3671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12"/>
          <w:szCs w:val="24"/>
        </w:rPr>
        <w:object w:dxaOrig="6200" w:dyaOrig="380">
          <v:shape id="_x0000_i1070" type="#_x0000_t75" style="width:306.75pt;height:18.75pt" o:ole="">
            <v:imagedata r:id="rId77" o:title=""/>
          </v:shape>
          <o:OLEObject Type="Embed" ProgID="Equation.3" ShapeID="_x0000_i1070" DrawAspect="Content" ObjectID="_1457689754" r:id="rId78"/>
        </w:objec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E13671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О</w:t>
      </w:r>
      <w:r w:rsidR="00E13671" w:rsidRPr="002C6930">
        <w:rPr>
          <w:szCs w:val="24"/>
        </w:rPr>
        <w:t>ткуда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3F38FC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34"/>
          <w:szCs w:val="24"/>
        </w:rPr>
        <w:object w:dxaOrig="3460" w:dyaOrig="780">
          <v:shape id="_x0000_i1071" type="#_x0000_t75" style="width:173.25pt;height:39pt" o:ole="">
            <v:imagedata r:id="rId79" o:title=""/>
          </v:shape>
          <o:OLEObject Type="Embed" ProgID="Equation.3" ShapeID="_x0000_i1071" DrawAspect="Content" ObjectID="_1457689755" r:id="rId80"/>
        </w:object>
      </w:r>
    </w:p>
    <w:p w:rsidR="00E13671" w:rsidRPr="002C6930" w:rsidRDefault="00D9630D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position w:val="-28"/>
          <w:sz w:val="28"/>
          <w:szCs w:val="24"/>
        </w:rPr>
        <w:object w:dxaOrig="4720" w:dyaOrig="700">
          <v:shape id="_x0000_i1072" type="#_x0000_t75" style="width:236.25pt;height:35.25pt" o:ole="">
            <v:imagedata r:id="rId81" o:title=""/>
          </v:shape>
          <o:OLEObject Type="Embed" ProgID="Equation.3" ShapeID="_x0000_i1072" DrawAspect="Content" ObjectID="_1457689756" r:id="rId82"/>
        </w:object>
      </w:r>
      <w:r w:rsidR="00E13671" w:rsidRPr="002C6930">
        <w:rPr>
          <w:rFonts w:ascii="Times New Roman" w:hAnsi="Times New Roman"/>
          <w:sz w:val="28"/>
          <w:szCs w:val="24"/>
        </w:rPr>
        <w:t xml:space="preserve"> Па/м,</w:t>
      </w:r>
    </w:p>
    <w:p w:rsidR="00E13671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28"/>
          <w:szCs w:val="24"/>
        </w:rPr>
        <w:object w:dxaOrig="4340" w:dyaOrig="740">
          <v:shape id="_x0000_i1073" type="#_x0000_t75" style="width:214.5pt;height:36.75pt" o:ole="">
            <v:imagedata r:id="rId83" o:title=""/>
          </v:shape>
          <o:OLEObject Type="Embed" ProgID="Equation.3" ShapeID="_x0000_i1073" DrawAspect="Content" ObjectID="_1457689757" r:id="rId84"/>
        </w:object>
      </w:r>
      <w:r w:rsidR="00E13671" w:rsidRPr="002C6930">
        <w:rPr>
          <w:szCs w:val="24"/>
        </w:rPr>
        <w:t xml:space="preserve"> Па/м</w:t>
      </w:r>
    </w:p>
    <w:p w:rsidR="00E13671" w:rsidRPr="002C6930" w:rsidRDefault="00D9630D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position w:val="-28"/>
          <w:sz w:val="28"/>
          <w:szCs w:val="24"/>
        </w:rPr>
        <w:object w:dxaOrig="4320" w:dyaOrig="660">
          <v:shape id="_x0000_i1074" type="#_x0000_t75" style="width:3in;height:33pt" o:ole="">
            <v:imagedata r:id="rId85" o:title=""/>
          </v:shape>
          <o:OLEObject Type="Embed" ProgID="Equation.3" ShapeID="_x0000_i1074" DrawAspect="Content" ObjectID="_1457689758" r:id="rId86"/>
        </w:object>
      </w:r>
    </w:p>
    <w:p w:rsidR="00E13671" w:rsidRPr="002C6930" w:rsidRDefault="00D9630D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position w:val="-12"/>
          <w:sz w:val="28"/>
          <w:szCs w:val="24"/>
        </w:rPr>
        <w:object w:dxaOrig="6979" w:dyaOrig="360">
          <v:shape id="_x0000_i1075" type="#_x0000_t75" style="width:345.75pt;height:18pt" o:ole="">
            <v:imagedata r:id="rId87" o:title=""/>
          </v:shape>
          <o:OLEObject Type="Embed" ProgID="Equation.3" ShapeID="_x0000_i1075" DrawAspect="Content" ObjectID="_1457689759" r:id="rId88"/>
        </w:obje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13671" w:rsidRPr="002C6930" w:rsidRDefault="00E1367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Объем жидкости закачки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C6930" w:rsidRPr="002C6930" w:rsidRDefault="00D9630D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position w:val="-24"/>
          <w:szCs w:val="24"/>
        </w:rPr>
        <w:object w:dxaOrig="8960" w:dyaOrig="700">
          <v:shape id="_x0000_i1076" type="#_x0000_t75" style="width:372pt;height:29.25pt" o:ole="">
            <v:imagedata r:id="rId89" o:title=""/>
          </v:shape>
          <o:OLEObject Type="Embed" ProgID="Equation.3" ShapeID="_x0000_i1076" DrawAspect="Content" ObjectID="_1457689760" r:id="rId90"/>
        </w:object>
      </w:r>
      <w:r w:rsidR="00E13671" w:rsidRPr="002C6930">
        <w:rPr>
          <w:szCs w:val="24"/>
        </w:rPr>
        <w:t xml:space="preserve"> м3,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3671" w:rsidRPr="002C6930" w:rsidRDefault="00E1367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Продолжительность закачки: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3671" w:rsidRPr="002C6930" w:rsidRDefault="00D9630D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position w:val="-28"/>
          <w:sz w:val="28"/>
          <w:szCs w:val="24"/>
        </w:rPr>
        <w:object w:dxaOrig="2659" w:dyaOrig="660">
          <v:shape id="_x0000_i1077" type="#_x0000_t75" style="width:131.25pt;height:33pt" o:ole="">
            <v:imagedata r:id="rId91" o:title=""/>
          </v:shape>
          <o:OLEObject Type="Embed" ProgID="Equation.3" ShapeID="_x0000_i1077" DrawAspect="Content" ObjectID="_1457689761" r:id="rId92"/>
        </w:object>
      </w:r>
      <w:r w:rsidR="006A348E" w:rsidRPr="002C6930">
        <w:rPr>
          <w:rFonts w:ascii="Times New Roman" w:hAnsi="Times New Roman"/>
          <w:sz w:val="28"/>
          <w:szCs w:val="24"/>
        </w:rPr>
        <w:t xml:space="preserve"> </w:t>
      </w:r>
      <w:r w:rsidR="00E13671" w:rsidRPr="002C6930">
        <w:rPr>
          <w:rFonts w:ascii="Times New Roman" w:hAnsi="Times New Roman"/>
          <w:sz w:val="28"/>
          <w:szCs w:val="24"/>
        </w:rPr>
        <w:t>ч.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3671" w:rsidRPr="002C6930" w:rsidRDefault="00E1367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Вывод: сравнивая показатели прямой и обратной закачки, я выбрал прямую закачку, так как объем закачивающей жидкости и время закачки меньше, чем у обратной.</w:t>
      </w:r>
    </w:p>
    <w:bookmarkEnd w:id="6"/>
    <w:bookmarkEnd w:id="7"/>
    <w:p w:rsidR="00F72BAE" w:rsidRDefault="00F72BA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A36D5D" w:rsidRPr="00F72BAE" w:rsidRDefault="003F38FC" w:rsidP="00F72B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2BAE">
        <w:rPr>
          <w:rFonts w:ascii="Times New Roman" w:hAnsi="Times New Roman"/>
          <w:sz w:val="28"/>
          <w:szCs w:val="24"/>
        </w:rPr>
        <w:t xml:space="preserve">2.2.2 </w:t>
      </w:r>
      <w:r w:rsidR="006F6BD8" w:rsidRPr="00F72BAE">
        <w:rPr>
          <w:rFonts w:ascii="Times New Roman" w:hAnsi="Times New Roman"/>
          <w:sz w:val="28"/>
          <w:szCs w:val="24"/>
        </w:rPr>
        <w:t xml:space="preserve">Характеристика </w:t>
      </w:r>
      <w:r w:rsidR="00ED59D7" w:rsidRPr="00F72BAE">
        <w:rPr>
          <w:rFonts w:ascii="Times New Roman" w:hAnsi="Times New Roman"/>
          <w:sz w:val="28"/>
          <w:szCs w:val="24"/>
        </w:rPr>
        <w:t>призабойной зоны пласта</w:t>
      </w:r>
    </w:p>
    <w:p w:rsidR="006F6BD8" w:rsidRPr="002C6930" w:rsidRDefault="006F6BD8" w:rsidP="00F72BAE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 w:rsidRPr="002C6930">
        <w:rPr>
          <w:rFonts w:ascii="Times New Roman" w:hAnsi="Times New Roman"/>
          <w:b w:val="0"/>
          <w:i w:val="0"/>
          <w:sz w:val="28"/>
          <w:szCs w:val="24"/>
        </w:rPr>
        <w:t>Для оценки состояния ОЗП определим скин – фактор по методик</w:t>
      </w:r>
      <w:r w:rsidR="007C377B" w:rsidRPr="002C6930">
        <w:rPr>
          <w:rFonts w:ascii="Times New Roman" w:hAnsi="Times New Roman"/>
          <w:b w:val="0"/>
          <w:i w:val="0"/>
          <w:sz w:val="28"/>
          <w:szCs w:val="24"/>
        </w:rPr>
        <w:t>е</w:t>
      </w:r>
      <w:r w:rsidRPr="002C6930">
        <w:rPr>
          <w:rFonts w:ascii="Times New Roman" w:hAnsi="Times New Roman"/>
          <w:b w:val="0"/>
          <w:i w:val="0"/>
          <w:sz w:val="28"/>
          <w:szCs w:val="24"/>
        </w:rPr>
        <w:t xml:space="preserve"> Ван - Эвердинга и Херста.</w:t>
      </w:r>
    </w:p>
    <w:p w:rsidR="00A24C39" w:rsidRPr="002C6930" w:rsidRDefault="00A24C39" w:rsidP="00F72B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Исходные данные:</w:t>
      </w:r>
    </w:p>
    <w:p w:rsidR="003F38FC" w:rsidRPr="002C6930" w:rsidRDefault="003F38FC" w:rsidP="00F72B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1049"/>
        <w:gridCol w:w="1033"/>
        <w:gridCol w:w="1092"/>
      </w:tblGrid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Ед. измер.</w:t>
            </w:r>
          </w:p>
        </w:tc>
      </w:tr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q</w:t>
            </w:r>
          </w:p>
        </w:tc>
        <w:tc>
          <w:tcPr>
            <w:tcW w:w="0" w:type="auto"/>
            <w:noWrap/>
          </w:tcPr>
          <w:p w:rsidR="00A24C39" w:rsidRPr="002C6930" w:rsidRDefault="0080333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м3/сут</w:t>
            </w:r>
          </w:p>
        </w:tc>
      </w:tr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μ</w:t>
            </w:r>
          </w:p>
        </w:tc>
        <w:tc>
          <w:tcPr>
            <w:tcW w:w="0" w:type="auto"/>
            <w:noWrap/>
          </w:tcPr>
          <w:p w:rsidR="00A24C39" w:rsidRPr="002C6930" w:rsidRDefault="0080333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4,2</w:t>
            </w:r>
          </w:p>
        </w:tc>
        <w:tc>
          <w:tcPr>
            <w:tcW w:w="0" w:type="auto"/>
            <w:noWrap/>
          </w:tcPr>
          <w:p w:rsidR="00A24C39" w:rsidRPr="002C6930" w:rsidRDefault="0080333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м</w:t>
            </w:r>
            <w:r w:rsidR="00A24C39" w:rsidRPr="002C6930">
              <w:rPr>
                <w:rFonts w:ascii="Times New Roman" w:hAnsi="Times New Roman"/>
                <w:sz w:val="20"/>
                <w:szCs w:val="24"/>
              </w:rPr>
              <w:t>Па*с</w:t>
            </w:r>
          </w:p>
        </w:tc>
      </w:tr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h</w:t>
            </w:r>
          </w:p>
        </w:tc>
        <w:tc>
          <w:tcPr>
            <w:tcW w:w="0" w:type="auto"/>
            <w:noWrap/>
          </w:tcPr>
          <w:p w:rsidR="00A24C39" w:rsidRPr="002C6930" w:rsidRDefault="0080333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</w:tr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</w:t>
            </w:r>
            <w:r w:rsidR="00803334" w:rsidRPr="002C6930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д.ед.</w:t>
            </w:r>
          </w:p>
        </w:tc>
      </w:tr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βн</w:t>
            </w:r>
          </w:p>
        </w:tc>
        <w:tc>
          <w:tcPr>
            <w:tcW w:w="0" w:type="auto"/>
            <w:noWrap/>
          </w:tcPr>
          <w:p w:rsidR="00A24C39" w:rsidRPr="002C6930" w:rsidRDefault="00B86BF2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1,09</w:t>
            </w:r>
            <w:r w:rsidR="00A24C39" w:rsidRPr="002C6930">
              <w:rPr>
                <w:rFonts w:ascii="Times New Roman" w:hAnsi="Times New Roman"/>
                <w:sz w:val="20"/>
                <w:szCs w:val="24"/>
              </w:rPr>
              <w:t>*10</w:t>
            </w:r>
            <w:r w:rsidR="002B4546" w:rsidRPr="002C6930">
              <w:rPr>
                <w:rFonts w:ascii="Times New Roman" w:hAnsi="Times New Roman"/>
                <w:sz w:val="20"/>
                <w:szCs w:val="24"/>
              </w:rPr>
              <w:t>-9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1/Па</w:t>
            </w:r>
          </w:p>
        </w:tc>
      </w:tr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βп</w:t>
            </w:r>
          </w:p>
        </w:tc>
        <w:tc>
          <w:tcPr>
            <w:tcW w:w="0" w:type="auto"/>
            <w:noWrap/>
          </w:tcPr>
          <w:p w:rsidR="00A24C39" w:rsidRPr="002C6930" w:rsidRDefault="00B86BF2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3,6</w:t>
            </w:r>
            <w:r w:rsidR="00A24C39" w:rsidRPr="002C6930">
              <w:rPr>
                <w:rFonts w:ascii="Times New Roman" w:hAnsi="Times New Roman"/>
                <w:sz w:val="20"/>
                <w:szCs w:val="24"/>
              </w:rPr>
              <w:t>*10</w:t>
            </w:r>
            <w:r w:rsidR="002B4546" w:rsidRPr="002C6930">
              <w:rPr>
                <w:rFonts w:ascii="Times New Roman" w:hAnsi="Times New Roman"/>
                <w:sz w:val="20"/>
                <w:szCs w:val="24"/>
              </w:rPr>
              <w:t>-10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1/Па</w:t>
            </w:r>
          </w:p>
        </w:tc>
      </w:tr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rc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0,0665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</w:tr>
      <w:tr w:rsidR="00A24C39" w:rsidRPr="002C6930">
        <w:trPr>
          <w:jc w:val="center"/>
        </w:trPr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Rк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250</w:t>
            </w:r>
          </w:p>
        </w:tc>
        <w:tc>
          <w:tcPr>
            <w:tcW w:w="0" w:type="auto"/>
            <w:noWrap/>
          </w:tcPr>
          <w:p w:rsidR="00A24C39" w:rsidRPr="002C6930" w:rsidRDefault="00A24C39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</w:tr>
    </w:tbl>
    <w:p w:rsidR="00A24C39" w:rsidRPr="002C6930" w:rsidRDefault="00A24C39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92FD4" w:rsidRPr="002C6930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49" o:spid="_x0000_i1078" type="#_x0000_t75" style="width:301.5pt;height:169.5pt;visibility:visible">
            <v:imagedata r:id="rId93" o:title="" grayscale="t"/>
          </v:shape>
        </w:pict>
      </w:r>
    </w:p>
    <w:p w:rsidR="00B86BF2" w:rsidRPr="002C6930" w:rsidRDefault="00B86BF2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24C39" w:rsidRPr="002C6930" w:rsidRDefault="00A24C39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Решение:</w:t>
      </w:r>
    </w:p>
    <w:p w:rsidR="00D83BE1" w:rsidRPr="002C6930" w:rsidRDefault="00ED59D7" w:rsidP="002C6930">
      <w:pPr>
        <w:pStyle w:val="17"/>
        <w:widowControl w:val="0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Строим КВД в координатах Δ</w:t>
      </w:r>
      <w:r w:rsidRPr="002C6930">
        <w:rPr>
          <w:sz w:val="28"/>
          <w:szCs w:val="24"/>
          <w:lang w:val="en-US"/>
        </w:rPr>
        <w:t>P</w:t>
      </w:r>
      <w:r w:rsidRPr="002C6930">
        <w:rPr>
          <w:sz w:val="28"/>
          <w:szCs w:val="24"/>
        </w:rPr>
        <w:t xml:space="preserve"> – </w:t>
      </w:r>
      <w:r w:rsidRPr="002C6930">
        <w:rPr>
          <w:sz w:val="28"/>
          <w:szCs w:val="24"/>
          <w:lang w:val="en-US"/>
        </w:rPr>
        <w:t>Lg</w:t>
      </w:r>
      <w:r w:rsidRPr="002C6930">
        <w:rPr>
          <w:sz w:val="28"/>
          <w:szCs w:val="24"/>
        </w:rPr>
        <w:t>(</w:t>
      </w:r>
      <w:r w:rsidRPr="002C6930">
        <w:rPr>
          <w:sz w:val="28"/>
          <w:szCs w:val="24"/>
          <w:lang w:val="en-US"/>
        </w:rPr>
        <w:t>T</w:t>
      </w:r>
      <w:r w:rsidRPr="002C6930">
        <w:rPr>
          <w:sz w:val="28"/>
          <w:szCs w:val="24"/>
        </w:rPr>
        <w:t>):</w:t>
      </w:r>
    </w:p>
    <w:p w:rsidR="00ED59D7" w:rsidRPr="00F72BAE" w:rsidRDefault="00ED59D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717"/>
        <w:gridCol w:w="839"/>
        <w:gridCol w:w="961"/>
        <w:gridCol w:w="566"/>
      </w:tblGrid>
      <w:tr w:rsidR="0083739B" w:rsidRPr="002C6930">
        <w:trPr>
          <w:jc w:val="center"/>
        </w:trPr>
        <w:tc>
          <w:tcPr>
            <w:tcW w:w="0" w:type="auto"/>
            <w:noWrap/>
          </w:tcPr>
          <w:p w:rsidR="0083739B" w:rsidRPr="002C6930" w:rsidRDefault="0083739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Т, час</w:t>
            </w:r>
          </w:p>
        </w:tc>
        <w:tc>
          <w:tcPr>
            <w:tcW w:w="0" w:type="auto"/>
            <w:noWrap/>
          </w:tcPr>
          <w:p w:rsidR="0083739B" w:rsidRPr="002C6930" w:rsidRDefault="0083739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Р, МПа</w:t>
            </w:r>
          </w:p>
        </w:tc>
        <w:tc>
          <w:tcPr>
            <w:tcW w:w="0" w:type="auto"/>
            <w:noWrap/>
          </w:tcPr>
          <w:p w:rsidR="0083739B" w:rsidRPr="002C6930" w:rsidRDefault="0083739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∆P, МПа</w:t>
            </w:r>
          </w:p>
        </w:tc>
        <w:tc>
          <w:tcPr>
            <w:tcW w:w="0" w:type="auto"/>
            <w:noWrap/>
          </w:tcPr>
          <w:p w:rsidR="0083739B" w:rsidRPr="002C6930" w:rsidRDefault="0083739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LgT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18,00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2,70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4,86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18,10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2,80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4,90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18,20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2,90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4,94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18,24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2,94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4,97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18,38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3,08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5,00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18,40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3,10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5,03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18,47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3,17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5,06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18,52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3,22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5,09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18,55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3,25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5,11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18,59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3,29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5,14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18,60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3,30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5,16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42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18,64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3,34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5,18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18,70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3,40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5,20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18,75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3,45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5,22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18,79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3,49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5,24</w:t>
            </w:r>
          </w:p>
        </w:tc>
      </w:tr>
      <w:tr w:rsidR="00E60A76" w:rsidRPr="002C6930">
        <w:trPr>
          <w:jc w:val="center"/>
        </w:trPr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18,80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3,50</w:t>
            </w:r>
          </w:p>
        </w:tc>
        <w:tc>
          <w:tcPr>
            <w:tcW w:w="0" w:type="auto"/>
            <w:noWrap/>
          </w:tcPr>
          <w:p w:rsidR="00E60A76" w:rsidRPr="002C6930" w:rsidRDefault="00E60A7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5,26</w:t>
            </w:r>
          </w:p>
        </w:tc>
      </w:tr>
    </w:tbl>
    <w:p w:rsidR="00E60A76" w:rsidRPr="00F72BAE" w:rsidRDefault="00E60A76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1113E" w:rsidRPr="00F72BAE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48" o:spid="_x0000_i1079" type="#_x0000_t75" style="width:341.25pt;height:200.25pt;visibility:visible">
            <v:imagedata r:id="rId94" o:title="" grayscale="t"/>
          </v:shape>
        </w:pict>
      </w:r>
    </w:p>
    <w:p w:rsidR="00392FD4" w:rsidRPr="00F72BAE" w:rsidRDefault="00392FD4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C377B" w:rsidRPr="00F72BAE" w:rsidRDefault="00D50B15" w:rsidP="002C6930">
      <w:pPr>
        <w:pStyle w:val="17"/>
        <w:widowControl w:val="0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F72BAE">
        <w:rPr>
          <w:sz w:val="28"/>
          <w:szCs w:val="24"/>
        </w:rPr>
        <w:t>У</w:t>
      </w:r>
      <w:r w:rsidR="00EA6AB2" w:rsidRPr="00F72BAE">
        <w:rPr>
          <w:sz w:val="28"/>
          <w:szCs w:val="24"/>
        </w:rPr>
        <w:t>клон прямолинейного участка:</w:t>
      </w:r>
    </w:p>
    <w:p w:rsidR="003F38FC" w:rsidRPr="00F72BAE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</w:p>
    <w:p w:rsidR="00EA6AB2" w:rsidRPr="002C6930" w:rsidRDefault="00F3715A" w:rsidP="00F72BAE">
      <w:pPr>
        <w:pStyle w:val="17"/>
        <w:widowControl w:val="0"/>
        <w:spacing w:line="360" w:lineRule="auto"/>
        <w:ind w:left="709"/>
        <w:contextualSpacing w:val="0"/>
        <w:jc w:val="both"/>
        <w:rPr>
          <w:sz w:val="28"/>
          <w:szCs w:val="24"/>
          <w:lang w:val="en-US"/>
        </w:rPr>
      </w:pPr>
      <w:r>
        <w:pict>
          <v:shape id="_x0000_i1080" type="#_x0000_t75" style="width:251.25pt;height:34.5pt">
            <v:imagedata r:id="rId95" o:title="" chromakey="white"/>
          </v:shape>
        </w:pict>
      </w:r>
    </w:p>
    <w:p w:rsidR="003F38FC" w:rsidRPr="002C6930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  <w:lang w:val="en-US"/>
        </w:rPr>
      </w:pPr>
    </w:p>
    <w:p w:rsidR="003F38FC" w:rsidRPr="002C6930" w:rsidRDefault="00EA6AB2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Выбираем т.</w:t>
      </w:r>
      <w:r w:rsidR="002F6743" w:rsidRPr="002C6930">
        <w:rPr>
          <w:rFonts w:ascii="Times New Roman" w:hAnsi="Times New Roman"/>
          <w:sz w:val="28"/>
          <w:szCs w:val="24"/>
          <w:lang w:eastAsia="ru-RU"/>
        </w:rPr>
        <w:t xml:space="preserve"> на прямой</w:t>
      </w:r>
    </w:p>
    <w:p w:rsidR="002C6930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6F6BD8" w:rsidRPr="002C6930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pict>
          <v:shape id="_x0000_i1081" type="#_x0000_t75" style="width:234.75pt;height:18.75pt">
            <v:imagedata r:id="rId96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31098" w:rsidRPr="002C6930" w:rsidRDefault="00D50B15" w:rsidP="002C6930">
      <w:pPr>
        <w:pStyle w:val="17"/>
        <w:widowControl w:val="0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Гидропроводность:</w:t>
      </w:r>
    </w:p>
    <w:p w:rsidR="003F38FC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72BAE" w:rsidRDefault="00F72BAE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D50B15" w:rsidRPr="002C6930" w:rsidRDefault="00F3715A" w:rsidP="00F72BAE">
      <w:pPr>
        <w:widowControl w:val="0"/>
        <w:spacing w:after="0" w:line="360" w:lineRule="auto"/>
        <w:ind w:left="709"/>
        <w:jc w:val="both"/>
        <w:rPr>
          <w:sz w:val="28"/>
          <w:lang w:val="en-US"/>
        </w:rPr>
      </w:pPr>
      <w:r>
        <w:pict>
          <v:shape id="_x0000_i1082" type="#_x0000_t75" style="width:319.5pt;height:37.5pt">
            <v:imagedata r:id="rId97" o:title="" chromakey="white"/>
          </v:shape>
        </w:pict>
      </w:r>
    </w:p>
    <w:p w:rsidR="003F38FC" w:rsidRPr="00F72BAE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31098" w:rsidRPr="00F72BAE" w:rsidRDefault="00D50B15" w:rsidP="002C6930">
      <w:pPr>
        <w:pStyle w:val="17"/>
        <w:widowControl w:val="0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F72BAE">
        <w:rPr>
          <w:sz w:val="28"/>
          <w:szCs w:val="24"/>
        </w:rPr>
        <w:t>Проницаемость</w:t>
      </w:r>
    </w:p>
    <w:p w:rsidR="003F38FC" w:rsidRPr="00F72BAE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</w:p>
    <w:p w:rsidR="00E31098" w:rsidRPr="002C6930" w:rsidRDefault="00F3715A" w:rsidP="002C6930">
      <w:pPr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>
        <w:pict>
          <v:shape id="_x0000_i1083" type="#_x0000_t75" style="width:305.25pt;height:37.5pt">
            <v:imagedata r:id="rId98" o:title="" chromakey="white"/>
          </v:shape>
        </w:pict>
      </w:r>
    </w:p>
    <w:p w:rsidR="003F38FC" w:rsidRPr="00F72BAE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B4546" w:rsidRPr="00F72BAE" w:rsidRDefault="002B4546" w:rsidP="002C6930">
      <w:pPr>
        <w:pStyle w:val="17"/>
        <w:widowControl w:val="0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F72BAE">
        <w:rPr>
          <w:sz w:val="28"/>
          <w:szCs w:val="24"/>
        </w:rPr>
        <w:t>Пьезопроводность:</w:t>
      </w:r>
    </w:p>
    <w:p w:rsidR="003F38FC" w:rsidRPr="00F72BAE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</w:p>
    <w:p w:rsidR="002B4546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84" type="#_x0000_t75" style="width:468pt;height:75pt">
            <v:imagedata r:id="rId99" o:title="" chromakey="white"/>
          </v:shape>
        </w:pict>
      </w:r>
    </w:p>
    <w:p w:rsidR="00F72BAE" w:rsidRPr="00F72BAE" w:rsidRDefault="00F72BAE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65B78" w:rsidRPr="00F72BAE" w:rsidRDefault="00D65B78" w:rsidP="002C6930">
      <w:pPr>
        <w:pStyle w:val="17"/>
        <w:widowControl w:val="0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Вычисляем Скин – фактор:</w:t>
      </w:r>
    </w:p>
    <w:p w:rsidR="00F72BAE" w:rsidRPr="002C6930" w:rsidRDefault="00F72BAE" w:rsidP="00F72BAE">
      <w:pPr>
        <w:pStyle w:val="17"/>
        <w:widowControl w:val="0"/>
        <w:spacing w:line="360" w:lineRule="auto"/>
        <w:ind w:left="709"/>
        <w:contextualSpacing w:val="0"/>
        <w:jc w:val="both"/>
        <w:rPr>
          <w:sz w:val="28"/>
          <w:szCs w:val="24"/>
        </w:rPr>
      </w:pPr>
    </w:p>
    <w:p w:rsidR="00D65B78" w:rsidRPr="002C6930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85" type="#_x0000_t75" style="width:468pt;height:77.25pt">
            <v:imagedata r:id="rId100" o:title="" chromakey="white"/>
          </v:shape>
        </w:pict>
      </w:r>
      <w:r>
        <w:pict>
          <v:shape id="_x0000_i1086" type="#_x0000_t75" style="width:61.5pt;height:18.75pt">
            <v:imagedata r:id="rId101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0B60" w:rsidRPr="002C6930" w:rsidRDefault="00D536E2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C6930">
        <w:rPr>
          <w:rFonts w:ascii="Times New Roman" w:hAnsi="Times New Roman"/>
          <w:sz w:val="28"/>
          <w:szCs w:val="24"/>
          <w:lang w:eastAsia="ru-RU"/>
        </w:rPr>
        <w:t>Скин – фактор</w:t>
      </w:r>
      <w:r w:rsidR="00132829" w:rsidRPr="002C6930">
        <w:rPr>
          <w:rFonts w:ascii="Times New Roman" w:hAnsi="Times New Roman"/>
          <w:sz w:val="28"/>
          <w:szCs w:val="24"/>
          <w:lang w:eastAsia="ru-RU"/>
        </w:rPr>
        <w:t>, параметр определяющий потери давления в ОЗП,</w:t>
      </w:r>
      <w:r w:rsidRPr="002C6930">
        <w:rPr>
          <w:rFonts w:ascii="Times New Roman" w:hAnsi="Times New Roman"/>
          <w:sz w:val="28"/>
          <w:szCs w:val="24"/>
          <w:lang w:eastAsia="ru-RU"/>
        </w:rPr>
        <w:t xml:space="preserve"> отрицательный, следовательно, призабойная зона </w:t>
      </w:r>
      <w:r w:rsidR="00632CC8" w:rsidRPr="002C6930">
        <w:rPr>
          <w:rFonts w:ascii="Times New Roman" w:hAnsi="Times New Roman"/>
          <w:sz w:val="28"/>
          <w:szCs w:val="24"/>
          <w:lang w:eastAsia="ru-RU"/>
        </w:rPr>
        <w:t>улучшена относительно удаленной зоны пласта, и проектирование мероприятий по интенсификации продуктивности скважины не требуется.</w:t>
      </w:r>
    </w:p>
    <w:p w:rsidR="00751FB5" w:rsidRPr="002C6930" w:rsidRDefault="00751FB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72BAE" w:rsidRDefault="00F72BAE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 w:val="28"/>
          <w:szCs w:val="24"/>
        </w:rPr>
        <w:br w:type="page"/>
      </w:r>
    </w:p>
    <w:p w:rsidR="00751FB5" w:rsidRPr="00F72BAE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F72BAE">
        <w:rPr>
          <w:sz w:val="28"/>
          <w:szCs w:val="24"/>
        </w:rPr>
        <w:t xml:space="preserve">2.3 </w:t>
      </w:r>
      <w:r w:rsidR="00BD33E9" w:rsidRPr="00F72BAE">
        <w:rPr>
          <w:sz w:val="28"/>
          <w:szCs w:val="24"/>
        </w:rPr>
        <w:t>Расчет условий фонтанирования скважины. Расчет распределения давления в эксплуатационной колонне и к</w:t>
      </w:r>
      <w:r w:rsidRPr="00F72BAE">
        <w:rPr>
          <w:sz w:val="28"/>
          <w:szCs w:val="24"/>
        </w:rPr>
        <w:t>олонне НКТ</w:t>
      </w:r>
    </w:p>
    <w:p w:rsidR="00BD33E9" w:rsidRPr="00F72BAE" w:rsidRDefault="00BD33E9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33E9" w:rsidRPr="00F72BAE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F72BAE">
        <w:rPr>
          <w:sz w:val="28"/>
          <w:szCs w:val="24"/>
        </w:rPr>
        <w:t xml:space="preserve">2.3.1 </w:t>
      </w:r>
      <w:r w:rsidR="00BD33E9" w:rsidRPr="00F72BAE">
        <w:rPr>
          <w:sz w:val="28"/>
          <w:szCs w:val="24"/>
        </w:rPr>
        <w:t>Расчет условий фонтанирования скважины п</w:t>
      </w:r>
      <w:r w:rsidRPr="00F72BAE">
        <w:rPr>
          <w:sz w:val="28"/>
          <w:szCs w:val="24"/>
        </w:rPr>
        <w:t>ри текущих и начальных условиях</w:t>
      </w:r>
    </w:p>
    <w:p w:rsidR="00BD33E9" w:rsidRPr="00F72BAE" w:rsidRDefault="00BD33E9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</w:p>
    <w:p w:rsidR="00C1351A" w:rsidRPr="002C6930" w:rsidRDefault="00C1351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F72BAE">
        <w:rPr>
          <w:szCs w:val="24"/>
        </w:rPr>
        <w:t>Исходные</w:t>
      </w:r>
      <w:r w:rsidRPr="002C6930">
        <w:rPr>
          <w:szCs w:val="24"/>
        </w:rPr>
        <w:t xml:space="preserve"> данные:</w:t>
      </w: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1049"/>
        <w:gridCol w:w="1005"/>
        <w:gridCol w:w="1092"/>
      </w:tblGrid>
      <w:tr w:rsidR="00C1351A" w:rsidRPr="002C6930">
        <w:trPr>
          <w:jc w:val="center"/>
        </w:trPr>
        <w:tc>
          <w:tcPr>
            <w:tcW w:w="0" w:type="auto"/>
            <w:noWrap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noWrap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noWrap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Ед. измер.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Hс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2351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Pпл нач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Pпл тек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19,1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Dэкс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0,146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dэкс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0,13</w:t>
            </w:r>
            <w:r w:rsidR="008533EB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ρгл.р.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1109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Dнкт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0,073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dнкт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0,062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ρн д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903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Руст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1,5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Рнас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  <w:r w:rsidR="000121B3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,5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м3/т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ρн пл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843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n</w:t>
            </w:r>
          </w:p>
        </w:tc>
        <w:tc>
          <w:tcPr>
            <w:tcW w:w="0" w:type="auto"/>
          </w:tcPr>
          <w:p w:rsidR="00C1351A" w:rsidRPr="002C6930" w:rsidRDefault="008533EB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74,6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%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ρв пл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</w:t>
            </w:r>
            <w:r w:rsidR="008533EB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Ya</w:t>
            </w:r>
          </w:p>
        </w:tc>
        <w:tc>
          <w:tcPr>
            <w:tcW w:w="0" w:type="auto"/>
          </w:tcPr>
          <w:p w:rsidR="00C1351A" w:rsidRPr="002C6930" w:rsidRDefault="008E6142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0,0029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д.ед.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Yс1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</w:t>
            </w:r>
            <w:r w:rsidR="008E6142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9501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д.ед.</w:t>
            </w:r>
          </w:p>
        </w:tc>
      </w:tr>
      <w:tr w:rsidR="00C1351A" w:rsidRPr="002C6930">
        <w:trPr>
          <w:jc w:val="center"/>
        </w:trPr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Tпл</w:t>
            </w:r>
          </w:p>
        </w:tc>
        <w:tc>
          <w:tcPr>
            <w:tcW w:w="0" w:type="auto"/>
          </w:tcPr>
          <w:p w:rsidR="00C1351A" w:rsidRPr="002C6930" w:rsidRDefault="00141093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C1351A" w:rsidRPr="002C6930" w:rsidRDefault="00C135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˚С</w:t>
            </w:r>
          </w:p>
        </w:tc>
      </w:tr>
    </w:tbl>
    <w:p w:rsidR="00C1351A" w:rsidRPr="002C6930" w:rsidRDefault="00C1351A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1351A" w:rsidRPr="002C6930" w:rsidRDefault="00C1351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Решение:</w:t>
      </w:r>
    </w:p>
    <w:p w:rsidR="002C6930" w:rsidRPr="002C6930" w:rsidRDefault="00BB2D79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Минимальным забойным давлением фонтанирования называется такое давление, которое, если его пересчитать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в высоту столба жидкости, то эта высота окажется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больше глубины скважины, т.е. из скважины будет переливаться жидкость.</w:t>
      </w:r>
    </w:p>
    <w:p w:rsidR="003F38FC" w:rsidRPr="002C6930" w:rsidRDefault="00D57BF5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Рассчитаем минимальное забойное давление фонтанирования для текущих условий</w:t>
      </w:r>
      <w:r w:rsidR="00F073CF" w:rsidRPr="002C6930">
        <w:rPr>
          <w:szCs w:val="24"/>
        </w:rPr>
        <w:t>:</w:t>
      </w:r>
    </w:p>
    <w:p w:rsidR="00F72BAE" w:rsidRDefault="00F72BAE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D57BF5" w:rsidRPr="002C6930" w:rsidRDefault="00F3715A" w:rsidP="00F72BAE">
      <w:pPr>
        <w:pStyle w:val="a3"/>
        <w:widowControl w:val="0"/>
        <w:spacing w:line="360" w:lineRule="auto"/>
        <w:ind w:left="709" w:firstLine="709"/>
        <w:rPr>
          <w:szCs w:val="24"/>
          <w:lang w:val="en-US"/>
        </w:rPr>
      </w:pPr>
      <w:r>
        <w:pict>
          <v:shape id="_x0000_i1087" type="#_x0000_t75" style="width:303pt;height:16.5pt">
            <v:imagedata r:id="rId102" o:title="" chromakey="white"/>
          </v:shape>
        </w:pic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132829" w:rsidRPr="002C6930" w:rsidRDefault="00C1351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Объем выделившегося </w:t>
      </w:r>
      <w:r w:rsidR="007E34D6" w:rsidRPr="002C6930">
        <w:rPr>
          <w:szCs w:val="24"/>
        </w:rPr>
        <w:t xml:space="preserve">газа </w:t>
      </w:r>
      <w:r w:rsidRPr="002C6930">
        <w:rPr>
          <w:szCs w:val="24"/>
        </w:rPr>
        <w:t>при давлении на</w:t>
      </w:r>
      <w:r w:rsidR="007E34D6" w:rsidRPr="002C6930">
        <w:rPr>
          <w:szCs w:val="24"/>
        </w:rPr>
        <w:t xml:space="preserve"> устье 1,5 МПа, приходящийся на единицу массы дегазированной нефти, определим по формуле: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7E34D6" w:rsidRPr="002C6930" w:rsidRDefault="00F3715A" w:rsidP="00F72BAE">
      <w:pPr>
        <w:pStyle w:val="a3"/>
        <w:widowControl w:val="0"/>
        <w:spacing w:line="360" w:lineRule="auto"/>
        <w:ind w:left="709"/>
        <w:rPr>
          <w:szCs w:val="24"/>
          <w:lang w:val="en-US"/>
        </w:rPr>
      </w:pPr>
      <w:r>
        <w:pict>
          <v:shape id="_x0000_i1088" type="#_x0000_t75" style="width:201.75pt;height:35.25pt">
            <v:imagedata r:id="rId103" o:title="" chromakey="white"/>
          </v:shape>
        </w:pict>
      </w:r>
    </w:p>
    <w:p w:rsidR="007E34D6" w:rsidRPr="002C6930" w:rsidRDefault="00F3715A" w:rsidP="00F72BAE">
      <w:pPr>
        <w:pStyle w:val="a3"/>
        <w:widowControl w:val="0"/>
        <w:spacing w:line="360" w:lineRule="auto"/>
        <w:ind w:left="709"/>
        <w:rPr>
          <w:szCs w:val="24"/>
          <w:lang w:val="en-US"/>
        </w:rPr>
      </w:pPr>
      <w:r>
        <w:pict>
          <v:shape id="_x0000_i1089" type="#_x0000_t75" style="width:468pt;height:51pt">
            <v:imagedata r:id="rId104" o:title="" chromakey="white"/>
          </v:shape>
        </w:pic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BB2D79" w:rsidRPr="002C6930" w:rsidRDefault="00141E79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Давление насыщения при температуре 20 °С определим из соотношения: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141E79" w:rsidRPr="002C6930" w:rsidRDefault="00F3715A" w:rsidP="00F72BAE">
      <w:pPr>
        <w:pStyle w:val="a3"/>
        <w:widowControl w:val="0"/>
        <w:spacing w:line="360" w:lineRule="auto"/>
        <w:ind w:left="709"/>
        <w:rPr>
          <w:lang w:val="en-US"/>
        </w:rPr>
      </w:pPr>
      <w:r>
        <w:pict>
          <v:shape id="_x0000_i1090" type="#_x0000_t75" style="width:186.75pt;height:35.25pt">
            <v:imagedata r:id="rId105" o:title="" chromakey="white"/>
          </v:shape>
        </w:pic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141E79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091" type="#_x0000_t75" style="width:12.75pt;height:16.5pt">
            <v:imagedata r:id="rId106" o:title="" chromakey="white"/>
          </v:shape>
        </w:pict>
      </w:r>
      <w:r w:rsidR="00141E79" w:rsidRPr="002C6930">
        <w:rPr>
          <w:szCs w:val="24"/>
        </w:rPr>
        <w:t xml:space="preserve"> – </w:t>
      </w:r>
      <w:r w:rsidR="00757859" w:rsidRPr="002C6930">
        <w:rPr>
          <w:szCs w:val="24"/>
        </w:rPr>
        <w:t>Функция</w:t>
      </w:r>
      <w:r w:rsidR="00141E79" w:rsidRPr="002C6930">
        <w:rPr>
          <w:szCs w:val="24"/>
        </w:rPr>
        <w:t xml:space="preserve"> состава газа</w: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141E79" w:rsidRPr="002C6930" w:rsidRDefault="00F3715A" w:rsidP="00F72BAE">
      <w:pPr>
        <w:pStyle w:val="a3"/>
        <w:widowControl w:val="0"/>
        <w:spacing w:line="360" w:lineRule="auto"/>
        <w:ind w:left="709"/>
        <w:rPr>
          <w:szCs w:val="24"/>
        </w:rPr>
      </w:pPr>
      <w:r>
        <w:pict>
          <v:shape id="_x0000_i1092" type="#_x0000_t75" style="width:353.25pt;height:34.5pt">
            <v:imagedata r:id="rId107" o:title="" chromakey="white"/>
          </v:shape>
        </w:pict>
      </w:r>
    </w:p>
    <w:p w:rsidR="00336D0B" w:rsidRPr="002C6930" w:rsidRDefault="00F3715A" w:rsidP="00F72BAE">
      <w:pPr>
        <w:pStyle w:val="a3"/>
        <w:widowControl w:val="0"/>
        <w:spacing w:line="360" w:lineRule="auto"/>
        <w:ind w:left="709"/>
        <w:rPr>
          <w:szCs w:val="24"/>
          <w:lang w:val="en-US"/>
        </w:rPr>
      </w:pPr>
      <w:r>
        <w:pict>
          <v:shape id="_x0000_i1093" type="#_x0000_t75" style="width:275.25pt;height:35.25pt">
            <v:imagedata r:id="rId108" o:title="" chromakey="white"/>
          </v:shape>
        </w:pict>
      </w:r>
    </w:p>
    <w:p w:rsidR="003F38FC" w:rsidRPr="002C6930" w:rsidRDefault="003F38FC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BD33E9" w:rsidRPr="002C6930" w:rsidRDefault="00A15B5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Объем выделившегося газа при давлении на устье 1,5 МПа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33E9" w:rsidRPr="002C6930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94" type="#_x0000_t75" style="width:306pt;height:36pt">
            <v:imagedata r:id="rId109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72BAE" w:rsidRDefault="00F72BA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BD33E9" w:rsidRPr="002C6930" w:rsidRDefault="00A15B5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Объём выделившегося газа на башмаке подъемника равен нулю, т.к. </w:t>
      </w:r>
      <w:r w:rsidR="00F3715A">
        <w:pict>
          <v:shape id="_x0000_i1095" type="#_x0000_t75" style="width:61.5pt;height:18.75pt">
            <v:imagedata r:id="rId110" o:title="" chromakey="white"/>
          </v:shape>
        </w:pict>
      </w:r>
    </w:p>
    <w:p w:rsidR="002C6930" w:rsidRPr="002C6930" w:rsidRDefault="00BA0142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Эффективный газовый фактор определяем по формуле: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F38FC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96" type="#_x0000_t75" style="width:468pt;height:57pt">
            <v:imagedata r:id="rId111" o:title="" chromakey="white"/>
          </v:shape>
        </w:pict>
      </w:r>
    </w:p>
    <w:p w:rsidR="00BD33E9" w:rsidRPr="002C6930" w:rsidRDefault="00F93703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Максимальную длину подъемника определим по:</w:t>
      </w:r>
    </w:p>
    <w:p w:rsidR="003F38FC" w:rsidRPr="002C6930" w:rsidRDefault="003F38FC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</w:p>
    <w:p w:rsidR="00F93703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097" type="#_x0000_t75" style="width:311.25pt;height:36.75pt">
            <v:imagedata r:id="rId112" o:title="" chromakey="white"/>
          </v:shape>
        </w:pict>
      </w:r>
    </w:p>
    <w:p w:rsidR="00BD33E9" w:rsidRPr="002C6930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98" type="#_x0000_t75" style="width:91.5pt;height:38.25pt">
            <v:imagedata r:id="rId113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3818" w:rsidRPr="002C6930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099" type="#_x0000_t75" style="width:15pt;height:18.75pt">
            <v:imagedata r:id="rId114" o:title="" chromakey="white"/>
          </v:shape>
        </w:pict>
      </w:r>
      <w:r w:rsidR="00D73818" w:rsidRPr="002C6930">
        <w:rPr>
          <w:rFonts w:ascii="Times New Roman" w:hAnsi="Times New Roman"/>
          <w:sz w:val="28"/>
          <w:szCs w:val="24"/>
        </w:rPr>
        <w:t xml:space="preserve"> – </w:t>
      </w:r>
      <w:r w:rsidR="00757859" w:rsidRPr="002C6930">
        <w:rPr>
          <w:rFonts w:ascii="Times New Roman" w:hAnsi="Times New Roman"/>
          <w:sz w:val="28"/>
          <w:szCs w:val="24"/>
        </w:rPr>
        <w:t>С</w:t>
      </w:r>
      <w:r w:rsidR="00D73818" w:rsidRPr="002C6930">
        <w:rPr>
          <w:rFonts w:ascii="Times New Roman" w:hAnsi="Times New Roman"/>
          <w:sz w:val="28"/>
          <w:szCs w:val="24"/>
        </w:rPr>
        <w:t>редняя плотность жидкости на длине газожидкостного подъемника.</w:t>
      </w:r>
    </w:p>
    <w:p w:rsidR="00D73818" w:rsidRPr="002C6930" w:rsidRDefault="00D73818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2C6930">
        <w:rPr>
          <w:rFonts w:ascii="Times New Roman" w:hAnsi="Times New Roman"/>
          <w:sz w:val="28"/>
          <w:szCs w:val="24"/>
        </w:rPr>
        <w:t xml:space="preserve">Продукция скважины обводнена </w:t>
      </w:r>
      <w:r w:rsidR="00F3715A">
        <w:pict>
          <v:shape id="_x0000_i1100" type="#_x0000_t75" style="width:57.75pt;height:18.75pt">
            <v:imagedata r:id="rId115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>. Определяем среднюю плотность нефти: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B6C3C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01" type="#_x0000_t75" style="width:260.25pt;height:33.75pt">
            <v:imagedata r:id="rId116" o:title="" chromakey="white"/>
          </v:shape>
        </w:pict>
      </w:r>
      <w:r>
        <w:pict>
          <v:shape id="_x0000_i1102" type="#_x0000_t75" style="width:140.25pt;height:18.75pt">
            <v:imagedata r:id="rId117" o:title="" chromakey="white"/>
          </v:shape>
        </w:pict>
      </w:r>
    </w:p>
    <w:p w:rsidR="006D015E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03" type="#_x0000_t75" style="width:468pt;height:38.25pt">
            <v:imagedata r:id="rId118" o:title="" chromakey="white"/>
          </v:shape>
        </w:pict>
      </w:r>
      <w:r>
        <w:pict>
          <v:shape id="_x0000_i1104" type="#_x0000_t75" style="width:267.75pt;height:39pt">
            <v:imagedata r:id="rId119" o:title="" chromakey="white"/>
          </v:shape>
        </w:pict>
      </w:r>
    </w:p>
    <w:p w:rsidR="00307912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05" type="#_x0000_t75" style="width:468pt;height:46.5pt">
            <v:imagedata r:id="rId120" o:title="" chromakey="white"/>
          </v:shape>
        </w:pict>
      </w:r>
    </w:p>
    <w:p w:rsidR="00AF0B03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06" type="#_x0000_t75" style="width:203.25pt;height:21pt">
            <v:imagedata r:id="rId121" o:title="" chromakey="white"/>
          </v:shape>
        </w:pict>
      </w:r>
    </w:p>
    <w:p w:rsidR="00BD33E9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sz w:val="28"/>
          <w:szCs w:val="24"/>
        </w:rPr>
      </w:pPr>
      <w:r>
        <w:pict>
          <v:shape id="_x0000_i1107" type="#_x0000_t75" style="width:408pt;height:21pt">
            <v:imagedata r:id="rId122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D33E9" w:rsidRPr="002C6930" w:rsidRDefault="009739D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При текущих условиях</w:t>
      </w:r>
      <w:r w:rsidR="00F073CF" w:rsidRPr="002C6930">
        <w:rPr>
          <w:rFonts w:ascii="Times New Roman" w:hAnsi="Times New Roman"/>
          <w:sz w:val="28"/>
          <w:szCs w:val="24"/>
        </w:rPr>
        <w:t xml:space="preserve"> (</w:t>
      </w:r>
      <w:r w:rsidR="00F3715A">
        <w:pict>
          <v:shape id="_x0000_i1108" type="#_x0000_t75" style="width:303pt;height:18.75pt">
            <v:imagedata r:id="rId123" o:title="" chromakey="white"/>
          </v:shape>
        </w:pict>
      </w:r>
      <w:r w:rsidR="00F073CF" w:rsidRPr="002C6930">
        <w:rPr>
          <w:rFonts w:ascii="Times New Roman" w:hAnsi="Times New Roman"/>
          <w:sz w:val="28"/>
          <w:szCs w:val="24"/>
        </w:rPr>
        <w:t>)</w:t>
      </w:r>
      <w:r w:rsidRPr="002C6930">
        <w:rPr>
          <w:rFonts w:ascii="Times New Roman" w:hAnsi="Times New Roman"/>
          <w:sz w:val="28"/>
          <w:szCs w:val="24"/>
        </w:rPr>
        <w:t>, скважина фонтанирует и прекратит фонтанировать при снижении забойного давления до 23 – 23,</w:t>
      </w:r>
      <w:r w:rsidR="00D04636" w:rsidRPr="002C6930">
        <w:rPr>
          <w:rFonts w:ascii="Times New Roman" w:hAnsi="Times New Roman"/>
          <w:sz w:val="28"/>
          <w:szCs w:val="24"/>
        </w:rPr>
        <w:t>96</w:t>
      </w:r>
      <w:r w:rsidRPr="002C6930">
        <w:rPr>
          <w:rFonts w:ascii="Times New Roman" w:hAnsi="Times New Roman"/>
          <w:sz w:val="28"/>
          <w:szCs w:val="24"/>
        </w:rPr>
        <w:t xml:space="preserve"> МПа.</w:t>
      </w:r>
    </w:p>
    <w:p w:rsidR="00F073CF" w:rsidRPr="002C6930" w:rsidRDefault="00F073C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Аналогичным образом, рассчитаем минимальное забойное давление фонтанирования для начальных условий: </w:t>
      </w:r>
      <w:r w:rsidR="00F3715A">
        <w:pict>
          <v:shape id="_x0000_i1109" type="#_x0000_t75" style="width:276.75pt;height:18.75pt">
            <v:imagedata r:id="rId124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>.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073CF" w:rsidRPr="002C6930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10" type="#_x0000_t75" style="width:135.75pt;height:21pt">
            <v:imagedata r:id="rId125" o:title="" chromakey="white"/>
          </v:shape>
        </w:pict>
      </w:r>
    </w:p>
    <w:p w:rsidR="00E9389C" w:rsidRPr="00F72BAE" w:rsidRDefault="00E9389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46C4" w:rsidRPr="00F72BAE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F72BAE">
        <w:rPr>
          <w:sz w:val="28"/>
          <w:szCs w:val="24"/>
        </w:rPr>
        <w:t xml:space="preserve">2.3.2 </w:t>
      </w:r>
      <w:r w:rsidR="005C46C4" w:rsidRPr="00F72BAE">
        <w:rPr>
          <w:sz w:val="28"/>
          <w:szCs w:val="24"/>
        </w:rPr>
        <w:t>Расчет распределения давления в эксплуа</w:t>
      </w:r>
      <w:r w:rsidRPr="00F72BAE">
        <w:rPr>
          <w:sz w:val="28"/>
          <w:szCs w:val="24"/>
        </w:rPr>
        <w:t>тационной колонне и колонне НКТ</w:t>
      </w:r>
    </w:p>
    <w:p w:rsidR="005D3AAF" w:rsidRDefault="005D3AA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72BAE">
        <w:rPr>
          <w:rFonts w:ascii="Times New Roman" w:hAnsi="Times New Roman"/>
          <w:sz w:val="28"/>
          <w:szCs w:val="24"/>
        </w:rPr>
        <w:t>Исходные данные:</w:t>
      </w:r>
    </w:p>
    <w:p w:rsidR="00F72BAE" w:rsidRPr="00F72BAE" w:rsidRDefault="00F72BAE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1049"/>
        <w:gridCol w:w="1005"/>
        <w:gridCol w:w="1092"/>
        <w:gridCol w:w="1016"/>
        <w:gridCol w:w="775"/>
      </w:tblGrid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Ед. измер.</w:t>
            </w:r>
          </w:p>
        </w:tc>
        <w:tc>
          <w:tcPr>
            <w:tcW w:w="0" w:type="auto"/>
            <w:gridSpan w:val="2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СИ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Тпл</w:t>
            </w:r>
          </w:p>
        </w:tc>
        <w:tc>
          <w:tcPr>
            <w:tcW w:w="0" w:type="auto"/>
            <w:noWrap/>
          </w:tcPr>
          <w:p w:rsidR="005D3AAF" w:rsidRPr="002C6930" w:rsidRDefault="001733B8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° С</w:t>
            </w:r>
          </w:p>
        </w:tc>
        <w:tc>
          <w:tcPr>
            <w:tcW w:w="0" w:type="auto"/>
            <w:noWrap/>
          </w:tcPr>
          <w:p w:rsidR="005D3AAF" w:rsidRPr="002C6930" w:rsidRDefault="001733B8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Рнас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14,</w:t>
            </w:r>
            <w:r w:rsidR="00D04636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14</w:t>
            </w:r>
            <w:r w:rsidR="001733B8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Па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Yc1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</w:t>
            </w:r>
            <w:r w:rsidR="00D04636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9501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д.ед.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0,4926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Ya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  <w:r w:rsidR="00D04636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029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д.ед.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0,0535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Рпл тек</w:t>
            </w:r>
          </w:p>
        </w:tc>
        <w:tc>
          <w:tcPr>
            <w:tcW w:w="0" w:type="auto"/>
            <w:noWrap/>
          </w:tcPr>
          <w:p w:rsidR="005D3AAF" w:rsidRPr="002C6930" w:rsidRDefault="00D0463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noWrap/>
          </w:tcPr>
          <w:p w:rsidR="005D3AAF" w:rsidRPr="002C6930" w:rsidRDefault="001733B8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  <w:r w:rsidR="005D3AAF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9100000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Па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Ру 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1500000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Па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noWrap/>
          </w:tcPr>
          <w:p w:rsidR="005D3AAF" w:rsidRPr="002C6930" w:rsidRDefault="00A2113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м3/</w:t>
            </w:r>
            <w:r w:rsidR="00A21136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noWrap/>
          </w:tcPr>
          <w:p w:rsidR="005D3AAF" w:rsidRPr="002C6930" w:rsidRDefault="00A2113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м3/</w:t>
            </w:r>
            <w:r w:rsidR="00A21136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т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ρнд</w:t>
            </w:r>
          </w:p>
        </w:tc>
        <w:tc>
          <w:tcPr>
            <w:tcW w:w="0" w:type="auto"/>
            <w:noWrap/>
          </w:tcPr>
          <w:p w:rsidR="005D3AAF" w:rsidRPr="002C6930" w:rsidRDefault="00D0463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  <w:tc>
          <w:tcPr>
            <w:tcW w:w="0" w:type="auto"/>
            <w:noWrap/>
          </w:tcPr>
          <w:p w:rsidR="005D3AAF" w:rsidRPr="002C6930" w:rsidRDefault="001733B8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ρго</w:t>
            </w:r>
          </w:p>
        </w:tc>
        <w:tc>
          <w:tcPr>
            <w:tcW w:w="0" w:type="auto"/>
            <w:noWrap/>
          </w:tcPr>
          <w:p w:rsidR="005D3AAF" w:rsidRPr="002C6930" w:rsidRDefault="006014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- </w:t>
            </w:r>
          </w:p>
        </w:tc>
        <w:tc>
          <w:tcPr>
            <w:tcW w:w="0" w:type="auto"/>
            <w:noWrap/>
          </w:tcPr>
          <w:p w:rsidR="005D3AAF" w:rsidRPr="002C6930" w:rsidRDefault="0060141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- 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n</w:t>
            </w:r>
          </w:p>
        </w:tc>
        <w:tc>
          <w:tcPr>
            <w:tcW w:w="0" w:type="auto"/>
          </w:tcPr>
          <w:p w:rsidR="005D3AAF" w:rsidRPr="002C6930" w:rsidRDefault="00D0463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74,6</w:t>
            </w:r>
          </w:p>
        </w:tc>
        <w:tc>
          <w:tcPr>
            <w:tcW w:w="0" w:type="auto"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</w:t>
            </w:r>
            <w:r w:rsidR="001733B8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д.ед.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ρпл вода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</w:t>
            </w:r>
            <w:r w:rsidR="00D04636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</w:t>
            </w:r>
            <w:r w:rsidR="001733B8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кг/м3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Qж</w:t>
            </w:r>
          </w:p>
        </w:tc>
        <w:tc>
          <w:tcPr>
            <w:tcW w:w="0" w:type="auto"/>
            <w:noWrap/>
          </w:tcPr>
          <w:p w:rsidR="005D3AAF" w:rsidRPr="002C6930" w:rsidRDefault="00D0463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м3/сут</w:t>
            </w:r>
          </w:p>
        </w:tc>
        <w:tc>
          <w:tcPr>
            <w:tcW w:w="0" w:type="auto"/>
            <w:noWrap/>
          </w:tcPr>
          <w:p w:rsidR="005D3AAF" w:rsidRPr="002C6930" w:rsidRDefault="001733B8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м3/сут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dнкт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0,062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0,062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μ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</w:t>
            </w:r>
            <w:r w:rsidR="001733B8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Па*с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</w:t>
            </w:r>
            <w:r w:rsidR="001733B8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Па*с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Pзаб дин</w:t>
            </w:r>
          </w:p>
        </w:tc>
        <w:tc>
          <w:tcPr>
            <w:tcW w:w="0" w:type="auto"/>
            <w:noWrap/>
          </w:tcPr>
          <w:p w:rsidR="005D3AAF" w:rsidRPr="002C6930" w:rsidRDefault="001733B8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15,3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noWrap/>
          </w:tcPr>
          <w:p w:rsidR="005D3AAF" w:rsidRPr="002C6930" w:rsidRDefault="005B716A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153</w:t>
            </w:r>
            <w:r w:rsidR="005D3AAF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Па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dэкс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13</w:t>
            </w:r>
            <w:r w:rsidR="001733B8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0,133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  <w:tr w:rsidR="005D3AAF" w:rsidRPr="002C6930">
        <w:trPr>
          <w:jc w:val="center"/>
        </w:trPr>
        <w:tc>
          <w:tcPr>
            <w:tcW w:w="0" w:type="auto"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Hс</w:t>
            </w:r>
          </w:p>
        </w:tc>
        <w:tc>
          <w:tcPr>
            <w:tcW w:w="0" w:type="auto"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  <w:r w:rsidR="001733B8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351</w:t>
            </w:r>
          </w:p>
        </w:tc>
        <w:tc>
          <w:tcPr>
            <w:tcW w:w="0" w:type="auto"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  <w:r w:rsidR="001733B8"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noWrap/>
          </w:tcPr>
          <w:p w:rsidR="005D3AAF" w:rsidRPr="002C6930" w:rsidRDefault="005D3AAF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</w:p>
        </w:tc>
      </w:tr>
    </w:tbl>
    <w:p w:rsidR="00F72BAE" w:rsidRDefault="00F72BA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BD33E9" w:rsidRPr="002C6930" w:rsidRDefault="009F2288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Решение:</w:t>
      </w:r>
    </w:p>
    <w:p w:rsidR="009F2288" w:rsidRPr="002C6930" w:rsidRDefault="009F2288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Используя метод Ф. Поэтмана – П. Карпентера. Расчет ведем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сверху-вниз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.</w:t>
      </w:r>
    </w:p>
    <w:p w:rsidR="009F2288" w:rsidRPr="002C6930" w:rsidRDefault="009F2288" w:rsidP="002C6930">
      <w:pPr>
        <w:pStyle w:val="1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Задаем шаг </w:t>
      </w:r>
      <w:r w:rsidR="00F3715A">
        <w:pict>
          <v:shape id="_x0000_i1111" type="#_x0000_t75" style="width:84.75pt;height:18.75pt">
            <v:imagedata r:id="rId126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 xml:space="preserve">, </w:t>
      </w:r>
      <w:r w:rsidR="00F3715A">
        <w:pict>
          <v:shape id="_x0000_i1112" type="#_x0000_t75" style="width:96.75pt;height:18.75pt">
            <v:imagedata r:id="rId127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 xml:space="preserve"> и определяем число расчетных точек:</w:t>
      </w:r>
    </w:p>
    <w:p w:rsidR="003F38FC" w:rsidRPr="002C6930" w:rsidRDefault="003F38FC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9F2288" w:rsidRPr="002C6930" w:rsidRDefault="00F3715A" w:rsidP="00F72BAE">
      <w:pPr>
        <w:pStyle w:val="13"/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13" type="#_x0000_t75" style="width:122.25pt;height:36pt">
            <v:imagedata r:id="rId128" o:title="" chromakey="white"/>
          </v:shape>
        </w:pict>
      </w:r>
    </w:p>
    <w:p w:rsidR="003F38FC" w:rsidRPr="002C6930" w:rsidRDefault="003F38FC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03F58" w:rsidRPr="002C6930" w:rsidRDefault="00103F58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2C6930">
        <w:rPr>
          <w:rFonts w:ascii="Times New Roman" w:hAnsi="Times New Roman"/>
          <w:sz w:val="28"/>
          <w:szCs w:val="24"/>
        </w:rPr>
        <w:t>2.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Рассчитываем температурный градиент потока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03F58" w:rsidRPr="002C6930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14" type="#_x0000_t75" style="width:468pt;height:118.5pt">
            <v:imagedata r:id="rId129" o:title="" chromakey="white"/>
          </v:shape>
        </w:pict>
      </w:r>
    </w:p>
    <w:p w:rsidR="002C6930" w:rsidRPr="002C6930" w:rsidRDefault="002C6930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03F58" w:rsidRPr="002C6930" w:rsidRDefault="00103F58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C6930">
        <w:rPr>
          <w:sz w:val="28"/>
          <w:szCs w:val="24"/>
        </w:rPr>
        <w:t xml:space="preserve">где </w:t>
      </w:r>
      <w:r w:rsidR="00F3715A">
        <w:pict>
          <v:shape id="_x0000_i1115" type="#_x0000_t75" style="width:332.25pt;height:16.5pt">
            <v:imagedata r:id="rId130" o:title="" chromakey="white"/>
          </v:shape>
        </w:pict>
      </w:r>
      <w:r w:rsidRPr="002C6930">
        <w:rPr>
          <w:sz w:val="28"/>
          <w:szCs w:val="24"/>
        </w:rPr>
        <w:t xml:space="preserve"> - средний геотермический градиент скважины, </w:t>
      </w:r>
      <w:r w:rsidRPr="002C6930">
        <w:rPr>
          <w:sz w:val="28"/>
          <w:szCs w:val="24"/>
          <w:lang w:val="en-US"/>
        </w:rPr>
        <w:t>Q</w:t>
      </w:r>
      <w:r w:rsidRPr="002C6930">
        <w:rPr>
          <w:sz w:val="28"/>
          <w:szCs w:val="24"/>
        </w:rPr>
        <w:t xml:space="preserve">ж ст – дебит скважины по жидкости при стандартных условиях; </w:t>
      </w:r>
      <w:r w:rsidRPr="002C6930">
        <w:rPr>
          <w:sz w:val="28"/>
          <w:szCs w:val="24"/>
          <w:lang w:val="en-US"/>
        </w:rPr>
        <w:t>D</w:t>
      </w:r>
      <w:r w:rsidRPr="002C6930">
        <w:rPr>
          <w:sz w:val="28"/>
          <w:szCs w:val="24"/>
        </w:rPr>
        <w:t>Т – внутренний диаметр колонны НКТ, м.</w:t>
      </w:r>
    </w:p>
    <w:p w:rsidR="00103F58" w:rsidRPr="002C6930" w:rsidRDefault="00103F58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  <w:lang w:val="en-US"/>
        </w:rPr>
      </w:pPr>
      <w:r w:rsidRPr="002C6930">
        <w:rPr>
          <w:sz w:val="28"/>
          <w:szCs w:val="24"/>
        </w:rPr>
        <w:t>3. Определяем температуру на устье скважины</w:t>
      </w:r>
    </w:p>
    <w:p w:rsidR="003F38FC" w:rsidRPr="002C6930" w:rsidRDefault="003F38FC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  <w:lang w:val="en-US"/>
        </w:rPr>
      </w:pPr>
    </w:p>
    <w:p w:rsidR="00103F58" w:rsidRPr="002C6930" w:rsidRDefault="00F3715A" w:rsidP="00F72BAE">
      <w:pPr>
        <w:pStyle w:val="17"/>
        <w:widowControl w:val="0"/>
        <w:spacing w:line="360" w:lineRule="auto"/>
        <w:ind w:left="709"/>
        <w:contextualSpacing w:val="0"/>
        <w:jc w:val="both"/>
        <w:rPr>
          <w:sz w:val="28"/>
          <w:szCs w:val="24"/>
        </w:rPr>
      </w:pPr>
      <w:r>
        <w:pict>
          <v:shape id="_x0000_i1116" type="#_x0000_t75" style="width:297pt;height:18pt">
            <v:imagedata r:id="rId131" o:title="" chromakey="white"/>
          </v:shape>
        </w:pict>
      </w:r>
    </w:p>
    <w:p w:rsidR="002C6930" w:rsidRPr="002C6930" w:rsidRDefault="002C6930" w:rsidP="002C6930">
      <w:pPr>
        <w:pStyle w:val="1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</w:p>
    <w:p w:rsidR="009F2288" w:rsidRPr="002C6930" w:rsidRDefault="009F2288" w:rsidP="002C6930">
      <w:pPr>
        <w:pStyle w:val="1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Рассчитываем температуру потока в рассматриваемых сечениях (точках) потока. Например, в сечении, где </w:t>
      </w:r>
      <w:r w:rsidR="00F3715A">
        <w:pict>
          <v:shape id="_x0000_i1117" type="#_x0000_t75" style="width:76.5pt;height:18.75pt">
            <v:imagedata r:id="rId132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>, температура будет:</w:t>
      </w:r>
    </w:p>
    <w:p w:rsidR="00F72BAE" w:rsidRDefault="00F72BAE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9F2288" w:rsidRPr="002C6930" w:rsidRDefault="00F3715A" w:rsidP="00F72BAE">
      <w:pPr>
        <w:pStyle w:val="13"/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18" type="#_x0000_t75" style="width:468pt;height:63pt">
            <v:imagedata r:id="rId133" o:title="" chromakey="white"/>
          </v:shape>
        </w:pict>
      </w:r>
    </w:p>
    <w:p w:rsidR="003F38FC" w:rsidRPr="002C6930" w:rsidRDefault="003F38FC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F2288" w:rsidRPr="002C6930" w:rsidRDefault="00103F58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5. </w:t>
      </w:r>
      <w:r w:rsidR="009F2288" w:rsidRPr="002C6930">
        <w:rPr>
          <w:rFonts w:ascii="Times New Roman" w:hAnsi="Times New Roman"/>
          <w:sz w:val="28"/>
          <w:szCs w:val="24"/>
        </w:rPr>
        <w:t xml:space="preserve">Используя данные исследования проб пластовой </w:t>
      </w:r>
      <w:r w:rsidR="00D37AA5" w:rsidRPr="002C6930">
        <w:rPr>
          <w:rFonts w:ascii="Times New Roman" w:hAnsi="Times New Roman"/>
          <w:sz w:val="28"/>
          <w:szCs w:val="24"/>
        </w:rPr>
        <w:t>нефти,</w:t>
      </w:r>
      <w:r w:rsidR="009F2288" w:rsidRPr="002C6930">
        <w:rPr>
          <w:rFonts w:ascii="Times New Roman" w:hAnsi="Times New Roman"/>
          <w:sz w:val="28"/>
          <w:szCs w:val="24"/>
        </w:rPr>
        <w:t xml:space="preserve"> определяем физические параметры, соответствующие заданным давлениям</w:t>
      </w:r>
    </w:p>
    <w:p w:rsidR="003F38FC" w:rsidRPr="002C6930" w:rsidRDefault="003F38FC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9F2288" w:rsidRPr="002C6930" w:rsidRDefault="00F3715A" w:rsidP="00F72BAE">
      <w:pPr>
        <w:pStyle w:val="13"/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19" type="#_x0000_t75" style="width:183pt;height:18.75pt">
            <v:imagedata r:id="rId134" o:title="" chromakey="white"/>
          </v:shape>
        </w:pict>
      </w:r>
    </w:p>
    <w:p w:rsidR="003F38FC" w:rsidRPr="002C6930" w:rsidRDefault="003F38FC" w:rsidP="002C6930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C6930" w:rsidRPr="002C6930" w:rsidRDefault="008152A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6.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="009F2288" w:rsidRPr="002C6930">
        <w:rPr>
          <w:rFonts w:ascii="Times New Roman" w:hAnsi="Times New Roman"/>
          <w:sz w:val="28"/>
          <w:szCs w:val="24"/>
        </w:rPr>
        <w:t>Вычисл</w:t>
      </w:r>
      <w:r w:rsidR="00C149EB" w:rsidRPr="002C6930">
        <w:rPr>
          <w:rFonts w:ascii="Times New Roman" w:hAnsi="Times New Roman"/>
          <w:sz w:val="28"/>
          <w:szCs w:val="24"/>
        </w:rPr>
        <w:t>и</w:t>
      </w:r>
      <w:r w:rsidR="00D37AA5" w:rsidRPr="002C6930">
        <w:rPr>
          <w:rFonts w:ascii="Times New Roman" w:hAnsi="Times New Roman"/>
          <w:sz w:val="28"/>
          <w:szCs w:val="24"/>
        </w:rPr>
        <w:t>м коэффициент сверхсжимаемости</w:t>
      </w:r>
      <w:r w:rsidR="009F2288" w:rsidRPr="002C6930">
        <w:rPr>
          <w:rFonts w:ascii="Times New Roman" w:hAnsi="Times New Roman"/>
          <w:sz w:val="28"/>
          <w:szCs w:val="24"/>
        </w:rPr>
        <w:t xml:space="preserve"> газа </w:t>
      </w:r>
      <w:r w:rsidR="00D37AA5" w:rsidRPr="002C6930">
        <w:rPr>
          <w:rFonts w:ascii="Times New Roman" w:hAnsi="Times New Roman"/>
          <w:sz w:val="28"/>
          <w:szCs w:val="24"/>
          <w:lang w:val="en-US"/>
        </w:rPr>
        <w:t>Z</w:t>
      </w:r>
      <w:r w:rsidR="009F2288" w:rsidRPr="002C6930">
        <w:rPr>
          <w:rFonts w:ascii="Times New Roman" w:hAnsi="Times New Roman"/>
          <w:sz w:val="28"/>
          <w:szCs w:val="24"/>
        </w:rPr>
        <w:t>,</w:t>
      </w:r>
      <w:r w:rsidR="00C149EB" w:rsidRPr="002C6930">
        <w:rPr>
          <w:rFonts w:ascii="Times New Roman" w:hAnsi="Times New Roman"/>
          <w:sz w:val="28"/>
          <w:szCs w:val="24"/>
        </w:rPr>
        <w:t xml:space="preserve"> для этого определим приведенные параметры смеси газов: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33E9" w:rsidRPr="002C6930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20" type="#_x0000_t75" style="width:154.5pt;height:39pt">
            <v:imagedata r:id="rId135" o:title="" chromakey="white"/>
          </v:shape>
        </w:pict>
      </w:r>
    </w:p>
    <w:p w:rsidR="00C149EB" w:rsidRPr="002C6930" w:rsidRDefault="00F3715A" w:rsidP="00F72B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21" type="#_x0000_t75" style="width:108.75pt;height:39pt">
            <v:imagedata r:id="rId136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C6930" w:rsidRPr="002C6930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22" type="#_x0000_t75" style="width:16.5pt;height:21pt">
            <v:imagedata r:id="rId137" o:title="" chromakey="white"/>
          </v:shape>
        </w:pict>
      </w:r>
      <w:r w:rsidR="00C149EB" w:rsidRPr="002C6930">
        <w:rPr>
          <w:rFonts w:ascii="Times New Roman" w:hAnsi="Times New Roman"/>
          <w:sz w:val="28"/>
          <w:szCs w:val="24"/>
        </w:rPr>
        <w:t xml:space="preserve"> – относительная по воздуху плотность смеси газов,</w:t>
      </w:r>
    </w:p>
    <w:p w:rsidR="00103F58" w:rsidRPr="002C6930" w:rsidRDefault="00103F58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49EB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23" type="#_x0000_t75" style="width:236.25pt;height:36.75pt">
            <v:imagedata r:id="rId138" o:title="" chromakey="white"/>
          </v:shape>
        </w:pict>
      </w:r>
    </w:p>
    <w:p w:rsidR="00C149EB" w:rsidRPr="002C6930" w:rsidRDefault="00F3715A" w:rsidP="00F72BA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24" type="#_x0000_t75" style="width:189.75pt;height:36pt">
            <v:imagedata r:id="rId139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149EB" w:rsidRPr="002C6930" w:rsidRDefault="00C149EB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Коэффициент сверхсжимаемости газовой смеси при Р = 3,0 МПа:</w:t>
      </w:r>
    </w:p>
    <w:p w:rsidR="00BF7426" w:rsidRDefault="00BF7426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2C6930">
        <w:rPr>
          <w:rFonts w:ascii="Times New Roman" w:hAnsi="Times New Roman"/>
          <w:sz w:val="28"/>
          <w:szCs w:val="24"/>
        </w:rPr>
        <w:t xml:space="preserve">При </w:t>
      </w:r>
      <w:r w:rsidR="00F3715A">
        <w:pict>
          <v:shape id="_x0000_i1125" type="#_x0000_t75" style="width:88.5pt;height:23.25pt">
            <v:imagedata r:id="rId140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 xml:space="preserve"> и </w:t>
      </w:r>
      <w:r w:rsidR="00F3715A">
        <w:pict>
          <v:shape id="_x0000_i1126" type="#_x0000_t75" style="width:108pt;height:21pt">
            <v:imagedata r:id="rId141" o:title="" chromakey="white"/>
          </v:shape>
        </w:pict>
      </w:r>
    </w:p>
    <w:p w:rsidR="0039281A" w:rsidRPr="0039281A" w:rsidRDefault="0039281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F7426" w:rsidRDefault="00F3715A" w:rsidP="0039281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27" type="#_x0000_t75" style="width:222.75pt;height:24pt">
            <v:imagedata r:id="rId142" o:title="" chromakey="white"/>
          </v:shape>
        </w:pict>
      </w:r>
    </w:p>
    <w:p w:rsidR="0039281A" w:rsidRPr="0039281A" w:rsidRDefault="0039281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9281A" w:rsidRDefault="0039281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BF7426" w:rsidRDefault="00BF7426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2C6930">
        <w:rPr>
          <w:rFonts w:ascii="Times New Roman" w:hAnsi="Times New Roman"/>
          <w:sz w:val="28"/>
          <w:szCs w:val="24"/>
        </w:rPr>
        <w:t xml:space="preserve">При </w:t>
      </w:r>
      <w:r w:rsidR="00F3715A">
        <w:pict>
          <v:shape id="_x0000_i1128" type="#_x0000_t75" style="width:88.5pt;height:23.25pt">
            <v:imagedata r:id="rId143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 xml:space="preserve"> и </w:t>
      </w:r>
      <w:r w:rsidR="00F3715A">
        <w:pict>
          <v:shape id="_x0000_i1129" type="#_x0000_t75" style="width:108pt;height:21pt">
            <v:imagedata r:id="rId141" o:title="" chromakey="white"/>
          </v:shape>
        </w:pict>
      </w:r>
    </w:p>
    <w:p w:rsidR="0039281A" w:rsidRPr="0039281A" w:rsidRDefault="0039281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F7426" w:rsidRPr="002C6930" w:rsidRDefault="00F3715A" w:rsidP="0039281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30" type="#_x0000_t75" style="width:208.5pt;height:42.75pt">
            <v:imagedata r:id="rId144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152AF" w:rsidRPr="002C6930" w:rsidRDefault="00EC0553" w:rsidP="002C6930">
      <w:pPr>
        <w:pStyle w:val="ac"/>
        <w:widowControl w:val="0"/>
        <w:tabs>
          <w:tab w:val="left" w:pos="2720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7.</w:t>
      </w:r>
      <w:r w:rsidR="002C6930" w:rsidRPr="002C6930">
        <w:rPr>
          <w:sz w:val="28"/>
          <w:szCs w:val="24"/>
        </w:rPr>
        <w:t xml:space="preserve"> </w:t>
      </w:r>
      <w:r w:rsidR="008152AF" w:rsidRPr="002C6930">
        <w:rPr>
          <w:sz w:val="28"/>
          <w:szCs w:val="24"/>
        </w:rPr>
        <w:t>Определяем удельный объем ГЖС при Р=3,</w:t>
      </w:r>
      <w:r w:rsidRPr="002C6930">
        <w:rPr>
          <w:sz w:val="28"/>
          <w:szCs w:val="24"/>
        </w:rPr>
        <w:t>0</w:t>
      </w:r>
      <w:r w:rsidR="008152AF" w:rsidRPr="002C6930">
        <w:rPr>
          <w:sz w:val="28"/>
          <w:szCs w:val="24"/>
        </w:rPr>
        <w:t xml:space="preserve"> МПа</w:t>
      </w:r>
    </w:p>
    <w:p w:rsidR="003F38FC" w:rsidRPr="002C6930" w:rsidRDefault="003F38FC" w:rsidP="002C6930">
      <w:pPr>
        <w:pStyle w:val="ac"/>
        <w:widowControl w:val="0"/>
        <w:tabs>
          <w:tab w:val="left" w:pos="2720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EC0553" w:rsidRPr="002C6930" w:rsidRDefault="00F3715A" w:rsidP="0039281A">
      <w:pPr>
        <w:pStyle w:val="ac"/>
        <w:widowControl w:val="0"/>
        <w:tabs>
          <w:tab w:val="left" w:pos="2720"/>
        </w:tabs>
        <w:spacing w:after="0" w:line="360" w:lineRule="auto"/>
        <w:ind w:left="709" w:firstLine="709"/>
        <w:jc w:val="both"/>
        <w:rPr>
          <w:sz w:val="28"/>
          <w:szCs w:val="24"/>
          <w:lang w:val="en-US"/>
        </w:rPr>
      </w:pPr>
      <w:r>
        <w:pict>
          <v:shape id="_x0000_i1131" type="#_x0000_t75" style="width:235.5pt;height:48pt">
            <v:imagedata r:id="rId145" o:title="" chromakey="white"/>
          </v:shape>
        </w:pict>
      </w:r>
    </w:p>
    <w:p w:rsidR="00BD33E9" w:rsidRPr="002C6930" w:rsidRDefault="00F3715A" w:rsidP="0039281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32" type="#_x0000_t75" style="width:468pt;height:67.5pt">
            <v:imagedata r:id="rId146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C0553" w:rsidRPr="002C6930" w:rsidRDefault="00EC0553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8.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Определяем удельную массу смеси при стандартных условиях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0553" w:rsidRPr="002C6930" w:rsidRDefault="00F3715A" w:rsidP="0039281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33" type="#_x0000_t75" style="width:191.25pt;height:36.75pt">
            <v:imagedata r:id="rId147" o:title="" chromakey="white"/>
          </v:shape>
        </w:pict>
      </w:r>
    </w:p>
    <w:p w:rsidR="00EC0553" w:rsidRPr="002C6930" w:rsidRDefault="00F3715A" w:rsidP="0039281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34" type="#_x0000_t75" style="width:370.5pt;height:36pt">
            <v:imagedata r:id="rId148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C6930" w:rsidRPr="002C6930" w:rsidRDefault="0065249A" w:rsidP="002C6930">
      <w:pPr>
        <w:pStyle w:val="ac"/>
        <w:widowControl w:val="0"/>
        <w:tabs>
          <w:tab w:val="left" w:pos="2720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9.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Рассчитываем идеальную плотность ГЖС</w:t>
      </w:r>
      <w:r w:rsidR="00BF7426" w:rsidRPr="002C6930">
        <w:rPr>
          <w:sz w:val="28"/>
          <w:szCs w:val="24"/>
        </w:rPr>
        <w:t>м при Р=3,0 МПа</w:t>
      </w:r>
    </w:p>
    <w:p w:rsidR="003F38FC" w:rsidRPr="002C6930" w:rsidRDefault="003F38FC" w:rsidP="002C6930">
      <w:pPr>
        <w:pStyle w:val="ac"/>
        <w:widowControl w:val="0"/>
        <w:tabs>
          <w:tab w:val="left" w:pos="2720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2C6930" w:rsidRPr="002C6930" w:rsidRDefault="00F3715A" w:rsidP="0039281A">
      <w:pPr>
        <w:pStyle w:val="ac"/>
        <w:widowControl w:val="0"/>
        <w:tabs>
          <w:tab w:val="left" w:pos="2720"/>
        </w:tabs>
        <w:spacing w:after="0" w:line="360" w:lineRule="auto"/>
        <w:ind w:left="709"/>
        <w:jc w:val="both"/>
        <w:rPr>
          <w:sz w:val="28"/>
          <w:szCs w:val="24"/>
          <w:lang w:val="en-US"/>
        </w:rPr>
      </w:pPr>
      <w:r>
        <w:pict>
          <v:shape id="_x0000_i1135" type="#_x0000_t75" style="width:216.75pt;height:34.5pt">
            <v:imagedata r:id="rId149" o:title="" chromakey="white"/>
          </v:shape>
        </w:pict>
      </w:r>
    </w:p>
    <w:p w:rsidR="009F5D51" w:rsidRPr="002C6930" w:rsidRDefault="009F5D51" w:rsidP="0039281A">
      <w:pPr>
        <w:pStyle w:val="ac"/>
        <w:widowControl w:val="0"/>
        <w:tabs>
          <w:tab w:val="left" w:pos="2720"/>
        </w:tabs>
        <w:spacing w:after="0" w:line="360" w:lineRule="auto"/>
        <w:ind w:left="709"/>
        <w:jc w:val="both"/>
        <w:rPr>
          <w:sz w:val="28"/>
          <w:szCs w:val="24"/>
          <w:lang w:val="en-US"/>
        </w:rPr>
      </w:pPr>
      <w:r w:rsidRPr="002C6930">
        <w:rPr>
          <w:sz w:val="28"/>
          <w:szCs w:val="24"/>
        </w:rPr>
        <w:t xml:space="preserve">10. Определяем корреляционный коэффициент </w:t>
      </w:r>
      <w:r w:rsidR="00F3715A">
        <w:pict>
          <v:shape id="_x0000_i1136" type="#_x0000_t75" style="width:4.5pt;height:16.5pt">
            <v:imagedata r:id="rId150" o:title="" chromakey="white"/>
          </v:shape>
        </w:pict>
      </w:r>
      <w:r w:rsidRPr="002C6930">
        <w:rPr>
          <w:sz w:val="28"/>
          <w:szCs w:val="24"/>
        </w:rPr>
        <w:t>:</w:t>
      </w:r>
    </w:p>
    <w:p w:rsidR="003F38FC" w:rsidRPr="002C6930" w:rsidRDefault="003F38FC" w:rsidP="0039281A">
      <w:pPr>
        <w:pStyle w:val="ac"/>
        <w:widowControl w:val="0"/>
        <w:tabs>
          <w:tab w:val="left" w:pos="2720"/>
        </w:tabs>
        <w:spacing w:after="0" w:line="360" w:lineRule="auto"/>
        <w:ind w:left="709"/>
        <w:jc w:val="both"/>
        <w:rPr>
          <w:sz w:val="28"/>
          <w:szCs w:val="24"/>
          <w:lang w:val="en-US"/>
        </w:rPr>
      </w:pPr>
    </w:p>
    <w:p w:rsidR="009F5D51" w:rsidRPr="002C6930" w:rsidRDefault="00F3715A" w:rsidP="0039281A">
      <w:pPr>
        <w:pStyle w:val="ac"/>
        <w:widowControl w:val="0"/>
        <w:tabs>
          <w:tab w:val="left" w:pos="2720"/>
        </w:tabs>
        <w:spacing w:after="0" w:line="360" w:lineRule="auto"/>
        <w:ind w:left="709"/>
        <w:jc w:val="both"/>
        <w:rPr>
          <w:sz w:val="28"/>
          <w:szCs w:val="24"/>
          <w:lang w:val="en-US"/>
        </w:rPr>
      </w:pPr>
      <w:r>
        <w:pict>
          <v:shape id="_x0000_i1137" type="#_x0000_t75" style="width:332.25pt;height:27.75pt">
            <v:imagedata r:id="rId151" o:title="" chromakey="white"/>
          </v:shape>
        </w:pict>
      </w:r>
    </w:p>
    <w:p w:rsidR="0039281A" w:rsidRDefault="0039281A">
      <w:pPr>
        <w:rPr>
          <w:rFonts w:ascii="Times New Roman" w:hAnsi="Times New Roman"/>
          <w:sz w:val="28"/>
          <w:szCs w:val="24"/>
          <w:lang w:val="en-US" w:eastAsia="ru-RU"/>
        </w:rPr>
      </w:pPr>
      <w:r>
        <w:rPr>
          <w:sz w:val="28"/>
          <w:szCs w:val="24"/>
          <w:lang w:val="en-US"/>
        </w:rPr>
        <w:br w:type="page"/>
      </w:r>
    </w:p>
    <w:p w:rsidR="009F5D51" w:rsidRPr="002C6930" w:rsidRDefault="009F5D51" w:rsidP="002C6930">
      <w:pPr>
        <w:pStyle w:val="ac"/>
        <w:widowControl w:val="0"/>
        <w:tabs>
          <w:tab w:val="left" w:pos="2720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11.</w:t>
      </w:r>
      <w:r w:rsidR="002C6930" w:rsidRPr="002C6930">
        <w:rPr>
          <w:sz w:val="28"/>
          <w:szCs w:val="24"/>
        </w:rPr>
        <w:t xml:space="preserve"> </w:t>
      </w:r>
      <w:r w:rsidRPr="002C6930">
        <w:rPr>
          <w:sz w:val="28"/>
          <w:szCs w:val="24"/>
        </w:rPr>
        <w:t>Вычисляем полный градиент давления при Р=3,0 МПа</w:t>
      </w:r>
    </w:p>
    <w:p w:rsidR="003F38FC" w:rsidRPr="002C6930" w:rsidRDefault="003F38FC" w:rsidP="002C6930">
      <w:pPr>
        <w:pStyle w:val="ac"/>
        <w:widowControl w:val="0"/>
        <w:tabs>
          <w:tab w:val="left" w:pos="2720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9F5D51" w:rsidRPr="002C6930" w:rsidRDefault="00F3715A" w:rsidP="0039281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38" type="#_x0000_t75" style="width:285pt;height:39.75pt">
            <v:imagedata r:id="rId152" o:title="" chromakey="white"/>
          </v:shape>
        </w:pict>
      </w:r>
    </w:p>
    <w:p w:rsidR="00EC0553" w:rsidRPr="002C6930" w:rsidRDefault="00F3715A" w:rsidP="0039281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39" type="#_x0000_t75" style="width:468pt;height:57pt">
            <v:imagedata r:id="rId153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C0553" w:rsidRPr="002C6930" w:rsidRDefault="00C00FC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13.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 xml:space="preserve">Рассчитываем приведенную скорость жидкости в сечении колонны, </w:t>
      </w:r>
      <w:r w:rsidR="00F3715A">
        <w:pict>
          <v:shape id="_x0000_i1140" type="#_x0000_t75" style="width:48pt;height:18.75pt">
            <v:imagedata r:id="rId154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>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00FC7" w:rsidRPr="002C6930" w:rsidRDefault="00F3715A" w:rsidP="0039281A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41" type="#_x0000_t75" style="width:6in;height:38.25pt">
            <v:imagedata r:id="rId155" o:title="" chromakey="white"/>
          </v:shape>
        </w:pict>
      </w:r>
    </w:p>
    <w:p w:rsidR="00805D18" w:rsidRPr="002C6930" w:rsidRDefault="00F3715A" w:rsidP="0039281A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42" type="#_x0000_t75" style="width:291pt;height:36.75pt">
            <v:imagedata r:id="rId156" o:title="" chromakey="white"/>
          </v:shape>
        </w:pict>
      </w:r>
    </w:p>
    <w:p w:rsidR="00805D18" w:rsidRPr="002C6930" w:rsidRDefault="00F3715A" w:rsidP="0039281A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43" type="#_x0000_t75" style="width:139.5pt;height:34.5pt">
            <v:imagedata r:id="rId157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44587" w:rsidRPr="002C6930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44" type="#_x0000_t75" style="width:45pt;height:27pt">
            <v:imagedata r:id="rId158" o:title="" chromakey="white"/>
          </v:shape>
        </w:pict>
      </w:r>
      <w:r w:rsidR="00344587" w:rsidRPr="002C6930">
        <w:rPr>
          <w:rFonts w:ascii="Times New Roman" w:hAnsi="Times New Roman"/>
          <w:sz w:val="28"/>
          <w:szCs w:val="24"/>
        </w:rPr>
        <w:t xml:space="preserve"> – относительная шероховатость, </w:t>
      </w:r>
      <w:r w:rsidR="00344587" w:rsidRPr="002C6930">
        <w:rPr>
          <w:rFonts w:ascii="Times New Roman" w:hAnsi="Times New Roman"/>
          <w:sz w:val="28"/>
          <w:szCs w:val="24"/>
          <w:lang w:val="en-US"/>
        </w:rPr>
        <w:t>k</w:t>
      </w:r>
      <w:r w:rsidR="00344587" w:rsidRPr="002C6930">
        <w:rPr>
          <w:rFonts w:ascii="Times New Roman" w:hAnsi="Times New Roman"/>
          <w:sz w:val="28"/>
          <w:szCs w:val="24"/>
        </w:rPr>
        <w:t xml:space="preserve"> = 0,262*10-3:</w: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4587" w:rsidRPr="002C6930" w:rsidRDefault="00F3715A" w:rsidP="0039281A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45" type="#_x0000_t75" style="width:281.25pt;height:34.5pt">
            <v:imagedata r:id="rId159" o:title="" chromakey="white"/>
          </v:shape>
        </w:pict>
      </w:r>
    </w:p>
    <w:p w:rsidR="00344587" w:rsidRPr="002C6930" w:rsidRDefault="00F3715A" w:rsidP="0039281A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46" type="#_x0000_t75" style="width:258.75pt;height:39pt">
            <v:imagedata r:id="rId160" o:title="" chromakey="white"/>
          </v:shape>
        </w:pict>
      </w:r>
    </w:p>
    <w:p w:rsidR="00344587" w:rsidRPr="002C6930" w:rsidRDefault="00F3715A" w:rsidP="0039281A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47" type="#_x0000_t75" style="width:382.5pt;height:37.5pt">
            <v:imagedata r:id="rId161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62691" w:rsidRPr="002C6930" w:rsidRDefault="0056269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Вычисляем </w:t>
      </w:r>
      <w:r w:rsidR="00F3715A">
        <w:pict>
          <v:shape id="_x0000_i1148" type="#_x0000_t75" style="width:13.5pt;height:27pt">
            <v:imagedata r:id="rId162" o:title="" chromakey="white"/>
          </v:shape>
        </w:pic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- обратные расчетным градиентам давления.</w:t>
      </w:r>
    </w:p>
    <w:p w:rsidR="002C6930" w:rsidRPr="002C6930" w:rsidRDefault="0056269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Последовательно определяем положение сечений (точек) с заданными термодинамическими условиями газожидкостного потока:</w:t>
      </w:r>
    </w:p>
    <w:p w:rsidR="0039281A" w:rsidRDefault="0039281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562691" w:rsidRPr="002C6930" w:rsidRDefault="00F3715A" w:rsidP="0039281A">
      <w:pPr>
        <w:pStyle w:val="ac"/>
        <w:widowControl w:val="0"/>
        <w:tabs>
          <w:tab w:val="left" w:pos="2720"/>
        </w:tabs>
        <w:spacing w:after="0" w:line="360" w:lineRule="auto"/>
        <w:ind w:left="709" w:firstLine="709"/>
        <w:jc w:val="both"/>
        <w:rPr>
          <w:sz w:val="28"/>
          <w:szCs w:val="24"/>
        </w:rPr>
      </w:pPr>
      <w:r>
        <w:pict>
          <v:shape id="_x0000_i1149" type="#_x0000_t75" style="width:162.75pt;height:18pt">
            <v:imagedata r:id="rId163" o:title="" chromakey="white"/>
          </v:shape>
        </w:pict>
      </w:r>
    </w:p>
    <w:p w:rsidR="00562691" w:rsidRPr="002C6930" w:rsidRDefault="00F3715A" w:rsidP="0039281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50" type="#_x0000_t75" style="width:388.5pt;height:66pt">
            <v:imagedata r:id="rId164" o:title="" chromakey="white"/>
          </v:shape>
        </w:pict>
      </w:r>
    </w:p>
    <w:p w:rsidR="003F38FC" w:rsidRPr="002C6930" w:rsidRDefault="003F38F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F2EA7" w:rsidRPr="002C6930" w:rsidRDefault="008F2EA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Аналогичным образом вычисляем распределение давления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снизу – вверх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, все данные расчетов сводим в таб.3.3.2.1 и таб.3.3.2.2.</w:t>
      </w:r>
    </w:p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367F" w:rsidRDefault="008F2EA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2C6930">
        <w:rPr>
          <w:rFonts w:ascii="Times New Roman" w:hAnsi="Times New Roman"/>
          <w:sz w:val="28"/>
          <w:szCs w:val="24"/>
        </w:rPr>
        <w:t>Таб.3.3.2.1.</w:t>
      </w:r>
      <w:r w:rsidR="0097367F" w:rsidRPr="002C6930">
        <w:rPr>
          <w:rFonts w:ascii="Times New Roman" w:hAnsi="Times New Roman"/>
          <w:sz w:val="28"/>
          <w:szCs w:val="24"/>
        </w:rPr>
        <w:t xml:space="preserve"> Распределение давления в НКТ, </w:t>
      </w:r>
      <w:r w:rsidR="00CA1075" w:rsidRPr="002C6930">
        <w:rPr>
          <w:rFonts w:ascii="Times New Roman" w:hAnsi="Times New Roman"/>
          <w:sz w:val="28"/>
          <w:szCs w:val="24"/>
        </w:rPr>
        <w:t xml:space="preserve">расчет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="00CA1075" w:rsidRPr="002C6930">
        <w:rPr>
          <w:rFonts w:ascii="Times New Roman" w:hAnsi="Times New Roman"/>
          <w:sz w:val="28"/>
          <w:szCs w:val="24"/>
        </w:rPr>
        <w:t>сверху вниз</w:t>
      </w:r>
      <w:r w:rsidR="002C6930" w:rsidRPr="002C6930">
        <w:rPr>
          <w:rFonts w:ascii="Times New Roman" w:hAnsi="Times New Roman"/>
          <w:sz w:val="28"/>
          <w:szCs w:val="24"/>
        </w:rPr>
        <w:t>"</w:t>
      </w:r>
    </w:p>
    <w:tbl>
      <w:tblPr>
        <w:tblStyle w:val="af4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532"/>
        <w:gridCol w:w="532"/>
        <w:gridCol w:w="532"/>
        <w:gridCol w:w="532"/>
        <w:gridCol w:w="549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2D1DCE" w:rsidRPr="00800EB7">
        <w:trPr>
          <w:cantSplit/>
          <w:trHeight w:val="972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Р, Мпа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ρ, кг/м3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μ, мПа*с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Г, м3/т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T ГЖС, К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Vгв, м3/т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Тпр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Vсм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Мсм, кг/м3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Росм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dp/dH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dH/dp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H</w:t>
            </w:r>
          </w:p>
        </w:tc>
      </w:tr>
      <w:tr w:rsidR="002D1DCE" w:rsidRPr="00800EB7">
        <w:trPr>
          <w:cantSplit/>
          <w:trHeight w:val="716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873,2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1,041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0,997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770,3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0,0077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DCE" w:rsidRPr="00800EB7">
        <w:trPr>
          <w:cantSplit/>
          <w:trHeight w:val="683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869,7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1,056</w:t>
            </w:r>
          </w:p>
        </w:tc>
        <w:tc>
          <w:tcPr>
            <w:tcW w:w="55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39,57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1,002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0,0083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120,7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2D1DCE" w:rsidRPr="00800EB7">
        <w:trPr>
          <w:cantSplit/>
          <w:trHeight w:val="707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55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1,007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871,7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0,0087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121,5</w:t>
            </w:r>
          </w:p>
        </w:tc>
      </w:tr>
      <w:tr w:rsidR="002D1DCE" w:rsidRPr="00800EB7">
        <w:trPr>
          <w:cantSplit/>
          <w:trHeight w:val="690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864,8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5,13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1,084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45,22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0,676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1,013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2D1DCE" w:rsidRPr="00800EB7">
        <w:trPr>
          <w:cantSplit/>
          <w:trHeight w:val="714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862,9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5,07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1,018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927,2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232,9</w:t>
            </w:r>
          </w:p>
        </w:tc>
      </w:tr>
      <w:tr w:rsidR="002D1DCE" w:rsidRPr="00800EB7">
        <w:trPr>
          <w:cantSplit/>
          <w:trHeight w:val="837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861,3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5,02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49,23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0,901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1,023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286,5</w:t>
            </w:r>
          </w:p>
        </w:tc>
      </w:tr>
      <w:tr w:rsidR="002D1DCE" w:rsidRPr="00800EB7">
        <w:trPr>
          <w:cantSplit/>
          <w:trHeight w:val="694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859,9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1,122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50,88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1,013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1,028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959,5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339,3</w:t>
            </w:r>
          </w:p>
        </w:tc>
      </w:tr>
      <w:tr w:rsidR="002D1DCE" w:rsidRPr="00800EB7">
        <w:trPr>
          <w:cantSplit/>
          <w:trHeight w:val="703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858,6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4,93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1,134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295,8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1,126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1,033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970,1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391,4</w:t>
            </w:r>
          </w:p>
        </w:tc>
      </w:tr>
      <w:tr w:rsidR="002D1DCE" w:rsidRPr="00800EB7">
        <w:trPr>
          <w:cantSplit/>
          <w:trHeight w:val="699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857,5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1,145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53,67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1,239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1,039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443,1</w:t>
            </w:r>
          </w:p>
        </w:tc>
      </w:tr>
      <w:tr w:rsidR="002D1DCE" w:rsidRPr="00800EB7">
        <w:trPr>
          <w:cantSplit/>
          <w:trHeight w:val="695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856,4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1,156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54,89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1,351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1,044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983,8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494,4</w:t>
            </w:r>
          </w:p>
        </w:tc>
      </w:tr>
      <w:tr w:rsidR="002D1DCE" w:rsidRPr="00800EB7">
        <w:trPr>
          <w:cantSplit/>
          <w:trHeight w:val="692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855,5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4,83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1,166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1,464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1,049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988,1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545,4</w:t>
            </w:r>
          </w:p>
        </w:tc>
      </w:tr>
      <w:tr w:rsidR="002D1DCE" w:rsidRPr="00800EB7">
        <w:trPr>
          <w:cantSplit/>
          <w:trHeight w:val="972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854,6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1,176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57,04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1,576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596,4</w:t>
            </w:r>
          </w:p>
        </w:tc>
      </w:tr>
      <w:tr w:rsidR="002D1DCE" w:rsidRPr="00800EB7">
        <w:trPr>
          <w:cantSplit/>
          <w:trHeight w:val="716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853,7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4,78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1,185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1,689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2D1DCE" w:rsidRPr="00800EB7">
        <w:trPr>
          <w:cantSplit/>
          <w:trHeight w:val="825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852,9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1,194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58,90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304,8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1,802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983,8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698,5</w:t>
            </w:r>
          </w:p>
        </w:tc>
      </w:tr>
      <w:tr w:rsidR="002D1DCE" w:rsidRPr="00800EB7">
        <w:trPr>
          <w:cantSplit/>
          <w:trHeight w:val="779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4,73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1,202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59,74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306,3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1,914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982,9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749,7</w:t>
            </w:r>
          </w:p>
        </w:tc>
      </w:tr>
      <w:tr w:rsidR="002D1DCE" w:rsidRPr="00800EB7">
        <w:trPr>
          <w:cantSplit/>
          <w:trHeight w:val="699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851,5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4,71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60,54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2,027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800,9</w:t>
            </w:r>
          </w:p>
        </w:tc>
      </w:tr>
      <w:tr w:rsidR="002D1DCE" w:rsidRPr="00800EB7">
        <w:trPr>
          <w:cantSplit/>
          <w:trHeight w:val="748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4,69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1,217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61,29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309,3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2,139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1,081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981,3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2D1DCE" w:rsidRPr="00800EB7">
        <w:trPr>
          <w:cantSplit/>
          <w:trHeight w:val="681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850,2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4,67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1,224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62,01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2,252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1,086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980,6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903,5</w:t>
            </w:r>
          </w:p>
        </w:tc>
      </w:tr>
      <w:tr w:rsidR="002D1DCE" w:rsidRPr="00800EB7">
        <w:trPr>
          <w:cantSplit/>
          <w:trHeight w:val="743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849,7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62,69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312,3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2,364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1,091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980,1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954,8</w:t>
            </w:r>
          </w:p>
        </w:tc>
      </w:tr>
      <w:tr w:rsidR="002D1DCE" w:rsidRPr="00800EB7">
        <w:trPr>
          <w:cantSplit/>
          <w:trHeight w:val="664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849,1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4,63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1,236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63,34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313,8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2,477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979,6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1006,1</w:t>
            </w:r>
          </w:p>
        </w:tc>
      </w:tr>
      <w:tr w:rsidR="002D1DCE" w:rsidRPr="00800EB7">
        <w:trPr>
          <w:cantSplit/>
          <w:trHeight w:val="711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848,6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1,241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63,96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1,101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1057,5</w:t>
            </w:r>
          </w:p>
        </w:tc>
      </w:tr>
      <w:tr w:rsidR="002D1DCE" w:rsidRPr="00800EB7">
        <w:trPr>
          <w:cantSplit/>
          <w:trHeight w:val="688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1,246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316,7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2,702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1,107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978,9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1108,9</w:t>
            </w:r>
          </w:p>
        </w:tc>
      </w:tr>
      <w:tr w:rsidR="002D1DCE" w:rsidRPr="00800EB7">
        <w:trPr>
          <w:cantSplit/>
          <w:trHeight w:val="765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847,5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65,12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2,815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1,112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978,9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1160,3</w:t>
            </w:r>
          </w:p>
        </w:tc>
      </w:tr>
      <w:tr w:rsidR="002D1DCE" w:rsidRPr="00800EB7">
        <w:trPr>
          <w:cantSplit/>
          <w:trHeight w:val="826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847,1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1,254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65,67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2,927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1,117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978,7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1211,7</w:t>
            </w:r>
          </w:p>
        </w:tc>
      </w:tr>
      <w:tr w:rsidR="002D1DCE" w:rsidRPr="00800EB7">
        <w:trPr>
          <w:cantSplit/>
          <w:trHeight w:val="745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66,19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1,122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978,9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1263,1</w:t>
            </w:r>
          </w:p>
        </w:tc>
      </w:tr>
      <w:tr w:rsidR="002D1DCE" w:rsidRPr="00800EB7">
        <w:trPr>
          <w:cantSplit/>
          <w:trHeight w:val="793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846,2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3,153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1,128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1314,5</w:t>
            </w:r>
          </w:p>
        </w:tc>
      </w:tr>
      <w:tr w:rsidR="002D1DCE" w:rsidRPr="00800EB7">
        <w:trPr>
          <w:cantSplit/>
          <w:trHeight w:val="727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4,53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1,262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67,19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3,265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1,133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1365,9</w:t>
            </w:r>
          </w:p>
        </w:tc>
      </w:tr>
      <w:tr w:rsidR="002D1DCE" w:rsidRPr="00800EB7">
        <w:trPr>
          <w:cantSplit/>
          <w:trHeight w:val="603"/>
          <w:jc w:val="center"/>
        </w:trPr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845,3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0EB7">
              <w:rPr>
                <w:rFonts w:ascii="Times New Roman" w:hAnsi="Times New Roman"/>
                <w:sz w:val="20"/>
                <w:szCs w:val="20"/>
              </w:rPr>
              <w:t>4,51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67,66</w:t>
            </w:r>
          </w:p>
        </w:tc>
        <w:tc>
          <w:tcPr>
            <w:tcW w:w="59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3,378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1,138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4106,6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7" w:type="dxa"/>
            <w:noWrap/>
            <w:textDirection w:val="btLr"/>
          </w:tcPr>
          <w:p w:rsidR="002D1DCE" w:rsidRPr="00800EB7" w:rsidRDefault="002D1DCE" w:rsidP="00505C2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EB7">
              <w:rPr>
                <w:rFonts w:ascii="Times New Roman" w:hAnsi="Times New Roman"/>
                <w:sz w:val="20"/>
                <w:szCs w:val="20"/>
                <w:lang w:eastAsia="ru-RU"/>
              </w:rPr>
              <w:t>1417,4</w:t>
            </w:r>
          </w:p>
        </w:tc>
      </w:tr>
    </w:tbl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1DCE" w:rsidRDefault="002D1DC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8F2EA7" w:rsidRPr="002C6930" w:rsidRDefault="0097367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Таб.3.3.2.2. Распределение давления в эксплуатационной колонне, расчет 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="00786B56" w:rsidRPr="002C6930">
        <w:rPr>
          <w:rFonts w:ascii="Times New Roman" w:hAnsi="Times New Roman"/>
          <w:sz w:val="28"/>
          <w:szCs w:val="24"/>
        </w:rPr>
        <w:t>Снизу вверх</w:t>
      </w:r>
      <w:r w:rsidR="002C6930" w:rsidRPr="002C6930">
        <w:rPr>
          <w:rFonts w:ascii="Times New Roman" w:hAnsi="Times New Roman"/>
          <w:sz w:val="28"/>
          <w:szCs w:val="24"/>
        </w:rPr>
        <w:t>"</w:t>
      </w:r>
      <w:r w:rsidRPr="002C6930">
        <w:rPr>
          <w:rFonts w:ascii="Times New Roman" w:hAnsi="Times New Roman"/>
          <w:sz w:val="28"/>
          <w:szCs w:val="24"/>
        </w:rPr>
        <w:t>.</w:t>
      </w:r>
    </w:p>
    <w:tbl>
      <w:tblPr>
        <w:tblStyle w:val="af4"/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533"/>
        <w:gridCol w:w="573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2D1DCE" w:rsidRPr="002C6930">
        <w:trPr>
          <w:trHeight w:val="1265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Р, Мпа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ρ, кг/м3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μ, мПа*с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Г, м3/т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T ГЖС, К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Vгв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Рпр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Тпр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Z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Vсм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Мсм, кг/м3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f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Росм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dp/dH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dH/dp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H</w:t>
            </w:r>
          </w:p>
        </w:tc>
      </w:tr>
      <w:tr w:rsidR="002D1DCE" w:rsidRPr="002C6930">
        <w:trPr>
          <w:trHeight w:val="829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844,9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1,265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68,12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326,2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4,173</w:t>
            </w:r>
          </w:p>
        </w:tc>
        <w:tc>
          <w:tcPr>
            <w:tcW w:w="561" w:type="dxa"/>
            <w:vMerge w:val="restart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4224,9</w:t>
            </w:r>
          </w:p>
        </w:tc>
        <w:tc>
          <w:tcPr>
            <w:tcW w:w="561" w:type="dxa"/>
            <w:vMerge w:val="restart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0,01547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1012,4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2351</w:t>
            </w:r>
          </w:p>
        </w:tc>
      </w:tr>
      <w:tr w:rsidR="002D1DCE" w:rsidRPr="002C6930">
        <w:trPr>
          <w:trHeight w:val="840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845,3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4,51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1,264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67,66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324,6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4,187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1009,1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2301</w:t>
            </w:r>
          </w:p>
        </w:tc>
      </w:tr>
      <w:tr w:rsidR="002D1DCE" w:rsidRPr="002C6930">
        <w:trPr>
          <w:trHeight w:val="853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14,5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845,7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4,53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1,262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67,19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322,9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0,031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3,24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1,185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0,4212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4,199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1006,1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2250</w:t>
            </w:r>
          </w:p>
        </w:tc>
      </w:tr>
      <w:tr w:rsidR="002D1DCE" w:rsidRPr="002C6930">
        <w:trPr>
          <w:trHeight w:val="836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846,2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4,54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66,70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321,3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0,076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3,048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1,179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0,3962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4,197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1006,6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2199</w:t>
            </w:r>
          </w:p>
        </w:tc>
      </w:tr>
      <w:tr w:rsidR="002D1DCE" w:rsidRPr="002C6930">
        <w:trPr>
          <w:trHeight w:val="849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13,5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846,6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4,55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1,257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66,19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319,7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0,082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2,939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1,173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0,3821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4,194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1007,3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2149</w:t>
            </w:r>
          </w:p>
        </w:tc>
      </w:tr>
      <w:tr w:rsidR="002D1DCE" w:rsidRPr="002C6930">
        <w:trPr>
          <w:trHeight w:val="830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847,1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4,57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1,254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65,67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318,0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0,574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2,83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1,167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0,3679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4,193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1007,6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2098</w:t>
            </w:r>
          </w:p>
        </w:tc>
      </w:tr>
      <w:tr w:rsidR="002D1DCE" w:rsidRPr="002C6930">
        <w:trPr>
          <w:trHeight w:val="842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12,5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847,5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4,58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65,12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316,4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1,078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2,721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1,161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0,3537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4,191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1008,2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101,1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2048</w:t>
            </w:r>
          </w:p>
        </w:tc>
      </w:tr>
      <w:tr w:rsidR="002D1DCE" w:rsidRPr="002C6930">
        <w:trPr>
          <w:trHeight w:val="841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848,0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1,246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64,55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314,8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1,598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2,613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1,155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0,3397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4,188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1008,8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1997</w:t>
            </w:r>
          </w:p>
        </w:tc>
      </w:tr>
      <w:tr w:rsidR="002D1DCE" w:rsidRPr="002C6930">
        <w:trPr>
          <w:trHeight w:val="852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848,6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4,61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1,241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63,96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313,1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2,134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2,504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1,149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0,3255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4,185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1009,6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1947</w:t>
            </w:r>
          </w:p>
        </w:tc>
      </w:tr>
      <w:tr w:rsidR="002D1DCE" w:rsidRPr="002C6930">
        <w:trPr>
          <w:trHeight w:val="835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849,1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4,63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1,236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63,34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311,5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2,686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2,395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1,143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0,3114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4,182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1010,3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1896</w:t>
            </w:r>
          </w:p>
        </w:tc>
      </w:tr>
      <w:tr w:rsidR="002D1DCE" w:rsidRPr="002C6930">
        <w:trPr>
          <w:trHeight w:val="832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849,7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4,65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62,69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309,9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3,258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2,286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1,137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0,2972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4,177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1011,4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1846</w:t>
            </w:r>
          </w:p>
        </w:tc>
      </w:tr>
      <w:tr w:rsidR="002D1DCE" w:rsidRPr="002C6930">
        <w:trPr>
          <w:trHeight w:val="845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850,2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4,67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1,224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62,01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308,2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3,849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2,177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1,131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0,2830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4,173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1012,4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1795</w:t>
            </w:r>
          </w:p>
        </w:tc>
      </w:tr>
      <w:tr w:rsidR="002D1DCE" w:rsidRPr="002C6930">
        <w:trPr>
          <w:trHeight w:val="842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850,9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4,69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1,217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61,29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306,6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4,462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2,068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1,125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0,2688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4,168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1013,6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1745</w:t>
            </w:r>
          </w:p>
        </w:tc>
      </w:tr>
      <w:tr w:rsidR="002D1DCE" w:rsidRPr="002C6930">
        <w:trPr>
          <w:trHeight w:val="830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851,5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4,71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60,54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304,9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5,104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1,959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1,119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0,2547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4,163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1014,8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0,0100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1695</w:t>
            </w:r>
          </w:p>
        </w:tc>
      </w:tr>
      <w:tr w:rsidR="002D1DCE" w:rsidRPr="002C6930">
        <w:trPr>
          <w:trHeight w:val="859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852,2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4,73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1,202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59,74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303,3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5,77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1,851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1,113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0,2406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4,157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1016,3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0,0100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1644</w:t>
            </w:r>
          </w:p>
        </w:tc>
      </w:tr>
      <w:tr w:rsidR="002D1DCE" w:rsidRPr="002C6930">
        <w:trPr>
          <w:trHeight w:val="840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852,9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4,75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1,194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58,90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301,7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6,471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1,742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1,107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0,2265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4,151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1017,7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0,0100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1594</w:t>
            </w:r>
          </w:p>
        </w:tc>
      </w:tr>
      <w:tr w:rsidR="002D1DCE" w:rsidRPr="002C6930">
        <w:trPr>
          <w:trHeight w:val="993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7,5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853,7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4,78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1,185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58,00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7,203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1,633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1,101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0,2123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4,144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1019,4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0,0100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1544</w:t>
            </w:r>
          </w:p>
        </w:tc>
      </w:tr>
      <w:tr w:rsidR="002D1DCE" w:rsidRPr="002C6930">
        <w:trPr>
          <w:trHeight w:val="837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854,6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1,176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57,04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298,4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7,974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1,524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1,095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0,1981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4,138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1021,1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0,0100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99,8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1494</w:t>
            </w:r>
          </w:p>
        </w:tc>
      </w:tr>
      <w:tr w:rsidR="002D1DCE" w:rsidRPr="002C6930">
        <w:trPr>
          <w:trHeight w:val="834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855,5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4,83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1,166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56,00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296,8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8,804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1,415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1,089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0,3990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4,162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1015,2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0,0100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1444</w:t>
            </w:r>
          </w:p>
        </w:tc>
      </w:tr>
      <w:tr w:rsidR="002D1DCE" w:rsidRPr="002C6930">
        <w:trPr>
          <w:trHeight w:val="833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856,4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4,86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1,156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54,89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295,1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9,672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1,306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1,083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0,4486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4,171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1012,9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1394</w:t>
            </w:r>
          </w:p>
        </w:tc>
      </w:tr>
      <w:tr w:rsidR="002D1DCE" w:rsidRPr="002C6930">
        <w:trPr>
          <w:trHeight w:val="844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857,5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1,145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53,67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293,5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10,607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1,197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1,077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0,5000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4,186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1009,4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1344</w:t>
            </w:r>
          </w:p>
        </w:tc>
      </w:tr>
      <w:tr w:rsidR="002D1DCE" w:rsidRPr="002C6930">
        <w:trPr>
          <w:trHeight w:val="843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858,6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4,93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1,134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52,35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291,9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11,606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1,089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1,071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0,5522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4,208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1004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101,5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1293</w:t>
            </w:r>
          </w:p>
        </w:tc>
      </w:tr>
      <w:tr w:rsidR="002D1DCE" w:rsidRPr="002C6930">
        <w:trPr>
          <w:trHeight w:val="840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859,9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4,97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1,122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50,88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290,2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12,69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0,98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1,065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0,6056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4,241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996,3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102,3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1242</w:t>
            </w:r>
          </w:p>
        </w:tc>
      </w:tr>
      <w:tr w:rsidR="002D1DCE" w:rsidRPr="002C6930">
        <w:trPr>
          <w:trHeight w:val="839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861,3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5,02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1,11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49,23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288,6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13,883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0,871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1,059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0,6589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4,289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985,1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103,5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1191</w:t>
            </w:r>
          </w:p>
        </w:tc>
      </w:tr>
      <w:tr w:rsidR="002D1DCE" w:rsidRPr="002C6930">
        <w:trPr>
          <w:trHeight w:val="850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862,9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5,07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1,097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47,37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286,9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15,196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0,762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1,053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0,7114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4,359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969,3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1138</w:t>
            </w:r>
          </w:p>
        </w:tc>
      </w:tr>
      <w:tr w:rsidR="002D1DCE" w:rsidRPr="002C6930">
        <w:trPr>
          <w:trHeight w:val="835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864,8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5,13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1,084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45,22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285,3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16,68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0,653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1,047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0,7625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4,464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946,4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0,0093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107,7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1085</w:t>
            </w:r>
          </w:p>
        </w:tc>
      </w:tr>
      <w:tr w:rsidR="002D1DCE" w:rsidRPr="002C6930">
        <w:trPr>
          <w:trHeight w:val="870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2,5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867,0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5,19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42,68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283,7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18,37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0,544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1,041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0,8114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4,627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913,2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0,0090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111,6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1030</w:t>
            </w:r>
          </w:p>
        </w:tc>
      </w:tr>
      <w:tr w:rsidR="002D1DCE" w:rsidRPr="002C6930">
        <w:trPr>
          <w:trHeight w:val="829"/>
          <w:jc w:val="center"/>
        </w:trPr>
        <w:tc>
          <w:tcPr>
            <w:tcW w:w="565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869,7</w:t>
            </w:r>
          </w:p>
        </w:tc>
        <w:tc>
          <w:tcPr>
            <w:tcW w:w="562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5,28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1,056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39,57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282,0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20,356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0,435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1,035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0,8576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4,895</w:t>
            </w: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863,2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0,0085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118,1</w:t>
            </w:r>
          </w:p>
        </w:tc>
        <w:tc>
          <w:tcPr>
            <w:tcW w:w="561" w:type="dxa"/>
            <w:noWrap/>
            <w:textDirection w:val="btLr"/>
          </w:tcPr>
          <w:p w:rsidR="002D1DCE" w:rsidRPr="002C6930" w:rsidRDefault="002D1DCE" w:rsidP="00505C2C">
            <w:pPr>
              <w:widowControl w:val="0"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6930">
              <w:rPr>
                <w:rFonts w:ascii="Times New Roman" w:hAnsi="Times New Roman"/>
                <w:sz w:val="20"/>
                <w:szCs w:val="24"/>
                <w:lang w:eastAsia="ru-RU"/>
              </w:rPr>
              <w:t>973</w:t>
            </w:r>
          </w:p>
        </w:tc>
      </w:tr>
    </w:tbl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1DCE" w:rsidRDefault="002D1DC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8F2EA7" w:rsidRPr="002C6930" w:rsidRDefault="001D0DB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Строим график распределения давления и оцениваем </w:t>
      </w:r>
      <w:r w:rsidR="000211D2" w:rsidRPr="002C6930">
        <w:rPr>
          <w:rFonts w:ascii="Times New Roman" w:hAnsi="Times New Roman"/>
          <w:sz w:val="28"/>
          <w:szCs w:val="24"/>
        </w:rPr>
        <w:t>погрешность</w:t>
      </w:r>
      <w:r w:rsidRPr="002C6930">
        <w:rPr>
          <w:rFonts w:ascii="Times New Roman" w:hAnsi="Times New Roman"/>
          <w:sz w:val="28"/>
          <w:szCs w:val="24"/>
        </w:rPr>
        <w:t xml:space="preserve"> результата расчета:</w:t>
      </w:r>
    </w:p>
    <w:p w:rsidR="00FF73C6" w:rsidRPr="002C6930" w:rsidRDefault="00FF73C6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0DBC" w:rsidRPr="002C6930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47" o:spid="_x0000_i1151" type="#_x0000_t75" style="width:310.5pt;height:216.75pt;visibility:visible">
            <v:imagedata r:id="rId165" o:title="" grayscale="t"/>
          </v:shape>
        </w:pict>
      </w:r>
    </w:p>
    <w:p w:rsidR="00E9389C" w:rsidRPr="002C6930" w:rsidRDefault="00E9389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389C" w:rsidRPr="002C6930" w:rsidRDefault="00FF73C6" w:rsidP="002C6930">
      <w:pPr>
        <w:pStyle w:val="a3"/>
        <w:widowControl w:val="0"/>
        <w:spacing w:line="360" w:lineRule="auto"/>
        <w:ind w:firstLine="709"/>
        <w:rPr>
          <w:rStyle w:val="19"/>
          <w:b w:val="0"/>
          <w:i w:val="0"/>
          <w:color w:val="auto"/>
          <w:szCs w:val="24"/>
        </w:rPr>
      </w:pPr>
      <w:bookmarkStart w:id="8" w:name="_Toc216528651"/>
      <w:r w:rsidRPr="002C6930">
        <w:rPr>
          <w:rStyle w:val="19"/>
          <w:b w:val="0"/>
          <w:i w:val="0"/>
          <w:color w:val="auto"/>
          <w:szCs w:val="24"/>
        </w:rPr>
        <w:t>2.4</w:t>
      </w:r>
      <w:r w:rsidR="002C6930" w:rsidRPr="002C6930">
        <w:rPr>
          <w:rStyle w:val="19"/>
          <w:b w:val="0"/>
          <w:i w:val="0"/>
          <w:color w:val="auto"/>
          <w:szCs w:val="24"/>
        </w:rPr>
        <w:t xml:space="preserve"> </w:t>
      </w:r>
      <w:r w:rsidR="00E9389C" w:rsidRPr="002C6930">
        <w:rPr>
          <w:rStyle w:val="19"/>
          <w:b w:val="0"/>
          <w:i w:val="0"/>
          <w:color w:val="auto"/>
          <w:szCs w:val="24"/>
        </w:rPr>
        <w:t>Технико-экономическое обоснование способа эксплуатации скважины и выбор скважинного оборудования</w:t>
      </w:r>
      <w:bookmarkStart w:id="9" w:name="_Toc216528652"/>
      <w:bookmarkStart w:id="10" w:name="_Toc217181570"/>
      <w:bookmarkEnd w:id="8"/>
      <w:r w:rsidRPr="002C6930">
        <w:rPr>
          <w:rStyle w:val="19"/>
          <w:b w:val="0"/>
          <w:i w:val="0"/>
          <w:color w:val="auto"/>
          <w:szCs w:val="24"/>
        </w:rPr>
        <w:t xml:space="preserve"> </w:t>
      </w:r>
      <w:r w:rsidR="00E9389C" w:rsidRPr="002C6930">
        <w:rPr>
          <w:rStyle w:val="19"/>
          <w:b w:val="0"/>
          <w:i w:val="0"/>
          <w:color w:val="auto"/>
          <w:szCs w:val="24"/>
        </w:rPr>
        <w:t>и режима его работы</w:t>
      </w:r>
      <w:bookmarkEnd w:id="9"/>
      <w:bookmarkEnd w:id="10"/>
    </w:p>
    <w:p w:rsidR="00E9389C" w:rsidRPr="002C6930" w:rsidRDefault="00E9389C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823D8" w:rsidRPr="002C6930" w:rsidRDefault="005823D8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Расчёты оптимального, допускаемого и предельного давлений на приёме насоса</w:t>
      </w:r>
    </w:p>
    <w:p w:rsidR="005823D8" w:rsidRPr="002C6930" w:rsidRDefault="005823D8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Оптимальным называется давление, при котором в продукции скважины имеется такое количество газа, попадание которого в насос не влечёт за собой отклонений реальных характеристик от стендовых при максимальном (</w:t>
      </w:r>
      <w:r w:rsidRPr="002C6930">
        <w:rPr>
          <w:szCs w:val="28"/>
        </w:rPr>
        <w:sym w:font="Symbol" w:char="F068"/>
      </w:r>
      <w:r w:rsidRPr="002C6930">
        <w:rPr>
          <w:szCs w:val="24"/>
        </w:rPr>
        <w:t xml:space="preserve">); оно определяется по эмпирическим формулам и при </w:t>
      </w:r>
      <w:r w:rsidR="00F3715A">
        <w:pict>
          <v:shape id="_x0000_i1152" type="#_x0000_t75" style="width:50.25pt;height:16.5pt">
            <v:imagedata r:id="rId166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5823D8" w:rsidRPr="002C6930" w:rsidRDefault="00F3715A" w:rsidP="002D1DC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53" type="#_x0000_t75" style="width:230.25pt;height:33.75pt">
            <v:imagedata r:id="rId167" o:title="" chromakey="white"/>
          </v:shape>
        </w:pict>
      </w:r>
    </w:p>
    <w:p w:rsidR="005823D8" w:rsidRPr="002C6930" w:rsidRDefault="00F3715A" w:rsidP="002D1DC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54" type="#_x0000_t75" style="width:414.75pt;height:36pt">
            <v:imagedata r:id="rId168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2D1DCE" w:rsidRDefault="002D1DCE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4F3074" w:rsidRPr="002C6930" w:rsidRDefault="004F3074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Допускаемым называется давление, при котором попадание свободного газа в </w:t>
      </w:r>
      <w:r w:rsidR="00857317" w:rsidRPr="002C6930">
        <w:rPr>
          <w:szCs w:val="24"/>
        </w:rPr>
        <w:t>Э</w:t>
      </w:r>
      <w:r w:rsidRPr="002C6930">
        <w:rPr>
          <w:szCs w:val="24"/>
        </w:rPr>
        <w:t xml:space="preserve">ЦН приводит к отклонению реальных характеристик от стендовых, однако устойчивая работа насоса обеспечивается при допустимых </w:t>
      </w:r>
      <w:r w:rsidRPr="002C6930">
        <w:rPr>
          <w:szCs w:val="28"/>
        </w:rPr>
        <w:sym w:font="Symbol" w:char="F068"/>
      </w:r>
      <w:r w:rsidRPr="002C6930">
        <w:rPr>
          <w:szCs w:val="24"/>
        </w:rPr>
        <w:t>.</w:t>
      </w:r>
    </w:p>
    <w:p w:rsidR="004F3074" w:rsidRPr="002C6930" w:rsidRDefault="004F3074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 w:rsidRPr="002C6930">
        <w:rPr>
          <w:szCs w:val="24"/>
        </w:rPr>
        <w:t xml:space="preserve">При </w:t>
      </w:r>
      <w:r w:rsidR="00F3715A">
        <w:pict>
          <v:shape id="_x0000_i1155" type="#_x0000_t75" style="width:49.5pt;height:16.5pt">
            <v:imagedata r:id="rId169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4F3074" w:rsidRPr="002C6930" w:rsidRDefault="00F3715A" w:rsidP="002D1DC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56" type="#_x0000_t75" style="width:238.5pt;height:33.75pt">
            <v:imagedata r:id="rId170" o:title="" chromakey="white"/>
          </v:shape>
        </w:pict>
      </w:r>
    </w:p>
    <w:p w:rsidR="00E9389C" w:rsidRPr="002C6930" w:rsidRDefault="00F3715A" w:rsidP="002D1DC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57" type="#_x0000_t75" style="width:423pt;height:36pt">
            <v:imagedata r:id="rId171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4F3074" w:rsidRPr="002C6930" w:rsidRDefault="004F3074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Предельным называется давление, при котором в продукции скважины имеется такое количество свободного газа, попадание которого в насос приводит к нестабильной его работе или к срыву подачи, когда </w:t>
      </w:r>
      <w:r w:rsidRPr="002C6930">
        <w:rPr>
          <w:szCs w:val="28"/>
        </w:rPr>
        <w:sym w:font="Symbol" w:char="F068"/>
      </w:r>
      <w:r w:rsidRPr="002C6930">
        <w:rPr>
          <w:szCs w:val="24"/>
        </w:rPr>
        <w:t xml:space="preserve"> = 0; определяется по формуле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4F3074" w:rsidRPr="002C6930" w:rsidRDefault="00F3715A" w:rsidP="002D1DCE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58" type="#_x0000_t75" style="width:205.5pt;height:33.75pt">
            <v:imagedata r:id="rId172" o:title="" chromakey="white"/>
          </v:shape>
        </w:pict>
      </w:r>
    </w:p>
    <w:p w:rsidR="004F3074" w:rsidRPr="002C6930" w:rsidRDefault="00F3715A" w:rsidP="002D1DC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159" type="#_x0000_t75" style="width:347.25pt;height:36pt">
            <v:imagedata r:id="rId173" o:title="" chromakey="white"/>
          </v:shape>
        </w:pict>
      </w:r>
    </w:p>
    <w:p w:rsidR="00FF73C6" w:rsidRPr="002C6930" w:rsidRDefault="00FF73C6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F3074" w:rsidRPr="002C6930" w:rsidRDefault="009822BE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 xml:space="preserve">Рассчитанные </w:t>
      </w:r>
      <w:r w:rsidR="00F3715A">
        <w:pict>
          <v:shape id="_x0000_i1160" type="#_x0000_t75" style="width:84.75pt;height:21pt">
            <v:imagedata r:id="rId174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 xml:space="preserve"> имеют максимальное значение, поскольку формулы выведены из предположения, что коэффициент сепарации газа на приёме насоса равен нулю, и весь свободный газ попадает в насос. Если же какое-то количество газа отделяется у приёма насоса, то эти давления будут ниже максимальных. Величинами </w:t>
      </w:r>
      <w:r w:rsidR="00F3715A">
        <w:pict>
          <v:shape id="_x0000_i1161" type="#_x0000_t75" style="width:84.75pt;height:21pt">
            <v:imagedata r:id="rId174" o:title="" chromakey="white"/>
          </v:shape>
        </w:pict>
      </w:r>
      <w:r w:rsidRPr="002C6930">
        <w:rPr>
          <w:rFonts w:ascii="Times New Roman" w:hAnsi="Times New Roman"/>
          <w:sz w:val="28"/>
          <w:szCs w:val="24"/>
        </w:rPr>
        <w:t xml:space="preserve"> определяется глубина спуска насоса и, следовательно, расходы труб, материалов,</w:t>
      </w:r>
      <w:r w:rsidR="002C6930" w:rsidRPr="002C6930">
        <w:rPr>
          <w:rFonts w:ascii="Times New Roman" w:hAnsi="Times New Roman"/>
          <w:sz w:val="28"/>
          <w:szCs w:val="24"/>
        </w:rPr>
        <w:t xml:space="preserve"> </w:t>
      </w:r>
      <w:r w:rsidRPr="002C6930">
        <w:rPr>
          <w:rFonts w:ascii="Times New Roman" w:hAnsi="Times New Roman"/>
          <w:sz w:val="28"/>
          <w:szCs w:val="24"/>
        </w:rPr>
        <w:t>электроэнергии и т.д.</w:t>
      </w:r>
    </w:p>
    <w:p w:rsidR="009822BE" w:rsidRPr="002C6930" w:rsidRDefault="009822BE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Глубина погружения насоса должна соответствовать зоне оптимального содержания газа в жидкости; приблизительно её можно определить по формуле</w:t>
      </w:r>
    </w:p>
    <w:p w:rsidR="002D1DCE" w:rsidRDefault="002D1DCE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4F3074" w:rsidRPr="002C6930" w:rsidRDefault="00F3715A" w:rsidP="002D1DC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62" type="#_x0000_t75" style="width:468pt;height:59.25pt">
            <v:imagedata r:id="rId175" o:title="" chromakey="white"/>
          </v:shape>
        </w:pict>
      </w:r>
    </w:p>
    <w:p w:rsidR="00047201" w:rsidRPr="002C6930" w:rsidRDefault="00047201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10EA5" w:rsidRPr="002C6930" w:rsidRDefault="00210EA5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Глубина спуска насоса Lн=</w:t>
      </w:r>
      <w:r w:rsidR="00746513" w:rsidRPr="002C6930">
        <w:rPr>
          <w:szCs w:val="24"/>
        </w:rPr>
        <w:t>1760</w:t>
      </w:r>
      <w:r w:rsidRPr="002C6930">
        <w:rPr>
          <w:szCs w:val="24"/>
        </w:rPr>
        <w:t xml:space="preserve"> м.</w:t>
      </w:r>
    </w:p>
    <w:p w:rsidR="004F3074" w:rsidRPr="002C6930" w:rsidRDefault="00210EA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Необходимый напор ЦН определяется из уравнения условной характеристики скважины</w:t>
      </w:r>
    </w:p>
    <w:p w:rsidR="00FF73C6" w:rsidRPr="002C6930" w:rsidRDefault="00FF73C6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9708F" w:rsidRPr="002C6930" w:rsidRDefault="00F3715A" w:rsidP="002D1DCE">
      <w:pPr>
        <w:pStyle w:val="a3"/>
        <w:widowControl w:val="0"/>
        <w:spacing w:line="360" w:lineRule="auto"/>
        <w:ind w:left="709"/>
        <w:rPr>
          <w:szCs w:val="24"/>
        </w:rPr>
      </w:pPr>
      <w:r>
        <w:pict>
          <v:shape id="_x0000_i1163" type="#_x0000_t75" style="width:153pt;height:18pt">
            <v:imagedata r:id="rId176" o:title="" chromakey="white"/>
          </v:shape>
        </w:pict>
      </w:r>
    </w:p>
    <w:p w:rsidR="00210EA5" w:rsidRPr="002C6930" w:rsidRDefault="00F3715A" w:rsidP="002D1DC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164" type="#_x0000_t75" style="width:267pt;height:39pt">
            <v:imagedata r:id="rId177" o:title="" chromakey="white"/>
          </v:shape>
        </w:pict>
      </w:r>
    </w:p>
    <w:p w:rsidR="00210EA5" w:rsidRPr="002C6930" w:rsidRDefault="00210EA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9708F" w:rsidRPr="002C6930" w:rsidRDefault="0099708F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- высота, соответствующая депрессии на пласт при показателе степени в уравнении притока жидкости, равном единице,</w:t>
      </w:r>
    </w:p>
    <w:p w:rsidR="0099708F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65" type="#_x0000_t75" style="width:32.25pt;height:18pt">
            <v:imagedata r:id="rId178" o:title="" chromakey="white"/>
          </v:shape>
        </w:pict>
      </w:r>
      <w:r w:rsidR="0099708F" w:rsidRPr="002C6930">
        <w:rPr>
          <w:szCs w:val="24"/>
        </w:rPr>
        <w:t xml:space="preserve"> потери напора за счёт трения движущейся жидкости в НКТ, определяемые по формуле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99708F" w:rsidRPr="002C6930" w:rsidRDefault="00F3715A" w:rsidP="002D1DCE">
      <w:pPr>
        <w:pStyle w:val="a3"/>
        <w:widowControl w:val="0"/>
        <w:spacing w:line="360" w:lineRule="auto"/>
        <w:ind w:left="709" w:firstLine="709"/>
        <w:rPr>
          <w:szCs w:val="24"/>
        </w:rPr>
      </w:pPr>
      <w:r>
        <w:pict>
          <v:shape id="_x0000_i1166" type="#_x0000_t75" style="width:105pt;height:36.75pt">
            <v:imagedata r:id="rId179" o:title="" chromakey="white"/>
          </v:shape>
        </w:pict>
      </w:r>
    </w:p>
    <w:p w:rsidR="0099708F" w:rsidRPr="002C6930" w:rsidRDefault="00F3715A" w:rsidP="002D1DCE">
      <w:pPr>
        <w:pStyle w:val="a3"/>
        <w:widowControl w:val="0"/>
        <w:spacing w:line="360" w:lineRule="auto"/>
        <w:ind w:left="709" w:firstLine="709"/>
        <w:rPr>
          <w:szCs w:val="24"/>
        </w:rPr>
      </w:pPr>
      <w:r>
        <w:pict>
          <v:shape id="_x0000_i1167" type="#_x0000_t75" style="width:325.5pt;height:34.5pt">
            <v:imagedata r:id="rId180" o:title="" chromakey="white"/>
          </v:shape>
        </w:pict>
      </w:r>
    </w:p>
    <w:p w:rsidR="0099708F" w:rsidRPr="002C6930" w:rsidRDefault="00F3715A" w:rsidP="002D1DCE">
      <w:pPr>
        <w:pStyle w:val="a3"/>
        <w:widowControl w:val="0"/>
        <w:spacing w:line="360" w:lineRule="auto"/>
        <w:ind w:left="709"/>
        <w:rPr>
          <w:szCs w:val="24"/>
        </w:rPr>
      </w:pPr>
      <w:r>
        <w:pict>
          <v:shape id="_x0000_i1168" type="#_x0000_t75" style="width:275.25pt;height:35.25pt">
            <v:imagedata r:id="rId181" o:title="" chromakey="white"/>
          </v:shape>
        </w:pict>
      </w:r>
    </w:p>
    <w:p w:rsidR="0099708F" w:rsidRPr="002C6930" w:rsidRDefault="00F3715A" w:rsidP="002D1DCE">
      <w:pPr>
        <w:pStyle w:val="a3"/>
        <w:widowControl w:val="0"/>
        <w:spacing w:line="360" w:lineRule="auto"/>
        <w:ind w:left="709" w:firstLine="709"/>
        <w:rPr>
          <w:szCs w:val="24"/>
        </w:rPr>
      </w:pPr>
      <w:r>
        <w:pict>
          <v:shape id="_x0000_i1169" type="#_x0000_t75" style="width:141.75pt;height:31.5pt">
            <v:imagedata r:id="rId182" o:title="" chromakey="white"/>
          </v:shape>
        </w:pict>
      </w:r>
    </w:p>
    <w:p w:rsidR="0099708F" w:rsidRPr="002C6930" w:rsidRDefault="00F3715A" w:rsidP="002D1DCE">
      <w:pPr>
        <w:pStyle w:val="a3"/>
        <w:widowControl w:val="0"/>
        <w:spacing w:line="360" w:lineRule="auto"/>
        <w:ind w:left="709"/>
        <w:rPr>
          <w:szCs w:val="24"/>
        </w:rPr>
      </w:pPr>
      <w:r>
        <w:pict>
          <v:shape id="_x0000_i1170" type="#_x0000_t75" style="width:224.25pt;height:35.25pt">
            <v:imagedata r:id="rId183" o:title="" chromakey="white"/>
          </v:shape>
        </w:pict>
      </w:r>
    </w:p>
    <w:p w:rsidR="0099708F" w:rsidRPr="002C6930" w:rsidRDefault="00F3715A" w:rsidP="002D1DCE">
      <w:pPr>
        <w:pStyle w:val="a3"/>
        <w:widowControl w:val="0"/>
        <w:spacing w:line="360" w:lineRule="auto"/>
        <w:ind w:left="709" w:firstLine="709"/>
        <w:rPr>
          <w:szCs w:val="24"/>
        </w:rPr>
      </w:pPr>
      <w:r>
        <w:pict>
          <v:shape id="_x0000_i1171" type="#_x0000_t75" style="width:205.5pt;height:38.25pt">
            <v:imagedata r:id="rId184" o:title="" chromakey="white"/>
          </v:shape>
        </w:pict>
      </w:r>
    </w:p>
    <w:p w:rsidR="0099708F" w:rsidRPr="002C6930" w:rsidRDefault="00F3715A" w:rsidP="002D1DCE">
      <w:pPr>
        <w:pStyle w:val="a3"/>
        <w:widowControl w:val="0"/>
        <w:spacing w:line="360" w:lineRule="auto"/>
        <w:ind w:left="709" w:firstLine="709"/>
        <w:rPr>
          <w:szCs w:val="24"/>
          <w:lang w:val="en-US"/>
        </w:rPr>
      </w:pPr>
      <w:r>
        <w:pict>
          <v:shape id="_x0000_i1172" type="#_x0000_t75" style="width:280.5pt;height:16.5pt">
            <v:imagedata r:id="rId185" o:title="" chromakey="white"/>
          </v:shape>
        </w:pict>
      </w:r>
    </w:p>
    <w:p w:rsidR="002D1DCE" w:rsidRDefault="002D1DCE">
      <w:pPr>
        <w:rPr>
          <w:rFonts w:ascii="Times New Roman" w:hAnsi="Times New Roman"/>
          <w:sz w:val="28"/>
          <w:szCs w:val="24"/>
          <w:lang w:val="en-US" w:eastAsia="ru-RU"/>
        </w:rPr>
      </w:pPr>
      <w:r>
        <w:rPr>
          <w:szCs w:val="24"/>
          <w:lang w:val="en-US"/>
        </w:rPr>
        <w:br w:type="page"/>
      </w:r>
    </w:p>
    <w:p w:rsidR="005F66A8" w:rsidRPr="002C6930" w:rsidRDefault="005F66A8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Подбор насоса ведётся в зависимости от дебита скважины и необходимого напора, а также диаметра эксплуатационной колонны.</w:t>
      </w:r>
    </w:p>
    <w:p w:rsidR="005F66A8" w:rsidRPr="002C6930" w:rsidRDefault="005F66A8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Для рассматриваемой скважины приемлем насос УЭЦН</w:t>
      </w:r>
      <w:r w:rsidR="00A10D43" w:rsidRPr="002C6930">
        <w:rPr>
          <w:szCs w:val="24"/>
        </w:rPr>
        <w:t>Д5</w:t>
      </w:r>
      <w:r w:rsidRPr="002C6930">
        <w:rPr>
          <w:szCs w:val="24"/>
        </w:rPr>
        <w:t>-30-</w:t>
      </w:r>
      <w:r w:rsidR="00A10D43" w:rsidRPr="002C6930">
        <w:rPr>
          <w:szCs w:val="24"/>
        </w:rPr>
        <w:t>1600</w:t>
      </w:r>
      <w:r w:rsidRPr="002C6930">
        <w:rPr>
          <w:szCs w:val="24"/>
        </w:rPr>
        <w:t xml:space="preserve"> с числом рабочих ступеней </w:t>
      </w:r>
      <w:r w:rsidR="00F3715A">
        <w:pict>
          <v:shape id="_x0000_i1173" type="#_x0000_t75" style="width:48pt;height:16.5pt">
            <v:imagedata r:id="rId186" o:title="" chromakey="white"/>
          </v:shape>
        </w:pict>
      </w:r>
      <w:r w:rsidRPr="002C6930">
        <w:rPr>
          <w:szCs w:val="24"/>
        </w:rPr>
        <w:t>.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210EA5" w:rsidRPr="002C6930" w:rsidRDefault="00F3715A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46" o:spid="_x0000_i1174" type="#_x0000_t75" style="width:297.75pt;height:198pt;visibility:visible">
            <v:imagedata r:id="rId187" o:title="" grayscale="t"/>
          </v:shape>
        </w:pict>
      </w:r>
    </w:p>
    <w:p w:rsidR="00210EA5" w:rsidRPr="002C6930" w:rsidRDefault="00210EA5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Для подвода электроэнергии к электродвигателю используется кабель плоского сечения марки КПБК3×35 с площадью сечения жилы 35 мм2. От сечения и длины кабеля зависят потери электроэнергии в нём и к.п.д. установки.</w:t>
      </w:r>
    </w:p>
    <w:p w:rsidR="00210EA5" w:rsidRPr="002C6930" w:rsidRDefault="00C7643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6930">
        <w:rPr>
          <w:rFonts w:ascii="Times New Roman" w:hAnsi="Times New Roman"/>
          <w:sz w:val="28"/>
          <w:szCs w:val="24"/>
        </w:rPr>
        <w:t>Потери электроэнергии в кабеле КПБК3×35 длиной 100 м определяются по формуле:</w:t>
      </w:r>
    </w:p>
    <w:p w:rsidR="00FF73C6" w:rsidRPr="002C6930" w:rsidRDefault="00FF73C6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6437" w:rsidRPr="002C6930" w:rsidRDefault="00F3715A" w:rsidP="00844504">
      <w:pPr>
        <w:pStyle w:val="a3"/>
        <w:widowControl w:val="0"/>
        <w:spacing w:line="360" w:lineRule="auto"/>
        <w:ind w:left="709" w:firstLine="709"/>
        <w:rPr>
          <w:szCs w:val="24"/>
          <w:lang w:val="en-US"/>
        </w:rPr>
      </w:pPr>
      <w:r>
        <w:pict>
          <v:shape id="_x0000_i1175" type="#_x0000_t75" style="width:132.75pt;height:16.5pt">
            <v:imagedata r:id="rId188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где </w:t>
      </w:r>
      <w:r w:rsidR="00F3715A">
        <w:pict>
          <v:shape id="_x0000_i1176" type="#_x0000_t75" style="width:54.75pt;height:16.5pt">
            <v:imagedata r:id="rId189" o:title="" chromakey="white"/>
          </v:shape>
        </w:pict>
      </w:r>
      <w:r w:rsidRPr="002C6930">
        <w:rPr>
          <w:szCs w:val="24"/>
        </w:rPr>
        <w:t xml:space="preserve"> – сила тока в статоре электродвигателя;</w:t>
      </w: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R – сопротивление в кабеле длиной 100 м, которое определяется по формуле</w:t>
      </w:r>
    </w:p>
    <w:p w:rsidR="00FF73C6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844504" w:rsidRDefault="00844504">
      <w:pPr>
        <w:rPr>
          <w:rFonts w:ascii="Times New Roman" w:hAnsi="Times New Roman"/>
          <w:sz w:val="28"/>
          <w:szCs w:val="24"/>
          <w:lang w:val="en-US" w:eastAsia="ru-RU"/>
        </w:rPr>
      </w:pPr>
      <w:r>
        <w:rPr>
          <w:szCs w:val="24"/>
          <w:lang w:val="en-US"/>
        </w:rPr>
        <w:br w:type="page"/>
      </w:r>
    </w:p>
    <w:p w:rsidR="00C76437" w:rsidRPr="002C6930" w:rsidRDefault="00F3715A" w:rsidP="00844504">
      <w:pPr>
        <w:pStyle w:val="a3"/>
        <w:widowControl w:val="0"/>
        <w:spacing w:line="360" w:lineRule="auto"/>
        <w:ind w:left="709" w:firstLine="709"/>
        <w:rPr>
          <w:lang w:val="en-US"/>
        </w:rPr>
      </w:pPr>
      <w:r>
        <w:pict>
          <v:shape id="_x0000_i1177" type="#_x0000_t75" style="width:78pt;height:34.5pt">
            <v:imagedata r:id="rId190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где </w:t>
      </w:r>
      <w:r w:rsidR="00F3715A">
        <w:pict>
          <v:shape id="_x0000_i1178" type="#_x0000_t75" style="width:27.75pt;height:16.5pt">
            <v:imagedata r:id="rId191" o:title="" chromakey="white"/>
          </v:shape>
        </w:pict>
      </w:r>
      <w:r w:rsidRPr="002C6930">
        <w:rPr>
          <w:szCs w:val="24"/>
        </w:rPr>
        <w:t xml:space="preserve"> площадь сечения жилы кабеля, </w:t>
      </w:r>
      <w:r w:rsidR="00F3715A">
        <w:pict>
          <v:shape id="_x0000_i1179" type="#_x0000_t75" style="width:12pt;height:16.5pt">
            <v:imagedata r:id="rId192" o:title="" chromakey="white"/>
          </v:shape>
        </w:pict>
      </w:r>
      <w:r w:rsidRPr="002C6930">
        <w:rPr>
          <w:szCs w:val="24"/>
        </w:rPr>
        <w:t xml:space="preserve"> – удельное сопротивление при средней температуре в скважине, определяемое по формуле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F3715A" w:rsidP="00844504">
      <w:pPr>
        <w:pStyle w:val="a3"/>
        <w:widowControl w:val="0"/>
        <w:spacing w:line="360" w:lineRule="auto"/>
        <w:ind w:left="709" w:firstLine="709"/>
        <w:rPr>
          <w:lang w:val="en-US"/>
        </w:rPr>
      </w:pPr>
      <w:r>
        <w:pict>
          <v:shape id="_x0000_i1180" type="#_x0000_t75" style="width:468pt;height:50.25pt">
            <v:imagedata r:id="rId193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где </w:t>
      </w:r>
      <w:r w:rsidR="00F3715A">
        <w:pict>
          <v:shape id="_x0000_i1181" type="#_x0000_t75" style="width:73.5pt;height:16.5pt">
            <v:imagedata r:id="rId194" o:title="" chromakey="white"/>
          </v:shape>
        </w:pict>
      </w:r>
      <w:r w:rsidRPr="002C6930">
        <w:rPr>
          <w:szCs w:val="24"/>
        </w:rPr>
        <w:t xml:space="preserve"> Ом</w:t>
      </w:r>
      <w:r w:rsidRPr="002C6930">
        <w:rPr>
          <w:szCs w:val="28"/>
        </w:rPr>
        <w:sym w:font="Symbol" w:char="F0D7"/>
      </w:r>
      <w:r w:rsidRPr="002C6930">
        <w:rPr>
          <w:szCs w:val="24"/>
        </w:rPr>
        <w:t>мм2/м – удельное сопротивление меди при Т = 293К;</w:t>
      </w:r>
    </w:p>
    <w:p w:rsidR="002C6930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82" type="#_x0000_t75" style="width:66pt;height:16.5pt">
            <v:imagedata r:id="rId195" o:title="" chromakey="white"/>
          </v:shape>
        </w:pict>
      </w:r>
      <w:r w:rsidR="00C76437" w:rsidRPr="002C6930">
        <w:rPr>
          <w:szCs w:val="24"/>
        </w:rPr>
        <w:t xml:space="preserve"> – температурный коэффициент для меди; тогда </w:t>
      </w:r>
      <w:r>
        <w:pict>
          <v:shape id="_x0000_i1183" type="#_x0000_t75" style="width:103.5pt;height:25.5pt">
            <v:imagedata r:id="rId196" o:title="" chromakey="white"/>
          </v:shape>
        </w:pict>
      </w:r>
      <w:r w:rsidR="00C76437" w:rsidRPr="002C6930">
        <w:rPr>
          <w:szCs w:val="24"/>
        </w:rPr>
        <w:t xml:space="preserve"> ,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84" type="#_x0000_t75" style="width:93.75pt;height:16.5pt">
            <v:imagedata r:id="rId197" o:title="" chromakey="white"/>
          </v:shape>
        </w:pict>
      </w:r>
      <w:r w:rsidR="00C76437" w:rsidRPr="002C6930">
        <w:rPr>
          <w:szCs w:val="24"/>
        </w:rPr>
        <w:t xml:space="preserve"> </w:t>
      </w:r>
      <w:r>
        <w:pict>
          <v:shape id="_x0000_i1185" type="#_x0000_t75" style="width:97.5pt;height:16.5pt">
            <v:imagedata r:id="rId198" o:title="" chromakey="white"/>
          </v:shape>
        </w:pict>
      </w:r>
      <w:r w:rsidR="00C76437" w:rsidRPr="002C6930">
        <w:rPr>
          <w:szCs w:val="24"/>
        </w:rPr>
        <w:t>.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Длина кабеля должна равняться глубине спуска насоса, увеличенной на 10% для учёта расстояния от скважины до станции управления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F3715A" w:rsidP="00844504">
      <w:pPr>
        <w:pStyle w:val="a3"/>
        <w:widowControl w:val="0"/>
        <w:spacing w:line="360" w:lineRule="auto"/>
        <w:ind w:left="709" w:firstLine="709"/>
        <w:rPr>
          <w:szCs w:val="24"/>
          <w:lang w:val="en-US"/>
        </w:rPr>
      </w:pPr>
      <w:r>
        <w:pict>
          <v:shape id="_x0000_i1186" type="#_x0000_t75" style="width:213.75pt;height:16.5pt">
            <v:imagedata r:id="rId199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Общие потери электрической мощности в кабеле составят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F3715A" w:rsidP="00844504">
      <w:pPr>
        <w:pStyle w:val="a3"/>
        <w:widowControl w:val="0"/>
        <w:spacing w:line="360" w:lineRule="auto"/>
        <w:ind w:left="709"/>
        <w:rPr>
          <w:szCs w:val="24"/>
          <w:lang w:val="en-US"/>
        </w:rPr>
      </w:pPr>
      <w:r>
        <w:pict>
          <v:shape id="_x0000_i1187" type="#_x0000_t75" style="width:259.5pt;height:31.5pt">
            <v:imagedata r:id="rId200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Расчётная мощность двигателя, необходимая для работы УЭЦН, определяется по формуле</w:t>
      </w:r>
    </w:p>
    <w:p w:rsidR="00844504" w:rsidRDefault="00844504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C76437" w:rsidRPr="002C6930" w:rsidRDefault="00F3715A" w:rsidP="00844504">
      <w:pPr>
        <w:pStyle w:val="a3"/>
        <w:widowControl w:val="0"/>
        <w:spacing w:line="360" w:lineRule="auto"/>
        <w:ind w:left="709"/>
        <w:rPr>
          <w:szCs w:val="24"/>
          <w:lang w:val="en-US"/>
        </w:rPr>
      </w:pPr>
      <w:r>
        <w:pict>
          <v:shape id="_x0000_i1188" type="#_x0000_t75" style="width:301.5pt;height:34.5pt">
            <v:imagedata r:id="rId201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С учётом потерь мощности в кабеле потребная мощность двигателя составит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F3715A" w:rsidP="00844504">
      <w:pPr>
        <w:pStyle w:val="a3"/>
        <w:widowControl w:val="0"/>
        <w:spacing w:line="360" w:lineRule="auto"/>
        <w:ind w:left="709"/>
        <w:rPr>
          <w:szCs w:val="24"/>
          <w:lang w:val="en-US"/>
        </w:rPr>
      </w:pPr>
      <w:r>
        <w:pict>
          <v:shape id="_x0000_i1189" type="#_x0000_t75" style="width:242.25pt;height:18pt">
            <v:imagedata r:id="rId202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Принимается двигатель ПЭД</w:t>
      </w:r>
      <w:r w:rsidR="00720DBF" w:rsidRPr="002C6930">
        <w:rPr>
          <w:szCs w:val="24"/>
        </w:rPr>
        <w:t>40</w:t>
      </w:r>
      <w:r w:rsidRPr="002C6930">
        <w:rPr>
          <w:szCs w:val="24"/>
        </w:rPr>
        <w:t>-1</w:t>
      </w:r>
      <w:r w:rsidR="00555739" w:rsidRPr="002C6930">
        <w:rPr>
          <w:szCs w:val="24"/>
        </w:rPr>
        <w:t>03</w:t>
      </w:r>
      <w:r w:rsidRPr="002C6930">
        <w:rPr>
          <w:szCs w:val="24"/>
        </w:rPr>
        <w:t xml:space="preserve"> с номинальной мощностью </w:t>
      </w:r>
      <w:r w:rsidR="00720DBF" w:rsidRPr="002C6930">
        <w:rPr>
          <w:szCs w:val="24"/>
        </w:rPr>
        <w:t>4</w:t>
      </w:r>
      <w:r w:rsidR="00555739" w:rsidRPr="002C6930">
        <w:rPr>
          <w:szCs w:val="24"/>
        </w:rPr>
        <w:t>0</w:t>
      </w:r>
      <w:r w:rsidRPr="002C6930">
        <w:rPr>
          <w:szCs w:val="24"/>
        </w:rPr>
        <w:t xml:space="preserve"> кВт и диаметром </w:t>
      </w:r>
      <w:r w:rsidR="00F3715A">
        <w:pict>
          <v:shape id="_x0000_i1190" type="#_x0000_t75" style="width:83.25pt;height:18pt">
            <v:imagedata r:id="rId203" o:title="" chromakey="white"/>
          </v:shape>
        </w:pict>
      </w:r>
      <w:r w:rsidRPr="002C6930">
        <w:rPr>
          <w:szCs w:val="24"/>
        </w:rPr>
        <w:t>.</w:t>
      </w: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Наружные диаметры двигателя, насоса и НКТ необходимо выбирать с учётом их размещения вместе с кабелем в эксплуатационной колонне. Допустимый зазор между наружным диаметром агрегата и внутренним диаметром эксплуатационной колонны должен быть не менее пяти мм; тогда наибольший допустимый основной размер агрегата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F3715A" w:rsidP="00844504">
      <w:pPr>
        <w:pStyle w:val="a3"/>
        <w:widowControl w:val="0"/>
        <w:spacing w:line="360" w:lineRule="auto"/>
        <w:ind w:left="709"/>
        <w:rPr>
          <w:szCs w:val="24"/>
          <w:lang w:val="en-US"/>
        </w:rPr>
      </w:pPr>
      <w:r>
        <w:pict>
          <v:shape id="_x0000_i1191" type="#_x0000_t75" style="width:264pt;height:18pt">
            <v:imagedata r:id="rId204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фактический диаметр агрегата с учётом плоского кабеля составит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F3715A" w:rsidP="00844504">
      <w:pPr>
        <w:pStyle w:val="a3"/>
        <w:widowControl w:val="0"/>
        <w:spacing w:line="360" w:lineRule="auto"/>
        <w:ind w:left="709"/>
        <w:rPr>
          <w:lang w:val="en-US"/>
        </w:rPr>
      </w:pPr>
      <w:r>
        <w:pict>
          <v:shape id="_x0000_i1192" type="#_x0000_t75" style="width:420pt;height:31.5pt">
            <v:imagedata r:id="rId205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93" type="#_x0000_t75" style="width:80.25pt;height:16.5pt">
            <v:imagedata r:id="rId206" o:title="" chromakey="white"/>
          </v:shape>
        </w:pict>
      </w:r>
      <w:r w:rsidR="00C76437" w:rsidRPr="002C6930">
        <w:rPr>
          <w:szCs w:val="24"/>
        </w:rPr>
        <w:t xml:space="preserve"> – толщина плоского кабеля,</w:t>
      </w:r>
    </w:p>
    <w:p w:rsidR="00C76437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94" type="#_x0000_t75" style="width:60pt;height:16.5pt">
            <v:imagedata r:id="rId207" o:title="" chromakey="white"/>
          </v:shape>
        </w:pict>
      </w:r>
      <w:r w:rsidR="00C76437" w:rsidRPr="002C6930">
        <w:rPr>
          <w:szCs w:val="24"/>
        </w:rPr>
        <w:t xml:space="preserve"> – толщина металлического пояса, крепящего кабель к агрегату.</w:t>
      </w: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Результат расчётов показывает, что насосный агрегат в эксплуатационной колонне размещается удовлетворительно.</w:t>
      </w:r>
    </w:p>
    <w:p w:rsidR="00C76437" w:rsidRPr="002C6930" w:rsidRDefault="00C76437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>7. Для выбора автотрансформатора и определения величины напряжения в его вторичной обмотке необходимо найти падение напряжения в кабеле</w: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76437" w:rsidRPr="002C6930" w:rsidRDefault="00F3715A" w:rsidP="00844504">
      <w:pPr>
        <w:pStyle w:val="a3"/>
        <w:widowControl w:val="0"/>
        <w:spacing w:line="360" w:lineRule="auto"/>
        <w:ind w:left="709" w:firstLine="709"/>
        <w:rPr>
          <w:szCs w:val="24"/>
          <w:lang w:val="en-US"/>
        </w:rPr>
      </w:pPr>
      <w:r>
        <w:pict>
          <v:shape id="_x0000_i1195" type="#_x0000_t75" style="width:468pt;height:50.25pt">
            <v:imagedata r:id="rId208" o:title="" chromakey="white"/>
          </v:shape>
        </w:pict>
      </w:r>
    </w:p>
    <w:p w:rsidR="00FF73C6" w:rsidRPr="002C6930" w:rsidRDefault="00FF73C6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</w:p>
    <w:p w:rsidR="00C76437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96" type="#_x0000_t75" style="width:234pt;height:25.5pt">
            <v:imagedata r:id="rId209" o:title="" chromakey="white"/>
          </v:shape>
        </w:pict>
      </w:r>
      <w:r w:rsidR="00C76437" w:rsidRPr="002C6930">
        <w:rPr>
          <w:szCs w:val="24"/>
        </w:rPr>
        <w:t xml:space="preserve"> – активное удельное сопротивление кабеля,</w:t>
      </w:r>
    </w:p>
    <w:p w:rsidR="00C76437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97" type="#_x0000_t75" style="width:13.5pt;height:16.5pt">
            <v:imagedata r:id="rId210" o:title="" chromakey="white"/>
          </v:shape>
        </w:pict>
      </w:r>
      <w:r w:rsidR="00C76437" w:rsidRPr="002C6930">
        <w:rPr>
          <w:szCs w:val="24"/>
        </w:rPr>
        <w:t xml:space="preserve"> = 0,1 Ом/км – индуктивное удельное сопротивление кабеля,</w:t>
      </w:r>
    </w:p>
    <w:p w:rsidR="00C76437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98" type="#_x0000_t75" style="width:79.5pt;height:16.5pt">
            <v:imagedata r:id="rId211" o:title="" chromakey="white"/>
          </v:shape>
        </w:pict>
      </w:r>
      <w:r w:rsidR="00C76437" w:rsidRPr="002C6930">
        <w:rPr>
          <w:szCs w:val="24"/>
        </w:rPr>
        <w:t xml:space="preserve"> – коэффициент мощности установки,</w:t>
      </w:r>
    </w:p>
    <w:p w:rsidR="00C76437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pict>
          <v:shape id="_x0000_i1199" type="#_x0000_t75" style="width:77.25pt;height:16.5pt">
            <v:imagedata r:id="rId212" o:title="" chromakey="white"/>
          </v:shape>
        </w:pict>
      </w:r>
      <w:r w:rsidR="00C76437" w:rsidRPr="002C6930">
        <w:rPr>
          <w:szCs w:val="24"/>
        </w:rPr>
        <w:t xml:space="preserve"> – коэффициент реактивной мощности.</w:t>
      </w:r>
    </w:p>
    <w:p w:rsidR="00C76437" w:rsidRPr="002C6930" w:rsidRDefault="00C76437" w:rsidP="002C6930">
      <w:pPr>
        <w:pStyle w:val="ac"/>
        <w:widowControl w:val="0"/>
        <w:tabs>
          <w:tab w:val="left" w:pos="2720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2C6930">
        <w:rPr>
          <w:sz w:val="28"/>
          <w:szCs w:val="24"/>
        </w:rPr>
        <w:t>Напряжение на вторичной обмотке трансформатора равно сумме напряжений электродвигателя (520 В) и потерь напряжения в кабеле, т.е. на вторичной обмотке трансформатора требуется напряжение 465 + 117,6 = 582,6 В; этому требованию удовлетворяют автотрансформаторы АТС 30-0,5.</w:t>
      </w:r>
    </w:p>
    <w:p w:rsidR="00720DBF" w:rsidRPr="002C6930" w:rsidRDefault="00720DBF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F73C6" w:rsidRPr="002C6930" w:rsidRDefault="00FF73C6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11" w:name="_Toc217181571"/>
      <w:r w:rsidRPr="002C6930">
        <w:rPr>
          <w:sz w:val="28"/>
          <w:szCs w:val="24"/>
        </w:rPr>
        <w:br w:type="page"/>
      </w:r>
    </w:p>
    <w:p w:rsidR="00CE4749" w:rsidRPr="002C6930" w:rsidRDefault="006E3CBB" w:rsidP="002C6930">
      <w:pPr>
        <w:pStyle w:val="a3"/>
        <w:widowControl w:val="0"/>
        <w:spacing w:line="360" w:lineRule="auto"/>
        <w:ind w:firstLine="709"/>
        <w:outlineLvl w:val="0"/>
        <w:rPr>
          <w:szCs w:val="24"/>
        </w:rPr>
      </w:pPr>
      <w:r w:rsidRPr="002C6930">
        <w:rPr>
          <w:szCs w:val="24"/>
        </w:rPr>
        <w:t>З</w:t>
      </w:r>
      <w:r w:rsidR="00FF73C6" w:rsidRPr="002C6930">
        <w:rPr>
          <w:szCs w:val="24"/>
        </w:rPr>
        <w:t>аключение</w:t>
      </w:r>
      <w:bookmarkEnd w:id="11"/>
    </w:p>
    <w:p w:rsidR="00CE4749" w:rsidRPr="002C6930" w:rsidRDefault="00CE4749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CE4749" w:rsidRPr="002C6930" w:rsidRDefault="00CE4749" w:rsidP="002C6930">
      <w:pPr>
        <w:pStyle w:val="a3"/>
        <w:widowControl w:val="0"/>
        <w:spacing w:line="360" w:lineRule="auto"/>
        <w:ind w:firstLine="709"/>
        <w:rPr>
          <w:szCs w:val="24"/>
        </w:rPr>
      </w:pPr>
      <w:r w:rsidRPr="002C6930">
        <w:rPr>
          <w:szCs w:val="24"/>
        </w:rPr>
        <w:t xml:space="preserve">В настоящем курсовом проекте рассмотрены вопросы ввода в эксплуатацию и особенностей эксплуатации скв. № </w:t>
      </w:r>
      <w:r w:rsidR="00720DBF" w:rsidRPr="002C6930">
        <w:rPr>
          <w:szCs w:val="24"/>
        </w:rPr>
        <w:t>1263</w:t>
      </w:r>
      <w:r w:rsidRPr="002C6930">
        <w:rPr>
          <w:szCs w:val="24"/>
        </w:rPr>
        <w:t xml:space="preserve"> </w:t>
      </w:r>
      <w:r w:rsidR="00720DBF" w:rsidRPr="002C6930">
        <w:rPr>
          <w:szCs w:val="24"/>
        </w:rPr>
        <w:t>Лянторского</w:t>
      </w:r>
      <w:r w:rsidRPr="002C6930">
        <w:rPr>
          <w:szCs w:val="24"/>
        </w:rPr>
        <w:t xml:space="preserve"> месторождения, в частности установлено, что</w:t>
      </w:r>
      <w:r w:rsidR="002C6930" w:rsidRPr="002C6930">
        <w:rPr>
          <w:szCs w:val="24"/>
        </w:rPr>
        <w:t xml:space="preserve"> </w:t>
      </w:r>
      <w:r w:rsidRPr="002C6930">
        <w:rPr>
          <w:szCs w:val="24"/>
        </w:rPr>
        <w:t>данную скважину наиболее целесообразно эксплуатировать с помощью УЭЦН.</w:t>
      </w:r>
    </w:p>
    <w:p w:rsidR="00A92A77" w:rsidRPr="002C6930" w:rsidRDefault="00A92A77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A92A77" w:rsidRPr="002C6930" w:rsidRDefault="00A92A77" w:rsidP="002C69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12" w:name="_Toc217181572"/>
      <w:r w:rsidRPr="002C6930">
        <w:rPr>
          <w:sz w:val="28"/>
          <w:szCs w:val="24"/>
        </w:rPr>
        <w:br w:type="page"/>
      </w:r>
    </w:p>
    <w:p w:rsidR="004B7EBA" w:rsidRPr="002C6930" w:rsidRDefault="00A92A77" w:rsidP="002C6930">
      <w:pPr>
        <w:pStyle w:val="a3"/>
        <w:widowControl w:val="0"/>
        <w:spacing w:line="360" w:lineRule="auto"/>
        <w:ind w:firstLine="709"/>
        <w:outlineLvl w:val="0"/>
        <w:rPr>
          <w:szCs w:val="24"/>
        </w:rPr>
      </w:pPr>
      <w:r w:rsidRPr="002C6930">
        <w:rPr>
          <w:szCs w:val="24"/>
        </w:rPr>
        <w:t>Приложение</w:t>
      </w:r>
      <w:bookmarkEnd w:id="12"/>
    </w:p>
    <w:p w:rsidR="00A92A77" w:rsidRPr="002C6930" w:rsidRDefault="00A92A77" w:rsidP="002C6930">
      <w:pPr>
        <w:pStyle w:val="a3"/>
        <w:widowControl w:val="0"/>
        <w:spacing w:line="360" w:lineRule="auto"/>
        <w:ind w:firstLine="709"/>
        <w:outlineLvl w:val="0"/>
        <w:rPr>
          <w:szCs w:val="24"/>
        </w:rPr>
      </w:pPr>
    </w:p>
    <w:p w:rsidR="00A92A77" w:rsidRDefault="00A92A77" w:rsidP="002C6930">
      <w:pPr>
        <w:pStyle w:val="a3"/>
        <w:widowControl w:val="0"/>
        <w:spacing w:line="360" w:lineRule="auto"/>
        <w:ind w:firstLine="709"/>
        <w:outlineLvl w:val="0"/>
        <w:rPr>
          <w:bCs/>
          <w:szCs w:val="24"/>
          <w:lang w:val="en-US"/>
        </w:rPr>
      </w:pPr>
      <w:r w:rsidRPr="002C6930">
        <w:rPr>
          <w:bCs/>
          <w:szCs w:val="24"/>
        </w:rPr>
        <w:t>Таблица 1 - Лянторское месторождение. Геолого-физические параметры продуктивных пластов</w:t>
      </w:r>
    </w:p>
    <w:tbl>
      <w:tblPr>
        <w:tblW w:w="90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7"/>
        <w:gridCol w:w="1517"/>
        <w:gridCol w:w="1404"/>
        <w:gridCol w:w="1404"/>
      </w:tblGrid>
      <w:tr w:rsidR="00844504" w:rsidRPr="002C6930">
        <w:trPr>
          <w:trHeight w:val="386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Параметры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АС 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АС10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АС11</w:t>
            </w:r>
          </w:p>
        </w:tc>
      </w:tr>
      <w:tr w:rsidR="00844504" w:rsidRPr="002C6930">
        <w:trPr>
          <w:trHeight w:val="273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Средняя глубина залегания, м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2093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2099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2101</w:t>
            </w:r>
          </w:p>
        </w:tc>
      </w:tr>
      <w:tr w:rsidR="00844504" w:rsidRPr="002C6930">
        <w:trPr>
          <w:trHeight w:val="267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Тип коллектора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Терригенный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Средняя общая толщина, м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11,73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22,84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23,1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Газовый фактор, м3/т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78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Эффективная средняя толщина, м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8,6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16,71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13,26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Пористость газонасыщенного коллектора,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Cs w:val="24"/>
              </w:rPr>
              <w:t>0,248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Cs w:val="24"/>
              </w:rPr>
              <w:t>0,247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Cs w:val="24"/>
              </w:rPr>
              <w:t>0,24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Пористость нефтенасыщенного коллектора,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Cs w:val="24"/>
              </w:rPr>
              <w:t>0,248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Cs w:val="24"/>
              </w:rPr>
              <w:t>0,251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Cs w:val="24"/>
              </w:rPr>
              <w:t>0,246</w:t>
            </w:r>
          </w:p>
        </w:tc>
      </w:tr>
      <w:tr w:rsidR="00844504" w:rsidRPr="002C6930">
        <w:trPr>
          <w:cantSplit/>
          <w:trHeight w:val="53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Начальная насыщенность газом,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0,665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0,686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0,673</w:t>
            </w:r>
          </w:p>
        </w:tc>
      </w:tr>
      <w:tr w:rsidR="00844504" w:rsidRPr="002C6930">
        <w:trPr>
          <w:trHeight w:val="24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Начальная насыщенность нефтью,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0,625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0,623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0,639</w:t>
            </w:r>
          </w:p>
        </w:tc>
      </w:tr>
      <w:tr w:rsidR="00844504" w:rsidRPr="002C6930">
        <w:trPr>
          <w:trHeight w:val="24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Объемный коэффициент газа,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0,0048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0,0048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0,0048</w:t>
            </w:r>
          </w:p>
        </w:tc>
      </w:tr>
      <w:tr w:rsidR="00844504" w:rsidRPr="002C6930">
        <w:trPr>
          <w:trHeight w:val="24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Объемный коэффициент нефти,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1,7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1,7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1,7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Объемный коэффициент воды,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1,01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1,01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1,01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Плотность газа в поверхностных условиях, кг/м3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0,686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0,636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0,686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Плотность нефти в поверхностных условиях, кг/м3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891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906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Плотность воды в поверхностных условиях, кг/м3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1009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1008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1008</w:t>
            </w:r>
          </w:p>
        </w:tc>
      </w:tr>
      <w:tr w:rsidR="00844504" w:rsidRPr="002C6930">
        <w:trPr>
          <w:trHeight w:val="447"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Средняя проницаемость по керну, мкм2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0,299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0,399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0,266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Средняя проницаемость по геофизике, мкм2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0,432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0,539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0,496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Средняя проницаемость по гидродинамике, мкм2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0,122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0,109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0,1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Вязкость газа в пластовых условиях, мПа</w:t>
            </w:r>
            <w:r w:rsidRPr="002C6930">
              <w:rPr>
                <w:rFonts w:ascii="Times New Roman" w:hAnsi="Times New Roman"/>
              </w:rPr>
              <w:sym w:font="Symbol" w:char="F0D7"/>
            </w:r>
            <w:r w:rsidRPr="002C6930"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0,0188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0,0188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0,0188</w:t>
            </w:r>
          </w:p>
        </w:tc>
      </w:tr>
      <w:tr w:rsidR="00844504" w:rsidRPr="002C6930">
        <w:trPr>
          <w:trHeight w:val="518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Вязкость нефти в пластовых условиях, мПа</w:t>
            </w:r>
            <w:r w:rsidRPr="002C6930">
              <w:rPr>
                <w:rFonts w:ascii="Times New Roman" w:hAnsi="Times New Roman"/>
              </w:rPr>
              <w:sym w:font="Symbol" w:char="F0D7"/>
            </w:r>
            <w:r w:rsidRPr="002C6930"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3.67/4.5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6.18/4.2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6.18/4.2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Вязкость воды в пластовых условиях, мПа</w:t>
            </w:r>
            <w:r w:rsidRPr="002C6930">
              <w:rPr>
                <w:rFonts w:ascii="Times New Roman" w:hAnsi="Times New Roman"/>
              </w:rPr>
              <w:sym w:font="Symbol" w:char="F0D7"/>
            </w:r>
            <w:r w:rsidRPr="002C6930"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0,49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0,49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0,49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Плотность газа в пластовых условиях, кг/м3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144,8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144,8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144,8</w:t>
            </w:r>
          </w:p>
        </w:tc>
      </w:tr>
      <w:tr w:rsidR="00844504" w:rsidRPr="002C6930">
        <w:trPr>
          <w:trHeight w:val="463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Плотность нефти в пластовых условиях, кг/м3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812/795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846/796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846/796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Плотность воды в пластовых условиях, кг/м3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999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999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Газовый фактор, м3/т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78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Пластовая температура,°С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61,5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61,5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61,5</w:t>
            </w:r>
          </w:p>
        </w:tc>
      </w:tr>
      <w:tr w:rsidR="00844504" w:rsidRPr="002C6930">
        <w:trPr>
          <w:trHeight w:val="24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Пластовое давление, МПа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844504" w:rsidRPr="002C6930">
        <w:trPr>
          <w:trHeight w:val="471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Давление насыщения нефти газом, МПа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15.2/20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14.5,19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Cs w:val="24"/>
              </w:rPr>
              <w:t>14.5/1</w:t>
            </w:r>
            <w:r w:rsidRPr="002C693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  <w:tr w:rsidR="00844504" w:rsidRPr="002C6930">
        <w:trPr>
          <w:trHeight w:val="24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Средняя продуктивность, 10м3/(сут</w:t>
            </w:r>
            <w:r w:rsidRPr="002C6930">
              <w:rPr>
                <w:rFonts w:ascii="Times New Roman" w:hAnsi="Times New Roman"/>
              </w:rPr>
              <w:sym w:font="Symbol" w:char="F0D7"/>
            </w:r>
            <w:r w:rsidRPr="002C6930">
              <w:rPr>
                <w:rFonts w:ascii="Times New Roman" w:hAnsi="Times New Roman"/>
                <w:szCs w:val="24"/>
              </w:rPr>
              <w:t>МПа)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0,96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1/13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1,08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Коэффициент песчанистости,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0,733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0,732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0,574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Коэффициент расчлененности, доли едениц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2,295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4,048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5,193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Содержание серы в нефти, %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1,22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1,22</w:t>
            </w:r>
          </w:p>
        </w:tc>
      </w:tr>
      <w:tr w:rsidR="00844504" w:rsidRPr="002C6930">
        <w:trPr>
          <w:trHeight w:val="260"/>
        </w:trPr>
        <w:tc>
          <w:tcPr>
            <w:tcW w:w="44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Содержание парафина в нефти, %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2,33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1,98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44504" w:rsidRPr="002C6930" w:rsidRDefault="00844504" w:rsidP="00505C2C">
            <w:pPr>
              <w:pStyle w:val="25"/>
              <w:spacing w:line="360" w:lineRule="auto"/>
              <w:rPr>
                <w:rFonts w:ascii="Times New Roman" w:hAnsi="Times New Roman"/>
                <w:szCs w:val="24"/>
              </w:rPr>
            </w:pPr>
            <w:r w:rsidRPr="002C6930">
              <w:rPr>
                <w:rFonts w:ascii="Times New Roman" w:hAnsi="Times New Roman"/>
                <w:szCs w:val="24"/>
              </w:rPr>
              <w:t>1,98</w:t>
            </w:r>
          </w:p>
        </w:tc>
      </w:tr>
    </w:tbl>
    <w:p w:rsidR="00844504" w:rsidRDefault="00844504" w:rsidP="00844504">
      <w:pPr>
        <w:pStyle w:val="a3"/>
        <w:widowControl w:val="0"/>
        <w:spacing w:line="360" w:lineRule="auto"/>
        <w:ind w:firstLine="709"/>
        <w:outlineLvl w:val="0"/>
        <w:rPr>
          <w:bCs/>
          <w:szCs w:val="24"/>
          <w:lang w:val="en-US"/>
        </w:rPr>
      </w:pPr>
    </w:p>
    <w:p w:rsidR="00844504" w:rsidRPr="00844504" w:rsidRDefault="00844504" w:rsidP="00844504">
      <w:pPr>
        <w:pStyle w:val="a3"/>
        <w:widowControl w:val="0"/>
        <w:spacing w:line="360" w:lineRule="auto"/>
        <w:ind w:firstLine="709"/>
        <w:outlineLvl w:val="0"/>
        <w:rPr>
          <w:bCs/>
          <w:szCs w:val="28"/>
        </w:rPr>
      </w:pPr>
      <w:r w:rsidRPr="00844504">
        <w:rPr>
          <w:szCs w:val="28"/>
        </w:rPr>
        <w:t>Таблица 2 - Компонентный состав нефтяного газа, разгазированной и пластовой нефти (мольное содержание, %) пласта АС10</w:t>
      </w:r>
    </w:p>
    <w:tbl>
      <w:tblPr>
        <w:tblStyle w:val="af4"/>
        <w:tblW w:w="0" w:type="auto"/>
        <w:jc w:val="center"/>
        <w:tblLook w:val="0000" w:firstRow="0" w:lastRow="0" w:firstColumn="0" w:lastColumn="0" w:noHBand="0" w:noVBand="0"/>
      </w:tblPr>
      <w:tblGrid>
        <w:gridCol w:w="4427"/>
        <w:gridCol w:w="566"/>
        <w:gridCol w:w="566"/>
        <w:gridCol w:w="566"/>
        <w:gridCol w:w="566"/>
      </w:tblGrid>
      <w:tr w:rsidR="00A92A77" w:rsidRPr="002C6930">
        <w:trPr>
          <w:jc w:val="center"/>
        </w:trPr>
        <w:tc>
          <w:tcPr>
            <w:tcW w:w="0" w:type="auto"/>
            <w:vMerge w:val="restart"/>
          </w:tcPr>
          <w:p w:rsidR="00A92A77" w:rsidRPr="00844504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gridSpan w:val="4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92A77" w:rsidRPr="002C6930">
              <w:rPr>
                <w:rFonts w:ascii="Times New Roman" w:hAnsi="Times New Roman"/>
                <w:sz w:val="20"/>
                <w:szCs w:val="24"/>
              </w:rPr>
              <w:t>Пласты</w:t>
            </w:r>
          </w:p>
        </w:tc>
      </w:tr>
      <w:tr w:rsidR="00A92A77" w:rsidRPr="002C6930">
        <w:trPr>
          <w:jc w:val="center"/>
        </w:trPr>
        <w:tc>
          <w:tcPr>
            <w:tcW w:w="0" w:type="auto"/>
            <w:vMerge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2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92A77" w:rsidRPr="002C6930">
              <w:rPr>
                <w:rFonts w:ascii="Times New Roman" w:hAnsi="Times New Roman"/>
                <w:sz w:val="20"/>
                <w:szCs w:val="24"/>
              </w:rPr>
              <w:t>АС9</w:t>
            </w:r>
          </w:p>
        </w:tc>
        <w:tc>
          <w:tcPr>
            <w:tcW w:w="0" w:type="auto"/>
            <w:gridSpan w:val="2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92A77" w:rsidRPr="002C6930">
              <w:rPr>
                <w:rFonts w:ascii="Times New Roman" w:hAnsi="Times New Roman"/>
                <w:sz w:val="20"/>
                <w:szCs w:val="24"/>
              </w:rPr>
              <w:t>АС10</w:t>
            </w:r>
          </w:p>
        </w:tc>
      </w:tr>
      <w:tr w:rsidR="00A92A77" w:rsidRPr="002C6930">
        <w:trPr>
          <w:jc w:val="center"/>
        </w:trPr>
        <w:tc>
          <w:tcPr>
            <w:tcW w:w="0" w:type="auto"/>
            <w:vMerge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гнз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нз 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гнз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нз </w:t>
            </w:r>
          </w:p>
        </w:tc>
      </w:tr>
      <w:tr w:rsidR="00A92A77" w:rsidRPr="002C6930">
        <w:trPr>
          <w:jc w:val="center"/>
        </w:trPr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92A77" w:rsidRPr="002C6930">
              <w:rPr>
                <w:rFonts w:ascii="Times New Roman" w:hAnsi="Times New Roman"/>
                <w:sz w:val="20"/>
                <w:szCs w:val="24"/>
              </w:rPr>
              <w:t>Содержание в газе</w:t>
            </w:r>
          </w:p>
        </w:tc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92A77" w:rsidRPr="002C6930">
        <w:trPr>
          <w:jc w:val="center"/>
        </w:trPr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92A77" w:rsidRPr="002C6930">
              <w:rPr>
                <w:rFonts w:ascii="Times New Roman" w:hAnsi="Times New Roman"/>
                <w:sz w:val="20"/>
                <w:szCs w:val="24"/>
              </w:rPr>
              <w:t>(молярная концентрация), % :</w:t>
            </w:r>
          </w:p>
        </w:tc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F73C6" w:rsidRPr="002C6930">
        <w:trPr>
          <w:jc w:val="center"/>
        </w:trPr>
        <w:tc>
          <w:tcPr>
            <w:tcW w:w="0" w:type="auto"/>
          </w:tcPr>
          <w:p w:rsidR="00FF73C6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F73C6" w:rsidRPr="002C6930">
              <w:rPr>
                <w:rFonts w:ascii="Times New Roman" w:hAnsi="Times New Roman"/>
                <w:sz w:val="20"/>
                <w:szCs w:val="24"/>
              </w:rPr>
              <w:t>диоксида углерода</w:t>
            </w:r>
          </w:p>
        </w:tc>
        <w:tc>
          <w:tcPr>
            <w:tcW w:w="0" w:type="auto"/>
          </w:tcPr>
          <w:p w:rsidR="00FF73C6" w:rsidRPr="002C6930" w:rsidRDefault="00FF73C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0" w:type="auto"/>
          </w:tcPr>
          <w:p w:rsidR="00FF73C6" w:rsidRPr="002C6930" w:rsidRDefault="00FF73C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0,48</w:t>
            </w:r>
          </w:p>
        </w:tc>
        <w:tc>
          <w:tcPr>
            <w:tcW w:w="0" w:type="auto"/>
          </w:tcPr>
          <w:p w:rsidR="00FF73C6" w:rsidRPr="002C6930" w:rsidRDefault="00FF73C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1,31</w:t>
            </w:r>
          </w:p>
        </w:tc>
        <w:tc>
          <w:tcPr>
            <w:tcW w:w="0" w:type="auto"/>
          </w:tcPr>
          <w:p w:rsidR="00FF73C6" w:rsidRPr="002C6930" w:rsidRDefault="00FF73C6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0,47</w:t>
            </w:r>
          </w:p>
        </w:tc>
      </w:tr>
      <w:tr w:rsidR="00A92A77" w:rsidRPr="002C6930">
        <w:trPr>
          <w:jc w:val="center"/>
        </w:trPr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92A77" w:rsidRPr="002C6930">
              <w:rPr>
                <w:rFonts w:ascii="Times New Roman" w:hAnsi="Times New Roman"/>
                <w:sz w:val="20"/>
                <w:szCs w:val="24"/>
              </w:rPr>
              <w:t>азота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0,83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0,23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0,45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0,51</w:t>
            </w:r>
          </w:p>
        </w:tc>
      </w:tr>
      <w:tr w:rsidR="00A92A77" w:rsidRPr="002C6930">
        <w:trPr>
          <w:jc w:val="center"/>
        </w:trPr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92A77" w:rsidRPr="002C6930">
              <w:rPr>
                <w:rFonts w:ascii="Times New Roman" w:hAnsi="Times New Roman"/>
                <w:sz w:val="20"/>
                <w:szCs w:val="24"/>
              </w:rPr>
              <w:t>метана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96,1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91,5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95,5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93,1</w:t>
            </w:r>
          </w:p>
        </w:tc>
      </w:tr>
      <w:tr w:rsidR="00A92A77" w:rsidRPr="002C6930">
        <w:trPr>
          <w:jc w:val="center"/>
        </w:trPr>
        <w:tc>
          <w:tcPr>
            <w:tcW w:w="0" w:type="auto"/>
          </w:tcPr>
          <w:p w:rsidR="00A92A77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92A77" w:rsidRPr="002C6930">
              <w:rPr>
                <w:rFonts w:ascii="Times New Roman" w:hAnsi="Times New Roman"/>
                <w:sz w:val="20"/>
                <w:szCs w:val="24"/>
              </w:rPr>
              <w:t>этана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0,86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1,89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1,12</w:t>
            </w:r>
          </w:p>
        </w:tc>
        <w:tc>
          <w:tcPr>
            <w:tcW w:w="0" w:type="auto"/>
          </w:tcPr>
          <w:p w:rsidR="00A92A77" w:rsidRPr="002C6930" w:rsidRDefault="00A92A77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2,57</w:t>
            </w:r>
          </w:p>
        </w:tc>
      </w:tr>
      <w:tr w:rsidR="00973074" w:rsidRPr="002C6930">
        <w:trPr>
          <w:jc w:val="center"/>
        </w:trPr>
        <w:tc>
          <w:tcPr>
            <w:tcW w:w="0" w:type="auto"/>
          </w:tcPr>
          <w:p w:rsidR="00973074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73074" w:rsidRPr="002C6930">
              <w:rPr>
                <w:rFonts w:ascii="Times New Roman" w:hAnsi="Times New Roman"/>
                <w:sz w:val="20"/>
                <w:szCs w:val="24"/>
              </w:rPr>
              <w:t>Газ газовой шапки :</w:t>
            </w:r>
          </w:p>
        </w:tc>
        <w:tc>
          <w:tcPr>
            <w:tcW w:w="0" w:type="auto"/>
            <w:gridSpan w:val="2"/>
          </w:tcPr>
          <w:p w:rsidR="00973074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973074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973074" w:rsidRPr="002C6930">
        <w:trPr>
          <w:jc w:val="center"/>
        </w:trPr>
        <w:tc>
          <w:tcPr>
            <w:tcW w:w="0" w:type="auto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Давление нач.конденсации, МПа</w:t>
            </w:r>
          </w:p>
        </w:tc>
        <w:tc>
          <w:tcPr>
            <w:tcW w:w="0" w:type="auto"/>
            <w:gridSpan w:val="2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0" w:type="auto"/>
            <w:gridSpan w:val="2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</w:tr>
      <w:tr w:rsidR="00973074" w:rsidRPr="002C6930">
        <w:trPr>
          <w:jc w:val="center"/>
        </w:trPr>
        <w:tc>
          <w:tcPr>
            <w:tcW w:w="0" w:type="auto"/>
          </w:tcPr>
          <w:p w:rsidR="00973074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73074" w:rsidRPr="002C6930">
              <w:rPr>
                <w:rFonts w:ascii="Times New Roman" w:hAnsi="Times New Roman"/>
                <w:sz w:val="20"/>
                <w:szCs w:val="24"/>
              </w:rPr>
              <w:t>Плотность, кг/м3</w:t>
            </w:r>
          </w:p>
        </w:tc>
        <w:tc>
          <w:tcPr>
            <w:tcW w:w="0" w:type="auto"/>
            <w:gridSpan w:val="2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1,448</w:t>
            </w:r>
          </w:p>
        </w:tc>
        <w:tc>
          <w:tcPr>
            <w:tcW w:w="0" w:type="auto"/>
            <w:gridSpan w:val="2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1,448</w:t>
            </w:r>
          </w:p>
        </w:tc>
      </w:tr>
      <w:tr w:rsidR="00973074" w:rsidRPr="002C6930">
        <w:trPr>
          <w:jc w:val="center"/>
        </w:trPr>
        <w:tc>
          <w:tcPr>
            <w:tcW w:w="0" w:type="auto"/>
          </w:tcPr>
          <w:p w:rsidR="00973074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73074" w:rsidRPr="002C6930">
              <w:rPr>
                <w:rFonts w:ascii="Times New Roman" w:hAnsi="Times New Roman"/>
                <w:sz w:val="20"/>
                <w:szCs w:val="24"/>
              </w:rPr>
              <w:t>Вязкость, мПа·с</w:t>
            </w:r>
          </w:p>
        </w:tc>
        <w:tc>
          <w:tcPr>
            <w:tcW w:w="0" w:type="auto"/>
            <w:gridSpan w:val="2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0,0188</w:t>
            </w:r>
          </w:p>
        </w:tc>
        <w:tc>
          <w:tcPr>
            <w:tcW w:w="0" w:type="auto"/>
            <w:gridSpan w:val="2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0,0188</w:t>
            </w:r>
          </w:p>
        </w:tc>
      </w:tr>
      <w:tr w:rsidR="00844504" w:rsidRPr="002C6930">
        <w:trPr>
          <w:trHeight w:val="408"/>
          <w:jc w:val="center"/>
        </w:trPr>
        <w:tc>
          <w:tcPr>
            <w:tcW w:w="0" w:type="auto"/>
          </w:tcPr>
          <w:p w:rsidR="00844504" w:rsidRPr="002C6930" w:rsidRDefault="0084450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Содержание стабильного конденсата в газе, г/м3</w:t>
            </w:r>
          </w:p>
        </w:tc>
        <w:tc>
          <w:tcPr>
            <w:tcW w:w="0" w:type="auto"/>
            <w:gridSpan w:val="2"/>
          </w:tcPr>
          <w:p w:rsidR="00844504" w:rsidRPr="002C6930" w:rsidRDefault="0084450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39,7</w:t>
            </w:r>
          </w:p>
        </w:tc>
        <w:tc>
          <w:tcPr>
            <w:tcW w:w="0" w:type="auto"/>
            <w:gridSpan w:val="2"/>
          </w:tcPr>
          <w:p w:rsidR="00844504" w:rsidRPr="002C6930" w:rsidRDefault="0084450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39,7</w:t>
            </w:r>
          </w:p>
        </w:tc>
      </w:tr>
      <w:tr w:rsidR="00973074" w:rsidRPr="002C6930">
        <w:trPr>
          <w:jc w:val="center"/>
        </w:trPr>
        <w:tc>
          <w:tcPr>
            <w:tcW w:w="0" w:type="auto"/>
          </w:tcPr>
          <w:p w:rsidR="00973074" w:rsidRPr="002C6930" w:rsidRDefault="002C6930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73074" w:rsidRPr="002C6930">
              <w:rPr>
                <w:rFonts w:ascii="Times New Roman" w:hAnsi="Times New Roman"/>
                <w:sz w:val="20"/>
                <w:szCs w:val="24"/>
              </w:rPr>
              <w:t>Коэффициент сверхсжим-ти, z</w:t>
            </w:r>
          </w:p>
        </w:tc>
        <w:tc>
          <w:tcPr>
            <w:tcW w:w="0" w:type="auto"/>
            <w:gridSpan w:val="2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0,8629</w:t>
            </w:r>
          </w:p>
        </w:tc>
        <w:tc>
          <w:tcPr>
            <w:tcW w:w="0" w:type="auto"/>
            <w:gridSpan w:val="2"/>
          </w:tcPr>
          <w:p w:rsidR="00973074" w:rsidRPr="002C6930" w:rsidRDefault="00973074" w:rsidP="002C693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C6930">
              <w:rPr>
                <w:rFonts w:ascii="Times New Roman" w:hAnsi="Times New Roman"/>
                <w:sz w:val="20"/>
                <w:szCs w:val="24"/>
              </w:rPr>
              <w:t>0,8629</w:t>
            </w:r>
          </w:p>
        </w:tc>
      </w:tr>
    </w:tbl>
    <w:p w:rsidR="00844504" w:rsidRDefault="00844504" w:rsidP="002C6930">
      <w:pPr>
        <w:pStyle w:val="a3"/>
        <w:widowControl w:val="0"/>
        <w:spacing w:line="360" w:lineRule="auto"/>
        <w:ind w:firstLine="709"/>
        <w:rPr>
          <w:szCs w:val="24"/>
          <w:lang w:val="uk-UA"/>
        </w:rPr>
      </w:pPr>
    </w:p>
    <w:p w:rsidR="00976977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  <w:lang w:val="en-US"/>
        </w:rPr>
      </w:pPr>
      <w:r>
        <w:rPr>
          <w:noProof/>
          <w:szCs w:val="24"/>
        </w:rPr>
        <w:pict>
          <v:shape id="Рисунок 43" o:spid="_x0000_i1200" type="#_x0000_t75" style="width:265.5pt;height:213pt;visibility:visible">
            <v:imagedata r:id="rId213" o:title="" grayscale="t"/>
          </v:shape>
        </w:pict>
      </w:r>
    </w:p>
    <w:p w:rsidR="00844504" w:rsidRDefault="00844504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Cs w:val="24"/>
        </w:rPr>
        <w:br w:type="page"/>
      </w:r>
    </w:p>
    <w:p w:rsidR="00096CAF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rPr>
          <w:noProof/>
          <w:szCs w:val="24"/>
        </w:rPr>
        <w:pict>
          <v:shape id="Рисунок 44" o:spid="_x0000_i1201" type="#_x0000_t75" style="width:249.75pt;height:320.25pt;visibility:visible">
            <v:imagedata r:id="rId214" o:title=""/>
          </v:shape>
        </w:pict>
      </w:r>
    </w:p>
    <w:p w:rsidR="00096CAF" w:rsidRPr="002C6930" w:rsidRDefault="00096CAF" w:rsidP="002C6930">
      <w:pPr>
        <w:pStyle w:val="a3"/>
        <w:widowControl w:val="0"/>
        <w:spacing w:line="360" w:lineRule="auto"/>
        <w:ind w:firstLine="709"/>
        <w:rPr>
          <w:szCs w:val="24"/>
        </w:rPr>
      </w:pPr>
    </w:p>
    <w:p w:rsidR="00096CAF" w:rsidRPr="002C6930" w:rsidRDefault="00F3715A" w:rsidP="002C6930">
      <w:pPr>
        <w:pStyle w:val="a3"/>
        <w:widowControl w:val="0"/>
        <w:spacing w:line="360" w:lineRule="auto"/>
        <w:ind w:firstLine="709"/>
        <w:rPr>
          <w:szCs w:val="24"/>
        </w:rPr>
      </w:pPr>
      <w:r>
        <w:rPr>
          <w:noProof/>
          <w:szCs w:val="24"/>
        </w:rPr>
        <w:pict>
          <v:shape id="Рисунок 45" o:spid="_x0000_i1202" type="#_x0000_t75" style="width:261pt;height:313.5pt;visibility:visible">
            <v:imagedata r:id="rId215" o:title=""/>
          </v:shape>
        </w:pict>
      </w:r>
      <w:bookmarkStart w:id="13" w:name="_GoBack"/>
      <w:bookmarkEnd w:id="13"/>
    </w:p>
    <w:sectPr w:rsidR="00096CAF" w:rsidRPr="002C6930" w:rsidSect="002C6930">
      <w:endnotePr>
        <w:numFmt w:val="decimal"/>
        <w:numRestart w:val="eachSect"/>
      </w:endnotePr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B3" w:rsidRDefault="006873B3" w:rsidP="0076189D">
      <w:pPr>
        <w:spacing w:after="0" w:line="240" w:lineRule="auto"/>
      </w:pPr>
      <w:r>
        <w:separator/>
      </w:r>
    </w:p>
  </w:endnote>
  <w:endnote w:type="continuationSeparator" w:id="0">
    <w:p w:rsidR="006873B3" w:rsidRDefault="006873B3" w:rsidP="007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B3" w:rsidRDefault="006873B3" w:rsidP="0076189D">
      <w:pPr>
        <w:spacing w:after="0" w:line="240" w:lineRule="auto"/>
      </w:pPr>
      <w:r>
        <w:separator/>
      </w:r>
    </w:p>
  </w:footnote>
  <w:footnote w:type="continuationSeparator" w:id="0">
    <w:p w:rsidR="006873B3" w:rsidRDefault="006873B3" w:rsidP="00761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33FA"/>
    <w:multiLevelType w:val="multilevel"/>
    <w:tmpl w:val="66765DD8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8"/>
        </w:tabs>
        <w:ind w:left="1078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">
    <w:nsid w:val="08ED2714"/>
    <w:multiLevelType w:val="multilevel"/>
    <w:tmpl w:val="E01AF0D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2">
    <w:nsid w:val="0A646134"/>
    <w:multiLevelType w:val="multilevel"/>
    <w:tmpl w:val="BF48BF9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32817F2"/>
    <w:multiLevelType w:val="hybridMultilevel"/>
    <w:tmpl w:val="2EE43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97B50"/>
    <w:multiLevelType w:val="multilevel"/>
    <w:tmpl w:val="067AC3FC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340" w:hanging="34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82A4667"/>
    <w:multiLevelType w:val="hybridMultilevel"/>
    <w:tmpl w:val="7BA863F2"/>
    <w:lvl w:ilvl="0" w:tplc="8A64A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19041E"/>
    <w:multiLevelType w:val="singleLevel"/>
    <w:tmpl w:val="4C0E19C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BEA05B0"/>
    <w:multiLevelType w:val="multilevel"/>
    <w:tmpl w:val="46E664C0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0186423"/>
    <w:multiLevelType w:val="multilevel"/>
    <w:tmpl w:val="46E664C0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13E03EB"/>
    <w:multiLevelType w:val="hybridMultilevel"/>
    <w:tmpl w:val="DCA09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21F3886"/>
    <w:multiLevelType w:val="hybridMultilevel"/>
    <w:tmpl w:val="5E50A53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>
    <w:nsid w:val="2522321B"/>
    <w:multiLevelType w:val="hybridMultilevel"/>
    <w:tmpl w:val="06B6E412"/>
    <w:lvl w:ilvl="0" w:tplc="62723D10">
      <w:start w:val="1"/>
      <w:numFmt w:val="decimal"/>
      <w:lvlText w:val="%1."/>
      <w:lvlJc w:val="left"/>
      <w:pPr>
        <w:tabs>
          <w:tab w:val="num" w:pos="974"/>
        </w:tabs>
        <w:ind w:left="974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2">
    <w:nsid w:val="261B1857"/>
    <w:multiLevelType w:val="hybridMultilevel"/>
    <w:tmpl w:val="F4B2E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194899"/>
    <w:multiLevelType w:val="singleLevel"/>
    <w:tmpl w:val="B09E0BC6"/>
    <w:lvl w:ilvl="0">
      <w:start w:val="1"/>
      <w:numFmt w:val="decimal"/>
      <w:lvlText w:val="%1. "/>
      <w:legacy w:legacy="1" w:legacySpace="0" w:legacyIndent="283"/>
      <w:lvlJc w:val="left"/>
      <w:pPr>
        <w:ind w:left="9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>
    <w:nsid w:val="2FE10937"/>
    <w:multiLevelType w:val="hybridMultilevel"/>
    <w:tmpl w:val="8286F606"/>
    <w:lvl w:ilvl="0" w:tplc="92BA60C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92BA60C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0D46C3C"/>
    <w:multiLevelType w:val="hybridMultilevel"/>
    <w:tmpl w:val="1B32A312"/>
    <w:lvl w:ilvl="0" w:tplc="72A0EE28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  <w:sz w:val="28"/>
      </w:rPr>
    </w:lvl>
    <w:lvl w:ilvl="1" w:tplc="06E27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2EE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6A5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563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DA4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5C1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982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8E0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2923E60"/>
    <w:multiLevelType w:val="hybridMultilevel"/>
    <w:tmpl w:val="276834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F631ED"/>
    <w:multiLevelType w:val="multilevel"/>
    <w:tmpl w:val="32EE53C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33"/>
        </w:tabs>
        <w:ind w:left="533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9"/>
        </w:tabs>
        <w:ind w:left="9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32"/>
        </w:tabs>
        <w:ind w:left="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55"/>
        </w:tabs>
        <w:ind w:left="12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8"/>
        </w:tabs>
        <w:ind w:left="12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41"/>
        </w:tabs>
        <w:ind w:left="15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4"/>
        </w:tabs>
        <w:ind w:left="1864" w:hanging="2160"/>
      </w:pPr>
      <w:rPr>
        <w:rFonts w:cs="Times New Roman" w:hint="default"/>
      </w:rPr>
    </w:lvl>
  </w:abstractNum>
  <w:abstractNum w:abstractNumId="18">
    <w:nsid w:val="33FD3D0E"/>
    <w:multiLevelType w:val="hybridMultilevel"/>
    <w:tmpl w:val="01C2EE1E"/>
    <w:lvl w:ilvl="0" w:tplc="454A98AC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C0179C"/>
    <w:multiLevelType w:val="multilevel"/>
    <w:tmpl w:val="287EDB4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689"/>
        </w:tabs>
        <w:ind w:left="1689" w:hanging="84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u w:val="none"/>
      </w:rPr>
    </w:lvl>
  </w:abstractNum>
  <w:abstractNum w:abstractNumId="20">
    <w:nsid w:val="38D618E3"/>
    <w:multiLevelType w:val="multilevel"/>
    <w:tmpl w:val="9782E4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A615BB2"/>
    <w:multiLevelType w:val="multilevel"/>
    <w:tmpl w:val="79B0C6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C8918DA"/>
    <w:multiLevelType w:val="hybridMultilevel"/>
    <w:tmpl w:val="7C3EF41C"/>
    <w:lvl w:ilvl="0" w:tplc="584A98D4">
      <w:start w:val="16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3">
    <w:nsid w:val="3DE07798"/>
    <w:multiLevelType w:val="multilevel"/>
    <w:tmpl w:val="8946D37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135"/>
        </w:tabs>
        <w:ind w:left="135" w:hanging="49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cs="Arial" w:hint="default"/>
      </w:rPr>
    </w:lvl>
  </w:abstractNum>
  <w:abstractNum w:abstractNumId="24">
    <w:nsid w:val="3E876F14"/>
    <w:multiLevelType w:val="multilevel"/>
    <w:tmpl w:val="46E664C0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0B07164"/>
    <w:multiLevelType w:val="multilevel"/>
    <w:tmpl w:val="BF48BF9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451039DE"/>
    <w:multiLevelType w:val="hybridMultilevel"/>
    <w:tmpl w:val="736ED756"/>
    <w:lvl w:ilvl="0" w:tplc="AD1213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73C6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527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0E0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EA4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79AB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5CF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80C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F2F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D086CA6"/>
    <w:multiLevelType w:val="hybridMultilevel"/>
    <w:tmpl w:val="C3400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3C0CBF"/>
    <w:multiLevelType w:val="hybridMultilevel"/>
    <w:tmpl w:val="502ABB9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E73F9A"/>
    <w:multiLevelType w:val="multilevel"/>
    <w:tmpl w:val="E408B53C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F360A8C"/>
    <w:multiLevelType w:val="multilevel"/>
    <w:tmpl w:val="BF48BF9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51BF506C"/>
    <w:multiLevelType w:val="hybridMultilevel"/>
    <w:tmpl w:val="21948374"/>
    <w:lvl w:ilvl="0" w:tplc="7FF0A122">
      <w:start w:val="13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2">
    <w:nsid w:val="54354E99"/>
    <w:multiLevelType w:val="multilevel"/>
    <w:tmpl w:val="BF48BF9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3">
    <w:nsid w:val="55351600"/>
    <w:multiLevelType w:val="hybridMultilevel"/>
    <w:tmpl w:val="2F7A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E960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02A65E0"/>
    <w:multiLevelType w:val="hybridMultilevel"/>
    <w:tmpl w:val="CA024E20"/>
    <w:lvl w:ilvl="0" w:tplc="FC6070C6">
      <w:start w:val="7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6">
    <w:nsid w:val="634C2858"/>
    <w:multiLevelType w:val="hybridMultilevel"/>
    <w:tmpl w:val="5F4EA6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3DE77A3"/>
    <w:multiLevelType w:val="hybridMultilevel"/>
    <w:tmpl w:val="0F520D38"/>
    <w:lvl w:ilvl="0" w:tplc="13E806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67BB4F7E"/>
    <w:multiLevelType w:val="multilevel"/>
    <w:tmpl w:val="971EF6B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39">
    <w:nsid w:val="6B741516"/>
    <w:multiLevelType w:val="hybridMultilevel"/>
    <w:tmpl w:val="1C7E814C"/>
    <w:lvl w:ilvl="0" w:tplc="611AAED8">
      <w:start w:val="1"/>
      <w:numFmt w:val="decimal"/>
      <w:lvlText w:val="%1.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A44DA9"/>
    <w:multiLevelType w:val="multilevel"/>
    <w:tmpl w:val="BF48BF9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1">
    <w:nsid w:val="75CC687C"/>
    <w:multiLevelType w:val="hybridMultilevel"/>
    <w:tmpl w:val="23A49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40" w:hanging="34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34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5">
    <w:abstractNumId w:val="29"/>
  </w:num>
  <w:num w:numId="6">
    <w:abstractNumId w:val="24"/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34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8">
    <w:abstractNumId w:val="14"/>
  </w:num>
  <w:num w:numId="9">
    <w:abstractNumId w:val="3"/>
  </w:num>
  <w:num w:numId="10">
    <w:abstractNumId w:val="20"/>
  </w:num>
  <w:num w:numId="11">
    <w:abstractNumId w:val="26"/>
  </w:num>
  <w:num w:numId="12">
    <w:abstractNumId w:val="36"/>
  </w:num>
  <w:num w:numId="13">
    <w:abstractNumId w:val="11"/>
  </w:num>
  <w:num w:numId="14">
    <w:abstractNumId w:val="18"/>
  </w:num>
  <w:num w:numId="15">
    <w:abstractNumId w:val="27"/>
  </w:num>
  <w:num w:numId="16">
    <w:abstractNumId w:val="12"/>
  </w:num>
  <w:num w:numId="17">
    <w:abstractNumId w:val="15"/>
  </w:num>
  <w:num w:numId="18">
    <w:abstractNumId w:val="13"/>
  </w:num>
  <w:num w:numId="19">
    <w:abstractNumId w:val="34"/>
  </w:num>
  <w:num w:numId="20">
    <w:abstractNumId w:val="10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5"/>
  </w:num>
  <w:num w:numId="24">
    <w:abstractNumId w:val="31"/>
  </w:num>
  <w:num w:numId="25">
    <w:abstractNumId w:val="22"/>
  </w:num>
  <w:num w:numId="26">
    <w:abstractNumId w:val="5"/>
  </w:num>
  <w:num w:numId="27">
    <w:abstractNumId w:val="9"/>
  </w:num>
  <w:num w:numId="28">
    <w:abstractNumId w:val="41"/>
  </w:num>
  <w:num w:numId="29">
    <w:abstractNumId w:val="17"/>
  </w:num>
  <w:num w:numId="30">
    <w:abstractNumId w:val="23"/>
  </w:num>
  <w:num w:numId="31">
    <w:abstractNumId w:val="33"/>
  </w:num>
  <w:num w:numId="32">
    <w:abstractNumId w:val="1"/>
  </w:num>
  <w:num w:numId="33">
    <w:abstractNumId w:val="16"/>
  </w:num>
  <w:num w:numId="34">
    <w:abstractNumId w:val="7"/>
  </w:num>
  <w:num w:numId="35">
    <w:abstractNumId w:val="4"/>
  </w:num>
  <w:num w:numId="36">
    <w:abstractNumId w:val="30"/>
  </w:num>
  <w:num w:numId="37">
    <w:abstractNumId w:val="25"/>
  </w:num>
  <w:num w:numId="38">
    <w:abstractNumId w:val="40"/>
  </w:num>
  <w:num w:numId="39">
    <w:abstractNumId w:val="2"/>
  </w:num>
  <w:num w:numId="40">
    <w:abstractNumId w:val="32"/>
  </w:num>
  <w:num w:numId="41">
    <w:abstractNumId w:val="39"/>
  </w:num>
  <w:num w:numId="42">
    <w:abstractNumId w:val="37"/>
  </w:num>
  <w:num w:numId="43">
    <w:abstractNumId w:val="21"/>
  </w:num>
  <w:num w:numId="44">
    <w:abstractNumId w:val="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BE"/>
    <w:rsid w:val="00007DF6"/>
    <w:rsid w:val="000121B3"/>
    <w:rsid w:val="000145B3"/>
    <w:rsid w:val="000202FF"/>
    <w:rsid w:val="000211D2"/>
    <w:rsid w:val="00027BE2"/>
    <w:rsid w:val="0003674B"/>
    <w:rsid w:val="00041858"/>
    <w:rsid w:val="00047201"/>
    <w:rsid w:val="000648C4"/>
    <w:rsid w:val="00072C45"/>
    <w:rsid w:val="00096CAF"/>
    <w:rsid w:val="000A0DD9"/>
    <w:rsid w:val="000C12D3"/>
    <w:rsid w:val="000C75DF"/>
    <w:rsid w:val="000F0381"/>
    <w:rsid w:val="000F06D9"/>
    <w:rsid w:val="000F2DDB"/>
    <w:rsid w:val="00103F58"/>
    <w:rsid w:val="00110B67"/>
    <w:rsid w:val="00122EB0"/>
    <w:rsid w:val="00127570"/>
    <w:rsid w:val="00130052"/>
    <w:rsid w:val="00130F64"/>
    <w:rsid w:val="00132829"/>
    <w:rsid w:val="00132F60"/>
    <w:rsid w:val="00137AB3"/>
    <w:rsid w:val="0014041E"/>
    <w:rsid w:val="00141093"/>
    <w:rsid w:val="00141E79"/>
    <w:rsid w:val="00145FFB"/>
    <w:rsid w:val="00162A54"/>
    <w:rsid w:val="001635E6"/>
    <w:rsid w:val="00171198"/>
    <w:rsid w:val="001733B8"/>
    <w:rsid w:val="00173549"/>
    <w:rsid w:val="00190E3A"/>
    <w:rsid w:val="001A26F7"/>
    <w:rsid w:val="001B3F2C"/>
    <w:rsid w:val="001C56C1"/>
    <w:rsid w:val="001D0DBC"/>
    <w:rsid w:val="001D3F77"/>
    <w:rsid w:val="001D6A18"/>
    <w:rsid w:val="001E32D6"/>
    <w:rsid w:val="001E637A"/>
    <w:rsid w:val="00201A41"/>
    <w:rsid w:val="002061BF"/>
    <w:rsid w:val="00210EA5"/>
    <w:rsid w:val="0021113E"/>
    <w:rsid w:val="00230CB7"/>
    <w:rsid w:val="00234614"/>
    <w:rsid w:val="002431AB"/>
    <w:rsid w:val="0025123D"/>
    <w:rsid w:val="00261743"/>
    <w:rsid w:val="00285AAB"/>
    <w:rsid w:val="00295142"/>
    <w:rsid w:val="002A47CA"/>
    <w:rsid w:val="002B4546"/>
    <w:rsid w:val="002B54B6"/>
    <w:rsid w:val="002C1AAE"/>
    <w:rsid w:val="002C6930"/>
    <w:rsid w:val="002D1DCE"/>
    <w:rsid w:val="002E51D4"/>
    <w:rsid w:val="002F436D"/>
    <w:rsid w:val="002F6743"/>
    <w:rsid w:val="00307912"/>
    <w:rsid w:val="00313C81"/>
    <w:rsid w:val="00314EBA"/>
    <w:rsid w:val="00317ABA"/>
    <w:rsid w:val="00336D0B"/>
    <w:rsid w:val="00344319"/>
    <w:rsid w:val="00344587"/>
    <w:rsid w:val="00350753"/>
    <w:rsid w:val="00352321"/>
    <w:rsid w:val="00361ADE"/>
    <w:rsid w:val="00361B88"/>
    <w:rsid w:val="00367AA3"/>
    <w:rsid w:val="0037236F"/>
    <w:rsid w:val="00373412"/>
    <w:rsid w:val="003857F6"/>
    <w:rsid w:val="00385C1B"/>
    <w:rsid w:val="00387B96"/>
    <w:rsid w:val="00390E8F"/>
    <w:rsid w:val="0039281A"/>
    <w:rsid w:val="00392FD4"/>
    <w:rsid w:val="003A1F49"/>
    <w:rsid w:val="003C5F01"/>
    <w:rsid w:val="003D218F"/>
    <w:rsid w:val="003D7500"/>
    <w:rsid w:val="003F1CC9"/>
    <w:rsid w:val="003F38FC"/>
    <w:rsid w:val="003F490C"/>
    <w:rsid w:val="00401378"/>
    <w:rsid w:val="00414A4C"/>
    <w:rsid w:val="004246C5"/>
    <w:rsid w:val="004359E9"/>
    <w:rsid w:val="00441520"/>
    <w:rsid w:val="00444F75"/>
    <w:rsid w:val="00445F44"/>
    <w:rsid w:val="00452D0D"/>
    <w:rsid w:val="00452D7C"/>
    <w:rsid w:val="004545B1"/>
    <w:rsid w:val="00491687"/>
    <w:rsid w:val="004A2C36"/>
    <w:rsid w:val="004A7A3B"/>
    <w:rsid w:val="004B1414"/>
    <w:rsid w:val="004B1CDB"/>
    <w:rsid w:val="004B3A83"/>
    <w:rsid w:val="004B7EBA"/>
    <w:rsid w:val="004C3A5D"/>
    <w:rsid w:val="004F3074"/>
    <w:rsid w:val="00505C2C"/>
    <w:rsid w:val="00512301"/>
    <w:rsid w:val="005174A8"/>
    <w:rsid w:val="00536419"/>
    <w:rsid w:val="00540827"/>
    <w:rsid w:val="00541CE4"/>
    <w:rsid w:val="00543F25"/>
    <w:rsid w:val="005441E8"/>
    <w:rsid w:val="00555739"/>
    <w:rsid w:val="00562691"/>
    <w:rsid w:val="005726CE"/>
    <w:rsid w:val="005823D8"/>
    <w:rsid w:val="005841AB"/>
    <w:rsid w:val="00585B5A"/>
    <w:rsid w:val="00591ED5"/>
    <w:rsid w:val="005B716A"/>
    <w:rsid w:val="005C06B3"/>
    <w:rsid w:val="005C0FCE"/>
    <w:rsid w:val="005C46C4"/>
    <w:rsid w:val="005D38C6"/>
    <w:rsid w:val="005D3AAF"/>
    <w:rsid w:val="005E61FF"/>
    <w:rsid w:val="005F1708"/>
    <w:rsid w:val="005F66A8"/>
    <w:rsid w:val="005F785F"/>
    <w:rsid w:val="0060141A"/>
    <w:rsid w:val="00603F0A"/>
    <w:rsid w:val="0061056E"/>
    <w:rsid w:val="00632CC8"/>
    <w:rsid w:val="00636B63"/>
    <w:rsid w:val="00644E6E"/>
    <w:rsid w:val="00645518"/>
    <w:rsid w:val="0065249A"/>
    <w:rsid w:val="0066686B"/>
    <w:rsid w:val="006711A1"/>
    <w:rsid w:val="006873B3"/>
    <w:rsid w:val="006918F7"/>
    <w:rsid w:val="00693D38"/>
    <w:rsid w:val="006A348E"/>
    <w:rsid w:val="006A6861"/>
    <w:rsid w:val="006B6C3C"/>
    <w:rsid w:val="006B7241"/>
    <w:rsid w:val="006C77E5"/>
    <w:rsid w:val="006D015E"/>
    <w:rsid w:val="006D4E94"/>
    <w:rsid w:val="006E3CBB"/>
    <w:rsid w:val="006F64BE"/>
    <w:rsid w:val="006F6BD8"/>
    <w:rsid w:val="00707C9C"/>
    <w:rsid w:val="007112F5"/>
    <w:rsid w:val="007124CD"/>
    <w:rsid w:val="00717E1E"/>
    <w:rsid w:val="00720080"/>
    <w:rsid w:val="00720DBF"/>
    <w:rsid w:val="007249D9"/>
    <w:rsid w:val="00725863"/>
    <w:rsid w:val="007303E5"/>
    <w:rsid w:val="007358A5"/>
    <w:rsid w:val="0074005C"/>
    <w:rsid w:val="00741E6E"/>
    <w:rsid w:val="00743648"/>
    <w:rsid w:val="0074498F"/>
    <w:rsid w:val="00746513"/>
    <w:rsid w:val="007469F0"/>
    <w:rsid w:val="00751FB5"/>
    <w:rsid w:val="0075564A"/>
    <w:rsid w:val="00757859"/>
    <w:rsid w:val="0076189D"/>
    <w:rsid w:val="00765642"/>
    <w:rsid w:val="00786B56"/>
    <w:rsid w:val="007931C5"/>
    <w:rsid w:val="0079544B"/>
    <w:rsid w:val="00797FBB"/>
    <w:rsid w:val="007A0995"/>
    <w:rsid w:val="007B3ABC"/>
    <w:rsid w:val="007C1CAB"/>
    <w:rsid w:val="007C377B"/>
    <w:rsid w:val="007C4839"/>
    <w:rsid w:val="007D4395"/>
    <w:rsid w:val="007D5B11"/>
    <w:rsid w:val="007E34D6"/>
    <w:rsid w:val="007F26B1"/>
    <w:rsid w:val="00800EB7"/>
    <w:rsid w:val="0080225B"/>
    <w:rsid w:val="00802697"/>
    <w:rsid w:val="00803334"/>
    <w:rsid w:val="00805D18"/>
    <w:rsid w:val="00807295"/>
    <w:rsid w:val="008152AF"/>
    <w:rsid w:val="0081708C"/>
    <w:rsid w:val="00817DE2"/>
    <w:rsid w:val="008308C7"/>
    <w:rsid w:val="0083739B"/>
    <w:rsid w:val="00840C9C"/>
    <w:rsid w:val="00840DC1"/>
    <w:rsid w:val="00844504"/>
    <w:rsid w:val="0085162B"/>
    <w:rsid w:val="008533EB"/>
    <w:rsid w:val="00857317"/>
    <w:rsid w:val="0086632C"/>
    <w:rsid w:val="008745DF"/>
    <w:rsid w:val="00874EEB"/>
    <w:rsid w:val="00876698"/>
    <w:rsid w:val="008833B3"/>
    <w:rsid w:val="00896B97"/>
    <w:rsid w:val="00896C5D"/>
    <w:rsid w:val="008A6B54"/>
    <w:rsid w:val="008A74FF"/>
    <w:rsid w:val="008B36C6"/>
    <w:rsid w:val="008B4890"/>
    <w:rsid w:val="008C0343"/>
    <w:rsid w:val="008C2B4B"/>
    <w:rsid w:val="008C4D16"/>
    <w:rsid w:val="008E6142"/>
    <w:rsid w:val="008F0D6B"/>
    <w:rsid w:val="008F2EA7"/>
    <w:rsid w:val="008F7D19"/>
    <w:rsid w:val="00920E18"/>
    <w:rsid w:val="009231B4"/>
    <w:rsid w:val="00924EF0"/>
    <w:rsid w:val="00926073"/>
    <w:rsid w:val="009315DB"/>
    <w:rsid w:val="00931B7D"/>
    <w:rsid w:val="00943BC7"/>
    <w:rsid w:val="00954725"/>
    <w:rsid w:val="00966F55"/>
    <w:rsid w:val="0097004C"/>
    <w:rsid w:val="00973074"/>
    <w:rsid w:val="0097367F"/>
    <w:rsid w:val="009739D1"/>
    <w:rsid w:val="00974574"/>
    <w:rsid w:val="00975B79"/>
    <w:rsid w:val="00976977"/>
    <w:rsid w:val="009801F9"/>
    <w:rsid w:val="009822BE"/>
    <w:rsid w:val="00986F70"/>
    <w:rsid w:val="00995C46"/>
    <w:rsid w:val="00996BEA"/>
    <w:rsid w:val="0099708F"/>
    <w:rsid w:val="009A019A"/>
    <w:rsid w:val="009C0091"/>
    <w:rsid w:val="009D0202"/>
    <w:rsid w:val="009D1D19"/>
    <w:rsid w:val="009D6EA2"/>
    <w:rsid w:val="009E4ACC"/>
    <w:rsid w:val="009F2288"/>
    <w:rsid w:val="009F5C0F"/>
    <w:rsid w:val="009F5D51"/>
    <w:rsid w:val="00A03AC4"/>
    <w:rsid w:val="00A10D43"/>
    <w:rsid w:val="00A15B5C"/>
    <w:rsid w:val="00A1601F"/>
    <w:rsid w:val="00A21136"/>
    <w:rsid w:val="00A22234"/>
    <w:rsid w:val="00A24C39"/>
    <w:rsid w:val="00A36D5D"/>
    <w:rsid w:val="00A45283"/>
    <w:rsid w:val="00A477DD"/>
    <w:rsid w:val="00A50246"/>
    <w:rsid w:val="00A72E93"/>
    <w:rsid w:val="00A73246"/>
    <w:rsid w:val="00A744B2"/>
    <w:rsid w:val="00A7695A"/>
    <w:rsid w:val="00A81FA4"/>
    <w:rsid w:val="00A8628C"/>
    <w:rsid w:val="00A92197"/>
    <w:rsid w:val="00A92A77"/>
    <w:rsid w:val="00A94958"/>
    <w:rsid w:val="00AA1253"/>
    <w:rsid w:val="00AA5243"/>
    <w:rsid w:val="00AA73C5"/>
    <w:rsid w:val="00AB005E"/>
    <w:rsid w:val="00AB2C88"/>
    <w:rsid w:val="00AC2F83"/>
    <w:rsid w:val="00AD2DD5"/>
    <w:rsid w:val="00AE2F0B"/>
    <w:rsid w:val="00AE4062"/>
    <w:rsid w:val="00AE64B0"/>
    <w:rsid w:val="00AE6EF9"/>
    <w:rsid w:val="00AF0B03"/>
    <w:rsid w:val="00AF5AB2"/>
    <w:rsid w:val="00B00415"/>
    <w:rsid w:val="00B011EA"/>
    <w:rsid w:val="00B038B6"/>
    <w:rsid w:val="00B2077A"/>
    <w:rsid w:val="00B24435"/>
    <w:rsid w:val="00B24C0F"/>
    <w:rsid w:val="00B41C56"/>
    <w:rsid w:val="00B457BE"/>
    <w:rsid w:val="00B53F80"/>
    <w:rsid w:val="00B56EAA"/>
    <w:rsid w:val="00B81C3A"/>
    <w:rsid w:val="00B86009"/>
    <w:rsid w:val="00B86BF2"/>
    <w:rsid w:val="00B87FB6"/>
    <w:rsid w:val="00B906CE"/>
    <w:rsid w:val="00B95A08"/>
    <w:rsid w:val="00BA0142"/>
    <w:rsid w:val="00BA0FD3"/>
    <w:rsid w:val="00BA631E"/>
    <w:rsid w:val="00BA668D"/>
    <w:rsid w:val="00BB2D79"/>
    <w:rsid w:val="00BB3067"/>
    <w:rsid w:val="00BB6222"/>
    <w:rsid w:val="00BD33E9"/>
    <w:rsid w:val="00BD755F"/>
    <w:rsid w:val="00BE3E58"/>
    <w:rsid w:val="00BF5833"/>
    <w:rsid w:val="00BF7426"/>
    <w:rsid w:val="00C00FC7"/>
    <w:rsid w:val="00C1351A"/>
    <w:rsid w:val="00C149EB"/>
    <w:rsid w:val="00C25B06"/>
    <w:rsid w:val="00C27023"/>
    <w:rsid w:val="00C27A6E"/>
    <w:rsid w:val="00C303AE"/>
    <w:rsid w:val="00C30D3A"/>
    <w:rsid w:val="00C368C0"/>
    <w:rsid w:val="00C37E70"/>
    <w:rsid w:val="00C66D94"/>
    <w:rsid w:val="00C673C2"/>
    <w:rsid w:val="00C72330"/>
    <w:rsid w:val="00C76437"/>
    <w:rsid w:val="00C80B73"/>
    <w:rsid w:val="00C85CC5"/>
    <w:rsid w:val="00C91257"/>
    <w:rsid w:val="00C961B3"/>
    <w:rsid w:val="00C967E8"/>
    <w:rsid w:val="00CA1075"/>
    <w:rsid w:val="00CA33E6"/>
    <w:rsid w:val="00CA7A9A"/>
    <w:rsid w:val="00CC0D7E"/>
    <w:rsid w:val="00CE4749"/>
    <w:rsid w:val="00CE53C7"/>
    <w:rsid w:val="00CE7151"/>
    <w:rsid w:val="00CF0DDE"/>
    <w:rsid w:val="00CF2F25"/>
    <w:rsid w:val="00CF44AD"/>
    <w:rsid w:val="00D01A7F"/>
    <w:rsid w:val="00D04636"/>
    <w:rsid w:val="00D07285"/>
    <w:rsid w:val="00D10FB1"/>
    <w:rsid w:val="00D12B8A"/>
    <w:rsid w:val="00D15173"/>
    <w:rsid w:val="00D37AA5"/>
    <w:rsid w:val="00D440DC"/>
    <w:rsid w:val="00D50B15"/>
    <w:rsid w:val="00D50EA5"/>
    <w:rsid w:val="00D536E2"/>
    <w:rsid w:val="00D5476B"/>
    <w:rsid w:val="00D57BF5"/>
    <w:rsid w:val="00D653AC"/>
    <w:rsid w:val="00D65B78"/>
    <w:rsid w:val="00D729CA"/>
    <w:rsid w:val="00D73818"/>
    <w:rsid w:val="00D83BE1"/>
    <w:rsid w:val="00D843BE"/>
    <w:rsid w:val="00D86DEB"/>
    <w:rsid w:val="00D95C9E"/>
    <w:rsid w:val="00D9630D"/>
    <w:rsid w:val="00DA56AF"/>
    <w:rsid w:val="00DC60BB"/>
    <w:rsid w:val="00DD1323"/>
    <w:rsid w:val="00E01E2A"/>
    <w:rsid w:val="00E03EFB"/>
    <w:rsid w:val="00E10957"/>
    <w:rsid w:val="00E13671"/>
    <w:rsid w:val="00E2249B"/>
    <w:rsid w:val="00E31098"/>
    <w:rsid w:val="00E343E4"/>
    <w:rsid w:val="00E40B60"/>
    <w:rsid w:val="00E60A76"/>
    <w:rsid w:val="00E7109B"/>
    <w:rsid w:val="00E74AD4"/>
    <w:rsid w:val="00E83B2C"/>
    <w:rsid w:val="00E9389C"/>
    <w:rsid w:val="00E9644D"/>
    <w:rsid w:val="00E97FCD"/>
    <w:rsid w:val="00EA0D35"/>
    <w:rsid w:val="00EA4408"/>
    <w:rsid w:val="00EA6AB2"/>
    <w:rsid w:val="00EB2100"/>
    <w:rsid w:val="00EC0553"/>
    <w:rsid w:val="00EC6395"/>
    <w:rsid w:val="00ED59D7"/>
    <w:rsid w:val="00EF54AC"/>
    <w:rsid w:val="00EF6710"/>
    <w:rsid w:val="00F02CD2"/>
    <w:rsid w:val="00F02DCD"/>
    <w:rsid w:val="00F073CF"/>
    <w:rsid w:val="00F10795"/>
    <w:rsid w:val="00F16DF3"/>
    <w:rsid w:val="00F24A50"/>
    <w:rsid w:val="00F25826"/>
    <w:rsid w:val="00F26BDD"/>
    <w:rsid w:val="00F3715A"/>
    <w:rsid w:val="00F40E2E"/>
    <w:rsid w:val="00F41BA2"/>
    <w:rsid w:val="00F45B77"/>
    <w:rsid w:val="00F5539C"/>
    <w:rsid w:val="00F6743E"/>
    <w:rsid w:val="00F677CA"/>
    <w:rsid w:val="00F72BAE"/>
    <w:rsid w:val="00F73617"/>
    <w:rsid w:val="00F821EB"/>
    <w:rsid w:val="00F84418"/>
    <w:rsid w:val="00F84726"/>
    <w:rsid w:val="00F873CC"/>
    <w:rsid w:val="00F91DE0"/>
    <w:rsid w:val="00F91EEE"/>
    <w:rsid w:val="00F93703"/>
    <w:rsid w:val="00FA7E59"/>
    <w:rsid w:val="00FB004E"/>
    <w:rsid w:val="00FC3CAD"/>
    <w:rsid w:val="00FE10BD"/>
    <w:rsid w:val="00FF1A5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"/>
    <o:shapelayout v:ext="edit">
      <o:idmap v:ext="edit" data="1"/>
    </o:shapelayout>
  </w:shapeDefaults>
  <w:decimalSymbol w:val=","/>
  <w:listSeparator w:val=";"/>
  <w15:chartTrackingRefBased/>
  <w15:docId w15:val="{C46F7653-4CAA-4F7B-A665-05BAA7F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B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43B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74EEB"/>
    <w:pPr>
      <w:keepNext/>
      <w:tabs>
        <w:tab w:val="num" w:pos="0"/>
      </w:tabs>
      <w:spacing w:before="240" w:after="60" w:line="240" w:lineRule="auto"/>
      <w:ind w:left="1133" w:hanging="708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4EEB"/>
    <w:pPr>
      <w:keepNext/>
      <w:tabs>
        <w:tab w:val="num" w:pos="0"/>
      </w:tabs>
      <w:spacing w:before="240" w:after="60" w:line="240" w:lineRule="auto"/>
      <w:ind w:left="1841" w:hanging="708"/>
      <w:outlineLvl w:val="2"/>
    </w:pPr>
    <w:rPr>
      <w:rFonts w:ascii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74EEB"/>
    <w:pPr>
      <w:keepNext/>
      <w:tabs>
        <w:tab w:val="num" w:pos="0"/>
      </w:tabs>
      <w:spacing w:before="240" w:after="60" w:line="240" w:lineRule="auto"/>
      <w:ind w:left="2549" w:hanging="708"/>
      <w:outlineLvl w:val="3"/>
    </w:pPr>
    <w:rPr>
      <w:rFonts w:ascii="Times New Roman" w:hAnsi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4EEB"/>
    <w:pPr>
      <w:tabs>
        <w:tab w:val="num" w:pos="0"/>
      </w:tabs>
      <w:spacing w:before="240" w:after="60" w:line="240" w:lineRule="auto"/>
      <w:ind w:left="3257" w:hanging="708"/>
      <w:outlineLvl w:val="4"/>
    </w:pPr>
    <w:rPr>
      <w:rFonts w:ascii="Arial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74EEB"/>
    <w:pPr>
      <w:tabs>
        <w:tab w:val="num" w:pos="0"/>
      </w:tabs>
      <w:spacing w:before="240" w:after="60" w:line="240" w:lineRule="auto"/>
      <w:ind w:left="3965" w:hanging="708"/>
      <w:outlineLvl w:val="5"/>
    </w:pPr>
    <w:rPr>
      <w:rFonts w:ascii="Arial" w:hAnsi="Arial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74EEB"/>
    <w:pPr>
      <w:tabs>
        <w:tab w:val="num" w:pos="0"/>
      </w:tabs>
      <w:spacing w:before="240" w:after="60" w:line="240" w:lineRule="auto"/>
      <w:ind w:left="4673" w:hanging="708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74EEB"/>
    <w:pPr>
      <w:tabs>
        <w:tab w:val="num" w:pos="0"/>
      </w:tabs>
      <w:spacing w:before="240" w:after="60" w:line="240" w:lineRule="auto"/>
      <w:ind w:left="5381" w:hanging="708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74EEB"/>
    <w:pPr>
      <w:tabs>
        <w:tab w:val="num" w:pos="0"/>
      </w:tabs>
      <w:spacing w:before="240" w:after="60" w:line="240" w:lineRule="auto"/>
      <w:ind w:left="6089" w:hanging="708"/>
      <w:outlineLvl w:val="8"/>
    </w:pPr>
    <w:rPr>
      <w:rFonts w:ascii="Arial" w:hAnsi="Arial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3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74EEB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74E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74EEB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874EEB"/>
    <w:rPr>
      <w:rFonts w:ascii="Arial" w:hAnsi="Arial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874EEB"/>
    <w:rPr>
      <w:rFonts w:ascii="Arial" w:hAnsi="Arial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874EEB"/>
    <w:rPr>
      <w:rFonts w:ascii="Arial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874EEB"/>
    <w:rPr>
      <w:rFonts w:ascii="Arial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874EEB"/>
    <w:rPr>
      <w:rFonts w:ascii="Arial" w:hAnsi="Arial" w:cs="Times New Roman"/>
      <w:i/>
      <w:sz w:val="20"/>
      <w:szCs w:val="20"/>
      <w:lang w:val="x-none" w:eastAsia="ru-RU"/>
    </w:rPr>
  </w:style>
  <w:style w:type="paragraph" w:styleId="a3">
    <w:name w:val="Body Text Indent"/>
    <w:basedOn w:val="a"/>
    <w:link w:val="11"/>
    <w:rsid w:val="00D843BE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D843BE"/>
    <w:rPr>
      <w:rFonts w:ascii="Times New Roman" w:hAnsi="Times New Roman" w:cs="Times New Roman"/>
      <w:sz w:val="20"/>
      <w:szCs w:val="20"/>
      <w:lang w:val="x-none" w:eastAsia="ru-RU"/>
    </w:rPr>
  </w:style>
  <w:style w:type="paragraph" w:styleId="12">
    <w:name w:val="toc 1"/>
    <w:basedOn w:val="a"/>
    <w:next w:val="a"/>
    <w:autoRedefine/>
    <w:semiHidden/>
    <w:rsid w:val="00CE4749"/>
    <w:pPr>
      <w:tabs>
        <w:tab w:val="left" w:pos="480"/>
        <w:tab w:val="right" w:leader="dot" w:pos="9345"/>
      </w:tabs>
      <w:spacing w:after="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D843BE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295142"/>
    <w:pPr>
      <w:tabs>
        <w:tab w:val="left" w:pos="880"/>
        <w:tab w:val="right" w:leader="dot" w:pos="9605"/>
      </w:tabs>
      <w:spacing w:after="0" w:line="240" w:lineRule="auto"/>
      <w:ind w:left="240"/>
    </w:pPr>
    <w:rPr>
      <w:rFonts w:ascii="Times New Roman" w:hAnsi="Times New Roman"/>
      <w:b/>
      <w:bCs/>
      <w:iCs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D843BE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link w:val="a5"/>
    <w:rsid w:val="00D843B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13"/>
    <w:rsid w:val="00D843BE"/>
    <w:rPr>
      <w:rFonts w:cs="Times New Roman"/>
    </w:rPr>
  </w:style>
  <w:style w:type="paragraph" w:customStyle="1" w:styleId="14">
    <w:name w:val="Заголовок оглавления1"/>
    <w:basedOn w:val="1"/>
    <w:next w:val="a"/>
    <w:semiHidden/>
    <w:rsid w:val="00D843BE"/>
    <w:pPr>
      <w:outlineLvl w:val="9"/>
    </w:pPr>
  </w:style>
  <w:style w:type="paragraph" w:styleId="a6">
    <w:name w:val="Balloon Text"/>
    <w:basedOn w:val="a"/>
    <w:link w:val="a7"/>
    <w:semiHidden/>
    <w:rsid w:val="00D8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43BE"/>
    <w:rPr>
      <w:rFonts w:ascii="Tahoma" w:hAnsi="Tahoma" w:cs="Tahoma"/>
      <w:sz w:val="16"/>
      <w:szCs w:val="16"/>
    </w:rPr>
  </w:style>
  <w:style w:type="paragraph" w:customStyle="1" w:styleId="15">
    <w:name w:val="Стиль1"/>
    <w:basedOn w:val="a"/>
    <w:rsid w:val="00B038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8">
    <w:name w:val="Мой стиль"/>
    <w:basedOn w:val="a"/>
    <w:rsid w:val="00B038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9">
    <w:name w:val="Мой текст"/>
    <w:basedOn w:val="a"/>
    <w:rsid w:val="00B038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font7">
    <w:name w:val="font7"/>
    <w:basedOn w:val="a"/>
    <w:rsid w:val="00C85CC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rsid w:val="004B1CD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B1CD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Body Text"/>
    <w:basedOn w:val="a"/>
    <w:link w:val="ad"/>
    <w:rsid w:val="00B56EAA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56E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Title"/>
    <w:basedOn w:val="a"/>
    <w:link w:val="af"/>
    <w:qFormat/>
    <w:rsid w:val="00B56EA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56EAA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Plain Text"/>
    <w:basedOn w:val="a"/>
    <w:link w:val="af1"/>
    <w:rsid w:val="00B56EA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56EAA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Document1">
    <w:name w:val="Document 1"/>
    <w:link w:val="Document10"/>
    <w:rsid w:val="00B56EAA"/>
    <w:pPr>
      <w:keepNext/>
      <w:keepLines/>
      <w:tabs>
        <w:tab w:val="left" w:pos="-720"/>
      </w:tabs>
      <w:suppressAutoHyphens/>
    </w:pPr>
    <w:rPr>
      <w:rFonts w:ascii="Courier New" w:hAnsi="Courier New" w:cs="Times New Roman"/>
      <w:sz w:val="24"/>
      <w:lang w:val="en-US"/>
    </w:rPr>
  </w:style>
  <w:style w:type="character" w:customStyle="1" w:styleId="Document10">
    <w:name w:val="Document 1 Знак"/>
    <w:basedOn w:val="a0"/>
    <w:link w:val="Document1"/>
    <w:rsid w:val="00B56EAA"/>
    <w:rPr>
      <w:rFonts w:ascii="Courier New" w:hAnsi="Courier New" w:cs="Times New Roman"/>
      <w:sz w:val="20"/>
      <w:szCs w:val="20"/>
      <w:lang w:val="en-US" w:eastAsia="ru-RU"/>
    </w:rPr>
  </w:style>
  <w:style w:type="paragraph" w:customStyle="1" w:styleId="16">
    <w:name w:val="Обычный1"/>
    <w:link w:val="Normal"/>
    <w:rsid w:val="00B56EAA"/>
    <w:pPr>
      <w:widowControl w:val="0"/>
      <w:spacing w:line="420" w:lineRule="auto"/>
      <w:ind w:left="80"/>
      <w:jc w:val="both"/>
    </w:pPr>
    <w:rPr>
      <w:rFonts w:ascii="Arial" w:hAnsi="Arial" w:cs="Times New Roman"/>
      <w:sz w:val="28"/>
    </w:rPr>
  </w:style>
  <w:style w:type="character" w:customStyle="1" w:styleId="Normal">
    <w:name w:val="Normal Знак"/>
    <w:basedOn w:val="a0"/>
    <w:link w:val="16"/>
    <w:rsid w:val="00B56EAA"/>
    <w:rPr>
      <w:rFonts w:ascii="Arial" w:hAnsi="Arial" w:cs="Times New Roman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B56EAA"/>
    <w:pPr>
      <w:widowControl w:val="0"/>
      <w:spacing w:line="480" w:lineRule="auto"/>
      <w:jc w:val="both"/>
    </w:pPr>
    <w:rPr>
      <w:rFonts w:ascii="Arial" w:hAnsi="Arial" w:cs="Times New Roman"/>
      <w:sz w:val="24"/>
    </w:rPr>
  </w:style>
  <w:style w:type="character" w:customStyle="1" w:styleId="FR30">
    <w:name w:val="FR3 Знак"/>
    <w:basedOn w:val="a0"/>
    <w:link w:val="FR3"/>
    <w:rsid w:val="00B56EAA"/>
    <w:rPr>
      <w:rFonts w:ascii="Arial" w:hAnsi="Arial" w:cs="Times New Roman"/>
      <w:snapToGrid w:val="0"/>
      <w:sz w:val="20"/>
      <w:szCs w:val="20"/>
      <w:lang w:val="x-none" w:eastAsia="ru-RU"/>
    </w:rPr>
  </w:style>
  <w:style w:type="paragraph" w:styleId="af2">
    <w:name w:val="footer"/>
    <w:basedOn w:val="a"/>
    <w:link w:val="af3"/>
    <w:rsid w:val="00B56E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B56EA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7">
    <w:name w:val="Абзац списка1"/>
    <w:basedOn w:val="a"/>
    <w:rsid w:val="00B56EA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Название книги1"/>
    <w:basedOn w:val="a0"/>
    <w:rsid w:val="00B56EAA"/>
    <w:rPr>
      <w:rFonts w:cs="Times New Roman"/>
      <w:b/>
      <w:bCs/>
      <w:smallCaps/>
      <w:spacing w:val="5"/>
    </w:rPr>
  </w:style>
  <w:style w:type="table" w:styleId="af4">
    <w:name w:val="Table Grid"/>
    <w:basedOn w:val="a1"/>
    <w:rsid w:val="00B56EA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"/>
    <w:basedOn w:val="a"/>
    <w:next w:val="a"/>
    <w:rsid w:val="00B56EAA"/>
    <w:pPr>
      <w:keepNext/>
      <w:widowControl w:val="0"/>
      <w:spacing w:after="0" w:line="36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22">
    <w:name w:val="заголовок 2"/>
    <w:basedOn w:val="a"/>
    <w:next w:val="a"/>
    <w:rsid w:val="00B56EAA"/>
    <w:pPr>
      <w:keepNext/>
      <w:widowControl w:val="0"/>
      <w:spacing w:before="240" w:after="0" w:line="360" w:lineRule="auto"/>
      <w:ind w:firstLine="737"/>
      <w:jc w:val="center"/>
    </w:pPr>
    <w:rPr>
      <w:rFonts w:ascii="Arial" w:hAnsi="Arial"/>
      <w:b/>
      <w:noProof/>
      <w:sz w:val="24"/>
      <w:szCs w:val="20"/>
      <w:lang w:eastAsia="ru-RU"/>
    </w:rPr>
  </w:style>
  <w:style w:type="character" w:customStyle="1" w:styleId="19">
    <w:name w:val="Сильное выделение1"/>
    <w:basedOn w:val="a0"/>
    <w:rsid w:val="00B56EAA"/>
    <w:rPr>
      <w:rFonts w:cs="Times New Roman"/>
      <w:b/>
      <w:bCs/>
      <w:i/>
      <w:iCs/>
      <w:color w:val="4F81BD"/>
    </w:rPr>
  </w:style>
  <w:style w:type="paragraph" w:customStyle="1" w:styleId="af5">
    <w:name w:val="Официальный"/>
    <w:basedOn w:val="a"/>
    <w:rsid w:val="00B56EA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B56EA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56EAA"/>
    <w:rPr>
      <w:rFonts w:ascii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"/>
    <w:link w:val="35"/>
    <w:rsid w:val="00B56EA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B56EA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3">
    <w:name w:val="Body Text Indent 2"/>
    <w:basedOn w:val="a"/>
    <w:link w:val="24"/>
    <w:rsid w:val="00B56EAA"/>
    <w:pPr>
      <w:spacing w:after="0" w:line="240" w:lineRule="auto"/>
      <w:ind w:firstLine="708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6EA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f6">
    <w:name w:val="Subtitle"/>
    <w:basedOn w:val="a"/>
    <w:next w:val="a"/>
    <w:link w:val="af7"/>
    <w:qFormat/>
    <w:rsid w:val="00B56EAA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B56EA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1a">
    <w:name w:val="Слабое выделение1"/>
    <w:basedOn w:val="a0"/>
    <w:rsid w:val="00B56EAA"/>
    <w:rPr>
      <w:rFonts w:cs="Times New Roman"/>
      <w:i/>
      <w:iCs/>
      <w:color w:val="808080"/>
    </w:rPr>
  </w:style>
  <w:style w:type="character" w:styleId="af8">
    <w:name w:val="page number"/>
    <w:basedOn w:val="a0"/>
    <w:rsid w:val="00B56EAA"/>
    <w:rPr>
      <w:rFonts w:cs="Times New Roman"/>
    </w:rPr>
  </w:style>
  <w:style w:type="paragraph" w:styleId="af9">
    <w:name w:val="caption"/>
    <w:basedOn w:val="a"/>
    <w:next w:val="a"/>
    <w:qFormat/>
    <w:rsid w:val="00B56EAA"/>
    <w:pPr>
      <w:spacing w:before="120" w:after="120" w:line="240" w:lineRule="auto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b">
    <w:name w:val="Замещающий текст1"/>
    <w:basedOn w:val="a0"/>
    <w:semiHidden/>
    <w:rsid w:val="00B56EAA"/>
    <w:rPr>
      <w:rFonts w:cs="Times New Roman"/>
      <w:color w:val="808080"/>
    </w:rPr>
  </w:style>
  <w:style w:type="paragraph" w:customStyle="1" w:styleId="Style2">
    <w:name w:val="Style 2"/>
    <w:basedOn w:val="a"/>
    <w:rsid w:val="00B56EAA"/>
    <w:pPr>
      <w:widowControl w:val="0"/>
      <w:spacing w:after="0" w:line="204" w:lineRule="exact"/>
      <w:ind w:left="216" w:right="360" w:firstLine="288"/>
      <w:jc w:val="both"/>
    </w:pPr>
    <w:rPr>
      <w:rFonts w:ascii="Times New Roman" w:hAnsi="Times New Roman"/>
      <w:noProof/>
      <w:color w:val="000000"/>
      <w:sz w:val="20"/>
      <w:szCs w:val="20"/>
      <w:lang w:eastAsia="ru-RU"/>
    </w:rPr>
  </w:style>
  <w:style w:type="paragraph" w:customStyle="1" w:styleId="Style1">
    <w:name w:val="Style 1"/>
    <w:basedOn w:val="a"/>
    <w:rsid w:val="00B56EAA"/>
    <w:pPr>
      <w:widowControl w:val="0"/>
      <w:spacing w:after="0" w:line="240" w:lineRule="auto"/>
      <w:ind w:left="252"/>
    </w:pPr>
    <w:rPr>
      <w:rFonts w:ascii="Times New Roman" w:hAnsi="Times New Roman"/>
      <w:noProof/>
      <w:color w:val="000000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76189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76189D"/>
    <w:rPr>
      <w:rFonts w:cs="Times New Roman"/>
      <w:sz w:val="20"/>
      <w:szCs w:val="20"/>
    </w:rPr>
  </w:style>
  <w:style w:type="character" w:styleId="afc">
    <w:name w:val="endnote reference"/>
    <w:basedOn w:val="a0"/>
    <w:semiHidden/>
    <w:rsid w:val="0076189D"/>
    <w:rPr>
      <w:rFonts w:cs="Times New Roman"/>
      <w:vertAlign w:val="superscript"/>
    </w:rPr>
  </w:style>
  <w:style w:type="paragraph" w:customStyle="1" w:styleId="1c">
    <w:name w:val="Текст1"/>
    <w:basedOn w:val="a"/>
    <w:rsid w:val="00F107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F10795"/>
    <w:pPr>
      <w:tabs>
        <w:tab w:val="left" w:pos="2160"/>
      </w:tabs>
      <w:spacing w:after="0" w:line="240" w:lineRule="auto"/>
      <w:ind w:left="-720"/>
    </w:pPr>
    <w:rPr>
      <w:rFonts w:ascii="Times New Roman" w:hAnsi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"/>
    <w:rsid w:val="00DA56A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DA56AF"/>
    <w:pPr>
      <w:spacing w:after="0" w:line="360" w:lineRule="auto"/>
      <w:ind w:firstLine="567"/>
      <w:jc w:val="both"/>
    </w:pPr>
    <w:rPr>
      <w:rFonts w:ascii="Times New Roman" w:hAnsi="Times New Roman"/>
      <w:sz w:val="32"/>
      <w:szCs w:val="20"/>
      <w:lang w:eastAsia="ru-RU"/>
    </w:rPr>
  </w:style>
  <w:style w:type="paragraph" w:customStyle="1" w:styleId="311">
    <w:name w:val="Основной текст 31"/>
    <w:basedOn w:val="a"/>
    <w:rsid w:val="00DA56A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25">
    <w:name w:val="Обычный2"/>
    <w:rsid w:val="00926073"/>
    <w:pPr>
      <w:widowControl w:val="0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8.png"/><Relationship Id="rId21" Type="http://schemas.openxmlformats.org/officeDocument/2006/relationships/image" Target="media/image15.png"/><Relationship Id="rId42" Type="http://schemas.openxmlformats.org/officeDocument/2006/relationships/oleObject" Target="embeddings/oleObject8.bin"/><Relationship Id="rId63" Type="http://schemas.openxmlformats.org/officeDocument/2006/relationships/image" Target="media/image39.wmf"/><Relationship Id="rId84" Type="http://schemas.openxmlformats.org/officeDocument/2006/relationships/oleObject" Target="embeddings/oleObject29.bin"/><Relationship Id="rId138" Type="http://schemas.openxmlformats.org/officeDocument/2006/relationships/image" Target="media/image99.png"/><Relationship Id="rId159" Type="http://schemas.openxmlformats.org/officeDocument/2006/relationships/image" Target="media/image120.png"/><Relationship Id="rId170" Type="http://schemas.openxmlformats.org/officeDocument/2006/relationships/image" Target="media/image131.png"/><Relationship Id="rId191" Type="http://schemas.openxmlformats.org/officeDocument/2006/relationships/image" Target="media/image152.png"/><Relationship Id="rId205" Type="http://schemas.openxmlformats.org/officeDocument/2006/relationships/image" Target="media/image166.png"/><Relationship Id="rId107" Type="http://schemas.openxmlformats.org/officeDocument/2006/relationships/image" Target="media/image68.png"/><Relationship Id="rId11" Type="http://schemas.openxmlformats.org/officeDocument/2006/relationships/image" Target="media/image5.png"/><Relationship Id="rId32" Type="http://schemas.openxmlformats.org/officeDocument/2006/relationships/image" Target="media/image22.wmf"/><Relationship Id="rId53" Type="http://schemas.openxmlformats.org/officeDocument/2006/relationships/image" Target="media/image34.wmf"/><Relationship Id="rId74" Type="http://schemas.openxmlformats.org/officeDocument/2006/relationships/oleObject" Target="embeddings/oleObject24.bin"/><Relationship Id="rId128" Type="http://schemas.openxmlformats.org/officeDocument/2006/relationships/image" Target="media/image89.png"/><Relationship Id="rId149" Type="http://schemas.openxmlformats.org/officeDocument/2006/relationships/image" Target="media/image110.png"/><Relationship Id="rId5" Type="http://schemas.openxmlformats.org/officeDocument/2006/relationships/footnotes" Target="footnotes.xml"/><Relationship Id="rId90" Type="http://schemas.openxmlformats.org/officeDocument/2006/relationships/oleObject" Target="embeddings/oleObject32.bin"/><Relationship Id="rId95" Type="http://schemas.openxmlformats.org/officeDocument/2006/relationships/image" Target="media/image56.png"/><Relationship Id="rId160" Type="http://schemas.openxmlformats.org/officeDocument/2006/relationships/image" Target="media/image121.png"/><Relationship Id="rId165" Type="http://schemas.openxmlformats.org/officeDocument/2006/relationships/image" Target="media/image126.png"/><Relationship Id="rId181" Type="http://schemas.openxmlformats.org/officeDocument/2006/relationships/image" Target="media/image142.png"/><Relationship Id="rId186" Type="http://schemas.openxmlformats.org/officeDocument/2006/relationships/image" Target="media/image147.png"/><Relationship Id="rId216" Type="http://schemas.openxmlformats.org/officeDocument/2006/relationships/fontTable" Target="fontTable.xml"/><Relationship Id="rId211" Type="http://schemas.openxmlformats.org/officeDocument/2006/relationships/image" Target="media/image172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43" Type="http://schemas.openxmlformats.org/officeDocument/2006/relationships/image" Target="media/image29.wmf"/><Relationship Id="rId48" Type="http://schemas.openxmlformats.org/officeDocument/2006/relationships/oleObject" Target="embeddings/oleObject11.bin"/><Relationship Id="rId64" Type="http://schemas.openxmlformats.org/officeDocument/2006/relationships/oleObject" Target="embeddings/oleObject19.bin"/><Relationship Id="rId69" Type="http://schemas.openxmlformats.org/officeDocument/2006/relationships/image" Target="media/image42.wmf"/><Relationship Id="rId113" Type="http://schemas.openxmlformats.org/officeDocument/2006/relationships/image" Target="media/image74.png"/><Relationship Id="rId118" Type="http://schemas.openxmlformats.org/officeDocument/2006/relationships/image" Target="media/image79.png"/><Relationship Id="rId134" Type="http://schemas.openxmlformats.org/officeDocument/2006/relationships/image" Target="media/image95.png"/><Relationship Id="rId139" Type="http://schemas.openxmlformats.org/officeDocument/2006/relationships/image" Target="media/image100.png"/><Relationship Id="rId80" Type="http://schemas.openxmlformats.org/officeDocument/2006/relationships/oleObject" Target="embeddings/oleObject27.bin"/><Relationship Id="rId85" Type="http://schemas.openxmlformats.org/officeDocument/2006/relationships/image" Target="media/image50.wmf"/><Relationship Id="rId150" Type="http://schemas.openxmlformats.org/officeDocument/2006/relationships/image" Target="media/image111.png"/><Relationship Id="rId155" Type="http://schemas.openxmlformats.org/officeDocument/2006/relationships/image" Target="media/image116.png"/><Relationship Id="rId171" Type="http://schemas.openxmlformats.org/officeDocument/2006/relationships/image" Target="media/image132.png"/><Relationship Id="rId176" Type="http://schemas.openxmlformats.org/officeDocument/2006/relationships/image" Target="media/image137.png"/><Relationship Id="rId192" Type="http://schemas.openxmlformats.org/officeDocument/2006/relationships/image" Target="media/image153.png"/><Relationship Id="rId197" Type="http://schemas.openxmlformats.org/officeDocument/2006/relationships/image" Target="media/image158.png"/><Relationship Id="rId206" Type="http://schemas.openxmlformats.org/officeDocument/2006/relationships/image" Target="media/image167.png"/><Relationship Id="rId201" Type="http://schemas.openxmlformats.org/officeDocument/2006/relationships/image" Target="media/image16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oleObject" Target="embeddings/oleObject5.bin"/><Relationship Id="rId38" Type="http://schemas.openxmlformats.org/officeDocument/2006/relationships/image" Target="media/image26.png"/><Relationship Id="rId59" Type="http://schemas.openxmlformats.org/officeDocument/2006/relationships/image" Target="media/image37.wmf"/><Relationship Id="rId103" Type="http://schemas.openxmlformats.org/officeDocument/2006/relationships/image" Target="media/image64.png"/><Relationship Id="rId108" Type="http://schemas.openxmlformats.org/officeDocument/2006/relationships/image" Target="media/image69.png"/><Relationship Id="rId124" Type="http://schemas.openxmlformats.org/officeDocument/2006/relationships/image" Target="media/image85.png"/><Relationship Id="rId129" Type="http://schemas.openxmlformats.org/officeDocument/2006/relationships/image" Target="media/image90.png"/><Relationship Id="rId54" Type="http://schemas.openxmlformats.org/officeDocument/2006/relationships/oleObject" Target="embeddings/oleObject14.bin"/><Relationship Id="rId70" Type="http://schemas.openxmlformats.org/officeDocument/2006/relationships/oleObject" Target="embeddings/oleObject22.bin"/><Relationship Id="rId75" Type="http://schemas.openxmlformats.org/officeDocument/2006/relationships/image" Target="media/image45.wmf"/><Relationship Id="rId91" Type="http://schemas.openxmlformats.org/officeDocument/2006/relationships/image" Target="media/image53.wmf"/><Relationship Id="rId96" Type="http://schemas.openxmlformats.org/officeDocument/2006/relationships/image" Target="media/image57.png"/><Relationship Id="rId140" Type="http://schemas.openxmlformats.org/officeDocument/2006/relationships/image" Target="media/image101.png"/><Relationship Id="rId145" Type="http://schemas.openxmlformats.org/officeDocument/2006/relationships/image" Target="media/image106.png"/><Relationship Id="rId161" Type="http://schemas.openxmlformats.org/officeDocument/2006/relationships/image" Target="media/image122.png"/><Relationship Id="rId166" Type="http://schemas.openxmlformats.org/officeDocument/2006/relationships/image" Target="media/image127.png"/><Relationship Id="rId182" Type="http://schemas.openxmlformats.org/officeDocument/2006/relationships/image" Target="media/image143.png"/><Relationship Id="rId187" Type="http://schemas.openxmlformats.org/officeDocument/2006/relationships/image" Target="media/image148.png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73.png"/><Relationship Id="rId23" Type="http://schemas.openxmlformats.org/officeDocument/2006/relationships/image" Target="media/image17.png"/><Relationship Id="rId28" Type="http://schemas.openxmlformats.org/officeDocument/2006/relationships/image" Target="media/image20.wmf"/><Relationship Id="rId49" Type="http://schemas.openxmlformats.org/officeDocument/2006/relationships/image" Target="media/image32.wmf"/><Relationship Id="rId114" Type="http://schemas.openxmlformats.org/officeDocument/2006/relationships/image" Target="media/image75.png"/><Relationship Id="rId119" Type="http://schemas.openxmlformats.org/officeDocument/2006/relationships/image" Target="media/image80.png"/><Relationship Id="rId44" Type="http://schemas.openxmlformats.org/officeDocument/2006/relationships/oleObject" Target="embeddings/oleObject9.bin"/><Relationship Id="rId60" Type="http://schemas.openxmlformats.org/officeDocument/2006/relationships/oleObject" Target="embeddings/oleObject17.bin"/><Relationship Id="rId65" Type="http://schemas.openxmlformats.org/officeDocument/2006/relationships/image" Target="media/image40.wmf"/><Relationship Id="rId81" Type="http://schemas.openxmlformats.org/officeDocument/2006/relationships/image" Target="media/image48.wmf"/><Relationship Id="rId86" Type="http://schemas.openxmlformats.org/officeDocument/2006/relationships/oleObject" Target="embeddings/oleObject30.bin"/><Relationship Id="rId130" Type="http://schemas.openxmlformats.org/officeDocument/2006/relationships/image" Target="media/image91.png"/><Relationship Id="rId135" Type="http://schemas.openxmlformats.org/officeDocument/2006/relationships/image" Target="media/image96.png"/><Relationship Id="rId151" Type="http://schemas.openxmlformats.org/officeDocument/2006/relationships/image" Target="media/image112.png"/><Relationship Id="rId156" Type="http://schemas.openxmlformats.org/officeDocument/2006/relationships/image" Target="media/image117.png"/><Relationship Id="rId177" Type="http://schemas.openxmlformats.org/officeDocument/2006/relationships/image" Target="media/image138.png"/><Relationship Id="rId198" Type="http://schemas.openxmlformats.org/officeDocument/2006/relationships/image" Target="media/image159.png"/><Relationship Id="rId172" Type="http://schemas.openxmlformats.org/officeDocument/2006/relationships/image" Target="media/image133.png"/><Relationship Id="rId193" Type="http://schemas.openxmlformats.org/officeDocument/2006/relationships/image" Target="media/image154.png"/><Relationship Id="rId202" Type="http://schemas.openxmlformats.org/officeDocument/2006/relationships/image" Target="media/image163.png"/><Relationship Id="rId207" Type="http://schemas.openxmlformats.org/officeDocument/2006/relationships/image" Target="media/image168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7.wmf"/><Relationship Id="rId109" Type="http://schemas.openxmlformats.org/officeDocument/2006/relationships/image" Target="media/image70.png"/><Relationship Id="rId34" Type="http://schemas.openxmlformats.org/officeDocument/2006/relationships/image" Target="media/image23.wmf"/><Relationship Id="rId50" Type="http://schemas.openxmlformats.org/officeDocument/2006/relationships/oleObject" Target="embeddings/oleObject12.bin"/><Relationship Id="rId55" Type="http://schemas.openxmlformats.org/officeDocument/2006/relationships/image" Target="media/image35.wmf"/><Relationship Id="rId76" Type="http://schemas.openxmlformats.org/officeDocument/2006/relationships/oleObject" Target="embeddings/oleObject25.bin"/><Relationship Id="rId97" Type="http://schemas.openxmlformats.org/officeDocument/2006/relationships/image" Target="media/image58.png"/><Relationship Id="rId104" Type="http://schemas.openxmlformats.org/officeDocument/2006/relationships/image" Target="media/image65.png"/><Relationship Id="rId120" Type="http://schemas.openxmlformats.org/officeDocument/2006/relationships/image" Target="media/image81.png"/><Relationship Id="rId125" Type="http://schemas.openxmlformats.org/officeDocument/2006/relationships/image" Target="media/image86.png"/><Relationship Id="rId141" Type="http://schemas.openxmlformats.org/officeDocument/2006/relationships/image" Target="media/image102.png"/><Relationship Id="rId146" Type="http://schemas.openxmlformats.org/officeDocument/2006/relationships/image" Target="media/image107.png"/><Relationship Id="rId167" Type="http://schemas.openxmlformats.org/officeDocument/2006/relationships/image" Target="media/image128.png"/><Relationship Id="rId188" Type="http://schemas.openxmlformats.org/officeDocument/2006/relationships/image" Target="media/image149.png"/><Relationship Id="rId7" Type="http://schemas.openxmlformats.org/officeDocument/2006/relationships/image" Target="media/image1.png"/><Relationship Id="rId71" Type="http://schemas.openxmlformats.org/officeDocument/2006/relationships/image" Target="media/image43.wmf"/><Relationship Id="rId92" Type="http://schemas.openxmlformats.org/officeDocument/2006/relationships/oleObject" Target="embeddings/oleObject33.bin"/><Relationship Id="rId162" Type="http://schemas.openxmlformats.org/officeDocument/2006/relationships/image" Target="media/image123.png"/><Relationship Id="rId183" Type="http://schemas.openxmlformats.org/officeDocument/2006/relationships/image" Target="media/image144.png"/><Relationship Id="rId213" Type="http://schemas.openxmlformats.org/officeDocument/2006/relationships/image" Target="media/image174.png"/><Relationship Id="rId2" Type="http://schemas.openxmlformats.org/officeDocument/2006/relationships/styles" Target="styles.xml"/><Relationship Id="rId29" Type="http://schemas.openxmlformats.org/officeDocument/2006/relationships/oleObject" Target="embeddings/oleObject3.bin"/><Relationship Id="rId24" Type="http://schemas.openxmlformats.org/officeDocument/2006/relationships/image" Target="media/image18.wmf"/><Relationship Id="rId40" Type="http://schemas.openxmlformats.org/officeDocument/2006/relationships/oleObject" Target="embeddings/oleObject7.bin"/><Relationship Id="rId45" Type="http://schemas.openxmlformats.org/officeDocument/2006/relationships/image" Target="media/image30.wmf"/><Relationship Id="rId66" Type="http://schemas.openxmlformats.org/officeDocument/2006/relationships/oleObject" Target="embeddings/oleObject20.bin"/><Relationship Id="rId87" Type="http://schemas.openxmlformats.org/officeDocument/2006/relationships/image" Target="media/image51.wmf"/><Relationship Id="rId110" Type="http://schemas.openxmlformats.org/officeDocument/2006/relationships/image" Target="media/image71.png"/><Relationship Id="rId115" Type="http://schemas.openxmlformats.org/officeDocument/2006/relationships/image" Target="media/image76.png"/><Relationship Id="rId131" Type="http://schemas.openxmlformats.org/officeDocument/2006/relationships/image" Target="media/image92.png"/><Relationship Id="rId136" Type="http://schemas.openxmlformats.org/officeDocument/2006/relationships/image" Target="media/image97.png"/><Relationship Id="rId157" Type="http://schemas.openxmlformats.org/officeDocument/2006/relationships/image" Target="media/image118.png"/><Relationship Id="rId178" Type="http://schemas.openxmlformats.org/officeDocument/2006/relationships/image" Target="media/image139.png"/><Relationship Id="rId61" Type="http://schemas.openxmlformats.org/officeDocument/2006/relationships/image" Target="media/image38.wmf"/><Relationship Id="rId82" Type="http://schemas.openxmlformats.org/officeDocument/2006/relationships/oleObject" Target="embeddings/oleObject28.bin"/><Relationship Id="rId152" Type="http://schemas.openxmlformats.org/officeDocument/2006/relationships/image" Target="media/image113.png"/><Relationship Id="rId173" Type="http://schemas.openxmlformats.org/officeDocument/2006/relationships/image" Target="media/image134.png"/><Relationship Id="rId194" Type="http://schemas.openxmlformats.org/officeDocument/2006/relationships/image" Target="media/image155.png"/><Relationship Id="rId199" Type="http://schemas.openxmlformats.org/officeDocument/2006/relationships/image" Target="media/image160.png"/><Relationship Id="rId203" Type="http://schemas.openxmlformats.org/officeDocument/2006/relationships/image" Target="media/image164.png"/><Relationship Id="rId208" Type="http://schemas.openxmlformats.org/officeDocument/2006/relationships/image" Target="media/image16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1.wmf"/><Relationship Id="rId35" Type="http://schemas.openxmlformats.org/officeDocument/2006/relationships/oleObject" Target="embeddings/oleObject6.bin"/><Relationship Id="rId56" Type="http://schemas.openxmlformats.org/officeDocument/2006/relationships/oleObject" Target="embeddings/oleObject15.bin"/><Relationship Id="rId77" Type="http://schemas.openxmlformats.org/officeDocument/2006/relationships/image" Target="media/image46.wmf"/><Relationship Id="rId100" Type="http://schemas.openxmlformats.org/officeDocument/2006/relationships/image" Target="media/image61.png"/><Relationship Id="rId105" Type="http://schemas.openxmlformats.org/officeDocument/2006/relationships/image" Target="media/image66.png"/><Relationship Id="rId126" Type="http://schemas.openxmlformats.org/officeDocument/2006/relationships/image" Target="media/image87.png"/><Relationship Id="rId147" Type="http://schemas.openxmlformats.org/officeDocument/2006/relationships/image" Target="media/image108.png"/><Relationship Id="rId168" Type="http://schemas.openxmlformats.org/officeDocument/2006/relationships/image" Target="media/image129.png"/><Relationship Id="rId8" Type="http://schemas.openxmlformats.org/officeDocument/2006/relationships/image" Target="media/image2.png"/><Relationship Id="rId51" Type="http://schemas.openxmlformats.org/officeDocument/2006/relationships/image" Target="media/image33.wmf"/><Relationship Id="rId72" Type="http://schemas.openxmlformats.org/officeDocument/2006/relationships/oleObject" Target="embeddings/oleObject23.bin"/><Relationship Id="rId93" Type="http://schemas.openxmlformats.org/officeDocument/2006/relationships/image" Target="media/image54.png"/><Relationship Id="rId98" Type="http://schemas.openxmlformats.org/officeDocument/2006/relationships/image" Target="media/image59.png"/><Relationship Id="rId121" Type="http://schemas.openxmlformats.org/officeDocument/2006/relationships/image" Target="media/image82.png"/><Relationship Id="rId142" Type="http://schemas.openxmlformats.org/officeDocument/2006/relationships/image" Target="media/image103.png"/><Relationship Id="rId163" Type="http://schemas.openxmlformats.org/officeDocument/2006/relationships/image" Target="media/image124.png"/><Relationship Id="rId184" Type="http://schemas.openxmlformats.org/officeDocument/2006/relationships/image" Target="media/image145.png"/><Relationship Id="rId189" Type="http://schemas.openxmlformats.org/officeDocument/2006/relationships/image" Target="media/image150.png"/><Relationship Id="rId3" Type="http://schemas.openxmlformats.org/officeDocument/2006/relationships/settings" Target="settings.xml"/><Relationship Id="rId214" Type="http://schemas.openxmlformats.org/officeDocument/2006/relationships/image" Target="media/image175.png"/><Relationship Id="rId25" Type="http://schemas.openxmlformats.org/officeDocument/2006/relationships/oleObject" Target="embeddings/oleObject1.bin"/><Relationship Id="rId46" Type="http://schemas.openxmlformats.org/officeDocument/2006/relationships/oleObject" Target="embeddings/oleObject10.bin"/><Relationship Id="rId67" Type="http://schemas.openxmlformats.org/officeDocument/2006/relationships/image" Target="media/image41.wmf"/><Relationship Id="rId116" Type="http://schemas.openxmlformats.org/officeDocument/2006/relationships/image" Target="media/image77.png"/><Relationship Id="rId137" Type="http://schemas.openxmlformats.org/officeDocument/2006/relationships/image" Target="media/image98.png"/><Relationship Id="rId158" Type="http://schemas.openxmlformats.org/officeDocument/2006/relationships/image" Target="media/image119.png"/><Relationship Id="rId20" Type="http://schemas.openxmlformats.org/officeDocument/2006/relationships/image" Target="media/image14.png"/><Relationship Id="rId41" Type="http://schemas.openxmlformats.org/officeDocument/2006/relationships/image" Target="media/image28.wmf"/><Relationship Id="rId62" Type="http://schemas.openxmlformats.org/officeDocument/2006/relationships/oleObject" Target="embeddings/oleObject18.bin"/><Relationship Id="rId83" Type="http://schemas.openxmlformats.org/officeDocument/2006/relationships/image" Target="media/image49.wmf"/><Relationship Id="rId88" Type="http://schemas.openxmlformats.org/officeDocument/2006/relationships/oleObject" Target="embeddings/oleObject31.bin"/><Relationship Id="rId111" Type="http://schemas.openxmlformats.org/officeDocument/2006/relationships/image" Target="media/image72.png"/><Relationship Id="rId132" Type="http://schemas.openxmlformats.org/officeDocument/2006/relationships/image" Target="media/image93.png"/><Relationship Id="rId153" Type="http://schemas.openxmlformats.org/officeDocument/2006/relationships/image" Target="media/image114.png"/><Relationship Id="rId174" Type="http://schemas.openxmlformats.org/officeDocument/2006/relationships/image" Target="media/image135.png"/><Relationship Id="rId179" Type="http://schemas.openxmlformats.org/officeDocument/2006/relationships/image" Target="media/image140.png"/><Relationship Id="rId195" Type="http://schemas.openxmlformats.org/officeDocument/2006/relationships/image" Target="media/image156.png"/><Relationship Id="rId209" Type="http://schemas.openxmlformats.org/officeDocument/2006/relationships/image" Target="media/image170.png"/><Relationship Id="rId190" Type="http://schemas.openxmlformats.org/officeDocument/2006/relationships/image" Target="media/image151.png"/><Relationship Id="rId204" Type="http://schemas.openxmlformats.org/officeDocument/2006/relationships/image" Target="media/image165.png"/><Relationship Id="rId15" Type="http://schemas.openxmlformats.org/officeDocument/2006/relationships/image" Target="media/image9.png"/><Relationship Id="rId36" Type="http://schemas.openxmlformats.org/officeDocument/2006/relationships/image" Target="media/image24.png"/><Relationship Id="rId57" Type="http://schemas.openxmlformats.org/officeDocument/2006/relationships/image" Target="media/image36.wmf"/><Relationship Id="rId106" Type="http://schemas.openxmlformats.org/officeDocument/2006/relationships/image" Target="media/image67.png"/><Relationship Id="rId127" Type="http://schemas.openxmlformats.org/officeDocument/2006/relationships/image" Target="media/image88.png"/><Relationship Id="rId10" Type="http://schemas.openxmlformats.org/officeDocument/2006/relationships/image" Target="media/image4.png"/><Relationship Id="rId31" Type="http://schemas.openxmlformats.org/officeDocument/2006/relationships/oleObject" Target="embeddings/oleObject4.bin"/><Relationship Id="rId52" Type="http://schemas.openxmlformats.org/officeDocument/2006/relationships/oleObject" Target="embeddings/oleObject13.bin"/><Relationship Id="rId73" Type="http://schemas.openxmlformats.org/officeDocument/2006/relationships/image" Target="media/image44.wmf"/><Relationship Id="rId78" Type="http://schemas.openxmlformats.org/officeDocument/2006/relationships/oleObject" Target="embeddings/oleObject26.bin"/><Relationship Id="rId94" Type="http://schemas.openxmlformats.org/officeDocument/2006/relationships/image" Target="media/image55.png"/><Relationship Id="rId99" Type="http://schemas.openxmlformats.org/officeDocument/2006/relationships/image" Target="media/image60.png"/><Relationship Id="rId101" Type="http://schemas.openxmlformats.org/officeDocument/2006/relationships/image" Target="media/image62.png"/><Relationship Id="rId122" Type="http://schemas.openxmlformats.org/officeDocument/2006/relationships/image" Target="media/image83.png"/><Relationship Id="rId143" Type="http://schemas.openxmlformats.org/officeDocument/2006/relationships/image" Target="media/image104.png"/><Relationship Id="rId148" Type="http://schemas.openxmlformats.org/officeDocument/2006/relationships/image" Target="media/image109.png"/><Relationship Id="rId164" Type="http://schemas.openxmlformats.org/officeDocument/2006/relationships/image" Target="media/image125.png"/><Relationship Id="rId169" Type="http://schemas.openxmlformats.org/officeDocument/2006/relationships/image" Target="media/image130.png"/><Relationship Id="rId185" Type="http://schemas.openxmlformats.org/officeDocument/2006/relationships/image" Target="media/image1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41.png"/><Relationship Id="rId210" Type="http://schemas.openxmlformats.org/officeDocument/2006/relationships/image" Target="media/image171.png"/><Relationship Id="rId215" Type="http://schemas.openxmlformats.org/officeDocument/2006/relationships/image" Target="media/image176.png"/><Relationship Id="rId26" Type="http://schemas.openxmlformats.org/officeDocument/2006/relationships/image" Target="media/image19.wmf"/><Relationship Id="rId47" Type="http://schemas.openxmlformats.org/officeDocument/2006/relationships/image" Target="media/image31.wmf"/><Relationship Id="rId68" Type="http://schemas.openxmlformats.org/officeDocument/2006/relationships/oleObject" Target="embeddings/oleObject21.bin"/><Relationship Id="rId89" Type="http://schemas.openxmlformats.org/officeDocument/2006/relationships/image" Target="media/image52.wmf"/><Relationship Id="rId112" Type="http://schemas.openxmlformats.org/officeDocument/2006/relationships/image" Target="media/image73.png"/><Relationship Id="rId133" Type="http://schemas.openxmlformats.org/officeDocument/2006/relationships/image" Target="media/image94.png"/><Relationship Id="rId154" Type="http://schemas.openxmlformats.org/officeDocument/2006/relationships/image" Target="media/image115.png"/><Relationship Id="rId175" Type="http://schemas.openxmlformats.org/officeDocument/2006/relationships/image" Target="media/image136.png"/><Relationship Id="rId196" Type="http://schemas.openxmlformats.org/officeDocument/2006/relationships/image" Target="media/image157.png"/><Relationship Id="rId200" Type="http://schemas.openxmlformats.org/officeDocument/2006/relationships/image" Target="media/image161.png"/><Relationship Id="rId16" Type="http://schemas.openxmlformats.org/officeDocument/2006/relationships/image" Target="media/image10.png"/><Relationship Id="rId37" Type="http://schemas.openxmlformats.org/officeDocument/2006/relationships/image" Target="media/image25.png"/><Relationship Id="rId58" Type="http://schemas.openxmlformats.org/officeDocument/2006/relationships/oleObject" Target="embeddings/oleObject16.bin"/><Relationship Id="rId79" Type="http://schemas.openxmlformats.org/officeDocument/2006/relationships/image" Target="media/image47.wmf"/><Relationship Id="rId102" Type="http://schemas.openxmlformats.org/officeDocument/2006/relationships/image" Target="media/image63.png"/><Relationship Id="rId123" Type="http://schemas.openxmlformats.org/officeDocument/2006/relationships/image" Target="media/image84.png"/><Relationship Id="rId144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6505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технический университет</vt:lpstr>
    </vt:vector>
  </TitlesOfParts>
  <Company/>
  <LinksUpToDate>false</LinksUpToDate>
  <CharactersWithSpaces>43503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технический университет</dc:title>
  <dc:subject/>
  <dc:creator>RusskoR</dc:creator>
  <cp:keywords/>
  <dc:description/>
  <cp:lastModifiedBy>admin</cp:lastModifiedBy>
  <cp:revision>2</cp:revision>
  <dcterms:created xsi:type="dcterms:W3CDTF">2014-03-30T10:01:00Z</dcterms:created>
  <dcterms:modified xsi:type="dcterms:W3CDTF">2014-03-30T10:01:00Z</dcterms:modified>
</cp:coreProperties>
</file>