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5D7" w:rsidRPr="00900C97" w:rsidRDefault="00C435D7" w:rsidP="00900C97">
      <w:pPr>
        <w:pStyle w:val="1"/>
        <w:keepNext w:val="0"/>
        <w:spacing w:line="360" w:lineRule="auto"/>
        <w:jc w:val="left"/>
        <w:rPr>
          <w:b/>
          <w:sz w:val="28"/>
          <w:szCs w:val="28"/>
        </w:rPr>
      </w:pPr>
      <w:r w:rsidRPr="00900C97">
        <w:rPr>
          <w:b/>
          <w:sz w:val="28"/>
          <w:szCs w:val="28"/>
        </w:rPr>
        <w:t>СОДЕРЖАНИЕ</w:t>
      </w:r>
    </w:p>
    <w:p w:rsidR="00C435D7" w:rsidRPr="00900C97" w:rsidRDefault="00C435D7" w:rsidP="00900C97">
      <w:pPr>
        <w:shd w:val="clear" w:color="auto" w:fill="FFFFFF"/>
        <w:spacing w:line="360" w:lineRule="auto"/>
        <w:rPr>
          <w:caps/>
          <w:sz w:val="28"/>
          <w:szCs w:val="28"/>
        </w:rPr>
      </w:pPr>
    </w:p>
    <w:p w:rsidR="00900C97" w:rsidRPr="00900C97" w:rsidRDefault="00105756" w:rsidP="00900C97">
      <w:pPr>
        <w:shd w:val="clear" w:color="auto" w:fill="FFFFFF"/>
        <w:spacing w:line="360" w:lineRule="auto"/>
        <w:rPr>
          <w:sz w:val="28"/>
          <w:szCs w:val="28"/>
        </w:rPr>
      </w:pPr>
      <w:r w:rsidRPr="00900C97">
        <w:rPr>
          <w:sz w:val="28"/>
          <w:szCs w:val="28"/>
        </w:rPr>
        <w:t xml:space="preserve">Введение </w:t>
      </w:r>
    </w:p>
    <w:p w:rsidR="00900C97" w:rsidRPr="00900C97" w:rsidRDefault="00105756" w:rsidP="00900C97">
      <w:pPr>
        <w:pStyle w:val="af1"/>
        <w:widowControl w:val="0"/>
        <w:spacing w:after="0" w:line="360" w:lineRule="auto"/>
        <w:rPr>
          <w:sz w:val="28"/>
          <w:szCs w:val="28"/>
        </w:rPr>
      </w:pPr>
      <w:r w:rsidRPr="00900C97">
        <w:rPr>
          <w:sz w:val="28"/>
          <w:szCs w:val="28"/>
        </w:rPr>
        <w:t>Глава 1. Сущность, задачи и содержание анализа</w:t>
      </w:r>
      <w:r w:rsidR="00900C97" w:rsidRPr="00900C97">
        <w:rPr>
          <w:sz w:val="28"/>
          <w:szCs w:val="28"/>
        </w:rPr>
        <w:t xml:space="preserve"> </w:t>
      </w:r>
      <w:r w:rsidRPr="00900C97">
        <w:rPr>
          <w:sz w:val="28"/>
          <w:szCs w:val="28"/>
        </w:rPr>
        <w:t>финансового состояния предприятия</w:t>
      </w:r>
    </w:p>
    <w:p w:rsidR="00900C97" w:rsidRPr="00900C97" w:rsidRDefault="00900C97" w:rsidP="00900C97">
      <w:pPr>
        <w:shd w:val="clear" w:color="auto" w:fill="FFFFFF"/>
        <w:spacing w:line="360" w:lineRule="auto"/>
        <w:rPr>
          <w:rFonts w:eastAsia="Batang"/>
          <w:bCs/>
          <w:caps/>
          <w:sz w:val="28"/>
          <w:szCs w:val="28"/>
        </w:rPr>
      </w:pPr>
      <w:r>
        <w:rPr>
          <w:sz w:val="28"/>
          <w:szCs w:val="28"/>
        </w:rPr>
        <w:t xml:space="preserve">1.1 </w:t>
      </w:r>
      <w:r>
        <w:rPr>
          <w:sz w:val="28"/>
          <w:szCs w:val="28"/>
          <w:lang w:val="uk-UA"/>
        </w:rPr>
        <w:t>О</w:t>
      </w:r>
      <w:r w:rsidRPr="00900C97">
        <w:rPr>
          <w:sz w:val="28"/>
          <w:szCs w:val="28"/>
        </w:rPr>
        <w:t xml:space="preserve">сновное понятие и значение анализа финансового состояния предприятия </w:t>
      </w:r>
    </w:p>
    <w:p w:rsidR="00900C97" w:rsidRPr="00900C97" w:rsidRDefault="00900C97" w:rsidP="00900C97">
      <w:pPr>
        <w:shd w:val="clear" w:color="auto" w:fill="FFFFFF"/>
        <w:spacing w:line="360" w:lineRule="auto"/>
        <w:rPr>
          <w:rFonts w:eastAsia="Batang"/>
          <w:bCs/>
          <w:caps/>
          <w:sz w:val="28"/>
          <w:szCs w:val="28"/>
        </w:rPr>
      </w:pPr>
      <w:r w:rsidRPr="00900C97">
        <w:rPr>
          <w:sz w:val="28"/>
          <w:szCs w:val="28"/>
        </w:rPr>
        <w:t xml:space="preserve">1.2 </w:t>
      </w:r>
      <w:r>
        <w:rPr>
          <w:sz w:val="28"/>
          <w:szCs w:val="28"/>
          <w:lang w:val="uk-UA"/>
        </w:rPr>
        <w:t>А</w:t>
      </w:r>
      <w:r w:rsidRPr="00900C97">
        <w:rPr>
          <w:sz w:val="28"/>
          <w:szCs w:val="28"/>
        </w:rPr>
        <w:t>нализ динамики валюты бухгалтерского баланса</w:t>
      </w:r>
      <w:r w:rsidRPr="00900C97">
        <w:rPr>
          <w:rFonts w:eastAsia="Batang"/>
          <w:bCs/>
          <w:caps/>
          <w:sz w:val="28"/>
          <w:szCs w:val="28"/>
        </w:rPr>
        <w:t xml:space="preserve"> </w:t>
      </w:r>
    </w:p>
    <w:p w:rsidR="00900C97" w:rsidRPr="00900C97" w:rsidRDefault="00900C97" w:rsidP="00900C97">
      <w:pPr>
        <w:shd w:val="clear" w:color="auto" w:fill="FFFFFF"/>
        <w:spacing w:line="360" w:lineRule="auto"/>
        <w:rPr>
          <w:sz w:val="28"/>
          <w:szCs w:val="28"/>
        </w:rPr>
      </w:pPr>
      <w:r w:rsidRPr="00900C97">
        <w:rPr>
          <w:sz w:val="28"/>
          <w:szCs w:val="28"/>
        </w:rPr>
        <w:t xml:space="preserve">1.3 </w:t>
      </w:r>
      <w:r>
        <w:rPr>
          <w:sz w:val="28"/>
          <w:szCs w:val="28"/>
          <w:lang w:val="uk-UA"/>
        </w:rPr>
        <w:t>А</w:t>
      </w:r>
      <w:r w:rsidRPr="00900C97">
        <w:rPr>
          <w:sz w:val="28"/>
          <w:szCs w:val="28"/>
        </w:rPr>
        <w:t xml:space="preserve">нализ финансовой устойчивости предприятия </w:t>
      </w:r>
    </w:p>
    <w:p w:rsidR="00900C97" w:rsidRPr="00900C97" w:rsidRDefault="00900C97" w:rsidP="00900C97">
      <w:pPr>
        <w:shd w:val="clear" w:color="auto" w:fill="FFFFFF"/>
        <w:spacing w:line="360" w:lineRule="auto"/>
        <w:rPr>
          <w:sz w:val="28"/>
          <w:szCs w:val="28"/>
        </w:rPr>
      </w:pPr>
      <w:r w:rsidRPr="00900C97">
        <w:rPr>
          <w:sz w:val="28"/>
          <w:szCs w:val="28"/>
        </w:rPr>
        <w:t xml:space="preserve">1.4 </w:t>
      </w:r>
      <w:r>
        <w:rPr>
          <w:sz w:val="28"/>
          <w:szCs w:val="28"/>
          <w:lang w:val="uk-UA"/>
        </w:rPr>
        <w:t>А</w:t>
      </w:r>
      <w:r w:rsidRPr="00900C97">
        <w:rPr>
          <w:sz w:val="28"/>
          <w:szCs w:val="28"/>
        </w:rPr>
        <w:t xml:space="preserve">нализ платежеспособности (ликвидности) предприятия </w:t>
      </w:r>
    </w:p>
    <w:p w:rsidR="00900C97" w:rsidRPr="00900C97" w:rsidRDefault="00900C97" w:rsidP="00900C97">
      <w:pPr>
        <w:shd w:val="clear" w:color="auto" w:fill="FFFFFF"/>
        <w:spacing w:line="360" w:lineRule="auto"/>
        <w:rPr>
          <w:sz w:val="28"/>
          <w:szCs w:val="28"/>
        </w:rPr>
      </w:pPr>
      <w:r>
        <w:rPr>
          <w:bCs/>
          <w:sz w:val="28"/>
          <w:szCs w:val="28"/>
        </w:rPr>
        <w:t xml:space="preserve">1.5 </w:t>
      </w:r>
      <w:r>
        <w:rPr>
          <w:bCs/>
          <w:sz w:val="28"/>
          <w:szCs w:val="28"/>
          <w:lang w:val="uk-UA"/>
        </w:rPr>
        <w:t>А</w:t>
      </w:r>
      <w:r w:rsidRPr="00900C97">
        <w:rPr>
          <w:bCs/>
          <w:sz w:val="28"/>
          <w:szCs w:val="28"/>
        </w:rPr>
        <w:t xml:space="preserve">нализ деловой активности предприятий </w:t>
      </w:r>
    </w:p>
    <w:p w:rsidR="00900C97" w:rsidRPr="00900C97" w:rsidRDefault="00105756" w:rsidP="00900C97">
      <w:pPr>
        <w:pStyle w:val="af1"/>
        <w:widowControl w:val="0"/>
        <w:spacing w:after="0" w:line="360" w:lineRule="auto"/>
        <w:rPr>
          <w:sz w:val="28"/>
          <w:szCs w:val="28"/>
        </w:rPr>
      </w:pPr>
      <w:r w:rsidRPr="00900C97">
        <w:rPr>
          <w:sz w:val="28"/>
          <w:szCs w:val="28"/>
        </w:rPr>
        <w:t xml:space="preserve">Глава 2. </w:t>
      </w:r>
      <w:r w:rsidRPr="00900C97">
        <w:rPr>
          <w:bCs/>
          <w:sz w:val="28"/>
          <w:szCs w:val="28"/>
        </w:rPr>
        <w:t>Анализ финансового состояния</w:t>
      </w:r>
      <w:r w:rsidR="00900C97" w:rsidRPr="00900C97">
        <w:rPr>
          <w:bCs/>
          <w:sz w:val="28"/>
          <w:szCs w:val="28"/>
        </w:rPr>
        <w:t xml:space="preserve"> </w:t>
      </w:r>
      <w:r w:rsidRPr="00900C97">
        <w:rPr>
          <w:bCs/>
          <w:sz w:val="28"/>
          <w:szCs w:val="28"/>
        </w:rPr>
        <w:t xml:space="preserve">ОАО </w:t>
      </w:r>
      <w:r>
        <w:rPr>
          <w:bCs/>
          <w:sz w:val="28"/>
          <w:szCs w:val="28"/>
        </w:rPr>
        <w:t>«Р</w:t>
      </w:r>
      <w:r w:rsidRPr="00900C97">
        <w:rPr>
          <w:bCs/>
          <w:sz w:val="28"/>
          <w:szCs w:val="28"/>
        </w:rPr>
        <w:t>ечицадрев»</w:t>
      </w:r>
    </w:p>
    <w:p w:rsidR="00900C97" w:rsidRPr="00900C97" w:rsidRDefault="00900C97" w:rsidP="00900C97">
      <w:pPr>
        <w:pStyle w:val="af1"/>
        <w:widowControl w:val="0"/>
        <w:spacing w:after="0" w:line="360" w:lineRule="auto"/>
        <w:rPr>
          <w:sz w:val="28"/>
          <w:szCs w:val="28"/>
        </w:rPr>
      </w:pPr>
      <w:r w:rsidRPr="00900C97">
        <w:rPr>
          <w:sz w:val="28"/>
          <w:szCs w:val="28"/>
        </w:rPr>
        <w:t xml:space="preserve">2.1 </w:t>
      </w:r>
      <w:r w:rsidRPr="00900C97">
        <w:rPr>
          <w:bCs/>
          <w:sz w:val="28"/>
          <w:szCs w:val="28"/>
        </w:rPr>
        <w:t>Краткая о</w:t>
      </w:r>
      <w:r w:rsidRPr="00900C97">
        <w:rPr>
          <w:sz w:val="28"/>
          <w:szCs w:val="28"/>
        </w:rPr>
        <w:t>рганизационно-экономическая характеристика субъекта хозяйствования</w:t>
      </w:r>
    </w:p>
    <w:p w:rsidR="00900C97" w:rsidRPr="00900C97" w:rsidRDefault="00900C97" w:rsidP="00900C97">
      <w:pPr>
        <w:pStyle w:val="af1"/>
        <w:widowControl w:val="0"/>
        <w:spacing w:after="0" w:line="360" w:lineRule="auto"/>
        <w:rPr>
          <w:sz w:val="28"/>
          <w:szCs w:val="28"/>
        </w:rPr>
      </w:pPr>
      <w:r w:rsidRPr="00900C97">
        <w:rPr>
          <w:sz w:val="28"/>
          <w:szCs w:val="28"/>
        </w:rPr>
        <w:t>2.2</w:t>
      </w:r>
      <w:r w:rsidRPr="00900C97">
        <w:rPr>
          <w:bCs/>
          <w:sz w:val="28"/>
          <w:szCs w:val="28"/>
        </w:rPr>
        <w:t xml:space="preserve"> Анализ средств организации и источников их формирования </w:t>
      </w:r>
      <w:r w:rsidRPr="00900C97">
        <w:rPr>
          <w:sz w:val="28"/>
          <w:szCs w:val="28"/>
        </w:rPr>
        <w:t>………</w:t>
      </w:r>
    </w:p>
    <w:p w:rsidR="00900C97" w:rsidRPr="00900C97" w:rsidRDefault="00900C97" w:rsidP="00900C97">
      <w:pPr>
        <w:pStyle w:val="33"/>
        <w:widowControl w:val="0"/>
        <w:spacing w:line="360" w:lineRule="auto"/>
        <w:jc w:val="left"/>
        <w:rPr>
          <w:szCs w:val="28"/>
        </w:rPr>
      </w:pPr>
      <w:r w:rsidRPr="00900C97">
        <w:rPr>
          <w:szCs w:val="28"/>
        </w:rPr>
        <w:t>2.3 Анализ дебиторской и кредиторской задолженности и показателей структуры капитала</w:t>
      </w:r>
    </w:p>
    <w:p w:rsidR="00900C97" w:rsidRPr="00900C97" w:rsidRDefault="00900C97" w:rsidP="00900C97">
      <w:pPr>
        <w:shd w:val="clear" w:color="auto" w:fill="FFFFFF"/>
        <w:spacing w:line="360" w:lineRule="auto"/>
        <w:rPr>
          <w:iCs/>
          <w:caps/>
          <w:sz w:val="28"/>
          <w:szCs w:val="28"/>
        </w:rPr>
      </w:pPr>
      <w:r w:rsidRPr="00900C97">
        <w:rPr>
          <w:bCs/>
          <w:sz w:val="28"/>
          <w:szCs w:val="28"/>
        </w:rPr>
        <w:t xml:space="preserve">2.4 </w:t>
      </w:r>
      <w:r>
        <w:rPr>
          <w:bCs/>
          <w:sz w:val="28"/>
          <w:szCs w:val="28"/>
        </w:rPr>
        <w:t>А</w:t>
      </w:r>
      <w:r w:rsidRPr="00900C97">
        <w:rPr>
          <w:bCs/>
          <w:sz w:val="28"/>
          <w:szCs w:val="28"/>
        </w:rPr>
        <w:t xml:space="preserve">нализ ликвидности (платежеспособности) предприятия </w:t>
      </w:r>
    </w:p>
    <w:p w:rsidR="00900C97" w:rsidRPr="00900C97" w:rsidRDefault="00900C97" w:rsidP="00900C97">
      <w:pPr>
        <w:shd w:val="clear" w:color="auto" w:fill="FFFFFF"/>
        <w:spacing w:line="360" w:lineRule="auto"/>
        <w:rPr>
          <w:bCs/>
          <w:sz w:val="28"/>
          <w:szCs w:val="28"/>
        </w:rPr>
      </w:pPr>
      <w:r>
        <w:rPr>
          <w:bCs/>
          <w:sz w:val="28"/>
          <w:szCs w:val="28"/>
        </w:rPr>
        <w:t>2.5 А</w:t>
      </w:r>
      <w:r w:rsidRPr="00900C97">
        <w:rPr>
          <w:bCs/>
          <w:sz w:val="28"/>
          <w:szCs w:val="28"/>
        </w:rPr>
        <w:t xml:space="preserve">нализ деловой активности предприятия </w:t>
      </w:r>
    </w:p>
    <w:p w:rsidR="00900C97" w:rsidRPr="00900C97" w:rsidRDefault="00900C97" w:rsidP="00900C97">
      <w:pPr>
        <w:shd w:val="clear" w:color="auto" w:fill="FFFFFF"/>
        <w:spacing w:line="360" w:lineRule="auto"/>
        <w:rPr>
          <w:bCs/>
          <w:sz w:val="28"/>
          <w:szCs w:val="28"/>
        </w:rPr>
      </w:pPr>
      <w:r w:rsidRPr="00900C97">
        <w:rPr>
          <w:bCs/>
          <w:sz w:val="28"/>
          <w:szCs w:val="28"/>
        </w:rPr>
        <w:t>2.6</w:t>
      </w:r>
      <w:r>
        <w:rPr>
          <w:bCs/>
          <w:sz w:val="28"/>
          <w:szCs w:val="28"/>
        </w:rPr>
        <w:t xml:space="preserve"> А</w:t>
      </w:r>
      <w:r w:rsidRPr="00900C97">
        <w:rPr>
          <w:bCs/>
          <w:sz w:val="28"/>
          <w:szCs w:val="28"/>
        </w:rPr>
        <w:t xml:space="preserve">нализ устойчивости предприятия </w:t>
      </w:r>
    </w:p>
    <w:p w:rsidR="00900C97" w:rsidRPr="00900C97" w:rsidRDefault="00105756" w:rsidP="00900C97">
      <w:pPr>
        <w:shd w:val="clear" w:color="auto" w:fill="FFFFFF"/>
        <w:spacing w:line="360" w:lineRule="auto"/>
        <w:rPr>
          <w:caps/>
          <w:sz w:val="28"/>
          <w:szCs w:val="28"/>
        </w:rPr>
      </w:pPr>
      <w:r w:rsidRPr="00900C97">
        <w:rPr>
          <w:sz w:val="28"/>
          <w:szCs w:val="28"/>
        </w:rPr>
        <w:t xml:space="preserve">Глава 3. </w:t>
      </w:r>
      <w:r w:rsidRPr="00900C97">
        <w:rPr>
          <w:bCs/>
          <w:sz w:val="28"/>
          <w:szCs w:val="28"/>
        </w:rPr>
        <w:t>Пути улучшения финансового состояния</w:t>
      </w:r>
      <w:r w:rsidR="00900C97" w:rsidRPr="00900C97">
        <w:rPr>
          <w:bCs/>
          <w:sz w:val="28"/>
          <w:szCs w:val="28"/>
        </w:rPr>
        <w:t>. ОАО «</w:t>
      </w:r>
      <w:r>
        <w:rPr>
          <w:bCs/>
          <w:sz w:val="28"/>
          <w:szCs w:val="28"/>
        </w:rPr>
        <w:t>Р</w:t>
      </w:r>
      <w:r w:rsidRPr="00900C97">
        <w:rPr>
          <w:bCs/>
          <w:sz w:val="28"/>
          <w:szCs w:val="28"/>
        </w:rPr>
        <w:t>ечицадрев</w:t>
      </w:r>
      <w:r w:rsidR="00900C97" w:rsidRPr="00900C97">
        <w:rPr>
          <w:bCs/>
          <w:sz w:val="28"/>
          <w:szCs w:val="28"/>
        </w:rPr>
        <w:t>»</w:t>
      </w:r>
    </w:p>
    <w:p w:rsidR="00900C97" w:rsidRPr="00900C97" w:rsidRDefault="00900C97" w:rsidP="00900C97">
      <w:pPr>
        <w:spacing w:line="360" w:lineRule="auto"/>
        <w:rPr>
          <w:sz w:val="28"/>
          <w:szCs w:val="28"/>
        </w:rPr>
      </w:pPr>
      <w:r w:rsidRPr="00900C97">
        <w:rPr>
          <w:sz w:val="28"/>
          <w:szCs w:val="28"/>
        </w:rPr>
        <w:t xml:space="preserve">3.1 </w:t>
      </w:r>
      <w:r>
        <w:rPr>
          <w:bCs/>
          <w:sz w:val="28"/>
          <w:szCs w:val="28"/>
        </w:rPr>
        <w:t>У</w:t>
      </w:r>
      <w:r w:rsidRPr="00900C97">
        <w:rPr>
          <w:bCs/>
          <w:sz w:val="28"/>
          <w:szCs w:val="28"/>
        </w:rPr>
        <w:t>лучшение финансового состояния предприятия за счет использования резервов повышения производительности труда</w:t>
      </w:r>
      <w:r w:rsidRPr="00900C97">
        <w:rPr>
          <w:sz w:val="28"/>
          <w:szCs w:val="28"/>
        </w:rPr>
        <w:t xml:space="preserve"> </w:t>
      </w:r>
    </w:p>
    <w:p w:rsidR="00900C97" w:rsidRPr="00900C97" w:rsidRDefault="00900C97" w:rsidP="00900C97">
      <w:pPr>
        <w:shd w:val="clear" w:color="auto" w:fill="FFFFFF"/>
        <w:spacing w:line="360" w:lineRule="auto"/>
        <w:rPr>
          <w:bCs/>
          <w:caps/>
          <w:sz w:val="28"/>
          <w:szCs w:val="28"/>
        </w:rPr>
      </w:pPr>
      <w:r w:rsidRPr="00900C97">
        <w:rPr>
          <w:sz w:val="28"/>
          <w:szCs w:val="28"/>
        </w:rPr>
        <w:t xml:space="preserve">3.2 </w:t>
      </w:r>
      <w:r>
        <w:rPr>
          <w:sz w:val="28"/>
          <w:szCs w:val="28"/>
        </w:rPr>
        <w:t>С</w:t>
      </w:r>
      <w:r w:rsidRPr="00900C97">
        <w:rPr>
          <w:sz w:val="28"/>
          <w:szCs w:val="28"/>
        </w:rPr>
        <w:t>овершенствование ассортимента выпуска продукции с целью улучшения финансового состояния</w:t>
      </w:r>
    </w:p>
    <w:p w:rsidR="00900C97" w:rsidRPr="00900C97" w:rsidRDefault="00900C97" w:rsidP="00900C97">
      <w:pPr>
        <w:spacing w:line="360" w:lineRule="auto"/>
        <w:rPr>
          <w:sz w:val="28"/>
          <w:szCs w:val="28"/>
        </w:rPr>
      </w:pPr>
      <w:r w:rsidRPr="00900C97">
        <w:rPr>
          <w:sz w:val="28"/>
          <w:szCs w:val="28"/>
        </w:rPr>
        <w:t xml:space="preserve">3.3 </w:t>
      </w:r>
      <w:r>
        <w:rPr>
          <w:sz w:val="28"/>
          <w:szCs w:val="28"/>
        </w:rPr>
        <w:t>У</w:t>
      </w:r>
      <w:r w:rsidRPr="00900C97">
        <w:rPr>
          <w:sz w:val="28"/>
          <w:szCs w:val="28"/>
        </w:rPr>
        <w:t xml:space="preserve">лучшение финансового состояния путем совершенствования реализации продукции на внешнем рынке </w:t>
      </w:r>
    </w:p>
    <w:p w:rsidR="00900C97" w:rsidRPr="00900C97" w:rsidRDefault="00105756" w:rsidP="00900C97">
      <w:pPr>
        <w:pStyle w:val="4"/>
        <w:keepNext w:val="0"/>
        <w:widowControl w:val="0"/>
        <w:spacing w:line="360" w:lineRule="auto"/>
        <w:jc w:val="left"/>
        <w:rPr>
          <w:szCs w:val="28"/>
        </w:rPr>
      </w:pPr>
      <w:r w:rsidRPr="00900C97">
        <w:rPr>
          <w:szCs w:val="28"/>
        </w:rPr>
        <w:t xml:space="preserve">Заключение </w:t>
      </w:r>
    </w:p>
    <w:p w:rsidR="00900C97" w:rsidRPr="00900C97" w:rsidRDefault="00105756" w:rsidP="00900C97">
      <w:pPr>
        <w:shd w:val="clear" w:color="auto" w:fill="FFFFFF"/>
        <w:spacing w:line="360" w:lineRule="auto"/>
        <w:rPr>
          <w:caps/>
          <w:sz w:val="28"/>
          <w:szCs w:val="28"/>
        </w:rPr>
      </w:pPr>
      <w:r w:rsidRPr="00900C97">
        <w:rPr>
          <w:sz w:val="28"/>
          <w:szCs w:val="28"/>
        </w:rPr>
        <w:t xml:space="preserve">Список использованных источников </w:t>
      </w:r>
    </w:p>
    <w:p w:rsidR="00900C97" w:rsidRPr="00900C97" w:rsidRDefault="00900C97" w:rsidP="00900C97">
      <w:pPr>
        <w:shd w:val="clear" w:color="auto" w:fill="FFFFFF"/>
        <w:spacing w:line="360" w:lineRule="auto"/>
        <w:rPr>
          <w:caps/>
          <w:sz w:val="28"/>
          <w:szCs w:val="28"/>
        </w:rPr>
      </w:pPr>
    </w:p>
    <w:p w:rsidR="00C435D7" w:rsidRPr="00900C97" w:rsidRDefault="00900C97" w:rsidP="00900C97">
      <w:pPr>
        <w:pStyle w:val="1"/>
        <w:keepNext w:val="0"/>
        <w:spacing w:line="360" w:lineRule="auto"/>
        <w:ind w:firstLine="709"/>
        <w:jc w:val="both"/>
        <w:rPr>
          <w:b/>
          <w:bCs/>
          <w:sz w:val="28"/>
          <w:szCs w:val="28"/>
        </w:rPr>
      </w:pPr>
      <w:r>
        <w:rPr>
          <w:b/>
          <w:bCs/>
          <w:sz w:val="28"/>
          <w:szCs w:val="28"/>
        </w:rPr>
        <w:br w:type="page"/>
      </w:r>
      <w:r w:rsidR="00C435D7" w:rsidRPr="00900C97">
        <w:rPr>
          <w:b/>
          <w:bCs/>
          <w:sz w:val="28"/>
          <w:szCs w:val="28"/>
        </w:rPr>
        <w:lastRenderedPageBreak/>
        <w:t>ВВЕДЕНИЕ</w:t>
      </w:r>
    </w:p>
    <w:p w:rsidR="00C435D7" w:rsidRPr="00900C97" w:rsidRDefault="00C435D7" w:rsidP="00900C97">
      <w:pPr>
        <w:shd w:val="clear" w:color="auto" w:fill="FFFFFF"/>
        <w:spacing w:line="360" w:lineRule="auto"/>
        <w:ind w:firstLine="709"/>
        <w:jc w:val="both"/>
        <w:rPr>
          <w:sz w:val="28"/>
          <w:szCs w:val="28"/>
        </w:rPr>
      </w:pPr>
    </w:p>
    <w:p w:rsidR="00C435D7" w:rsidRPr="00900C97" w:rsidRDefault="00C435D7" w:rsidP="00900C97">
      <w:pPr>
        <w:shd w:val="clear" w:color="auto" w:fill="FFFFFF"/>
        <w:spacing w:line="360" w:lineRule="auto"/>
        <w:ind w:firstLine="709"/>
        <w:jc w:val="both"/>
        <w:rPr>
          <w:sz w:val="28"/>
          <w:szCs w:val="28"/>
        </w:rPr>
      </w:pPr>
      <w:r w:rsidRPr="00900C97">
        <w:rPr>
          <w:sz w:val="28"/>
          <w:szCs w:val="28"/>
        </w:rPr>
        <w:t>В условиях рыночной экономики и многообразия форм собственности на предприятиях особое значение приобретает управление финансами.</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Финансовый менеджмент (</w:t>
      </w:r>
      <w:r w:rsidRPr="00900C97">
        <w:rPr>
          <w:sz w:val="28"/>
          <w:szCs w:val="28"/>
          <w:lang w:val="en-US"/>
        </w:rPr>
        <w:t>Financial</w:t>
      </w:r>
      <w:r w:rsidRPr="00900C97">
        <w:rPr>
          <w:sz w:val="28"/>
          <w:szCs w:val="28"/>
        </w:rPr>
        <w:t xml:space="preserve"> </w:t>
      </w:r>
      <w:r w:rsidRPr="00900C97">
        <w:rPr>
          <w:sz w:val="28"/>
          <w:szCs w:val="28"/>
          <w:lang w:val="en-US"/>
        </w:rPr>
        <w:t>management</w:t>
      </w:r>
      <w:r w:rsidRPr="00900C97">
        <w:rPr>
          <w:sz w:val="28"/>
          <w:szCs w:val="28"/>
        </w:rPr>
        <w:t>) - это вид профессиональной деятельности, направленной на управление финансово-хозяйственной деятельностью предприятия на основе современных методов.</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Финансовый менеджмент призван разрешить противоречие между целями предприятия и финансовыми возможностями их реализации.</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Экономический потенциал любого предприятия представляется тремя видами ресурсов: материальные, трудовые, финансовые.</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На сегодняшний день у предприятий ограничены возможности увеличения экономических и финансовых ресурсов, поскольку прибыль и рентабельность низки. В связи с этим актуальным</w:t>
      </w:r>
      <w:r w:rsidRPr="00900C97">
        <w:rPr>
          <w:i/>
          <w:iCs/>
          <w:sz w:val="28"/>
          <w:szCs w:val="28"/>
        </w:rPr>
        <w:t xml:space="preserve"> </w:t>
      </w:r>
      <w:r w:rsidRPr="00900C97">
        <w:rPr>
          <w:sz w:val="28"/>
          <w:szCs w:val="28"/>
        </w:rPr>
        <w:t>становится проблема эффективного использования финансовых ресурсов, в этих условиях возросло и значение изучения и анализа экономических, материальных и трудовых ресурсов предприятия.</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Тема анализа финансовой политики предприятия достаточно хорошо разработана в литературе. При написании курсовой работы использовались такие работы отечественных ученых финансистов и экономистов как Савицкая В.Г., Кравченко Л.И., Ермолович Л.Л, Шидловская М.С., Шеремет А.Д., Шуляк П.Н.</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В современных условиях повышается самостоятельность предприятий в принятии и реализации управленческих решений, их экономическая и юридическая ответственность за результаты хозяйственной деятельности. Объективно возрастает значение финансовой устойчивости хозяйствующих субъектов. Все это повышает роль финансового анализа в оценке их производственной и коммерческой деятельности и, прежде всего, в наличии, размещении и использовании капитала и доходов. Результаты такого анализа необходимы, прежде всего, собственникам (акционерам), кредиторам, инвесторам, поставщикам, налоговым службам, менеджерам и руководителям предприятий.</w:t>
      </w:r>
    </w:p>
    <w:p w:rsidR="00C435D7" w:rsidRPr="00900C97" w:rsidRDefault="00C435D7" w:rsidP="00900C97">
      <w:pPr>
        <w:shd w:val="clear" w:color="auto" w:fill="FFFFFF"/>
        <w:tabs>
          <w:tab w:val="left" w:pos="900"/>
        </w:tabs>
        <w:spacing w:line="360" w:lineRule="auto"/>
        <w:ind w:firstLine="709"/>
        <w:jc w:val="both"/>
        <w:rPr>
          <w:sz w:val="28"/>
          <w:szCs w:val="28"/>
        </w:rPr>
      </w:pPr>
      <w:r w:rsidRPr="00900C97">
        <w:rPr>
          <w:sz w:val="28"/>
          <w:szCs w:val="28"/>
        </w:rPr>
        <w:t>Ключевой целью финансового анализа является получение определенного числа основных (наиболее представительных) параметров, дающих объективную и обоснованную характеристику финансового состояния предприятия. Это относится прежде всего к изменениям в структуре активов и пассивов, в расчетах с дебиторами и кредиторами, в составе прибылей и убытков.</w:t>
      </w:r>
    </w:p>
    <w:p w:rsidR="00C435D7" w:rsidRPr="00900C97" w:rsidRDefault="00C435D7" w:rsidP="00900C97">
      <w:pPr>
        <w:shd w:val="clear" w:color="auto" w:fill="FFFFFF"/>
        <w:tabs>
          <w:tab w:val="left" w:pos="900"/>
        </w:tabs>
        <w:spacing w:line="360" w:lineRule="auto"/>
        <w:ind w:firstLine="709"/>
        <w:jc w:val="both"/>
        <w:rPr>
          <w:sz w:val="28"/>
          <w:szCs w:val="28"/>
        </w:rPr>
      </w:pPr>
      <w:r w:rsidRPr="00900C97">
        <w:rPr>
          <w:sz w:val="28"/>
          <w:szCs w:val="28"/>
        </w:rPr>
        <w:t>Локальные цели финансового анализа:</w:t>
      </w:r>
    </w:p>
    <w:p w:rsidR="00C435D7" w:rsidRPr="00900C97" w:rsidRDefault="00C435D7" w:rsidP="00900C97">
      <w:pPr>
        <w:numPr>
          <w:ilvl w:val="0"/>
          <w:numId w:val="12"/>
        </w:numPr>
        <w:shd w:val="clear" w:color="auto" w:fill="FFFFFF"/>
        <w:tabs>
          <w:tab w:val="left" w:pos="408"/>
          <w:tab w:val="left" w:pos="900"/>
        </w:tabs>
        <w:spacing w:line="360" w:lineRule="auto"/>
        <w:ind w:left="0" w:firstLine="709"/>
        <w:jc w:val="both"/>
        <w:rPr>
          <w:sz w:val="28"/>
          <w:szCs w:val="28"/>
        </w:rPr>
      </w:pPr>
      <w:r w:rsidRPr="00900C97">
        <w:rPr>
          <w:sz w:val="28"/>
          <w:szCs w:val="28"/>
        </w:rPr>
        <w:t>определение финансового состояния предприятия;</w:t>
      </w:r>
    </w:p>
    <w:p w:rsidR="00C435D7" w:rsidRPr="00900C97" w:rsidRDefault="00C435D7" w:rsidP="00900C97">
      <w:pPr>
        <w:numPr>
          <w:ilvl w:val="0"/>
          <w:numId w:val="12"/>
        </w:numPr>
        <w:shd w:val="clear" w:color="auto" w:fill="FFFFFF"/>
        <w:tabs>
          <w:tab w:val="left" w:pos="408"/>
          <w:tab w:val="left" w:pos="900"/>
        </w:tabs>
        <w:spacing w:line="360" w:lineRule="auto"/>
        <w:ind w:left="0" w:firstLine="709"/>
        <w:jc w:val="both"/>
        <w:rPr>
          <w:sz w:val="28"/>
          <w:szCs w:val="28"/>
        </w:rPr>
      </w:pPr>
      <w:r w:rsidRPr="00900C97">
        <w:rPr>
          <w:sz w:val="28"/>
          <w:szCs w:val="28"/>
        </w:rPr>
        <w:t>выявление изменений в пространственно-временном разрезе;</w:t>
      </w:r>
    </w:p>
    <w:p w:rsidR="00C435D7" w:rsidRPr="00900C97" w:rsidRDefault="00C435D7" w:rsidP="00900C97">
      <w:pPr>
        <w:numPr>
          <w:ilvl w:val="0"/>
          <w:numId w:val="12"/>
        </w:numPr>
        <w:shd w:val="clear" w:color="auto" w:fill="FFFFFF"/>
        <w:tabs>
          <w:tab w:val="left" w:pos="408"/>
          <w:tab w:val="left" w:pos="900"/>
        </w:tabs>
        <w:spacing w:line="360" w:lineRule="auto"/>
        <w:ind w:left="0" w:firstLine="709"/>
        <w:jc w:val="both"/>
        <w:rPr>
          <w:sz w:val="28"/>
          <w:szCs w:val="28"/>
        </w:rPr>
      </w:pPr>
      <w:r w:rsidRPr="00900C97">
        <w:rPr>
          <w:sz w:val="28"/>
          <w:szCs w:val="28"/>
        </w:rPr>
        <w:t>установление факторов, вызывающих изменения в финансовом состоянии;</w:t>
      </w:r>
    </w:p>
    <w:p w:rsidR="00C435D7" w:rsidRPr="00900C97" w:rsidRDefault="00C435D7" w:rsidP="00900C97">
      <w:pPr>
        <w:numPr>
          <w:ilvl w:val="0"/>
          <w:numId w:val="12"/>
        </w:numPr>
        <w:shd w:val="clear" w:color="auto" w:fill="FFFFFF"/>
        <w:tabs>
          <w:tab w:val="left" w:pos="408"/>
          <w:tab w:val="left" w:pos="900"/>
        </w:tabs>
        <w:spacing w:line="360" w:lineRule="auto"/>
        <w:ind w:left="0" w:firstLine="709"/>
        <w:jc w:val="both"/>
        <w:rPr>
          <w:sz w:val="28"/>
          <w:szCs w:val="28"/>
        </w:rPr>
      </w:pPr>
      <w:r w:rsidRPr="00900C97">
        <w:rPr>
          <w:sz w:val="28"/>
          <w:szCs w:val="28"/>
        </w:rPr>
        <w:t>прогноз основных тенденций финансового состояния.</w:t>
      </w:r>
    </w:p>
    <w:p w:rsidR="00C435D7" w:rsidRPr="00900C97" w:rsidRDefault="00C435D7" w:rsidP="00900C97">
      <w:pPr>
        <w:shd w:val="clear" w:color="auto" w:fill="FFFFFF"/>
        <w:tabs>
          <w:tab w:val="left" w:pos="900"/>
        </w:tabs>
        <w:spacing w:line="360" w:lineRule="auto"/>
        <w:ind w:firstLine="709"/>
        <w:jc w:val="both"/>
        <w:rPr>
          <w:sz w:val="28"/>
          <w:szCs w:val="28"/>
        </w:rPr>
      </w:pPr>
      <w:r w:rsidRPr="00900C97">
        <w:rPr>
          <w:sz w:val="28"/>
          <w:szCs w:val="28"/>
        </w:rPr>
        <w:t>Аналитика и управляющего (финансового менеджера) интересует как текущее финансовое положение предприятия (на месяц, квартал, год), так и его прогноз на более отдаленную перспективу.Альтернативность целей финансового анализа определяют не только его временные границы. Она зависит также от целей, которые ставят перед собой пользователи финансовой информации.</w:t>
      </w:r>
    </w:p>
    <w:p w:rsidR="00C435D7" w:rsidRPr="00900C97" w:rsidRDefault="00C435D7" w:rsidP="00900C97">
      <w:pPr>
        <w:shd w:val="clear" w:color="auto" w:fill="FFFFFF"/>
        <w:tabs>
          <w:tab w:val="left" w:pos="900"/>
        </w:tabs>
        <w:spacing w:line="360" w:lineRule="auto"/>
        <w:ind w:firstLine="709"/>
        <w:jc w:val="both"/>
        <w:rPr>
          <w:sz w:val="28"/>
          <w:szCs w:val="28"/>
        </w:rPr>
      </w:pPr>
      <w:r w:rsidRPr="00900C97">
        <w:rPr>
          <w:sz w:val="28"/>
          <w:szCs w:val="28"/>
        </w:rPr>
        <w:t>Цели исследования достигаются в результате решения ряда аналитических задач:</w:t>
      </w:r>
    </w:p>
    <w:p w:rsidR="00C435D7" w:rsidRPr="00900C97" w:rsidRDefault="00C435D7" w:rsidP="00900C97">
      <w:pPr>
        <w:numPr>
          <w:ilvl w:val="0"/>
          <w:numId w:val="13"/>
        </w:numPr>
        <w:shd w:val="clear" w:color="auto" w:fill="FFFFFF"/>
        <w:tabs>
          <w:tab w:val="left" w:pos="408"/>
          <w:tab w:val="left" w:pos="900"/>
        </w:tabs>
        <w:spacing w:line="360" w:lineRule="auto"/>
        <w:ind w:left="0" w:firstLine="709"/>
        <w:jc w:val="both"/>
        <w:rPr>
          <w:sz w:val="28"/>
          <w:szCs w:val="28"/>
        </w:rPr>
      </w:pPr>
      <w:r w:rsidRPr="00900C97">
        <w:rPr>
          <w:sz w:val="28"/>
          <w:szCs w:val="28"/>
        </w:rPr>
        <w:t>предварительный обзор бухгалтерской отчетности;</w:t>
      </w:r>
    </w:p>
    <w:p w:rsidR="00C435D7" w:rsidRPr="00900C97" w:rsidRDefault="00C435D7" w:rsidP="00900C97">
      <w:pPr>
        <w:numPr>
          <w:ilvl w:val="0"/>
          <w:numId w:val="13"/>
        </w:numPr>
        <w:shd w:val="clear" w:color="auto" w:fill="FFFFFF"/>
        <w:tabs>
          <w:tab w:val="left" w:pos="408"/>
          <w:tab w:val="left" w:pos="900"/>
        </w:tabs>
        <w:spacing w:line="360" w:lineRule="auto"/>
        <w:ind w:left="0" w:firstLine="709"/>
        <w:jc w:val="both"/>
        <w:rPr>
          <w:sz w:val="28"/>
          <w:szCs w:val="28"/>
        </w:rPr>
      </w:pPr>
      <w:r w:rsidRPr="00900C97">
        <w:rPr>
          <w:sz w:val="28"/>
          <w:szCs w:val="28"/>
        </w:rPr>
        <w:t>характеристика имущества предприятия: внеоборотных и оборотных активов;</w:t>
      </w:r>
    </w:p>
    <w:p w:rsidR="00C435D7" w:rsidRPr="00900C97" w:rsidRDefault="00C435D7" w:rsidP="00900C97">
      <w:pPr>
        <w:numPr>
          <w:ilvl w:val="0"/>
          <w:numId w:val="13"/>
        </w:numPr>
        <w:shd w:val="clear" w:color="auto" w:fill="FFFFFF"/>
        <w:tabs>
          <w:tab w:val="left" w:pos="408"/>
          <w:tab w:val="left" w:pos="900"/>
        </w:tabs>
        <w:spacing w:line="360" w:lineRule="auto"/>
        <w:ind w:left="0" w:firstLine="709"/>
        <w:jc w:val="both"/>
        <w:rPr>
          <w:sz w:val="28"/>
          <w:szCs w:val="28"/>
        </w:rPr>
      </w:pPr>
      <w:r w:rsidRPr="00900C97">
        <w:rPr>
          <w:sz w:val="28"/>
          <w:szCs w:val="28"/>
        </w:rPr>
        <w:t>оценка финансовой устойчивости;</w:t>
      </w:r>
    </w:p>
    <w:p w:rsidR="00C435D7" w:rsidRPr="00900C97" w:rsidRDefault="00C435D7" w:rsidP="00900C97">
      <w:pPr>
        <w:numPr>
          <w:ilvl w:val="0"/>
          <w:numId w:val="13"/>
        </w:numPr>
        <w:shd w:val="clear" w:color="auto" w:fill="FFFFFF"/>
        <w:tabs>
          <w:tab w:val="left" w:pos="408"/>
          <w:tab w:val="left" w:pos="900"/>
        </w:tabs>
        <w:spacing w:line="360" w:lineRule="auto"/>
        <w:ind w:left="0" w:firstLine="709"/>
        <w:jc w:val="both"/>
        <w:rPr>
          <w:sz w:val="28"/>
          <w:szCs w:val="28"/>
        </w:rPr>
      </w:pPr>
      <w:r w:rsidRPr="00900C97">
        <w:rPr>
          <w:sz w:val="28"/>
          <w:szCs w:val="28"/>
        </w:rPr>
        <w:t>характеристика источников средств: собственных и заемных;</w:t>
      </w:r>
    </w:p>
    <w:p w:rsidR="00C435D7" w:rsidRPr="00900C97" w:rsidRDefault="00C435D7" w:rsidP="00900C97">
      <w:pPr>
        <w:numPr>
          <w:ilvl w:val="0"/>
          <w:numId w:val="13"/>
        </w:numPr>
        <w:shd w:val="clear" w:color="auto" w:fill="FFFFFF"/>
        <w:tabs>
          <w:tab w:val="left" w:pos="451"/>
          <w:tab w:val="left" w:pos="900"/>
        </w:tabs>
        <w:spacing w:line="360" w:lineRule="auto"/>
        <w:ind w:left="0" w:firstLine="709"/>
        <w:jc w:val="both"/>
        <w:rPr>
          <w:sz w:val="28"/>
          <w:szCs w:val="28"/>
        </w:rPr>
      </w:pPr>
      <w:r w:rsidRPr="00900C97">
        <w:rPr>
          <w:sz w:val="28"/>
          <w:szCs w:val="28"/>
        </w:rPr>
        <w:t>анализ прибыли и рентабельности;</w:t>
      </w:r>
    </w:p>
    <w:p w:rsidR="00C435D7" w:rsidRPr="00900C97" w:rsidRDefault="00C435D7" w:rsidP="00900C97">
      <w:pPr>
        <w:numPr>
          <w:ilvl w:val="0"/>
          <w:numId w:val="13"/>
        </w:numPr>
        <w:shd w:val="clear" w:color="auto" w:fill="FFFFFF"/>
        <w:tabs>
          <w:tab w:val="left" w:pos="451"/>
          <w:tab w:val="left" w:pos="900"/>
        </w:tabs>
        <w:spacing w:line="360" w:lineRule="auto"/>
        <w:ind w:left="0" w:firstLine="709"/>
        <w:jc w:val="both"/>
        <w:rPr>
          <w:sz w:val="28"/>
          <w:szCs w:val="28"/>
        </w:rPr>
      </w:pPr>
      <w:r w:rsidRPr="00900C97">
        <w:rPr>
          <w:sz w:val="28"/>
          <w:szCs w:val="28"/>
        </w:rPr>
        <w:t>разработка мероприятий но улучшению финансово-хозяйственной деятельности предприятия.</w:t>
      </w:r>
    </w:p>
    <w:p w:rsidR="00C435D7" w:rsidRPr="00900C97" w:rsidRDefault="00C435D7" w:rsidP="00900C97">
      <w:pPr>
        <w:shd w:val="clear" w:color="auto" w:fill="FFFFFF"/>
        <w:tabs>
          <w:tab w:val="left" w:pos="900"/>
        </w:tabs>
        <w:spacing w:line="360" w:lineRule="auto"/>
        <w:ind w:firstLine="709"/>
        <w:jc w:val="both"/>
        <w:rPr>
          <w:sz w:val="28"/>
          <w:szCs w:val="28"/>
        </w:rPr>
      </w:pPr>
      <w:r w:rsidRPr="00900C97">
        <w:rPr>
          <w:sz w:val="28"/>
          <w:szCs w:val="28"/>
        </w:rPr>
        <w:t>Данные задачи выражают конкретные цели анализа с учетом организационных, технических и методических возможностей его осуществления. Основными факторами в конечном счете являются объем и качество аналитической информации.</w:t>
      </w:r>
    </w:p>
    <w:p w:rsidR="00C435D7" w:rsidRPr="00900C97" w:rsidRDefault="00C435D7" w:rsidP="00900C97">
      <w:pPr>
        <w:shd w:val="clear" w:color="auto" w:fill="FFFFFF"/>
        <w:tabs>
          <w:tab w:val="left" w:pos="900"/>
        </w:tabs>
        <w:spacing w:line="360" w:lineRule="auto"/>
        <w:ind w:firstLine="709"/>
        <w:jc w:val="both"/>
        <w:rPr>
          <w:sz w:val="28"/>
          <w:szCs w:val="28"/>
        </w:rPr>
      </w:pPr>
      <w:r w:rsidRPr="00900C97">
        <w:rPr>
          <w:sz w:val="28"/>
          <w:szCs w:val="28"/>
        </w:rPr>
        <w:t>Чтобы принимать решения в сфере производства, сбыта, финансов, инвестиций и инноваций, руководству предприятия необходима систематическая деловая осведомленность по вопросам, которые являются результатом отбора, анализа и обобщения исходной информации.</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 xml:space="preserve">Актуальность рассматриваемой темы объясняется тем, что многие предприятия Республики Беларусь испытывают проблемы с финансовым состояние, связанные с влиянием различных факторов объективного и субъективного порядка. </w:t>
      </w:r>
    </w:p>
    <w:p w:rsidR="00C435D7" w:rsidRPr="00900C97" w:rsidRDefault="00C435D7" w:rsidP="00900C97">
      <w:pPr>
        <w:shd w:val="clear" w:color="auto" w:fill="FFFFFF"/>
        <w:spacing w:line="360" w:lineRule="auto"/>
        <w:ind w:firstLine="709"/>
        <w:jc w:val="both"/>
        <w:rPr>
          <w:sz w:val="28"/>
          <w:szCs w:val="28"/>
        </w:rPr>
      </w:pPr>
      <w:r w:rsidRPr="00900C97">
        <w:rPr>
          <w:i/>
          <w:iCs/>
          <w:sz w:val="28"/>
          <w:szCs w:val="28"/>
        </w:rPr>
        <w:t xml:space="preserve">Предметом исследования </w:t>
      </w:r>
      <w:r w:rsidRPr="00900C97">
        <w:rPr>
          <w:sz w:val="28"/>
          <w:szCs w:val="28"/>
        </w:rPr>
        <w:t>работы являются финансовое состояние предприятия.</w:t>
      </w:r>
    </w:p>
    <w:p w:rsidR="00C435D7" w:rsidRPr="00900C97" w:rsidRDefault="00C435D7" w:rsidP="00900C97">
      <w:pPr>
        <w:shd w:val="clear" w:color="auto" w:fill="FFFFFF"/>
        <w:spacing w:line="360" w:lineRule="auto"/>
        <w:ind w:firstLine="709"/>
        <w:jc w:val="both"/>
        <w:rPr>
          <w:sz w:val="28"/>
          <w:szCs w:val="28"/>
        </w:rPr>
      </w:pPr>
      <w:r w:rsidRPr="00900C97">
        <w:rPr>
          <w:i/>
          <w:iCs/>
          <w:sz w:val="28"/>
          <w:szCs w:val="28"/>
        </w:rPr>
        <w:t xml:space="preserve">Объектом исследования </w:t>
      </w:r>
      <w:r w:rsidRPr="00900C97">
        <w:rPr>
          <w:sz w:val="28"/>
          <w:szCs w:val="28"/>
        </w:rPr>
        <w:t>работы является ОАО «Речицадрев»</w:t>
      </w:r>
    </w:p>
    <w:p w:rsidR="00C435D7" w:rsidRPr="00900C97" w:rsidRDefault="00C435D7" w:rsidP="00900C97">
      <w:pPr>
        <w:shd w:val="clear" w:color="auto" w:fill="FFFFFF"/>
        <w:spacing w:line="360" w:lineRule="auto"/>
        <w:ind w:firstLine="709"/>
        <w:jc w:val="both"/>
        <w:rPr>
          <w:sz w:val="28"/>
          <w:szCs w:val="28"/>
        </w:rPr>
      </w:pPr>
      <w:r w:rsidRPr="00900C97">
        <w:rPr>
          <w:i/>
          <w:iCs/>
          <w:sz w:val="28"/>
          <w:szCs w:val="28"/>
        </w:rPr>
        <w:t xml:space="preserve">Целью курсовой работы </w:t>
      </w:r>
      <w:r w:rsidRPr="00900C97">
        <w:rPr>
          <w:sz w:val="28"/>
          <w:szCs w:val="28"/>
        </w:rPr>
        <w:t>выступает проведение анализа финансового состояния и выработка предложений по его улучшению на предприятии.</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В процессе анализа необходимо решить следующие задачи:</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 в теоретическом аспекте отразить сущность финансовой политики предприятия и определить её роль в условиях рыночных отношений, а также сущность и содержание финансового состояния предприятия;</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 изучить основные финансовые и экономические показатели хозяйственной деятельности ОАО «Речицадрев»;</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 дать оценку финансовому состоянию предприятия за 2007-2009 гг.;</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 предложить пути улучшения финансового состояния ОАО «Речицадрев».</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При написании работы широко применялись следующие методы: наблюдение, сравнение, индукции (от частного к общему) и дедукции (от общего к частному), традиционные приёмы и способы анализа хозяйственной деятельности (индексный метод, приём разницы и др.), обобщение, детализация и др.</w:t>
      </w:r>
    </w:p>
    <w:p w:rsidR="00C435D7" w:rsidRPr="00900C97" w:rsidRDefault="00C435D7" w:rsidP="00900C97">
      <w:pPr>
        <w:shd w:val="clear" w:color="auto" w:fill="FFFFFF"/>
        <w:spacing w:line="360" w:lineRule="auto"/>
        <w:ind w:firstLine="709"/>
        <w:jc w:val="both"/>
        <w:rPr>
          <w:sz w:val="28"/>
          <w:szCs w:val="28"/>
        </w:rPr>
      </w:pPr>
      <w:r w:rsidRPr="00900C97">
        <w:rPr>
          <w:sz w:val="28"/>
          <w:szCs w:val="28"/>
        </w:rPr>
        <w:t>Методологической основой работы являются учебные и научные публикации, инструктивные рекомендации по вопросам анализа финансового состояния, законодательные и нормативные акты Республики Беларусь. В ходе работы над проблемой дипломной работы был изучен теоретический материал как отечественных, так и зарубежных исследователей.</w:t>
      </w:r>
    </w:p>
    <w:p w:rsidR="00C435D7" w:rsidRPr="00900C97" w:rsidRDefault="00C435D7" w:rsidP="00900C97">
      <w:pPr>
        <w:shd w:val="clear" w:color="auto" w:fill="FFFFFF"/>
        <w:spacing w:line="360" w:lineRule="auto"/>
        <w:ind w:firstLine="709"/>
        <w:jc w:val="both"/>
        <w:rPr>
          <w:caps/>
          <w:sz w:val="28"/>
          <w:szCs w:val="28"/>
        </w:rPr>
      </w:pPr>
      <w:r w:rsidRPr="00900C97">
        <w:rPr>
          <w:sz w:val="28"/>
          <w:szCs w:val="28"/>
        </w:rPr>
        <w:t>В работе были использованы материалы, характеризующие хозяйственную деятельность ОАО «Речицадрев», бухгалтерская и оперативная отчетность предприятия за 2007-2009 гг</w:t>
      </w:r>
      <w:r w:rsidRPr="00900C97">
        <w:rPr>
          <w:caps/>
          <w:sz w:val="28"/>
          <w:szCs w:val="28"/>
        </w:rPr>
        <w:t>.</w:t>
      </w:r>
    </w:p>
    <w:p w:rsidR="00C435D7" w:rsidRPr="00900C97" w:rsidRDefault="00C435D7" w:rsidP="00900C97">
      <w:pPr>
        <w:shd w:val="clear" w:color="auto" w:fill="FFFFFF"/>
        <w:spacing w:line="360" w:lineRule="auto"/>
        <w:ind w:firstLine="709"/>
        <w:jc w:val="both"/>
        <w:rPr>
          <w:sz w:val="28"/>
          <w:szCs w:val="28"/>
        </w:rPr>
      </w:pPr>
    </w:p>
    <w:p w:rsidR="006234BA" w:rsidRPr="00900C97" w:rsidRDefault="00105756" w:rsidP="00105756">
      <w:pPr>
        <w:shd w:val="clear" w:color="auto" w:fill="FFFFFF"/>
        <w:spacing w:line="360" w:lineRule="auto"/>
        <w:ind w:left="709"/>
        <w:rPr>
          <w:b/>
          <w:sz w:val="28"/>
          <w:szCs w:val="28"/>
        </w:rPr>
      </w:pPr>
      <w:r>
        <w:rPr>
          <w:b/>
          <w:sz w:val="28"/>
          <w:szCs w:val="28"/>
        </w:rPr>
        <w:br w:type="page"/>
      </w:r>
      <w:r w:rsidR="006234BA" w:rsidRPr="00900C97">
        <w:rPr>
          <w:b/>
          <w:sz w:val="28"/>
          <w:szCs w:val="28"/>
        </w:rPr>
        <w:t>ГЛАВА 1</w:t>
      </w:r>
      <w:r>
        <w:rPr>
          <w:b/>
          <w:sz w:val="28"/>
          <w:szCs w:val="28"/>
        </w:rPr>
        <w:t xml:space="preserve">. </w:t>
      </w:r>
      <w:r w:rsidR="004D0410" w:rsidRPr="00900C97">
        <w:rPr>
          <w:b/>
          <w:sz w:val="28"/>
          <w:szCs w:val="28"/>
        </w:rPr>
        <w:t xml:space="preserve">МЕТОДОЛОГИЧЕСКИЕ АСПЕКТЫ АНАЛИЗА ФИНАНСОВОГО СОСТОЯНИЯ ПРЕДПРИЯТИЯ </w:t>
      </w:r>
    </w:p>
    <w:p w:rsidR="006234BA" w:rsidRPr="00900C97" w:rsidRDefault="006234BA" w:rsidP="00105756">
      <w:pPr>
        <w:shd w:val="clear" w:color="auto" w:fill="FFFFFF"/>
        <w:spacing w:line="360" w:lineRule="auto"/>
        <w:ind w:left="709"/>
        <w:rPr>
          <w:b/>
          <w:sz w:val="28"/>
          <w:szCs w:val="28"/>
        </w:rPr>
      </w:pPr>
    </w:p>
    <w:p w:rsidR="006234BA" w:rsidRPr="00900C97" w:rsidRDefault="006234BA" w:rsidP="00105756">
      <w:pPr>
        <w:shd w:val="clear" w:color="auto" w:fill="FFFFFF"/>
        <w:spacing w:line="360" w:lineRule="auto"/>
        <w:ind w:left="709"/>
        <w:rPr>
          <w:b/>
          <w:sz w:val="28"/>
          <w:szCs w:val="28"/>
        </w:rPr>
      </w:pPr>
      <w:r w:rsidRPr="00900C97">
        <w:rPr>
          <w:b/>
          <w:sz w:val="28"/>
          <w:szCs w:val="28"/>
        </w:rPr>
        <w:t xml:space="preserve">1.1 </w:t>
      </w:r>
      <w:r w:rsidR="004D0410" w:rsidRPr="00900C97">
        <w:rPr>
          <w:b/>
          <w:sz w:val="28"/>
          <w:szCs w:val="28"/>
        </w:rPr>
        <w:t>Содержание и задачи</w:t>
      </w:r>
      <w:r w:rsidR="00900C97">
        <w:rPr>
          <w:b/>
          <w:sz w:val="28"/>
          <w:szCs w:val="28"/>
        </w:rPr>
        <w:t xml:space="preserve"> </w:t>
      </w:r>
      <w:r w:rsidRPr="00900C97">
        <w:rPr>
          <w:b/>
          <w:sz w:val="28"/>
          <w:szCs w:val="28"/>
        </w:rPr>
        <w:t>анализа финансового состояния предприятия</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Показатели финансового состояния отражают наличие, размещение и использование финансовых результатов. В конечном итоге финансовое состояние в значительной степени определяет конкурентоспособность предприятия, его потенциал в деловом сотрудничестве, оценивает, в какой мере гарантированы экономические интересы самого предприятия и его партнеров по финансовым и другим экономическим отношениям.</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Финансовое положение предприятия характеризуется обеспеченностью финансовыми ресурсами, необходимыми для нормальной производственной, коммерческой и других видов деятельности предприятия, целесообразностью и эффективностью их размещения и использования, финансовыми взаимоотношениями с другими субъектами хозяйствования, платежеспособностью и финансовой устойчивостью. Способность предприятия своевременно производить платежи свидетельствует о его хорошем финансовом положении.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Бесперебойный выпуск и реализация высококачественной продукции положительно влияют на финансовое положение предприятия. Перебои в производственном процессе, ухудшения качества продукции, затруднения с ее реализацией ведут к уменьшению поступления средств на счета предприятия, в результате чего ухудшается его платежеспособность. Вместе с тем отсутствие денежных средств может также привести к перебоям в обеспеченности материальными ресурсами производственного процесса. В практике работы предприятий нередки случаи, когда и хорошо работающее предприятие испытывает финансовые затруднения, связанные с недостаточно рациональным размещением и использованием имеющихся финансовых ресурсов.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Предприятие может реализовывать свои экономические интересы лишь через обеспечение нормальных, бесперебойных взаимоотношений с партнерами. Финансовая деятельность включает в себя все денежные отношения, связанные с производством и реализацией, воспроизводством основных и оборотных фондов, образованием и использованием доходов. Поэтому финансовая деятельность должна быть направлена на обеспечение систематического поступления и эффективного использования финансовых ресурсов, соблюдение расчетной и кредитной дисциплины, достижение рационального соотношения собственных и заемных средств, финансовой устойчивости с целью эффективного функционирования предприятия. От улучшения финансового состояния предприятия зависят его экономические перспективы. Существенная роль в достижении стабильного финансового положения принадлежит анализу.</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Различают внутренний и внешний анализ финансового положения (состояния). Внутренний анализ осуществляется для нужд управления предприятием. Его результаты используются также для планирования, контроля и прогнозирования финансового положения. Внешний анализ осуществляется внешними субъектами анализа. Содержание этого анализа определяется интересами собственников финансовых ресурсов, управляющих и контролирующих органов.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Наиболее широко используемыми приемами анализа финансового положения являются отношения (финансовые коэффициенты), расчет которых основан на существовании определенных взаимосвязей между отдельными статьями баланса, представляющие собой математическое соотношение между двумя величинами. Анализ коэффициентов позволяет выявить симптомы скрытых явлений, проблемы, требующие более глубокого изучения. Фактический уровень показателей сравнивается с предыдущими периодами, теоретически обоснованными, отраслевыми, ориентированными на перспективу. Наиболее распространенными и изучаемыми являются следующие отношения: ликвидности, деловой активности, финансовой устойчивости и прибыльности (рентабельности).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Информационной базой для анализа служат отчетный бухгалтерский баланс (форма №1), отчет о прибылях и убытках (форма № 2) и др. Достаточно большую долю показателей, характеризующих финансовое состояние предприятия, занимают показатели финансовой устойчивости предприятия. Сложность и неоднозначность процессов формирования финансового положения предприятия предопределяют необходимость использования эвристических методов, т.е. неформализованных методов решения экономических задач. Эти методы применяются в основном для прогнозирования состояния объекта изучения в перспективе в условиях частичной или полной неопределенности.</w:t>
      </w:r>
    </w:p>
    <w:p w:rsidR="006234BA" w:rsidRPr="00900C97" w:rsidRDefault="006234BA" w:rsidP="00900C97">
      <w:pPr>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b/>
          <w:sz w:val="28"/>
          <w:szCs w:val="28"/>
        </w:rPr>
      </w:pPr>
      <w:r w:rsidRPr="00900C97">
        <w:rPr>
          <w:b/>
          <w:sz w:val="28"/>
          <w:szCs w:val="28"/>
        </w:rPr>
        <w:t>1.2 Анализ динамики валюты бухгалтерского баланса</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Общая оценка финансового состояния предприятия осуществляется на основе бухгалтерского баланса (формы № 1). Общий итог актива и пассива носит название валюты баланса.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Необходимо подчеркнуть, что у западных фирм активы располагаются по понижающейся степени ликвидности. На предприятиях России, наоборот, по возрастающей: нематериальные активы, основные средства и другие внеоборотные активы, запасы, дебиторская задолженность, краткосрочные финансовые вложения и денежные средства.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Пассивы у западных фирм показываются по возрастающим срокам погашения обязательств: краткосрочные обязательства, долгосрочные обязательства, акционерный капитал и нераспределенная прибыль. На предприятиях России пассивы располагаются по понижающимся срокам погашения обязательств: капитал и резервы, долгосрочные обязательства, краткосрочные обязательства. Однако в любом случае соблюдается главное бухгалтерское уравнение:</w:t>
      </w:r>
    </w:p>
    <w:p w:rsidR="006234BA" w:rsidRPr="00900C97" w:rsidRDefault="00105756" w:rsidP="00900C97">
      <w:pPr>
        <w:shd w:val="clear" w:color="auto" w:fill="FFFFFF"/>
        <w:tabs>
          <w:tab w:val="left" w:pos="5957"/>
        </w:tabs>
        <w:spacing w:line="360" w:lineRule="auto"/>
        <w:ind w:firstLine="709"/>
        <w:jc w:val="both"/>
        <w:rPr>
          <w:sz w:val="28"/>
          <w:szCs w:val="28"/>
        </w:rPr>
      </w:pPr>
      <w:r>
        <w:rPr>
          <w:sz w:val="28"/>
          <w:szCs w:val="28"/>
        </w:rPr>
        <w:br w:type="page"/>
      </w:r>
      <w:r w:rsidR="006234BA" w:rsidRPr="00900C97">
        <w:rPr>
          <w:sz w:val="28"/>
          <w:szCs w:val="28"/>
        </w:rPr>
        <w:t>Актив = Пассив или Актив = Обязательства + Капитал и резервы</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Формула показывает, что каждая денежная единица, вложенная в активы предприятия, предоставляется кредиторами либо его владельцами (собственниками) и вкладывается в определенный вид активов.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Для финансового менеджера принципиальным моментом является выделение в составе собственного капитала (раздел </w:t>
      </w:r>
      <w:r w:rsidRPr="00900C97">
        <w:rPr>
          <w:sz w:val="28"/>
          <w:szCs w:val="28"/>
          <w:lang w:val="en-US"/>
        </w:rPr>
        <w:t>III</w:t>
      </w:r>
      <w:r w:rsidRPr="00900C97">
        <w:rPr>
          <w:sz w:val="28"/>
          <w:szCs w:val="28"/>
        </w:rPr>
        <w:t>) статей вложенного капитала и накопленной прибыли, что помогает лучше управлять его структурой. Вложенный капитал — это капитал, инвестированный собственниками предприятия: уставный, добавочный капитал, фонд социальной сферы, целевое финансирование и поступления. Накопленная прибыль — это прибыль, которую предприятие получило за ряд лет: нераспределенная прибыль прошлых лет и отчетного года, резервный капитал, образованный за счет чистой прибыли. Поэтому основное балансовое уравнение можно представить в следующем виде:</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Актив = Обязательства + Вложенный (инвестированный) капитал +</w:t>
      </w:r>
    </w:p>
    <w:p w:rsidR="006234BA" w:rsidRPr="00900C97" w:rsidRDefault="006234BA" w:rsidP="00900C97">
      <w:pPr>
        <w:shd w:val="clear" w:color="auto" w:fill="FFFFFF"/>
        <w:tabs>
          <w:tab w:val="left" w:pos="5986"/>
        </w:tabs>
        <w:spacing w:line="360" w:lineRule="auto"/>
        <w:ind w:firstLine="709"/>
        <w:jc w:val="both"/>
        <w:rPr>
          <w:sz w:val="28"/>
          <w:szCs w:val="28"/>
        </w:rPr>
      </w:pPr>
      <w:r w:rsidRPr="00900C97">
        <w:rPr>
          <w:sz w:val="28"/>
          <w:szCs w:val="28"/>
        </w:rPr>
        <w:t>+ Накопленная прибыль</w:t>
      </w:r>
    </w:p>
    <w:p w:rsidR="006234BA" w:rsidRPr="00900C97" w:rsidRDefault="006234BA" w:rsidP="00900C97">
      <w:pPr>
        <w:shd w:val="clear" w:color="auto" w:fill="FFFFFF"/>
        <w:tabs>
          <w:tab w:val="left" w:pos="5986"/>
        </w:tabs>
        <w:spacing w:line="360" w:lineRule="auto"/>
        <w:ind w:firstLine="709"/>
        <w:jc w:val="both"/>
        <w:rPr>
          <w:sz w:val="28"/>
          <w:szCs w:val="28"/>
        </w:rPr>
      </w:pPr>
    </w:p>
    <w:p w:rsidR="006234BA" w:rsidRDefault="006234BA" w:rsidP="00900C97">
      <w:pPr>
        <w:shd w:val="clear" w:color="auto" w:fill="FFFFFF"/>
        <w:spacing w:line="360" w:lineRule="auto"/>
        <w:ind w:firstLine="709"/>
        <w:jc w:val="both"/>
        <w:rPr>
          <w:sz w:val="28"/>
          <w:szCs w:val="28"/>
        </w:rPr>
      </w:pPr>
      <w:r w:rsidRPr="00900C97">
        <w:rPr>
          <w:sz w:val="28"/>
          <w:szCs w:val="28"/>
        </w:rPr>
        <w:t>На практике используются такие методы: пространственный (горизонтальный) и структурный (вертикальный) анализ баланса. Его содержание и последовательность представлены на рис. 1.2.</w:t>
      </w:r>
    </w:p>
    <w:p w:rsidR="006234BA" w:rsidRPr="00900C97" w:rsidRDefault="00105756" w:rsidP="00105756">
      <w:pPr>
        <w:shd w:val="clear" w:color="auto" w:fill="FFFFFF"/>
        <w:spacing w:line="360" w:lineRule="auto"/>
        <w:jc w:val="both"/>
        <w:rPr>
          <w:sz w:val="28"/>
          <w:szCs w:val="28"/>
        </w:rPr>
      </w:pPr>
      <w:r>
        <w:rPr>
          <w:sz w:val="28"/>
          <w:szCs w:val="28"/>
        </w:rPr>
        <w:br w:type="page"/>
      </w:r>
      <w:r w:rsidR="0069646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40pt">
            <v:imagedata r:id="rId7" o:title=""/>
          </v:shape>
        </w:pic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Рисунок 1.2 – Содержание и последовательность проведения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финансового анализа на предприятии</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Для большей наглядности рекомендуется составлять уплотненный баланс путем объединения в группы однородных статей.</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Предварительную оценку финансового состояния можно получить на основе выявления «неблагополучных» статей баланса, которые условно можно подразделить на две группы: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1) характеризующие неудовлетворительную работу предприятия в отчетном периоде, что привело к неустойчивому финансовому положению (непокрытые убытки прошлых лет и отчетного года);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2) свидетельствующие об определенных недостатках в деятельности предприятия.</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Такие статьи выявляются по данным приложения к балансу (форма № 5) и аналитического учета. Например, долгосрочные кредиты и займы, в том числе не погашенные в срок; краткосрочные кредиты и займы, в том числе не погашенные в срок; дебиторская задолженность, в том числе просроченная; кредиторская задолженность, в том числе просроченная.</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Увеличение валюты баланса свидетельствует о расширении объема хозяйственной деятельности предприятия. Исследуя причины увеличения валюты баланса, необходимо учитывать влияние переоценки основных средств, инфляционных процессов (их влияние на состояние запасов), удлинения сроков расчетов с дебиторами и кредиторами и т. п. Причины неплатежеспособности предприятия в условиях расширения производства (хозоборота) следует искать в нерациональной финансовой, инвестиционной, ценовой и маркетинговой политике.</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Снижение (в абсолютном выражении) валюты баланса в отчетном периоде свидетельствует о снижении хозяйственного оборота (деловой активности), что может привести к неплатежеспособности предприятия. Данное обстоятельство может быть связано с сокращением платежеспособного спроса покупателей на товары, работы и услуги; ограничением доступа на рынки необходимого сырья, материалов, энергоносителей; иключением в хозяйственный оборот дочерних и зависимых обществ «место материнской компании и др. Исходя из причин, повлиявших на снижение хозоборота предприятия, можно рекомендовать различные пути вывода его из состояния неплатежеспособности.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Для получения более наглядной информации целесообразно также сравнить отчетный баланс активов и пассивов с прогнозным (бюджетом по балансовому листу).</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В целях объективной оценки финансового положения предприятия целесообразно сравнить за ряд периодов (лет, кварталов) изменения средней величины имущества с изменениями финансовых результато хозяйственной деятельности предприятия по форме № 2 (выручки от реализации продукции и прибыли). </w:t>
      </w:r>
    </w:p>
    <w:p w:rsidR="006234BA" w:rsidRPr="00900C97" w:rsidRDefault="006234BA" w:rsidP="00900C97">
      <w:pPr>
        <w:shd w:val="clear" w:color="auto" w:fill="FFFFFF"/>
        <w:spacing w:line="360" w:lineRule="auto"/>
        <w:ind w:firstLine="709"/>
        <w:jc w:val="both"/>
        <w:rPr>
          <w:b/>
          <w:sz w:val="28"/>
          <w:szCs w:val="28"/>
        </w:rPr>
      </w:pPr>
    </w:p>
    <w:p w:rsidR="006234BA" w:rsidRPr="00900C97" w:rsidRDefault="006234BA" w:rsidP="00900C97">
      <w:pPr>
        <w:shd w:val="clear" w:color="auto" w:fill="FFFFFF"/>
        <w:spacing w:line="360" w:lineRule="auto"/>
        <w:ind w:firstLine="709"/>
        <w:jc w:val="both"/>
        <w:rPr>
          <w:b/>
          <w:sz w:val="28"/>
          <w:szCs w:val="28"/>
        </w:rPr>
      </w:pPr>
      <w:r w:rsidRPr="00900C97">
        <w:rPr>
          <w:b/>
          <w:sz w:val="28"/>
          <w:szCs w:val="28"/>
        </w:rPr>
        <w:t>1.3 Анализ финансовой устойчивости предприятия</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Понятие финансовой устойчивости предприятия характеризуется финансовой независимостью, способностью маневрировать собственными средствами, достаточной финансовой обеспеченностью бесперебойности основных видов деятельности, состоянием производственного потенциала. Ее оценка позволяет внешним Субъектам анализа определить финансовые возможности предприятия на длительную перспективу (более одного года). Финансовая устойчивость является одним из критериев надежности партнера.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Устойчивое финансовое положение предприятия характеризуется прежде всего постоянным наличием в оптимальных размерах денежных средств на счетах в банках, отсутствием просроченной задолженности, рациональным объемом и структурой оборотных средств, их оборачиваемостью, ритмичным развитием товарооборота, выпуском продукции, ростом прибыли, поддержанием уровня рентабельности в расчетных границах и т.п. Рыночные условия хозяйствования заставляют предприятия в любой период времени иметь возможность срочно возвратить долги.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При анализе платежеспособности, финансовой устойчивости предприятия рассчитывают и изучают специальные коэффициенты, которые определяются на основе соотношений между отдельными статьями бухгалтерского баланса, других форм отчетности, показателями хозяйственной деятельности. Преимущество коэффициентов заключается в том, что они учитывают влияние инфляции на изучаемые показатели, что особенно важно при перспективном анализе. Однако следует иметь в виду, что в ряде случаев определенная величина коэффициента не соответствует общепринятой стандартной норме в силу специфической особенности деятельности предприятия. Вместе с тем каждый из коэффициентов выполняет свои функции для общей оценки финансово-хозяйственной деятельности предприятия. В странах с развитой рыночной экономикой публикуются специальные издания, в которых приводятся статистические сводки по этим показателям.</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На значение коэффициентов оказывают существенное влияние применяемые на предприятии методы оценки основных средств, товаров, производственных запасов, малоценных и быстроизнашивающихся предметов, расчета амортизации, изменение цен на имущество предприятия и т.д., что следует учитывать при анализе финансовой устойчивости и платежеспособности предприятия.</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Понятия «платежеспособность» и «финансовая устойчивость» зависят от обеспеченности, сохранности и приумножения источников собственных средств, эффективности использования оборотных активов и кредитов банков. Все показатели (коэффициенты) оценки финансовой устойчивости предприятия могут быть сгруппированы следующим образом: показатели ликвидности; показатели деловой активности; показатели рентабельности; показатели оценки структуры капитала.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В зависимости от значений этих показателей решается вопрос о целесообразности расчета коэффициентов, характеризующих наличие реальной возможности у предприятия восстановить (либо утратить) свою платежеспособность в течение определенного срока.</w:t>
      </w:r>
    </w:p>
    <w:p w:rsidR="006234BA" w:rsidRPr="00900C97" w:rsidRDefault="006234BA" w:rsidP="00900C97">
      <w:pPr>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b/>
          <w:sz w:val="28"/>
          <w:szCs w:val="28"/>
        </w:rPr>
      </w:pPr>
      <w:r w:rsidRPr="00900C97">
        <w:rPr>
          <w:b/>
          <w:sz w:val="28"/>
          <w:szCs w:val="28"/>
        </w:rPr>
        <w:t>1.4 Анализ платежеспособности (ликвидности) предприятия</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Финансовая устойчивость предприятия оценивается прежде всего его платежеспособностью. В соответствии с международными стандартами платежеспособность определяется наличием денежных средств для выполнения финансовых обязательств. Ликвидность определяет возможность превращения статей актива баланса предприятия в деньги для оплаты обязательств по пассиву; оперативность реализации, продажи, превращение материальных ценностей в наличные деньги и служит важной характеристикой финансового состояния предприятия.</w:t>
      </w:r>
    </w:p>
    <w:p w:rsidR="006234BA" w:rsidRPr="00900C97" w:rsidRDefault="006234BA" w:rsidP="00900C97">
      <w:pPr>
        <w:shd w:val="clear" w:color="auto" w:fill="FFFFFF"/>
        <w:spacing w:line="360" w:lineRule="auto"/>
        <w:ind w:firstLine="709"/>
        <w:jc w:val="both"/>
        <w:rPr>
          <w:sz w:val="28"/>
          <w:szCs w:val="28"/>
        </w:rPr>
      </w:pPr>
      <w:r w:rsidRPr="00900C97">
        <w:rPr>
          <w:iCs/>
          <w:sz w:val="28"/>
          <w:szCs w:val="28"/>
        </w:rPr>
        <w:t xml:space="preserve">Основные причины необеспечения ликвидности </w:t>
      </w:r>
      <w:r w:rsidRPr="00900C97">
        <w:rPr>
          <w:sz w:val="28"/>
          <w:szCs w:val="28"/>
        </w:rPr>
        <w:t>- это наличие дебиторской задолженности, низкая эффективность финансово-хозяйственной деятельности, нарушение обязательств перед клиентами, замедление оборачиваемости оборотных средств, накопление избыточных товарных запасов и т.п.</w:t>
      </w:r>
    </w:p>
    <w:p w:rsidR="006234BA" w:rsidRPr="00900C97" w:rsidRDefault="00696467" w:rsidP="00900C97">
      <w:pPr>
        <w:shd w:val="clear" w:color="auto" w:fill="FFFFFF"/>
        <w:spacing w:line="360" w:lineRule="auto"/>
        <w:ind w:firstLine="709"/>
        <w:jc w:val="both"/>
        <w:rPr>
          <w:sz w:val="28"/>
          <w:szCs w:val="28"/>
        </w:rPr>
      </w:pPr>
      <w:r>
        <w:rPr>
          <w:noProof/>
        </w:rPr>
        <w:pict>
          <v:line id="_x0000_s1026" style="position:absolute;left:0;text-align:left;z-index:251653632" from="207pt,28.1pt" to="3in,28.1pt"/>
        </w:pict>
      </w:r>
      <w:r w:rsidR="006234BA" w:rsidRPr="00900C97">
        <w:rPr>
          <w:sz w:val="28"/>
          <w:szCs w:val="28"/>
        </w:rPr>
        <w:t>В случае, когда предприятие не в состоянии приобретать и хранить соответствующие запасы сырья и материалов, запасных частей и готовых изделий, а также увеличивать свои кредитные возможности в целях привлечения новых потребителей для вложения средств в долгосрочные программы развития из-за финансовых трудностей, величина его прибыли будет незначительной, что угрожает субъекту хозяйствования банкротством.</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Ликвидные средства используются для погашения долговых обязательств. От степени ликвидности баланса зависит платежеспособность предприятия. Ликвидность характеризует текущее состояние расчетов и их перспективу развития. Анализ ликвидности баланса заключается в сравнении средств по активу, сгруп</w:t>
      </w:r>
      <w:r w:rsidR="00696467">
        <w:rPr>
          <w:noProof/>
        </w:rPr>
        <w:pict>
          <v:line id="_x0000_s1027" style="position:absolute;left:0;text-align:left;z-index:251652608;mso-position-horizontal-relative:margin;mso-position-vertical-relative:text" from="333.85pt,361.2pt" to="333.85pt,374.65pt" o:allowincell="f" strokeweight=".25pt">
            <w10:wrap anchorx="margin"/>
          </v:line>
        </w:pict>
      </w:r>
      <w:r w:rsidRPr="00900C97">
        <w:rPr>
          <w:sz w:val="28"/>
          <w:szCs w:val="28"/>
        </w:rPr>
        <w:t>пированных по степени убывающей ликвидности, с краткосрочными обязательствами по пассиву, которые группируются по степени срочности погашения. Группировка текущих активов по предприятию приводится в таблицу 1.1.</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Основные средства, нематериальные активы, долгосрочные финансовые вложения, незавершенное строительство относятся к четвертой группе, т.е. труднореализуемых активов.</w:t>
      </w:r>
    </w:p>
    <w:p w:rsidR="00105756" w:rsidRDefault="00105756" w:rsidP="00900C97">
      <w:pPr>
        <w:shd w:val="clear" w:color="auto" w:fill="FFFFFF"/>
        <w:spacing w:line="360" w:lineRule="auto"/>
        <w:ind w:firstLine="709"/>
        <w:jc w:val="both"/>
        <w:rPr>
          <w:iCs/>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iCs/>
          <w:sz w:val="28"/>
          <w:szCs w:val="28"/>
        </w:rPr>
        <w:t xml:space="preserve">Таблица 1.1 – </w:t>
      </w:r>
      <w:r w:rsidRPr="00900C97">
        <w:rPr>
          <w:sz w:val="28"/>
          <w:szCs w:val="28"/>
        </w:rPr>
        <w:t>Группировка текущих активов по степени ликвидности, млн руб.</w:t>
      </w:r>
    </w:p>
    <w:tbl>
      <w:tblPr>
        <w:tblW w:w="5000" w:type="pct"/>
        <w:tblCellMar>
          <w:left w:w="40" w:type="dxa"/>
          <w:right w:w="40" w:type="dxa"/>
        </w:tblCellMar>
        <w:tblLook w:val="0000" w:firstRow="0" w:lastRow="0" w:firstColumn="0" w:lastColumn="0" w:noHBand="0" w:noVBand="0"/>
      </w:tblPr>
      <w:tblGrid>
        <w:gridCol w:w="6586"/>
        <w:gridCol w:w="1425"/>
        <w:gridCol w:w="1423"/>
      </w:tblGrid>
      <w:tr w:rsidR="006234BA" w:rsidRPr="00900C97" w:rsidTr="00105756">
        <w:trPr>
          <w:trHeight w:val="20"/>
        </w:trPr>
        <w:tc>
          <w:tcPr>
            <w:tcW w:w="349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Текущие активы</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Начало года</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Конец года</w:t>
            </w:r>
          </w:p>
        </w:tc>
      </w:tr>
      <w:tr w:rsidR="006234BA" w:rsidRPr="00900C97" w:rsidTr="00105756">
        <w:trPr>
          <w:trHeight w:val="20"/>
        </w:trPr>
        <w:tc>
          <w:tcPr>
            <w:tcW w:w="349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Денежные средства</w:t>
            </w:r>
          </w:p>
          <w:p w:rsidR="006234BA" w:rsidRPr="00105756" w:rsidRDefault="006234BA" w:rsidP="00105756">
            <w:pPr>
              <w:shd w:val="clear" w:color="auto" w:fill="FFFFFF"/>
              <w:tabs>
                <w:tab w:val="left" w:pos="1620"/>
              </w:tabs>
              <w:spacing w:line="360" w:lineRule="auto"/>
              <w:jc w:val="both"/>
            </w:pPr>
            <w:r w:rsidRPr="00105756">
              <w:t>Краткосрочные финансовые вложения</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5816 2</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60243</w:t>
            </w:r>
          </w:p>
        </w:tc>
      </w:tr>
      <w:tr w:rsidR="006234BA" w:rsidRPr="00900C97" w:rsidTr="00105756">
        <w:trPr>
          <w:trHeight w:val="20"/>
        </w:trPr>
        <w:tc>
          <w:tcPr>
            <w:tcW w:w="349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Итого по первой группе</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5818</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60243</w:t>
            </w:r>
          </w:p>
        </w:tc>
      </w:tr>
      <w:tr w:rsidR="006234BA" w:rsidRPr="00900C97" w:rsidTr="00105756">
        <w:trPr>
          <w:trHeight w:val="20"/>
        </w:trPr>
        <w:tc>
          <w:tcPr>
            <w:tcW w:w="349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 xml:space="preserve">Товары отгруженные </w:t>
            </w:r>
          </w:p>
          <w:p w:rsidR="006234BA" w:rsidRPr="00105756" w:rsidRDefault="006234BA" w:rsidP="00105756">
            <w:pPr>
              <w:shd w:val="clear" w:color="auto" w:fill="FFFFFF"/>
              <w:tabs>
                <w:tab w:val="left" w:pos="1620"/>
              </w:tabs>
              <w:spacing w:line="360" w:lineRule="auto"/>
              <w:jc w:val="both"/>
            </w:pPr>
            <w:r w:rsidRPr="00105756">
              <w:t xml:space="preserve">Готовая продукция </w:t>
            </w:r>
          </w:p>
          <w:p w:rsidR="006234BA" w:rsidRPr="00105756" w:rsidRDefault="006234BA" w:rsidP="00105756">
            <w:pPr>
              <w:shd w:val="clear" w:color="auto" w:fill="FFFFFF"/>
              <w:tabs>
                <w:tab w:val="left" w:pos="1620"/>
              </w:tabs>
              <w:spacing w:line="360" w:lineRule="auto"/>
              <w:jc w:val="both"/>
            </w:pPr>
            <w:r w:rsidRPr="00105756">
              <w:t>Дебиторская задолженность</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 xml:space="preserve">67838 </w:t>
            </w:r>
          </w:p>
          <w:p w:rsidR="006234BA" w:rsidRPr="00105756" w:rsidRDefault="006234BA" w:rsidP="00105756">
            <w:pPr>
              <w:shd w:val="clear" w:color="auto" w:fill="FFFFFF"/>
              <w:tabs>
                <w:tab w:val="left" w:pos="1620"/>
              </w:tabs>
              <w:spacing w:line="360" w:lineRule="auto"/>
              <w:jc w:val="both"/>
            </w:pPr>
            <w:r w:rsidRPr="00105756">
              <w:t xml:space="preserve">52506 </w:t>
            </w:r>
          </w:p>
          <w:p w:rsidR="006234BA" w:rsidRPr="00105756" w:rsidRDefault="006234BA" w:rsidP="00105756">
            <w:pPr>
              <w:shd w:val="clear" w:color="auto" w:fill="FFFFFF"/>
              <w:tabs>
                <w:tab w:val="left" w:pos="1620"/>
              </w:tabs>
              <w:spacing w:line="360" w:lineRule="auto"/>
              <w:jc w:val="both"/>
            </w:pPr>
            <w:r w:rsidRPr="00105756">
              <w:t>22048</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 xml:space="preserve">174601 </w:t>
            </w:r>
          </w:p>
          <w:p w:rsidR="006234BA" w:rsidRPr="00105756" w:rsidRDefault="006234BA" w:rsidP="00105756">
            <w:pPr>
              <w:shd w:val="clear" w:color="auto" w:fill="FFFFFF"/>
              <w:tabs>
                <w:tab w:val="left" w:pos="1620"/>
              </w:tabs>
              <w:spacing w:line="360" w:lineRule="auto"/>
              <w:jc w:val="both"/>
            </w:pPr>
            <w:r w:rsidRPr="00105756">
              <w:t xml:space="preserve">38146 </w:t>
            </w:r>
          </w:p>
          <w:p w:rsidR="006234BA" w:rsidRPr="00105756" w:rsidRDefault="006234BA" w:rsidP="00105756">
            <w:pPr>
              <w:shd w:val="clear" w:color="auto" w:fill="FFFFFF"/>
              <w:tabs>
                <w:tab w:val="left" w:pos="1620"/>
              </w:tabs>
              <w:spacing w:line="360" w:lineRule="auto"/>
              <w:jc w:val="both"/>
            </w:pPr>
            <w:r w:rsidRPr="00105756">
              <w:t>16653</w:t>
            </w:r>
          </w:p>
        </w:tc>
      </w:tr>
      <w:tr w:rsidR="006234BA" w:rsidRPr="00900C97" w:rsidTr="00105756">
        <w:trPr>
          <w:trHeight w:val="20"/>
        </w:trPr>
        <w:tc>
          <w:tcPr>
            <w:tcW w:w="349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Итого по второй группе</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142392</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2029400</w:t>
            </w:r>
          </w:p>
        </w:tc>
      </w:tr>
      <w:tr w:rsidR="006234BA" w:rsidRPr="00900C97" w:rsidTr="00105756">
        <w:trPr>
          <w:trHeight w:val="20"/>
        </w:trPr>
        <w:tc>
          <w:tcPr>
            <w:tcW w:w="349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Производственные запасы</w:t>
            </w:r>
          </w:p>
          <w:p w:rsidR="006234BA" w:rsidRPr="00105756" w:rsidRDefault="006234BA" w:rsidP="00105756">
            <w:pPr>
              <w:shd w:val="clear" w:color="auto" w:fill="FFFFFF"/>
              <w:tabs>
                <w:tab w:val="left" w:pos="1620"/>
              </w:tabs>
              <w:spacing w:line="360" w:lineRule="auto"/>
              <w:jc w:val="both"/>
            </w:pPr>
            <w:r w:rsidRPr="00105756">
              <w:t>Незавершенное производство</w:t>
            </w:r>
          </w:p>
          <w:p w:rsidR="006234BA" w:rsidRPr="00105756" w:rsidRDefault="006234BA" w:rsidP="00105756">
            <w:pPr>
              <w:shd w:val="clear" w:color="auto" w:fill="FFFFFF"/>
              <w:tabs>
                <w:tab w:val="left" w:pos="1620"/>
              </w:tabs>
              <w:spacing w:line="360" w:lineRule="auto"/>
              <w:jc w:val="both"/>
            </w:pPr>
            <w:r w:rsidRPr="00105756">
              <w:t>МБП</w:t>
            </w:r>
          </w:p>
          <w:p w:rsidR="006234BA" w:rsidRPr="00105756" w:rsidRDefault="006234BA" w:rsidP="00105756">
            <w:pPr>
              <w:shd w:val="clear" w:color="auto" w:fill="FFFFFF"/>
              <w:tabs>
                <w:tab w:val="left" w:pos="1620"/>
              </w:tabs>
              <w:spacing w:line="360" w:lineRule="auto"/>
              <w:jc w:val="both"/>
            </w:pPr>
            <w:r w:rsidRPr="00105756">
              <w:t>Расходы будущих периодов</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72740</w:t>
            </w:r>
          </w:p>
          <w:p w:rsidR="006234BA" w:rsidRPr="00105756" w:rsidRDefault="006234BA" w:rsidP="00105756">
            <w:pPr>
              <w:shd w:val="clear" w:color="auto" w:fill="FFFFFF"/>
              <w:tabs>
                <w:tab w:val="left" w:pos="1620"/>
              </w:tabs>
              <w:spacing w:line="360" w:lineRule="auto"/>
              <w:jc w:val="both"/>
            </w:pPr>
            <w:r w:rsidRPr="00105756">
              <w:t>10184</w:t>
            </w:r>
          </w:p>
          <w:p w:rsidR="006234BA" w:rsidRPr="00105756" w:rsidRDefault="006234BA" w:rsidP="00105756">
            <w:pPr>
              <w:shd w:val="clear" w:color="auto" w:fill="FFFFFF"/>
              <w:tabs>
                <w:tab w:val="left" w:pos="1620"/>
              </w:tabs>
              <w:spacing w:line="360" w:lineRule="auto"/>
              <w:jc w:val="both"/>
            </w:pPr>
            <w:r w:rsidRPr="00105756">
              <w:t>3827</w:t>
            </w:r>
          </w:p>
          <w:p w:rsidR="006234BA" w:rsidRPr="00105756" w:rsidRDefault="006234BA" w:rsidP="00105756">
            <w:pPr>
              <w:shd w:val="clear" w:color="auto" w:fill="FFFFFF"/>
              <w:tabs>
                <w:tab w:val="left" w:pos="1620"/>
              </w:tabs>
              <w:spacing w:line="360" w:lineRule="auto"/>
              <w:jc w:val="both"/>
            </w:pPr>
            <w:r w:rsidRPr="00105756">
              <w:t>5</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 xml:space="preserve">78462 </w:t>
            </w:r>
          </w:p>
          <w:p w:rsidR="006234BA" w:rsidRPr="00105756" w:rsidRDefault="006234BA" w:rsidP="00105756">
            <w:pPr>
              <w:shd w:val="clear" w:color="auto" w:fill="FFFFFF"/>
              <w:tabs>
                <w:tab w:val="left" w:pos="1620"/>
              </w:tabs>
              <w:spacing w:line="360" w:lineRule="auto"/>
              <w:jc w:val="both"/>
            </w:pPr>
            <w:r w:rsidRPr="00105756">
              <w:t xml:space="preserve">6676 </w:t>
            </w:r>
          </w:p>
          <w:p w:rsidR="006234BA" w:rsidRPr="00105756" w:rsidRDefault="006234BA" w:rsidP="00105756">
            <w:pPr>
              <w:shd w:val="clear" w:color="auto" w:fill="FFFFFF"/>
              <w:tabs>
                <w:tab w:val="left" w:pos="1620"/>
              </w:tabs>
              <w:spacing w:line="360" w:lineRule="auto"/>
              <w:jc w:val="both"/>
            </w:pPr>
            <w:r w:rsidRPr="00105756">
              <w:t xml:space="preserve">7678 </w:t>
            </w:r>
          </w:p>
          <w:p w:rsidR="006234BA" w:rsidRPr="00105756" w:rsidRDefault="006234BA" w:rsidP="00105756">
            <w:pPr>
              <w:shd w:val="clear" w:color="auto" w:fill="FFFFFF"/>
              <w:tabs>
                <w:tab w:val="left" w:pos="1620"/>
              </w:tabs>
              <w:spacing w:line="360" w:lineRule="auto"/>
              <w:jc w:val="both"/>
            </w:pPr>
            <w:r w:rsidRPr="00105756">
              <w:t>525</w:t>
            </w:r>
          </w:p>
        </w:tc>
      </w:tr>
      <w:tr w:rsidR="006234BA" w:rsidRPr="00900C97" w:rsidTr="00105756">
        <w:trPr>
          <w:trHeight w:val="20"/>
        </w:trPr>
        <w:tc>
          <w:tcPr>
            <w:tcW w:w="349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Итого по третьей группе</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86756</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93341</w:t>
            </w:r>
          </w:p>
        </w:tc>
      </w:tr>
      <w:tr w:rsidR="006234BA" w:rsidRPr="00900C97" w:rsidTr="00105756">
        <w:trPr>
          <w:trHeight w:val="20"/>
        </w:trPr>
        <w:tc>
          <w:tcPr>
            <w:tcW w:w="349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Итого текущих активов</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234966</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tabs>
                <w:tab w:val="left" w:pos="1620"/>
              </w:tabs>
              <w:spacing w:line="360" w:lineRule="auto"/>
              <w:jc w:val="both"/>
            </w:pPr>
            <w:r w:rsidRPr="00105756">
              <w:t>382984</w:t>
            </w:r>
          </w:p>
        </w:tc>
      </w:tr>
    </w:tbl>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Соответственно на четыре группы разбиваются и платежные обязательства предприятия:</w:t>
      </w:r>
    </w:p>
    <w:p w:rsidR="006234BA" w:rsidRPr="00900C97" w:rsidRDefault="006234BA" w:rsidP="00900C97">
      <w:pPr>
        <w:numPr>
          <w:ilvl w:val="0"/>
          <w:numId w:val="1"/>
        </w:numPr>
        <w:shd w:val="clear" w:color="auto" w:fill="FFFFFF"/>
        <w:tabs>
          <w:tab w:val="left" w:pos="581"/>
        </w:tabs>
        <w:spacing w:line="360" w:lineRule="auto"/>
        <w:ind w:firstLine="709"/>
        <w:jc w:val="both"/>
        <w:rPr>
          <w:sz w:val="28"/>
          <w:szCs w:val="28"/>
        </w:rPr>
      </w:pPr>
      <w:r w:rsidRPr="00900C97">
        <w:rPr>
          <w:sz w:val="28"/>
          <w:szCs w:val="28"/>
        </w:rPr>
        <w:t>задолженность, сроки оплаты которой уже наступили;</w:t>
      </w:r>
    </w:p>
    <w:p w:rsidR="006234BA" w:rsidRPr="00900C97" w:rsidRDefault="006234BA" w:rsidP="00900C97">
      <w:pPr>
        <w:numPr>
          <w:ilvl w:val="0"/>
          <w:numId w:val="1"/>
        </w:numPr>
        <w:shd w:val="clear" w:color="auto" w:fill="FFFFFF"/>
        <w:tabs>
          <w:tab w:val="left" w:pos="581"/>
        </w:tabs>
        <w:spacing w:line="360" w:lineRule="auto"/>
        <w:ind w:firstLine="709"/>
        <w:jc w:val="both"/>
        <w:rPr>
          <w:sz w:val="28"/>
          <w:szCs w:val="28"/>
        </w:rPr>
      </w:pPr>
      <w:r w:rsidRPr="00900C97">
        <w:rPr>
          <w:sz w:val="28"/>
          <w:szCs w:val="28"/>
        </w:rPr>
        <w:t>задолженность, которую следует погасить в ближайшее время;</w:t>
      </w:r>
    </w:p>
    <w:p w:rsidR="006234BA" w:rsidRPr="00900C97" w:rsidRDefault="006234BA" w:rsidP="00900C97">
      <w:pPr>
        <w:numPr>
          <w:ilvl w:val="0"/>
          <w:numId w:val="1"/>
        </w:numPr>
        <w:shd w:val="clear" w:color="auto" w:fill="FFFFFF"/>
        <w:tabs>
          <w:tab w:val="left" w:pos="581"/>
        </w:tabs>
        <w:spacing w:line="360" w:lineRule="auto"/>
        <w:ind w:firstLine="709"/>
        <w:jc w:val="both"/>
        <w:rPr>
          <w:sz w:val="28"/>
          <w:szCs w:val="28"/>
        </w:rPr>
      </w:pPr>
      <w:r w:rsidRPr="00900C97">
        <w:rPr>
          <w:sz w:val="28"/>
          <w:szCs w:val="28"/>
        </w:rPr>
        <w:t>долгосрочная задолженность;</w:t>
      </w:r>
    </w:p>
    <w:p w:rsidR="006234BA" w:rsidRPr="00900C97" w:rsidRDefault="006234BA" w:rsidP="00900C97">
      <w:pPr>
        <w:numPr>
          <w:ilvl w:val="0"/>
          <w:numId w:val="1"/>
        </w:numPr>
        <w:shd w:val="clear" w:color="auto" w:fill="FFFFFF"/>
        <w:tabs>
          <w:tab w:val="left" w:pos="581"/>
        </w:tabs>
        <w:spacing w:line="360" w:lineRule="auto"/>
        <w:ind w:firstLine="709"/>
        <w:jc w:val="both"/>
        <w:rPr>
          <w:sz w:val="28"/>
          <w:szCs w:val="28"/>
        </w:rPr>
      </w:pPr>
      <w:r w:rsidRPr="00900C97">
        <w:rPr>
          <w:sz w:val="28"/>
          <w:szCs w:val="28"/>
        </w:rPr>
        <w:t>собственный постоянный капитал.</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Текущая платежеспособность предприятия рассчитывается по формуле</w:t>
      </w:r>
    </w:p>
    <w:p w:rsidR="006234BA" w:rsidRPr="00900C97" w:rsidRDefault="006234BA" w:rsidP="00900C97">
      <w:pPr>
        <w:spacing w:line="360" w:lineRule="auto"/>
        <w:ind w:firstLine="709"/>
        <w:jc w:val="both"/>
        <w:rPr>
          <w:sz w:val="28"/>
          <w:szCs w:val="28"/>
        </w:rPr>
      </w:pPr>
    </w:p>
    <w:tbl>
      <w:tblPr>
        <w:tblW w:w="9180" w:type="dxa"/>
        <w:tblInd w:w="40" w:type="dxa"/>
        <w:tblLayout w:type="fixed"/>
        <w:tblCellMar>
          <w:left w:w="40" w:type="dxa"/>
          <w:right w:w="40" w:type="dxa"/>
        </w:tblCellMar>
        <w:tblLook w:val="0000" w:firstRow="0" w:lastRow="0" w:firstColumn="0" w:lastColumn="0" w:noHBand="0" w:noVBand="0"/>
      </w:tblPr>
      <w:tblGrid>
        <w:gridCol w:w="5040"/>
        <w:gridCol w:w="4140"/>
      </w:tblGrid>
      <w:tr w:rsidR="006234BA" w:rsidRPr="00900C97" w:rsidTr="006234BA">
        <w:trPr>
          <w:trHeight w:val="20"/>
        </w:trPr>
        <w:tc>
          <w:tcPr>
            <w:tcW w:w="5040" w:type="dxa"/>
            <w:vMerge w:val="restart"/>
            <w:tcBorders>
              <w:top w:val="nil"/>
              <w:left w:val="nil"/>
              <w:right w:val="nil"/>
            </w:tcBorders>
            <w:shd w:val="clear" w:color="auto" w:fill="FFFFFF"/>
            <w:vAlign w:val="center"/>
          </w:tcPr>
          <w:p w:rsidR="006234BA" w:rsidRPr="00900C97" w:rsidRDefault="006234BA" w:rsidP="00105756">
            <w:pPr>
              <w:spacing w:line="360" w:lineRule="auto"/>
              <w:jc w:val="both"/>
              <w:rPr>
                <w:sz w:val="28"/>
                <w:szCs w:val="28"/>
              </w:rPr>
            </w:pPr>
            <w:r w:rsidRPr="00900C97">
              <w:rPr>
                <w:sz w:val="28"/>
                <w:szCs w:val="28"/>
              </w:rPr>
              <w:t>Текущая группа</w:t>
            </w:r>
          </w:p>
          <w:p w:rsidR="006234BA" w:rsidRPr="00900C97" w:rsidRDefault="00696467" w:rsidP="00105756">
            <w:pPr>
              <w:spacing w:line="360" w:lineRule="auto"/>
              <w:jc w:val="both"/>
              <w:rPr>
                <w:sz w:val="28"/>
                <w:szCs w:val="28"/>
              </w:rPr>
            </w:pPr>
            <w:r>
              <w:rPr>
                <w:noProof/>
              </w:rPr>
              <w:pict>
                <v:line id="_x0000_s1028" style="position:absolute;left:0;text-align:left;z-index:251654656" from="232pt,1.5pt" to="250pt,1.5pt" strokeweight="3pt">
                  <v:stroke linestyle="thinThin"/>
                </v:line>
              </w:pict>
            </w:r>
            <w:r w:rsidR="006234BA" w:rsidRPr="00900C97">
              <w:rPr>
                <w:sz w:val="28"/>
                <w:szCs w:val="28"/>
              </w:rPr>
              <w:t>платежеспособности первой группы</w:t>
            </w:r>
          </w:p>
        </w:tc>
        <w:tc>
          <w:tcPr>
            <w:tcW w:w="4140" w:type="dxa"/>
            <w:tcBorders>
              <w:top w:val="nil"/>
              <w:left w:val="nil"/>
              <w:bottom w:val="single" w:sz="6" w:space="0" w:color="auto"/>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ликвидные средства первой</w:t>
            </w:r>
          </w:p>
        </w:tc>
      </w:tr>
      <w:tr w:rsidR="006234BA" w:rsidRPr="00900C97" w:rsidTr="006234BA">
        <w:trPr>
          <w:trHeight w:val="20"/>
        </w:trPr>
        <w:tc>
          <w:tcPr>
            <w:tcW w:w="5040" w:type="dxa"/>
            <w:vMerge/>
            <w:tcBorders>
              <w:left w:val="nil"/>
              <w:bottom w:val="nil"/>
              <w:right w:val="nil"/>
            </w:tcBorders>
            <w:shd w:val="clear" w:color="auto" w:fill="FFFFFF"/>
          </w:tcPr>
          <w:p w:rsidR="006234BA" w:rsidRPr="00900C97" w:rsidRDefault="006234BA" w:rsidP="00105756">
            <w:pPr>
              <w:spacing w:line="360" w:lineRule="auto"/>
              <w:jc w:val="both"/>
              <w:rPr>
                <w:sz w:val="28"/>
                <w:szCs w:val="28"/>
              </w:rPr>
            </w:pPr>
          </w:p>
        </w:tc>
        <w:tc>
          <w:tcPr>
            <w:tcW w:w="4140" w:type="dxa"/>
            <w:tcBorders>
              <w:top w:val="single" w:sz="6" w:space="0" w:color="auto"/>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платежные обязательства</w:t>
            </w:r>
          </w:p>
        </w:tc>
      </w:tr>
    </w:tbl>
    <w:p w:rsidR="006234BA" w:rsidRPr="00900C97" w:rsidRDefault="006234BA" w:rsidP="00900C97">
      <w:pPr>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Различают три степени ликвидности, характеризующие перспективную платежеспособность и возможности предприятия управлять оборотными средствами.</w:t>
      </w:r>
    </w:p>
    <w:p w:rsidR="006234BA" w:rsidRPr="00900C97" w:rsidRDefault="006234BA" w:rsidP="00900C9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140"/>
        <w:gridCol w:w="5040"/>
      </w:tblGrid>
      <w:tr w:rsidR="006234BA" w:rsidRPr="00900C97" w:rsidTr="006234BA">
        <w:trPr>
          <w:trHeight w:val="20"/>
        </w:trPr>
        <w:tc>
          <w:tcPr>
            <w:tcW w:w="4140" w:type="dxa"/>
            <w:vMerge w:val="restart"/>
            <w:tcBorders>
              <w:top w:val="nil"/>
              <w:left w:val="nil"/>
              <w:right w:val="nil"/>
            </w:tcBorders>
            <w:shd w:val="clear" w:color="auto" w:fill="FFFFFF"/>
            <w:vAlign w:val="center"/>
          </w:tcPr>
          <w:p w:rsidR="006234BA" w:rsidRPr="00900C97" w:rsidRDefault="006234BA" w:rsidP="00105756">
            <w:pPr>
              <w:shd w:val="clear" w:color="auto" w:fill="FFFFFF"/>
              <w:spacing w:line="360" w:lineRule="auto"/>
              <w:jc w:val="both"/>
              <w:rPr>
                <w:sz w:val="28"/>
                <w:szCs w:val="28"/>
              </w:rPr>
            </w:pPr>
            <w:r w:rsidRPr="00900C97">
              <w:rPr>
                <w:sz w:val="28"/>
                <w:szCs w:val="28"/>
              </w:rPr>
              <w:t xml:space="preserve">Ликвидность </w:t>
            </w:r>
            <w:r w:rsidRPr="00900C97">
              <w:rPr>
                <w:sz w:val="28"/>
                <w:szCs w:val="28"/>
                <w:lang w:val="en-US"/>
              </w:rPr>
              <w:t xml:space="preserve">I </w:t>
            </w:r>
            <w:r w:rsidRPr="00900C97">
              <w:rPr>
                <w:sz w:val="28"/>
                <w:szCs w:val="28"/>
              </w:rPr>
              <w:t>степени</w:t>
            </w:r>
            <w:r w:rsidR="00900C97">
              <w:rPr>
                <w:sz w:val="28"/>
                <w:szCs w:val="28"/>
              </w:rPr>
              <w:t xml:space="preserve"> </w:t>
            </w:r>
            <w:r w:rsidRPr="00900C97">
              <w:rPr>
                <w:sz w:val="28"/>
                <w:szCs w:val="28"/>
              </w:rPr>
              <w:t>=</w:t>
            </w:r>
          </w:p>
        </w:tc>
        <w:tc>
          <w:tcPr>
            <w:tcW w:w="5040" w:type="dxa"/>
            <w:tcBorders>
              <w:top w:val="nil"/>
              <w:left w:val="nil"/>
              <w:bottom w:val="single" w:sz="6" w:space="0" w:color="auto"/>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платежные средства</w:t>
            </w:r>
          </w:p>
        </w:tc>
      </w:tr>
      <w:tr w:rsidR="006234BA" w:rsidRPr="00900C97" w:rsidTr="006234BA">
        <w:trPr>
          <w:trHeight w:val="20"/>
        </w:trPr>
        <w:tc>
          <w:tcPr>
            <w:tcW w:w="4140" w:type="dxa"/>
            <w:vMerge/>
            <w:tcBorders>
              <w:left w:val="nil"/>
              <w:bottom w:val="nil"/>
              <w:right w:val="nil"/>
            </w:tcBorders>
            <w:shd w:val="clear" w:color="auto" w:fill="FFFFFF"/>
            <w:vAlign w:val="center"/>
          </w:tcPr>
          <w:p w:rsidR="006234BA" w:rsidRPr="00900C97" w:rsidRDefault="006234BA" w:rsidP="00105756">
            <w:pPr>
              <w:shd w:val="clear" w:color="auto" w:fill="FFFFFF"/>
              <w:spacing w:line="360" w:lineRule="auto"/>
              <w:jc w:val="both"/>
              <w:rPr>
                <w:sz w:val="28"/>
                <w:szCs w:val="28"/>
              </w:rPr>
            </w:pPr>
          </w:p>
        </w:tc>
        <w:tc>
          <w:tcPr>
            <w:tcW w:w="5040" w:type="dxa"/>
            <w:tcBorders>
              <w:top w:val="single" w:sz="6" w:space="0" w:color="auto"/>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краткосрочный заемный капитал</w:t>
            </w:r>
          </w:p>
        </w:tc>
      </w:tr>
    </w:tbl>
    <w:p w:rsidR="006234BA" w:rsidRPr="00900C97" w:rsidRDefault="006234BA" w:rsidP="00900C97">
      <w:pPr>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Ликвидность </w:t>
      </w:r>
      <w:r w:rsidRPr="00900C97">
        <w:rPr>
          <w:sz w:val="28"/>
          <w:szCs w:val="28"/>
          <w:lang w:val="en-US"/>
        </w:rPr>
        <w:t>I</w:t>
      </w:r>
      <w:r w:rsidRPr="00900C97">
        <w:rPr>
          <w:sz w:val="28"/>
          <w:szCs w:val="28"/>
        </w:rPr>
        <w:t xml:space="preserve"> степени определяется коэффициентами абсолютной ликвидности, которые рассчитываются как отношение денежных средств, легкореализуемых ценных бумаг к текущим пассивам. Теоретически этот показатель считается достаточным, если его величина выше 0,25-0,30.</w:t>
      </w:r>
    </w:p>
    <w:p w:rsidR="006234BA" w:rsidRPr="00900C97" w:rsidRDefault="006234BA" w:rsidP="00900C97">
      <w:pPr>
        <w:spacing w:line="360" w:lineRule="auto"/>
        <w:ind w:firstLine="709"/>
        <w:jc w:val="both"/>
        <w:rPr>
          <w:sz w:val="28"/>
          <w:szCs w:val="28"/>
        </w:rPr>
      </w:pPr>
    </w:p>
    <w:tbl>
      <w:tblPr>
        <w:tblW w:w="9180" w:type="dxa"/>
        <w:tblInd w:w="40" w:type="dxa"/>
        <w:tblLayout w:type="fixed"/>
        <w:tblCellMar>
          <w:left w:w="40" w:type="dxa"/>
          <w:right w:w="40" w:type="dxa"/>
        </w:tblCellMar>
        <w:tblLook w:val="0000" w:firstRow="0" w:lastRow="0" w:firstColumn="0" w:lastColumn="0" w:noHBand="0" w:noVBand="0"/>
      </w:tblPr>
      <w:tblGrid>
        <w:gridCol w:w="4320"/>
        <w:gridCol w:w="4860"/>
      </w:tblGrid>
      <w:tr w:rsidR="006234BA" w:rsidRPr="00900C97" w:rsidTr="006234BA">
        <w:trPr>
          <w:trHeight w:val="20"/>
        </w:trPr>
        <w:tc>
          <w:tcPr>
            <w:tcW w:w="4320" w:type="dxa"/>
            <w:vMerge w:val="restart"/>
            <w:tcBorders>
              <w:top w:val="nil"/>
              <w:left w:val="nil"/>
              <w:right w:val="nil"/>
            </w:tcBorders>
            <w:shd w:val="clear" w:color="auto" w:fill="FFFFFF"/>
            <w:vAlign w:val="center"/>
          </w:tcPr>
          <w:p w:rsidR="006234BA" w:rsidRPr="00900C97" w:rsidRDefault="006234BA" w:rsidP="00105756">
            <w:pPr>
              <w:spacing w:line="360" w:lineRule="auto"/>
              <w:jc w:val="both"/>
              <w:rPr>
                <w:sz w:val="28"/>
                <w:szCs w:val="28"/>
              </w:rPr>
            </w:pPr>
            <w:r w:rsidRPr="00900C97">
              <w:rPr>
                <w:sz w:val="28"/>
                <w:szCs w:val="28"/>
              </w:rPr>
              <w:t xml:space="preserve">Ликвидность </w:t>
            </w:r>
            <w:r w:rsidRPr="00900C97">
              <w:rPr>
                <w:sz w:val="28"/>
                <w:szCs w:val="28"/>
                <w:lang w:val="en-US"/>
              </w:rPr>
              <w:t xml:space="preserve">II </w:t>
            </w:r>
            <w:r w:rsidRPr="00900C97">
              <w:rPr>
                <w:sz w:val="28"/>
                <w:szCs w:val="28"/>
              </w:rPr>
              <w:t>степени</w:t>
            </w:r>
            <w:r w:rsidR="00900C97">
              <w:rPr>
                <w:sz w:val="28"/>
                <w:szCs w:val="28"/>
              </w:rPr>
              <w:t xml:space="preserve"> </w:t>
            </w:r>
            <w:r w:rsidRPr="00900C97">
              <w:rPr>
                <w:sz w:val="28"/>
                <w:szCs w:val="28"/>
              </w:rPr>
              <w:t>=</w:t>
            </w:r>
          </w:p>
        </w:tc>
        <w:tc>
          <w:tcPr>
            <w:tcW w:w="4860" w:type="dxa"/>
            <w:tcBorders>
              <w:top w:val="nil"/>
              <w:left w:val="nil"/>
              <w:bottom w:val="single" w:sz="6" w:space="0" w:color="auto"/>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платежные средства +</w:t>
            </w:r>
          </w:p>
          <w:p w:rsidR="006234BA" w:rsidRPr="00900C97" w:rsidRDefault="006234BA" w:rsidP="00105756">
            <w:pPr>
              <w:shd w:val="clear" w:color="auto" w:fill="FFFFFF"/>
              <w:spacing w:line="360" w:lineRule="auto"/>
              <w:jc w:val="both"/>
              <w:rPr>
                <w:sz w:val="28"/>
                <w:szCs w:val="28"/>
              </w:rPr>
            </w:pPr>
            <w:r w:rsidRPr="00900C97">
              <w:rPr>
                <w:sz w:val="28"/>
                <w:szCs w:val="28"/>
              </w:rPr>
              <w:t>+ дебиторская задолженность</w:t>
            </w:r>
          </w:p>
        </w:tc>
      </w:tr>
      <w:tr w:rsidR="006234BA" w:rsidRPr="00900C97" w:rsidTr="006234BA">
        <w:trPr>
          <w:trHeight w:val="20"/>
        </w:trPr>
        <w:tc>
          <w:tcPr>
            <w:tcW w:w="4320" w:type="dxa"/>
            <w:vMerge/>
            <w:tcBorders>
              <w:left w:val="nil"/>
              <w:bottom w:val="nil"/>
              <w:right w:val="nil"/>
            </w:tcBorders>
            <w:shd w:val="clear" w:color="auto" w:fill="FFFFFF"/>
          </w:tcPr>
          <w:p w:rsidR="006234BA" w:rsidRPr="00900C97" w:rsidRDefault="006234BA" w:rsidP="00105756">
            <w:pPr>
              <w:spacing w:line="360" w:lineRule="auto"/>
              <w:jc w:val="both"/>
              <w:rPr>
                <w:sz w:val="28"/>
                <w:szCs w:val="28"/>
              </w:rPr>
            </w:pPr>
          </w:p>
        </w:tc>
        <w:tc>
          <w:tcPr>
            <w:tcW w:w="4860" w:type="dxa"/>
            <w:tcBorders>
              <w:top w:val="single" w:sz="6" w:space="0" w:color="auto"/>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краткосрочный заемный капитал</w:t>
            </w:r>
          </w:p>
        </w:tc>
      </w:tr>
    </w:tbl>
    <w:p w:rsidR="00105756" w:rsidRDefault="00105756" w:rsidP="00900C97">
      <w:pPr>
        <w:spacing w:line="360" w:lineRule="auto"/>
        <w:ind w:firstLine="709"/>
        <w:jc w:val="both"/>
        <w:rPr>
          <w:sz w:val="28"/>
          <w:szCs w:val="28"/>
        </w:rPr>
      </w:pPr>
    </w:p>
    <w:p w:rsidR="006234BA" w:rsidRDefault="00105756" w:rsidP="00105756">
      <w:pPr>
        <w:spacing w:line="360" w:lineRule="auto"/>
        <w:ind w:firstLine="709"/>
        <w:jc w:val="both"/>
        <w:rPr>
          <w:sz w:val="28"/>
          <w:szCs w:val="28"/>
        </w:rPr>
      </w:pPr>
      <w:r>
        <w:rPr>
          <w:sz w:val="28"/>
          <w:szCs w:val="28"/>
        </w:rPr>
        <w:br w:type="page"/>
      </w:r>
      <w:r w:rsidR="006234BA" w:rsidRPr="00900C97">
        <w:rPr>
          <w:sz w:val="28"/>
          <w:szCs w:val="28"/>
        </w:rPr>
        <w:t xml:space="preserve">Ликвидность </w:t>
      </w:r>
      <w:r w:rsidR="006234BA" w:rsidRPr="00900C97">
        <w:rPr>
          <w:sz w:val="28"/>
          <w:szCs w:val="28"/>
          <w:lang w:val="en-US"/>
        </w:rPr>
        <w:t>II</w:t>
      </w:r>
      <w:r w:rsidR="006234BA" w:rsidRPr="00900C97">
        <w:rPr>
          <w:sz w:val="28"/>
          <w:szCs w:val="28"/>
        </w:rPr>
        <w:t xml:space="preserve"> степени (коэффициент «критической» ликвидности) исчисляется как отношение денежных средств, легкореализуемых ценных бумаг к дебиторской задолженности. Считается, что значения этого показателя должны быть больше 1, однако известно, что оптимальными могут быть и значения 0,7—0,8.</w:t>
      </w:r>
    </w:p>
    <w:p w:rsidR="00105756" w:rsidRPr="00900C97" w:rsidRDefault="00105756" w:rsidP="00105756">
      <w:pPr>
        <w:spacing w:line="360" w:lineRule="auto"/>
        <w:ind w:firstLine="709"/>
        <w:jc w:val="both"/>
        <w:rPr>
          <w:sz w:val="28"/>
          <w:szCs w:val="28"/>
        </w:rPr>
      </w:pPr>
    </w:p>
    <w:tbl>
      <w:tblPr>
        <w:tblW w:w="9180" w:type="dxa"/>
        <w:tblInd w:w="40" w:type="dxa"/>
        <w:tblLayout w:type="fixed"/>
        <w:tblCellMar>
          <w:left w:w="40" w:type="dxa"/>
          <w:right w:w="40" w:type="dxa"/>
        </w:tblCellMar>
        <w:tblLook w:val="0000" w:firstRow="0" w:lastRow="0" w:firstColumn="0" w:lastColumn="0" w:noHBand="0" w:noVBand="0"/>
      </w:tblPr>
      <w:tblGrid>
        <w:gridCol w:w="4320"/>
        <w:gridCol w:w="4860"/>
      </w:tblGrid>
      <w:tr w:rsidR="006234BA" w:rsidRPr="00900C97" w:rsidTr="006234BA">
        <w:trPr>
          <w:trHeight w:val="20"/>
        </w:trPr>
        <w:tc>
          <w:tcPr>
            <w:tcW w:w="4320" w:type="dxa"/>
            <w:vMerge w:val="restart"/>
            <w:tcBorders>
              <w:top w:val="nil"/>
              <w:left w:val="nil"/>
              <w:right w:val="nil"/>
            </w:tcBorders>
            <w:shd w:val="clear" w:color="auto" w:fill="FFFFFF"/>
            <w:vAlign w:val="center"/>
          </w:tcPr>
          <w:p w:rsidR="006234BA" w:rsidRPr="00900C97" w:rsidRDefault="006234BA" w:rsidP="00105756">
            <w:pPr>
              <w:spacing w:line="360" w:lineRule="auto"/>
              <w:jc w:val="both"/>
              <w:rPr>
                <w:sz w:val="28"/>
                <w:szCs w:val="28"/>
              </w:rPr>
            </w:pPr>
            <w:r w:rsidRPr="00900C97">
              <w:rPr>
                <w:sz w:val="28"/>
                <w:szCs w:val="28"/>
              </w:rPr>
              <w:t xml:space="preserve">Ликвидность </w:t>
            </w:r>
            <w:r w:rsidRPr="00900C97">
              <w:rPr>
                <w:sz w:val="28"/>
                <w:szCs w:val="28"/>
                <w:lang w:val="en-US"/>
              </w:rPr>
              <w:t xml:space="preserve">III </w:t>
            </w:r>
            <w:r w:rsidRPr="00900C97">
              <w:rPr>
                <w:sz w:val="28"/>
                <w:szCs w:val="28"/>
              </w:rPr>
              <w:t>степени</w:t>
            </w:r>
            <w:r w:rsidR="00900C97">
              <w:rPr>
                <w:sz w:val="28"/>
                <w:szCs w:val="28"/>
              </w:rPr>
              <w:t xml:space="preserve"> </w:t>
            </w:r>
            <w:r w:rsidRPr="00900C97">
              <w:rPr>
                <w:sz w:val="28"/>
                <w:szCs w:val="28"/>
              </w:rPr>
              <w:t>=</w:t>
            </w:r>
          </w:p>
        </w:tc>
        <w:tc>
          <w:tcPr>
            <w:tcW w:w="4860" w:type="dxa"/>
            <w:tcBorders>
              <w:top w:val="nil"/>
              <w:left w:val="nil"/>
              <w:bottom w:val="single" w:sz="6" w:space="0" w:color="auto"/>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оборотные средства</w:t>
            </w:r>
          </w:p>
        </w:tc>
      </w:tr>
      <w:tr w:rsidR="006234BA" w:rsidRPr="00900C97" w:rsidTr="006234BA">
        <w:trPr>
          <w:trHeight w:val="20"/>
        </w:trPr>
        <w:tc>
          <w:tcPr>
            <w:tcW w:w="4320" w:type="dxa"/>
            <w:vMerge/>
            <w:tcBorders>
              <w:left w:val="nil"/>
              <w:bottom w:val="nil"/>
              <w:right w:val="nil"/>
            </w:tcBorders>
            <w:shd w:val="clear" w:color="auto" w:fill="FFFFFF"/>
            <w:vAlign w:val="center"/>
          </w:tcPr>
          <w:p w:rsidR="006234BA" w:rsidRPr="00900C97" w:rsidRDefault="006234BA" w:rsidP="00105756">
            <w:pPr>
              <w:spacing w:line="360" w:lineRule="auto"/>
              <w:jc w:val="both"/>
              <w:rPr>
                <w:sz w:val="28"/>
                <w:szCs w:val="28"/>
              </w:rPr>
            </w:pPr>
          </w:p>
        </w:tc>
        <w:tc>
          <w:tcPr>
            <w:tcW w:w="4860" w:type="dxa"/>
            <w:tcBorders>
              <w:top w:val="single" w:sz="6" w:space="0" w:color="auto"/>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краткосрочный заемный капитал</w:t>
            </w:r>
          </w:p>
        </w:tc>
      </w:tr>
    </w:tbl>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Ликвидность Ш степени - это коэффициент текущей ликвидности, обусловленный оборотом оборотных средств. Теоретически его величина считается достаточной при уровне 2—2,5, но в зависимости от форм расчетов, скорости оборачиваемости оборотных средств, продолжительности производственного цикла эти значения могут быть и существенно ниже, но они оцениваются положительно при величине, большей единицы. Целесообразно определить также долю (удельный вес) денежных средств и легкореализуемых ценных бумаг в общей сумме активов. Чем выше это отношение, тем выше ликвидность текущих активов.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Коэффициент «критической» ликвидности может быть рассчитан и как отношение текущих активов, за вычетом производственных запасов и затрат, к текущим пассивам. В этом случае к ликвидным относятся готовая продукция и отгруженные товары.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Частным показателем коэффициента соотношения оборотных средств и краткосрочных обязательств (текущей ликвидности) является коэффициент соотношения материальных средств и краткосрочных обязательств. Он отражает, в какой степени предприятие зависит от материально-производственных запасов с точки зрения необходимости мобилизации денежных средств для погашения своих краткосрочных обязательств.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Критической величиной для ликвидности предприятия является заемный капитал. Кредитор может потребовать, чтобы предприятие гарантировало свои краткосрочные обязательства частью имущества, которое может быть быстро реализовано в платежные средства. Для этой цели используется такой показатель, как работающий капитал (чистые оборотные активы). Работающий капитал соответствует ликвидности </w:t>
      </w:r>
      <w:r w:rsidRPr="00900C97">
        <w:rPr>
          <w:sz w:val="28"/>
          <w:szCs w:val="28"/>
          <w:lang w:val="en-US"/>
        </w:rPr>
        <w:t>III</w:t>
      </w:r>
      <w:r w:rsidRPr="00900C97">
        <w:rPr>
          <w:sz w:val="28"/>
          <w:szCs w:val="28"/>
        </w:rPr>
        <w:t xml:space="preserve"> степени и определяется как разность между оборотными средствами и краткосрочным заемным капиталом. Эта величина должна быть положительной. От умения управлять работающим капиталом и денежными средствами зависит рост финансового благосостояния предприятия, так как именно его достаточный уровень обеспечивает безопасность кредиторов и является резервом для финансирования непредвиденных расходов.</w:t>
      </w:r>
    </w:p>
    <w:p w:rsidR="006234BA" w:rsidRPr="00900C97" w:rsidRDefault="006234BA" w:rsidP="00900C97">
      <w:pPr>
        <w:shd w:val="clear" w:color="auto" w:fill="FFFFFF"/>
        <w:spacing w:line="360" w:lineRule="auto"/>
        <w:ind w:firstLine="709"/>
        <w:jc w:val="both"/>
        <w:rPr>
          <w:bCs/>
          <w:sz w:val="28"/>
          <w:szCs w:val="28"/>
        </w:rPr>
      </w:pPr>
    </w:p>
    <w:p w:rsidR="006234BA" w:rsidRPr="00900C97" w:rsidRDefault="006234BA" w:rsidP="00900C97">
      <w:pPr>
        <w:shd w:val="clear" w:color="auto" w:fill="FFFFFF"/>
        <w:spacing w:line="360" w:lineRule="auto"/>
        <w:ind w:firstLine="709"/>
        <w:jc w:val="both"/>
        <w:rPr>
          <w:b/>
          <w:sz w:val="28"/>
          <w:szCs w:val="28"/>
        </w:rPr>
      </w:pPr>
      <w:r w:rsidRPr="00900C97">
        <w:rPr>
          <w:b/>
          <w:bCs/>
          <w:sz w:val="28"/>
          <w:szCs w:val="28"/>
        </w:rPr>
        <w:t>1.5 Анализ деловой активности предприятий</w:t>
      </w:r>
    </w:p>
    <w:p w:rsidR="006234BA" w:rsidRPr="00900C97" w:rsidRDefault="006234BA" w:rsidP="00900C97">
      <w:pPr>
        <w:shd w:val="clear" w:color="auto" w:fill="FFFFFF"/>
        <w:spacing w:line="360" w:lineRule="auto"/>
        <w:ind w:firstLine="709"/>
        <w:jc w:val="both"/>
        <w:rPr>
          <w:bCs/>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Показатели деловой активности позволяют проанализировать, насколько эффективно предприятие использует свои средства. К этим показателям относятся различные показатели оборачиваемости. Они имеют большое значение для оценки финансового положения предприятия, поскольку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w:t>
      </w:r>
      <w:r w:rsidR="00900C97">
        <w:rPr>
          <w:sz w:val="28"/>
          <w:szCs w:val="28"/>
        </w:rPr>
        <w:t xml:space="preserve"> </w:t>
      </w:r>
      <w:r w:rsidRPr="00900C97">
        <w:rPr>
          <w:sz w:val="28"/>
          <w:szCs w:val="28"/>
        </w:rPr>
        <w:t>способствует повышению производственного потенциала субъектов хозяйствования.</w:t>
      </w:r>
    </w:p>
    <w:p w:rsidR="00105756" w:rsidRDefault="006234BA" w:rsidP="00900C97">
      <w:pPr>
        <w:shd w:val="clear" w:color="auto" w:fill="FFFFFF"/>
        <w:spacing w:line="360" w:lineRule="auto"/>
        <w:ind w:firstLine="709"/>
        <w:jc w:val="both"/>
        <w:rPr>
          <w:sz w:val="28"/>
          <w:szCs w:val="28"/>
        </w:rPr>
      </w:pPr>
      <w:r w:rsidRPr="00900C97">
        <w:rPr>
          <w:sz w:val="28"/>
          <w:szCs w:val="28"/>
        </w:rPr>
        <w:t>Показатели оборачиваемости означают, сколько раз в год (или за анализируемый период) оборачиваются те или иные активы предприятия. Значительный интерес представляет измерение степени использования средств, вложенных в недвижимое имущество. Наиболее распространенным в практике является коэффициент оборачиваемости активов (скорость оборота капитала), исчисляемый по следующей формуле:</w:t>
      </w:r>
    </w:p>
    <w:p w:rsidR="006234BA" w:rsidRPr="00900C97" w:rsidRDefault="00105756" w:rsidP="00900C97">
      <w:pPr>
        <w:shd w:val="clear" w:color="auto" w:fill="FFFFFF"/>
        <w:spacing w:line="360" w:lineRule="auto"/>
        <w:ind w:firstLine="709"/>
        <w:jc w:val="both"/>
        <w:rPr>
          <w:sz w:val="28"/>
          <w:szCs w:val="28"/>
        </w:rPr>
      </w:pPr>
      <w:r>
        <w:rPr>
          <w:sz w:val="28"/>
          <w:szCs w:val="28"/>
        </w:rPr>
        <w:br w:type="page"/>
      </w:r>
    </w:p>
    <w:tbl>
      <w:tblPr>
        <w:tblpPr w:leftFromText="180" w:rightFromText="180" w:vertAnchor="page" w:horzAnchor="margin" w:tblpY="1126"/>
        <w:tblW w:w="0" w:type="auto"/>
        <w:tblLayout w:type="fixed"/>
        <w:tblCellMar>
          <w:left w:w="40" w:type="dxa"/>
          <w:right w:w="40" w:type="dxa"/>
        </w:tblCellMar>
        <w:tblLook w:val="0000" w:firstRow="0" w:lastRow="0" w:firstColumn="0" w:lastColumn="0" w:noHBand="0" w:noVBand="0"/>
      </w:tblPr>
      <w:tblGrid>
        <w:gridCol w:w="3960"/>
        <w:gridCol w:w="4680"/>
      </w:tblGrid>
      <w:tr w:rsidR="006234BA" w:rsidRPr="00900C97" w:rsidTr="00105756">
        <w:trPr>
          <w:trHeight w:val="20"/>
        </w:trPr>
        <w:tc>
          <w:tcPr>
            <w:tcW w:w="3960" w:type="dxa"/>
            <w:vMerge w:val="restart"/>
            <w:tcBorders>
              <w:top w:val="nil"/>
              <w:left w:val="nil"/>
              <w:right w:val="nil"/>
            </w:tcBorders>
            <w:shd w:val="clear" w:color="auto" w:fill="FFFFFF"/>
            <w:vAlign w:val="bottom"/>
          </w:tcPr>
          <w:p w:rsidR="006234BA" w:rsidRPr="00900C97" w:rsidRDefault="00696467" w:rsidP="00105756">
            <w:pPr>
              <w:shd w:val="clear" w:color="auto" w:fill="FFFFFF"/>
              <w:spacing w:line="360" w:lineRule="auto"/>
              <w:jc w:val="both"/>
              <w:rPr>
                <w:sz w:val="28"/>
                <w:szCs w:val="28"/>
              </w:rPr>
            </w:pPr>
            <w:r>
              <w:rPr>
                <w:noProof/>
              </w:rPr>
              <w:pict>
                <v:line id="_x0000_s1029" style="position:absolute;left:0;text-align:left;z-index:251655680" from="181pt,21.2pt" to="190pt,21.2pt" strokeweight="3pt">
                  <v:stroke linestyle="thinThin"/>
                </v:line>
              </w:pict>
            </w:r>
            <w:r w:rsidR="006234BA" w:rsidRPr="00900C97">
              <w:rPr>
                <w:sz w:val="28"/>
                <w:szCs w:val="28"/>
              </w:rPr>
              <w:t>К оборачиваемости активов, или К (капиталоотдачи)</w:t>
            </w:r>
          </w:p>
        </w:tc>
        <w:tc>
          <w:tcPr>
            <w:tcW w:w="4680" w:type="dxa"/>
            <w:tcBorders>
              <w:top w:val="nil"/>
              <w:left w:val="nil"/>
              <w:bottom w:val="single" w:sz="6" w:space="0" w:color="auto"/>
              <w:right w:val="nil"/>
            </w:tcBorders>
            <w:shd w:val="clear" w:color="auto" w:fill="FFFFFF"/>
            <w:vAlign w:val="center"/>
          </w:tcPr>
          <w:p w:rsidR="006234BA" w:rsidRPr="00900C97" w:rsidRDefault="006234BA" w:rsidP="00105756">
            <w:pPr>
              <w:shd w:val="clear" w:color="auto" w:fill="FFFFFF"/>
              <w:spacing w:line="360" w:lineRule="auto"/>
              <w:jc w:val="both"/>
              <w:rPr>
                <w:sz w:val="28"/>
                <w:szCs w:val="28"/>
              </w:rPr>
            </w:pPr>
            <w:r w:rsidRPr="00900C97">
              <w:rPr>
                <w:sz w:val="28"/>
                <w:szCs w:val="28"/>
              </w:rPr>
              <w:t>Выручка от реализации продукции (товаров, работ, услуг)</w:t>
            </w:r>
          </w:p>
        </w:tc>
      </w:tr>
      <w:tr w:rsidR="006234BA" w:rsidRPr="00900C97" w:rsidTr="00105756">
        <w:trPr>
          <w:trHeight w:val="20"/>
        </w:trPr>
        <w:tc>
          <w:tcPr>
            <w:tcW w:w="3960" w:type="dxa"/>
            <w:vMerge/>
            <w:tcBorders>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p>
        </w:tc>
        <w:tc>
          <w:tcPr>
            <w:tcW w:w="4680" w:type="dxa"/>
            <w:tcBorders>
              <w:top w:val="single" w:sz="6" w:space="0" w:color="auto"/>
              <w:left w:val="nil"/>
              <w:bottom w:val="nil"/>
              <w:right w:val="nil"/>
            </w:tcBorders>
            <w:shd w:val="clear" w:color="auto" w:fill="FFFFFF"/>
            <w:vAlign w:val="center"/>
          </w:tcPr>
          <w:p w:rsidR="006234BA" w:rsidRPr="00900C97" w:rsidRDefault="006234BA" w:rsidP="00105756">
            <w:pPr>
              <w:shd w:val="clear" w:color="auto" w:fill="FFFFFF"/>
              <w:spacing w:line="360" w:lineRule="auto"/>
              <w:jc w:val="both"/>
              <w:rPr>
                <w:sz w:val="28"/>
                <w:szCs w:val="28"/>
              </w:rPr>
            </w:pPr>
            <w:r w:rsidRPr="00900C97">
              <w:rPr>
                <w:sz w:val="28"/>
                <w:szCs w:val="28"/>
              </w:rPr>
              <w:t>Среднегодовая стоимость активов</w:t>
            </w:r>
          </w:p>
        </w:tc>
      </w:tr>
    </w:tbl>
    <w:p w:rsidR="006234BA" w:rsidRPr="00900C97" w:rsidRDefault="006234BA" w:rsidP="00900C97">
      <w:pPr>
        <w:spacing w:line="360" w:lineRule="auto"/>
        <w:ind w:firstLine="709"/>
        <w:jc w:val="both"/>
        <w:rPr>
          <w:sz w:val="28"/>
          <w:szCs w:val="28"/>
        </w:rPr>
      </w:pPr>
    </w:p>
    <w:p w:rsidR="00105756" w:rsidRDefault="00105756" w:rsidP="00900C97">
      <w:pPr>
        <w:shd w:val="clear" w:color="auto" w:fill="FFFFFF"/>
        <w:spacing w:line="360" w:lineRule="auto"/>
        <w:ind w:firstLine="709"/>
        <w:jc w:val="both"/>
        <w:rPr>
          <w:sz w:val="28"/>
          <w:szCs w:val="28"/>
        </w:rPr>
      </w:pPr>
    </w:p>
    <w:p w:rsidR="00105756" w:rsidRDefault="00105756" w:rsidP="00900C97">
      <w:pPr>
        <w:shd w:val="clear" w:color="auto" w:fill="FFFFFF"/>
        <w:spacing w:line="360" w:lineRule="auto"/>
        <w:ind w:firstLine="709"/>
        <w:jc w:val="both"/>
        <w:rPr>
          <w:sz w:val="28"/>
          <w:szCs w:val="28"/>
        </w:rPr>
      </w:pPr>
    </w:p>
    <w:p w:rsidR="00105756" w:rsidRDefault="00105756"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Коэффициент оборачиваемости активов характеризует эффективность использования предприятием всех имеющихся ресурсов независимо от источников их образования, и определяет, сколько раз за год (анализируемый период) совершенствуется полный цикл производства и обращения, а также, сколько денежных единиц реализованной продукции получено с каждой единицы активов. При высокой скорости оборачиваемости капитала при относительно небольшой его величине можно получить высокую рентабельность и требуемую ликвидность.</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Следует определять и анализировать скорость оборота как всего капитала, так и скорость оборота собственного капитала и используемого в производстве капитала (реальных активов). Коэффициент оборачиваемости собственного капитала рассчитывается путем деления выручки от реализации на среднегодовую стоимость собственного капитала:</w:t>
      </w:r>
    </w:p>
    <w:p w:rsidR="006234BA" w:rsidRPr="00900C97" w:rsidRDefault="006234BA" w:rsidP="00900C9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960"/>
        <w:gridCol w:w="4680"/>
      </w:tblGrid>
      <w:tr w:rsidR="006234BA" w:rsidRPr="00900C97" w:rsidTr="006234BA">
        <w:trPr>
          <w:trHeight w:val="20"/>
        </w:trPr>
        <w:tc>
          <w:tcPr>
            <w:tcW w:w="3960" w:type="dxa"/>
            <w:vMerge w:val="restart"/>
            <w:tcBorders>
              <w:top w:val="nil"/>
              <w:left w:val="nil"/>
              <w:right w:val="nil"/>
            </w:tcBorders>
            <w:shd w:val="clear" w:color="auto" w:fill="FFFFFF"/>
            <w:vAlign w:val="center"/>
          </w:tcPr>
          <w:p w:rsidR="006234BA" w:rsidRPr="00900C97" w:rsidRDefault="006234BA" w:rsidP="00105756">
            <w:pPr>
              <w:shd w:val="clear" w:color="auto" w:fill="FFFFFF"/>
              <w:spacing w:line="360" w:lineRule="auto"/>
              <w:jc w:val="both"/>
              <w:rPr>
                <w:sz w:val="28"/>
                <w:szCs w:val="28"/>
              </w:rPr>
            </w:pPr>
          </w:p>
          <w:p w:rsidR="006234BA" w:rsidRPr="00900C97" w:rsidRDefault="006234BA" w:rsidP="00105756">
            <w:pPr>
              <w:shd w:val="clear" w:color="auto" w:fill="FFFFFF"/>
              <w:spacing w:line="360" w:lineRule="auto"/>
              <w:jc w:val="both"/>
              <w:rPr>
                <w:sz w:val="28"/>
                <w:szCs w:val="28"/>
              </w:rPr>
            </w:pPr>
            <w:r w:rsidRPr="00900C97">
              <w:rPr>
                <w:sz w:val="28"/>
                <w:szCs w:val="28"/>
              </w:rPr>
              <w:t xml:space="preserve">К оборачиваемости </w:t>
            </w:r>
          </w:p>
          <w:p w:rsidR="006234BA" w:rsidRPr="00900C97" w:rsidRDefault="00696467" w:rsidP="00105756">
            <w:pPr>
              <w:shd w:val="clear" w:color="auto" w:fill="FFFFFF"/>
              <w:spacing w:line="360" w:lineRule="auto"/>
              <w:jc w:val="both"/>
              <w:rPr>
                <w:sz w:val="28"/>
                <w:szCs w:val="28"/>
              </w:rPr>
            </w:pPr>
            <w:r>
              <w:rPr>
                <w:noProof/>
              </w:rPr>
              <w:pict>
                <v:line id="_x0000_s1030" style="position:absolute;left:0;text-align:left;z-index:251656704" from="181pt,1.8pt" to="190pt,1.8pt" strokeweight="3pt">
                  <v:stroke linestyle="thinThin"/>
                </v:line>
              </w:pict>
            </w:r>
            <w:r w:rsidR="006234BA" w:rsidRPr="00900C97">
              <w:rPr>
                <w:sz w:val="28"/>
                <w:szCs w:val="28"/>
              </w:rPr>
              <w:t>собственного капитала</w:t>
            </w:r>
          </w:p>
        </w:tc>
        <w:tc>
          <w:tcPr>
            <w:tcW w:w="4680" w:type="dxa"/>
            <w:tcBorders>
              <w:top w:val="nil"/>
              <w:left w:val="nil"/>
              <w:bottom w:val="single" w:sz="6" w:space="0" w:color="auto"/>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Выручка от реализации продукции (товаров, работ, услуг)</w:t>
            </w:r>
          </w:p>
        </w:tc>
      </w:tr>
      <w:tr w:rsidR="006234BA" w:rsidRPr="00900C97" w:rsidTr="006234BA">
        <w:trPr>
          <w:trHeight w:val="20"/>
        </w:trPr>
        <w:tc>
          <w:tcPr>
            <w:tcW w:w="3960" w:type="dxa"/>
            <w:vMerge/>
            <w:tcBorders>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p>
        </w:tc>
        <w:tc>
          <w:tcPr>
            <w:tcW w:w="4680" w:type="dxa"/>
            <w:tcBorders>
              <w:top w:val="single" w:sz="6" w:space="0" w:color="auto"/>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 xml:space="preserve">Среднегодовая стоимость </w:t>
            </w:r>
          </w:p>
          <w:p w:rsidR="006234BA" w:rsidRPr="00900C97" w:rsidRDefault="006234BA" w:rsidP="00105756">
            <w:pPr>
              <w:shd w:val="clear" w:color="auto" w:fill="FFFFFF"/>
              <w:spacing w:line="360" w:lineRule="auto"/>
              <w:jc w:val="both"/>
              <w:rPr>
                <w:sz w:val="28"/>
                <w:szCs w:val="28"/>
              </w:rPr>
            </w:pPr>
            <w:r w:rsidRPr="00900C97">
              <w:rPr>
                <w:sz w:val="28"/>
                <w:szCs w:val="28"/>
              </w:rPr>
              <w:t>собственного капитала</w:t>
            </w:r>
          </w:p>
        </w:tc>
      </w:tr>
    </w:tbl>
    <w:p w:rsidR="006234BA" w:rsidRPr="00900C97" w:rsidRDefault="006234BA" w:rsidP="00900C97">
      <w:pPr>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Коэффициент характеризует различные аспекты деятельности: с финансовой точки зрения, он определяет скорость оборота собственного капитала; а с экономической точки зрения - активность денежных средств, которыми рискует товаропроизводитель.</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Если коэффициент оборачиваемости собственного капитала слишком высок, что означает значительное превышение уровня продаж вложенным капиталом, то это влечет за собой увеличение кредитных ресурсов. Низкий коэффициент означает бездействие части собственных средств, которые необходимо вложить в другие более надежные источники дохода. Чем выше оборачиваемость, тем больше может превышать критическое значение коэффициент соотношения заемных и собственных средств без существенного изменения финансовой автономии предприятия. Следует сопоставить рост коэффициента оборачиваемости со стоимостью роста учетной ставки банковского процента, а также с ростом коэффициента маневренности, рассчитываемого как частное от деления собственных оборотных средств на всю сумму их источников.</w:t>
      </w:r>
    </w:p>
    <w:p w:rsidR="006234BA" w:rsidRDefault="006234BA" w:rsidP="00900C97">
      <w:pPr>
        <w:shd w:val="clear" w:color="auto" w:fill="FFFFFF"/>
        <w:spacing w:line="360" w:lineRule="auto"/>
        <w:ind w:firstLine="709"/>
        <w:jc w:val="both"/>
        <w:rPr>
          <w:sz w:val="28"/>
          <w:szCs w:val="28"/>
        </w:rPr>
      </w:pPr>
      <w:r w:rsidRPr="00900C97">
        <w:rPr>
          <w:sz w:val="28"/>
          <w:szCs w:val="28"/>
        </w:rPr>
        <w:t>Коэффициент оборачиваемости инвестиционного капитала характеризует скорость оборота всего долгосрочного (инвестиционного) капитала предприятия и рассчитывается следующим образом:</w:t>
      </w:r>
    </w:p>
    <w:p w:rsidR="00105756" w:rsidRPr="00900C97" w:rsidRDefault="00105756" w:rsidP="00900C97">
      <w:pPr>
        <w:shd w:val="clear" w:color="auto" w:fill="FFFFFF"/>
        <w:spacing w:line="360" w:lineRule="auto"/>
        <w:ind w:firstLine="709"/>
        <w:jc w:val="both"/>
        <w:rPr>
          <w:sz w:val="28"/>
          <w:szCs w:val="28"/>
        </w:rPr>
      </w:pPr>
    </w:p>
    <w:tbl>
      <w:tblPr>
        <w:tblW w:w="9720" w:type="dxa"/>
        <w:tblInd w:w="40" w:type="dxa"/>
        <w:tblLayout w:type="fixed"/>
        <w:tblCellMar>
          <w:left w:w="40" w:type="dxa"/>
          <w:right w:w="40" w:type="dxa"/>
        </w:tblCellMar>
        <w:tblLook w:val="0000" w:firstRow="0" w:lastRow="0" w:firstColumn="0" w:lastColumn="0" w:noHBand="0" w:noVBand="0"/>
      </w:tblPr>
      <w:tblGrid>
        <w:gridCol w:w="3420"/>
        <w:gridCol w:w="6300"/>
      </w:tblGrid>
      <w:tr w:rsidR="006234BA" w:rsidRPr="00900C97" w:rsidTr="006234BA">
        <w:trPr>
          <w:trHeight w:val="20"/>
        </w:trPr>
        <w:tc>
          <w:tcPr>
            <w:tcW w:w="3420" w:type="dxa"/>
            <w:vMerge w:val="restart"/>
            <w:tcBorders>
              <w:top w:val="nil"/>
              <w:left w:val="nil"/>
              <w:right w:val="nil"/>
            </w:tcBorders>
            <w:shd w:val="clear" w:color="auto" w:fill="FFFFFF"/>
            <w:vAlign w:val="center"/>
          </w:tcPr>
          <w:p w:rsidR="006234BA" w:rsidRPr="00900C97" w:rsidRDefault="006234BA" w:rsidP="00105756">
            <w:pPr>
              <w:shd w:val="clear" w:color="auto" w:fill="FFFFFF"/>
              <w:spacing w:line="360" w:lineRule="auto"/>
              <w:jc w:val="both"/>
              <w:rPr>
                <w:sz w:val="28"/>
                <w:szCs w:val="28"/>
              </w:rPr>
            </w:pPr>
            <w:r w:rsidRPr="00900C97">
              <w:rPr>
                <w:sz w:val="28"/>
                <w:szCs w:val="28"/>
              </w:rPr>
              <w:t xml:space="preserve">К оборачиваемости </w:t>
            </w:r>
          </w:p>
          <w:p w:rsidR="006234BA" w:rsidRPr="00900C97" w:rsidRDefault="00696467" w:rsidP="00105756">
            <w:pPr>
              <w:shd w:val="clear" w:color="auto" w:fill="FFFFFF"/>
              <w:spacing w:line="360" w:lineRule="auto"/>
              <w:jc w:val="both"/>
              <w:rPr>
                <w:sz w:val="28"/>
                <w:szCs w:val="28"/>
              </w:rPr>
            </w:pPr>
            <w:r>
              <w:rPr>
                <w:noProof/>
              </w:rPr>
              <w:pict>
                <v:line id="_x0000_s1031" style="position:absolute;left:0;text-align:left;z-index:251657728" from="154pt,.15pt" to="163pt,.15pt" strokeweight="3pt">
                  <v:stroke linestyle="thinThin"/>
                </v:line>
              </w:pict>
            </w:r>
            <w:r w:rsidR="006234BA" w:rsidRPr="00900C97">
              <w:rPr>
                <w:sz w:val="28"/>
                <w:szCs w:val="28"/>
              </w:rPr>
              <w:t>капитала</w:t>
            </w:r>
          </w:p>
        </w:tc>
        <w:tc>
          <w:tcPr>
            <w:tcW w:w="6300" w:type="dxa"/>
            <w:tcBorders>
              <w:top w:val="nil"/>
              <w:left w:val="nil"/>
              <w:bottom w:val="single" w:sz="6" w:space="0" w:color="auto"/>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Выручка от реализации продукции</w:t>
            </w:r>
          </w:p>
        </w:tc>
      </w:tr>
      <w:tr w:rsidR="006234BA" w:rsidRPr="00900C97" w:rsidTr="006234BA">
        <w:trPr>
          <w:trHeight w:val="20"/>
        </w:trPr>
        <w:tc>
          <w:tcPr>
            <w:tcW w:w="3420" w:type="dxa"/>
            <w:vMerge/>
            <w:tcBorders>
              <w:left w:val="nil"/>
              <w:right w:val="nil"/>
            </w:tcBorders>
            <w:shd w:val="clear" w:color="auto" w:fill="FFFFFF"/>
          </w:tcPr>
          <w:p w:rsidR="006234BA" w:rsidRPr="00900C97" w:rsidRDefault="006234BA" w:rsidP="00105756">
            <w:pPr>
              <w:shd w:val="clear" w:color="auto" w:fill="FFFFFF"/>
              <w:spacing w:line="360" w:lineRule="auto"/>
              <w:jc w:val="both"/>
              <w:rPr>
                <w:sz w:val="28"/>
                <w:szCs w:val="28"/>
              </w:rPr>
            </w:pPr>
          </w:p>
        </w:tc>
        <w:tc>
          <w:tcPr>
            <w:tcW w:w="6300" w:type="dxa"/>
            <w:tcBorders>
              <w:top w:val="single" w:sz="6" w:space="0" w:color="auto"/>
              <w:left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Среднегодовая стоимость перманентного капитала</w:t>
            </w:r>
          </w:p>
        </w:tc>
      </w:tr>
    </w:tbl>
    <w:p w:rsidR="006234BA" w:rsidRPr="00900C97" w:rsidRDefault="006234BA" w:rsidP="00900C97">
      <w:pPr>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Показатель оборачиваемости средств производства, рассчитывается по следующей формуле:</w:t>
      </w:r>
    </w:p>
    <w:p w:rsidR="006234BA" w:rsidRPr="00900C97" w:rsidRDefault="006234BA" w:rsidP="00900C9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240"/>
        <w:gridCol w:w="6300"/>
      </w:tblGrid>
      <w:tr w:rsidR="006234BA" w:rsidRPr="00900C97" w:rsidTr="006234BA">
        <w:trPr>
          <w:trHeight w:val="20"/>
        </w:trPr>
        <w:tc>
          <w:tcPr>
            <w:tcW w:w="3240" w:type="dxa"/>
            <w:vMerge w:val="restart"/>
            <w:tcBorders>
              <w:top w:val="nil"/>
              <w:left w:val="nil"/>
              <w:right w:val="nil"/>
            </w:tcBorders>
            <w:shd w:val="clear" w:color="auto" w:fill="FFFFFF"/>
          </w:tcPr>
          <w:p w:rsidR="006234BA" w:rsidRPr="00900C97" w:rsidRDefault="00696467" w:rsidP="00105756">
            <w:pPr>
              <w:shd w:val="clear" w:color="auto" w:fill="FFFFFF"/>
              <w:spacing w:line="360" w:lineRule="auto"/>
              <w:jc w:val="both"/>
              <w:rPr>
                <w:sz w:val="28"/>
                <w:szCs w:val="28"/>
              </w:rPr>
            </w:pPr>
            <w:r>
              <w:rPr>
                <w:noProof/>
              </w:rPr>
              <w:pict>
                <v:line id="_x0000_s1032" style="position:absolute;left:0;text-align:left;z-index:251658752" from="148pt,20.75pt" to="157pt,20.75pt" strokeweight="3pt">
                  <v:stroke linestyle="thinThin"/>
                </v:line>
              </w:pict>
            </w:r>
            <w:r w:rsidR="006234BA" w:rsidRPr="00900C97">
              <w:rPr>
                <w:sz w:val="28"/>
                <w:szCs w:val="28"/>
              </w:rPr>
              <w:t>К оборачиваемости средств производства</w:t>
            </w:r>
          </w:p>
        </w:tc>
        <w:tc>
          <w:tcPr>
            <w:tcW w:w="6300" w:type="dxa"/>
            <w:tcBorders>
              <w:top w:val="nil"/>
              <w:left w:val="nil"/>
              <w:bottom w:val="single" w:sz="6" w:space="0" w:color="auto"/>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Выручка от реализации продукции</w:t>
            </w:r>
          </w:p>
        </w:tc>
      </w:tr>
      <w:tr w:rsidR="006234BA" w:rsidRPr="00900C97" w:rsidTr="006234BA">
        <w:trPr>
          <w:trHeight w:val="20"/>
        </w:trPr>
        <w:tc>
          <w:tcPr>
            <w:tcW w:w="3240" w:type="dxa"/>
            <w:vMerge/>
            <w:tcBorders>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p>
        </w:tc>
        <w:tc>
          <w:tcPr>
            <w:tcW w:w="6300" w:type="dxa"/>
            <w:tcBorders>
              <w:top w:val="single" w:sz="6" w:space="0" w:color="auto"/>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Среднегодовая стоимость реальных активов</w:t>
            </w:r>
          </w:p>
        </w:tc>
      </w:tr>
    </w:tbl>
    <w:p w:rsidR="00105756" w:rsidRDefault="00105756"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При проведении анализа расчет коэффициентов оборачиваемости целесообразно провести отдельно по основным средствам:</w:t>
      </w:r>
    </w:p>
    <w:p w:rsidR="006234BA" w:rsidRPr="00900C97" w:rsidRDefault="006234BA" w:rsidP="00900C9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240"/>
        <w:gridCol w:w="6300"/>
      </w:tblGrid>
      <w:tr w:rsidR="006234BA" w:rsidRPr="00900C97" w:rsidTr="006234BA">
        <w:trPr>
          <w:trHeight w:val="20"/>
        </w:trPr>
        <w:tc>
          <w:tcPr>
            <w:tcW w:w="3240" w:type="dxa"/>
            <w:vMerge w:val="restart"/>
            <w:tcBorders>
              <w:top w:val="nil"/>
              <w:left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К оборачиваемости</w:t>
            </w:r>
          </w:p>
          <w:p w:rsidR="006234BA" w:rsidRPr="00900C97" w:rsidRDefault="00696467" w:rsidP="00105756">
            <w:pPr>
              <w:shd w:val="clear" w:color="auto" w:fill="FFFFFF"/>
              <w:spacing w:line="360" w:lineRule="auto"/>
              <w:jc w:val="both"/>
              <w:rPr>
                <w:sz w:val="28"/>
                <w:szCs w:val="28"/>
              </w:rPr>
            </w:pPr>
            <w:r>
              <w:rPr>
                <w:noProof/>
              </w:rPr>
              <w:pict>
                <v:line id="_x0000_s1033" style="position:absolute;left:0;text-align:left;z-index:251659776" from="149pt,1.05pt" to="158pt,1.05pt" strokeweight="3pt">
                  <v:stroke linestyle="thinThin"/>
                </v:line>
              </w:pict>
            </w:r>
            <w:r w:rsidR="006234BA" w:rsidRPr="00900C97">
              <w:rPr>
                <w:sz w:val="28"/>
                <w:szCs w:val="28"/>
              </w:rPr>
              <w:t>основных средств</w:t>
            </w:r>
          </w:p>
        </w:tc>
        <w:tc>
          <w:tcPr>
            <w:tcW w:w="6300" w:type="dxa"/>
            <w:tcBorders>
              <w:top w:val="nil"/>
              <w:left w:val="nil"/>
              <w:bottom w:val="single" w:sz="6" w:space="0" w:color="auto"/>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Выручка от реализации продукции</w:t>
            </w:r>
          </w:p>
        </w:tc>
      </w:tr>
      <w:tr w:rsidR="006234BA" w:rsidRPr="00900C97" w:rsidTr="006234BA">
        <w:trPr>
          <w:trHeight w:val="20"/>
        </w:trPr>
        <w:tc>
          <w:tcPr>
            <w:tcW w:w="3240" w:type="dxa"/>
            <w:vMerge/>
            <w:tcBorders>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p>
        </w:tc>
        <w:tc>
          <w:tcPr>
            <w:tcW w:w="6300" w:type="dxa"/>
            <w:tcBorders>
              <w:top w:val="single" w:sz="6" w:space="0" w:color="auto"/>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Среднегодовая стоимость недвижимого имущества</w:t>
            </w:r>
          </w:p>
        </w:tc>
      </w:tr>
    </w:tbl>
    <w:p w:rsidR="006234BA" w:rsidRPr="00900C97" w:rsidRDefault="006234BA" w:rsidP="00900C97">
      <w:pPr>
        <w:spacing w:line="360" w:lineRule="auto"/>
        <w:ind w:firstLine="709"/>
        <w:jc w:val="both"/>
        <w:rPr>
          <w:sz w:val="28"/>
          <w:szCs w:val="28"/>
        </w:rPr>
      </w:pPr>
    </w:p>
    <w:p w:rsidR="006234BA" w:rsidRPr="00900C97" w:rsidRDefault="00105756" w:rsidP="00900C97">
      <w:pPr>
        <w:shd w:val="clear" w:color="auto" w:fill="FFFFFF"/>
        <w:spacing w:line="360" w:lineRule="auto"/>
        <w:ind w:firstLine="709"/>
        <w:jc w:val="both"/>
        <w:rPr>
          <w:sz w:val="28"/>
          <w:szCs w:val="28"/>
        </w:rPr>
      </w:pPr>
      <w:r>
        <w:rPr>
          <w:sz w:val="28"/>
          <w:szCs w:val="28"/>
        </w:rPr>
        <w:br w:type="page"/>
      </w:r>
      <w:r w:rsidR="006234BA" w:rsidRPr="00900C97">
        <w:rPr>
          <w:sz w:val="28"/>
          <w:szCs w:val="28"/>
        </w:rPr>
        <w:t>Коэффициент оборачиваемости основных средств - это обобщающий показатель, который характеризует использование всей совокупности основных средств. Чем выше коэффициент, тем более эффективно используются основные средства, низкий коэффициент свидетельствует о недостаточном объеме продаж или о слишком высоком уровне капитальных вложений. Его величина в значительной мере зависит от отраслевых особенностей, способов начисления амортизации, оценки активов и других факторов. На показатель фондоотдачи, выражающий связь между средствами труда и произведенной продукцией, влияют объем и структура основного капитала, его стоимость и степень использования, а также изменение цен, объема и структуры продукции и др.</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На предприятии существенную роль занимают показатели оборачиваемости оборотных средств и их составляющих в виде материально-производственных запасов и дебиторской задолженности. Использование оборотных средств характеризуют показатели оборачиваемости и продолжительности оборота, измеряемые соответственно числом раз и в днях.</w:t>
      </w:r>
    </w:p>
    <w:p w:rsidR="006234BA" w:rsidRPr="00900C97" w:rsidRDefault="006234BA" w:rsidP="00900C9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960"/>
        <w:gridCol w:w="5400"/>
      </w:tblGrid>
      <w:tr w:rsidR="006234BA" w:rsidRPr="00900C97" w:rsidTr="006234BA">
        <w:trPr>
          <w:trHeight w:val="20"/>
        </w:trPr>
        <w:tc>
          <w:tcPr>
            <w:tcW w:w="3960" w:type="dxa"/>
            <w:vMerge w:val="restart"/>
            <w:tcBorders>
              <w:top w:val="nil"/>
              <w:left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К оборачиваемости</w:t>
            </w:r>
          </w:p>
          <w:p w:rsidR="006234BA" w:rsidRPr="00900C97" w:rsidRDefault="00696467" w:rsidP="00105756">
            <w:pPr>
              <w:shd w:val="clear" w:color="auto" w:fill="FFFFFF"/>
              <w:spacing w:line="360" w:lineRule="auto"/>
              <w:jc w:val="both"/>
              <w:rPr>
                <w:sz w:val="28"/>
                <w:szCs w:val="28"/>
              </w:rPr>
            </w:pPr>
            <w:r>
              <w:rPr>
                <w:noProof/>
              </w:rPr>
              <w:pict>
                <v:line id="_x0000_s1034" style="position:absolute;left:0;text-align:left;z-index:251660800" from="180pt,.9pt" to="189pt,.9pt" strokeweight="3pt">
                  <v:stroke linestyle="thinThin"/>
                </v:line>
              </w:pict>
            </w:r>
            <w:r w:rsidR="006234BA" w:rsidRPr="00900C97">
              <w:rPr>
                <w:sz w:val="28"/>
                <w:szCs w:val="28"/>
              </w:rPr>
              <w:t>текущих активов</w:t>
            </w:r>
          </w:p>
        </w:tc>
        <w:tc>
          <w:tcPr>
            <w:tcW w:w="5400" w:type="dxa"/>
            <w:tcBorders>
              <w:top w:val="nil"/>
              <w:left w:val="nil"/>
              <w:bottom w:val="single" w:sz="6" w:space="0" w:color="auto"/>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Выручка от реализации продукции</w:t>
            </w:r>
          </w:p>
        </w:tc>
      </w:tr>
      <w:tr w:rsidR="006234BA" w:rsidRPr="00900C97" w:rsidTr="006234BA">
        <w:trPr>
          <w:trHeight w:val="20"/>
        </w:trPr>
        <w:tc>
          <w:tcPr>
            <w:tcW w:w="3960" w:type="dxa"/>
            <w:vMerge/>
            <w:tcBorders>
              <w:left w:val="nil"/>
              <w:right w:val="nil"/>
            </w:tcBorders>
            <w:shd w:val="clear" w:color="auto" w:fill="FFFFFF"/>
          </w:tcPr>
          <w:p w:rsidR="006234BA" w:rsidRPr="00900C97" w:rsidRDefault="006234BA" w:rsidP="00105756">
            <w:pPr>
              <w:shd w:val="clear" w:color="auto" w:fill="FFFFFF"/>
              <w:spacing w:line="360" w:lineRule="auto"/>
              <w:jc w:val="both"/>
              <w:rPr>
                <w:sz w:val="28"/>
                <w:szCs w:val="28"/>
              </w:rPr>
            </w:pPr>
          </w:p>
        </w:tc>
        <w:tc>
          <w:tcPr>
            <w:tcW w:w="5400" w:type="dxa"/>
            <w:tcBorders>
              <w:top w:val="single" w:sz="6" w:space="0" w:color="auto"/>
              <w:left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Среднегодовая стоимость текущих активов</w:t>
            </w:r>
          </w:p>
          <w:p w:rsidR="006234BA" w:rsidRPr="00900C97" w:rsidRDefault="006234BA" w:rsidP="00105756">
            <w:pPr>
              <w:shd w:val="clear" w:color="auto" w:fill="FFFFFF"/>
              <w:spacing w:line="360" w:lineRule="auto"/>
              <w:jc w:val="both"/>
              <w:rPr>
                <w:sz w:val="28"/>
                <w:szCs w:val="28"/>
              </w:rPr>
            </w:pPr>
          </w:p>
        </w:tc>
      </w:tr>
      <w:tr w:rsidR="006234BA" w:rsidRPr="00900C97" w:rsidTr="006234BA">
        <w:trPr>
          <w:trHeight w:val="20"/>
        </w:trPr>
        <w:tc>
          <w:tcPr>
            <w:tcW w:w="3960" w:type="dxa"/>
            <w:vMerge w:val="restart"/>
            <w:tcBorders>
              <w:left w:val="nil"/>
              <w:right w:val="nil"/>
            </w:tcBorders>
            <w:shd w:val="clear" w:color="auto" w:fill="FFFFFF"/>
            <w:vAlign w:val="center"/>
          </w:tcPr>
          <w:p w:rsidR="006234BA" w:rsidRPr="00900C97" w:rsidRDefault="006234BA" w:rsidP="00105756">
            <w:pPr>
              <w:shd w:val="clear" w:color="auto" w:fill="FFFFFF"/>
              <w:spacing w:line="360" w:lineRule="auto"/>
              <w:jc w:val="both"/>
              <w:rPr>
                <w:sz w:val="28"/>
                <w:szCs w:val="28"/>
              </w:rPr>
            </w:pPr>
            <w:r w:rsidRPr="00900C97">
              <w:rPr>
                <w:sz w:val="28"/>
                <w:szCs w:val="28"/>
              </w:rPr>
              <w:t>Продолжительность оборота</w:t>
            </w:r>
            <w:r w:rsidR="00900C97">
              <w:rPr>
                <w:sz w:val="28"/>
                <w:szCs w:val="28"/>
              </w:rPr>
              <w:t xml:space="preserve"> </w:t>
            </w:r>
            <w:r w:rsidRPr="00900C97">
              <w:rPr>
                <w:sz w:val="28"/>
                <w:szCs w:val="28"/>
              </w:rPr>
              <w:t>=</w:t>
            </w:r>
          </w:p>
        </w:tc>
        <w:tc>
          <w:tcPr>
            <w:tcW w:w="5400" w:type="dxa"/>
            <w:tcBorders>
              <w:left w:val="nil"/>
              <w:bottom w:val="single" w:sz="6" w:space="0" w:color="auto"/>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360</w:t>
            </w:r>
          </w:p>
        </w:tc>
      </w:tr>
      <w:tr w:rsidR="006234BA" w:rsidRPr="00900C97" w:rsidTr="006234BA">
        <w:trPr>
          <w:trHeight w:val="20"/>
        </w:trPr>
        <w:tc>
          <w:tcPr>
            <w:tcW w:w="3960" w:type="dxa"/>
            <w:vMerge/>
            <w:tcBorders>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p>
        </w:tc>
        <w:tc>
          <w:tcPr>
            <w:tcW w:w="5400" w:type="dxa"/>
            <w:tcBorders>
              <w:top w:val="single" w:sz="6" w:space="0" w:color="auto"/>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Оборачиваемость активов</w:t>
            </w:r>
          </w:p>
        </w:tc>
      </w:tr>
    </w:tbl>
    <w:p w:rsidR="006234BA" w:rsidRPr="00900C97" w:rsidRDefault="006234BA" w:rsidP="00900C97">
      <w:pPr>
        <w:shd w:val="clear" w:color="auto" w:fill="FFFFFF"/>
        <w:spacing w:line="360" w:lineRule="auto"/>
        <w:ind w:firstLine="709"/>
        <w:jc w:val="both"/>
        <w:rPr>
          <w:sz w:val="28"/>
          <w:szCs w:val="28"/>
        </w:rPr>
      </w:pPr>
      <w:r w:rsidRPr="00900C97">
        <w:rPr>
          <w:sz w:val="28"/>
          <w:szCs w:val="28"/>
        </w:rPr>
        <w:t>где 360 - длительность анализируемого периода, дней.</w:t>
      </w:r>
    </w:p>
    <w:p w:rsidR="006234BA" w:rsidRPr="00900C97" w:rsidRDefault="006234BA" w:rsidP="00900C97">
      <w:pPr>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Для выявления причин увеличения общей оборачиваемости ;активов следует проанализировать изменение в скорости и периоде оборота основных видов оборотных средств (производственных запасов, готовой продукции и дебиторской задолженности). Чем выше показатель оборачиваемости запасов предприятия, тем более ликвидную структуру имеют оборотные средства. Поскольку производственные запасы учитываются по стоимости их приобретения, то для расчета коэффициента оборачиваемости запасов используется не выручка от реализации, а себестоимость реализованной продукции:</w:t>
      </w:r>
    </w:p>
    <w:p w:rsidR="006234BA" w:rsidRPr="00900C97" w:rsidRDefault="006234BA" w:rsidP="00900C97">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140"/>
        <w:gridCol w:w="5400"/>
      </w:tblGrid>
      <w:tr w:rsidR="006234BA" w:rsidRPr="00900C97" w:rsidTr="006234BA">
        <w:trPr>
          <w:trHeight w:val="20"/>
        </w:trPr>
        <w:tc>
          <w:tcPr>
            <w:tcW w:w="4140" w:type="dxa"/>
            <w:vMerge w:val="restart"/>
            <w:tcBorders>
              <w:top w:val="nil"/>
              <w:left w:val="nil"/>
              <w:right w:val="nil"/>
            </w:tcBorders>
            <w:shd w:val="clear" w:color="auto" w:fill="FFFFFF"/>
            <w:vAlign w:val="center"/>
          </w:tcPr>
          <w:p w:rsidR="006234BA" w:rsidRPr="00900C97" w:rsidRDefault="006234BA" w:rsidP="00105756">
            <w:pPr>
              <w:shd w:val="clear" w:color="auto" w:fill="FFFFFF"/>
              <w:spacing w:line="360" w:lineRule="auto"/>
              <w:jc w:val="both"/>
              <w:rPr>
                <w:sz w:val="28"/>
                <w:szCs w:val="28"/>
              </w:rPr>
            </w:pPr>
            <w:r w:rsidRPr="00900C97">
              <w:rPr>
                <w:sz w:val="28"/>
                <w:szCs w:val="28"/>
              </w:rPr>
              <w:t xml:space="preserve">К оборачиваемости </w:t>
            </w:r>
          </w:p>
          <w:p w:rsidR="006234BA" w:rsidRPr="00900C97" w:rsidRDefault="00696467" w:rsidP="00105756">
            <w:pPr>
              <w:shd w:val="clear" w:color="auto" w:fill="FFFFFF"/>
              <w:spacing w:line="360" w:lineRule="auto"/>
              <w:jc w:val="both"/>
              <w:rPr>
                <w:sz w:val="28"/>
                <w:szCs w:val="28"/>
              </w:rPr>
            </w:pPr>
            <w:r>
              <w:rPr>
                <w:noProof/>
              </w:rPr>
              <w:pict>
                <v:line id="_x0000_s1035" style="position:absolute;left:0;text-align:left;z-index:251661824" from="192pt,.25pt" to="201pt,.25pt" strokeweight="3pt">
                  <v:stroke linestyle="thinThin"/>
                </v:line>
              </w:pict>
            </w:r>
            <w:r w:rsidR="006234BA" w:rsidRPr="00900C97">
              <w:rPr>
                <w:sz w:val="28"/>
                <w:szCs w:val="28"/>
              </w:rPr>
              <w:t>продукции запасов</w:t>
            </w:r>
          </w:p>
        </w:tc>
        <w:tc>
          <w:tcPr>
            <w:tcW w:w="5400" w:type="dxa"/>
            <w:tcBorders>
              <w:top w:val="nil"/>
              <w:left w:val="nil"/>
              <w:bottom w:val="single" w:sz="6" w:space="0" w:color="auto"/>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Себестоимость реализованной продукции</w:t>
            </w:r>
          </w:p>
        </w:tc>
      </w:tr>
      <w:tr w:rsidR="006234BA" w:rsidRPr="00900C97" w:rsidTr="006234BA">
        <w:trPr>
          <w:trHeight w:val="20"/>
        </w:trPr>
        <w:tc>
          <w:tcPr>
            <w:tcW w:w="4140" w:type="dxa"/>
            <w:vMerge/>
            <w:tcBorders>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p>
        </w:tc>
        <w:tc>
          <w:tcPr>
            <w:tcW w:w="5400" w:type="dxa"/>
            <w:tcBorders>
              <w:top w:val="single" w:sz="6" w:space="0" w:color="auto"/>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Среднегодовая стоимость запасов</w:t>
            </w:r>
          </w:p>
        </w:tc>
      </w:tr>
    </w:tbl>
    <w:p w:rsidR="006234BA" w:rsidRPr="00900C97" w:rsidRDefault="006234BA" w:rsidP="00900C97">
      <w:pPr>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Ускорение оборачиваемости, достигаемое за счет сокращения времени производства и обращения, оказывает положительный эффект на результаты деятельности предприятия.</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Существенным показателем коэффициента оборачиваемости материально-производственных запасов является оборачиваемость готовой продукции. Время оборачиваемости готовых продуктов показывает количество дней, в течение которых готовые товары остаются на складе до их реализации. Оптимальный запас готовых товаров необходим для нормального ведения процесса реализации.</w:t>
      </w:r>
    </w:p>
    <w:p w:rsidR="006234BA" w:rsidRDefault="006234BA" w:rsidP="00900C97">
      <w:pPr>
        <w:shd w:val="clear" w:color="auto" w:fill="FFFFFF"/>
        <w:spacing w:line="360" w:lineRule="auto"/>
        <w:ind w:firstLine="709"/>
        <w:jc w:val="both"/>
        <w:rPr>
          <w:sz w:val="28"/>
          <w:szCs w:val="28"/>
        </w:rPr>
      </w:pPr>
      <w:r w:rsidRPr="00900C97">
        <w:rPr>
          <w:sz w:val="28"/>
          <w:szCs w:val="28"/>
        </w:rPr>
        <w:t>Ускорение оборачиваемости сырья и материалов свидетельствует о том, что снижаются издержки содержания складского хозяйства, поскольку срок хранения производственных запасов на складе уменьшился. Аналитику следует изучить показатель оборота дебиторской задолженности:</w:t>
      </w:r>
    </w:p>
    <w:p w:rsidR="00105756" w:rsidRPr="00900C97" w:rsidRDefault="00105756" w:rsidP="00900C97">
      <w:pPr>
        <w:shd w:val="clear" w:color="auto" w:fill="FFFFFF"/>
        <w:spacing w:line="360" w:lineRule="auto"/>
        <w:ind w:firstLine="709"/>
        <w:jc w:val="both"/>
        <w:rPr>
          <w:sz w:val="28"/>
          <w:szCs w:val="28"/>
        </w:rPr>
      </w:pPr>
    </w:p>
    <w:tbl>
      <w:tblPr>
        <w:tblW w:w="9540" w:type="dxa"/>
        <w:tblInd w:w="40" w:type="dxa"/>
        <w:tblLayout w:type="fixed"/>
        <w:tblCellMar>
          <w:left w:w="40" w:type="dxa"/>
          <w:right w:w="40" w:type="dxa"/>
        </w:tblCellMar>
        <w:tblLook w:val="0000" w:firstRow="0" w:lastRow="0" w:firstColumn="0" w:lastColumn="0" w:noHBand="0" w:noVBand="0"/>
      </w:tblPr>
      <w:tblGrid>
        <w:gridCol w:w="4320"/>
        <w:gridCol w:w="5220"/>
      </w:tblGrid>
      <w:tr w:rsidR="006234BA" w:rsidRPr="00900C97" w:rsidTr="006234BA">
        <w:trPr>
          <w:trHeight w:val="20"/>
        </w:trPr>
        <w:tc>
          <w:tcPr>
            <w:tcW w:w="4320" w:type="dxa"/>
            <w:vMerge w:val="restart"/>
            <w:tcBorders>
              <w:top w:val="nil"/>
              <w:left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К оборачиваемости</w:t>
            </w:r>
          </w:p>
          <w:p w:rsidR="006234BA" w:rsidRPr="00900C97" w:rsidRDefault="006234BA" w:rsidP="00105756">
            <w:pPr>
              <w:shd w:val="clear" w:color="auto" w:fill="FFFFFF"/>
              <w:spacing w:line="360" w:lineRule="auto"/>
              <w:jc w:val="both"/>
              <w:rPr>
                <w:sz w:val="28"/>
                <w:szCs w:val="28"/>
              </w:rPr>
            </w:pPr>
            <w:r w:rsidRPr="00900C97">
              <w:rPr>
                <w:sz w:val="28"/>
                <w:szCs w:val="28"/>
              </w:rPr>
              <w:t>дебиторской задолженности</w:t>
            </w:r>
            <w:r w:rsidR="00900C97">
              <w:rPr>
                <w:sz w:val="28"/>
                <w:szCs w:val="28"/>
              </w:rPr>
              <w:t xml:space="preserve"> </w:t>
            </w:r>
            <w:r w:rsidRPr="00900C97">
              <w:rPr>
                <w:sz w:val="28"/>
                <w:szCs w:val="28"/>
              </w:rPr>
              <w:t>=</w:t>
            </w:r>
          </w:p>
        </w:tc>
        <w:tc>
          <w:tcPr>
            <w:tcW w:w="5220" w:type="dxa"/>
            <w:tcBorders>
              <w:top w:val="nil"/>
              <w:left w:val="nil"/>
              <w:bottom w:val="single" w:sz="6" w:space="0" w:color="auto"/>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Выручка от реализации продукции</w:t>
            </w:r>
          </w:p>
        </w:tc>
      </w:tr>
      <w:tr w:rsidR="006234BA" w:rsidRPr="00900C97" w:rsidTr="006234BA">
        <w:trPr>
          <w:trHeight w:val="20"/>
        </w:trPr>
        <w:tc>
          <w:tcPr>
            <w:tcW w:w="4320" w:type="dxa"/>
            <w:vMerge/>
            <w:tcBorders>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p>
        </w:tc>
        <w:tc>
          <w:tcPr>
            <w:tcW w:w="5220" w:type="dxa"/>
            <w:tcBorders>
              <w:top w:val="single" w:sz="6" w:space="0" w:color="auto"/>
              <w:left w:val="nil"/>
              <w:bottom w:val="nil"/>
              <w:right w:val="nil"/>
            </w:tcBorders>
            <w:shd w:val="clear" w:color="auto" w:fill="FFFFFF"/>
          </w:tcPr>
          <w:p w:rsidR="006234BA" w:rsidRPr="00900C97" w:rsidRDefault="006234BA" w:rsidP="00105756">
            <w:pPr>
              <w:shd w:val="clear" w:color="auto" w:fill="FFFFFF"/>
              <w:spacing w:line="360" w:lineRule="auto"/>
              <w:jc w:val="both"/>
              <w:rPr>
                <w:sz w:val="28"/>
                <w:szCs w:val="28"/>
              </w:rPr>
            </w:pPr>
            <w:r w:rsidRPr="00900C97">
              <w:rPr>
                <w:sz w:val="28"/>
                <w:szCs w:val="28"/>
              </w:rPr>
              <w:t xml:space="preserve">Среднегодовая величина </w:t>
            </w:r>
          </w:p>
          <w:p w:rsidR="006234BA" w:rsidRPr="00900C97" w:rsidRDefault="006234BA" w:rsidP="00105756">
            <w:pPr>
              <w:shd w:val="clear" w:color="auto" w:fill="FFFFFF"/>
              <w:spacing w:line="360" w:lineRule="auto"/>
              <w:jc w:val="both"/>
              <w:rPr>
                <w:sz w:val="28"/>
                <w:szCs w:val="28"/>
              </w:rPr>
            </w:pPr>
            <w:r w:rsidRPr="00900C97">
              <w:rPr>
                <w:sz w:val="28"/>
                <w:szCs w:val="28"/>
              </w:rPr>
              <w:t>дебиторской задолженности</w:t>
            </w:r>
          </w:p>
        </w:tc>
      </w:tr>
    </w:tbl>
    <w:p w:rsidR="006234BA" w:rsidRPr="00900C97" w:rsidRDefault="006234BA" w:rsidP="00900C97">
      <w:pPr>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Время оборачиваемости дебиторской задолженности (срок товарного кредита) показывает обычные для клиентов средние сроки платежей или отсрочку платежей за продукты, товары и услуги. Этот показатель можно оценивать с точки зрения издержек, риска и сбыта. Дебиторская задолженность «замораживает» капитал и поэтому связана с издержками. Более поздние сроки платежей увеличивают риск выплаты взятых предприятием кредитов. Общая тенденция относительно запасов дебиторской задолженности состоит в их минимальной величине. Поскольку сроки кредита являются также важным инструментом политики сбыта, изменение периода времени дебиторской задолженности важно анализировать и контролировать по всем направлениям.</w:t>
      </w:r>
    </w:p>
    <w:p w:rsidR="006234BA" w:rsidRPr="00900C97" w:rsidRDefault="006234BA" w:rsidP="00900C97">
      <w:pPr>
        <w:spacing w:line="360" w:lineRule="auto"/>
        <w:ind w:firstLine="709"/>
        <w:jc w:val="both"/>
        <w:rPr>
          <w:sz w:val="28"/>
          <w:szCs w:val="28"/>
        </w:rPr>
      </w:pPr>
      <w:r w:rsidRPr="00900C97">
        <w:rPr>
          <w:sz w:val="28"/>
          <w:szCs w:val="28"/>
        </w:rPr>
        <w:t>Высокая скорость оборачиваемости дебиторской задолженности положительно влияет на ликвидность и имеет большое значение в условиях инфляции, так как всякая отсрочка платежа приводит к тому, что предприятие-производитель реально получает лишь часть стоимости реализованной продукции. Поэтому возникает необходимость оценить возможность предоставления скидки при досрочной оплате. При анализе нужно обратить внимание на величину сомнительной дебиторской задолженности. Рост этого показателя свидетельствует о снижении ликвидности.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Таким образом, показатели финансового состояния отражают наличие, размещение и использование финансовых результатов. В конечном итоге финансовое состояние в значительной степени определяет конкурентоспособность предприятия, его потенциал в деловом сотрудничестве, оценивает, в какой мере гарантированы экономические интересы самого предприятия и его партнеров по финансовым и другим экономическим отношениям.</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Различают внутренний и внешний анализ финансового положения (состояния). Внутренний анализ осуществляется для нужд управления предприятием. Его результаты используются также для планирования, контроля и прогнозирования финансового положения. Внешний анализ осуществляется внешними субъектами анализа. Содержание этого анализа определяется интересами собственников финансовых ресурсов, управляющих и контролирующих органов.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Наиболее широко используемыми приемами анализа финансового положения являются отношения (финансовые коэффициенты), расчет которых основан на существовании определенных взаимосвязей между отдельными статьями баланса, представляющие собой математическое соотношение между двумя величинами. Анализ коэффициентов позволяет выявить симптомы скрытых явлений, проблемы, требующие более глубокого изучения. Фактический уровень показателей сравнивается с предыдущими периодами, теоретически обоснованными, отраслевыми, ориентированными на перспективу. Наиболее распространенными и изучаемыми являются следующие отношения: ликвидности, деловой активности, финансовой устойчивости и прибыльности (рентабельности).</w:t>
      </w:r>
    </w:p>
    <w:p w:rsidR="00D33AC6" w:rsidRPr="00900C97" w:rsidRDefault="00D33AC6" w:rsidP="00900C97">
      <w:pPr>
        <w:shd w:val="clear" w:color="auto" w:fill="FFFFFF"/>
        <w:spacing w:line="360" w:lineRule="auto"/>
        <w:ind w:firstLine="709"/>
        <w:jc w:val="both"/>
        <w:rPr>
          <w:b/>
          <w:bCs/>
          <w:sz w:val="28"/>
          <w:szCs w:val="28"/>
        </w:rPr>
      </w:pPr>
    </w:p>
    <w:p w:rsidR="006234BA" w:rsidRPr="00900C97" w:rsidRDefault="00105756" w:rsidP="00105756">
      <w:pPr>
        <w:shd w:val="clear" w:color="auto" w:fill="FFFFFF"/>
        <w:spacing w:line="360" w:lineRule="auto"/>
        <w:ind w:left="709"/>
        <w:rPr>
          <w:b/>
          <w:bCs/>
          <w:sz w:val="28"/>
          <w:szCs w:val="28"/>
        </w:rPr>
      </w:pPr>
      <w:r>
        <w:rPr>
          <w:b/>
          <w:bCs/>
          <w:sz w:val="28"/>
          <w:szCs w:val="28"/>
        </w:rPr>
        <w:br w:type="page"/>
      </w:r>
      <w:r w:rsidR="006234BA" w:rsidRPr="00900C97">
        <w:rPr>
          <w:b/>
          <w:bCs/>
          <w:sz w:val="28"/>
          <w:szCs w:val="28"/>
        </w:rPr>
        <w:t>ГЛАВА 2</w:t>
      </w:r>
      <w:r>
        <w:rPr>
          <w:b/>
          <w:bCs/>
          <w:sz w:val="28"/>
          <w:szCs w:val="28"/>
        </w:rPr>
        <w:t xml:space="preserve">. </w:t>
      </w:r>
      <w:r w:rsidR="006234BA" w:rsidRPr="00900C97">
        <w:rPr>
          <w:b/>
          <w:bCs/>
          <w:sz w:val="28"/>
          <w:szCs w:val="28"/>
        </w:rPr>
        <w:t>АНАЛИЗ ФИНАНСОВОГО СОСТОЯНИЯ ОАО «РЕЧИЦАДРЕВ»</w:t>
      </w:r>
    </w:p>
    <w:p w:rsidR="006234BA" w:rsidRPr="00900C97" w:rsidRDefault="006234BA" w:rsidP="00105756">
      <w:pPr>
        <w:shd w:val="clear" w:color="auto" w:fill="FFFFFF"/>
        <w:spacing w:line="360" w:lineRule="auto"/>
        <w:ind w:left="709"/>
        <w:rPr>
          <w:b/>
          <w:bCs/>
          <w:sz w:val="28"/>
          <w:szCs w:val="28"/>
        </w:rPr>
      </w:pPr>
    </w:p>
    <w:p w:rsidR="006234BA" w:rsidRPr="00900C97" w:rsidRDefault="006234BA" w:rsidP="00105756">
      <w:pPr>
        <w:shd w:val="clear" w:color="auto" w:fill="FFFFFF"/>
        <w:spacing w:line="360" w:lineRule="auto"/>
        <w:ind w:left="709"/>
        <w:rPr>
          <w:b/>
          <w:bCs/>
          <w:sz w:val="28"/>
          <w:szCs w:val="28"/>
        </w:rPr>
      </w:pPr>
      <w:r w:rsidRPr="00900C97">
        <w:rPr>
          <w:b/>
          <w:bCs/>
          <w:sz w:val="28"/>
          <w:szCs w:val="28"/>
        </w:rPr>
        <w:t>2.1 Краткая о</w:t>
      </w:r>
      <w:r w:rsidRPr="00900C97">
        <w:rPr>
          <w:b/>
          <w:sz w:val="28"/>
          <w:szCs w:val="28"/>
        </w:rPr>
        <w:t>рганизационно-экономическая характеристика субъекта хозяйствования</w:t>
      </w:r>
    </w:p>
    <w:p w:rsidR="006234BA" w:rsidRPr="00900C97" w:rsidRDefault="006234BA" w:rsidP="00900C97">
      <w:pPr>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Открытое акционерное общество «Речицадрев» зарегистрировано в реестре государственной регистрации за № 31-228X011 на основании решения Гомельского облисполкома от 9.03.99г. № 150.</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Учредителем является Мингосимущество Республики Беларусь.</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ОАО «Речицадрев» входит в состав Белорусского производственно-торгового концерна лесной, деревообрабатывающей и целлюлозно-бумажной промышленности «Беллесбумпром» (</w:t>
      </w:r>
      <w:smartTag w:uri="urn:schemas-microsoft-com:office:smarttags" w:element="metricconverter">
        <w:smartTagPr>
          <w:attr w:name="ProductID" w:val="220600, г"/>
        </w:smartTagPr>
        <w:r w:rsidRPr="00900C97">
          <w:rPr>
            <w:sz w:val="28"/>
            <w:szCs w:val="28"/>
          </w:rPr>
          <w:t>220600, г</w:t>
        </w:r>
      </w:smartTag>
      <w:r w:rsidRPr="00900C97">
        <w:rPr>
          <w:sz w:val="28"/>
          <w:szCs w:val="28"/>
        </w:rPr>
        <w:t>. Минск-50, ул. К.Маркса, 16).</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Общество является коммерческой организацией - юридическим лицом, имеет самостоятельный баланс, печать, расчетный и иные счета в учреждениях банков.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Деятельность ПДО «Речицадрев» зарегистрирована решением Речицкого городского Совета народных депутатов №15 от 25.07.91г.; 21.12.92г. перерегистрировано в АПДО «Речицадрев». На основании решения Гомельского облисполкома от 22.10.96г. №513 АПДО «Речицадрев» зарегистрировано в Реестре общереспубликанской регистрации № 31-011. В соответствии с решением коллегии Мингосимущества, протокол №26 от 10.12.98г., издан приказ Мингосимущества № 219 от 11.12.98г. «О создании ОАО в процессе разгосударствления и приватизации государственной собственности АПДО". На основании решения Гомельского облисполкома от 9.03.99г. №150 ОАО "Речицадрев" зарегистрировано в реестре государственной регистрации за №31-228/011.</w:t>
      </w:r>
    </w:p>
    <w:p w:rsidR="006234BA" w:rsidRPr="00900C97" w:rsidRDefault="006234BA" w:rsidP="00900C97">
      <w:pPr>
        <w:shd w:val="clear" w:color="auto" w:fill="FFFFFF"/>
        <w:spacing w:line="360" w:lineRule="auto"/>
        <w:ind w:firstLine="709"/>
        <w:jc w:val="both"/>
        <w:rPr>
          <w:sz w:val="28"/>
          <w:szCs w:val="28"/>
        </w:rPr>
      </w:pPr>
      <w:r w:rsidRPr="00900C97">
        <w:rPr>
          <w:sz w:val="28"/>
          <w:szCs w:val="28"/>
          <w:u w:val="single"/>
        </w:rPr>
        <w:t>Юридический адрес:</w:t>
      </w:r>
      <w:r w:rsidRPr="00900C97">
        <w:rPr>
          <w:sz w:val="28"/>
          <w:szCs w:val="28"/>
        </w:rPr>
        <w:t xml:space="preserve"> 247500 Гомельская обл., г. Речица, ул. </w:t>
      </w:r>
      <w:r w:rsidRPr="00900C97">
        <w:rPr>
          <w:sz w:val="28"/>
          <w:szCs w:val="28"/>
          <w:lang w:val="en-US"/>
        </w:rPr>
        <w:t>X</w:t>
      </w:r>
      <w:r w:rsidRPr="00900C97">
        <w:rPr>
          <w:sz w:val="28"/>
          <w:szCs w:val="28"/>
        </w:rPr>
        <w:t xml:space="preserve"> лет Октября, 17/19</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Целью деятельности является хозяйственная деятельность, направленная на извлечение прибыли.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ОАО "Речицадрев" в соответствии с Уставом осуществляет следующие виды деятельности: </w:t>
      </w:r>
    </w:p>
    <w:p w:rsidR="006234BA" w:rsidRPr="00900C97" w:rsidRDefault="006234BA" w:rsidP="00900C97">
      <w:pPr>
        <w:numPr>
          <w:ilvl w:val="0"/>
          <w:numId w:val="2"/>
        </w:numPr>
        <w:shd w:val="clear" w:color="auto" w:fill="FFFFFF"/>
        <w:tabs>
          <w:tab w:val="clear" w:pos="1259"/>
          <w:tab w:val="num" w:pos="720"/>
        </w:tabs>
        <w:autoSpaceDE/>
        <w:autoSpaceDN/>
        <w:adjustRightInd/>
        <w:spacing w:line="360" w:lineRule="auto"/>
        <w:ind w:left="0" w:firstLine="709"/>
        <w:jc w:val="both"/>
        <w:rPr>
          <w:sz w:val="28"/>
          <w:szCs w:val="28"/>
        </w:rPr>
      </w:pPr>
      <w:r w:rsidRPr="00900C97">
        <w:rPr>
          <w:sz w:val="28"/>
          <w:szCs w:val="28"/>
        </w:rPr>
        <w:t xml:space="preserve">производство плит древесностружечных и прочих панелей (20200), </w:t>
      </w:r>
    </w:p>
    <w:p w:rsidR="006234BA" w:rsidRPr="00900C97" w:rsidRDefault="006234BA" w:rsidP="00900C97">
      <w:pPr>
        <w:numPr>
          <w:ilvl w:val="0"/>
          <w:numId w:val="2"/>
        </w:numPr>
        <w:shd w:val="clear" w:color="auto" w:fill="FFFFFF"/>
        <w:tabs>
          <w:tab w:val="clear" w:pos="1259"/>
          <w:tab w:val="num" w:pos="720"/>
        </w:tabs>
        <w:autoSpaceDE/>
        <w:autoSpaceDN/>
        <w:adjustRightInd/>
        <w:spacing w:line="360" w:lineRule="auto"/>
        <w:ind w:left="0" w:firstLine="709"/>
        <w:jc w:val="both"/>
        <w:rPr>
          <w:sz w:val="28"/>
          <w:szCs w:val="28"/>
        </w:rPr>
      </w:pPr>
      <w:r w:rsidRPr="00900C97">
        <w:rPr>
          <w:sz w:val="28"/>
          <w:szCs w:val="28"/>
        </w:rPr>
        <w:t xml:space="preserve">лесозаготовки (002012), </w:t>
      </w:r>
    </w:p>
    <w:p w:rsidR="006234BA" w:rsidRPr="00900C97" w:rsidRDefault="006234BA" w:rsidP="00900C97">
      <w:pPr>
        <w:numPr>
          <w:ilvl w:val="0"/>
          <w:numId w:val="2"/>
        </w:numPr>
        <w:shd w:val="clear" w:color="auto" w:fill="FFFFFF"/>
        <w:tabs>
          <w:tab w:val="clear" w:pos="1259"/>
          <w:tab w:val="num" w:pos="720"/>
        </w:tabs>
        <w:autoSpaceDE/>
        <w:autoSpaceDN/>
        <w:adjustRightInd/>
        <w:spacing w:line="360" w:lineRule="auto"/>
        <w:ind w:left="0" w:firstLine="709"/>
        <w:jc w:val="both"/>
        <w:rPr>
          <w:sz w:val="28"/>
          <w:szCs w:val="28"/>
        </w:rPr>
      </w:pPr>
      <w:r w:rsidRPr="00900C97">
        <w:rPr>
          <w:sz w:val="28"/>
          <w:szCs w:val="28"/>
        </w:rPr>
        <w:t xml:space="preserve">производство лесопильное и строгальное (20101), </w:t>
      </w:r>
    </w:p>
    <w:p w:rsidR="006234BA" w:rsidRPr="00900C97" w:rsidRDefault="006234BA" w:rsidP="00900C97">
      <w:pPr>
        <w:numPr>
          <w:ilvl w:val="0"/>
          <w:numId w:val="2"/>
        </w:numPr>
        <w:shd w:val="clear" w:color="auto" w:fill="FFFFFF"/>
        <w:tabs>
          <w:tab w:val="clear" w:pos="1259"/>
          <w:tab w:val="num" w:pos="720"/>
        </w:tabs>
        <w:autoSpaceDE/>
        <w:autoSpaceDN/>
        <w:adjustRightInd/>
        <w:spacing w:line="360" w:lineRule="auto"/>
        <w:ind w:left="0" w:firstLine="709"/>
        <w:jc w:val="both"/>
        <w:rPr>
          <w:sz w:val="28"/>
          <w:szCs w:val="28"/>
        </w:rPr>
      </w:pPr>
      <w:r w:rsidRPr="00900C97">
        <w:rPr>
          <w:sz w:val="28"/>
          <w:szCs w:val="28"/>
        </w:rPr>
        <w:t xml:space="preserve">производство деревянных изделий (20301), </w:t>
      </w:r>
    </w:p>
    <w:p w:rsidR="006234BA" w:rsidRPr="00900C97" w:rsidRDefault="006234BA" w:rsidP="00900C97">
      <w:pPr>
        <w:numPr>
          <w:ilvl w:val="0"/>
          <w:numId w:val="2"/>
        </w:numPr>
        <w:shd w:val="clear" w:color="auto" w:fill="FFFFFF"/>
        <w:tabs>
          <w:tab w:val="clear" w:pos="1259"/>
          <w:tab w:val="num" w:pos="720"/>
        </w:tabs>
        <w:autoSpaceDE/>
        <w:autoSpaceDN/>
        <w:adjustRightInd/>
        <w:spacing w:line="360" w:lineRule="auto"/>
        <w:ind w:left="0" w:firstLine="709"/>
        <w:jc w:val="both"/>
        <w:rPr>
          <w:sz w:val="28"/>
          <w:szCs w:val="28"/>
        </w:rPr>
      </w:pPr>
      <w:r w:rsidRPr="00900C97">
        <w:rPr>
          <w:sz w:val="28"/>
          <w:szCs w:val="28"/>
        </w:rPr>
        <w:t xml:space="preserve">производство мебели (361).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По всем видам деятельности, подлежащим лицензированию в соответствии с законодательством, получены соответствующие лицензии.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Уставный фонд ОАО «Речицадрев» составляет 15 796 764 000 рублей в виде 5265588 акций номинальной стоимостью 3000 рублей. Доля государства - 96,19% (из них: Республика- 70,71%; Гомельский облисполком - 6,62%; Речицкий райисполком - 18,86%). Прочие акционеры - 3,81%.</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Общество приравнено к градообразующим организациям.</w:t>
      </w:r>
    </w:p>
    <w:p w:rsidR="006234BA" w:rsidRPr="00900C97" w:rsidRDefault="006234BA" w:rsidP="00900C97">
      <w:pPr>
        <w:pStyle w:val="a8"/>
        <w:widowControl w:val="0"/>
        <w:spacing w:line="360" w:lineRule="auto"/>
        <w:ind w:firstLine="709"/>
        <w:jc w:val="both"/>
        <w:rPr>
          <w:rFonts w:ascii="Times New Roman" w:eastAsia="MS Mincho" w:hAnsi="Times New Roman" w:cs="Times New Roman"/>
          <w:sz w:val="28"/>
          <w:szCs w:val="28"/>
        </w:rPr>
      </w:pPr>
      <w:r w:rsidRPr="00900C97">
        <w:rPr>
          <w:rFonts w:ascii="Times New Roman" w:eastAsia="MS Mincho" w:hAnsi="Times New Roman" w:cs="Times New Roman"/>
          <w:sz w:val="28"/>
          <w:szCs w:val="28"/>
        </w:rPr>
        <w:t>Организационная структура предприятия представлена в ПРИЛОЖЕНИИ А. Система управления предприятия основана на использовании принципа разделения на вышестоящие и нижестоящие органы управления. Она представляет собой комплекс функциональных служб, отделов аппарата управления производством, специализированных управлений по определенным направлениям работы в области финансов, коммерции, технологии изготовления продукции, обеспечения безопасности труда, кадров и др. Таким образом, на предприятии используется комбинированная организационная система управления, основанная на применении положительных сторон линейных (простота, ответственность, единоначалие, централизм) и функциональных (специализация, координация, исключение дублирования, снижение расходов) связей.</w:t>
      </w:r>
    </w:p>
    <w:p w:rsidR="006234BA" w:rsidRPr="00900C97" w:rsidRDefault="006234BA" w:rsidP="00900C97">
      <w:pPr>
        <w:pStyle w:val="a6"/>
        <w:widowControl w:val="0"/>
        <w:ind w:firstLine="709"/>
        <w:rPr>
          <w:szCs w:val="28"/>
        </w:rPr>
      </w:pPr>
      <w:r w:rsidRPr="00900C97">
        <w:rPr>
          <w:szCs w:val="28"/>
        </w:rPr>
        <w:t>В состав ОАО "Речицадрев" входят следующие структурные единицы: завод ДСП, фанерный завод, мебельная фабрика, лесопильно-раскроечный цех, участок по производству строганного шпона, лесозаготовительный участок, паросиловое хозяйство и прочие цеха (автотранспортный цех, цех погрузочно-разгрузочных работ и кранового хозяйства, ремонтно-механический цех, ремонтно-строительный участок, электроремонтный цех, ведомственная военизированная охрана). В состав ОАО «Речицадрев» входят следующие структурные подразделения непромышленного характера: предприятие торговли, здравпункт, общежитие, санаторий-профилакторий и участок благоустройства и эстетики.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По состоянию на 01.01.2009 г. численность работающих на предприятии составила 1 397 человек, в том числе промышленно-производственного персонала 1 318 человек.</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Проведем анализ основных технико-экономических показателей хозяйственной деятельности предприятия за 2007 – 2009 гг. в таблице 2.1. Используются форма 1-п «Годовой отчет о производстве продукции и выполненных работах», приложение № 2 к бух.балансу «Отчет о прибылях и убытках, форма 1-т «Отчет по труду».</w:t>
      </w:r>
    </w:p>
    <w:p w:rsidR="006234BA" w:rsidRPr="00900C97" w:rsidRDefault="006234BA" w:rsidP="00900C97">
      <w:pPr>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Таблица 2.1 – Технико-экономические показатели деятельности ОАО «Речицадрев» за 2007-2009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7"/>
        <w:gridCol w:w="869"/>
        <w:gridCol w:w="708"/>
        <w:gridCol w:w="991"/>
        <w:gridCol w:w="850"/>
        <w:gridCol w:w="850"/>
        <w:gridCol w:w="850"/>
        <w:gridCol w:w="815"/>
      </w:tblGrid>
      <w:tr w:rsidR="00105756" w:rsidRPr="00900C97" w:rsidTr="00105756">
        <w:trPr>
          <w:cantSplit/>
          <w:trHeight w:val="20"/>
        </w:trPr>
        <w:tc>
          <w:tcPr>
            <w:tcW w:w="1900" w:type="pct"/>
            <w:vAlign w:val="bottom"/>
          </w:tcPr>
          <w:p w:rsidR="006234BA" w:rsidRPr="00105756" w:rsidRDefault="006234BA" w:rsidP="00105756">
            <w:pPr>
              <w:spacing w:line="360" w:lineRule="auto"/>
            </w:pPr>
            <w:r w:rsidRPr="00105756">
              <w:t>Показатели</w:t>
            </w:r>
          </w:p>
        </w:tc>
        <w:tc>
          <w:tcPr>
            <w:tcW w:w="454" w:type="pct"/>
            <w:vAlign w:val="bottom"/>
          </w:tcPr>
          <w:p w:rsidR="006234BA" w:rsidRPr="00105756" w:rsidRDefault="006234BA" w:rsidP="00105756">
            <w:pPr>
              <w:spacing w:line="360" w:lineRule="auto"/>
            </w:pPr>
            <w:smartTag w:uri="urn:schemas-microsoft-com:office:smarttags" w:element="metricconverter">
              <w:smartTagPr>
                <w:attr w:name="ProductID" w:val="2007 г"/>
              </w:smartTagPr>
              <w:r w:rsidRPr="00105756">
                <w:t>2007 г</w:t>
              </w:r>
            </w:smartTag>
            <w:r w:rsidRPr="00105756">
              <w:t>.</w:t>
            </w:r>
          </w:p>
        </w:tc>
        <w:tc>
          <w:tcPr>
            <w:tcW w:w="370" w:type="pct"/>
            <w:vAlign w:val="bottom"/>
          </w:tcPr>
          <w:p w:rsidR="006234BA" w:rsidRPr="00105756" w:rsidRDefault="006234BA" w:rsidP="00105756">
            <w:pPr>
              <w:spacing w:line="360" w:lineRule="auto"/>
            </w:pPr>
            <w:smartTag w:uri="urn:schemas-microsoft-com:office:smarttags" w:element="metricconverter">
              <w:smartTagPr>
                <w:attr w:name="ProductID" w:val="2008 г"/>
              </w:smartTagPr>
              <w:r w:rsidRPr="00105756">
                <w:t>2008 г</w:t>
              </w:r>
            </w:smartTag>
            <w:r w:rsidRPr="00105756">
              <w:t>.</w:t>
            </w:r>
          </w:p>
        </w:tc>
        <w:tc>
          <w:tcPr>
            <w:tcW w:w="518" w:type="pct"/>
            <w:vAlign w:val="bottom"/>
          </w:tcPr>
          <w:p w:rsidR="006234BA" w:rsidRPr="00105756" w:rsidRDefault="006234BA" w:rsidP="00105756">
            <w:pPr>
              <w:spacing w:line="360" w:lineRule="auto"/>
            </w:pPr>
            <w:r w:rsidRPr="00105756">
              <w:t>Изменение (+; –)</w:t>
            </w:r>
          </w:p>
        </w:tc>
        <w:tc>
          <w:tcPr>
            <w:tcW w:w="444" w:type="pct"/>
            <w:vAlign w:val="bottom"/>
          </w:tcPr>
          <w:p w:rsidR="006234BA" w:rsidRPr="00105756" w:rsidRDefault="006234BA" w:rsidP="00105756">
            <w:pPr>
              <w:spacing w:line="360" w:lineRule="auto"/>
            </w:pPr>
            <w:r w:rsidRPr="00105756">
              <w:t>Темп роста, %</w:t>
            </w:r>
          </w:p>
        </w:tc>
        <w:tc>
          <w:tcPr>
            <w:tcW w:w="444" w:type="pct"/>
            <w:vAlign w:val="bottom"/>
          </w:tcPr>
          <w:p w:rsidR="006234BA" w:rsidRPr="00105756" w:rsidRDefault="006234BA" w:rsidP="00105756">
            <w:pPr>
              <w:spacing w:line="360" w:lineRule="auto"/>
            </w:pPr>
            <w:smartTag w:uri="urn:schemas-microsoft-com:office:smarttags" w:element="metricconverter">
              <w:smartTagPr>
                <w:attr w:name="ProductID" w:val="2009 г"/>
              </w:smartTagPr>
              <w:r w:rsidRPr="00105756">
                <w:t>2009 г</w:t>
              </w:r>
            </w:smartTag>
            <w:r w:rsidRPr="00105756">
              <w:t>.</w:t>
            </w:r>
          </w:p>
        </w:tc>
        <w:tc>
          <w:tcPr>
            <w:tcW w:w="444" w:type="pct"/>
            <w:vAlign w:val="bottom"/>
          </w:tcPr>
          <w:p w:rsidR="006234BA" w:rsidRPr="00105756" w:rsidRDefault="006234BA" w:rsidP="00105756">
            <w:pPr>
              <w:spacing w:line="360" w:lineRule="auto"/>
            </w:pPr>
            <w:r w:rsidRPr="00105756">
              <w:t>Изменение (+; –)</w:t>
            </w:r>
          </w:p>
        </w:tc>
        <w:tc>
          <w:tcPr>
            <w:tcW w:w="426" w:type="pct"/>
            <w:vAlign w:val="bottom"/>
          </w:tcPr>
          <w:p w:rsidR="006234BA" w:rsidRPr="00105756" w:rsidRDefault="006234BA" w:rsidP="00105756">
            <w:pPr>
              <w:spacing w:line="360" w:lineRule="auto"/>
            </w:pPr>
            <w:r w:rsidRPr="00105756">
              <w:t>Темп роста, %</w:t>
            </w:r>
          </w:p>
        </w:tc>
      </w:tr>
      <w:tr w:rsidR="00105756" w:rsidRPr="00900C97" w:rsidTr="00105756">
        <w:trPr>
          <w:cantSplit/>
          <w:trHeight w:val="20"/>
        </w:trPr>
        <w:tc>
          <w:tcPr>
            <w:tcW w:w="1900" w:type="pct"/>
            <w:vAlign w:val="bottom"/>
          </w:tcPr>
          <w:p w:rsidR="006234BA" w:rsidRPr="00105756" w:rsidRDefault="006234BA" w:rsidP="00105756">
            <w:pPr>
              <w:spacing w:line="360" w:lineRule="auto"/>
            </w:pPr>
            <w:r w:rsidRPr="00105756">
              <w:t>1</w:t>
            </w:r>
          </w:p>
        </w:tc>
        <w:tc>
          <w:tcPr>
            <w:tcW w:w="454" w:type="pct"/>
            <w:vAlign w:val="bottom"/>
          </w:tcPr>
          <w:p w:rsidR="006234BA" w:rsidRPr="00105756" w:rsidRDefault="006234BA" w:rsidP="00105756">
            <w:pPr>
              <w:spacing w:line="360" w:lineRule="auto"/>
            </w:pPr>
            <w:r w:rsidRPr="00105756">
              <w:t>2</w:t>
            </w:r>
          </w:p>
        </w:tc>
        <w:tc>
          <w:tcPr>
            <w:tcW w:w="370" w:type="pct"/>
            <w:vAlign w:val="bottom"/>
          </w:tcPr>
          <w:p w:rsidR="006234BA" w:rsidRPr="00105756" w:rsidRDefault="006234BA" w:rsidP="00105756">
            <w:pPr>
              <w:spacing w:line="360" w:lineRule="auto"/>
            </w:pPr>
            <w:r w:rsidRPr="00105756">
              <w:t>3</w:t>
            </w:r>
          </w:p>
        </w:tc>
        <w:tc>
          <w:tcPr>
            <w:tcW w:w="518" w:type="pct"/>
            <w:vAlign w:val="bottom"/>
          </w:tcPr>
          <w:p w:rsidR="006234BA" w:rsidRPr="00105756" w:rsidRDefault="006234BA" w:rsidP="00105756">
            <w:pPr>
              <w:spacing w:line="360" w:lineRule="auto"/>
            </w:pPr>
            <w:r w:rsidRPr="00105756">
              <w:t>4</w:t>
            </w:r>
          </w:p>
        </w:tc>
        <w:tc>
          <w:tcPr>
            <w:tcW w:w="444" w:type="pct"/>
            <w:vAlign w:val="bottom"/>
          </w:tcPr>
          <w:p w:rsidR="006234BA" w:rsidRPr="00105756" w:rsidRDefault="006234BA" w:rsidP="00105756">
            <w:pPr>
              <w:spacing w:line="360" w:lineRule="auto"/>
            </w:pPr>
            <w:r w:rsidRPr="00105756">
              <w:t>5</w:t>
            </w:r>
          </w:p>
        </w:tc>
        <w:tc>
          <w:tcPr>
            <w:tcW w:w="444" w:type="pct"/>
            <w:vAlign w:val="bottom"/>
          </w:tcPr>
          <w:p w:rsidR="006234BA" w:rsidRPr="00105756" w:rsidRDefault="006234BA" w:rsidP="00105756">
            <w:pPr>
              <w:spacing w:line="360" w:lineRule="auto"/>
            </w:pPr>
            <w:r w:rsidRPr="00105756">
              <w:t>6</w:t>
            </w:r>
          </w:p>
        </w:tc>
        <w:tc>
          <w:tcPr>
            <w:tcW w:w="444" w:type="pct"/>
            <w:vAlign w:val="bottom"/>
          </w:tcPr>
          <w:p w:rsidR="006234BA" w:rsidRPr="00105756" w:rsidRDefault="006234BA" w:rsidP="00105756">
            <w:pPr>
              <w:spacing w:line="360" w:lineRule="auto"/>
            </w:pPr>
            <w:r w:rsidRPr="00105756">
              <w:t>7</w:t>
            </w:r>
          </w:p>
        </w:tc>
        <w:tc>
          <w:tcPr>
            <w:tcW w:w="426" w:type="pct"/>
            <w:vAlign w:val="bottom"/>
          </w:tcPr>
          <w:p w:rsidR="006234BA" w:rsidRPr="00105756" w:rsidRDefault="006234BA" w:rsidP="00105756">
            <w:pPr>
              <w:spacing w:line="360" w:lineRule="auto"/>
            </w:pPr>
            <w:r w:rsidRPr="00105756">
              <w:t>8</w:t>
            </w:r>
          </w:p>
        </w:tc>
      </w:tr>
      <w:tr w:rsidR="00105756" w:rsidRPr="00900C97" w:rsidTr="00105756">
        <w:trPr>
          <w:cantSplit/>
          <w:trHeight w:val="20"/>
        </w:trPr>
        <w:tc>
          <w:tcPr>
            <w:tcW w:w="1900" w:type="pct"/>
          </w:tcPr>
          <w:p w:rsidR="006234BA" w:rsidRPr="00105756" w:rsidRDefault="006234BA" w:rsidP="00105756">
            <w:pPr>
              <w:spacing w:line="360" w:lineRule="auto"/>
            </w:pPr>
            <w:r w:rsidRPr="00105756">
              <w:t>1. Выпуск товарной продукции:</w:t>
            </w:r>
          </w:p>
        </w:tc>
        <w:tc>
          <w:tcPr>
            <w:tcW w:w="454" w:type="pct"/>
          </w:tcPr>
          <w:p w:rsidR="006234BA" w:rsidRPr="00105756" w:rsidRDefault="006234BA" w:rsidP="00105756">
            <w:pPr>
              <w:spacing w:line="360" w:lineRule="auto"/>
            </w:pPr>
          </w:p>
        </w:tc>
        <w:tc>
          <w:tcPr>
            <w:tcW w:w="370" w:type="pct"/>
          </w:tcPr>
          <w:p w:rsidR="006234BA" w:rsidRPr="00105756" w:rsidRDefault="006234BA" w:rsidP="00105756">
            <w:pPr>
              <w:spacing w:line="360" w:lineRule="auto"/>
            </w:pPr>
          </w:p>
        </w:tc>
        <w:tc>
          <w:tcPr>
            <w:tcW w:w="518" w:type="pct"/>
          </w:tcPr>
          <w:p w:rsidR="006234BA" w:rsidRPr="00105756" w:rsidRDefault="006234BA" w:rsidP="00105756">
            <w:pPr>
              <w:spacing w:line="360" w:lineRule="auto"/>
            </w:pPr>
          </w:p>
        </w:tc>
        <w:tc>
          <w:tcPr>
            <w:tcW w:w="444" w:type="pct"/>
          </w:tcPr>
          <w:p w:rsidR="006234BA" w:rsidRPr="00105756" w:rsidRDefault="006234BA" w:rsidP="00105756">
            <w:pPr>
              <w:spacing w:line="360" w:lineRule="auto"/>
            </w:pPr>
          </w:p>
        </w:tc>
        <w:tc>
          <w:tcPr>
            <w:tcW w:w="444" w:type="pct"/>
          </w:tcPr>
          <w:p w:rsidR="006234BA" w:rsidRPr="00105756" w:rsidRDefault="006234BA" w:rsidP="00105756">
            <w:pPr>
              <w:spacing w:line="360" w:lineRule="auto"/>
            </w:pPr>
          </w:p>
        </w:tc>
        <w:tc>
          <w:tcPr>
            <w:tcW w:w="444" w:type="pct"/>
          </w:tcPr>
          <w:p w:rsidR="006234BA" w:rsidRPr="00105756" w:rsidRDefault="006234BA" w:rsidP="00105756">
            <w:pPr>
              <w:spacing w:line="360" w:lineRule="auto"/>
            </w:pPr>
          </w:p>
        </w:tc>
        <w:tc>
          <w:tcPr>
            <w:tcW w:w="426" w:type="pct"/>
          </w:tcPr>
          <w:p w:rsidR="006234BA" w:rsidRPr="00105756" w:rsidRDefault="006234BA" w:rsidP="00105756">
            <w:pPr>
              <w:spacing w:line="360" w:lineRule="auto"/>
            </w:pPr>
          </w:p>
        </w:tc>
      </w:tr>
      <w:tr w:rsidR="00105756" w:rsidRPr="00900C97" w:rsidTr="00105756">
        <w:trPr>
          <w:cantSplit/>
          <w:trHeight w:val="20"/>
        </w:trPr>
        <w:tc>
          <w:tcPr>
            <w:tcW w:w="1900" w:type="pct"/>
            <w:tcBorders>
              <w:bottom w:val="nil"/>
            </w:tcBorders>
          </w:tcPr>
          <w:p w:rsidR="006234BA" w:rsidRPr="00105756" w:rsidRDefault="006234BA" w:rsidP="00105756">
            <w:pPr>
              <w:spacing w:line="360" w:lineRule="auto"/>
            </w:pPr>
            <w:r w:rsidRPr="00105756">
              <w:t>1.1. В действующих ценах, млн р.</w:t>
            </w:r>
          </w:p>
        </w:tc>
        <w:tc>
          <w:tcPr>
            <w:tcW w:w="454" w:type="pct"/>
            <w:tcBorders>
              <w:bottom w:val="nil"/>
            </w:tcBorders>
          </w:tcPr>
          <w:p w:rsidR="006234BA" w:rsidRPr="00105756" w:rsidRDefault="006234BA" w:rsidP="00105756">
            <w:pPr>
              <w:spacing w:line="360" w:lineRule="auto"/>
            </w:pPr>
            <w:r w:rsidRPr="00105756">
              <w:t>30091</w:t>
            </w:r>
          </w:p>
        </w:tc>
        <w:tc>
          <w:tcPr>
            <w:tcW w:w="370" w:type="pct"/>
            <w:tcBorders>
              <w:bottom w:val="nil"/>
            </w:tcBorders>
          </w:tcPr>
          <w:p w:rsidR="006234BA" w:rsidRPr="00105756" w:rsidRDefault="006234BA" w:rsidP="00105756">
            <w:pPr>
              <w:spacing w:line="360" w:lineRule="auto"/>
            </w:pPr>
            <w:r w:rsidRPr="00105756">
              <w:t>29621</w:t>
            </w:r>
          </w:p>
        </w:tc>
        <w:tc>
          <w:tcPr>
            <w:tcW w:w="518" w:type="pct"/>
            <w:tcBorders>
              <w:bottom w:val="nil"/>
            </w:tcBorders>
          </w:tcPr>
          <w:p w:rsidR="006234BA" w:rsidRPr="00105756" w:rsidRDefault="006234BA" w:rsidP="00105756">
            <w:pPr>
              <w:spacing w:line="360" w:lineRule="auto"/>
            </w:pPr>
            <w:r w:rsidRPr="00105756">
              <w:t>-470</w:t>
            </w:r>
          </w:p>
        </w:tc>
        <w:tc>
          <w:tcPr>
            <w:tcW w:w="444" w:type="pct"/>
            <w:tcBorders>
              <w:bottom w:val="nil"/>
            </w:tcBorders>
          </w:tcPr>
          <w:p w:rsidR="006234BA" w:rsidRPr="00105756" w:rsidRDefault="006234BA" w:rsidP="00105756">
            <w:pPr>
              <w:spacing w:line="360" w:lineRule="auto"/>
            </w:pPr>
            <w:r w:rsidRPr="00105756">
              <w:t>98,4</w:t>
            </w:r>
          </w:p>
        </w:tc>
        <w:tc>
          <w:tcPr>
            <w:tcW w:w="444" w:type="pct"/>
            <w:tcBorders>
              <w:bottom w:val="nil"/>
            </w:tcBorders>
          </w:tcPr>
          <w:p w:rsidR="006234BA" w:rsidRPr="00105756" w:rsidRDefault="006234BA" w:rsidP="00105756">
            <w:pPr>
              <w:spacing w:line="360" w:lineRule="auto"/>
            </w:pPr>
            <w:r w:rsidRPr="00105756">
              <w:t>29253</w:t>
            </w:r>
          </w:p>
        </w:tc>
        <w:tc>
          <w:tcPr>
            <w:tcW w:w="444" w:type="pct"/>
            <w:tcBorders>
              <w:bottom w:val="nil"/>
            </w:tcBorders>
          </w:tcPr>
          <w:p w:rsidR="006234BA" w:rsidRPr="00105756" w:rsidRDefault="006234BA" w:rsidP="00105756">
            <w:pPr>
              <w:spacing w:line="360" w:lineRule="auto"/>
            </w:pPr>
            <w:r w:rsidRPr="00105756">
              <w:t>-368</w:t>
            </w:r>
          </w:p>
        </w:tc>
        <w:tc>
          <w:tcPr>
            <w:tcW w:w="426" w:type="pct"/>
            <w:tcBorders>
              <w:bottom w:val="nil"/>
            </w:tcBorders>
          </w:tcPr>
          <w:p w:rsidR="006234BA" w:rsidRPr="00105756" w:rsidRDefault="006234BA" w:rsidP="00105756">
            <w:pPr>
              <w:spacing w:line="360" w:lineRule="auto"/>
            </w:pPr>
            <w:r w:rsidRPr="00105756">
              <w:t>98,8</w:t>
            </w:r>
          </w:p>
        </w:tc>
      </w:tr>
      <w:tr w:rsidR="00105756" w:rsidRPr="00900C97" w:rsidTr="00105756">
        <w:trPr>
          <w:cantSplit/>
          <w:trHeight w:val="20"/>
        </w:trPr>
        <w:tc>
          <w:tcPr>
            <w:tcW w:w="1900" w:type="pct"/>
            <w:tcBorders>
              <w:bottom w:val="nil"/>
            </w:tcBorders>
          </w:tcPr>
          <w:p w:rsidR="006234BA" w:rsidRPr="00105756" w:rsidRDefault="006234BA" w:rsidP="00105756">
            <w:pPr>
              <w:spacing w:line="360" w:lineRule="auto"/>
            </w:pPr>
            <w:r w:rsidRPr="00105756">
              <w:t>1.2. В сопоставимых ценах, млн р.</w:t>
            </w:r>
          </w:p>
        </w:tc>
        <w:tc>
          <w:tcPr>
            <w:tcW w:w="454" w:type="pct"/>
            <w:tcBorders>
              <w:bottom w:val="nil"/>
            </w:tcBorders>
          </w:tcPr>
          <w:p w:rsidR="006234BA" w:rsidRPr="00105756" w:rsidRDefault="006234BA" w:rsidP="00105756">
            <w:pPr>
              <w:spacing w:line="360" w:lineRule="auto"/>
            </w:pPr>
            <w:r w:rsidRPr="00105756">
              <w:t>31011</w:t>
            </w:r>
          </w:p>
        </w:tc>
        <w:tc>
          <w:tcPr>
            <w:tcW w:w="370" w:type="pct"/>
            <w:tcBorders>
              <w:bottom w:val="nil"/>
            </w:tcBorders>
          </w:tcPr>
          <w:p w:rsidR="006234BA" w:rsidRPr="00105756" w:rsidRDefault="006234BA" w:rsidP="00105756">
            <w:pPr>
              <w:spacing w:line="360" w:lineRule="auto"/>
            </w:pPr>
            <w:r w:rsidRPr="00105756">
              <w:t>29671</w:t>
            </w:r>
          </w:p>
        </w:tc>
        <w:tc>
          <w:tcPr>
            <w:tcW w:w="518" w:type="pct"/>
            <w:tcBorders>
              <w:bottom w:val="nil"/>
            </w:tcBorders>
          </w:tcPr>
          <w:p w:rsidR="006234BA" w:rsidRPr="00105756" w:rsidRDefault="006234BA" w:rsidP="00105756">
            <w:pPr>
              <w:spacing w:line="360" w:lineRule="auto"/>
            </w:pPr>
            <w:r w:rsidRPr="00105756">
              <w:t>-1340</w:t>
            </w:r>
          </w:p>
        </w:tc>
        <w:tc>
          <w:tcPr>
            <w:tcW w:w="444" w:type="pct"/>
            <w:tcBorders>
              <w:bottom w:val="nil"/>
            </w:tcBorders>
          </w:tcPr>
          <w:p w:rsidR="006234BA" w:rsidRPr="00105756" w:rsidRDefault="006234BA" w:rsidP="00105756">
            <w:pPr>
              <w:spacing w:line="360" w:lineRule="auto"/>
            </w:pPr>
            <w:r w:rsidRPr="00105756">
              <w:t>95,7</w:t>
            </w:r>
          </w:p>
        </w:tc>
        <w:tc>
          <w:tcPr>
            <w:tcW w:w="444" w:type="pct"/>
            <w:tcBorders>
              <w:bottom w:val="nil"/>
            </w:tcBorders>
          </w:tcPr>
          <w:p w:rsidR="006234BA" w:rsidRPr="00105756" w:rsidRDefault="006234BA" w:rsidP="00105756">
            <w:pPr>
              <w:spacing w:line="360" w:lineRule="auto"/>
            </w:pPr>
            <w:r w:rsidRPr="00105756">
              <w:t>24207</w:t>
            </w:r>
          </w:p>
        </w:tc>
        <w:tc>
          <w:tcPr>
            <w:tcW w:w="444" w:type="pct"/>
            <w:tcBorders>
              <w:bottom w:val="nil"/>
            </w:tcBorders>
          </w:tcPr>
          <w:p w:rsidR="006234BA" w:rsidRPr="00105756" w:rsidRDefault="006234BA" w:rsidP="00105756">
            <w:pPr>
              <w:spacing w:line="360" w:lineRule="auto"/>
            </w:pPr>
            <w:r w:rsidRPr="00105756">
              <w:t>-5464</w:t>
            </w:r>
          </w:p>
        </w:tc>
        <w:tc>
          <w:tcPr>
            <w:tcW w:w="426" w:type="pct"/>
            <w:tcBorders>
              <w:bottom w:val="nil"/>
            </w:tcBorders>
          </w:tcPr>
          <w:p w:rsidR="006234BA" w:rsidRPr="00105756" w:rsidRDefault="006234BA" w:rsidP="00105756">
            <w:pPr>
              <w:spacing w:line="360" w:lineRule="auto"/>
            </w:pPr>
            <w:r w:rsidRPr="00105756">
              <w:t>81,6</w:t>
            </w:r>
          </w:p>
        </w:tc>
      </w:tr>
      <w:tr w:rsidR="00105756" w:rsidRPr="00900C97" w:rsidTr="00105756">
        <w:trPr>
          <w:cantSplit/>
          <w:trHeight w:val="20"/>
        </w:trPr>
        <w:tc>
          <w:tcPr>
            <w:tcW w:w="1900" w:type="pct"/>
            <w:tcBorders>
              <w:bottom w:val="nil"/>
            </w:tcBorders>
          </w:tcPr>
          <w:p w:rsidR="006234BA" w:rsidRPr="00105756" w:rsidRDefault="006234BA" w:rsidP="00105756">
            <w:pPr>
              <w:spacing w:line="360" w:lineRule="auto"/>
            </w:pPr>
            <w:r w:rsidRPr="00105756">
              <w:t>2. Выручка-нетто от реализации продукции (работ, услуг):</w:t>
            </w:r>
          </w:p>
        </w:tc>
        <w:tc>
          <w:tcPr>
            <w:tcW w:w="454" w:type="pct"/>
            <w:tcBorders>
              <w:bottom w:val="nil"/>
            </w:tcBorders>
          </w:tcPr>
          <w:p w:rsidR="006234BA" w:rsidRPr="00105756" w:rsidRDefault="006234BA" w:rsidP="00105756">
            <w:pPr>
              <w:spacing w:line="360" w:lineRule="auto"/>
            </w:pPr>
          </w:p>
        </w:tc>
        <w:tc>
          <w:tcPr>
            <w:tcW w:w="370" w:type="pct"/>
            <w:tcBorders>
              <w:bottom w:val="nil"/>
            </w:tcBorders>
          </w:tcPr>
          <w:p w:rsidR="006234BA" w:rsidRPr="00105756" w:rsidRDefault="006234BA" w:rsidP="00105756">
            <w:pPr>
              <w:spacing w:line="360" w:lineRule="auto"/>
            </w:pPr>
          </w:p>
        </w:tc>
        <w:tc>
          <w:tcPr>
            <w:tcW w:w="518" w:type="pct"/>
            <w:tcBorders>
              <w:bottom w:val="nil"/>
            </w:tcBorders>
          </w:tcPr>
          <w:p w:rsidR="006234BA" w:rsidRPr="00105756" w:rsidRDefault="006234BA" w:rsidP="00105756">
            <w:pPr>
              <w:spacing w:line="360" w:lineRule="auto"/>
            </w:pPr>
          </w:p>
        </w:tc>
        <w:tc>
          <w:tcPr>
            <w:tcW w:w="444" w:type="pct"/>
            <w:tcBorders>
              <w:bottom w:val="nil"/>
            </w:tcBorders>
          </w:tcPr>
          <w:p w:rsidR="006234BA" w:rsidRPr="00105756" w:rsidRDefault="006234BA" w:rsidP="00105756">
            <w:pPr>
              <w:spacing w:line="360" w:lineRule="auto"/>
            </w:pPr>
          </w:p>
        </w:tc>
        <w:tc>
          <w:tcPr>
            <w:tcW w:w="444" w:type="pct"/>
            <w:tcBorders>
              <w:bottom w:val="nil"/>
            </w:tcBorders>
          </w:tcPr>
          <w:p w:rsidR="006234BA" w:rsidRPr="00105756" w:rsidRDefault="006234BA" w:rsidP="00105756">
            <w:pPr>
              <w:spacing w:line="360" w:lineRule="auto"/>
            </w:pPr>
          </w:p>
        </w:tc>
        <w:tc>
          <w:tcPr>
            <w:tcW w:w="444" w:type="pct"/>
            <w:tcBorders>
              <w:bottom w:val="nil"/>
            </w:tcBorders>
          </w:tcPr>
          <w:p w:rsidR="006234BA" w:rsidRPr="00105756" w:rsidRDefault="006234BA" w:rsidP="00105756">
            <w:pPr>
              <w:spacing w:line="360" w:lineRule="auto"/>
            </w:pPr>
          </w:p>
        </w:tc>
        <w:tc>
          <w:tcPr>
            <w:tcW w:w="426" w:type="pct"/>
            <w:tcBorders>
              <w:bottom w:val="nil"/>
            </w:tcBorders>
          </w:tcPr>
          <w:p w:rsidR="006234BA" w:rsidRPr="00105756" w:rsidRDefault="006234BA" w:rsidP="00105756">
            <w:pPr>
              <w:spacing w:line="360" w:lineRule="auto"/>
            </w:pPr>
          </w:p>
        </w:tc>
      </w:tr>
      <w:tr w:rsidR="00105756" w:rsidRPr="00900C97" w:rsidTr="00105756">
        <w:trPr>
          <w:cantSplit/>
          <w:trHeight w:val="20"/>
        </w:trPr>
        <w:tc>
          <w:tcPr>
            <w:tcW w:w="1900" w:type="pct"/>
            <w:tcBorders>
              <w:bottom w:val="nil"/>
            </w:tcBorders>
          </w:tcPr>
          <w:p w:rsidR="006234BA" w:rsidRPr="00105756" w:rsidRDefault="006234BA" w:rsidP="00105756">
            <w:pPr>
              <w:spacing w:line="360" w:lineRule="auto"/>
            </w:pPr>
            <w:r w:rsidRPr="00105756">
              <w:t>2.1. В действующих ценах, млн р.</w:t>
            </w:r>
          </w:p>
        </w:tc>
        <w:tc>
          <w:tcPr>
            <w:tcW w:w="454" w:type="pct"/>
            <w:tcBorders>
              <w:bottom w:val="nil"/>
            </w:tcBorders>
          </w:tcPr>
          <w:p w:rsidR="006234BA" w:rsidRPr="00105756" w:rsidRDefault="006234BA" w:rsidP="00105756">
            <w:pPr>
              <w:spacing w:line="360" w:lineRule="auto"/>
            </w:pPr>
            <w:r w:rsidRPr="00105756">
              <w:t>31418</w:t>
            </w:r>
          </w:p>
        </w:tc>
        <w:tc>
          <w:tcPr>
            <w:tcW w:w="370" w:type="pct"/>
            <w:tcBorders>
              <w:bottom w:val="nil"/>
            </w:tcBorders>
          </w:tcPr>
          <w:p w:rsidR="006234BA" w:rsidRPr="00105756" w:rsidRDefault="006234BA" w:rsidP="00105756">
            <w:pPr>
              <w:spacing w:line="360" w:lineRule="auto"/>
            </w:pPr>
            <w:r w:rsidRPr="00105756">
              <w:t>31227</w:t>
            </w:r>
          </w:p>
        </w:tc>
        <w:tc>
          <w:tcPr>
            <w:tcW w:w="518" w:type="pct"/>
            <w:tcBorders>
              <w:bottom w:val="nil"/>
            </w:tcBorders>
          </w:tcPr>
          <w:p w:rsidR="006234BA" w:rsidRPr="00105756" w:rsidRDefault="006234BA" w:rsidP="00105756">
            <w:pPr>
              <w:spacing w:line="360" w:lineRule="auto"/>
            </w:pPr>
            <w:r w:rsidRPr="00105756">
              <w:t>-191</w:t>
            </w:r>
          </w:p>
        </w:tc>
        <w:tc>
          <w:tcPr>
            <w:tcW w:w="444" w:type="pct"/>
            <w:tcBorders>
              <w:bottom w:val="nil"/>
            </w:tcBorders>
          </w:tcPr>
          <w:p w:rsidR="006234BA" w:rsidRPr="00105756" w:rsidRDefault="006234BA" w:rsidP="00105756">
            <w:pPr>
              <w:spacing w:line="360" w:lineRule="auto"/>
            </w:pPr>
            <w:r w:rsidRPr="00105756">
              <w:t>99,4</w:t>
            </w:r>
          </w:p>
        </w:tc>
        <w:tc>
          <w:tcPr>
            <w:tcW w:w="444" w:type="pct"/>
            <w:tcBorders>
              <w:bottom w:val="nil"/>
            </w:tcBorders>
          </w:tcPr>
          <w:p w:rsidR="006234BA" w:rsidRPr="00105756" w:rsidRDefault="006234BA" w:rsidP="00105756">
            <w:pPr>
              <w:spacing w:line="360" w:lineRule="auto"/>
            </w:pPr>
            <w:r w:rsidRPr="00105756">
              <w:t>30790</w:t>
            </w:r>
          </w:p>
        </w:tc>
        <w:tc>
          <w:tcPr>
            <w:tcW w:w="444" w:type="pct"/>
            <w:tcBorders>
              <w:bottom w:val="nil"/>
            </w:tcBorders>
          </w:tcPr>
          <w:p w:rsidR="006234BA" w:rsidRPr="00105756" w:rsidRDefault="006234BA" w:rsidP="00105756">
            <w:pPr>
              <w:spacing w:line="360" w:lineRule="auto"/>
            </w:pPr>
            <w:r w:rsidRPr="00105756">
              <w:t>-437</w:t>
            </w:r>
          </w:p>
        </w:tc>
        <w:tc>
          <w:tcPr>
            <w:tcW w:w="426" w:type="pct"/>
            <w:tcBorders>
              <w:bottom w:val="nil"/>
            </w:tcBorders>
          </w:tcPr>
          <w:p w:rsidR="006234BA" w:rsidRPr="00105756" w:rsidRDefault="006234BA" w:rsidP="00105756">
            <w:pPr>
              <w:spacing w:line="360" w:lineRule="auto"/>
            </w:pPr>
            <w:r w:rsidRPr="00105756">
              <w:t>98,6</w:t>
            </w:r>
          </w:p>
        </w:tc>
      </w:tr>
      <w:tr w:rsidR="00105756" w:rsidRPr="00900C97" w:rsidTr="00105756">
        <w:trPr>
          <w:cantSplit/>
          <w:trHeight w:val="20"/>
        </w:trPr>
        <w:tc>
          <w:tcPr>
            <w:tcW w:w="1900" w:type="pct"/>
            <w:tcBorders>
              <w:bottom w:val="nil"/>
            </w:tcBorders>
          </w:tcPr>
          <w:p w:rsidR="006234BA" w:rsidRPr="00105756" w:rsidRDefault="006234BA" w:rsidP="00105756">
            <w:pPr>
              <w:spacing w:line="360" w:lineRule="auto"/>
            </w:pPr>
            <w:r w:rsidRPr="00105756">
              <w:t>2.2. В сопоставимых ценах, млн р.</w:t>
            </w:r>
          </w:p>
        </w:tc>
        <w:tc>
          <w:tcPr>
            <w:tcW w:w="454" w:type="pct"/>
            <w:tcBorders>
              <w:bottom w:val="nil"/>
            </w:tcBorders>
          </w:tcPr>
          <w:p w:rsidR="006234BA" w:rsidRPr="00105756" w:rsidRDefault="006234BA" w:rsidP="00105756">
            <w:pPr>
              <w:spacing w:line="360" w:lineRule="auto"/>
            </w:pPr>
            <w:r w:rsidRPr="00105756">
              <w:t>31245</w:t>
            </w:r>
          </w:p>
        </w:tc>
        <w:tc>
          <w:tcPr>
            <w:tcW w:w="370" w:type="pct"/>
            <w:tcBorders>
              <w:bottom w:val="nil"/>
            </w:tcBorders>
          </w:tcPr>
          <w:p w:rsidR="006234BA" w:rsidRPr="00105756" w:rsidRDefault="006234BA" w:rsidP="00105756">
            <w:pPr>
              <w:spacing w:line="360" w:lineRule="auto"/>
            </w:pPr>
            <w:r w:rsidRPr="00105756">
              <w:t>30854</w:t>
            </w:r>
          </w:p>
        </w:tc>
        <w:tc>
          <w:tcPr>
            <w:tcW w:w="518" w:type="pct"/>
            <w:tcBorders>
              <w:bottom w:val="nil"/>
            </w:tcBorders>
          </w:tcPr>
          <w:p w:rsidR="006234BA" w:rsidRPr="00105756" w:rsidRDefault="006234BA" w:rsidP="00105756">
            <w:pPr>
              <w:spacing w:line="360" w:lineRule="auto"/>
            </w:pPr>
            <w:r w:rsidRPr="00105756">
              <w:t>-391</w:t>
            </w:r>
          </w:p>
        </w:tc>
        <w:tc>
          <w:tcPr>
            <w:tcW w:w="444" w:type="pct"/>
            <w:tcBorders>
              <w:bottom w:val="nil"/>
            </w:tcBorders>
          </w:tcPr>
          <w:p w:rsidR="006234BA" w:rsidRPr="00105756" w:rsidRDefault="006234BA" w:rsidP="00105756">
            <w:pPr>
              <w:spacing w:line="360" w:lineRule="auto"/>
            </w:pPr>
            <w:r w:rsidRPr="00105756">
              <w:t>98,7</w:t>
            </w:r>
          </w:p>
        </w:tc>
        <w:tc>
          <w:tcPr>
            <w:tcW w:w="444" w:type="pct"/>
            <w:tcBorders>
              <w:bottom w:val="nil"/>
            </w:tcBorders>
          </w:tcPr>
          <w:p w:rsidR="006234BA" w:rsidRPr="00105756" w:rsidRDefault="006234BA" w:rsidP="00105756">
            <w:pPr>
              <w:spacing w:line="360" w:lineRule="auto"/>
            </w:pPr>
            <w:r w:rsidRPr="00105756">
              <w:t>26574</w:t>
            </w:r>
          </w:p>
        </w:tc>
        <w:tc>
          <w:tcPr>
            <w:tcW w:w="444" w:type="pct"/>
            <w:tcBorders>
              <w:bottom w:val="nil"/>
            </w:tcBorders>
          </w:tcPr>
          <w:p w:rsidR="006234BA" w:rsidRPr="00105756" w:rsidRDefault="006234BA" w:rsidP="00105756">
            <w:pPr>
              <w:spacing w:line="360" w:lineRule="auto"/>
            </w:pPr>
            <w:r w:rsidRPr="00105756">
              <w:t>-4280</w:t>
            </w:r>
          </w:p>
        </w:tc>
        <w:tc>
          <w:tcPr>
            <w:tcW w:w="426" w:type="pct"/>
            <w:tcBorders>
              <w:bottom w:val="nil"/>
            </w:tcBorders>
          </w:tcPr>
          <w:p w:rsidR="006234BA" w:rsidRPr="00105756" w:rsidRDefault="006234BA" w:rsidP="00105756">
            <w:pPr>
              <w:spacing w:line="360" w:lineRule="auto"/>
            </w:pPr>
            <w:r w:rsidRPr="00105756">
              <w:t>86,1</w:t>
            </w:r>
          </w:p>
        </w:tc>
      </w:tr>
      <w:tr w:rsidR="00105756" w:rsidRPr="00900C97" w:rsidTr="00105756">
        <w:trPr>
          <w:cantSplit/>
          <w:trHeight w:val="20"/>
        </w:trPr>
        <w:tc>
          <w:tcPr>
            <w:tcW w:w="1900" w:type="pct"/>
            <w:tcBorders>
              <w:bottom w:val="nil"/>
            </w:tcBorders>
          </w:tcPr>
          <w:p w:rsidR="006234BA" w:rsidRPr="00105756" w:rsidRDefault="006234BA" w:rsidP="00105756">
            <w:pPr>
              <w:spacing w:line="360" w:lineRule="auto"/>
            </w:pPr>
            <w:r w:rsidRPr="00105756">
              <w:t>3. Себестоимость реализации продукции</w:t>
            </w:r>
            <w:r w:rsidR="00900C97" w:rsidRPr="00105756">
              <w:t xml:space="preserve"> </w:t>
            </w:r>
            <w:r w:rsidRPr="00105756">
              <w:t>(работ, услуг):</w:t>
            </w:r>
          </w:p>
        </w:tc>
        <w:tc>
          <w:tcPr>
            <w:tcW w:w="454" w:type="pct"/>
            <w:tcBorders>
              <w:bottom w:val="nil"/>
            </w:tcBorders>
          </w:tcPr>
          <w:p w:rsidR="006234BA" w:rsidRPr="00105756" w:rsidRDefault="006234BA" w:rsidP="00105756">
            <w:pPr>
              <w:spacing w:line="360" w:lineRule="auto"/>
            </w:pPr>
          </w:p>
        </w:tc>
        <w:tc>
          <w:tcPr>
            <w:tcW w:w="370" w:type="pct"/>
            <w:tcBorders>
              <w:bottom w:val="nil"/>
            </w:tcBorders>
          </w:tcPr>
          <w:p w:rsidR="006234BA" w:rsidRPr="00105756" w:rsidRDefault="006234BA" w:rsidP="00105756">
            <w:pPr>
              <w:spacing w:line="360" w:lineRule="auto"/>
            </w:pPr>
          </w:p>
        </w:tc>
        <w:tc>
          <w:tcPr>
            <w:tcW w:w="518" w:type="pct"/>
            <w:tcBorders>
              <w:bottom w:val="nil"/>
            </w:tcBorders>
          </w:tcPr>
          <w:p w:rsidR="006234BA" w:rsidRPr="00105756" w:rsidRDefault="006234BA" w:rsidP="00105756">
            <w:pPr>
              <w:spacing w:line="360" w:lineRule="auto"/>
            </w:pPr>
          </w:p>
        </w:tc>
        <w:tc>
          <w:tcPr>
            <w:tcW w:w="444" w:type="pct"/>
            <w:tcBorders>
              <w:bottom w:val="nil"/>
            </w:tcBorders>
          </w:tcPr>
          <w:p w:rsidR="006234BA" w:rsidRPr="00105756" w:rsidRDefault="006234BA" w:rsidP="00105756">
            <w:pPr>
              <w:spacing w:line="360" w:lineRule="auto"/>
            </w:pPr>
          </w:p>
        </w:tc>
        <w:tc>
          <w:tcPr>
            <w:tcW w:w="444" w:type="pct"/>
            <w:tcBorders>
              <w:bottom w:val="nil"/>
            </w:tcBorders>
          </w:tcPr>
          <w:p w:rsidR="006234BA" w:rsidRPr="00105756" w:rsidRDefault="006234BA" w:rsidP="00105756">
            <w:pPr>
              <w:spacing w:line="360" w:lineRule="auto"/>
            </w:pPr>
          </w:p>
        </w:tc>
        <w:tc>
          <w:tcPr>
            <w:tcW w:w="444" w:type="pct"/>
            <w:tcBorders>
              <w:bottom w:val="nil"/>
            </w:tcBorders>
          </w:tcPr>
          <w:p w:rsidR="006234BA" w:rsidRPr="00105756" w:rsidRDefault="006234BA" w:rsidP="00105756">
            <w:pPr>
              <w:spacing w:line="360" w:lineRule="auto"/>
            </w:pPr>
          </w:p>
        </w:tc>
        <w:tc>
          <w:tcPr>
            <w:tcW w:w="426" w:type="pct"/>
            <w:tcBorders>
              <w:bottom w:val="nil"/>
            </w:tcBorders>
          </w:tcPr>
          <w:p w:rsidR="006234BA" w:rsidRPr="00105756" w:rsidRDefault="006234BA" w:rsidP="00105756">
            <w:pPr>
              <w:spacing w:line="360" w:lineRule="auto"/>
            </w:pPr>
          </w:p>
        </w:tc>
      </w:tr>
      <w:tr w:rsidR="00105756" w:rsidRPr="00900C97" w:rsidTr="00105756">
        <w:trPr>
          <w:cantSplit/>
          <w:trHeight w:val="20"/>
        </w:trPr>
        <w:tc>
          <w:tcPr>
            <w:tcW w:w="1900" w:type="pct"/>
            <w:tcBorders>
              <w:bottom w:val="nil"/>
            </w:tcBorders>
          </w:tcPr>
          <w:p w:rsidR="006234BA" w:rsidRPr="00105756" w:rsidRDefault="006234BA" w:rsidP="00105756">
            <w:pPr>
              <w:spacing w:line="360" w:lineRule="auto"/>
            </w:pPr>
            <w:r w:rsidRPr="00105756">
              <w:t>3.1. В сумме, млн р.</w:t>
            </w:r>
          </w:p>
        </w:tc>
        <w:tc>
          <w:tcPr>
            <w:tcW w:w="454" w:type="pct"/>
            <w:tcBorders>
              <w:bottom w:val="nil"/>
            </w:tcBorders>
          </w:tcPr>
          <w:p w:rsidR="006234BA" w:rsidRPr="00105756" w:rsidRDefault="006234BA" w:rsidP="00105756">
            <w:pPr>
              <w:spacing w:line="360" w:lineRule="auto"/>
            </w:pPr>
            <w:r w:rsidRPr="00105756">
              <w:t>30690</w:t>
            </w:r>
          </w:p>
        </w:tc>
        <w:tc>
          <w:tcPr>
            <w:tcW w:w="370" w:type="pct"/>
            <w:tcBorders>
              <w:bottom w:val="nil"/>
            </w:tcBorders>
          </w:tcPr>
          <w:p w:rsidR="006234BA" w:rsidRPr="00105756" w:rsidRDefault="006234BA" w:rsidP="00105756">
            <w:pPr>
              <w:spacing w:line="360" w:lineRule="auto"/>
            </w:pPr>
            <w:r w:rsidRPr="00105756">
              <w:t>32353</w:t>
            </w:r>
          </w:p>
        </w:tc>
        <w:tc>
          <w:tcPr>
            <w:tcW w:w="518" w:type="pct"/>
            <w:tcBorders>
              <w:bottom w:val="nil"/>
            </w:tcBorders>
          </w:tcPr>
          <w:p w:rsidR="006234BA" w:rsidRPr="00105756" w:rsidRDefault="006234BA" w:rsidP="00105756">
            <w:pPr>
              <w:spacing w:line="360" w:lineRule="auto"/>
            </w:pPr>
            <w:r w:rsidRPr="00105756">
              <w:t>1663</w:t>
            </w:r>
          </w:p>
        </w:tc>
        <w:tc>
          <w:tcPr>
            <w:tcW w:w="444" w:type="pct"/>
            <w:tcBorders>
              <w:bottom w:val="nil"/>
            </w:tcBorders>
          </w:tcPr>
          <w:p w:rsidR="006234BA" w:rsidRPr="00105756" w:rsidRDefault="006234BA" w:rsidP="00105756">
            <w:pPr>
              <w:spacing w:line="360" w:lineRule="auto"/>
            </w:pPr>
            <w:r w:rsidRPr="00105756">
              <w:t>105,4</w:t>
            </w:r>
          </w:p>
        </w:tc>
        <w:tc>
          <w:tcPr>
            <w:tcW w:w="444" w:type="pct"/>
            <w:tcBorders>
              <w:bottom w:val="nil"/>
            </w:tcBorders>
          </w:tcPr>
          <w:p w:rsidR="006234BA" w:rsidRPr="00105756" w:rsidRDefault="006234BA" w:rsidP="00105756">
            <w:pPr>
              <w:spacing w:line="360" w:lineRule="auto"/>
            </w:pPr>
            <w:r w:rsidRPr="00105756">
              <w:t>32546</w:t>
            </w:r>
          </w:p>
        </w:tc>
        <w:tc>
          <w:tcPr>
            <w:tcW w:w="444" w:type="pct"/>
            <w:tcBorders>
              <w:bottom w:val="nil"/>
            </w:tcBorders>
          </w:tcPr>
          <w:p w:rsidR="006234BA" w:rsidRPr="00105756" w:rsidRDefault="006234BA" w:rsidP="00105756">
            <w:pPr>
              <w:spacing w:line="360" w:lineRule="auto"/>
            </w:pPr>
            <w:r w:rsidRPr="00105756">
              <w:t>193</w:t>
            </w:r>
          </w:p>
        </w:tc>
        <w:tc>
          <w:tcPr>
            <w:tcW w:w="426" w:type="pct"/>
            <w:tcBorders>
              <w:bottom w:val="nil"/>
            </w:tcBorders>
          </w:tcPr>
          <w:p w:rsidR="006234BA" w:rsidRPr="00105756" w:rsidRDefault="006234BA" w:rsidP="00105756">
            <w:pPr>
              <w:spacing w:line="360" w:lineRule="auto"/>
            </w:pPr>
            <w:r w:rsidRPr="00105756">
              <w:t>100,6</w:t>
            </w:r>
          </w:p>
        </w:tc>
      </w:tr>
      <w:tr w:rsidR="00105756" w:rsidRPr="00900C97" w:rsidTr="00105756">
        <w:trPr>
          <w:cantSplit/>
          <w:trHeight w:val="20"/>
        </w:trPr>
        <w:tc>
          <w:tcPr>
            <w:tcW w:w="1900" w:type="pct"/>
            <w:tcBorders>
              <w:bottom w:val="nil"/>
            </w:tcBorders>
          </w:tcPr>
          <w:p w:rsidR="006234BA" w:rsidRPr="00105756" w:rsidRDefault="006234BA" w:rsidP="00105756">
            <w:pPr>
              <w:spacing w:line="360" w:lineRule="auto"/>
            </w:pPr>
            <w:r w:rsidRPr="00105756">
              <w:t>3.2. Затраты на 1 р. реализованной продукции, р.</w:t>
            </w:r>
          </w:p>
        </w:tc>
        <w:tc>
          <w:tcPr>
            <w:tcW w:w="454" w:type="pct"/>
            <w:tcBorders>
              <w:bottom w:val="nil"/>
            </w:tcBorders>
          </w:tcPr>
          <w:p w:rsidR="006234BA" w:rsidRPr="00105756" w:rsidRDefault="006234BA" w:rsidP="00105756">
            <w:pPr>
              <w:spacing w:line="360" w:lineRule="auto"/>
            </w:pPr>
            <w:r w:rsidRPr="00105756">
              <w:t>0,98</w:t>
            </w:r>
          </w:p>
        </w:tc>
        <w:tc>
          <w:tcPr>
            <w:tcW w:w="370" w:type="pct"/>
            <w:tcBorders>
              <w:bottom w:val="nil"/>
            </w:tcBorders>
          </w:tcPr>
          <w:p w:rsidR="006234BA" w:rsidRPr="00105756" w:rsidRDefault="006234BA" w:rsidP="00105756">
            <w:pPr>
              <w:spacing w:line="360" w:lineRule="auto"/>
            </w:pPr>
            <w:r w:rsidRPr="00105756">
              <w:t>1,04</w:t>
            </w:r>
          </w:p>
        </w:tc>
        <w:tc>
          <w:tcPr>
            <w:tcW w:w="518" w:type="pct"/>
            <w:tcBorders>
              <w:bottom w:val="nil"/>
            </w:tcBorders>
          </w:tcPr>
          <w:p w:rsidR="006234BA" w:rsidRPr="00105756" w:rsidRDefault="006234BA" w:rsidP="00105756">
            <w:pPr>
              <w:spacing w:line="360" w:lineRule="auto"/>
            </w:pPr>
            <w:r w:rsidRPr="00105756">
              <w:t>0,06</w:t>
            </w:r>
          </w:p>
        </w:tc>
        <w:tc>
          <w:tcPr>
            <w:tcW w:w="444" w:type="pct"/>
            <w:tcBorders>
              <w:bottom w:val="nil"/>
            </w:tcBorders>
          </w:tcPr>
          <w:p w:rsidR="006234BA" w:rsidRPr="00105756" w:rsidRDefault="006234BA" w:rsidP="00105756">
            <w:pPr>
              <w:spacing w:line="360" w:lineRule="auto"/>
            </w:pPr>
            <w:r w:rsidRPr="00105756">
              <w:t>106,1</w:t>
            </w:r>
          </w:p>
        </w:tc>
        <w:tc>
          <w:tcPr>
            <w:tcW w:w="444" w:type="pct"/>
            <w:tcBorders>
              <w:bottom w:val="nil"/>
            </w:tcBorders>
          </w:tcPr>
          <w:p w:rsidR="006234BA" w:rsidRPr="00105756" w:rsidRDefault="006234BA" w:rsidP="00105756">
            <w:pPr>
              <w:spacing w:line="360" w:lineRule="auto"/>
            </w:pPr>
            <w:r w:rsidRPr="00105756">
              <w:t>1,06</w:t>
            </w:r>
          </w:p>
        </w:tc>
        <w:tc>
          <w:tcPr>
            <w:tcW w:w="444" w:type="pct"/>
            <w:tcBorders>
              <w:bottom w:val="nil"/>
            </w:tcBorders>
          </w:tcPr>
          <w:p w:rsidR="006234BA" w:rsidRPr="00105756" w:rsidRDefault="006234BA" w:rsidP="00105756">
            <w:pPr>
              <w:spacing w:line="360" w:lineRule="auto"/>
            </w:pPr>
            <w:r w:rsidRPr="00105756">
              <w:t>0,02</w:t>
            </w:r>
          </w:p>
        </w:tc>
        <w:tc>
          <w:tcPr>
            <w:tcW w:w="426" w:type="pct"/>
            <w:tcBorders>
              <w:bottom w:val="nil"/>
            </w:tcBorders>
          </w:tcPr>
          <w:p w:rsidR="006234BA" w:rsidRPr="00105756" w:rsidRDefault="006234BA" w:rsidP="00105756">
            <w:pPr>
              <w:spacing w:line="360" w:lineRule="auto"/>
            </w:pPr>
            <w:r w:rsidRPr="00105756">
              <w:t>102,0</w:t>
            </w:r>
          </w:p>
        </w:tc>
      </w:tr>
      <w:tr w:rsidR="00105756" w:rsidRPr="00900C97" w:rsidTr="00105756">
        <w:trPr>
          <w:cantSplit/>
          <w:trHeight w:val="20"/>
        </w:trPr>
        <w:tc>
          <w:tcPr>
            <w:tcW w:w="1900" w:type="pct"/>
            <w:tcBorders>
              <w:bottom w:val="nil"/>
            </w:tcBorders>
          </w:tcPr>
          <w:p w:rsidR="006234BA" w:rsidRPr="00105756" w:rsidRDefault="006234BA" w:rsidP="00105756">
            <w:pPr>
              <w:spacing w:line="360" w:lineRule="auto"/>
            </w:pPr>
            <w:r w:rsidRPr="00105756">
              <w:t>4. Прибыль от реализации продукции (работ, услуг):</w:t>
            </w:r>
          </w:p>
        </w:tc>
        <w:tc>
          <w:tcPr>
            <w:tcW w:w="454" w:type="pct"/>
            <w:tcBorders>
              <w:bottom w:val="nil"/>
            </w:tcBorders>
          </w:tcPr>
          <w:p w:rsidR="006234BA" w:rsidRPr="00105756" w:rsidRDefault="006234BA" w:rsidP="00105756">
            <w:pPr>
              <w:spacing w:line="360" w:lineRule="auto"/>
            </w:pPr>
          </w:p>
        </w:tc>
        <w:tc>
          <w:tcPr>
            <w:tcW w:w="370" w:type="pct"/>
            <w:tcBorders>
              <w:bottom w:val="nil"/>
            </w:tcBorders>
          </w:tcPr>
          <w:p w:rsidR="006234BA" w:rsidRPr="00105756" w:rsidRDefault="006234BA" w:rsidP="00105756">
            <w:pPr>
              <w:spacing w:line="360" w:lineRule="auto"/>
            </w:pPr>
          </w:p>
        </w:tc>
        <w:tc>
          <w:tcPr>
            <w:tcW w:w="518" w:type="pct"/>
            <w:tcBorders>
              <w:bottom w:val="nil"/>
            </w:tcBorders>
          </w:tcPr>
          <w:p w:rsidR="006234BA" w:rsidRPr="00105756" w:rsidRDefault="006234BA" w:rsidP="00105756">
            <w:pPr>
              <w:spacing w:line="360" w:lineRule="auto"/>
            </w:pPr>
          </w:p>
        </w:tc>
        <w:tc>
          <w:tcPr>
            <w:tcW w:w="444" w:type="pct"/>
            <w:tcBorders>
              <w:bottom w:val="nil"/>
            </w:tcBorders>
          </w:tcPr>
          <w:p w:rsidR="006234BA" w:rsidRPr="00105756" w:rsidRDefault="006234BA" w:rsidP="00105756">
            <w:pPr>
              <w:spacing w:line="360" w:lineRule="auto"/>
            </w:pPr>
          </w:p>
        </w:tc>
        <w:tc>
          <w:tcPr>
            <w:tcW w:w="444" w:type="pct"/>
            <w:tcBorders>
              <w:bottom w:val="nil"/>
            </w:tcBorders>
          </w:tcPr>
          <w:p w:rsidR="006234BA" w:rsidRPr="00105756" w:rsidRDefault="006234BA" w:rsidP="00105756">
            <w:pPr>
              <w:spacing w:line="360" w:lineRule="auto"/>
            </w:pPr>
          </w:p>
        </w:tc>
        <w:tc>
          <w:tcPr>
            <w:tcW w:w="444" w:type="pct"/>
            <w:tcBorders>
              <w:bottom w:val="nil"/>
            </w:tcBorders>
          </w:tcPr>
          <w:p w:rsidR="006234BA" w:rsidRPr="00105756" w:rsidRDefault="006234BA" w:rsidP="00105756">
            <w:pPr>
              <w:spacing w:line="360" w:lineRule="auto"/>
            </w:pPr>
          </w:p>
        </w:tc>
        <w:tc>
          <w:tcPr>
            <w:tcW w:w="426" w:type="pct"/>
            <w:tcBorders>
              <w:bottom w:val="nil"/>
            </w:tcBorders>
          </w:tcPr>
          <w:p w:rsidR="006234BA" w:rsidRPr="00105756" w:rsidRDefault="006234BA" w:rsidP="00105756">
            <w:pPr>
              <w:spacing w:line="360" w:lineRule="auto"/>
            </w:pPr>
          </w:p>
        </w:tc>
      </w:tr>
      <w:tr w:rsidR="00105756" w:rsidRPr="00900C97" w:rsidTr="00105756">
        <w:trPr>
          <w:cantSplit/>
          <w:trHeight w:val="20"/>
        </w:trPr>
        <w:tc>
          <w:tcPr>
            <w:tcW w:w="1900" w:type="pct"/>
            <w:tcBorders>
              <w:bottom w:val="nil"/>
            </w:tcBorders>
          </w:tcPr>
          <w:p w:rsidR="006234BA" w:rsidRPr="00105756" w:rsidRDefault="006234BA" w:rsidP="00105756">
            <w:pPr>
              <w:spacing w:line="360" w:lineRule="auto"/>
            </w:pPr>
            <w:r w:rsidRPr="00105756">
              <w:t>4.1. В сумме, млн р.</w:t>
            </w:r>
          </w:p>
        </w:tc>
        <w:tc>
          <w:tcPr>
            <w:tcW w:w="454" w:type="pct"/>
            <w:tcBorders>
              <w:bottom w:val="nil"/>
            </w:tcBorders>
          </w:tcPr>
          <w:p w:rsidR="006234BA" w:rsidRPr="00105756" w:rsidRDefault="006234BA" w:rsidP="00105756">
            <w:pPr>
              <w:spacing w:line="360" w:lineRule="auto"/>
            </w:pPr>
            <w:r w:rsidRPr="00105756">
              <w:t>-197</w:t>
            </w:r>
          </w:p>
        </w:tc>
        <w:tc>
          <w:tcPr>
            <w:tcW w:w="370" w:type="pct"/>
            <w:tcBorders>
              <w:bottom w:val="nil"/>
            </w:tcBorders>
          </w:tcPr>
          <w:p w:rsidR="006234BA" w:rsidRPr="00105756" w:rsidRDefault="006234BA" w:rsidP="00105756">
            <w:pPr>
              <w:spacing w:line="360" w:lineRule="auto"/>
            </w:pPr>
            <w:r w:rsidRPr="00105756">
              <w:t>-2398</w:t>
            </w:r>
          </w:p>
        </w:tc>
        <w:tc>
          <w:tcPr>
            <w:tcW w:w="518" w:type="pct"/>
            <w:tcBorders>
              <w:bottom w:val="nil"/>
            </w:tcBorders>
          </w:tcPr>
          <w:p w:rsidR="006234BA" w:rsidRPr="00105756" w:rsidRDefault="006234BA" w:rsidP="00105756">
            <w:pPr>
              <w:spacing w:line="360" w:lineRule="auto"/>
            </w:pPr>
            <w:r w:rsidRPr="00105756">
              <w:t>-2 201</w:t>
            </w:r>
          </w:p>
        </w:tc>
        <w:tc>
          <w:tcPr>
            <w:tcW w:w="444" w:type="pct"/>
            <w:tcBorders>
              <w:bottom w:val="nil"/>
            </w:tcBorders>
          </w:tcPr>
          <w:p w:rsidR="006234BA" w:rsidRPr="00105756" w:rsidRDefault="006234BA" w:rsidP="00105756">
            <w:pPr>
              <w:spacing w:line="360" w:lineRule="auto"/>
            </w:pPr>
          </w:p>
        </w:tc>
        <w:tc>
          <w:tcPr>
            <w:tcW w:w="444" w:type="pct"/>
            <w:tcBorders>
              <w:bottom w:val="nil"/>
            </w:tcBorders>
          </w:tcPr>
          <w:p w:rsidR="006234BA" w:rsidRPr="00105756" w:rsidRDefault="006234BA" w:rsidP="00105756">
            <w:pPr>
              <w:spacing w:line="360" w:lineRule="auto"/>
            </w:pPr>
            <w:r w:rsidRPr="00105756">
              <w:t>-2797</w:t>
            </w:r>
          </w:p>
        </w:tc>
        <w:tc>
          <w:tcPr>
            <w:tcW w:w="444" w:type="pct"/>
            <w:tcBorders>
              <w:bottom w:val="nil"/>
            </w:tcBorders>
          </w:tcPr>
          <w:p w:rsidR="006234BA" w:rsidRPr="00105756" w:rsidRDefault="006234BA" w:rsidP="00105756">
            <w:pPr>
              <w:spacing w:line="360" w:lineRule="auto"/>
            </w:pPr>
            <w:r w:rsidRPr="00105756">
              <w:t>-399</w:t>
            </w:r>
          </w:p>
        </w:tc>
        <w:tc>
          <w:tcPr>
            <w:tcW w:w="426" w:type="pct"/>
            <w:tcBorders>
              <w:bottom w:val="nil"/>
            </w:tcBorders>
          </w:tcPr>
          <w:p w:rsidR="006234BA" w:rsidRPr="00105756" w:rsidRDefault="006234BA" w:rsidP="00105756">
            <w:pPr>
              <w:spacing w:line="360" w:lineRule="auto"/>
            </w:pPr>
          </w:p>
        </w:tc>
      </w:tr>
      <w:tr w:rsidR="00105756" w:rsidRPr="00900C97" w:rsidTr="00105756">
        <w:trPr>
          <w:cantSplit/>
          <w:trHeight w:val="20"/>
        </w:trPr>
        <w:tc>
          <w:tcPr>
            <w:tcW w:w="1900" w:type="pct"/>
            <w:tcBorders>
              <w:bottom w:val="nil"/>
            </w:tcBorders>
          </w:tcPr>
          <w:p w:rsidR="006234BA" w:rsidRPr="00105756" w:rsidRDefault="006234BA" w:rsidP="00105756">
            <w:pPr>
              <w:spacing w:line="360" w:lineRule="auto"/>
            </w:pPr>
            <w:r w:rsidRPr="00105756">
              <w:t>4.2. В процентах к выручке (рентабельность продаж)</w:t>
            </w:r>
          </w:p>
        </w:tc>
        <w:tc>
          <w:tcPr>
            <w:tcW w:w="454" w:type="pct"/>
            <w:tcBorders>
              <w:bottom w:val="nil"/>
            </w:tcBorders>
          </w:tcPr>
          <w:p w:rsidR="006234BA" w:rsidRPr="00105756" w:rsidRDefault="006234BA" w:rsidP="00105756">
            <w:pPr>
              <w:spacing w:line="360" w:lineRule="auto"/>
            </w:pPr>
            <w:r w:rsidRPr="00105756">
              <w:t>-0,6</w:t>
            </w:r>
          </w:p>
        </w:tc>
        <w:tc>
          <w:tcPr>
            <w:tcW w:w="370" w:type="pct"/>
            <w:tcBorders>
              <w:bottom w:val="nil"/>
            </w:tcBorders>
          </w:tcPr>
          <w:p w:rsidR="006234BA" w:rsidRPr="00105756" w:rsidRDefault="006234BA" w:rsidP="00105756">
            <w:pPr>
              <w:spacing w:line="360" w:lineRule="auto"/>
            </w:pPr>
            <w:r w:rsidRPr="00105756">
              <w:t>-7,7</w:t>
            </w:r>
          </w:p>
        </w:tc>
        <w:tc>
          <w:tcPr>
            <w:tcW w:w="518" w:type="pct"/>
            <w:tcBorders>
              <w:bottom w:val="nil"/>
            </w:tcBorders>
          </w:tcPr>
          <w:p w:rsidR="006234BA" w:rsidRPr="00105756" w:rsidRDefault="006234BA" w:rsidP="00105756">
            <w:pPr>
              <w:spacing w:line="360" w:lineRule="auto"/>
            </w:pPr>
            <w:r w:rsidRPr="00105756">
              <w:t>-7,1</w:t>
            </w:r>
          </w:p>
        </w:tc>
        <w:tc>
          <w:tcPr>
            <w:tcW w:w="444" w:type="pct"/>
            <w:tcBorders>
              <w:bottom w:val="nil"/>
            </w:tcBorders>
          </w:tcPr>
          <w:p w:rsidR="006234BA" w:rsidRPr="00105756" w:rsidRDefault="006234BA" w:rsidP="00105756">
            <w:pPr>
              <w:spacing w:line="360" w:lineRule="auto"/>
            </w:pPr>
          </w:p>
        </w:tc>
        <w:tc>
          <w:tcPr>
            <w:tcW w:w="444" w:type="pct"/>
            <w:tcBorders>
              <w:bottom w:val="nil"/>
            </w:tcBorders>
          </w:tcPr>
          <w:p w:rsidR="006234BA" w:rsidRPr="00105756" w:rsidRDefault="006234BA" w:rsidP="00105756">
            <w:pPr>
              <w:spacing w:line="360" w:lineRule="auto"/>
            </w:pPr>
            <w:r w:rsidRPr="00105756">
              <w:t>-9,1</w:t>
            </w:r>
          </w:p>
        </w:tc>
        <w:tc>
          <w:tcPr>
            <w:tcW w:w="444" w:type="pct"/>
            <w:tcBorders>
              <w:bottom w:val="nil"/>
            </w:tcBorders>
          </w:tcPr>
          <w:p w:rsidR="006234BA" w:rsidRPr="00105756" w:rsidRDefault="006234BA" w:rsidP="00105756">
            <w:pPr>
              <w:spacing w:line="360" w:lineRule="auto"/>
            </w:pPr>
            <w:r w:rsidRPr="00105756">
              <w:t>-1,4</w:t>
            </w:r>
          </w:p>
        </w:tc>
        <w:tc>
          <w:tcPr>
            <w:tcW w:w="426" w:type="pct"/>
            <w:tcBorders>
              <w:bottom w:val="nil"/>
            </w:tcBorders>
          </w:tcPr>
          <w:p w:rsidR="006234BA" w:rsidRPr="00105756" w:rsidRDefault="006234BA" w:rsidP="00105756">
            <w:pPr>
              <w:spacing w:line="360" w:lineRule="auto"/>
            </w:pPr>
          </w:p>
        </w:tc>
      </w:tr>
      <w:tr w:rsidR="00105756" w:rsidRPr="00900C97" w:rsidTr="00105756">
        <w:trPr>
          <w:cantSplit/>
          <w:trHeight w:val="20"/>
        </w:trPr>
        <w:tc>
          <w:tcPr>
            <w:tcW w:w="1900" w:type="pct"/>
          </w:tcPr>
          <w:p w:rsidR="006234BA" w:rsidRPr="00105756" w:rsidRDefault="006234BA" w:rsidP="00105756">
            <w:pPr>
              <w:spacing w:line="360" w:lineRule="auto"/>
            </w:pPr>
            <w:r w:rsidRPr="00105756">
              <w:t>5. Прибыль (убыток) от операционных доходов и расходов, млн р.</w:t>
            </w:r>
          </w:p>
        </w:tc>
        <w:tc>
          <w:tcPr>
            <w:tcW w:w="454" w:type="pct"/>
            <w:vAlign w:val="bottom"/>
          </w:tcPr>
          <w:p w:rsidR="006234BA" w:rsidRPr="00105756" w:rsidRDefault="006234BA" w:rsidP="00105756">
            <w:pPr>
              <w:spacing w:line="360" w:lineRule="auto"/>
            </w:pPr>
            <w:r w:rsidRPr="00105756">
              <w:t>-116</w:t>
            </w:r>
          </w:p>
        </w:tc>
        <w:tc>
          <w:tcPr>
            <w:tcW w:w="370" w:type="pct"/>
            <w:vAlign w:val="bottom"/>
          </w:tcPr>
          <w:p w:rsidR="006234BA" w:rsidRPr="00105756" w:rsidRDefault="006234BA" w:rsidP="00105756">
            <w:pPr>
              <w:spacing w:line="360" w:lineRule="auto"/>
            </w:pPr>
            <w:r w:rsidRPr="00105756">
              <w:t>-116</w:t>
            </w:r>
          </w:p>
        </w:tc>
        <w:tc>
          <w:tcPr>
            <w:tcW w:w="518" w:type="pct"/>
            <w:vAlign w:val="bottom"/>
          </w:tcPr>
          <w:p w:rsidR="006234BA" w:rsidRPr="00105756" w:rsidRDefault="006234BA" w:rsidP="00105756">
            <w:pPr>
              <w:spacing w:line="360" w:lineRule="auto"/>
            </w:pPr>
            <w:r w:rsidRPr="00105756">
              <w:t>0</w:t>
            </w:r>
          </w:p>
        </w:tc>
        <w:tc>
          <w:tcPr>
            <w:tcW w:w="444" w:type="pct"/>
            <w:vAlign w:val="bottom"/>
          </w:tcPr>
          <w:p w:rsidR="006234BA" w:rsidRPr="00105756" w:rsidRDefault="006234BA" w:rsidP="00105756">
            <w:pPr>
              <w:spacing w:line="360" w:lineRule="auto"/>
            </w:pPr>
          </w:p>
        </w:tc>
        <w:tc>
          <w:tcPr>
            <w:tcW w:w="444" w:type="pct"/>
            <w:vAlign w:val="bottom"/>
          </w:tcPr>
          <w:p w:rsidR="006234BA" w:rsidRPr="00105756" w:rsidRDefault="006234BA" w:rsidP="00105756">
            <w:pPr>
              <w:spacing w:line="360" w:lineRule="auto"/>
            </w:pPr>
            <w:r w:rsidRPr="00105756">
              <w:t>-211</w:t>
            </w:r>
          </w:p>
        </w:tc>
        <w:tc>
          <w:tcPr>
            <w:tcW w:w="444" w:type="pct"/>
            <w:vAlign w:val="bottom"/>
          </w:tcPr>
          <w:p w:rsidR="006234BA" w:rsidRPr="00105756" w:rsidRDefault="006234BA" w:rsidP="00105756">
            <w:pPr>
              <w:spacing w:line="360" w:lineRule="auto"/>
            </w:pPr>
            <w:r w:rsidRPr="00105756">
              <w:t>-95</w:t>
            </w:r>
          </w:p>
        </w:tc>
        <w:tc>
          <w:tcPr>
            <w:tcW w:w="426" w:type="pct"/>
            <w:vAlign w:val="bottom"/>
          </w:tcPr>
          <w:p w:rsidR="006234BA" w:rsidRPr="00105756" w:rsidRDefault="006234BA" w:rsidP="00105756">
            <w:pPr>
              <w:spacing w:line="360" w:lineRule="auto"/>
            </w:pPr>
          </w:p>
        </w:tc>
      </w:tr>
      <w:tr w:rsidR="00105756" w:rsidRPr="00900C97" w:rsidTr="00105756">
        <w:trPr>
          <w:cantSplit/>
          <w:trHeight w:val="20"/>
        </w:trPr>
        <w:tc>
          <w:tcPr>
            <w:tcW w:w="1900" w:type="pct"/>
          </w:tcPr>
          <w:p w:rsidR="006234BA" w:rsidRPr="00105756" w:rsidRDefault="006234BA" w:rsidP="00105756">
            <w:pPr>
              <w:spacing w:line="360" w:lineRule="auto"/>
            </w:pPr>
            <w:r w:rsidRPr="00105756">
              <w:t>6. Прибыль (убыток) от внереализационных доходов и расходов</w:t>
            </w:r>
          </w:p>
        </w:tc>
        <w:tc>
          <w:tcPr>
            <w:tcW w:w="454" w:type="pct"/>
            <w:vAlign w:val="bottom"/>
          </w:tcPr>
          <w:p w:rsidR="006234BA" w:rsidRPr="00105756" w:rsidRDefault="006234BA" w:rsidP="00105756">
            <w:pPr>
              <w:spacing w:line="360" w:lineRule="auto"/>
            </w:pPr>
            <w:r w:rsidRPr="00105756">
              <w:t>665</w:t>
            </w:r>
          </w:p>
        </w:tc>
        <w:tc>
          <w:tcPr>
            <w:tcW w:w="370" w:type="pct"/>
            <w:vAlign w:val="bottom"/>
          </w:tcPr>
          <w:p w:rsidR="006234BA" w:rsidRPr="00105756" w:rsidRDefault="006234BA" w:rsidP="00105756">
            <w:pPr>
              <w:spacing w:line="360" w:lineRule="auto"/>
            </w:pPr>
            <w:r w:rsidRPr="00105756">
              <w:t>2944</w:t>
            </w:r>
          </w:p>
        </w:tc>
        <w:tc>
          <w:tcPr>
            <w:tcW w:w="518" w:type="pct"/>
            <w:vAlign w:val="bottom"/>
          </w:tcPr>
          <w:p w:rsidR="006234BA" w:rsidRPr="00105756" w:rsidRDefault="006234BA" w:rsidP="00105756">
            <w:pPr>
              <w:spacing w:line="360" w:lineRule="auto"/>
            </w:pPr>
            <w:r w:rsidRPr="00105756">
              <w:t>2 279</w:t>
            </w:r>
          </w:p>
        </w:tc>
        <w:tc>
          <w:tcPr>
            <w:tcW w:w="444" w:type="pct"/>
            <w:vAlign w:val="bottom"/>
          </w:tcPr>
          <w:p w:rsidR="006234BA" w:rsidRPr="00105756" w:rsidRDefault="006234BA" w:rsidP="00105756">
            <w:pPr>
              <w:spacing w:line="360" w:lineRule="auto"/>
            </w:pPr>
            <w:r w:rsidRPr="00105756">
              <w:t>442,7</w:t>
            </w:r>
          </w:p>
        </w:tc>
        <w:tc>
          <w:tcPr>
            <w:tcW w:w="444" w:type="pct"/>
            <w:vAlign w:val="bottom"/>
          </w:tcPr>
          <w:p w:rsidR="006234BA" w:rsidRPr="00105756" w:rsidRDefault="006234BA" w:rsidP="00105756">
            <w:pPr>
              <w:spacing w:line="360" w:lineRule="auto"/>
            </w:pPr>
            <w:r w:rsidRPr="00105756">
              <w:t>-408</w:t>
            </w:r>
          </w:p>
        </w:tc>
        <w:tc>
          <w:tcPr>
            <w:tcW w:w="444" w:type="pct"/>
            <w:vAlign w:val="bottom"/>
          </w:tcPr>
          <w:p w:rsidR="006234BA" w:rsidRPr="00105756" w:rsidRDefault="006234BA" w:rsidP="00105756">
            <w:pPr>
              <w:spacing w:line="360" w:lineRule="auto"/>
            </w:pPr>
            <w:r w:rsidRPr="00105756">
              <w:t>-3352</w:t>
            </w:r>
          </w:p>
        </w:tc>
        <w:tc>
          <w:tcPr>
            <w:tcW w:w="426" w:type="pct"/>
            <w:vAlign w:val="bottom"/>
          </w:tcPr>
          <w:p w:rsidR="006234BA" w:rsidRPr="00105756" w:rsidRDefault="006234BA" w:rsidP="00105756">
            <w:pPr>
              <w:spacing w:line="360" w:lineRule="auto"/>
            </w:pPr>
          </w:p>
        </w:tc>
      </w:tr>
      <w:tr w:rsidR="00105756" w:rsidRPr="00900C97" w:rsidTr="00105756">
        <w:trPr>
          <w:cantSplit/>
          <w:trHeight w:val="20"/>
        </w:trPr>
        <w:tc>
          <w:tcPr>
            <w:tcW w:w="1900" w:type="pct"/>
          </w:tcPr>
          <w:p w:rsidR="006234BA" w:rsidRPr="00105756" w:rsidRDefault="006234BA" w:rsidP="00105756">
            <w:pPr>
              <w:spacing w:line="360" w:lineRule="auto"/>
            </w:pPr>
            <w:r w:rsidRPr="00105756">
              <w:t>7. Прибыль (убыток), млн р.</w:t>
            </w:r>
          </w:p>
        </w:tc>
        <w:tc>
          <w:tcPr>
            <w:tcW w:w="454" w:type="pct"/>
            <w:vAlign w:val="bottom"/>
          </w:tcPr>
          <w:p w:rsidR="006234BA" w:rsidRPr="00105756" w:rsidRDefault="006234BA" w:rsidP="00105756">
            <w:pPr>
              <w:spacing w:line="360" w:lineRule="auto"/>
            </w:pPr>
            <w:r w:rsidRPr="00105756">
              <w:t>352</w:t>
            </w:r>
          </w:p>
        </w:tc>
        <w:tc>
          <w:tcPr>
            <w:tcW w:w="370" w:type="pct"/>
            <w:vAlign w:val="bottom"/>
          </w:tcPr>
          <w:p w:rsidR="006234BA" w:rsidRPr="00105756" w:rsidRDefault="006234BA" w:rsidP="00105756">
            <w:pPr>
              <w:spacing w:line="360" w:lineRule="auto"/>
            </w:pPr>
            <w:r w:rsidRPr="00105756">
              <w:t>430</w:t>
            </w:r>
          </w:p>
        </w:tc>
        <w:tc>
          <w:tcPr>
            <w:tcW w:w="518" w:type="pct"/>
            <w:vAlign w:val="bottom"/>
          </w:tcPr>
          <w:p w:rsidR="006234BA" w:rsidRPr="00105756" w:rsidRDefault="006234BA" w:rsidP="00105756">
            <w:pPr>
              <w:spacing w:line="360" w:lineRule="auto"/>
            </w:pPr>
            <w:r w:rsidRPr="00105756">
              <w:t>78</w:t>
            </w:r>
          </w:p>
        </w:tc>
        <w:tc>
          <w:tcPr>
            <w:tcW w:w="444" w:type="pct"/>
            <w:vAlign w:val="bottom"/>
          </w:tcPr>
          <w:p w:rsidR="006234BA" w:rsidRPr="00105756" w:rsidRDefault="006234BA" w:rsidP="00105756">
            <w:pPr>
              <w:spacing w:line="360" w:lineRule="auto"/>
            </w:pPr>
            <w:r w:rsidRPr="00105756">
              <w:t>122,2</w:t>
            </w:r>
          </w:p>
        </w:tc>
        <w:tc>
          <w:tcPr>
            <w:tcW w:w="444" w:type="pct"/>
            <w:vAlign w:val="bottom"/>
          </w:tcPr>
          <w:p w:rsidR="006234BA" w:rsidRPr="00105756" w:rsidRDefault="006234BA" w:rsidP="00105756">
            <w:pPr>
              <w:spacing w:line="360" w:lineRule="auto"/>
            </w:pPr>
            <w:r w:rsidRPr="00105756">
              <w:t>-3416</w:t>
            </w:r>
          </w:p>
        </w:tc>
        <w:tc>
          <w:tcPr>
            <w:tcW w:w="444" w:type="pct"/>
            <w:vAlign w:val="bottom"/>
          </w:tcPr>
          <w:p w:rsidR="006234BA" w:rsidRPr="00105756" w:rsidRDefault="006234BA" w:rsidP="00105756">
            <w:pPr>
              <w:spacing w:line="360" w:lineRule="auto"/>
            </w:pPr>
            <w:r w:rsidRPr="00105756">
              <w:t>-3846</w:t>
            </w:r>
          </w:p>
        </w:tc>
        <w:tc>
          <w:tcPr>
            <w:tcW w:w="426" w:type="pct"/>
            <w:vAlign w:val="bottom"/>
          </w:tcPr>
          <w:p w:rsidR="006234BA" w:rsidRPr="00105756" w:rsidRDefault="006234BA" w:rsidP="00105756">
            <w:pPr>
              <w:spacing w:line="360" w:lineRule="auto"/>
            </w:pPr>
          </w:p>
        </w:tc>
      </w:tr>
      <w:tr w:rsidR="00105756" w:rsidRPr="00900C97" w:rsidTr="00105756">
        <w:trPr>
          <w:cantSplit/>
          <w:trHeight w:val="20"/>
        </w:trPr>
        <w:tc>
          <w:tcPr>
            <w:tcW w:w="1900" w:type="pct"/>
          </w:tcPr>
          <w:p w:rsidR="006234BA" w:rsidRPr="00105756" w:rsidRDefault="006234BA" w:rsidP="00105756">
            <w:pPr>
              <w:spacing w:line="360" w:lineRule="auto"/>
            </w:pPr>
            <w:r w:rsidRPr="00105756">
              <w:t>8. Налоги и сборы, платежи и расходы, производимые из прибыли, млн р.</w:t>
            </w:r>
          </w:p>
        </w:tc>
        <w:tc>
          <w:tcPr>
            <w:tcW w:w="454" w:type="pct"/>
            <w:vAlign w:val="bottom"/>
          </w:tcPr>
          <w:p w:rsidR="006234BA" w:rsidRPr="00105756" w:rsidRDefault="006234BA" w:rsidP="00105756">
            <w:pPr>
              <w:spacing w:line="360" w:lineRule="auto"/>
            </w:pPr>
            <w:r w:rsidRPr="00105756">
              <w:t>352</w:t>
            </w:r>
          </w:p>
        </w:tc>
        <w:tc>
          <w:tcPr>
            <w:tcW w:w="370" w:type="pct"/>
            <w:vAlign w:val="bottom"/>
          </w:tcPr>
          <w:p w:rsidR="006234BA" w:rsidRPr="00105756" w:rsidRDefault="006234BA" w:rsidP="00105756">
            <w:pPr>
              <w:spacing w:line="360" w:lineRule="auto"/>
            </w:pPr>
            <w:r w:rsidRPr="00105756">
              <w:t>316</w:t>
            </w:r>
          </w:p>
        </w:tc>
        <w:tc>
          <w:tcPr>
            <w:tcW w:w="518" w:type="pct"/>
            <w:vAlign w:val="bottom"/>
          </w:tcPr>
          <w:p w:rsidR="006234BA" w:rsidRPr="00105756" w:rsidRDefault="006234BA" w:rsidP="00105756">
            <w:pPr>
              <w:spacing w:line="360" w:lineRule="auto"/>
            </w:pPr>
            <w:r w:rsidRPr="00105756">
              <w:t>-36</w:t>
            </w:r>
          </w:p>
        </w:tc>
        <w:tc>
          <w:tcPr>
            <w:tcW w:w="444" w:type="pct"/>
            <w:vAlign w:val="bottom"/>
          </w:tcPr>
          <w:p w:rsidR="006234BA" w:rsidRPr="00105756" w:rsidRDefault="006234BA" w:rsidP="00105756">
            <w:pPr>
              <w:spacing w:line="360" w:lineRule="auto"/>
            </w:pPr>
            <w:r w:rsidRPr="00105756">
              <w:t>89,8</w:t>
            </w:r>
          </w:p>
        </w:tc>
        <w:tc>
          <w:tcPr>
            <w:tcW w:w="444" w:type="pct"/>
            <w:vAlign w:val="bottom"/>
          </w:tcPr>
          <w:p w:rsidR="006234BA" w:rsidRPr="00105756" w:rsidRDefault="006234BA" w:rsidP="00105756">
            <w:pPr>
              <w:spacing w:line="360" w:lineRule="auto"/>
            </w:pPr>
            <w:r w:rsidRPr="00105756">
              <w:t>351</w:t>
            </w:r>
          </w:p>
        </w:tc>
        <w:tc>
          <w:tcPr>
            <w:tcW w:w="444" w:type="pct"/>
            <w:vAlign w:val="bottom"/>
          </w:tcPr>
          <w:p w:rsidR="006234BA" w:rsidRPr="00105756" w:rsidRDefault="006234BA" w:rsidP="00105756">
            <w:pPr>
              <w:spacing w:line="360" w:lineRule="auto"/>
            </w:pPr>
            <w:r w:rsidRPr="00105756">
              <w:t>35</w:t>
            </w:r>
          </w:p>
        </w:tc>
        <w:tc>
          <w:tcPr>
            <w:tcW w:w="426" w:type="pct"/>
            <w:vAlign w:val="bottom"/>
          </w:tcPr>
          <w:p w:rsidR="006234BA" w:rsidRPr="00105756" w:rsidRDefault="006234BA" w:rsidP="00105756">
            <w:pPr>
              <w:spacing w:line="360" w:lineRule="auto"/>
            </w:pPr>
            <w:r w:rsidRPr="00105756">
              <w:t>111,1</w:t>
            </w:r>
          </w:p>
        </w:tc>
      </w:tr>
      <w:tr w:rsidR="00105756" w:rsidRPr="00900C97" w:rsidTr="00105756">
        <w:trPr>
          <w:cantSplit/>
          <w:trHeight w:val="20"/>
        </w:trPr>
        <w:tc>
          <w:tcPr>
            <w:tcW w:w="1900" w:type="pct"/>
          </w:tcPr>
          <w:p w:rsidR="006234BA" w:rsidRPr="00105756" w:rsidRDefault="006234BA" w:rsidP="00105756">
            <w:pPr>
              <w:spacing w:line="360" w:lineRule="auto"/>
            </w:pPr>
            <w:r w:rsidRPr="00105756">
              <w:t>9. Чистая прибыль (непокрытый убыток), млн р.</w:t>
            </w:r>
          </w:p>
        </w:tc>
        <w:tc>
          <w:tcPr>
            <w:tcW w:w="454" w:type="pct"/>
            <w:vAlign w:val="bottom"/>
          </w:tcPr>
          <w:p w:rsidR="006234BA" w:rsidRPr="00105756" w:rsidRDefault="006234BA" w:rsidP="00105756">
            <w:pPr>
              <w:spacing w:line="360" w:lineRule="auto"/>
            </w:pPr>
            <w:r w:rsidRPr="00105756">
              <w:t>0</w:t>
            </w:r>
          </w:p>
        </w:tc>
        <w:tc>
          <w:tcPr>
            <w:tcW w:w="370" w:type="pct"/>
            <w:vAlign w:val="bottom"/>
          </w:tcPr>
          <w:p w:rsidR="006234BA" w:rsidRPr="00105756" w:rsidRDefault="006234BA" w:rsidP="00105756">
            <w:pPr>
              <w:spacing w:line="360" w:lineRule="auto"/>
            </w:pPr>
            <w:r w:rsidRPr="00105756">
              <w:t>114</w:t>
            </w:r>
          </w:p>
        </w:tc>
        <w:tc>
          <w:tcPr>
            <w:tcW w:w="518" w:type="pct"/>
            <w:vAlign w:val="bottom"/>
          </w:tcPr>
          <w:p w:rsidR="006234BA" w:rsidRPr="00105756" w:rsidRDefault="006234BA" w:rsidP="00105756">
            <w:pPr>
              <w:spacing w:line="360" w:lineRule="auto"/>
            </w:pPr>
            <w:r w:rsidRPr="00105756">
              <w:t>114</w:t>
            </w:r>
          </w:p>
        </w:tc>
        <w:tc>
          <w:tcPr>
            <w:tcW w:w="444" w:type="pct"/>
            <w:vAlign w:val="bottom"/>
          </w:tcPr>
          <w:p w:rsidR="006234BA" w:rsidRPr="00105756" w:rsidRDefault="006234BA" w:rsidP="00105756">
            <w:pPr>
              <w:spacing w:line="360" w:lineRule="auto"/>
            </w:pPr>
          </w:p>
        </w:tc>
        <w:tc>
          <w:tcPr>
            <w:tcW w:w="444" w:type="pct"/>
            <w:vAlign w:val="bottom"/>
          </w:tcPr>
          <w:p w:rsidR="006234BA" w:rsidRPr="00105756" w:rsidRDefault="006234BA" w:rsidP="00105756">
            <w:pPr>
              <w:spacing w:line="360" w:lineRule="auto"/>
            </w:pPr>
            <w:r w:rsidRPr="00105756">
              <w:t>-3767</w:t>
            </w:r>
          </w:p>
        </w:tc>
        <w:tc>
          <w:tcPr>
            <w:tcW w:w="444" w:type="pct"/>
            <w:vAlign w:val="bottom"/>
          </w:tcPr>
          <w:p w:rsidR="006234BA" w:rsidRPr="00105756" w:rsidRDefault="006234BA" w:rsidP="00105756">
            <w:pPr>
              <w:spacing w:line="360" w:lineRule="auto"/>
            </w:pPr>
            <w:r w:rsidRPr="00105756">
              <w:t>-3881</w:t>
            </w:r>
          </w:p>
        </w:tc>
        <w:tc>
          <w:tcPr>
            <w:tcW w:w="426" w:type="pct"/>
            <w:vAlign w:val="bottom"/>
          </w:tcPr>
          <w:p w:rsidR="006234BA" w:rsidRPr="00105756" w:rsidRDefault="006234BA" w:rsidP="00105756">
            <w:pPr>
              <w:spacing w:line="360" w:lineRule="auto"/>
            </w:pPr>
            <w:r w:rsidRPr="00105756">
              <w:t>-</w:t>
            </w:r>
          </w:p>
        </w:tc>
      </w:tr>
      <w:tr w:rsidR="00105756" w:rsidRPr="00900C97" w:rsidTr="00105756">
        <w:trPr>
          <w:cantSplit/>
          <w:trHeight w:val="20"/>
        </w:trPr>
        <w:tc>
          <w:tcPr>
            <w:tcW w:w="1900" w:type="pct"/>
          </w:tcPr>
          <w:p w:rsidR="006234BA" w:rsidRPr="00105756" w:rsidRDefault="006234BA" w:rsidP="00105756">
            <w:pPr>
              <w:spacing w:line="360" w:lineRule="auto"/>
            </w:pPr>
            <w:r w:rsidRPr="00105756">
              <w:t>10. Среднегодовая стоимость основных производственных фондов, млн р.</w:t>
            </w:r>
          </w:p>
        </w:tc>
        <w:tc>
          <w:tcPr>
            <w:tcW w:w="454" w:type="pct"/>
            <w:vAlign w:val="bottom"/>
          </w:tcPr>
          <w:p w:rsidR="006234BA" w:rsidRPr="00105756" w:rsidRDefault="006234BA" w:rsidP="00105756">
            <w:pPr>
              <w:spacing w:line="360" w:lineRule="auto"/>
            </w:pPr>
            <w:r w:rsidRPr="00105756">
              <w:t>80255</w:t>
            </w:r>
          </w:p>
        </w:tc>
        <w:tc>
          <w:tcPr>
            <w:tcW w:w="370" w:type="pct"/>
            <w:vAlign w:val="bottom"/>
          </w:tcPr>
          <w:p w:rsidR="006234BA" w:rsidRPr="00105756" w:rsidRDefault="006234BA" w:rsidP="00105756">
            <w:pPr>
              <w:spacing w:line="360" w:lineRule="auto"/>
            </w:pPr>
            <w:r w:rsidRPr="00105756">
              <w:t>80593</w:t>
            </w:r>
          </w:p>
        </w:tc>
        <w:tc>
          <w:tcPr>
            <w:tcW w:w="518" w:type="pct"/>
            <w:vAlign w:val="bottom"/>
          </w:tcPr>
          <w:p w:rsidR="006234BA" w:rsidRPr="00105756" w:rsidRDefault="006234BA" w:rsidP="00105756">
            <w:pPr>
              <w:spacing w:line="360" w:lineRule="auto"/>
            </w:pPr>
            <w:r w:rsidRPr="00105756">
              <w:t>338</w:t>
            </w:r>
          </w:p>
        </w:tc>
        <w:tc>
          <w:tcPr>
            <w:tcW w:w="444" w:type="pct"/>
            <w:vAlign w:val="bottom"/>
          </w:tcPr>
          <w:p w:rsidR="006234BA" w:rsidRPr="00105756" w:rsidRDefault="006234BA" w:rsidP="00105756">
            <w:pPr>
              <w:spacing w:line="360" w:lineRule="auto"/>
            </w:pPr>
            <w:r w:rsidRPr="00105756">
              <w:t>100,4</w:t>
            </w:r>
          </w:p>
        </w:tc>
        <w:tc>
          <w:tcPr>
            <w:tcW w:w="444" w:type="pct"/>
            <w:vAlign w:val="bottom"/>
          </w:tcPr>
          <w:p w:rsidR="006234BA" w:rsidRPr="00105756" w:rsidRDefault="006234BA" w:rsidP="00105756">
            <w:pPr>
              <w:spacing w:line="360" w:lineRule="auto"/>
            </w:pPr>
            <w:r w:rsidRPr="00105756">
              <w:t>81158</w:t>
            </w:r>
          </w:p>
        </w:tc>
        <w:tc>
          <w:tcPr>
            <w:tcW w:w="444" w:type="pct"/>
            <w:vAlign w:val="bottom"/>
          </w:tcPr>
          <w:p w:rsidR="006234BA" w:rsidRPr="00105756" w:rsidRDefault="006234BA" w:rsidP="00105756">
            <w:pPr>
              <w:spacing w:line="360" w:lineRule="auto"/>
            </w:pPr>
            <w:r w:rsidRPr="00105756">
              <w:t>565</w:t>
            </w:r>
          </w:p>
        </w:tc>
        <w:tc>
          <w:tcPr>
            <w:tcW w:w="426" w:type="pct"/>
            <w:vAlign w:val="bottom"/>
          </w:tcPr>
          <w:p w:rsidR="006234BA" w:rsidRPr="00105756" w:rsidRDefault="006234BA" w:rsidP="00105756">
            <w:pPr>
              <w:spacing w:line="360" w:lineRule="auto"/>
            </w:pPr>
            <w:r w:rsidRPr="00105756">
              <w:t>100,7</w:t>
            </w:r>
          </w:p>
        </w:tc>
      </w:tr>
      <w:tr w:rsidR="00105756" w:rsidRPr="00900C97" w:rsidTr="00105756">
        <w:trPr>
          <w:cantSplit/>
          <w:trHeight w:val="20"/>
        </w:trPr>
        <w:tc>
          <w:tcPr>
            <w:tcW w:w="1900" w:type="pct"/>
          </w:tcPr>
          <w:p w:rsidR="006234BA" w:rsidRPr="00105756" w:rsidRDefault="006234BA" w:rsidP="00105756">
            <w:pPr>
              <w:spacing w:line="360" w:lineRule="auto"/>
            </w:pPr>
            <w:r w:rsidRPr="00105756">
              <w:t>11. Фондоотдача (стр. 1.1 : стр. 10 табл. 2.1), млн руб.</w:t>
            </w:r>
          </w:p>
        </w:tc>
        <w:tc>
          <w:tcPr>
            <w:tcW w:w="454" w:type="pct"/>
            <w:vAlign w:val="bottom"/>
          </w:tcPr>
          <w:p w:rsidR="006234BA" w:rsidRPr="00105756" w:rsidRDefault="006234BA" w:rsidP="00105756">
            <w:pPr>
              <w:spacing w:line="360" w:lineRule="auto"/>
            </w:pPr>
            <w:r w:rsidRPr="00105756">
              <w:t>0,37</w:t>
            </w:r>
          </w:p>
        </w:tc>
        <w:tc>
          <w:tcPr>
            <w:tcW w:w="370" w:type="pct"/>
            <w:vAlign w:val="bottom"/>
          </w:tcPr>
          <w:p w:rsidR="006234BA" w:rsidRPr="00105756" w:rsidRDefault="006234BA" w:rsidP="00105756">
            <w:pPr>
              <w:spacing w:line="360" w:lineRule="auto"/>
            </w:pPr>
            <w:r w:rsidRPr="00105756">
              <w:t>0,37</w:t>
            </w:r>
          </w:p>
        </w:tc>
        <w:tc>
          <w:tcPr>
            <w:tcW w:w="518" w:type="pct"/>
            <w:vAlign w:val="bottom"/>
          </w:tcPr>
          <w:p w:rsidR="006234BA" w:rsidRPr="00105756" w:rsidRDefault="006234BA" w:rsidP="00105756">
            <w:pPr>
              <w:spacing w:line="360" w:lineRule="auto"/>
            </w:pPr>
            <w:r w:rsidRPr="00105756">
              <w:t>-0,01</w:t>
            </w:r>
          </w:p>
        </w:tc>
        <w:tc>
          <w:tcPr>
            <w:tcW w:w="444" w:type="pct"/>
            <w:vAlign w:val="bottom"/>
          </w:tcPr>
          <w:p w:rsidR="006234BA" w:rsidRPr="00105756" w:rsidRDefault="006234BA" w:rsidP="00105756">
            <w:pPr>
              <w:spacing w:line="360" w:lineRule="auto"/>
            </w:pPr>
            <w:r w:rsidRPr="00105756">
              <w:t>98,0</w:t>
            </w:r>
          </w:p>
        </w:tc>
        <w:tc>
          <w:tcPr>
            <w:tcW w:w="444" w:type="pct"/>
            <w:vAlign w:val="bottom"/>
          </w:tcPr>
          <w:p w:rsidR="006234BA" w:rsidRPr="00105756" w:rsidRDefault="006234BA" w:rsidP="00105756">
            <w:pPr>
              <w:spacing w:line="360" w:lineRule="auto"/>
            </w:pPr>
            <w:r w:rsidRPr="00105756">
              <w:t>0,36</w:t>
            </w:r>
          </w:p>
        </w:tc>
        <w:tc>
          <w:tcPr>
            <w:tcW w:w="444" w:type="pct"/>
            <w:vAlign w:val="bottom"/>
          </w:tcPr>
          <w:p w:rsidR="006234BA" w:rsidRPr="00105756" w:rsidRDefault="006234BA" w:rsidP="00105756">
            <w:pPr>
              <w:spacing w:line="360" w:lineRule="auto"/>
            </w:pPr>
            <w:r w:rsidRPr="00105756">
              <w:t>-0,01</w:t>
            </w:r>
          </w:p>
        </w:tc>
        <w:tc>
          <w:tcPr>
            <w:tcW w:w="426" w:type="pct"/>
            <w:vAlign w:val="bottom"/>
          </w:tcPr>
          <w:p w:rsidR="006234BA" w:rsidRPr="00105756" w:rsidRDefault="006234BA" w:rsidP="00105756">
            <w:pPr>
              <w:spacing w:line="360" w:lineRule="auto"/>
            </w:pPr>
            <w:r w:rsidRPr="00105756">
              <w:t>98,1</w:t>
            </w:r>
          </w:p>
        </w:tc>
      </w:tr>
      <w:tr w:rsidR="00105756" w:rsidRPr="00900C97" w:rsidTr="00105756">
        <w:trPr>
          <w:cantSplit/>
          <w:trHeight w:val="20"/>
        </w:trPr>
        <w:tc>
          <w:tcPr>
            <w:tcW w:w="1900" w:type="pct"/>
          </w:tcPr>
          <w:p w:rsidR="006234BA" w:rsidRPr="00105756" w:rsidRDefault="006234BA" w:rsidP="00105756">
            <w:pPr>
              <w:spacing w:line="360" w:lineRule="auto"/>
            </w:pPr>
            <w:r w:rsidRPr="00105756">
              <w:t>12. Среднесписочная численность работников, чел.</w:t>
            </w:r>
          </w:p>
        </w:tc>
        <w:tc>
          <w:tcPr>
            <w:tcW w:w="454" w:type="pct"/>
            <w:vAlign w:val="bottom"/>
          </w:tcPr>
          <w:p w:rsidR="006234BA" w:rsidRPr="00105756" w:rsidRDefault="006234BA" w:rsidP="00105756">
            <w:pPr>
              <w:spacing w:line="360" w:lineRule="auto"/>
            </w:pPr>
            <w:r w:rsidRPr="00105756">
              <w:t>1367</w:t>
            </w:r>
          </w:p>
        </w:tc>
        <w:tc>
          <w:tcPr>
            <w:tcW w:w="370" w:type="pct"/>
            <w:vAlign w:val="bottom"/>
          </w:tcPr>
          <w:p w:rsidR="006234BA" w:rsidRPr="00105756" w:rsidRDefault="006234BA" w:rsidP="00105756">
            <w:pPr>
              <w:spacing w:line="360" w:lineRule="auto"/>
            </w:pPr>
            <w:r w:rsidRPr="00105756">
              <w:t>1252</w:t>
            </w:r>
          </w:p>
        </w:tc>
        <w:tc>
          <w:tcPr>
            <w:tcW w:w="518" w:type="pct"/>
            <w:vAlign w:val="bottom"/>
          </w:tcPr>
          <w:p w:rsidR="006234BA" w:rsidRPr="00105756" w:rsidRDefault="006234BA" w:rsidP="00105756">
            <w:pPr>
              <w:spacing w:line="360" w:lineRule="auto"/>
            </w:pPr>
            <w:r w:rsidRPr="00105756">
              <w:t>-115</w:t>
            </w:r>
          </w:p>
        </w:tc>
        <w:tc>
          <w:tcPr>
            <w:tcW w:w="444" w:type="pct"/>
            <w:vAlign w:val="bottom"/>
          </w:tcPr>
          <w:p w:rsidR="006234BA" w:rsidRPr="00105756" w:rsidRDefault="006234BA" w:rsidP="00105756">
            <w:pPr>
              <w:spacing w:line="360" w:lineRule="auto"/>
            </w:pPr>
            <w:r w:rsidRPr="00105756">
              <w:t>91,6</w:t>
            </w:r>
          </w:p>
        </w:tc>
        <w:tc>
          <w:tcPr>
            <w:tcW w:w="444" w:type="pct"/>
            <w:vAlign w:val="bottom"/>
          </w:tcPr>
          <w:p w:rsidR="006234BA" w:rsidRPr="00105756" w:rsidRDefault="006234BA" w:rsidP="00105756">
            <w:pPr>
              <w:spacing w:line="360" w:lineRule="auto"/>
            </w:pPr>
            <w:r w:rsidRPr="00105756">
              <w:t>1205</w:t>
            </w:r>
          </w:p>
        </w:tc>
        <w:tc>
          <w:tcPr>
            <w:tcW w:w="444" w:type="pct"/>
            <w:vAlign w:val="bottom"/>
          </w:tcPr>
          <w:p w:rsidR="006234BA" w:rsidRPr="00105756" w:rsidRDefault="006234BA" w:rsidP="00105756">
            <w:pPr>
              <w:spacing w:line="360" w:lineRule="auto"/>
            </w:pPr>
            <w:r w:rsidRPr="00105756">
              <w:t>-47</w:t>
            </w:r>
          </w:p>
        </w:tc>
        <w:tc>
          <w:tcPr>
            <w:tcW w:w="426" w:type="pct"/>
            <w:vAlign w:val="bottom"/>
          </w:tcPr>
          <w:p w:rsidR="006234BA" w:rsidRPr="00105756" w:rsidRDefault="006234BA" w:rsidP="00105756">
            <w:pPr>
              <w:spacing w:line="360" w:lineRule="auto"/>
            </w:pPr>
            <w:r w:rsidRPr="00105756">
              <w:t>96,2</w:t>
            </w:r>
          </w:p>
        </w:tc>
      </w:tr>
      <w:tr w:rsidR="00105756" w:rsidRPr="00900C97" w:rsidTr="00105756">
        <w:trPr>
          <w:cantSplit/>
          <w:trHeight w:val="20"/>
        </w:trPr>
        <w:tc>
          <w:tcPr>
            <w:tcW w:w="1900" w:type="pct"/>
          </w:tcPr>
          <w:p w:rsidR="006234BA" w:rsidRPr="00105756" w:rsidRDefault="006234BA" w:rsidP="00105756">
            <w:pPr>
              <w:spacing w:line="360" w:lineRule="auto"/>
            </w:pPr>
            <w:r w:rsidRPr="00105756">
              <w:t>13. Производительность труда (стр. 1.2 : стр. 12 табл. 2.1), млн р.</w:t>
            </w:r>
          </w:p>
        </w:tc>
        <w:tc>
          <w:tcPr>
            <w:tcW w:w="454" w:type="pct"/>
            <w:vAlign w:val="bottom"/>
          </w:tcPr>
          <w:p w:rsidR="006234BA" w:rsidRPr="00105756" w:rsidRDefault="006234BA" w:rsidP="00105756">
            <w:pPr>
              <w:spacing w:line="360" w:lineRule="auto"/>
            </w:pPr>
            <w:r w:rsidRPr="00105756">
              <w:t>22,7</w:t>
            </w:r>
          </w:p>
        </w:tc>
        <w:tc>
          <w:tcPr>
            <w:tcW w:w="370" w:type="pct"/>
            <w:vAlign w:val="bottom"/>
          </w:tcPr>
          <w:p w:rsidR="006234BA" w:rsidRPr="00105756" w:rsidRDefault="006234BA" w:rsidP="00105756">
            <w:pPr>
              <w:spacing w:line="360" w:lineRule="auto"/>
            </w:pPr>
            <w:r w:rsidRPr="00105756">
              <w:t>23,7</w:t>
            </w:r>
          </w:p>
        </w:tc>
        <w:tc>
          <w:tcPr>
            <w:tcW w:w="518" w:type="pct"/>
            <w:vAlign w:val="bottom"/>
          </w:tcPr>
          <w:p w:rsidR="006234BA" w:rsidRPr="00105756" w:rsidRDefault="006234BA" w:rsidP="00105756">
            <w:pPr>
              <w:spacing w:line="360" w:lineRule="auto"/>
            </w:pPr>
            <w:r w:rsidRPr="00105756">
              <w:t>1,0</w:t>
            </w:r>
          </w:p>
        </w:tc>
        <w:tc>
          <w:tcPr>
            <w:tcW w:w="444" w:type="pct"/>
            <w:vAlign w:val="bottom"/>
          </w:tcPr>
          <w:p w:rsidR="006234BA" w:rsidRPr="00105756" w:rsidRDefault="006234BA" w:rsidP="00105756">
            <w:pPr>
              <w:spacing w:line="360" w:lineRule="auto"/>
            </w:pPr>
            <w:r w:rsidRPr="00105756">
              <w:t>104,5</w:t>
            </w:r>
          </w:p>
        </w:tc>
        <w:tc>
          <w:tcPr>
            <w:tcW w:w="444" w:type="pct"/>
            <w:vAlign w:val="bottom"/>
          </w:tcPr>
          <w:p w:rsidR="006234BA" w:rsidRPr="00105756" w:rsidRDefault="006234BA" w:rsidP="00105756">
            <w:pPr>
              <w:spacing w:line="360" w:lineRule="auto"/>
            </w:pPr>
            <w:r w:rsidRPr="00105756">
              <w:t>20,1</w:t>
            </w:r>
          </w:p>
        </w:tc>
        <w:tc>
          <w:tcPr>
            <w:tcW w:w="444" w:type="pct"/>
            <w:vAlign w:val="bottom"/>
          </w:tcPr>
          <w:p w:rsidR="006234BA" w:rsidRPr="00105756" w:rsidRDefault="006234BA" w:rsidP="00105756">
            <w:pPr>
              <w:spacing w:line="360" w:lineRule="auto"/>
            </w:pPr>
            <w:r w:rsidRPr="00105756">
              <w:t>-3,6</w:t>
            </w:r>
          </w:p>
        </w:tc>
        <w:tc>
          <w:tcPr>
            <w:tcW w:w="426" w:type="pct"/>
            <w:vAlign w:val="bottom"/>
          </w:tcPr>
          <w:p w:rsidR="006234BA" w:rsidRPr="00105756" w:rsidRDefault="006234BA" w:rsidP="00105756">
            <w:pPr>
              <w:spacing w:line="360" w:lineRule="auto"/>
            </w:pPr>
            <w:r w:rsidRPr="00105756">
              <w:t>84,8</w:t>
            </w:r>
          </w:p>
        </w:tc>
      </w:tr>
      <w:tr w:rsidR="00105756" w:rsidRPr="00900C97" w:rsidTr="00105756">
        <w:trPr>
          <w:cantSplit/>
          <w:trHeight w:val="20"/>
        </w:trPr>
        <w:tc>
          <w:tcPr>
            <w:tcW w:w="1900" w:type="pct"/>
          </w:tcPr>
          <w:p w:rsidR="006234BA" w:rsidRPr="00105756" w:rsidRDefault="006234BA" w:rsidP="00105756">
            <w:pPr>
              <w:spacing w:line="360" w:lineRule="auto"/>
            </w:pPr>
            <w:r w:rsidRPr="00105756">
              <w:t>14. Средняя заработная плата на 1 работника, р.</w:t>
            </w:r>
          </w:p>
        </w:tc>
        <w:tc>
          <w:tcPr>
            <w:tcW w:w="454" w:type="pct"/>
            <w:vAlign w:val="bottom"/>
          </w:tcPr>
          <w:p w:rsidR="006234BA" w:rsidRPr="00105756" w:rsidRDefault="006234BA" w:rsidP="00105756">
            <w:pPr>
              <w:spacing w:line="360" w:lineRule="auto"/>
            </w:pPr>
            <w:r w:rsidRPr="00105756">
              <w:t>651478</w:t>
            </w:r>
          </w:p>
        </w:tc>
        <w:tc>
          <w:tcPr>
            <w:tcW w:w="370" w:type="pct"/>
            <w:vAlign w:val="bottom"/>
          </w:tcPr>
          <w:p w:rsidR="006234BA" w:rsidRPr="00105756" w:rsidRDefault="006234BA" w:rsidP="00105756">
            <w:pPr>
              <w:spacing w:line="360" w:lineRule="auto"/>
            </w:pPr>
            <w:r w:rsidRPr="00105756">
              <w:t>685256</w:t>
            </w:r>
          </w:p>
        </w:tc>
        <w:tc>
          <w:tcPr>
            <w:tcW w:w="518" w:type="pct"/>
            <w:vAlign w:val="bottom"/>
          </w:tcPr>
          <w:p w:rsidR="006234BA" w:rsidRPr="00105756" w:rsidRDefault="006234BA" w:rsidP="00105756">
            <w:pPr>
              <w:spacing w:line="360" w:lineRule="auto"/>
            </w:pPr>
            <w:r w:rsidRPr="00105756">
              <w:t>33778</w:t>
            </w:r>
          </w:p>
        </w:tc>
        <w:tc>
          <w:tcPr>
            <w:tcW w:w="444" w:type="pct"/>
            <w:vAlign w:val="bottom"/>
          </w:tcPr>
          <w:p w:rsidR="006234BA" w:rsidRPr="00105756" w:rsidRDefault="006234BA" w:rsidP="00105756">
            <w:pPr>
              <w:spacing w:line="360" w:lineRule="auto"/>
            </w:pPr>
            <w:r w:rsidRPr="00105756">
              <w:t>105,2</w:t>
            </w:r>
          </w:p>
        </w:tc>
        <w:tc>
          <w:tcPr>
            <w:tcW w:w="444" w:type="pct"/>
            <w:vAlign w:val="bottom"/>
          </w:tcPr>
          <w:p w:rsidR="006234BA" w:rsidRPr="00105756" w:rsidRDefault="006234BA" w:rsidP="00105756">
            <w:pPr>
              <w:spacing w:line="360" w:lineRule="auto"/>
            </w:pPr>
            <w:r w:rsidRPr="00105756">
              <w:t>701458</w:t>
            </w:r>
          </w:p>
        </w:tc>
        <w:tc>
          <w:tcPr>
            <w:tcW w:w="444" w:type="pct"/>
            <w:vAlign w:val="bottom"/>
          </w:tcPr>
          <w:p w:rsidR="006234BA" w:rsidRPr="00105756" w:rsidRDefault="006234BA" w:rsidP="00105756">
            <w:pPr>
              <w:spacing w:line="360" w:lineRule="auto"/>
            </w:pPr>
            <w:r w:rsidRPr="00105756">
              <w:t>16202</w:t>
            </w:r>
          </w:p>
        </w:tc>
        <w:tc>
          <w:tcPr>
            <w:tcW w:w="426" w:type="pct"/>
            <w:vAlign w:val="bottom"/>
          </w:tcPr>
          <w:p w:rsidR="006234BA" w:rsidRPr="00105756" w:rsidRDefault="006234BA" w:rsidP="00105756">
            <w:pPr>
              <w:spacing w:line="360" w:lineRule="auto"/>
            </w:pPr>
            <w:r w:rsidRPr="00105756">
              <w:t>102,4</w:t>
            </w:r>
          </w:p>
        </w:tc>
      </w:tr>
    </w:tbl>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Выпуск товарной продукции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снизился по сравнению с </w:t>
      </w:r>
      <w:smartTag w:uri="urn:schemas-microsoft-com:office:smarttags" w:element="metricconverter">
        <w:smartTagPr>
          <w:attr w:name="ProductID" w:val="2007 г"/>
        </w:smartTagPr>
        <w:r w:rsidRPr="00900C97">
          <w:rPr>
            <w:sz w:val="28"/>
            <w:szCs w:val="28"/>
          </w:rPr>
          <w:t>2007 г</w:t>
        </w:r>
      </w:smartTag>
      <w:r w:rsidRPr="00900C97">
        <w:rPr>
          <w:sz w:val="28"/>
          <w:szCs w:val="28"/>
        </w:rPr>
        <w:t>. как в действующих (темп – 98,4 %), так и в сопоставимых ценах (темп – 95,7 %).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Данный показатель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снизился по сравнению с </w:t>
      </w:r>
      <w:smartTag w:uri="urn:schemas-microsoft-com:office:smarttags" w:element="metricconverter">
        <w:smartTagPr>
          <w:attr w:name="ProductID" w:val="2008 г"/>
        </w:smartTagPr>
        <w:r w:rsidRPr="00900C97">
          <w:rPr>
            <w:sz w:val="28"/>
            <w:szCs w:val="28"/>
          </w:rPr>
          <w:t>2008 г</w:t>
        </w:r>
      </w:smartTag>
      <w:r w:rsidRPr="00900C97">
        <w:rPr>
          <w:sz w:val="28"/>
          <w:szCs w:val="28"/>
        </w:rPr>
        <w:t>. как в действующих (на 1,2 %), так и в сопоставимых ценах (на 18,4 %). Разница темпов выпуска продукции в действующих и сопоставимых ценах объясняется инфляционными процессами в экономике Республики Беларусь.</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Выручка от реализации в действующих ценах в </w:t>
      </w:r>
      <w:smartTag w:uri="urn:schemas-microsoft-com:office:smarttags" w:element="metricconverter">
        <w:smartTagPr>
          <w:attr w:name="ProductID" w:val="2007 г"/>
        </w:smartTagPr>
        <w:r w:rsidRPr="00900C97">
          <w:rPr>
            <w:sz w:val="28"/>
            <w:szCs w:val="28"/>
          </w:rPr>
          <w:t>2007 г</w:t>
        </w:r>
      </w:smartTag>
      <w:r w:rsidRPr="00900C97">
        <w:rPr>
          <w:sz w:val="28"/>
          <w:szCs w:val="28"/>
        </w:rPr>
        <w:t xml:space="preserve">. составляла 31418 млн р., а в </w:t>
      </w:r>
      <w:smartTag w:uri="urn:schemas-microsoft-com:office:smarttags" w:element="metricconverter">
        <w:smartTagPr>
          <w:attr w:name="ProductID" w:val="2008 г"/>
        </w:smartTagPr>
        <w:r w:rsidRPr="00900C97">
          <w:rPr>
            <w:sz w:val="28"/>
            <w:szCs w:val="28"/>
          </w:rPr>
          <w:t>2008 г</w:t>
        </w:r>
      </w:smartTag>
      <w:r w:rsidRPr="00900C97">
        <w:rPr>
          <w:sz w:val="28"/>
          <w:szCs w:val="28"/>
        </w:rPr>
        <w:t>. снизилась на 0,6 % и составила 31227 млн р.. Подобная динамика прослеживается по изменению выручки в сопоставимых ценах (темп 98,7%).</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Выручка от реализации в действующих ценах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составляла 31227 млн р., а в </w:t>
      </w:r>
      <w:smartTag w:uri="urn:schemas-microsoft-com:office:smarttags" w:element="metricconverter">
        <w:smartTagPr>
          <w:attr w:name="ProductID" w:val="2009 г"/>
        </w:smartTagPr>
        <w:r w:rsidRPr="00900C97">
          <w:rPr>
            <w:sz w:val="28"/>
            <w:szCs w:val="28"/>
          </w:rPr>
          <w:t>2009 г</w:t>
        </w:r>
      </w:smartTag>
      <w:r w:rsidRPr="00900C97">
        <w:rPr>
          <w:sz w:val="28"/>
          <w:szCs w:val="28"/>
        </w:rPr>
        <w:t>. снизилась на 1,4 %. Подобная динамика прослеживается по изменению выручки в сопоставимых ценах.</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Темп роста себестоимости реализации продукции за период 2007-2008 гг. составил 105,4 %. Затраты на 1 р. реализованной продукции увеличились на 6 коп. или на 6,1 %. Темп роста себестоимости реализации продукции за период 2008-2009 гг. составил 100,6 %. Затраты на 1 р. реализованной продукции выросли на 2 коп. или на 2 %.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Убыток от реализации увеличился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по сравнению с </w:t>
      </w:r>
      <w:smartTag w:uri="urn:schemas-microsoft-com:office:smarttags" w:element="metricconverter">
        <w:smartTagPr>
          <w:attr w:name="ProductID" w:val="2007 г"/>
        </w:smartTagPr>
        <w:r w:rsidRPr="00900C97">
          <w:rPr>
            <w:sz w:val="28"/>
            <w:szCs w:val="28"/>
          </w:rPr>
          <w:t>2007 г</w:t>
        </w:r>
      </w:smartTag>
      <w:r w:rsidRPr="00900C97">
        <w:rPr>
          <w:sz w:val="28"/>
          <w:szCs w:val="28"/>
        </w:rPr>
        <w:t xml:space="preserve">. на 2201 млн р., что обусловило уменьшение рентабельности на 7,1 п.п. Рентабельность продаж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составила -7,7 %.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Показатель прибыли от реализации имеет отрицательную динамику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по сравнению с </w:t>
      </w:r>
      <w:smartTag w:uri="urn:schemas-microsoft-com:office:smarttags" w:element="metricconverter">
        <w:smartTagPr>
          <w:attr w:name="ProductID" w:val="2008 г"/>
        </w:smartTagPr>
        <w:r w:rsidRPr="00900C97">
          <w:rPr>
            <w:sz w:val="28"/>
            <w:szCs w:val="28"/>
          </w:rPr>
          <w:t>2008 г</w:t>
        </w:r>
      </w:smartTag>
      <w:r w:rsidRPr="00900C97">
        <w:rPr>
          <w:sz w:val="28"/>
          <w:szCs w:val="28"/>
        </w:rPr>
        <w:t>. Рентабельность продаж снизилась на 1,4 п.п. и составил -9,1 %.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Убыток от операционных доходов и расходов увеличивался в течение анализируемого периода до 211 млн р., за </w:t>
      </w:r>
      <w:smartTag w:uri="urn:schemas-microsoft-com:office:smarttags" w:element="metricconverter">
        <w:smartTagPr>
          <w:attr w:name="ProductID" w:val="2009 г"/>
        </w:smartTagPr>
        <w:r w:rsidRPr="00900C97">
          <w:rPr>
            <w:sz w:val="28"/>
            <w:szCs w:val="28"/>
          </w:rPr>
          <w:t>2009 г</w:t>
        </w:r>
      </w:smartTag>
      <w:r w:rsidRPr="00900C97">
        <w:rPr>
          <w:sz w:val="28"/>
          <w:szCs w:val="28"/>
        </w:rPr>
        <w:t>. он увеличился на 95 млн р.</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Прибыль (убыток) от внереализационных доходов и расходов имеет достаточно большие положительные значения в 2007 и 2008 гг.. В </w:t>
      </w:r>
      <w:smartTag w:uri="urn:schemas-microsoft-com:office:smarttags" w:element="metricconverter">
        <w:smartTagPr>
          <w:attr w:name="ProductID" w:val="2009 г"/>
        </w:smartTagPr>
        <w:r w:rsidRPr="00900C97">
          <w:rPr>
            <w:sz w:val="28"/>
            <w:szCs w:val="28"/>
          </w:rPr>
          <w:t>2009 г</w:t>
        </w:r>
      </w:smartTag>
      <w:r w:rsidRPr="00900C97">
        <w:rPr>
          <w:sz w:val="28"/>
          <w:szCs w:val="28"/>
        </w:rPr>
        <w:t>. убыток от внереализационных доходов и расходов составил 408 млн р.</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Прибыль предприятия в течение 3 последних лет изменялась. Увеличение произошло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на 22,2 % и уменьшение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 до отрицательного значения в -3416 млн р. Чистая прибыль предприятия имеет схожую динамику – увеличение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на 114 млн р. и снижение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на 3881 млн р.</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Среднегодовая стоимость основных производственных фондов имеет тенденцию к незначительному увеличению в течение 2007-2009 гг. Однако снижение производства продукции в действующих ценах за этот же период привело к уменьшению показателя фондоотдачи на 2 % в </w:t>
      </w:r>
      <w:smartTag w:uri="urn:schemas-microsoft-com:office:smarttags" w:element="metricconverter">
        <w:smartTagPr>
          <w:attr w:name="ProductID" w:val="2008 г"/>
        </w:smartTagPr>
        <w:r w:rsidRPr="00900C97">
          <w:rPr>
            <w:b w:val="0"/>
            <w:szCs w:val="28"/>
          </w:rPr>
          <w:t>2008 г</w:t>
        </w:r>
      </w:smartTag>
      <w:r w:rsidRPr="00900C97">
        <w:rPr>
          <w:b w:val="0"/>
          <w:szCs w:val="28"/>
        </w:rPr>
        <w:t xml:space="preserve">. и на 1,99 % в </w:t>
      </w:r>
      <w:smartTag w:uri="urn:schemas-microsoft-com:office:smarttags" w:element="metricconverter">
        <w:smartTagPr>
          <w:attr w:name="ProductID" w:val="2009 г"/>
        </w:smartTagPr>
        <w:r w:rsidRPr="00900C97">
          <w:rPr>
            <w:b w:val="0"/>
            <w:szCs w:val="28"/>
          </w:rPr>
          <w:t>2009 г</w:t>
        </w:r>
      </w:smartTag>
      <w:r w:rsidRPr="00900C97">
        <w:rPr>
          <w:b w:val="0"/>
          <w:szCs w:val="28"/>
        </w:rPr>
        <w:t>.</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Среднесписочная численность работников предприятия снизилась. В </w:t>
      </w:r>
      <w:smartTag w:uri="urn:schemas-microsoft-com:office:smarttags" w:element="metricconverter">
        <w:smartTagPr>
          <w:attr w:name="ProductID" w:val="2007 г"/>
        </w:smartTagPr>
        <w:r w:rsidRPr="00900C97">
          <w:rPr>
            <w:b w:val="0"/>
            <w:szCs w:val="28"/>
          </w:rPr>
          <w:t>2007 г</w:t>
        </w:r>
      </w:smartTag>
      <w:r w:rsidRPr="00900C97">
        <w:rPr>
          <w:b w:val="0"/>
          <w:szCs w:val="28"/>
        </w:rPr>
        <w:t xml:space="preserve">. она составляла 1367 чел. В </w:t>
      </w:r>
      <w:smartTag w:uri="urn:schemas-microsoft-com:office:smarttags" w:element="metricconverter">
        <w:smartTagPr>
          <w:attr w:name="ProductID" w:val="2008 г"/>
        </w:smartTagPr>
        <w:r w:rsidRPr="00900C97">
          <w:rPr>
            <w:b w:val="0"/>
            <w:szCs w:val="28"/>
          </w:rPr>
          <w:t>2008 г</w:t>
        </w:r>
      </w:smartTag>
      <w:r w:rsidRPr="00900C97">
        <w:rPr>
          <w:b w:val="0"/>
          <w:szCs w:val="28"/>
        </w:rPr>
        <w:t xml:space="preserve">. темп снижения составил 96,1 %, в </w:t>
      </w:r>
      <w:smartTag w:uri="urn:schemas-microsoft-com:office:smarttags" w:element="metricconverter">
        <w:smartTagPr>
          <w:attr w:name="ProductID" w:val="2009 г"/>
        </w:smartTagPr>
        <w:r w:rsidRPr="00900C97">
          <w:rPr>
            <w:b w:val="0"/>
            <w:szCs w:val="28"/>
          </w:rPr>
          <w:t>2009 г</w:t>
        </w:r>
      </w:smartTag>
      <w:r w:rsidRPr="00900C97">
        <w:rPr>
          <w:b w:val="0"/>
          <w:szCs w:val="28"/>
        </w:rPr>
        <w:t xml:space="preserve">. – 96,2 %. Производительность труда в </w:t>
      </w:r>
      <w:smartTag w:uri="urn:schemas-microsoft-com:office:smarttags" w:element="metricconverter">
        <w:smartTagPr>
          <w:attr w:name="ProductID" w:val="2008 г"/>
        </w:smartTagPr>
        <w:r w:rsidRPr="00900C97">
          <w:rPr>
            <w:b w:val="0"/>
            <w:szCs w:val="28"/>
          </w:rPr>
          <w:t>2008 г</w:t>
        </w:r>
      </w:smartTag>
      <w:r w:rsidRPr="00900C97">
        <w:rPr>
          <w:b w:val="0"/>
          <w:szCs w:val="28"/>
        </w:rPr>
        <w:t>. увеличилась на 4,5 %,</w:t>
      </w:r>
      <w:r w:rsidR="00900C97">
        <w:rPr>
          <w:b w:val="0"/>
          <w:szCs w:val="28"/>
        </w:rPr>
        <w:t xml:space="preserve"> </w:t>
      </w:r>
      <w:r w:rsidRPr="00900C97">
        <w:rPr>
          <w:b w:val="0"/>
          <w:szCs w:val="28"/>
        </w:rPr>
        <w:t xml:space="preserve">а в </w:t>
      </w:r>
      <w:smartTag w:uri="urn:schemas-microsoft-com:office:smarttags" w:element="metricconverter">
        <w:smartTagPr>
          <w:attr w:name="ProductID" w:val="2009 г"/>
        </w:smartTagPr>
        <w:r w:rsidRPr="00900C97">
          <w:rPr>
            <w:b w:val="0"/>
            <w:szCs w:val="28"/>
          </w:rPr>
          <w:t>2009 г</w:t>
        </w:r>
      </w:smartTag>
      <w:r w:rsidRPr="00900C97">
        <w:rPr>
          <w:b w:val="0"/>
          <w:szCs w:val="28"/>
        </w:rPr>
        <w:t>. снизилась на 15,2 % и составила 20,1 млн р.</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Можно отметить ежегодное увеличение средней заработной планы на предприятии. В </w:t>
      </w:r>
      <w:smartTag w:uri="urn:schemas-microsoft-com:office:smarttags" w:element="metricconverter">
        <w:smartTagPr>
          <w:attr w:name="ProductID" w:val="2008 г"/>
        </w:smartTagPr>
        <w:r w:rsidRPr="00900C97">
          <w:rPr>
            <w:b w:val="0"/>
            <w:szCs w:val="28"/>
          </w:rPr>
          <w:t>2008 г</w:t>
        </w:r>
      </w:smartTag>
      <w:r w:rsidRPr="00900C97">
        <w:rPr>
          <w:b w:val="0"/>
          <w:szCs w:val="28"/>
        </w:rPr>
        <w:t xml:space="preserve">. она увеличилась на 5,2 %, в </w:t>
      </w:r>
      <w:smartTag w:uri="urn:schemas-microsoft-com:office:smarttags" w:element="metricconverter">
        <w:smartTagPr>
          <w:attr w:name="ProductID" w:val="2009 г"/>
        </w:smartTagPr>
        <w:r w:rsidRPr="00900C97">
          <w:rPr>
            <w:b w:val="0"/>
            <w:szCs w:val="28"/>
          </w:rPr>
          <w:t>2009 г</w:t>
        </w:r>
      </w:smartTag>
      <w:r w:rsidRPr="00900C97">
        <w:rPr>
          <w:b w:val="0"/>
          <w:szCs w:val="28"/>
        </w:rPr>
        <w:t>. темп роста составил 102,4 %.</w:t>
      </w:r>
    </w:p>
    <w:p w:rsidR="006234BA" w:rsidRPr="00900C97" w:rsidRDefault="006234BA" w:rsidP="00900C97">
      <w:pPr>
        <w:spacing w:line="360" w:lineRule="auto"/>
        <w:ind w:firstLine="709"/>
        <w:jc w:val="both"/>
        <w:rPr>
          <w:sz w:val="28"/>
          <w:szCs w:val="28"/>
        </w:rPr>
      </w:pPr>
      <w:r w:rsidRPr="00900C97">
        <w:rPr>
          <w:sz w:val="28"/>
          <w:szCs w:val="28"/>
        </w:rPr>
        <w:t>Проведем анализ показателей рентабельности организации (таблица 2.2).</w:t>
      </w:r>
    </w:p>
    <w:p w:rsidR="006234BA" w:rsidRPr="00900C97" w:rsidRDefault="006234BA" w:rsidP="00900C97">
      <w:pPr>
        <w:spacing w:line="360" w:lineRule="auto"/>
        <w:ind w:firstLine="709"/>
        <w:jc w:val="both"/>
        <w:rPr>
          <w:sz w:val="28"/>
          <w:szCs w:val="28"/>
        </w:rPr>
      </w:pPr>
    </w:p>
    <w:p w:rsidR="006234BA" w:rsidRPr="00900C97" w:rsidRDefault="006234BA" w:rsidP="00900C97">
      <w:pPr>
        <w:spacing w:line="360" w:lineRule="auto"/>
        <w:ind w:firstLine="709"/>
        <w:jc w:val="both"/>
        <w:rPr>
          <w:sz w:val="28"/>
          <w:szCs w:val="28"/>
        </w:rPr>
      </w:pPr>
      <w:r w:rsidRPr="00900C97">
        <w:rPr>
          <w:sz w:val="28"/>
          <w:szCs w:val="28"/>
        </w:rPr>
        <w:t>Таблица 2.2 – Сведения о динамике рентабельности ОАО «Речицадрев» за 2007-2009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100"/>
        <w:gridCol w:w="706"/>
        <w:gridCol w:w="119"/>
        <w:gridCol w:w="78"/>
        <w:gridCol w:w="697"/>
        <w:gridCol w:w="77"/>
        <w:gridCol w:w="218"/>
        <w:gridCol w:w="815"/>
        <w:gridCol w:w="44"/>
        <w:gridCol w:w="806"/>
        <w:gridCol w:w="54"/>
        <w:gridCol w:w="752"/>
        <w:gridCol w:w="151"/>
        <w:gridCol w:w="903"/>
        <w:gridCol w:w="100"/>
        <w:gridCol w:w="798"/>
      </w:tblGrid>
      <w:tr w:rsidR="006234BA" w:rsidRPr="00900C97" w:rsidTr="00105756">
        <w:trPr>
          <w:trHeight w:val="20"/>
        </w:trPr>
        <w:tc>
          <w:tcPr>
            <w:tcW w:w="1647" w:type="pct"/>
            <w:vAlign w:val="bottom"/>
          </w:tcPr>
          <w:p w:rsidR="006234BA" w:rsidRPr="00105756" w:rsidRDefault="006234BA" w:rsidP="00105756">
            <w:pPr>
              <w:spacing w:line="360" w:lineRule="auto"/>
            </w:pPr>
            <w:r w:rsidRPr="00105756">
              <w:t>Показатели</w:t>
            </w:r>
          </w:p>
        </w:tc>
        <w:tc>
          <w:tcPr>
            <w:tcW w:w="421" w:type="pct"/>
            <w:gridSpan w:val="2"/>
            <w:vAlign w:val="bottom"/>
          </w:tcPr>
          <w:p w:rsidR="006234BA" w:rsidRPr="00105756" w:rsidRDefault="006234BA" w:rsidP="00105756">
            <w:pPr>
              <w:spacing w:line="360" w:lineRule="auto"/>
            </w:pPr>
            <w:smartTag w:uri="urn:schemas-microsoft-com:office:smarttags" w:element="metricconverter">
              <w:smartTagPr>
                <w:attr w:name="ProductID" w:val="2007 г"/>
              </w:smartTagPr>
              <w:r w:rsidRPr="00105756">
                <w:t>2007 г</w:t>
              </w:r>
            </w:smartTag>
            <w:r w:rsidRPr="00105756">
              <w:t>.</w:t>
            </w:r>
          </w:p>
        </w:tc>
        <w:tc>
          <w:tcPr>
            <w:tcW w:w="467" w:type="pct"/>
            <w:gridSpan w:val="3"/>
            <w:vAlign w:val="bottom"/>
          </w:tcPr>
          <w:p w:rsidR="006234BA" w:rsidRPr="00105756" w:rsidRDefault="006234BA" w:rsidP="00105756">
            <w:pPr>
              <w:spacing w:line="360" w:lineRule="auto"/>
            </w:pPr>
            <w:smartTag w:uri="urn:schemas-microsoft-com:office:smarttags" w:element="metricconverter">
              <w:smartTagPr>
                <w:attr w:name="ProductID" w:val="2008 г"/>
              </w:smartTagPr>
              <w:r w:rsidRPr="00105756">
                <w:t>2008 г</w:t>
              </w:r>
            </w:smartTag>
            <w:r w:rsidRPr="00105756">
              <w:t>.</w:t>
            </w:r>
          </w:p>
        </w:tc>
        <w:tc>
          <w:tcPr>
            <w:tcW w:w="603" w:type="pct"/>
            <w:gridSpan w:val="4"/>
            <w:vAlign w:val="bottom"/>
          </w:tcPr>
          <w:p w:rsidR="006234BA" w:rsidRPr="00105756" w:rsidRDefault="006234BA" w:rsidP="00105756">
            <w:pPr>
              <w:spacing w:line="360" w:lineRule="auto"/>
            </w:pPr>
            <w:r w:rsidRPr="00105756">
              <w:t>Изменение (+; –),</w:t>
            </w:r>
          </w:p>
        </w:tc>
        <w:tc>
          <w:tcPr>
            <w:tcW w:w="421" w:type="pct"/>
            <w:vAlign w:val="bottom"/>
          </w:tcPr>
          <w:p w:rsidR="006234BA" w:rsidRPr="00105756" w:rsidRDefault="006234BA" w:rsidP="00105756">
            <w:pPr>
              <w:spacing w:line="360" w:lineRule="auto"/>
            </w:pPr>
            <w:r w:rsidRPr="00105756">
              <w:t>Темп роста, %</w:t>
            </w:r>
          </w:p>
        </w:tc>
        <w:tc>
          <w:tcPr>
            <w:tcW w:w="421" w:type="pct"/>
            <w:gridSpan w:val="2"/>
            <w:vAlign w:val="bottom"/>
          </w:tcPr>
          <w:p w:rsidR="006234BA" w:rsidRPr="00105756" w:rsidRDefault="006234BA" w:rsidP="00105756">
            <w:pPr>
              <w:spacing w:line="360" w:lineRule="auto"/>
            </w:pPr>
            <w:smartTag w:uri="urn:schemas-microsoft-com:office:smarttags" w:element="metricconverter">
              <w:smartTagPr>
                <w:attr w:name="ProductID" w:val="2009 г"/>
              </w:smartTagPr>
              <w:r w:rsidRPr="00105756">
                <w:t>2009 г</w:t>
              </w:r>
            </w:smartTag>
            <w:r w:rsidRPr="00105756">
              <w:t>.</w:t>
            </w:r>
          </w:p>
        </w:tc>
        <w:tc>
          <w:tcPr>
            <w:tcW w:w="603" w:type="pct"/>
            <w:gridSpan w:val="3"/>
            <w:vAlign w:val="bottom"/>
          </w:tcPr>
          <w:p w:rsidR="006234BA" w:rsidRPr="00105756" w:rsidRDefault="006234BA" w:rsidP="00105756">
            <w:pPr>
              <w:spacing w:line="360" w:lineRule="auto"/>
            </w:pPr>
            <w:r w:rsidRPr="00105756">
              <w:t>Изменение (+; –),</w:t>
            </w:r>
          </w:p>
        </w:tc>
        <w:tc>
          <w:tcPr>
            <w:tcW w:w="417" w:type="pct"/>
            <w:vAlign w:val="bottom"/>
          </w:tcPr>
          <w:p w:rsidR="006234BA" w:rsidRPr="00105756" w:rsidRDefault="006234BA" w:rsidP="00105756">
            <w:pPr>
              <w:spacing w:line="360" w:lineRule="auto"/>
            </w:pPr>
            <w:r w:rsidRPr="00105756">
              <w:t>Темп роста, %</w:t>
            </w:r>
          </w:p>
        </w:tc>
      </w:tr>
      <w:tr w:rsidR="006234BA" w:rsidRPr="00900C97" w:rsidTr="00105756">
        <w:trPr>
          <w:trHeight w:val="20"/>
        </w:trPr>
        <w:tc>
          <w:tcPr>
            <w:tcW w:w="1647" w:type="pct"/>
          </w:tcPr>
          <w:p w:rsidR="006234BA" w:rsidRPr="00105756" w:rsidRDefault="006234BA" w:rsidP="00105756">
            <w:pPr>
              <w:spacing w:line="360" w:lineRule="auto"/>
            </w:pPr>
            <w:r w:rsidRPr="00105756">
              <w:t>1. Средняя стоимость совокупных активов, млн р.</w:t>
            </w:r>
          </w:p>
        </w:tc>
        <w:tc>
          <w:tcPr>
            <w:tcW w:w="421" w:type="pct"/>
            <w:gridSpan w:val="2"/>
            <w:noWrap/>
            <w:vAlign w:val="center"/>
          </w:tcPr>
          <w:p w:rsidR="006234BA" w:rsidRPr="00105756" w:rsidRDefault="006234BA" w:rsidP="00105756">
            <w:pPr>
              <w:spacing w:line="360" w:lineRule="auto"/>
            </w:pPr>
            <w:r w:rsidRPr="00105756">
              <w:t>43749</w:t>
            </w:r>
          </w:p>
        </w:tc>
        <w:tc>
          <w:tcPr>
            <w:tcW w:w="467" w:type="pct"/>
            <w:gridSpan w:val="3"/>
            <w:vAlign w:val="center"/>
          </w:tcPr>
          <w:p w:rsidR="006234BA" w:rsidRPr="00105756" w:rsidRDefault="006234BA" w:rsidP="00105756">
            <w:pPr>
              <w:spacing w:line="360" w:lineRule="auto"/>
            </w:pPr>
            <w:r w:rsidRPr="00105756">
              <w:t>44532</w:t>
            </w:r>
          </w:p>
        </w:tc>
        <w:tc>
          <w:tcPr>
            <w:tcW w:w="603" w:type="pct"/>
            <w:gridSpan w:val="4"/>
            <w:vAlign w:val="center"/>
          </w:tcPr>
          <w:p w:rsidR="006234BA" w:rsidRPr="00105756" w:rsidRDefault="006234BA" w:rsidP="00105756">
            <w:pPr>
              <w:spacing w:line="360" w:lineRule="auto"/>
            </w:pPr>
            <w:r w:rsidRPr="00105756">
              <w:t>783</w:t>
            </w:r>
          </w:p>
        </w:tc>
        <w:tc>
          <w:tcPr>
            <w:tcW w:w="421" w:type="pct"/>
            <w:vAlign w:val="center"/>
          </w:tcPr>
          <w:p w:rsidR="006234BA" w:rsidRPr="00105756" w:rsidRDefault="006234BA" w:rsidP="00105756">
            <w:pPr>
              <w:spacing w:line="360" w:lineRule="auto"/>
            </w:pPr>
            <w:r w:rsidRPr="00105756">
              <w:t>101,8</w:t>
            </w:r>
          </w:p>
        </w:tc>
        <w:tc>
          <w:tcPr>
            <w:tcW w:w="421" w:type="pct"/>
            <w:gridSpan w:val="2"/>
            <w:vAlign w:val="center"/>
          </w:tcPr>
          <w:p w:rsidR="006234BA" w:rsidRPr="00105756" w:rsidRDefault="006234BA" w:rsidP="00105756">
            <w:pPr>
              <w:spacing w:line="360" w:lineRule="auto"/>
            </w:pPr>
            <w:r w:rsidRPr="00105756">
              <w:t>48888</w:t>
            </w:r>
          </w:p>
        </w:tc>
        <w:tc>
          <w:tcPr>
            <w:tcW w:w="603" w:type="pct"/>
            <w:gridSpan w:val="3"/>
            <w:vAlign w:val="center"/>
          </w:tcPr>
          <w:p w:rsidR="006234BA" w:rsidRPr="00105756" w:rsidRDefault="006234BA" w:rsidP="00105756">
            <w:pPr>
              <w:spacing w:line="360" w:lineRule="auto"/>
            </w:pPr>
            <w:r w:rsidRPr="00105756">
              <w:t>4356</w:t>
            </w:r>
          </w:p>
        </w:tc>
        <w:tc>
          <w:tcPr>
            <w:tcW w:w="417" w:type="pct"/>
            <w:vAlign w:val="center"/>
          </w:tcPr>
          <w:p w:rsidR="006234BA" w:rsidRPr="00105756" w:rsidRDefault="006234BA" w:rsidP="00105756">
            <w:pPr>
              <w:spacing w:line="360" w:lineRule="auto"/>
            </w:pPr>
            <w:r w:rsidRPr="00105756">
              <w:t>109,8</w:t>
            </w:r>
          </w:p>
        </w:tc>
      </w:tr>
      <w:tr w:rsidR="006234BA" w:rsidRPr="00900C97" w:rsidTr="00105756">
        <w:trPr>
          <w:trHeight w:val="20"/>
        </w:trPr>
        <w:tc>
          <w:tcPr>
            <w:tcW w:w="1647" w:type="pct"/>
          </w:tcPr>
          <w:p w:rsidR="006234BA" w:rsidRPr="00105756" w:rsidRDefault="006234BA" w:rsidP="00105756">
            <w:pPr>
              <w:spacing w:line="360" w:lineRule="auto"/>
            </w:pPr>
            <w:r w:rsidRPr="00105756">
              <w:t>2. Средняя величина источников собств. средств, млн р.</w:t>
            </w:r>
          </w:p>
        </w:tc>
        <w:tc>
          <w:tcPr>
            <w:tcW w:w="421" w:type="pct"/>
            <w:gridSpan w:val="2"/>
            <w:noWrap/>
            <w:vAlign w:val="center"/>
          </w:tcPr>
          <w:p w:rsidR="006234BA" w:rsidRPr="00105756" w:rsidRDefault="006234BA" w:rsidP="00105756">
            <w:pPr>
              <w:spacing w:line="360" w:lineRule="auto"/>
            </w:pPr>
            <w:r w:rsidRPr="00105756">
              <w:t>25328</w:t>
            </w:r>
          </w:p>
        </w:tc>
        <w:tc>
          <w:tcPr>
            <w:tcW w:w="467" w:type="pct"/>
            <w:gridSpan w:val="3"/>
            <w:noWrap/>
            <w:vAlign w:val="center"/>
          </w:tcPr>
          <w:p w:rsidR="006234BA" w:rsidRPr="00105756" w:rsidRDefault="006234BA" w:rsidP="00105756">
            <w:pPr>
              <w:spacing w:line="360" w:lineRule="auto"/>
            </w:pPr>
            <w:r w:rsidRPr="00105756">
              <w:t>26711</w:t>
            </w:r>
          </w:p>
        </w:tc>
        <w:tc>
          <w:tcPr>
            <w:tcW w:w="603" w:type="pct"/>
            <w:gridSpan w:val="4"/>
            <w:vAlign w:val="center"/>
          </w:tcPr>
          <w:p w:rsidR="006234BA" w:rsidRPr="00105756" w:rsidRDefault="006234BA" w:rsidP="00105756">
            <w:pPr>
              <w:spacing w:line="360" w:lineRule="auto"/>
            </w:pPr>
            <w:r w:rsidRPr="00105756">
              <w:t>1383</w:t>
            </w:r>
          </w:p>
        </w:tc>
        <w:tc>
          <w:tcPr>
            <w:tcW w:w="421" w:type="pct"/>
            <w:vAlign w:val="center"/>
          </w:tcPr>
          <w:p w:rsidR="006234BA" w:rsidRPr="00105756" w:rsidRDefault="006234BA" w:rsidP="00105756">
            <w:pPr>
              <w:spacing w:line="360" w:lineRule="auto"/>
            </w:pPr>
            <w:r w:rsidRPr="00105756">
              <w:t>105,5</w:t>
            </w:r>
          </w:p>
        </w:tc>
        <w:tc>
          <w:tcPr>
            <w:tcW w:w="421" w:type="pct"/>
            <w:gridSpan w:val="2"/>
            <w:vAlign w:val="center"/>
          </w:tcPr>
          <w:p w:rsidR="006234BA" w:rsidRPr="00105756" w:rsidRDefault="006234BA" w:rsidP="00105756">
            <w:pPr>
              <w:spacing w:line="360" w:lineRule="auto"/>
            </w:pPr>
            <w:r w:rsidRPr="00105756">
              <w:t>32538</w:t>
            </w:r>
          </w:p>
        </w:tc>
        <w:tc>
          <w:tcPr>
            <w:tcW w:w="603" w:type="pct"/>
            <w:gridSpan w:val="3"/>
            <w:vAlign w:val="center"/>
          </w:tcPr>
          <w:p w:rsidR="006234BA" w:rsidRPr="00105756" w:rsidRDefault="006234BA" w:rsidP="00105756">
            <w:pPr>
              <w:spacing w:line="360" w:lineRule="auto"/>
            </w:pPr>
            <w:r w:rsidRPr="00105756">
              <w:t>5827</w:t>
            </w:r>
          </w:p>
        </w:tc>
        <w:tc>
          <w:tcPr>
            <w:tcW w:w="417" w:type="pct"/>
            <w:vAlign w:val="center"/>
          </w:tcPr>
          <w:p w:rsidR="006234BA" w:rsidRPr="00105756" w:rsidRDefault="006234BA" w:rsidP="00105756">
            <w:pPr>
              <w:spacing w:line="360" w:lineRule="auto"/>
            </w:pPr>
            <w:r w:rsidRPr="00105756">
              <w:t>121,8</w:t>
            </w:r>
          </w:p>
        </w:tc>
      </w:tr>
      <w:tr w:rsidR="006234BA" w:rsidRPr="00900C97" w:rsidTr="00105756">
        <w:trPr>
          <w:trHeight w:val="20"/>
        </w:trPr>
        <w:tc>
          <w:tcPr>
            <w:tcW w:w="1647" w:type="pct"/>
          </w:tcPr>
          <w:p w:rsidR="006234BA" w:rsidRPr="00105756" w:rsidRDefault="006234BA" w:rsidP="00105756">
            <w:pPr>
              <w:spacing w:line="360" w:lineRule="auto"/>
            </w:pPr>
            <w:r w:rsidRPr="00105756">
              <w:t>3. Средняя величина источников привлеченных и заемных средств, млн р.</w:t>
            </w:r>
          </w:p>
        </w:tc>
        <w:tc>
          <w:tcPr>
            <w:tcW w:w="421" w:type="pct"/>
            <w:gridSpan w:val="2"/>
            <w:vAlign w:val="center"/>
          </w:tcPr>
          <w:p w:rsidR="006234BA" w:rsidRPr="00105756" w:rsidRDefault="006234BA" w:rsidP="00105756">
            <w:pPr>
              <w:spacing w:line="360" w:lineRule="auto"/>
            </w:pPr>
            <w:r w:rsidRPr="00105756">
              <w:t>18421</w:t>
            </w:r>
          </w:p>
        </w:tc>
        <w:tc>
          <w:tcPr>
            <w:tcW w:w="467" w:type="pct"/>
            <w:gridSpan w:val="3"/>
            <w:vAlign w:val="center"/>
          </w:tcPr>
          <w:p w:rsidR="006234BA" w:rsidRPr="00105756" w:rsidRDefault="006234BA" w:rsidP="00105756">
            <w:pPr>
              <w:spacing w:line="360" w:lineRule="auto"/>
            </w:pPr>
            <w:r w:rsidRPr="00105756">
              <w:t>17821</w:t>
            </w:r>
          </w:p>
        </w:tc>
        <w:tc>
          <w:tcPr>
            <w:tcW w:w="603" w:type="pct"/>
            <w:gridSpan w:val="4"/>
            <w:vAlign w:val="center"/>
          </w:tcPr>
          <w:p w:rsidR="006234BA" w:rsidRPr="00105756" w:rsidRDefault="006234BA" w:rsidP="00105756">
            <w:pPr>
              <w:spacing w:line="360" w:lineRule="auto"/>
            </w:pPr>
            <w:r w:rsidRPr="00105756">
              <w:t>-600</w:t>
            </w:r>
          </w:p>
        </w:tc>
        <w:tc>
          <w:tcPr>
            <w:tcW w:w="421" w:type="pct"/>
            <w:vAlign w:val="center"/>
          </w:tcPr>
          <w:p w:rsidR="006234BA" w:rsidRPr="00105756" w:rsidRDefault="006234BA" w:rsidP="00105756">
            <w:pPr>
              <w:spacing w:line="360" w:lineRule="auto"/>
            </w:pPr>
            <w:r w:rsidRPr="00105756">
              <w:t>96,7</w:t>
            </w:r>
          </w:p>
        </w:tc>
        <w:tc>
          <w:tcPr>
            <w:tcW w:w="421" w:type="pct"/>
            <w:gridSpan w:val="2"/>
            <w:vAlign w:val="center"/>
          </w:tcPr>
          <w:p w:rsidR="006234BA" w:rsidRPr="00105756" w:rsidRDefault="006234BA" w:rsidP="00105756">
            <w:pPr>
              <w:spacing w:line="360" w:lineRule="auto"/>
            </w:pPr>
            <w:r w:rsidRPr="00105756">
              <w:t>16350</w:t>
            </w:r>
          </w:p>
        </w:tc>
        <w:tc>
          <w:tcPr>
            <w:tcW w:w="603" w:type="pct"/>
            <w:gridSpan w:val="3"/>
            <w:vAlign w:val="center"/>
          </w:tcPr>
          <w:p w:rsidR="006234BA" w:rsidRPr="00105756" w:rsidRDefault="006234BA" w:rsidP="00105756">
            <w:pPr>
              <w:spacing w:line="360" w:lineRule="auto"/>
            </w:pPr>
            <w:r w:rsidRPr="00105756">
              <w:t>-1471</w:t>
            </w:r>
          </w:p>
        </w:tc>
        <w:tc>
          <w:tcPr>
            <w:tcW w:w="417" w:type="pct"/>
            <w:vAlign w:val="center"/>
          </w:tcPr>
          <w:p w:rsidR="006234BA" w:rsidRPr="00105756" w:rsidRDefault="006234BA" w:rsidP="00105756">
            <w:pPr>
              <w:spacing w:line="360" w:lineRule="auto"/>
            </w:pPr>
            <w:r w:rsidRPr="00105756">
              <w:t>91,7</w:t>
            </w:r>
          </w:p>
        </w:tc>
      </w:tr>
      <w:tr w:rsidR="006234BA" w:rsidRPr="00900C97" w:rsidTr="00105756">
        <w:trPr>
          <w:trHeight w:val="20"/>
        </w:trPr>
        <w:tc>
          <w:tcPr>
            <w:tcW w:w="1647" w:type="pct"/>
          </w:tcPr>
          <w:p w:rsidR="006234BA" w:rsidRPr="00105756" w:rsidRDefault="006234BA" w:rsidP="00105756">
            <w:pPr>
              <w:spacing w:line="360" w:lineRule="auto"/>
            </w:pPr>
            <w:r w:rsidRPr="00105756">
              <w:t>4. Средняя стоимость внеоборотных активов, млн р.</w:t>
            </w:r>
          </w:p>
        </w:tc>
        <w:tc>
          <w:tcPr>
            <w:tcW w:w="421" w:type="pct"/>
            <w:gridSpan w:val="2"/>
            <w:noWrap/>
            <w:vAlign w:val="center"/>
          </w:tcPr>
          <w:p w:rsidR="006234BA" w:rsidRPr="00105756" w:rsidRDefault="006234BA" w:rsidP="00105756">
            <w:pPr>
              <w:spacing w:line="360" w:lineRule="auto"/>
            </w:pPr>
            <w:r w:rsidRPr="00105756">
              <w:t>36187</w:t>
            </w:r>
          </w:p>
        </w:tc>
        <w:tc>
          <w:tcPr>
            <w:tcW w:w="467" w:type="pct"/>
            <w:gridSpan w:val="3"/>
            <w:noWrap/>
            <w:vAlign w:val="center"/>
          </w:tcPr>
          <w:p w:rsidR="006234BA" w:rsidRPr="00105756" w:rsidRDefault="006234BA" w:rsidP="00105756">
            <w:pPr>
              <w:spacing w:line="360" w:lineRule="auto"/>
            </w:pPr>
            <w:r w:rsidRPr="00105756">
              <w:t>34934</w:t>
            </w:r>
          </w:p>
        </w:tc>
        <w:tc>
          <w:tcPr>
            <w:tcW w:w="603" w:type="pct"/>
            <w:gridSpan w:val="4"/>
            <w:vAlign w:val="center"/>
          </w:tcPr>
          <w:p w:rsidR="006234BA" w:rsidRPr="00105756" w:rsidRDefault="006234BA" w:rsidP="00105756">
            <w:pPr>
              <w:spacing w:line="360" w:lineRule="auto"/>
            </w:pPr>
            <w:r w:rsidRPr="00105756">
              <w:t>-1253</w:t>
            </w:r>
          </w:p>
        </w:tc>
        <w:tc>
          <w:tcPr>
            <w:tcW w:w="421" w:type="pct"/>
            <w:vAlign w:val="center"/>
          </w:tcPr>
          <w:p w:rsidR="006234BA" w:rsidRPr="00105756" w:rsidRDefault="006234BA" w:rsidP="00105756">
            <w:pPr>
              <w:spacing w:line="360" w:lineRule="auto"/>
            </w:pPr>
            <w:r w:rsidRPr="00105756">
              <w:t>96,5</w:t>
            </w:r>
          </w:p>
        </w:tc>
        <w:tc>
          <w:tcPr>
            <w:tcW w:w="421" w:type="pct"/>
            <w:gridSpan w:val="2"/>
            <w:vAlign w:val="center"/>
          </w:tcPr>
          <w:p w:rsidR="006234BA" w:rsidRPr="00105756" w:rsidRDefault="006234BA" w:rsidP="00105756">
            <w:pPr>
              <w:spacing w:line="360" w:lineRule="auto"/>
            </w:pPr>
            <w:r w:rsidRPr="00105756">
              <w:t>39488</w:t>
            </w:r>
          </w:p>
        </w:tc>
        <w:tc>
          <w:tcPr>
            <w:tcW w:w="603" w:type="pct"/>
            <w:gridSpan w:val="3"/>
            <w:vAlign w:val="center"/>
          </w:tcPr>
          <w:p w:rsidR="006234BA" w:rsidRPr="00105756" w:rsidRDefault="006234BA" w:rsidP="00105756">
            <w:pPr>
              <w:spacing w:line="360" w:lineRule="auto"/>
            </w:pPr>
            <w:r w:rsidRPr="00105756">
              <w:t>4554</w:t>
            </w:r>
          </w:p>
        </w:tc>
        <w:tc>
          <w:tcPr>
            <w:tcW w:w="417" w:type="pct"/>
            <w:vAlign w:val="center"/>
          </w:tcPr>
          <w:p w:rsidR="006234BA" w:rsidRPr="00105756" w:rsidRDefault="006234BA" w:rsidP="00105756">
            <w:pPr>
              <w:spacing w:line="360" w:lineRule="auto"/>
            </w:pPr>
            <w:r w:rsidRPr="00105756">
              <w:t>113,0</w:t>
            </w:r>
          </w:p>
        </w:tc>
      </w:tr>
      <w:tr w:rsidR="006234BA" w:rsidRPr="00900C97" w:rsidTr="00105756">
        <w:trPr>
          <w:trHeight w:val="20"/>
        </w:trPr>
        <w:tc>
          <w:tcPr>
            <w:tcW w:w="1647" w:type="pct"/>
          </w:tcPr>
          <w:p w:rsidR="006234BA" w:rsidRPr="00105756" w:rsidRDefault="006234BA" w:rsidP="00105756">
            <w:pPr>
              <w:spacing w:line="360" w:lineRule="auto"/>
            </w:pPr>
            <w:r w:rsidRPr="00105756">
              <w:t>5. Средняя стоимость оборотных активов, млн р.</w:t>
            </w:r>
          </w:p>
        </w:tc>
        <w:tc>
          <w:tcPr>
            <w:tcW w:w="421" w:type="pct"/>
            <w:gridSpan w:val="2"/>
            <w:noWrap/>
            <w:vAlign w:val="center"/>
          </w:tcPr>
          <w:p w:rsidR="006234BA" w:rsidRPr="00105756" w:rsidRDefault="006234BA" w:rsidP="00105756">
            <w:pPr>
              <w:spacing w:line="360" w:lineRule="auto"/>
            </w:pPr>
            <w:r w:rsidRPr="00105756">
              <w:t>7562</w:t>
            </w:r>
          </w:p>
        </w:tc>
        <w:tc>
          <w:tcPr>
            <w:tcW w:w="467" w:type="pct"/>
            <w:gridSpan w:val="3"/>
            <w:noWrap/>
            <w:vAlign w:val="center"/>
          </w:tcPr>
          <w:p w:rsidR="006234BA" w:rsidRPr="00105756" w:rsidRDefault="006234BA" w:rsidP="00105756">
            <w:pPr>
              <w:spacing w:line="360" w:lineRule="auto"/>
            </w:pPr>
            <w:r w:rsidRPr="00105756">
              <w:t>9598</w:t>
            </w:r>
          </w:p>
        </w:tc>
        <w:tc>
          <w:tcPr>
            <w:tcW w:w="603" w:type="pct"/>
            <w:gridSpan w:val="4"/>
            <w:vAlign w:val="center"/>
          </w:tcPr>
          <w:p w:rsidR="006234BA" w:rsidRPr="00105756" w:rsidRDefault="006234BA" w:rsidP="00105756">
            <w:pPr>
              <w:spacing w:line="360" w:lineRule="auto"/>
            </w:pPr>
            <w:r w:rsidRPr="00105756">
              <w:t>2036</w:t>
            </w:r>
          </w:p>
        </w:tc>
        <w:tc>
          <w:tcPr>
            <w:tcW w:w="421" w:type="pct"/>
            <w:vAlign w:val="center"/>
          </w:tcPr>
          <w:p w:rsidR="006234BA" w:rsidRPr="00105756" w:rsidRDefault="006234BA" w:rsidP="00105756">
            <w:pPr>
              <w:spacing w:line="360" w:lineRule="auto"/>
            </w:pPr>
            <w:r w:rsidRPr="00105756">
              <w:t>126,9</w:t>
            </w:r>
          </w:p>
        </w:tc>
        <w:tc>
          <w:tcPr>
            <w:tcW w:w="421" w:type="pct"/>
            <w:gridSpan w:val="2"/>
            <w:noWrap/>
            <w:vAlign w:val="center"/>
          </w:tcPr>
          <w:p w:rsidR="006234BA" w:rsidRPr="00105756" w:rsidRDefault="006234BA" w:rsidP="00105756">
            <w:pPr>
              <w:spacing w:line="360" w:lineRule="auto"/>
            </w:pPr>
            <w:r w:rsidRPr="00105756">
              <w:t>9400</w:t>
            </w:r>
          </w:p>
        </w:tc>
        <w:tc>
          <w:tcPr>
            <w:tcW w:w="603" w:type="pct"/>
            <w:gridSpan w:val="3"/>
            <w:vAlign w:val="center"/>
          </w:tcPr>
          <w:p w:rsidR="006234BA" w:rsidRPr="00105756" w:rsidRDefault="006234BA" w:rsidP="00105756">
            <w:pPr>
              <w:spacing w:line="360" w:lineRule="auto"/>
            </w:pPr>
            <w:r w:rsidRPr="00105756">
              <w:t>-198</w:t>
            </w:r>
          </w:p>
        </w:tc>
        <w:tc>
          <w:tcPr>
            <w:tcW w:w="417" w:type="pct"/>
            <w:vAlign w:val="center"/>
          </w:tcPr>
          <w:p w:rsidR="006234BA" w:rsidRPr="00105756" w:rsidRDefault="006234BA" w:rsidP="00105756">
            <w:pPr>
              <w:spacing w:line="360" w:lineRule="auto"/>
            </w:pPr>
            <w:r w:rsidRPr="00105756">
              <w:t>97,9</w:t>
            </w:r>
          </w:p>
        </w:tc>
      </w:tr>
      <w:tr w:rsidR="006234BA" w:rsidRPr="00900C97" w:rsidTr="00105756">
        <w:trPr>
          <w:trHeight w:val="20"/>
        </w:trPr>
        <w:tc>
          <w:tcPr>
            <w:tcW w:w="1647" w:type="pct"/>
          </w:tcPr>
          <w:p w:rsidR="006234BA" w:rsidRPr="00105756" w:rsidRDefault="006234BA" w:rsidP="00105756">
            <w:pPr>
              <w:spacing w:line="360" w:lineRule="auto"/>
            </w:pPr>
            <w:r w:rsidRPr="00105756">
              <w:t>6. Выручка от реализации продукции, млн р.</w:t>
            </w:r>
          </w:p>
        </w:tc>
        <w:tc>
          <w:tcPr>
            <w:tcW w:w="421" w:type="pct"/>
            <w:gridSpan w:val="2"/>
            <w:noWrap/>
            <w:vAlign w:val="center"/>
          </w:tcPr>
          <w:p w:rsidR="006234BA" w:rsidRPr="00105756" w:rsidRDefault="006234BA" w:rsidP="00105756">
            <w:pPr>
              <w:spacing w:line="360" w:lineRule="auto"/>
            </w:pPr>
            <w:r w:rsidRPr="00105756">
              <w:t>31418</w:t>
            </w:r>
          </w:p>
        </w:tc>
        <w:tc>
          <w:tcPr>
            <w:tcW w:w="467" w:type="pct"/>
            <w:gridSpan w:val="3"/>
            <w:noWrap/>
            <w:vAlign w:val="center"/>
          </w:tcPr>
          <w:p w:rsidR="006234BA" w:rsidRPr="00105756" w:rsidRDefault="006234BA" w:rsidP="00105756">
            <w:pPr>
              <w:spacing w:line="360" w:lineRule="auto"/>
            </w:pPr>
            <w:r w:rsidRPr="00105756">
              <w:t>31227</w:t>
            </w:r>
          </w:p>
        </w:tc>
        <w:tc>
          <w:tcPr>
            <w:tcW w:w="603" w:type="pct"/>
            <w:gridSpan w:val="4"/>
            <w:vAlign w:val="center"/>
          </w:tcPr>
          <w:p w:rsidR="006234BA" w:rsidRPr="00105756" w:rsidRDefault="006234BA" w:rsidP="00105756">
            <w:pPr>
              <w:spacing w:line="360" w:lineRule="auto"/>
            </w:pPr>
            <w:r w:rsidRPr="00105756">
              <w:t>-191</w:t>
            </w:r>
          </w:p>
        </w:tc>
        <w:tc>
          <w:tcPr>
            <w:tcW w:w="421" w:type="pct"/>
            <w:vAlign w:val="center"/>
          </w:tcPr>
          <w:p w:rsidR="006234BA" w:rsidRPr="00105756" w:rsidRDefault="006234BA" w:rsidP="00105756">
            <w:pPr>
              <w:spacing w:line="360" w:lineRule="auto"/>
            </w:pPr>
            <w:r w:rsidRPr="00105756">
              <w:t>99,4</w:t>
            </w:r>
          </w:p>
        </w:tc>
        <w:tc>
          <w:tcPr>
            <w:tcW w:w="421" w:type="pct"/>
            <w:gridSpan w:val="2"/>
            <w:noWrap/>
            <w:vAlign w:val="center"/>
          </w:tcPr>
          <w:p w:rsidR="006234BA" w:rsidRPr="00105756" w:rsidRDefault="006234BA" w:rsidP="00105756">
            <w:pPr>
              <w:spacing w:line="360" w:lineRule="auto"/>
            </w:pPr>
            <w:r w:rsidRPr="00105756">
              <w:t>30790</w:t>
            </w:r>
          </w:p>
        </w:tc>
        <w:tc>
          <w:tcPr>
            <w:tcW w:w="603" w:type="pct"/>
            <w:gridSpan w:val="3"/>
            <w:vAlign w:val="center"/>
          </w:tcPr>
          <w:p w:rsidR="006234BA" w:rsidRPr="00105756" w:rsidRDefault="006234BA" w:rsidP="00105756">
            <w:pPr>
              <w:spacing w:line="360" w:lineRule="auto"/>
            </w:pPr>
            <w:r w:rsidRPr="00105756">
              <w:t>-437</w:t>
            </w:r>
          </w:p>
        </w:tc>
        <w:tc>
          <w:tcPr>
            <w:tcW w:w="417" w:type="pct"/>
            <w:vAlign w:val="center"/>
          </w:tcPr>
          <w:p w:rsidR="006234BA" w:rsidRPr="00105756" w:rsidRDefault="006234BA" w:rsidP="00105756">
            <w:pPr>
              <w:spacing w:line="360" w:lineRule="auto"/>
            </w:pPr>
            <w:r w:rsidRPr="00105756">
              <w:t>98,6</w:t>
            </w:r>
          </w:p>
        </w:tc>
      </w:tr>
      <w:tr w:rsidR="006234BA" w:rsidRPr="00900C97" w:rsidTr="00105756">
        <w:trPr>
          <w:trHeight w:val="20"/>
        </w:trPr>
        <w:tc>
          <w:tcPr>
            <w:tcW w:w="1647" w:type="pct"/>
          </w:tcPr>
          <w:p w:rsidR="006234BA" w:rsidRPr="00105756" w:rsidRDefault="006234BA" w:rsidP="00105756">
            <w:pPr>
              <w:spacing w:line="360" w:lineRule="auto"/>
            </w:pPr>
            <w:r w:rsidRPr="00105756">
              <w:t>7. Прибыль от реализации продукции, млн р.</w:t>
            </w:r>
          </w:p>
        </w:tc>
        <w:tc>
          <w:tcPr>
            <w:tcW w:w="421" w:type="pct"/>
            <w:gridSpan w:val="2"/>
            <w:noWrap/>
            <w:vAlign w:val="center"/>
          </w:tcPr>
          <w:p w:rsidR="006234BA" w:rsidRPr="00105756" w:rsidRDefault="006234BA" w:rsidP="00105756">
            <w:pPr>
              <w:spacing w:line="360" w:lineRule="auto"/>
            </w:pPr>
            <w:r w:rsidRPr="00105756">
              <w:t>-197</w:t>
            </w:r>
          </w:p>
        </w:tc>
        <w:tc>
          <w:tcPr>
            <w:tcW w:w="467" w:type="pct"/>
            <w:gridSpan w:val="3"/>
            <w:noWrap/>
            <w:vAlign w:val="center"/>
          </w:tcPr>
          <w:p w:rsidR="006234BA" w:rsidRPr="00105756" w:rsidRDefault="006234BA" w:rsidP="00105756">
            <w:pPr>
              <w:spacing w:line="360" w:lineRule="auto"/>
            </w:pPr>
            <w:r w:rsidRPr="00105756">
              <w:t>-2398</w:t>
            </w:r>
          </w:p>
        </w:tc>
        <w:tc>
          <w:tcPr>
            <w:tcW w:w="603" w:type="pct"/>
            <w:gridSpan w:val="4"/>
            <w:vAlign w:val="center"/>
          </w:tcPr>
          <w:p w:rsidR="006234BA" w:rsidRPr="00105756" w:rsidRDefault="006234BA" w:rsidP="00105756">
            <w:pPr>
              <w:spacing w:line="360" w:lineRule="auto"/>
            </w:pPr>
            <w:r w:rsidRPr="00105756">
              <w:t>-2201</w:t>
            </w:r>
          </w:p>
        </w:tc>
        <w:tc>
          <w:tcPr>
            <w:tcW w:w="421" w:type="pct"/>
            <w:vAlign w:val="center"/>
          </w:tcPr>
          <w:p w:rsidR="006234BA" w:rsidRPr="00105756" w:rsidRDefault="006234BA" w:rsidP="00105756">
            <w:pPr>
              <w:spacing w:line="360" w:lineRule="auto"/>
            </w:pPr>
            <w:r w:rsidRPr="00105756">
              <w:t>1217,3</w:t>
            </w:r>
          </w:p>
        </w:tc>
        <w:tc>
          <w:tcPr>
            <w:tcW w:w="421" w:type="pct"/>
            <w:gridSpan w:val="2"/>
            <w:noWrap/>
            <w:vAlign w:val="center"/>
          </w:tcPr>
          <w:p w:rsidR="006234BA" w:rsidRPr="00105756" w:rsidRDefault="006234BA" w:rsidP="00105756">
            <w:pPr>
              <w:spacing w:line="360" w:lineRule="auto"/>
            </w:pPr>
            <w:r w:rsidRPr="00105756">
              <w:t>-2797</w:t>
            </w:r>
          </w:p>
        </w:tc>
        <w:tc>
          <w:tcPr>
            <w:tcW w:w="603" w:type="pct"/>
            <w:gridSpan w:val="3"/>
            <w:vAlign w:val="center"/>
          </w:tcPr>
          <w:p w:rsidR="006234BA" w:rsidRPr="00105756" w:rsidRDefault="006234BA" w:rsidP="00105756">
            <w:pPr>
              <w:spacing w:line="360" w:lineRule="auto"/>
            </w:pPr>
            <w:r w:rsidRPr="00105756">
              <w:t>-399</w:t>
            </w:r>
          </w:p>
        </w:tc>
        <w:tc>
          <w:tcPr>
            <w:tcW w:w="417" w:type="pct"/>
            <w:vAlign w:val="center"/>
          </w:tcPr>
          <w:p w:rsidR="006234BA" w:rsidRPr="00105756" w:rsidRDefault="006234BA" w:rsidP="00105756">
            <w:pPr>
              <w:spacing w:line="360" w:lineRule="auto"/>
            </w:pPr>
            <w:r w:rsidRPr="00105756">
              <w:t>116,6</w:t>
            </w:r>
          </w:p>
        </w:tc>
      </w:tr>
      <w:tr w:rsidR="006234BA" w:rsidRPr="00900C97" w:rsidTr="00105756">
        <w:trPr>
          <w:trHeight w:val="20"/>
        </w:trPr>
        <w:tc>
          <w:tcPr>
            <w:tcW w:w="1647" w:type="pct"/>
          </w:tcPr>
          <w:p w:rsidR="006234BA" w:rsidRPr="00105756" w:rsidRDefault="006234BA" w:rsidP="00105756">
            <w:pPr>
              <w:spacing w:line="360" w:lineRule="auto"/>
            </w:pPr>
            <w:r w:rsidRPr="00105756">
              <w:t>8. Прибыль за отчетный период, млн р.</w:t>
            </w:r>
          </w:p>
        </w:tc>
        <w:tc>
          <w:tcPr>
            <w:tcW w:w="421" w:type="pct"/>
            <w:gridSpan w:val="2"/>
            <w:noWrap/>
            <w:vAlign w:val="center"/>
          </w:tcPr>
          <w:p w:rsidR="006234BA" w:rsidRPr="00105756" w:rsidRDefault="006234BA" w:rsidP="00105756">
            <w:pPr>
              <w:spacing w:line="360" w:lineRule="auto"/>
            </w:pPr>
            <w:r w:rsidRPr="00105756">
              <w:t>352</w:t>
            </w:r>
          </w:p>
        </w:tc>
        <w:tc>
          <w:tcPr>
            <w:tcW w:w="467" w:type="pct"/>
            <w:gridSpan w:val="3"/>
            <w:noWrap/>
            <w:vAlign w:val="center"/>
          </w:tcPr>
          <w:p w:rsidR="006234BA" w:rsidRPr="00105756" w:rsidRDefault="006234BA" w:rsidP="00105756">
            <w:pPr>
              <w:spacing w:line="360" w:lineRule="auto"/>
            </w:pPr>
            <w:r w:rsidRPr="00105756">
              <w:t>430</w:t>
            </w:r>
          </w:p>
        </w:tc>
        <w:tc>
          <w:tcPr>
            <w:tcW w:w="603" w:type="pct"/>
            <w:gridSpan w:val="4"/>
            <w:vAlign w:val="center"/>
          </w:tcPr>
          <w:p w:rsidR="006234BA" w:rsidRPr="00105756" w:rsidRDefault="006234BA" w:rsidP="00105756">
            <w:pPr>
              <w:spacing w:line="360" w:lineRule="auto"/>
            </w:pPr>
            <w:r w:rsidRPr="00105756">
              <w:t>78</w:t>
            </w:r>
          </w:p>
        </w:tc>
        <w:tc>
          <w:tcPr>
            <w:tcW w:w="421" w:type="pct"/>
            <w:vAlign w:val="center"/>
          </w:tcPr>
          <w:p w:rsidR="006234BA" w:rsidRPr="00105756" w:rsidRDefault="006234BA" w:rsidP="00105756">
            <w:pPr>
              <w:spacing w:line="360" w:lineRule="auto"/>
            </w:pPr>
            <w:r w:rsidRPr="00105756">
              <w:t>122,2</w:t>
            </w:r>
          </w:p>
        </w:tc>
        <w:tc>
          <w:tcPr>
            <w:tcW w:w="421" w:type="pct"/>
            <w:gridSpan w:val="2"/>
            <w:noWrap/>
            <w:vAlign w:val="center"/>
          </w:tcPr>
          <w:p w:rsidR="006234BA" w:rsidRPr="00105756" w:rsidRDefault="006234BA" w:rsidP="00105756">
            <w:pPr>
              <w:spacing w:line="360" w:lineRule="auto"/>
            </w:pPr>
            <w:r w:rsidRPr="00105756">
              <w:t>-3416</w:t>
            </w:r>
          </w:p>
        </w:tc>
        <w:tc>
          <w:tcPr>
            <w:tcW w:w="603" w:type="pct"/>
            <w:gridSpan w:val="3"/>
            <w:vAlign w:val="center"/>
          </w:tcPr>
          <w:p w:rsidR="006234BA" w:rsidRPr="00105756" w:rsidRDefault="006234BA" w:rsidP="00105756">
            <w:pPr>
              <w:spacing w:line="360" w:lineRule="auto"/>
            </w:pPr>
            <w:r w:rsidRPr="00105756">
              <w:t>-3846</w:t>
            </w:r>
          </w:p>
        </w:tc>
        <w:tc>
          <w:tcPr>
            <w:tcW w:w="417" w:type="pct"/>
            <w:vAlign w:val="center"/>
          </w:tcPr>
          <w:p w:rsidR="006234BA" w:rsidRPr="00105756" w:rsidRDefault="006234BA" w:rsidP="00105756">
            <w:pPr>
              <w:spacing w:line="360" w:lineRule="auto"/>
            </w:pPr>
            <w:r w:rsidRPr="00105756">
              <w:t>-794,4</w:t>
            </w:r>
          </w:p>
        </w:tc>
      </w:tr>
      <w:tr w:rsidR="006234BA" w:rsidRPr="00900C97" w:rsidTr="00105756">
        <w:trPr>
          <w:trHeight w:val="20"/>
        </w:trPr>
        <w:tc>
          <w:tcPr>
            <w:tcW w:w="1647" w:type="pct"/>
          </w:tcPr>
          <w:p w:rsidR="006234BA" w:rsidRPr="00105756" w:rsidRDefault="006234BA" w:rsidP="00105756">
            <w:pPr>
              <w:spacing w:line="360" w:lineRule="auto"/>
            </w:pPr>
            <w:r w:rsidRPr="00105756">
              <w:t>9. Нераспределенная прибыль, млн р.</w:t>
            </w:r>
          </w:p>
        </w:tc>
        <w:tc>
          <w:tcPr>
            <w:tcW w:w="421" w:type="pct"/>
            <w:gridSpan w:val="2"/>
            <w:noWrap/>
            <w:vAlign w:val="center"/>
          </w:tcPr>
          <w:p w:rsidR="006234BA" w:rsidRPr="00105756" w:rsidRDefault="006234BA" w:rsidP="00105756">
            <w:pPr>
              <w:spacing w:line="360" w:lineRule="auto"/>
            </w:pPr>
            <w:r w:rsidRPr="00105756">
              <w:t>0</w:t>
            </w:r>
          </w:p>
        </w:tc>
        <w:tc>
          <w:tcPr>
            <w:tcW w:w="467" w:type="pct"/>
            <w:gridSpan w:val="3"/>
            <w:noWrap/>
            <w:vAlign w:val="center"/>
          </w:tcPr>
          <w:p w:rsidR="006234BA" w:rsidRPr="00105756" w:rsidRDefault="006234BA" w:rsidP="00105756">
            <w:pPr>
              <w:spacing w:line="360" w:lineRule="auto"/>
            </w:pPr>
            <w:r w:rsidRPr="00105756">
              <w:t>114</w:t>
            </w:r>
          </w:p>
        </w:tc>
        <w:tc>
          <w:tcPr>
            <w:tcW w:w="603" w:type="pct"/>
            <w:gridSpan w:val="4"/>
            <w:vAlign w:val="center"/>
          </w:tcPr>
          <w:p w:rsidR="006234BA" w:rsidRPr="00105756" w:rsidRDefault="006234BA" w:rsidP="00105756">
            <w:pPr>
              <w:spacing w:line="360" w:lineRule="auto"/>
            </w:pPr>
            <w:r w:rsidRPr="00105756">
              <w:t>114</w:t>
            </w:r>
          </w:p>
        </w:tc>
        <w:tc>
          <w:tcPr>
            <w:tcW w:w="421" w:type="pct"/>
            <w:vAlign w:val="center"/>
          </w:tcPr>
          <w:p w:rsidR="006234BA" w:rsidRPr="00105756" w:rsidRDefault="006234BA" w:rsidP="00105756">
            <w:pPr>
              <w:spacing w:line="360" w:lineRule="auto"/>
            </w:pPr>
          </w:p>
        </w:tc>
        <w:tc>
          <w:tcPr>
            <w:tcW w:w="421" w:type="pct"/>
            <w:gridSpan w:val="2"/>
            <w:noWrap/>
            <w:vAlign w:val="center"/>
          </w:tcPr>
          <w:p w:rsidR="006234BA" w:rsidRPr="00105756" w:rsidRDefault="006234BA" w:rsidP="00105756">
            <w:pPr>
              <w:spacing w:line="360" w:lineRule="auto"/>
            </w:pPr>
            <w:r w:rsidRPr="00105756">
              <w:t>-3767</w:t>
            </w:r>
          </w:p>
        </w:tc>
        <w:tc>
          <w:tcPr>
            <w:tcW w:w="603" w:type="pct"/>
            <w:gridSpan w:val="3"/>
            <w:vAlign w:val="center"/>
          </w:tcPr>
          <w:p w:rsidR="006234BA" w:rsidRPr="00105756" w:rsidRDefault="006234BA" w:rsidP="00105756">
            <w:pPr>
              <w:spacing w:line="360" w:lineRule="auto"/>
            </w:pPr>
            <w:r w:rsidRPr="00105756">
              <w:t>-3881</w:t>
            </w:r>
          </w:p>
        </w:tc>
        <w:tc>
          <w:tcPr>
            <w:tcW w:w="417" w:type="pct"/>
            <w:vAlign w:val="center"/>
          </w:tcPr>
          <w:p w:rsidR="006234BA" w:rsidRPr="00105756" w:rsidRDefault="006234BA" w:rsidP="00105756">
            <w:pPr>
              <w:spacing w:line="360" w:lineRule="auto"/>
            </w:pPr>
            <w:r w:rsidRPr="00105756">
              <w:t>-3304,4</w:t>
            </w:r>
          </w:p>
        </w:tc>
      </w:tr>
      <w:tr w:rsidR="006234BA" w:rsidRPr="00900C97" w:rsidTr="00105756">
        <w:trPr>
          <w:trHeight w:val="20"/>
        </w:trPr>
        <w:tc>
          <w:tcPr>
            <w:tcW w:w="5000" w:type="pct"/>
            <w:gridSpan w:val="17"/>
          </w:tcPr>
          <w:p w:rsidR="006234BA" w:rsidRPr="00105756" w:rsidRDefault="006234BA" w:rsidP="00105756">
            <w:pPr>
              <w:spacing w:line="360" w:lineRule="auto"/>
            </w:pPr>
            <w:r w:rsidRPr="00105756">
              <w:t>10. Показатели рентабельности:</w:t>
            </w:r>
          </w:p>
        </w:tc>
      </w:tr>
      <w:tr w:rsidR="006234BA" w:rsidRPr="00900C97" w:rsidTr="00105756">
        <w:trPr>
          <w:trHeight w:val="20"/>
        </w:trPr>
        <w:tc>
          <w:tcPr>
            <w:tcW w:w="1699" w:type="pct"/>
            <w:gridSpan w:val="2"/>
          </w:tcPr>
          <w:p w:rsidR="006234BA" w:rsidRPr="00105756" w:rsidRDefault="006234BA" w:rsidP="00105756">
            <w:pPr>
              <w:spacing w:line="360" w:lineRule="auto"/>
            </w:pPr>
            <w:r w:rsidRPr="00105756">
              <w:t xml:space="preserve">10.1. Рентабельность продаж (стр. 7 : стр. 6 </w:t>
            </w:r>
            <w:r w:rsidRPr="00105756">
              <w:t> 100), %</w:t>
            </w:r>
          </w:p>
        </w:tc>
        <w:tc>
          <w:tcPr>
            <w:tcW w:w="431" w:type="pct"/>
            <w:gridSpan w:val="2"/>
            <w:noWrap/>
            <w:vAlign w:val="bottom"/>
          </w:tcPr>
          <w:p w:rsidR="006234BA" w:rsidRPr="00105756" w:rsidRDefault="006234BA" w:rsidP="00105756">
            <w:pPr>
              <w:spacing w:line="360" w:lineRule="auto"/>
            </w:pPr>
            <w:r w:rsidRPr="00105756">
              <w:t>-0,6</w:t>
            </w:r>
          </w:p>
        </w:tc>
        <w:tc>
          <w:tcPr>
            <w:tcW w:w="405" w:type="pct"/>
            <w:gridSpan w:val="2"/>
            <w:noWrap/>
            <w:vAlign w:val="bottom"/>
          </w:tcPr>
          <w:p w:rsidR="006234BA" w:rsidRPr="00105756" w:rsidRDefault="006234BA" w:rsidP="00105756">
            <w:pPr>
              <w:spacing w:line="360" w:lineRule="auto"/>
            </w:pPr>
            <w:r w:rsidRPr="00105756">
              <w:t>-7,7</w:t>
            </w:r>
          </w:p>
        </w:tc>
        <w:tc>
          <w:tcPr>
            <w:tcW w:w="603" w:type="pct"/>
            <w:gridSpan w:val="4"/>
            <w:vAlign w:val="bottom"/>
          </w:tcPr>
          <w:p w:rsidR="006234BA" w:rsidRPr="00105756" w:rsidRDefault="006234BA" w:rsidP="00105756">
            <w:pPr>
              <w:spacing w:line="360" w:lineRule="auto"/>
            </w:pPr>
            <w:r w:rsidRPr="00105756">
              <w:t>-7,1</w:t>
            </w:r>
          </w:p>
        </w:tc>
        <w:tc>
          <w:tcPr>
            <w:tcW w:w="421" w:type="pct"/>
            <w:vAlign w:val="bottom"/>
          </w:tcPr>
          <w:p w:rsidR="006234BA" w:rsidRPr="00105756" w:rsidRDefault="006234BA" w:rsidP="00105756">
            <w:pPr>
              <w:spacing w:line="360" w:lineRule="auto"/>
            </w:pPr>
          </w:p>
        </w:tc>
        <w:tc>
          <w:tcPr>
            <w:tcW w:w="421" w:type="pct"/>
            <w:gridSpan w:val="2"/>
            <w:noWrap/>
            <w:vAlign w:val="bottom"/>
          </w:tcPr>
          <w:p w:rsidR="006234BA" w:rsidRPr="00105756" w:rsidRDefault="006234BA" w:rsidP="00105756">
            <w:pPr>
              <w:spacing w:line="360" w:lineRule="auto"/>
            </w:pPr>
            <w:r w:rsidRPr="00105756">
              <w:t>-9,1</w:t>
            </w:r>
          </w:p>
        </w:tc>
        <w:tc>
          <w:tcPr>
            <w:tcW w:w="603" w:type="pct"/>
            <w:gridSpan w:val="3"/>
            <w:vAlign w:val="bottom"/>
          </w:tcPr>
          <w:p w:rsidR="006234BA" w:rsidRPr="00105756" w:rsidRDefault="006234BA" w:rsidP="00105756">
            <w:pPr>
              <w:spacing w:line="360" w:lineRule="auto"/>
            </w:pPr>
            <w:r w:rsidRPr="00105756">
              <w:t>-1,4</w:t>
            </w:r>
          </w:p>
        </w:tc>
        <w:tc>
          <w:tcPr>
            <w:tcW w:w="417" w:type="pct"/>
            <w:vAlign w:val="center"/>
          </w:tcPr>
          <w:p w:rsidR="006234BA" w:rsidRPr="00105756" w:rsidRDefault="006234BA" w:rsidP="00105756">
            <w:pPr>
              <w:spacing w:line="360" w:lineRule="auto"/>
            </w:pPr>
          </w:p>
        </w:tc>
      </w:tr>
      <w:tr w:rsidR="006234BA" w:rsidRPr="00900C97" w:rsidTr="00105756">
        <w:trPr>
          <w:trHeight w:val="20"/>
        </w:trPr>
        <w:tc>
          <w:tcPr>
            <w:tcW w:w="5000" w:type="pct"/>
            <w:gridSpan w:val="17"/>
          </w:tcPr>
          <w:p w:rsidR="006234BA" w:rsidRPr="00105756" w:rsidRDefault="006234BA" w:rsidP="00105756">
            <w:pPr>
              <w:spacing w:line="360" w:lineRule="auto"/>
            </w:pPr>
            <w:r w:rsidRPr="00105756">
              <w:t>10.2. Рентабельность совокупных активов, рассчитанная по следующим показателям:</w:t>
            </w:r>
          </w:p>
        </w:tc>
      </w:tr>
      <w:tr w:rsidR="006234BA" w:rsidRPr="00900C97" w:rsidTr="00105756">
        <w:trPr>
          <w:trHeight w:val="20"/>
        </w:trPr>
        <w:tc>
          <w:tcPr>
            <w:tcW w:w="1699" w:type="pct"/>
            <w:gridSpan w:val="2"/>
          </w:tcPr>
          <w:p w:rsidR="006234BA" w:rsidRPr="00105756" w:rsidRDefault="006234BA" w:rsidP="00105756">
            <w:pPr>
              <w:spacing w:line="360" w:lineRule="auto"/>
            </w:pPr>
            <w:r w:rsidRPr="00105756">
              <w:t xml:space="preserve">10.2.1. Прибыли за отчетный период (стр. 8 : стр. 1 </w:t>
            </w:r>
            <w:r w:rsidRPr="00105756">
              <w:t> 100), %</w:t>
            </w:r>
          </w:p>
        </w:tc>
        <w:tc>
          <w:tcPr>
            <w:tcW w:w="431" w:type="pct"/>
            <w:gridSpan w:val="2"/>
            <w:noWrap/>
            <w:vAlign w:val="bottom"/>
          </w:tcPr>
          <w:p w:rsidR="006234BA" w:rsidRPr="00105756" w:rsidRDefault="006234BA" w:rsidP="00105756">
            <w:pPr>
              <w:spacing w:line="360" w:lineRule="auto"/>
            </w:pPr>
            <w:r w:rsidRPr="00105756">
              <w:t>0,8</w:t>
            </w:r>
          </w:p>
        </w:tc>
        <w:tc>
          <w:tcPr>
            <w:tcW w:w="445" w:type="pct"/>
            <w:gridSpan w:val="3"/>
            <w:noWrap/>
            <w:vAlign w:val="bottom"/>
          </w:tcPr>
          <w:p w:rsidR="006234BA" w:rsidRPr="00105756" w:rsidRDefault="006234BA" w:rsidP="00105756">
            <w:pPr>
              <w:spacing w:line="360" w:lineRule="auto"/>
            </w:pPr>
            <w:r w:rsidRPr="00105756">
              <w:t>1,0</w:t>
            </w:r>
          </w:p>
        </w:tc>
        <w:tc>
          <w:tcPr>
            <w:tcW w:w="540" w:type="pct"/>
            <w:gridSpan w:val="2"/>
            <w:vAlign w:val="bottom"/>
          </w:tcPr>
          <w:p w:rsidR="006234BA" w:rsidRPr="00105756" w:rsidRDefault="006234BA" w:rsidP="00105756">
            <w:pPr>
              <w:spacing w:line="360" w:lineRule="auto"/>
            </w:pPr>
            <w:r w:rsidRPr="00105756">
              <w:t>0,2</w:t>
            </w:r>
          </w:p>
        </w:tc>
        <w:tc>
          <w:tcPr>
            <w:tcW w:w="472" w:type="pct"/>
            <w:gridSpan w:val="3"/>
            <w:vAlign w:val="bottom"/>
          </w:tcPr>
          <w:p w:rsidR="006234BA" w:rsidRPr="00105756" w:rsidRDefault="006234BA" w:rsidP="00105756">
            <w:pPr>
              <w:spacing w:line="360" w:lineRule="auto"/>
            </w:pPr>
          </w:p>
        </w:tc>
        <w:tc>
          <w:tcPr>
            <w:tcW w:w="472" w:type="pct"/>
            <w:gridSpan w:val="2"/>
            <w:noWrap/>
            <w:vAlign w:val="bottom"/>
          </w:tcPr>
          <w:p w:rsidR="006234BA" w:rsidRPr="00105756" w:rsidRDefault="006234BA" w:rsidP="00105756">
            <w:pPr>
              <w:spacing w:line="360" w:lineRule="auto"/>
            </w:pPr>
            <w:r w:rsidRPr="00105756">
              <w:t>-7,0</w:t>
            </w:r>
          </w:p>
        </w:tc>
        <w:tc>
          <w:tcPr>
            <w:tcW w:w="472" w:type="pct"/>
            <w:vAlign w:val="bottom"/>
          </w:tcPr>
          <w:p w:rsidR="006234BA" w:rsidRPr="00105756" w:rsidRDefault="006234BA" w:rsidP="00105756">
            <w:pPr>
              <w:spacing w:line="360" w:lineRule="auto"/>
            </w:pPr>
            <w:r w:rsidRPr="00105756">
              <w:t>-8,0</w:t>
            </w:r>
          </w:p>
        </w:tc>
        <w:tc>
          <w:tcPr>
            <w:tcW w:w="469" w:type="pct"/>
            <w:gridSpan w:val="2"/>
            <w:vAlign w:val="center"/>
          </w:tcPr>
          <w:p w:rsidR="006234BA" w:rsidRPr="00105756" w:rsidRDefault="006234BA" w:rsidP="00105756">
            <w:pPr>
              <w:spacing w:line="360" w:lineRule="auto"/>
            </w:pPr>
          </w:p>
        </w:tc>
      </w:tr>
      <w:tr w:rsidR="006234BA" w:rsidRPr="00900C97" w:rsidTr="00105756">
        <w:trPr>
          <w:trHeight w:val="20"/>
        </w:trPr>
        <w:tc>
          <w:tcPr>
            <w:tcW w:w="1699" w:type="pct"/>
            <w:gridSpan w:val="2"/>
          </w:tcPr>
          <w:p w:rsidR="006234BA" w:rsidRPr="00105756" w:rsidRDefault="006234BA" w:rsidP="00105756">
            <w:pPr>
              <w:spacing w:line="360" w:lineRule="auto"/>
            </w:pPr>
            <w:r w:rsidRPr="00105756">
              <w:t xml:space="preserve">10.2.2. Нераспределенной прибыли (стр. 9 : стр. 1 </w:t>
            </w:r>
            <w:r w:rsidRPr="00BB4731">
              <w:rPr>
                <w:rFonts w:ascii="Symbol" w:hAnsi="Symbol"/>
              </w:rPr>
              <w:t></w:t>
            </w:r>
            <w:r w:rsidRPr="00105756">
              <w:t xml:space="preserve"> 100), %</w:t>
            </w:r>
          </w:p>
        </w:tc>
        <w:tc>
          <w:tcPr>
            <w:tcW w:w="431" w:type="pct"/>
            <w:gridSpan w:val="2"/>
            <w:noWrap/>
            <w:vAlign w:val="bottom"/>
          </w:tcPr>
          <w:p w:rsidR="006234BA" w:rsidRPr="00105756" w:rsidRDefault="006234BA" w:rsidP="00105756">
            <w:pPr>
              <w:spacing w:line="360" w:lineRule="auto"/>
            </w:pPr>
            <w:r w:rsidRPr="00105756">
              <w:t>0,0</w:t>
            </w:r>
          </w:p>
        </w:tc>
        <w:tc>
          <w:tcPr>
            <w:tcW w:w="445" w:type="pct"/>
            <w:gridSpan w:val="3"/>
            <w:noWrap/>
            <w:vAlign w:val="bottom"/>
          </w:tcPr>
          <w:p w:rsidR="006234BA" w:rsidRPr="00105756" w:rsidRDefault="006234BA" w:rsidP="00105756">
            <w:pPr>
              <w:spacing w:line="360" w:lineRule="auto"/>
            </w:pPr>
            <w:r w:rsidRPr="00105756">
              <w:t>0,3</w:t>
            </w:r>
          </w:p>
        </w:tc>
        <w:tc>
          <w:tcPr>
            <w:tcW w:w="540" w:type="pct"/>
            <w:gridSpan w:val="2"/>
            <w:vAlign w:val="bottom"/>
          </w:tcPr>
          <w:p w:rsidR="006234BA" w:rsidRPr="00105756" w:rsidRDefault="006234BA" w:rsidP="00105756">
            <w:pPr>
              <w:spacing w:line="360" w:lineRule="auto"/>
            </w:pPr>
            <w:r w:rsidRPr="00105756">
              <w:t>0,3</w:t>
            </w:r>
          </w:p>
        </w:tc>
        <w:tc>
          <w:tcPr>
            <w:tcW w:w="472" w:type="pct"/>
            <w:gridSpan w:val="3"/>
            <w:vAlign w:val="bottom"/>
          </w:tcPr>
          <w:p w:rsidR="006234BA" w:rsidRPr="00105756" w:rsidRDefault="006234BA" w:rsidP="00105756">
            <w:pPr>
              <w:spacing w:line="360" w:lineRule="auto"/>
            </w:pPr>
          </w:p>
        </w:tc>
        <w:tc>
          <w:tcPr>
            <w:tcW w:w="472" w:type="pct"/>
            <w:gridSpan w:val="2"/>
            <w:noWrap/>
            <w:vAlign w:val="bottom"/>
          </w:tcPr>
          <w:p w:rsidR="006234BA" w:rsidRPr="00105756" w:rsidRDefault="006234BA" w:rsidP="00105756">
            <w:pPr>
              <w:spacing w:line="360" w:lineRule="auto"/>
            </w:pPr>
            <w:r w:rsidRPr="00105756">
              <w:t>-7,7</w:t>
            </w:r>
          </w:p>
        </w:tc>
        <w:tc>
          <w:tcPr>
            <w:tcW w:w="472" w:type="pct"/>
            <w:vAlign w:val="bottom"/>
          </w:tcPr>
          <w:p w:rsidR="006234BA" w:rsidRPr="00105756" w:rsidRDefault="006234BA" w:rsidP="00105756">
            <w:pPr>
              <w:spacing w:line="360" w:lineRule="auto"/>
            </w:pPr>
            <w:r w:rsidRPr="00105756">
              <w:t>-8,0</w:t>
            </w:r>
          </w:p>
        </w:tc>
        <w:tc>
          <w:tcPr>
            <w:tcW w:w="469" w:type="pct"/>
            <w:gridSpan w:val="2"/>
            <w:vAlign w:val="center"/>
          </w:tcPr>
          <w:p w:rsidR="006234BA" w:rsidRPr="00105756" w:rsidRDefault="006234BA" w:rsidP="00105756">
            <w:pPr>
              <w:spacing w:line="360" w:lineRule="auto"/>
            </w:pPr>
          </w:p>
        </w:tc>
      </w:tr>
      <w:tr w:rsidR="006234BA" w:rsidRPr="00900C97" w:rsidTr="00105756">
        <w:trPr>
          <w:trHeight w:val="20"/>
        </w:trPr>
        <w:tc>
          <w:tcPr>
            <w:tcW w:w="1699" w:type="pct"/>
            <w:gridSpan w:val="2"/>
          </w:tcPr>
          <w:p w:rsidR="006234BA" w:rsidRPr="00105756" w:rsidRDefault="006234BA" w:rsidP="00105756">
            <w:pPr>
              <w:spacing w:line="360" w:lineRule="auto"/>
            </w:pPr>
            <w:r w:rsidRPr="00105756">
              <w:t xml:space="preserve">10.3. Рентабельность источников собственных средств (стр. 9 : стр. 2 </w:t>
            </w:r>
            <w:r w:rsidRPr="00BB4731">
              <w:rPr>
                <w:rFonts w:ascii="Symbol" w:hAnsi="Symbol"/>
              </w:rPr>
              <w:t></w:t>
            </w:r>
            <w:r w:rsidRPr="00BB4731">
              <w:rPr>
                <w:rFonts w:ascii="Symbol" w:hAnsi="Symbol"/>
              </w:rPr>
              <w:t></w:t>
            </w:r>
            <w:r w:rsidRPr="00105756">
              <w:t>100), %</w:t>
            </w:r>
          </w:p>
        </w:tc>
        <w:tc>
          <w:tcPr>
            <w:tcW w:w="431" w:type="pct"/>
            <w:gridSpan w:val="2"/>
            <w:noWrap/>
            <w:vAlign w:val="bottom"/>
          </w:tcPr>
          <w:p w:rsidR="006234BA" w:rsidRPr="00105756" w:rsidRDefault="006234BA" w:rsidP="00105756">
            <w:pPr>
              <w:spacing w:line="360" w:lineRule="auto"/>
            </w:pPr>
            <w:r w:rsidRPr="00105756">
              <w:t>0,0</w:t>
            </w:r>
          </w:p>
        </w:tc>
        <w:tc>
          <w:tcPr>
            <w:tcW w:w="445" w:type="pct"/>
            <w:gridSpan w:val="3"/>
            <w:noWrap/>
            <w:vAlign w:val="bottom"/>
          </w:tcPr>
          <w:p w:rsidR="006234BA" w:rsidRPr="00105756" w:rsidRDefault="006234BA" w:rsidP="00105756">
            <w:pPr>
              <w:spacing w:line="360" w:lineRule="auto"/>
            </w:pPr>
            <w:r w:rsidRPr="00105756">
              <w:t>0,4</w:t>
            </w:r>
          </w:p>
        </w:tc>
        <w:tc>
          <w:tcPr>
            <w:tcW w:w="540" w:type="pct"/>
            <w:gridSpan w:val="2"/>
            <w:vAlign w:val="bottom"/>
          </w:tcPr>
          <w:p w:rsidR="006234BA" w:rsidRPr="00105756" w:rsidRDefault="006234BA" w:rsidP="00105756">
            <w:pPr>
              <w:spacing w:line="360" w:lineRule="auto"/>
            </w:pPr>
            <w:r w:rsidRPr="00105756">
              <w:t>0,4</w:t>
            </w:r>
          </w:p>
        </w:tc>
        <w:tc>
          <w:tcPr>
            <w:tcW w:w="472" w:type="pct"/>
            <w:gridSpan w:val="3"/>
            <w:vAlign w:val="bottom"/>
          </w:tcPr>
          <w:p w:rsidR="006234BA" w:rsidRPr="00105756" w:rsidRDefault="006234BA" w:rsidP="00105756">
            <w:pPr>
              <w:spacing w:line="360" w:lineRule="auto"/>
            </w:pPr>
          </w:p>
        </w:tc>
        <w:tc>
          <w:tcPr>
            <w:tcW w:w="472" w:type="pct"/>
            <w:gridSpan w:val="2"/>
            <w:noWrap/>
            <w:vAlign w:val="bottom"/>
          </w:tcPr>
          <w:p w:rsidR="006234BA" w:rsidRPr="00105756" w:rsidRDefault="006234BA" w:rsidP="00105756">
            <w:pPr>
              <w:spacing w:line="360" w:lineRule="auto"/>
            </w:pPr>
            <w:r w:rsidRPr="00105756">
              <w:t>-11,6</w:t>
            </w:r>
          </w:p>
        </w:tc>
        <w:tc>
          <w:tcPr>
            <w:tcW w:w="472" w:type="pct"/>
            <w:vAlign w:val="bottom"/>
          </w:tcPr>
          <w:p w:rsidR="006234BA" w:rsidRPr="00105756" w:rsidRDefault="006234BA" w:rsidP="00105756">
            <w:pPr>
              <w:spacing w:line="360" w:lineRule="auto"/>
            </w:pPr>
            <w:r w:rsidRPr="00105756">
              <w:t>-12,0</w:t>
            </w:r>
          </w:p>
        </w:tc>
        <w:tc>
          <w:tcPr>
            <w:tcW w:w="469" w:type="pct"/>
            <w:gridSpan w:val="2"/>
            <w:vAlign w:val="center"/>
          </w:tcPr>
          <w:p w:rsidR="006234BA" w:rsidRPr="00105756" w:rsidRDefault="006234BA" w:rsidP="00105756">
            <w:pPr>
              <w:spacing w:line="360" w:lineRule="auto"/>
            </w:pPr>
          </w:p>
        </w:tc>
      </w:tr>
      <w:tr w:rsidR="006234BA" w:rsidRPr="00900C97" w:rsidTr="00105756">
        <w:trPr>
          <w:trHeight w:val="20"/>
        </w:trPr>
        <w:tc>
          <w:tcPr>
            <w:tcW w:w="5000" w:type="pct"/>
            <w:gridSpan w:val="17"/>
          </w:tcPr>
          <w:p w:rsidR="006234BA" w:rsidRPr="00105756" w:rsidRDefault="006234BA" w:rsidP="00105756">
            <w:pPr>
              <w:spacing w:line="360" w:lineRule="auto"/>
            </w:pPr>
            <w:r w:rsidRPr="00105756">
              <w:t>10.4. Рентабельность внеоборотных активов, исчисленная по следующим показателям:</w:t>
            </w:r>
          </w:p>
        </w:tc>
      </w:tr>
      <w:tr w:rsidR="006234BA" w:rsidRPr="00900C97" w:rsidTr="00105756">
        <w:trPr>
          <w:trHeight w:val="20"/>
        </w:trPr>
        <w:tc>
          <w:tcPr>
            <w:tcW w:w="1699" w:type="pct"/>
            <w:gridSpan w:val="2"/>
          </w:tcPr>
          <w:p w:rsidR="006234BA" w:rsidRPr="00105756" w:rsidRDefault="006234BA" w:rsidP="00105756">
            <w:pPr>
              <w:spacing w:line="360" w:lineRule="auto"/>
            </w:pPr>
            <w:r w:rsidRPr="00105756">
              <w:t xml:space="preserve">10.4.1. Прибыли за отчетный период (стр. 8 : стр.4 </w:t>
            </w:r>
            <w:r w:rsidRPr="00105756">
              <w:t> 100), %</w:t>
            </w:r>
          </w:p>
        </w:tc>
        <w:tc>
          <w:tcPr>
            <w:tcW w:w="472" w:type="pct"/>
            <w:gridSpan w:val="3"/>
            <w:noWrap/>
            <w:vAlign w:val="bottom"/>
          </w:tcPr>
          <w:p w:rsidR="006234BA" w:rsidRPr="00105756" w:rsidRDefault="006234BA" w:rsidP="00105756">
            <w:pPr>
              <w:spacing w:line="360" w:lineRule="auto"/>
            </w:pPr>
            <w:r w:rsidRPr="00105756">
              <w:t>1,0</w:t>
            </w:r>
          </w:p>
        </w:tc>
        <w:tc>
          <w:tcPr>
            <w:tcW w:w="518" w:type="pct"/>
            <w:gridSpan w:val="3"/>
            <w:noWrap/>
            <w:vAlign w:val="bottom"/>
          </w:tcPr>
          <w:p w:rsidR="006234BA" w:rsidRPr="00105756" w:rsidRDefault="006234BA" w:rsidP="00105756">
            <w:pPr>
              <w:spacing w:line="360" w:lineRule="auto"/>
            </w:pPr>
            <w:r w:rsidRPr="00105756">
              <w:t>1,2</w:t>
            </w:r>
          </w:p>
        </w:tc>
        <w:tc>
          <w:tcPr>
            <w:tcW w:w="426" w:type="pct"/>
            <w:vAlign w:val="bottom"/>
          </w:tcPr>
          <w:p w:rsidR="006234BA" w:rsidRPr="00105756" w:rsidRDefault="006234BA" w:rsidP="00105756">
            <w:pPr>
              <w:spacing w:line="360" w:lineRule="auto"/>
            </w:pPr>
          </w:p>
        </w:tc>
        <w:tc>
          <w:tcPr>
            <w:tcW w:w="472" w:type="pct"/>
            <w:gridSpan w:val="3"/>
            <w:vAlign w:val="bottom"/>
          </w:tcPr>
          <w:p w:rsidR="006234BA" w:rsidRPr="00105756" w:rsidRDefault="006234BA" w:rsidP="00105756">
            <w:pPr>
              <w:spacing w:line="360" w:lineRule="auto"/>
            </w:pPr>
          </w:p>
        </w:tc>
        <w:tc>
          <w:tcPr>
            <w:tcW w:w="472" w:type="pct"/>
            <w:gridSpan w:val="2"/>
            <w:noWrap/>
            <w:vAlign w:val="bottom"/>
          </w:tcPr>
          <w:p w:rsidR="006234BA" w:rsidRPr="00105756" w:rsidRDefault="006234BA" w:rsidP="00105756">
            <w:pPr>
              <w:spacing w:line="360" w:lineRule="auto"/>
            </w:pPr>
            <w:r w:rsidRPr="00105756">
              <w:t>-8,7</w:t>
            </w:r>
          </w:p>
        </w:tc>
        <w:tc>
          <w:tcPr>
            <w:tcW w:w="472" w:type="pct"/>
            <w:vAlign w:val="bottom"/>
          </w:tcPr>
          <w:p w:rsidR="006234BA" w:rsidRPr="00105756" w:rsidRDefault="006234BA" w:rsidP="00105756">
            <w:pPr>
              <w:spacing w:line="360" w:lineRule="auto"/>
            </w:pPr>
          </w:p>
        </w:tc>
        <w:tc>
          <w:tcPr>
            <w:tcW w:w="469" w:type="pct"/>
            <w:gridSpan w:val="2"/>
            <w:vAlign w:val="bottom"/>
          </w:tcPr>
          <w:p w:rsidR="006234BA" w:rsidRPr="00105756" w:rsidRDefault="006234BA" w:rsidP="00105756">
            <w:pPr>
              <w:spacing w:line="360" w:lineRule="auto"/>
            </w:pPr>
          </w:p>
        </w:tc>
      </w:tr>
      <w:tr w:rsidR="006234BA" w:rsidRPr="00900C97" w:rsidTr="00105756">
        <w:trPr>
          <w:trHeight w:val="20"/>
        </w:trPr>
        <w:tc>
          <w:tcPr>
            <w:tcW w:w="1699" w:type="pct"/>
            <w:gridSpan w:val="2"/>
          </w:tcPr>
          <w:p w:rsidR="006234BA" w:rsidRPr="00105756" w:rsidRDefault="006234BA" w:rsidP="00105756">
            <w:pPr>
              <w:spacing w:line="360" w:lineRule="auto"/>
            </w:pPr>
            <w:r w:rsidRPr="00105756">
              <w:t xml:space="preserve">10.4.2. Нераспределенной прибыли (стр. 9 : стр. 4 </w:t>
            </w:r>
            <w:r w:rsidRPr="00105756">
              <w:t> 100), %</w:t>
            </w:r>
          </w:p>
        </w:tc>
        <w:tc>
          <w:tcPr>
            <w:tcW w:w="472" w:type="pct"/>
            <w:gridSpan w:val="3"/>
            <w:noWrap/>
            <w:vAlign w:val="bottom"/>
          </w:tcPr>
          <w:p w:rsidR="006234BA" w:rsidRPr="00105756" w:rsidRDefault="006234BA" w:rsidP="00105756">
            <w:pPr>
              <w:spacing w:line="360" w:lineRule="auto"/>
            </w:pPr>
            <w:r w:rsidRPr="00105756">
              <w:t>0,0</w:t>
            </w:r>
          </w:p>
        </w:tc>
        <w:tc>
          <w:tcPr>
            <w:tcW w:w="518" w:type="pct"/>
            <w:gridSpan w:val="3"/>
            <w:noWrap/>
            <w:vAlign w:val="bottom"/>
          </w:tcPr>
          <w:p w:rsidR="006234BA" w:rsidRPr="00105756" w:rsidRDefault="006234BA" w:rsidP="00105756">
            <w:pPr>
              <w:spacing w:line="360" w:lineRule="auto"/>
            </w:pPr>
            <w:r w:rsidRPr="00105756">
              <w:t>0,3</w:t>
            </w:r>
          </w:p>
        </w:tc>
        <w:tc>
          <w:tcPr>
            <w:tcW w:w="426" w:type="pct"/>
            <w:vAlign w:val="bottom"/>
          </w:tcPr>
          <w:p w:rsidR="006234BA" w:rsidRPr="00105756" w:rsidRDefault="006234BA" w:rsidP="00105756">
            <w:pPr>
              <w:spacing w:line="360" w:lineRule="auto"/>
            </w:pPr>
            <w:r w:rsidRPr="00105756">
              <w:t>0,3</w:t>
            </w:r>
          </w:p>
        </w:tc>
        <w:tc>
          <w:tcPr>
            <w:tcW w:w="472" w:type="pct"/>
            <w:gridSpan w:val="3"/>
            <w:vAlign w:val="bottom"/>
          </w:tcPr>
          <w:p w:rsidR="006234BA" w:rsidRPr="00105756" w:rsidRDefault="006234BA" w:rsidP="00105756">
            <w:pPr>
              <w:spacing w:line="360" w:lineRule="auto"/>
            </w:pPr>
          </w:p>
        </w:tc>
        <w:tc>
          <w:tcPr>
            <w:tcW w:w="472" w:type="pct"/>
            <w:gridSpan w:val="2"/>
            <w:noWrap/>
            <w:vAlign w:val="bottom"/>
          </w:tcPr>
          <w:p w:rsidR="006234BA" w:rsidRPr="00105756" w:rsidRDefault="006234BA" w:rsidP="00105756">
            <w:pPr>
              <w:spacing w:line="360" w:lineRule="auto"/>
            </w:pPr>
            <w:r w:rsidRPr="00105756">
              <w:t>-9,5</w:t>
            </w:r>
          </w:p>
        </w:tc>
        <w:tc>
          <w:tcPr>
            <w:tcW w:w="472" w:type="pct"/>
            <w:vAlign w:val="bottom"/>
          </w:tcPr>
          <w:p w:rsidR="006234BA" w:rsidRPr="00105756" w:rsidRDefault="006234BA" w:rsidP="00105756">
            <w:pPr>
              <w:spacing w:line="360" w:lineRule="auto"/>
            </w:pPr>
            <w:r w:rsidRPr="00105756">
              <w:t>-9,9</w:t>
            </w:r>
          </w:p>
        </w:tc>
        <w:tc>
          <w:tcPr>
            <w:tcW w:w="469" w:type="pct"/>
            <w:gridSpan w:val="2"/>
            <w:vAlign w:val="bottom"/>
          </w:tcPr>
          <w:p w:rsidR="006234BA" w:rsidRPr="00105756" w:rsidRDefault="006234BA" w:rsidP="00105756">
            <w:pPr>
              <w:spacing w:line="360" w:lineRule="auto"/>
            </w:pPr>
          </w:p>
        </w:tc>
      </w:tr>
      <w:tr w:rsidR="006234BA" w:rsidRPr="00900C97" w:rsidTr="00105756">
        <w:trPr>
          <w:trHeight w:val="20"/>
        </w:trPr>
        <w:tc>
          <w:tcPr>
            <w:tcW w:w="5000" w:type="pct"/>
            <w:gridSpan w:val="17"/>
          </w:tcPr>
          <w:p w:rsidR="006234BA" w:rsidRPr="00105756" w:rsidRDefault="006234BA" w:rsidP="00105756">
            <w:pPr>
              <w:spacing w:line="360" w:lineRule="auto"/>
            </w:pPr>
            <w:r w:rsidRPr="00105756">
              <w:t>10.5. Рентабельность оборотных активов, определенная по следующим показателям:</w:t>
            </w:r>
          </w:p>
        </w:tc>
      </w:tr>
      <w:tr w:rsidR="006234BA" w:rsidRPr="00900C97" w:rsidTr="00105756">
        <w:trPr>
          <w:trHeight w:val="20"/>
        </w:trPr>
        <w:tc>
          <w:tcPr>
            <w:tcW w:w="1699" w:type="pct"/>
            <w:gridSpan w:val="2"/>
          </w:tcPr>
          <w:p w:rsidR="006234BA" w:rsidRPr="00105756" w:rsidRDefault="006234BA" w:rsidP="00105756">
            <w:pPr>
              <w:spacing w:line="360" w:lineRule="auto"/>
            </w:pPr>
            <w:r w:rsidRPr="00105756">
              <w:t xml:space="preserve">10.5.1. Прибыли за отчетный период (стр. 8 : стр.5 </w:t>
            </w:r>
            <w:r w:rsidRPr="00105756">
              <w:t> 100), %</w:t>
            </w:r>
          </w:p>
        </w:tc>
        <w:tc>
          <w:tcPr>
            <w:tcW w:w="472" w:type="pct"/>
            <w:gridSpan w:val="3"/>
            <w:noWrap/>
            <w:vAlign w:val="bottom"/>
          </w:tcPr>
          <w:p w:rsidR="006234BA" w:rsidRPr="00105756" w:rsidRDefault="006234BA" w:rsidP="00105756">
            <w:pPr>
              <w:spacing w:line="360" w:lineRule="auto"/>
            </w:pPr>
            <w:r w:rsidRPr="00105756">
              <w:t>4,7</w:t>
            </w:r>
          </w:p>
        </w:tc>
        <w:tc>
          <w:tcPr>
            <w:tcW w:w="518" w:type="pct"/>
            <w:gridSpan w:val="3"/>
            <w:noWrap/>
            <w:vAlign w:val="bottom"/>
          </w:tcPr>
          <w:p w:rsidR="006234BA" w:rsidRPr="00105756" w:rsidRDefault="006234BA" w:rsidP="00105756">
            <w:pPr>
              <w:spacing w:line="360" w:lineRule="auto"/>
            </w:pPr>
            <w:r w:rsidRPr="00105756">
              <w:t>4,5</w:t>
            </w:r>
          </w:p>
        </w:tc>
        <w:tc>
          <w:tcPr>
            <w:tcW w:w="426" w:type="pct"/>
            <w:vAlign w:val="bottom"/>
          </w:tcPr>
          <w:p w:rsidR="006234BA" w:rsidRPr="00105756" w:rsidRDefault="006234BA" w:rsidP="00105756">
            <w:pPr>
              <w:spacing w:line="360" w:lineRule="auto"/>
            </w:pPr>
            <w:r w:rsidRPr="00105756">
              <w:t>-0,2</w:t>
            </w:r>
          </w:p>
        </w:tc>
        <w:tc>
          <w:tcPr>
            <w:tcW w:w="472" w:type="pct"/>
            <w:gridSpan w:val="3"/>
            <w:vAlign w:val="bottom"/>
          </w:tcPr>
          <w:p w:rsidR="006234BA" w:rsidRPr="00105756" w:rsidRDefault="006234BA" w:rsidP="00105756">
            <w:pPr>
              <w:spacing w:line="360" w:lineRule="auto"/>
            </w:pPr>
          </w:p>
        </w:tc>
        <w:tc>
          <w:tcPr>
            <w:tcW w:w="472" w:type="pct"/>
            <w:gridSpan w:val="2"/>
            <w:noWrap/>
            <w:vAlign w:val="bottom"/>
          </w:tcPr>
          <w:p w:rsidR="006234BA" w:rsidRPr="00105756" w:rsidRDefault="006234BA" w:rsidP="00105756">
            <w:pPr>
              <w:spacing w:line="360" w:lineRule="auto"/>
            </w:pPr>
            <w:r w:rsidRPr="00105756">
              <w:t>-36,3</w:t>
            </w:r>
          </w:p>
        </w:tc>
        <w:tc>
          <w:tcPr>
            <w:tcW w:w="472" w:type="pct"/>
            <w:vAlign w:val="bottom"/>
          </w:tcPr>
          <w:p w:rsidR="006234BA" w:rsidRPr="00105756" w:rsidRDefault="006234BA" w:rsidP="00105756">
            <w:pPr>
              <w:spacing w:line="360" w:lineRule="auto"/>
            </w:pPr>
            <w:r w:rsidRPr="00105756">
              <w:t>-40,8</w:t>
            </w:r>
          </w:p>
        </w:tc>
        <w:tc>
          <w:tcPr>
            <w:tcW w:w="469" w:type="pct"/>
            <w:gridSpan w:val="2"/>
            <w:vAlign w:val="center"/>
          </w:tcPr>
          <w:p w:rsidR="006234BA" w:rsidRPr="00105756" w:rsidRDefault="006234BA" w:rsidP="00105756">
            <w:pPr>
              <w:spacing w:line="360" w:lineRule="auto"/>
            </w:pPr>
          </w:p>
        </w:tc>
      </w:tr>
      <w:tr w:rsidR="006234BA" w:rsidRPr="00900C97" w:rsidTr="00105756">
        <w:trPr>
          <w:trHeight w:val="20"/>
        </w:trPr>
        <w:tc>
          <w:tcPr>
            <w:tcW w:w="1699" w:type="pct"/>
            <w:gridSpan w:val="2"/>
          </w:tcPr>
          <w:p w:rsidR="006234BA" w:rsidRPr="00105756" w:rsidRDefault="006234BA" w:rsidP="00105756">
            <w:pPr>
              <w:spacing w:line="360" w:lineRule="auto"/>
            </w:pPr>
            <w:r w:rsidRPr="00105756">
              <w:t xml:space="preserve">10.5.2. Нераспределенной прибыли (стр. 9 : стр. 5 </w:t>
            </w:r>
            <w:r w:rsidRPr="00105756">
              <w:t> 100), %</w:t>
            </w:r>
          </w:p>
        </w:tc>
        <w:tc>
          <w:tcPr>
            <w:tcW w:w="472" w:type="pct"/>
            <w:gridSpan w:val="3"/>
            <w:noWrap/>
            <w:vAlign w:val="bottom"/>
          </w:tcPr>
          <w:p w:rsidR="006234BA" w:rsidRPr="00105756" w:rsidRDefault="006234BA" w:rsidP="00105756">
            <w:pPr>
              <w:spacing w:line="360" w:lineRule="auto"/>
            </w:pPr>
            <w:r w:rsidRPr="00105756">
              <w:t>0,0</w:t>
            </w:r>
          </w:p>
        </w:tc>
        <w:tc>
          <w:tcPr>
            <w:tcW w:w="518" w:type="pct"/>
            <w:gridSpan w:val="3"/>
            <w:noWrap/>
            <w:vAlign w:val="bottom"/>
          </w:tcPr>
          <w:p w:rsidR="006234BA" w:rsidRPr="00105756" w:rsidRDefault="006234BA" w:rsidP="00105756">
            <w:pPr>
              <w:spacing w:line="360" w:lineRule="auto"/>
            </w:pPr>
            <w:r w:rsidRPr="00105756">
              <w:t>1,2</w:t>
            </w:r>
          </w:p>
        </w:tc>
        <w:tc>
          <w:tcPr>
            <w:tcW w:w="426" w:type="pct"/>
            <w:vAlign w:val="bottom"/>
          </w:tcPr>
          <w:p w:rsidR="006234BA" w:rsidRPr="00105756" w:rsidRDefault="006234BA" w:rsidP="00105756">
            <w:pPr>
              <w:spacing w:line="360" w:lineRule="auto"/>
            </w:pPr>
            <w:r w:rsidRPr="00105756">
              <w:t>1,2</w:t>
            </w:r>
          </w:p>
        </w:tc>
        <w:tc>
          <w:tcPr>
            <w:tcW w:w="472" w:type="pct"/>
            <w:gridSpan w:val="3"/>
            <w:vAlign w:val="bottom"/>
          </w:tcPr>
          <w:p w:rsidR="006234BA" w:rsidRPr="00105756" w:rsidRDefault="006234BA" w:rsidP="00105756">
            <w:pPr>
              <w:spacing w:line="360" w:lineRule="auto"/>
            </w:pPr>
          </w:p>
        </w:tc>
        <w:tc>
          <w:tcPr>
            <w:tcW w:w="472" w:type="pct"/>
            <w:gridSpan w:val="2"/>
            <w:noWrap/>
            <w:vAlign w:val="bottom"/>
          </w:tcPr>
          <w:p w:rsidR="006234BA" w:rsidRPr="00105756" w:rsidRDefault="006234BA" w:rsidP="00105756">
            <w:pPr>
              <w:spacing w:line="360" w:lineRule="auto"/>
            </w:pPr>
            <w:r w:rsidRPr="00105756">
              <w:t>-40,1</w:t>
            </w:r>
          </w:p>
        </w:tc>
        <w:tc>
          <w:tcPr>
            <w:tcW w:w="472" w:type="pct"/>
            <w:vAlign w:val="bottom"/>
          </w:tcPr>
          <w:p w:rsidR="006234BA" w:rsidRPr="00105756" w:rsidRDefault="006234BA" w:rsidP="00105756">
            <w:pPr>
              <w:spacing w:line="360" w:lineRule="auto"/>
            </w:pPr>
            <w:r w:rsidRPr="00105756">
              <w:t>-41,3</w:t>
            </w:r>
          </w:p>
        </w:tc>
        <w:tc>
          <w:tcPr>
            <w:tcW w:w="469" w:type="pct"/>
            <w:gridSpan w:val="2"/>
            <w:vAlign w:val="center"/>
          </w:tcPr>
          <w:p w:rsidR="006234BA" w:rsidRPr="00105756" w:rsidRDefault="006234BA" w:rsidP="00105756">
            <w:pPr>
              <w:spacing w:line="360" w:lineRule="auto"/>
            </w:pPr>
          </w:p>
        </w:tc>
      </w:tr>
    </w:tbl>
    <w:p w:rsidR="006234BA" w:rsidRPr="00900C97" w:rsidRDefault="006234BA" w:rsidP="00900C97">
      <w:pPr>
        <w:spacing w:line="360" w:lineRule="auto"/>
        <w:ind w:firstLine="709"/>
        <w:jc w:val="both"/>
        <w:rPr>
          <w:sz w:val="28"/>
          <w:szCs w:val="28"/>
        </w:rPr>
      </w:pPr>
    </w:p>
    <w:p w:rsidR="006234BA" w:rsidRPr="00900C97" w:rsidRDefault="006234BA" w:rsidP="00900C97">
      <w:pPr>
        <w:spacing w:line="360" w:lineRule="auto"/>
        <w:ind w:firstLine="709"/>
        <w:jc w:val="both"/>
        <w:rPr>
          <w:sz w:val="28"/>
          <w:szCs w:val="28"/>
        </w:rPr>
      </w:pPr>
      <w:r w:rsidRPr="00900C97">
        <w:rPr>
          <w:sz w:val="28"/>
          <w:szCs w:val="28"/>
        </w:rPr>
        <w:t xml:space="preserve">Увеличение показателей прибыли в </w:t>
      </w:r>
      <w:smartTag w:uri="urn:schemas-microsoft-com:office:smarttags" w:element="metricconverter">
        <w:smartTagPr>
          <w:attr w:name="ProductID" w:val="2008 г"/>
        </w:smartTagPr>
        <w:r w:rsidRPr="00900C97">
          <w:rPr>
            <w:sz w:val="28"/>
            <w:szCs w:val="28"/>
          </w:rPr>
          <w:t>2008 г</w:t>
        </w:r>
      </w:smartTag>
      <w:r w:rsidRPr="00900C97">
        <w:rPr>
          <w:sz w:val="28"/>
          <w:szCs w:val="28"/>
        </w:rPr>
        <w:t>.</w:t>
      </w:r>
      <w:r w:rsidR="00900C97">
        <w:rPr>
          <w:sz w:val="28"/>
          <w:szCs w:val="28"/>
        </w:rPr>
        <w:t xml:space="preserve"> </w:t>
      </w:r>
      <w:r w:rsidRPr="00900C97">
        <w:rPr>
          <w:sz w:val="28"/>
          <w:szCs w:val="28"/>
        </w:rPr>
        <w:t xml:space="preserve">и их снижение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обусловливает тенденцию изменения рентабельности ОАО «Речицадрев» за 2007-2009 гг.</w:t>
      </w:r>
    </w:p>
    <w:p w:rsidR="006234BA" w:rsidRPr="00900C97" w:rsidRDefault="006234BA" w:rsidP="00900C97">
      <w:pPr>
        <w:spacing w:line="360" w:lineRule="auto"/>
        <w:ind w:firstLine="709"/>
        <w:jc w:val="both"/>
        <w:rPr>
          <w:sz w:val="28"/>
          <w:szCs w:val="28"/>
        </w:rPr>
      </w:pPr>
      <w:r w:rsidRPr="00900C97">
        <w:rPr>
          <w:sz w:val="28"/>
          <w:szCs w:val="28"/>
        </w:rPr>
        <w:t xml:space="preserve">Так показатели рентабельности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выросли, а в </w:t>
      </w:r>
      <w:smartTag w:uri="urn:schemas-microsoft-com:office:smarttags" w:element="metricconverter">
        <w:smartTagPr>
          <w:attr w:name="ProductID" w:val="2009 г"/>
        </w:smartTagPr>
        <w:r w:rsidRPr="00900C97">
          <w:rPr>
            <w:sz w:val="28"/>
            <w:szCs w:val="28"/>
          </w:rPr>
          <w:t>2009 г</w:t>
        </w:r>
      </w:smartTag>
      <w:r w:rsidRPr="00900C97">
        <w:rPr>
          <w:sz w:val="28"/>
          <w:szCs w:val="28"/>
        </w:rPr>
        <w:t>. значительно снизились.</w:t>
      </w:r>
    </w:p>
    <w:p w:rsidR="006234BA" w:rsidRPr="00900C97" w:rsidRDefault="006234BA" w:rsidP="00900C97">
      <w:pPr>
        <w:spacing w:line="360" w:lineRule="auto"/>
        <w:ind w:firstLine="709"/>
        <w:jc w:val="both"/>
        <w:rPr>
          <w:sz w:val="28"/>
          <w:szCs w:val="28"/>
        </w:rPr>
      </w:pPr>
      <w:r w:rsidRPr="00900C97">
        <w:rPr>
          <w:sz w:val="28"/>
          <w:szCs w:val="28"/>
        </w:rPr>
        <w:t xml:space="preserve">Таким образом, в целом по результатам анализа деятельности ОАО «Речицадрев» можно сделать вывод, что предприятие сработало в течение 3 последних лет неравномерно. </w:t>
      </w:r>
      <w:smartTag w:uri="urn:schemas-microsoft-com:office:smarttags" w:element="metricconverter">
        <w:smartTagPr>
          <w:attr w:name="ProductID" w:val="2007 г"/>
        </w:smartTagPr>
        <w:r w:rsidRPr="00900C97">
          <w:rPr>
            <w:sz w:val="28"/>
            <w:szCs w:val="28"/>
          </w:rPr>
          <w:t>2007 г</w:t>
        </w:r>
      </w:smartTag>
      <w:r w:rsidRPr="00900C97">
        <w:rPr>
          <w:sz w:val="28"/>
          <w:szCs w:val="28"/>
        </w:rPr>
        <w:t>. был более успешным для предприятия: отмечался рост показателей прибыли и рентабельности. В 2007-2009 году произошло замедление работы предприятия и некоторое снижение показателей.</w:t>
      </w:r>
    </w:p>
    <w:p w:rsidR="006234BA" w:rsidRPr="00900C97" w:rsidRDefault="00105756" w:rsidP="00900C97">
      <w:pPr>
        <w:pStyle w:val="af"/>
        <w:widowControl w:val="0"/>
        <w:spacing w:line="360" w:lineRule="auto"/>
        <w:ind w:firstLine="709"/>
        <w:jc w:val="both"/>
        <w:rPr>
          <w:szCs w:val="28"/>
        </w:rPr>
      </w:pPr>
      <w:r>
        <w:rPr>
          <w:szCs w:val="28"/>
        </w:rPr>
        <w:br w:type="page"/>
      </w:r>
      <w:r w:rsidR="006234BA" w:rsidRPr="00900C97">
        <w:rPr>
          <w:szCs w:val="28"/>
        </w:rPr>
        <w:t>2.2</w:t>
      </w:r>
      <w:r w:rsidR="006234BA" w:rsidRPr="00900C97">
        <w:rPr>
          <w:bCs/>
          <w:szCs w:val="28"/>
        </w:rPr>
        <w:t xml:space="preserve"> Анализ средств организации и источников их формирования</w:t>
      </w:r>
    </w:p>
    <w:p w:rsidR="006234BA" w:rsidRPr="00900C97" w:rsidRDefault="006234BA" w:rsidP="00900C97">
      <w:pPr>
        <w:pStyle w:val="af"/>
        <w:widowControl w:val="0"/>
        <w:spacing w:line="360" w:lineRule="auto"/>
        <w:ind w:firstLine="709"/>
        <w:jc w:val="both"/>
        <w:rPr>
          <w:b w:val="0"/>
          <w:szCs w:val="28"/>
        </w:rPr>
      </w:pP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Исходя из данных бухгалтерской отчетности, проведем краткий анализ показателей финансового состояния хозяйствующего субъекта. </w:t>
      </w:r>
    </w:p>
    <w:p w:rsidR="006234BA" w:rsidRPr="00900C97" w:rsidRDefault="006234BA" w:rsidP="00900C97">
      <w:pPr>
        <w:pStyle w:val="af"/>
        <w:widowControl w:val="0"/>
        <w:spacing w:line="360" w:lineRule="auto"/>
        <w:ind w:firstLine="709"/>
        <w:jc w:val="both"/>
        <w:rPr>
          <w:b w:val="0"/>
          <w:szCs w:val="28"/>
        </w:rPr>
      </w:pPr>
      <w:r w:rsidRPr="00900C97">
        <w:rPr>
          <w:b w:val="0"/>
          <w:szCs w:val="28"/>
        </w:rPr>
        <w:t>На первоначальном этапе анализа финансового состояния организации важно установить изменение суммы и структуры имущественного комплекса организации и источников его формирования.</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Анализ финансового состояния проводится на основании бухгалтерского баланса за последний отчетный период (на 01.01.2008 г., 01.01.2009 г. и на 01.01.2008 г.).</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Средства в активе предприятия формируются по двум разделам. В первом разделе отражаются долгосрочные (внеоборотные активы): основные средства и нематериальные активы по остаточной стоимости, долгосрочные финансовые вложения, незавершенное капитальное строительство. Во втором разделе приводится информация по оборотным активам, к которым относятся запасы сырья и материалов, незавершенного производства, готовой продукции, все виды дебиторской задолженности, денежные средства, краткосрочные финансовые вложения и прочие активы.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Пассив баланса (обязательства предприятия) представлен тремя разделами: источники собственных средств, доходы и расходы, расчеты.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В процессе анализа активов и пассивов в первую очередь изучается их динамика, изменения в их составе и структуре.</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Актив баланса позволяет дать общую оценку имущества, находящегося в распоряжении предприятия. А также выделить в составе имущества оборотные (мобильные) и внеоборотные (иммобилизованные) средства.</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Можно сказать, что структура активов предприятия в течение анализируемого периода несколько изменилась. Так, доля внеоборотных активов уменьшилась в </w:t>
      </w:r>
      <w:smartTag w:uri="urn:schemas-microsoft-com:office:smarttags" w:element="metricconverter">
        <w:smartTagPr>
          <w:attr w:name="ProductID" w:val="2008 г"/>
        </w:smartTagPr>
        <w:r w:rsidRPr="00900C97">
          <w:rPr>
            <w:b w:val="0"/>
            <w:szCs w:val="28"/>
          </w:rPr>
          <w:t>2008 г</w:t>
        </w:r>
      </w:smartTag>
      <w:r w:rsidRPr="00900C97">
        <w:rPr>
          <w:b w:val="0"/>
          <w:szCs w:val="28"/>
        </w:rPr>
        <w:t xml:space="preserve">. на 4,3 п.п., а в </w:t>
      </w:r>
      <w:smartTag w:uri="urn:schemas-microsoft-com:office:smarttags" w:element="metricconverter">
        <w:smartTagPr>
          <w:attr w:name="ProductID" w:val="2009 г"/>
        </w:smartTagPr>
        <w:r w:rsidRPr="00900C97">
          <w:rPr>
            <w:b w:val="0"/>
            <w:szCs w:val="28"/>
          </w:rPr>
          <w:t>2009 г</w:t>
        </w:r>
      </w:smartTag>
      <w:r w:rsidRPr="00900C97">
        <w:rPr>
          <w:b w:val="0"/>
          <w:szCs w:val="28"/>
        </w:rPr>
        <w:t xml:space="preserve">. увеличилась на 2,3 п.п. </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Что касается структуры активов, то наибольший вес в них занимают внеоборотные активы (80,8 % на конец </w:t>
      </w:r>
      <w:smartTag w:uri="urn:schemas-microsoft-com:office:smarttags" w:element="metricconverter">
        <w:smartTagPr>
          <w:attr w:name="ProductID" w:val="2009 г"/>
        </w:smartTagPr>
        <w:r w:rsidRPr="00900C97">
          <w:rPr>
            <w:b w:val="0"/>
            <w:szCs w:val="28"/>
          </w:rPr>
          <w:t>2009 г</w:t>
        </w:r>
      </w:smartTag>
      <w:r w:rsidRPr="00900C97">
        <w:rPr>
          <w:b w:val="0"/>
          <w:szCs w:val="28"/>
        </w:rPr>
        <w:t>.), что характерно для производственного предприятия.</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В </w:t>
      </w:r>
      <w:smartTag w:uri="urn:schemas-microsoft-com:office:smarttags" w:element="metricconverter">
        <w:smartTagPr>
          <w:attr w:name="ProductID" w:val="2008 г"/>
        </w:smartTagPr>
        <w:r w:rsidRPr="00900C97">
          <w:rPr>
            <w:b w:val="0"/>
            <w:szCs w:val="28"/>
          </w:rPr>
          <w:t>2008 г</w:t>
        </w:r>
      </w:smartTag>
      <w:r w:rsidRPr="00900C97">
        <w:rPr>
          <w:b w:val="0"/>
          <w:szCs w:val="28"/>
        </w:rPr>
        <w:t xml:space="preserve">. увеличилась доля готовой продукции (на 3,9 п.п.) в структуре активов, несколько уменьшилась доля денежных средств (на 0,3 п.п.). В остальном структура активов оставалась на стабильном уровне. </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В </w:t>
      </w:r>
      <w:smartTag w:uri="urn:schemas-microsoft-com:office:smarttags" w:element="metricconverter">
        <w:smartTagPr>
          <w:attr w:name="ProductID" w:val="2009 г"/>
        </w:smartTagPr>
        <w:r w:rsidRPr="00900C97">
          <w:rPr>
            <w:b w:val="0"/>
            <w:szCs w:val="28"/>
          </w:rPr>
          <w:t>2009 г</w:t>
        </w:r>
      </w:smartTag>
      <w:r w:rsidRPr="00900C97">
        <w:rPr>
          <w:b w:val="0"/>
          <w:szCs w:val="28"/>
        </w:rPr>
        <w:t>. также набольший рост в структуре активов показала доля внеобородных активов (на 2,3 п.п.).</w:t>
      </w:r>
    </w:p>
    <w:p w:rsidR="006234BA" w:rsidRPr="00900C97" w:rsidRDefault="006234BA" w:rsidP="00900C97">
      <w:pPr>
        <w:spacing w:line="360" w:lineRule="auto"/>
        <w:ind w:firstLine="709"/>
        <w:jc w:val="both"/>
        <w:rPr>
          <w:sz w:val="28"/>
          <w:szCs w:val="28"/>
        </w:rPr>
      </w:pPr>
      <w:r w:rsidRPr="00900C97">
        <w:rPr>
          <w:sz w:val="28"/>
          <w:szCs w:val="28"/>
        </w:rPr>
        <w:t>Несколько изменялся состав оборотных активов: в 2008-</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произошел переток средств из сферы производства в сферу обращения. Большая часть оборотных активов на конец </w:t>
      </w:r>
      <w:smartTag w:uri="urn:schemas-microsoft-com:office:smarttags" w:element="metricconverter">
        <w:smartTagPr>
          <w:attr w:name="ProductID" w:val="2009 г"/>
        </w:smartTagPr>
        <w:r w:rsidRPr="00900C97">
          <w:rPr>
            <w:sz w:val="28"/>
            <w:szCs w:val="28"/>
          </w:rPr>
          <w:t>2009 г</w:t>
        </w:r>
      </w:smartTag>
      <w:r w:rsidRPr="00900C97">
        <w:rPr>
          <w:sz w:val="28"/>
          <w:szCs w:val="28"/>
        </w:rPr>
        <w:t>. находилась в готовой продукции.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Рассмотрим, какую долю занимает каждая статья баланса ОАО «Речицадрев» за последние 3 года.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При сопоставлении данных по валюте баланса ОАО «Речицадрев» на начало и конец </w:t>
      </w:r>
      <w:smartTag w:uri="urn:schemas-microsoft-com:office:smarttags" w:element="metricconverter">
        <w:smartTagPr>
          <w:attr w:name="ProductID" w:val="2007 г"/>
        </w:smartTagPr>
        <w:r w:rsidRPr="00900C97">
          <w:rPr>
            <w:sz w:val="28"/>
            <w:szCs w:val="28"/>
          </w:rPr>
          <w:t>2007 г</w:t>
        </w:r>
      </w:smartTag>
      <w:r w:rsidRPr="00900C97">
        <w:rPr>
          <w:sz w:val="28"/>
          <w:szCs w:val="28"/>
        </w:rPr>
        <w:t xml:space="preserve">. наблюдается увеличение (в абсолютном выражении) валюты баланса на 783 млн. руб. Стоимость внеоборотных средств (активов) или недвижимого имущества, равная итогу раздела </w:t>
      </w:r>
      <w:r w:rsidRPr="00900C97">
        <w:rPr>
          <w:sz w:val="28"/>
          <w:szCs w:val="28"/>
          <w:lang w:val="en-US"/>
        </w:rPr>
        <w:t>I</w:t>
      </w:r>
      <w:r w:rsidRPr="00900C97">
        <w:rPr>
          <w:sz w:val="28"/>
          <w:szCs w:val="28"/>
        </w:rPr>
        <w:t xml:space="preserve"> баланса (стр. 390), снизилась на 1 253 млн. руб. Снижение в этом разделе произошло по основным средствам (стр. 110) на 1 159 млн. руб. и по вложениям во внеоборотные активы (стр. 140) на 117 млн. руб.</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На основе данных таблицы 2.3 видно, что в составе имущества</w:t>
      </w:r>
      <w:r w:rsidR="00900C97">
        <w:rPr>
          <w:sz w:val="28"/>
          <w:szCs w:val="28"/>
        </w:rPr>
        <w:t xml:space="preserve"> </w:t>
      </w:r>
      <w:r w:rsidRPr="00900C97">
        <w:rPr>
          <w:sz w:val="28"/>
          <w:szCs w:val="28"/>
        </w:rPr>
        <w:t xml:space="preserve">ОАО «Речицадрев» наибольший удельный вес в </w:t>
      </w:r>
      <w:smartTag w:uri="urn:schemas-microsoft-com:office:smarttags" w:element="metricconverter">
        <w:smartTagPr>
          <w:attr w:name="ProductID" w:val="2007 г"/>
        </w:smartTagPr>
        <w:r w:rsidRPr="00900C97">
          <w:rPr>
            <w:sz w:val="28"/>
            <w:szCs w:val="28"/>
          </w:rPr>
          <w:t>2007 г</w:t>
        </w:r>
      </w:smartTag>
      <w:r w:rsidRPr="00900C97">
        <w:rPr>
          <w:sz w:val="28"/>
          <w:szCs w:val="28"/>
        </w:rPr>
        <w:t>. занимали внеоборотные активы (82,7 % на начало года и 78,4 % на конец года). В структуре внеоборотных активов значительное место занимают основные фонды (74,3% и 70,4%). Высокая доля внеоборотных активов, которые имеют низкую степень ликвидности, замораживают на длительный период ресурсы предприятия, что отрицательно сказывается на его платежеспособности. Так как внеоборотные активы (стр.140) не участвуют в производственном обороте, увеличение их доли негативно влияет на результативность финансовой и хозяйственной деятельности предприятия.</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Согласно данным таблицы за отчетный период стоимость мобильных оборотных средств, равная итогу раздела </w:t>
      </w:r>
      <w:r w:rsidRPr="00900C97">
        <w:rPr>
          <w:sz w:val="28"/>
          <w:szCs w:val="28"/>
          <w:lang w:val="en-US"/>
        </w:rPr>
        <w:t>II</w:t>
      </w:r>
      <w:r w:rsidRPr="00900C97">
        <w:rPr>
          <w:sz w:val="28"/>
          <w:szCs w:val="28"/>
        </w:rPr>
        <w:t xml:space="preserve"> баланса (стр 290), увеличилась на 2036 млн руб. за счет увеличения готовой продукции на 1 771</w:t>
      </w:r>
      <w:r w:rsidR="00900C97">
        <w:rPr>
          <w:sz w:val="28"/>
          <w:szCs w:val="28"/>
        </w:rPr>
        <w:t xml:space="preserve"> </w:t>
      </w:r>
      <w:r w:rsidRPr="00900C97">
        <w:rPr>
          <w:sz w:val="28"/>
          <w:szCs w:val="28"/>
        </w:rPr>
        <w:t xml:space="preserve">млн руб. (неблагоприятная тенденция для ликвидности), незавершенного производства на 115 млн. руб., налогов по приобретенным ценностям на 203 млн руб. </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Таблица 2.3 – Анализ структуры актива бухгалтерского баланса за </w:t>
      </w:r>
      <w:smartTag w:uri="urn:schemas-microsoft-com:office:smarttags" w:element="metricconverter">
        <w:smartTagPr>
          <w:attr w:name="ProductID" w:val="2007 г"/>
        </w:smartTagPr>
        <w:r w:rsidRPr="00900C97">
          <w:rPr>
            <w:sz w:val="28"/>
            <w:szCs w:val="28"/>
          </w:rPr>
          <w:t>2007 г</w:t>
        </w:r>
      </w:smartTag>
      <w:r w:rsidRPr="00900C97">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23"/>
        <w:gridCol w:w="1084"/>
        <w:gridCol w:w="662"/>
        <w:gridCol w:w="1084"/>
        <w:gridCol w:w="694"/>
        <w:gridCol w:w="1084"/>
        <w:gridCol w:w="603"/>
      </w:tblGrid>
      <w:tr w:rsidR="006234BA" w:rsidRPr="00900C97" w:rsidTr="00105756">
        <w:trPr>
          <w:cantSplit/>
          <w:trHeight w:val="20"/>
        </w:trPr>
        <w:tc>
          <w:tcPr>
            <w:tcW w:w="2244" w:type="pct"/>
            <w:vMerge w:val="restart"/>
            <w:shd w:val="clear" w:color="auto" w:fill="FFFFFF"/>
            <w:vAlign w:val="center"/>
          </w:tcPr>
          <w:p w:rsidR="006234BA" w:rsidRPr="00105756" w:rsidRDefault="006234BA" w:rsidP="00105756">
            <w:pPr>
              <w:pStyle w:val="4"/>
              <w:keepNext w:val="0"/>
              <w:widowControl w:val="0"/>
              <w:spacing w:line="360" w:lineRule="auto"/>
              <w:jc w:val="both"/>
              <w:rPr>
                <w:sz w:val="20"/>
                <w:szCs w:val="20"/>
              </w:rPr>
            </w:pPr>
            <w:r w:rsidRPr="00105756">
              <w:rPr>
                <w:sz w:val="20"/>
                <w:szCs w:val="20"/>
              </w:rPr>
              <w:t>Наименование статей</w:t>
            </w:r>
          </w:p>
        </w:tc>
        <w:tc>
          <w:tcPr>
            <w:tcW w:w="2756" w:type="pct"/>
            <w:gridSpan w:val="6"/>
            <w:shd w:val="clear" w:color="auto" w:fill="FFFFFF"/>
          </w:tcPr>
          <w:p w:rsidR="006234BA" w:rsidRPr="00105756" w:rsidRDefault="006234BA" w:rsidP="00105756">
            <w:pPr>
              <w:shd w:val="clear" w:color="auto" w:fill="FFFFFF"/>
              <w:spacing w:line="360" w:lineRule="auto"/>
              <w:jc w:val="both"/>
            </w:pPr>
            <w:r w:rsidRPr="00105756">
              <w:t xml:space="preserve">Показатели структуры актива </w:t>
            </w:r>
          </w:p>
          <w:p w:rsidR="006234BA" w:rsidRPr="00105756" w:rsidRDefault="006234BA" w:rsidP="00105756">
            <w:pPr>
              <w:shd w:val="clear" w:color="auto" w:fill="FFFFFF"/>
              <w:spacing w:line="360" w:lineRule="auto"/>
              <w:jc w:val="both"/>
            </w:pPr>
            <w:r w:rsidRPr="00105756">
              <w:t xml:space="preserve">в валюте (итоге) баланса за </w:t>
            </w:r>
            <w:smartTag w:uri="urn:schemas-microsoft-com:office:smarttags" w:element="metricconverter">
              <w:smartTagPr>
                <w:attr w:name="ProductID" w:val="2007 г"/>
              </w:smartTagPr>
              <w:r w:rsidRPr="00105756">
                <w:t>2007 г</w:t>
              </w:r>
            </w:smartTag>
            <w:r w:rsidRPr="00105756">
              <w:t>.</w:t>
            </w:r>
          </w:p>
        </w:tc>
      </w:tr>
      <w:tr w:rsidR="006234BA" w:rsidRPr="00900C97" w:rsidTr="00105756">
        <w:trPr>
          <w:cantSplit/>
          <w:trHeight w:val="20"/>
        </w:trPr>
        <w:tc>
          <w:tcPr>
            <w:tcW w:w="2244" w:type="pct"/>
            <w:vMerge/>
            <w:shd w:val="clear" w:color="auto" w:fill="FFFFFF"/>
          </w:tcPr>
          <w:p w:rsidR="006234BA" w:rsidRPr="00105756" w:rsidRDefault="006234BA" w:rsidP="00105756">
            <w:pPr>
              <w:spacing w:line="360" w:lineRule="auto"/>
              <w:jc w:val="both"/>
            </w:pPr>
          </w:p>
        </w:tc>
        <w:tc>
          <w:tcPr>
            <w:tcW w:w="917" w:type="pct"/>
            <w:gridSpan w:val="2"/>
            <w:shd w:val="clear" w:color="auto" w:fill="FFFFFF"/>
          </w:tcPr>
          <w:p w:rsidR="006234BA" w:rsidRPr="00105756" w:rsidRDefault="006234BA" w:rsidP="00105756">
            <w:pPr>
              <w:shd w:val="clear" w:color="auto" w:fill="FFFFFF"/>
              <w:spacing w:line="360" w:lineRule="auto"/>
              <w:jc w:val="both"/>
            </w:pPr>
            <w:r w:rsidRPr="00105756">
              <w:t xml:space="preserve">на начало </w:t>
            </w:r>
          </w:p>
          <w:p w:rsidR="006234BA" w:rsidRPr="00105756" w:rsidRDefault="006234BA" w:rsidP="00105756">
            <w:pPr>
              <w:shd w:val="clear" w:color="auto" w:fill="FFFFFF"/>
              <w:spacing w:line="360" w:lineRule="auto"/>
              <w:jc w:val="both"/>
            </w:pPr>
            <w:r w:rsidRPr="00105756">
              <w:t>периода</w:t>
            </w:r>
          </w:p>
        </w:tc>
        <w:tc>
          <w:tcPr>
            <w:tcW w:w="953" w:type="pct"/>
            <w:gridSpan w:val="2"/>
            <w:shd w:val="clear" w:color="auto" w:fill="FFFFFF"/>
          </w:tcPr>
          <w:p w:rsidR="006234BA" w:rsidRPr="00105756" w:rsidRDefault="006234BA" w:rsidP="00105756">
            <w:pPr>
              <w:shd w:val="clear" w:color="auto" w:fill="FFFFFF"/>
              <w:spacing w:line="360" w:lineRule="auto"/>
              <w:jc w:val="both"/>
            </w:pPr>
            <w:r w:rsidRPr="00105756">
              <w:t xml:space="preserve">на конец </w:t>
            </w:r>
          </w:p>
          <w:p w:rsidR="006234BA" w:rsidRPr="00105756" w:rsidRDefault="006234BA" w:rsidP="00105756">
            <w:pPr>
              <w:shd w:val="clear" w:color="auto" w:fill="FFFFFF"/>
              <w:spacing w:line="360" w:lineRule="auto"/>
              <w:jc w:val="both"/>
            </w:pPr>
            <w:r w:rsidRPr="00105756">
              <w:t>периода</w:t>
            </w:r>
          </w:p>
        </w:tc>
        <w:tc>
          <w:tcPr>
            <w:tcW w:w="886" w:type="pct"/>
            <w:gridSpan w:val="2"/>
            <w:shd w:val="clear" w:color="auto" w:fill="FFFFFF"/>
          </w:tcPr>
          <w:p w:rsidR="006234BA" w:rsidRPr="00105756" w:rsidRDefault="006234BA" w:rsidP="00105756">
            <w:pPr>
              <w:shd w:val="clear" w:color="auto" w:fill="FFFFFF"/>
              <w:spacing w:line="360" w:lineRule="auto"/>
              <w:jc w:val="both"/>
            </w:pPr>
            <w:r w:rsidRPr="00105756">
              <w:t>прирост(+) снижение (-)</w:t>
            </w:r>
          </w:p>
        </w:tc>
      </w:tr>
      <w:tr w:rsidR="006234BA" w:rsidRPr="00900C97" w:rsidTr="00105756">
        <w:trPr>
          <w:cantSplit/>
          <w:trHeight w:val="20"/>
        </w:trPr>
        <w:tc>
          <w:tcPr>
            <w:tcW w:w="2244" w:type="pct"/>
            <w:vMerge/>
            <w:shd w:val="clear" w:color="auto" w:fill="FFFFFF"/>
          </w:tcPr>
          <w:p w:rsidR="006234BA" w:rsidRPr="00105756" w:rsidRDefault="006234BA" w:rsidP="00105756">
            <w:pPr>
              <w:spacing w:line="360" w:lineRule="auto"/>
              <w:jc w:val="both"/>
            </w:pPr>
          </w:p>
        </w:tc>
        <w:tc>
          <w:tcPr>
            <w:tcW w:w="561" w:type="pct"/>
            <w:shd w:val="clear" w:color="auto" w:fill="FFFFFF"/>
          </w:tcPr>
          <w:p w:rsidR="006234BA" w:rsidRPr="00105756" w:rsidRDefault="006234BA" w:rsidP="00105756">
            <w:pPr>
              <w:shd w:val="clear" w:color="auto" w:fill="FFFFFF"/>
              <w:spacing w:line="360" w:lineRule="auto"/>
              <w:jc w:val="both"/>
            </w:pPr>
            <w:r w:rsidRPr="00105756">
              <w:t>абсолютная величина,</w:t>
            </w:r>
          </w:p>
          <w:p w:rsidR="006234BA" w:rsidRPr="00105756" w:rsidRDefault="006234BA" w:rsidP="00105756">
            <w:pPr>
              <w:shd w:val="clear" w:color="auto" w:fill="FFFFFF"/>
              <w:spacing w:line="360" w:lineRule="auto"/>
              <w:jc w:val="both"/>
            </w:pPr>
            <w:r w:rsidRPr="00105756">
              <w:t>млн руб.</w:t>
            </w:r>
          </w:p>
        </w:tc>
        <w:tc>
          <w:tcPr>
            <w:tcW w:w="356" w:type="pct"/>
            <w:shd w:val="clear" w:color="auto" w:fill="FFFFFF"/>
          </w:tcPr>
          <w:p w:rsidR="006234BA" w:rsidRPr="00105756" w:rsidRDefault="006234BA" w:rsidP="00105756">
            <w:pPr>
              <w:shd w:val="clear" w:color="auto" w:fill="FFFFFF"/>
              <w:spacing w:line="360" w:lineRule="auto"/>
              <w:jc w:val="both"/>
            </w:pPr>
            <w:r w:rsidRPr="00105756">
              <w:t>уд. вес,</w:t>
            </w:r>
          </w:p>
          <w:p w:rsidR="006234BA" w:rsidRPr="00105756" w:rsidRDefault="006234BA" w:rsidP="00105756">
            <w:pPr>
              <w:shd w:val="clear" w:color="auto" w:fill="FFFFFF"/>
              <w:spacing w:line="360" w:lineRule="auto"/>
              <w:jc w:val="both"/>
            </w:pPr>
            <w:r w:rsidRPr="00105756">
              <w:t>%</w:t>
            </w:r>
          </w:p>
        </w:tc>
        <w:tc>
          <w:tcPr>
            <w:tcW w:w="579" w:type="pct"/>
            <w:shd w:val="clear" w:color="auto" w:fill="FFFFFF"/>
          </w:tcPr>
          <w:p w:rsidR="006234BA" w:rsidRPr="00105756" w:rsidRDefault="006234BA" w:rsidP="00105756">
            <w:pPr>
              <w:pStyle w:val="33"/>
              <w:widowControl w:val="0"/>
              <w:spacing w:line="360" w:lineRule="auto"/>
              <w:jc w:val="both"/>
              <w:rPr>
                <w:sz w:val="20"/>
                <w:szCs w:val="20"/>
              </w:rPr>
            </w:pPr>
            <w:r w:rsidRPr="00105756">
              <w:rPr>
                <w:sz w:val="20"/>
                <w:szCs w:val="20"/>
              </w:rPr>
              <w:t>абсолютная величина,</w:t>
            </w:r>
          </w:p>
          <w:p w:rsidR="006234BA" w:rsidRPr="00105756" w:rsidRDefault="006234BA" w:rsidP="00105756">
            <w:pPr>
              <w:shd w:val="clear" w:color="auto" w:fill="FFFFFF"/>
              <w:spacing w:line="360" w:lineRule="auto"/>
              <w:jc w:val="both"/>
            </w:pPr>
            <w:r w:rsidRPr="00105756">
              <w:t>млн руб.</w:t>
            </w:r>
          </w:p>
        </w:tc>
        <w:tc>
          <w:tcPr>
            <w:tcW w:w="374" w:type="pct"/>
            <w:shd w:val="clear" w:color="auto" w:fill="FFFFFF"/>
          </w:tcPr>
          <w:p w:rsidR="006234BA" w:rsidRPr="00105756" w:rsidRDefault="006234BA" w:rsidP="00105756">
            <w:pPr>
              <w:shd w:val="clear" w:color="auto" w:fill="FFFFFF"/>
              <w:spacing w:line="360" w:lineRule="auto"/>
              <w:jc w:val="both"/>
            </w:pPr>
            <w:r w:rsidRPr="00105756">
              <w:t xml:space="preserve">уд. вес, </w:t>
            </w:r>
          </w:p>
          <w:p w:rsidR="006234BA" w:rsidRPr="00105756" w:rsidRDefault="006234BA" w:rsidP="00105756">
            <w:pPr>
              <w:shd w:val="clear" w:color="auto" w:fill="FFFFFF"/>
              <w:spacing w:line="360" w:lineRule="auto"/>
              <w:jc w:val="both"/>
            </w:pPr>
            <w:r w:rsidRPr="00105756">
              <w:t>%</w:t>
            </w:r>
          </w:p>
        </w:tc>
        <w:tc>
          <w:tcPr>
            <w:tcW w:w="561" w:type="pct"/>
            <w:shd w:val="clear" w:color="auto" w:fill="FFFFFF"/>
          </w:tcPr>
          <w:p w:rsidR="006234BA" w:rsidRPr="00105756" w:rsidRDefault="006234BA" w:rsidP="00105756">
            <w:pPr>
              <w:shd w:val="clear" w:color="auto" w:fill="FFFFFF"/>
              <w:spacing w:line="360" w:lineRule="auto"/>
              <w:jc w:val="both"/>
            </w:pPr>
            <w:r w:rsidRPr="00105756">
              <w:t>абсолютная ве-личина, млн руб.</w:t>
            </w:r>
          </w:p>
        </w:tc>
        <w:tc>
          <w:tcPr>
            <w:tcW w:w="325" w:type="pct"/>
            <w:shd w:val="clear" w:color="auto" w:fill="FFFFFF"/>
          </w:tcPr>
          <w:p w:rsidR="006234BA" w:rsidRPr="00105756" w:rsidRDefault="006234BA" w:rsidP="00105756">
            <w:pPr>
              <w:shd w:val="clear" w:color="auto" w:fill="FFFFFF"/>
              <w:spacing w:line="360" w:lineRule="auto"/>
              <w:jc w:val="both"/>
            </w:pPr>
            <w:r w:rsidRPr="00105756">
              <w:t>уд</w:t>
            </w:r>
          </w:p>
          <w:p w:rsidR="006234BA" w:rsidRPr="00105756" w:rsidRDefault="006234BA" w:rsidP="00105756">
            <w:pPr>
              <w:shd w:val="clear" w:color="auto" w:fill="FFFFFF"/>
              <w:spacing w:line="360" w:lineRule="auto"/>
              <w:jc w:val="both"/>
            </w:pPr>
            <w:r w:rsidRPr="00105756">
              <w:t>вес,</w:t>
            </w:r>
          </w:p>
          <w:p w:rsidR="006234BA" w:rsidRPr="00105756" w:rsidRDefault="006234BA" w:rsidP="00105756">
            <w:pPr>
              <w:shd w:val="clear" w:color="auto" w:fill="FFFFFF"/>
              <w:spacing w:line="360" w:lineRule="auto"/>
              <w:jc w:val="both"/>
            </w:pPr>
            <w:r w:rsidRPr="00105756">
              <w:t>п.п.</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1. ВНЕОБОРОТНЫЕ АКТИВЫ</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36 187</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82,7</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34 934</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78,4</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-1 253</w:t>
            </w:r>
          </w:p>
        </w:tc>
        <w:tc>
          <w:tcPr>
            <w:tcW w:w="325" w:type="pct"/>
            <w:shd w:val="clear" w:color="auto" w:fill="FFFFFF"/>
          </w:tcPr>
          <w:p w:rsidR="006234BA" w:rsidRPr="00105756" w:rsidRDefault="006234BA" w:rsidP="00105756">
            <w:pPr>
              <w:spacing w:line="360" w:lineRule="auto"/>
              <w:jc w:val="both"/>
              <w:rPr>
                <w:rFonts w:eastAsia="Arial Unicode MS"/>
              </w:rPr>
            </w:pPr>
            <w:r w:rsidRPr="00105756">
              <w:t>-4,3</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1.1. Основные средства</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32501</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74,3</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31 342</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70,4</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-1 159</w:t>
            </w:r>
          </w:p>
        </w:tc>
        <w:tc>
          <w:tcPr>
            <w:tcW w:w="325" w:type="pct"/>
            <w:shd w:val="clear" w:color="auto" w:fill="FFFFFF"/>
          </w:tcPr>
          <w:p w:rsidR="006234BA" w:rsidRPr="00105756" w:rsidRDefault="006234BA" w:rsidP="00105756">
            <w:pPr>
              <w:spacing w:line="360" w:lineRule="auto"/>
              <w:jc w:val="both"/>
              <w:rPr>
                <w:rFonts w:eastAsia="Arial Unicode MS"/>
              </w:rPr>
            </w:pPr>
            <w:r w:rsidRPr="00105756">
              <w:t>-3,9</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1.2. Нематериальные активы</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2</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0,0</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25</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0,1</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23</w:t>
            </w:r>
          </w:p>
        </w:tc>
        <w:tc>
          <w:tcPr>
            <w:tcW w:w="325" w:type="pct"/>
            <w:shd w:val="clear" w:color="auto" w:fill="FFFFFF"/>
          </w:tcPr>
          <w:p w:rsidR="006234BA" w:rsidRPr="00105756" w:rsidRDefault="006234BA" w:rsidP="00105756">
            <w:pPr>
              <w:spacing w:line="360" w:lineRule="auto"/>
              <w:jc w:val="both"/>
              <w:rPr>
                <w:rFonts w:eastAsia="Arial Unicode MS"/>
              </w:rPr>
            </w:pPr>
            <w:r w:rsidRPr="00105756">
              <w:t>0,1</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1.3. Вложения во внеоборотные активы</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3 684</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8,4</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3 567</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8,0</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-117</w:t>
            </w:r>
          </w:p>
        </w:tc>
        <w:tc>
          <w:tcPr>
            <w:tcW w:w="325" w:type="pct"/>
            <w:shd w:val="clear" w:color="auto" w:fill="FFFFFF"/>
          </w:tcPr>
          <w:p w:rsidR="006234BA" w:rsidRPr="00105756" w:rsidRDefault="006234BA" w:rsidP="00105756">
            <w:pPr>
              <w:spacing w:line="360" w:lineRule="auto"/>
              <w:jc w:val="both"/>
              <w:rPr>
                <w:rFonts w:eastAsia="Arial Unicode MS"/>
              </w:rPr>
            </w:pPr>
            <w:r w:rsidRPr="00105756">
              <w:t>-0,4</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2. ОБОРОТНЫЕ АКТИВЫ</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7 562</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17,3</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9 598</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21,6</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2 036</w:t>
            </w:r>
          </w:p>
        </w:tc>
        <w:tc>
          <w:tcPr>
            <w:tcW w:w="325" w:type="pct"/>
            <w:shd w:val="clear" w:color="auto" w:fill="FFFFFF"/>
          </w:tcPr>
          <w:p w:rsidR="006234BA" w:rsidRPr="00105756" w:rsidRDefault="006234BA" w:rsidP="00105756">
            <w:pPr>
              <w:spacing w:line="360" w:lineRule="auto"/>
              <w:jc w:val="both"/>
              <w:rPr>
                <w:rFonts w:eastAsia="Arial Unicode MS"/>
              </w:rPr>
            </w:pPr>
            <w:r w:rsidRPr="00105756">
              <w:t>4,3</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2.1 .Запасы и затраты</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2 563</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5,9</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2 483</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5,6</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-80</w:t>
            </w:r>
          </w:p>
        </w:tc>
        <w:tc>
          <w:tcPr>
            <w:tcW w:w="325" w:type="pct"/>
            <w:shd w:val="clear" w:color="auto" w:fill="FFFFFF"/>
          </w:tcPr>
          <w:p w:rsidR="006234BA" w:rsidRPr="00105756" w:rsidRDefault="006234BA" w:rsidP="00105756">
            <w:pPr>
              <w:spacing w:line="360" w:lineRule="auto"/>
              <w:jc w:val="both"/>
              <w:rPr>
                <w:rFonts w:eastAsia="Arial Unicode MS"/>
              </w:rPr>
            </w:pPr>
            <w:r w:rsidRPr="00105756">
              <w:t>-0,3</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2.1.1. сырье, материалы и другие аналогичные ценности</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2 292</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5,2</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2097</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4,7</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-195</w:t>
            </w:r>
          </w:p>
        </w:tc>
        <w:tc>
          <w:tcPr>
            <w:tcW w:w="325" w:type="pct"/>
            <w:shd w:val="clear" w:color="auto" w:fill="FFFFFF"/>
          </w:tcPr>
          <w:p w:rsidR="006234BA" w:rsidRPr="00105756" w:rsidRDefault="006234BA" w:rsidP="00105756">
            <w:pPr>
              <w:spacing w:line="360" w:lineRule="auto"/>
              <w:jc w:val="both"/>
              <w:rPr>
                <w:rFonts w:eastAsia="Arial Unicode MS"/>
              </w:rPr>
            </w:pPr>
            <w:r w:rsidRPr="00105756">
              <w:t>-0,5</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2.1.2. незавершенное производство</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271</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0,6</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386</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0,9</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115</w:t>
            </w:r>
          </w:p>
        </w:tc>
        <w:tc>
          <w:tcPr>
            <w:tcW w:w="325" w:type="pct"/>
            <w:shd w:val="clear" w:color="auto" w:fill="FFFFFF"/>
          </w:tcPr>
          <w:p w:rsidR="006234BA" w:rsidRPr="00105756" w:rsidRDefault="006234BA" w:rsidP="00105756">
            <w:pPr>
              <w:spacing w:line="360" w:lineRule="auto"/>
              <w:jc w:val="both"/>
              <w:rPr>
                <w:rFonts w:eastAsia="Arial Unicode MS"/>
              </w:rPr>
            </w:pPr>
            <w:r w:rsidRPr="00105756">
              <w:t>0,2</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2.2. Налоги по приобретен. ценностям</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1 068</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2,4</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1271</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2,9</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203</w:t>
            </w:r>
          </w:p>
        </w:tc>
        <w:tc>
          <w:tcPr>
            <w:tcW w:w="325" w:type="pct"/>
            <w:shd w:val="clear" w:color="auto" w:fill="FFFFFF"/>
          </w:tcPr>
          <w:p w:rsidR="006234BA" w:rsidRPr="00105756" w:rsidRDefault="006234BA" w:rsidP="00105756">
            <w:pPr>
              <w:spacing w:line="360" w:lineRule="auto"/>
              <w:jc w:val="both"/>
              <w:rPr>
                <w:rFonts w:eastAsia="Arial Unicode MS"/>
              </w:rPr>
            </w:pPr>
            <w:r w:rsidRPr="00105756">
              <w:t>0,4</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2.3. Готовая продукция и товары</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3041</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7,0</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4 812</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10,8</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1 771</w:t>
            </w:r>
          </w:p>
        </w:tc>
        <w:tc>
          <w:tcPr>
            <w:tcW w:w="325" w:type="pct"/>
            <w:shd w:val="clear" w:color="auto" w:fill="FFFFFF"/>
          </w:tcPr>
          <w:p w:rsidR="006234BA" w:rsidRPr="00105756" w:rsidRDefault="006234BA" w:rsidP="00105756">
            <w:pPr>
              <w:spacing w:line="360" w:lineRule="auto"/>
              <w:jc w:val="both"/>
              <w:rPr>
                <w:rFonts w:eastAsia="Arial Unicode MS"/>
              </w:rPr>
            </w:pPr>
            <w:r w:rsidRPr="00105756">
              <w:t>3,9</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2.4.Товары отгруженные, выполненные работы, оказанные услуги</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430</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1,0</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739</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1,7</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309</w:t>
            </w:r>
          </w:p>
        </w:tc>
        <w:tc>
          <w:tcPr>
            <w:tcW w:w="325" w:type="pct"/>
            <w:shd w:val="clear" w:color="auto" w:fill="FFFFFF"/>
          </w:tcPr>
          <w:p w:rsidR="006234BA" w:rsidRPr="00105756" w:rsidRDefault="006234BA" w:rsidP="00105756">
            <w:pPr>
              <w:spacing w:line="360" w:lineRule="auto"/>
              <w:jc w:val="both"/>
              <w:rPr>
                <w:rFonts w:eastAsia="Arial Unicode MS"/>
              </w:rPr>
            </w:pPr>
            <w:r w:rsidRPr="00105756">
              <w:t>0,7</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2.5.Дебиторская задолженность</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244</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0,6</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227</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0,5</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-17</w:t>
            </w:r>
          </w:p>
        </w:tc>
        <w:tc>
          <w:tcPr>
            <w:tcW w:w="325" w:type="pct"/>
            <w:shd w:val="clear" w:color="auto" w:fill="FFFFFF"/>
          </w:tcPr>
          <w:p w:rsidR="006234BA" w:rsidRPr="00105756" w:rsidRDefault="006234BA" w:rsidP="00105756">
            <w:pPr>
              <w:spacing w:line="360" w:lineRule="auto"/>
              <w:jc w:val="both"/>
              <w:rPr>
                <w:rFonts w:eastAsia="Arial Unicode MS"/>
              </w:rPr>
            </w:pPr>
            <w:r w:rsidRPr="00105756">
              <w:t>0,0</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2.6. Денежные средства</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216</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0,5</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66</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0,1</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-150</w:t>
            </w:r>
          </w:p>
        </w:tc>
        <w:tc>
          <w:tcPr>
            <w:tcW w:w="325" w:type="pct"/>
            <w:shd w:val="clear" w:color="auto" w:fill="FFFFFF"/>
          </w:tcPr>
          <w:p w:rsidR="006234BA" w:rsidRPr="00105756" w:rsidRDefault="006234BA" w:rsidP="00105756">
            <w:pPr>
              <w:spacing w:line="360" w:lineRule="auto"/>
              <w:jc w:val="both"/>
              <w:rPr>
                <w:rFonts w:eastAsia="Arial Unicode MS"/>
              </w:rPr>
            </w:pPr>
            <w:r w:rsidRPr="00105756">
              <w:t>-0,3</w:t>
            </w:r>
          </w:p>
        </w:tc>
      </w:tr>
      <w:tr w:rsidR="006234BA" w:rsidRPr="00900C97" w:rsidTr="00105756">
        <w:trPr>
          <w:trHeight w:val="20"/>
        </w:trPr>
        <w:tc>
          <w:tcPr>
            <w:tcW w:w="2244" w:type="pct"/>
            <w:shd w:val="clear" w:color="auto" w:fill="FFFFFF"/>
          </w:tcPr>
          <w:p w:rsidR="006234BA" w:rsidRPr="00105756" w:rsidRDefault="006234BA" w:rsidP="00105756">
            <w:pPr>
              <w:shd w:val="clear" w:color="auto" w:fill="FFFFFF"/>
              <w:spacing w:line="360" w:lineRule="auto"/>
              <w:jc w:val="both"/>
            </w:pPr>
            <w:r w:rsidRPr="00105756">
              <w:t>БАЛАНС</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43 749</w:t>
            </w:r>
          </w:p>
        </w:tc>
        <w:tc>
          <w:tcPr>
            <w:tcW w:w="356" w:type="pct"/>
            <w:shd w:val="clear" w:color="auto" w:fill="FFFFFF"/>
          </w:tcPr>
          <w:p w:rsidR="006234BA" w:rsidRPr="00105756" w:rsidRDefault="006234BA" w:rsidP="00105756">
            <w:pPr>
              <w:spacing w:line="360" w:lineRule="auto"/>
              <w:jc w:val="both"/>
              <w:rPr>
                <w:rFonts w:eastAsia="Arial Unicode MS"/>
              </w:rPr>
            </w:pPr>
            <w:r w:rsidRPr="00105756">
              <w:t>100,0</w:t>
            </w:r>
          </w:p>
        </w:tc>
        <w:tc>
          <w:tcPr>
            <w:tcW w:w="579" w:type="pct"/>
            <w:shd w:val="clear" w:color="auto" w:fill="FFFFFF"/>
          </w:tcPr>
          <w:p w:rsidR="006234BA" w:rsidRPr="00105756" w:rsidRDefault="006234BA" w:rsidP="00105756">
            <w:pPr>
              <w:spacing w:line="360" w:lineRule="auto"/>
              <w:jc w:val="both"/>
              <w:rPr>
                <w:rFonts w:eastAsia="Arial Unicode MS"/>
              </w:rPr>
            </w:pPr>
            <w:r w:rsidRPr="00105756">
              <w:t>44 532</w:t>
            </w:r>
          </w:p>
        </w:tc>
        <w:tc>
          <w:tcPr>
            <w:tcW w:w="374" w:type="pct"/>
            <w:shd w:val="clear" w:color="auto" w:fill="FFFFFF"/>
          </w:tcPr>
          <w:p w:rsidR="006234BA" w:rsidRPr="00105756" w:rsidRDefault="006234BA" w:rsidP="00105756">
            <w:pPr>
              <w:spacing w:line="360" w:lineRule="auto"/>
              <w:jc w:val="both"/>
              <w:rPr>
                <w:rFonts w:eastAsia="Arial Unicode MS"/>
              </w:rPr>
            </w:pPr>
            <w:r w:rsidRPr="00105756">
              <w:t>100,0</w:t>
            </w:r>
          </w:p>
        </w:tc>
        <w:tc>
          <w:tcPr>
            <w:tcW w:w="561" w:type="pct"/>
            <w:shd w:val="clear" w:color="auto" w:fill="FFFFFF"/>
          </w:tcPr>
          <w:p w:rsidR="006234BA" w:rsidRPr="00105756" w:rsidRDefault="006234BA" w:rsidP="00105756">
            <w:pPr>
              <w:spacing w:line="360" w:lineRule="auto"/>
              <w:jc w:val="both"/>
              <w:rPr>
                <w:rFonts w:eastAsia="Arial Unicode MS"/>
              </w:rPr>
            </w:pPr>
            <w:r w:rsidRPr="00105756">
              <w:t>783</w:t>
            </w:r>
          </w:p>
        </w:tc>
        <w:tc>
          <w:tcPr>
            <w:tcW w:w="325" w:type="pct"/>
            <w:shd w:val="clear" w:color="auto" w:fill="FFFFFF"/>
          </w:tcPr>
          <w:p w:rsidR="006234BA" w:rsidRPr="00105756" w:rsidRDefault="006234BA" w:rsidP="00105756">
            <w:pPr>
              <w:spacing w:line="360" w:lineRule="auto"/>
              <w:jc w:val="both"/>
              <w:rPr>
                <w:rFonts w:eastAsia="Arial Unicode MS"/>
              </w:rPr>
            </w:pPr>
            <w:r w:rsidRPr="00105756">
              <w:rPr>
                <w:lang w:val="en-US"/>
              </w:rPr>
              <w:t>X</w:t>
            </w:r>
          </w:p>
        </w:tc>
      </w:tr>
    </w:tbl>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Сумма денежных средств снизилась на 150 млн руб. Дебиторская задолженность также уменьшилась на 15 млн рублей.</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Изучение таблицы 2.3 говорит о том, что наибольшую долю в структуре оборотных активов на конец 2007 года занимает готовая продукция и товары и составляет 10,8 % от стоимости всего имущества и около 50% от стоимости оборотных активов, доля сырья и материалов – 4,7 % и налоги по приобретенным ценностям – 2,9 %. За год удельный вес готовой продукции и товаров увеличился на 3,5 п.п., доля сырья и материалов снизилась</w:t>
      </w:r>
      <w:r w:rsidR="00900C97">
        <w:rPr>
          <w:sz w:val="28"/>
          <w:szCs w:val="28"/>
        </w:rPr>
        <w:t xml:space="preserve"> </w:t>
      </w:r>
      <w:r w:rsidRPr="00900C97">
        <w:rPr>
          <w:sz w:val="28"/>
          <w:szCs w:val="28"/>
        </w:rPr>
        <w:t>на 0,5 п.</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При сопоставлении данных по валюте баланса ОАО «Речицадрев» на начало и конец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наблюдается увеличение (в абсолютном выражении) валюты баланса на 4 356 млн. руб. Стоимость внеоборотных средств (активов) или недвижимого имущества, равная итогу раздела </w:t>
      </w:r>
      <w:r w:rsidRPr="00900C97">
        <w:rPr>
          <w:sz w:val="28"/>
          <w:szCs w:val="28"/>
          <w:lang w:val="en-US"/>
        </w:rPr>
        <w:t>I</w:t>
      </w:r>
      <w:r w:rsidRPr="00900C97">
        <w:rPr>
          <w:sz w:val="28"/>
          <w:szCs w:val="28"/>
        </w:rPr>
        <w:t xml:space="preserve"> баланса (стр 390), увеличилась на 4 554 млн. руб. Рост в этом разделе произошел по основным средствам (стр. 110) на 3 716 млн. руб. и по вложениям во внеоборотные активы (стр. 140) на 861 млн. рублей, за счет переоценки.</w:t>
      </w:r>
    </w:p>
    <w:p w:rsidR="006234BA" w:rsidRDefault="006234BA" w:rsidP="00900C97">
      <w:pPr>
        <w:shd w:val="clear" w:color="auto" w:fill="FFFFFF"/>
        <w:spacing w:line="360" w:lineRule="auto"/>
        <w:ind w:firstLine="709"/>
        <w:jc w:val="both"/>
        <w:rPr>
          <w:sz w:val="28"/>
          <w:szCs w:val="28"/>
        </w:rPr>
      </w:pPr>
      <w:r w:rsidRPr="00900C97">
        <w:rPr>
          <w:sz w:val="28"/>
          <w:szCs w:val="28"/>
        </w:rPr>
        <w:t xml:space="preserve">На основе данных таблицы 2.4 видно, что в составе имущества ОАО «Речицадрев» наибольший удельный вес занимают внеоборотные активы (78,4% на начало 2008 года и 80,8 % на конец 2008 года). </w:t>
      </w:r>
    </w:p>
    <w:p w:rsidR="00105756" w:rsidRPr="00900C97" w:rsidRDefault="00105756"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sectPr w:rsidR="006234BA" w:rsidRPr="00900C97" w:rsidSect="00900C97">
          <w:footerReference w:type="even" r:id="rId8"/>
          <w:footerReference w:type="default" r:id="rId9"/>
          <w:type w:val="nextColumn"/>
          <w:pgSz w:w="11906" w:h="16838"/>
          <w:pgMar w:top="1134" w:right="851" w:bottom="1134" w:left="1701" w:header="709" w:footer="709" w:gutter="0"/>
          <w:pgNumType w:start="1"/>
          <w:cols w:space="708"/>
          <w:docGrid w:linePitch="360"/>
        </w:sect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Таблица 2.4 – Анализ структуры актива бухгалтерского баланса за 2008-2009 гг. </w:t>
      </w:r>
    </w:p>
    <w:tbl>
      <w:tblPr>
        <w:tblW w:w="5000" w:type="pct"/>
        <w:tblCellMar>
          <w:left w:w="0" w:type="dxa"/>
          <w:right w:w="0" w:type="dxa"/>
        </w:tblCellMar>
        <w:tblLook w:val="0000" w:firstRow="0" w:lastRow="0" w:firstColumn="0" w:lastColumn="0" w:noHBand="0" w:noVBand="0"/>
      </w:tblPr>
      <w:tblGrid>
        <w:gridCol w:w="3307"/>
        <w:gridCol w:w="1034"/>
        <w:gridCol w:w="610"/>
        <w:gridCol w:w="1031"/>
        <w:gridCol w:w="642"/>
        <w:gridCol w:w="1036"/>
        <w:gridCol w:w="513"/>
        <w:gridCol w:w="823"/>
        <w:gridCol w:w="911"/>
        <w:gridCol w:w="639"/>
        <w:gridCol w:w="911"/>
        <w:gridCol w:w="639"/>
        <w:gridCol w:w="911"/>
        <w:gridCol w:w="466"/>
        <w:gridCol w:w="823"/>
      </w:tblGrid>
      <w:tr w:rsidR="006234BA" w:rsidRPr="00900C97" w:rsidTr="00105756">
        <w:trPr>
          <w:cantSplit/>
          <w:trHeight w:val="20"/>
        </w:trPr>
        <w:tc>
          <w:tcPr>
            <w:tcW w:w="1160" w:type="pct"/>
            <w:vMerge w:val="restart"/>
            <w:tcBorders>
              <w:top w:val="single" w:sz="4" w:space="0" w:color="auto"/>
              <w:left w:val="single" w:sz="4" w:space="0" w:color="auto"/>
              <w:bottom w:val="single" w:sz="4" w:space="0" w:color="000000"/>
              <w:right w:val="single" w:sz="4" w:space="0" w:color="auto"/>
            </w:tcBorders>
          </w:tcPr>
          <w:p w:rsidR="006234BA" w:rsidRPr="00105756" w:rsidRDefault="006234BA" w:rsidP="00105756">
            <w:pPr>
              <w:spacing w:line="360" w:lineRule="auto"/>
              <w:ind w:firstLine="5"/>
              <w:jc w:val="both"/>
              <w:rPr>
                <w:rFonts w:eastAsia="Arial Unicode MS"/>
              </w:rPr>
            </w:pPr>
            <w:r w:rsidRPr="00105756">
              <w:t>Имущество предприятия</w:t>
            </w:r>
          </w:p>
        </w:tc>
        <w:tc>
          <w:tcPr>
            <w:tcW w:w="1722" w:type="pct"/>
            <w:gridSpan w:val="6"/>
            <w:tcBorders>
              <w:top w:val="single" w:sz="4" w:space="0" w:color="auto"/>
              <w:left w:val="nil"/>
              <w:bottom w:val="single" w:sz="4" w:space="0" w:color="auto"/>
              <w:right w:val="single" w:sz="4" w:space="0" w:color="000000"/>
            </w:tcBorders>
          </w:tcPr>
          <w:p w:rsidR="006234BA" w:rsidRPr="00105756" w:rsidRDefault="006234BA" w:rsidP="00105756">
            <w:pPr>
              <w:spacing w:line="360" w:lineRule="auto"/>
              <w:ind w:firstLine="5"/>
              <w:jc w:val="both"/>
              <w:rPr>
                <w:rFonts w:eastAsia="Arial Unicode MS"/>
              </w:rPr>
            </w:pPr>
            <w:r w:rsidRPr="00105756">
              <w:t>2008</w:t>
            </w:r>
          </w:p>
        </w:tc>
        <w:tc>
          <w:tcPr>
            <w:tcW w:w="244" w:type="pct"/>
            <w:vMerge w:val="restart"/>
            <w:tcBorders>
              <w:top w:val="single" w:sz="4" w:space="0" w:color="auto"/>
              <w:left w:val="single" w:sz="4" w:space="0" w:color="auto"/>
              <w:bottom w:val="single" w:sz="4" w:space="0" w:color="000000"/>
              <w:right w:val="single" w:sz="4" w:space="0" w:color="auto"/>
            </w:tcBorders>
          </w:tcPr>
          <w:p w:rsidR="006234BA" w:rsidRPr="00105756" w:rsidRDefault="006234BA" w:rsidP="00105756">
            <w:pPr>
              <w:spacing w:line="360" w:lineRule="auto"/>
              <w:ind w:firstLine="5"/>
              <w:jc w:val="both"/>
              <w:rPr>
                <w:rFonts w:eastAsia="Arial Unicode MS"/>
              </w:rPr>
            </w:pPr>
            <w:r w:rsidRPr="00105756">
              <w:t>Темпы роста за отчетный период, %</w:t>
            </w:r>
          </w:p>
        </w:tc>
        <w:tc>
          <w:tcPr>
            <w:tcW w:w="1585" w:type="pct"/>
            <w:gridSpan w:val="6"/>
            <w:tcBorders>
              <w:top w:val="single" w:sz="4" w:space="0" w:color="auto"/>
              <w:left w:val="nil"/>
              <w:bottom w:val="single" w:sz="4" w:space="0" w:color="auto"/>
              <w:right w:val="single" w:sz="4" w:space="0" w:color="000000"/>
            </w:tcBorders>
          </w:tcPr>
          <w:p w:rsidR="006234BA" w:rsidRPr="00105756" w:rsidRDefault="006234BA" w:rsidP="00105756">
            <w:pPr>
              <w:spacing w:line="360" w:lineRule="auto"/>
              <w:ind w:firstLine="5"/>
              <w:jc w:val="both"/>
              <w:rPr>
                <w:rFonts w:eastAsia="Arial Unicode MS"/>
              </w:rPr>
            </w:pPr>
            <w:r w:rsidRPr="00105756">
              <w:t>2009</w:t>
            </w:r>
          </w:p>
        </w:tc>
        <w:tc>
          <w:tcPr>
            <w:tcW w:w="289" w:type="pct"/>
            <w:vMerge w:val="restart"/>
            <w:tcBorders>
              <w:top w:val="single" w:sz="4" w:space="0" w:color="auto"/>
              <w:left w:val="single" w:sz="4" w:space="0" w:color="auto"/>
              <w:bottom w:val="single" w:sz="4" w:space="0" w:color="000000"/>
              <w:right w:val="single" w:sz="4" w:space="0" w:color="auto"/>
            </w:tcBorders>
          </w:tcPr>
          <w:p w:rsidR="006234BA" w:rsidRPr="00105756" w:rsidRDefault="006234BA" w:rsidP="00105756">
            <w:pPr>
              <w:spacing w:line="360" w:lineRule="auto"/>
              <w:ind w:firstLine="5"/>
              <w:jc w:val="both"/>
              <w:rPr>
                <w:rFonts w:eastAsia="Arial Unicode MS"/>
              </w:rPr>
            </w:pPr>
            <w:r w:rsidRPr="00105756">
              <w:t>Темпы роста за отчетный период, %</w:t>
            </w:r>
          </w:p>
        </w:tc>
      </w:tr>
      <w:tr w:rsidR="006234BA" w:rsidRPr="00900C97" w:rsidTr="00105756">
        <w:trPr>
          <w:cantSplit/>
          <w:trHeight w:val="483"/>
        </w:trPr>
        <w:tc>
          <w:tcPr>
            <w:tcW w:w="1160" w:type="pct"/>
            <w:vMerge/>
            <w:tcBorders>
              <w:top w:val="single" w:sz="4" w:space="0" w:color="auto"/>
              <w:left w:val="single" w:sz="4" w:space="0" w:color="auto"/>
              <w:bottom w:val="single" w:sz="4" w:space="0" w:color="000000"/>
              <w:right w:val="single" w:sz="4" w:space="0" w:color="auto"/>
            </w:tcBorders>
            <w:vAlign w:val="center"/>
          </w:tcPr>
          <w:p w:rsidR="006234BA" w:rsidRPr="00105756" w:rsidRDefault="006234BA" w:rsidP="00105756">
            <w:pPr>
              <w:spacing w:line="360" w:lineRule="auto"/>
              <w:ind w:firstLine="5"/>
              <w:jc w:val="both"/>
              <w:rPr>
                <w:rFonts w:eastAsia="Arial Unicode MS"/>
              </w:rPr>
            </w:pPr>
          </w:p>
        </w:tc>
        <w:tc>
          <w:tcPr>
            <w:tcW w:w="582" w:type="pct"/>
            <w:gridSpan w:val="2"/>
            <w:vMerge w:val="restart"/>
            <w:tcBorders>
              <w:top w:val="single" w:sz="4" w:space="0" w:color="auto"/>
              <w:left w:val="single" w:sz="4" w:space="0" w:color="auto"/>
              <w:bottom w:val="single" w:sz="4" w:space="0" w:color="000000"/>
              <w:right w:val="single" w:sz="4" w:space="0" w:color="000000"/>
            </w:tcBorders>
          </w:tcPr>
          <w:p w:rsidR="006234BA" w:rsidRPr="00105756" w:rsidRDefault="006234BA" w:rsidP="00105756">
            <w:pPr>
              <w:spacing w:line="360" w:lineRule="auto"/>
              <w:ind w:firstLine="5"/>
              <w:jc w:val="both"/>
              <w:rPr>
                <w:rFonts w:eastAsia="Arial Unicode MS"/>
              </w:rPr>
            </w:pPr>
            <w:r w:rsidRPr="00105756">
              <w:t>На начало года</w:t>
            </w:r>
          </w:p>
        </w:tc>
        <w:tc>
          <w:tcPr>
            <w:tcW w:w="592" w:type="pct"/>
            <w:gridSpan w:val="2"/>
            <w:vMerge w:val="restart"/>
            <w:tcBorders>
              <w:top w:val="single" w:sz="4" w:space="0" w:color="auto"/>
              <w:left w:val="single" w:sz="4" w:space="0" w:color="auto"/>
              <w:bottom w:val="single" w:sz="4" w:space="0" w:color="000000"/>
              <w:right w:val="single" w:sz="4" w:space="0" w:color="000000"/>
            </w:tcBorders>
          </w:tcPr>
          <w:p w:rsidR="006234BA" w:rsidRPr="00105756" w:rsidRDefault="006234BA" w:rsidP="00105756">
            <w:pPr>
              <w:pStyle w:val="xl24"/>
              <w:widowControl w:val="0"/>
              <w:pBdr>
                <w:left w:val="none" w:sz="0" w:space="0" w:color="auto"/>
                <w:bottom w:val="none" w:sz="0" w:space="0" w:color="auto"/>
                <w:right w:val="none" w:sz="0" w:space="0" w:color="auto"/>
              </w:pBdr>
              <w:spacing w:before="0" w:beforeAutospacing="0" w:after="0" w:afterAutospacing="0" w:line="360" w:lineRule="auto"/>
              <w:ind w:firstLine="5"/>
              <w:jc w:val="both"/>
              <w:textAlignment w:val="auto"/>
              <w:rPr>
                <w:rFonts w:eastAsia="Times New Roman"/>
                <w:sz w:val="20"/>
                <w:szCs w:val="20"/>
              </w:rPr>
            </w:pPr>
            <w:r w:rsidRPr="00105756">
              <w:rPr>
                <w:rFonts w:eastAsia="Times New Roman"/>
                <w:sz w:val="20"/>
                <w:szCs w:val="20"/>
              </w:rPr>
              <w:t>На конец отчетного периода</w:t>
            </w:r>
          </w:p>
        </w:tc>
        <w:tc>
          <w:tcPr>
            <w:tcW w:w="549" w:type="pct"/>
            <w:gridSpan w:val="2"/>
            <w:vMerge w:val="restart"/>
            <w:tcBorders>
              <w:top w:val="single" w:sz="4" w:space="0" w:color="auto"/>
              <w:left w:val="single" w:sz="4" w:space="0" w:color="auto"/>
              <w:bottom w:val="single" w:sz="4" w:space="0" w:color="000000"/>
              <w:right w:val="single" w:sz="4" w:space="0" w:color="000000"/>
            </w:tcBorders>
          </w:tcPr>
          <w:p w:rsidR="006234BA" w:rsidRPr="00105756" w:rsidRDefault="006234BA" w:rsidP="00105756">
            <w:pPr>
              <w:spacing w:line="360" w:lineRule="auto"/>
              <w:ind w:firstLine="5"/>
              <w:jc w:val="both"/>
              <w:rPr>
                <w:rFonts w:eastAsia="Arial Unicode MS"/>
              </w:rPr>
            </w:pPr>
            <w:r w:rsidRPr="00105756">
              <w:t>Изменение за отчетный период</w:t>
            </w:r>
          </w:p>
        </w:tc>
        <w:tc>
          <w:tcPr>
            <w:tcW w:w="244" w:type="pct"/>
            <w:vMerge/>
            <w:tcBorders>
              <w:top w:val="single" w:sz="4" w:space="0" w:color="auto"/>
              <w:left w:val="single" w:sz="4" w:space="0" w:color="auto"/>
              <w:bottom w:val="single" w:sz="4" w:space="0" w:color="000000"/>
              <w:right w:val="single" w:sz="4" w:space="0" w:color="auto"/>
            </w:tcBorders>
            <w:vAlign w:val="center"/>
          </w:tcPr>
          <w:p w:rsidR="006234BA" w:rsidRPr="00105756" w:rsidRDefault="006234BA" w:rsidP="00105756">
            <w:pPr>
              <w:spacing w:line="360" w:lineRule="auto"/>
              <w:ind w:firstLine="5"/>
              <w:jc w:val="both"/>
              <w:rPr>
                <w:rFonts w:eastAsia="Arial Unicode MS"/>
              </w:rPr>
            </w:pPr>
          </w:p>
        </w:tc>
        <w:tc>
          <w:tcPr>
            <w:tcW w:w="549" w:type="pct"/>
            <w:gridSpan w:val="2"/>
            <w:vMerge w:val="restart"/>
            <w:tcBorders>
              <w:top w:val="single" w:sz="4" w:space="0" w:color="auto"/>
              <w:left w:val="single" w:sz="4" w:space="0" w:color="auto"/>
              <w:bottom w:val="single" w:sz="4" w:space="0" w:color="000000"/>
              <w:right w:val="single" w:sz="4" w:space="0" w:color="000000"/>
            </w:tcBorders>
          </w:tcPr>
          <w:p w:rsidR="006234BA" w:rsidRPr="00105756" w:rsidRDefault="006234BA" w:rsidP="00105756">
            <w:pPr>
              <w:spacing w:line="360" w:lineRule="auto"/>
              <w:ind w:firstLine="5"/>
              <w:jc w:val="both"/>
              <w:rPr>
                <w:rFonts w:eastAsia="Arial Unicode MS"/>
              </w:rPr>
            </w:pPr>
            <w:r w:rsidRPr="00105756">
              <w:t>На начало года</w:t>
            </w:r>
          </w:p>
        </w:tc>
        <w:tc>
          <w:tcPr>
            <w:tcW w:w="549" w:type="pct"/>
            <w:gridSpan w:val="2"/>
            <w:vMerge w:val="restart"/>
            <w:tcBorders>
              <w:top w:val="single" w:sz="4" w:space="0" w:color="auto"/>
              <w:left w:val="single" w:sz="4" w:space="0" w:color="auto"/>
              <w:bottom w:val="single" w:sz="4" w:space="0" w:color="000000"/>
              <w:right w:val="single" w:sz="4" w:space="0" w:color="000000"/>
            </w:tcBorders>
          </w:tcPr>
          <w:p w:rsidR="006234BA" w:rsidRPr="00105756" w:rsidRDefault="006234BA" w:rsidP="00105756">
            <w:pPr>
              <w:spacing w:line="360" w:lineRule="auto"/>
              <w:ind w:firstLine="5"/>
              <w:jc w:val="both"/>
              <w:rPr>
                <w:rFonts w:eastAsia="Arial Unicode MS"/>
              </w:rPr>
            </w:pPr>
            <w:r w:rsidRPr="00105756">
              <w:t>На конец отчетного периода</w:t>
            </w:r>
          </w:p>
        </w:tc>
        <w:tc>
          <w:tcPr>
            <w:tcW w:w="488" w:type="pct"/>
            <w:gridSpan w:val="2"/>
            <w:vMerge w:val="restart"/>
            <w:tcBorders>
              <w:top w:val="single" w:sz="4" w:space="0" w:color="auto"/>
              <w:left w:val="single" w:sz="4" w:space="0" w:color="auto"/>
              <w:bottom w:val="single" w:sz="4" w:space="0" w:color="000000"/>
              <w:right w:val="single" w:sz="4" w:space="0" w:color="000000"/>
            </w:tcBorders>
          </w:tcPr>
          <w:p w:rsidR="006234BA" w:rsidRPr="00105756" w:rsidRDefault="006234BA" w:rsidP="00105756">
            <w:pPr>
              <w:spacing w:line="360" w:lineRule="auto"/>
              <w:ind w:firstLine="5"/>
              <w:jc w:val="both"/>
              <w:rPr>
                <w:rFonts w:eastAsia="Arial Unicode MS"/>
              </w:rPr>
            </w:pPr>
            <w:r w:rsidRPr="00105756">
              <w:t>Изменение за отчетный период</w:t>
            </w:r>
          </w:p>
        </w:tc>
        <w:tc>
          <w:tcPr>
            <w:tcW w:w="289" w:type="pct"/>
            <w:vMerge/>
            <w:tcBorders>
              <w:top w:val="single" w:sz="4" w:space="0" w:color="auto"/>
              <w:left w:val="single" w:sz="4" w:space="0" w:color="auto"/>
              <w:bottom w:val="single" w:sz="4" w:space="0" w:color="000000"/>
              <w:right w:val="single" w:sz="4" w:space="0" w:color="auto"/>
            </w:tcBorders>
            <w:vAlign w:val="center"/>
          </w:tcPr>
          <w:p w:rsidR="006234BA" w:rsidRPr="00105756" w:rsidRDefault="006234BA" w:rsidP="00105756">
            <w:pPr>
              <w:spacing w:line="360" w:lineRule="auto"/>
              <w:ind w:firstLine="5"/>
              <w:jc w:val="both"/>
              <w:rPr>
                <w:rFonts w:eastAsia="Arial Unicode MS"/>
              </w:rPr>
            </w:pPr>
          </w:p>
        </w:tc>
      </w:tr>
      <w:tr w:rsidR="006234BA" w:rsidRPr="00900C97" w:rsidTr="00105756">
        <w:trPr>
          <w:cantSplit/>
          <w:trHeight w:val="483"/>
        </w:trPr>
        <w:tc>
          <w:tcPr>
            <w:tcW w:w="1160" w:type="pct"/>
            <w:vMerge/>
            <w:tcBorders>
              <w:top w:val="single" w:sz="4" w:space="0" w:color="auto"/>
              <w:left w:val="single" w:sz="4" w:space="0" w:color="auto"/>
              <w:bottom w:val="single" w:sz="4" w:space="0" w:color="000000"/>
              <w:right w:val="single" w:sz="4" w:space="0" w:color="auto"/>
            </w:tcBorders>
            <w:vAlign w:val="center"/>
          </w:tcPr>
          <w:p w:rsidR="006234BA" w:rsidRPr="00105756" w:rsidRDefault="006234BA" w:rsidP="00105756">
            <w:pPr>
              <w:spacing w:line="360" w:lineRule="auto"/>
              <w:ind w:firstLine="5"/>
              <w:jc w:val="both"/>
              <w:rPr>
                <w:rFonts w:eastAsia="Arial Unicode MS"/>
              </w:rPr>
            </w:pPr>
          </w:p>
        </w:tc>
        <w:tc>
          <w:tcPr>
            <w:tcW w:w="582" w:type="pct"/>
            <w:gridSpan w:val="2"/>
            <w:vMerge/>
            <w:tcBorders>
              <w:top w:val="single" w:sz="4" w:space="0" w:color="auto"/>
              <w:left w:val="single" w:sz="4" w:space="0" w:color="auto"/>
              <w:bottom w:val="single" w:sz="4" w:space="0" w:color="000000"/>
              <w:right w:val="single" w:sz="4" w:space="0" w:color="000000"/>
            </w:tcBorders>
            <w:vAlign w:val="center"/>
          </w:tcPr>
          <w:p w:rsidR="006234BA" w:rsidRPr="00105756" w:rsidRDefault="006234BA" w:rsidP="00105756">
            <w:pPr>
              <w:spacing w:line="360" w:lineRule="auto"/>
              <w:ind w:firstLine="5"/>
              <w:jc w:val="both"/>
              <w:rPr>
                <w:rFonts w:eastAsia="Arial Unicode MS"/>
              </w:rPr>
            </w:pPr>
          </w:p>
        </w:tc>
        <w:tc>
          <w:tcPr>
            <w:tcW w:w="592" w:type="pct"/>
            <w:gridSpan w:val="2"/>
            <w:vMerge/>
            <w:tcBorders>
              <w:top w:val="single" w:sz="4" w:space="0" w:color="auto"/>
              <w:left w:val="single" w:sz="4" w:space="0" w:color="auto"/>
              <w:bottom w:val="single" w:sz="4" w:space="0" w:color="000000"/>
              <w:right w:val="single" w:sz="4" w:space="0" w:color="000000"/>
            </w:tcBorders>
            <w:vAlign w:val="center"/>
          </w:tcPr>
          <w:p w:rsidR="006234BA" w:rsidRPr="00105756" w:rsidRDefault="006234BA" w:rsidP="00105756">
            <w:pPr>
              <w:spacing w:line="360" w:lineRule="auto"/>
              <w:ind w:firstLine="5"/>
              <w:jc w:val="both"/>
              <w:rPr>
                <w:rFonts w:eastAsia="Arial Unicode MS"/>
              </w:rPr>
            </w:pPr>
          </w:p>
        </w:tc>
        <w:tc>
          <w:tcPr>
            <w:tcW w:w="549" w:type="pct"/>
            <w:gridSpan w:val="2"/>
            <w:vMerge/>
            <w:tcBorders>
              <w:top w:val="single" w:sz="4" w:space="0" w:color="auto"/>
              <w:left w:val="single" w:sz="4" w:space="0" w:color="auto"/>
              <w:bottom w:val="single" w:sz="4" w:space="0" w:color="000000"/>
              <w:right w:val="single" w:sz="4" w:space="0" w:color="000000"/>
            </w:tcBorders>
            <w:vAlign w:val="center"/>
          </w:tcPr>
          <w:p w:rsidR="006234BA" w:rsidRPr="00105756" w:rsidRDefault="006234BA" w:rsidP="00105756">
            <w:pPr>
              <w:spacing w:line="360" w:lineRule="auto"/>
              <w:ind w:firstLine="5"/>
              <w:jc w:val="both"/>
              <w:rPr>
                <w:rFonts w:eastAsia="Arial Unicode MS"/>
              </w:rPr>
            </w:pPr>
          </w:p>
        </w:tc>
        <w:tc>
          <w:tcPr>
            <w:tcW w:w="244" w:type="pct"/>
            <w:vMerge/>
            <w:tcBorders>
              <w:top w:val="single" w:sz="4" w:space="0" w:color="auto"/>
              <w:left w:val="single" w:sz="4" w:space="0" w:color="auto"/>
              <w:bottom w:val="single" w:sz="4" w:space="0" w:color="000000"/>
              <w:right w:val="single" w:sz="4" w:space="0" w:color="auto"/>
            </w:tcBorders>
            <w:vAlign w:val="center"/>
          </w:tcPr>
          <w:p w:rsidR="006234BA" w:rsidRPr="00105756" w:rsidRDefault="006234BA" w:rsidP="00105756">
            <w:pPr>
              <w:spacing w:line="360" w:lineRule="auto"/>
              <w:ind w:firstLine="5"/>
              <w:jc w:val="both"/>
              <w:rPr>
                <w:rFonts w:eastAsia="Arial Unicode MS"/>
              </w:rPr>
            </w:pPr>
          </w:p>
        </w:tc>
        <w:tc>
          <w:tcPr>
            <w:tcW w:w="549" w:type="pct"/>
            <w:gridSpan w:val="2"/>
            <w:vMerge/>
            <w:tcBorders>
              <w:top w:val="single" w:sz="4" w:space="0" w:color="auto"/>
              <w:left w:val="single" w:sz="4" w:space="0" w:color="auto"/>
              <w:bottom w:val="single" w:sz="4" w:space="0" w:color="000000"/>
              <w:right w:val="single" w:sz="4" w:space="0" w:color="000000"/>
            </w:tcBorders>
            <w:vAlign w:val="center"/>
          </w:tcPr>
          <w:p w:rsidR="006234BA" w:rsidRPr="00105756" w:rsidRDefault="006234BA" w:rsidP="00105756">
            <w:pPr>
              <w:spacing w:line="360" w:lineRule="auto"/>
              <w:ind w:firstLine="5"/>
              <w:jc w:val="both"/>
              <w:rPr>
                <w:rFonts w:eastAsia="Arial Unicode MS"/>
              </w:rPr>
            </w:pPr>
          </w:p>
        </w:tc>
        <w:tc>
          <w:tcPr>
            <w:tcW w:w="549" w:type="pct"/>
            <w:gridSpan w:val="2"/>
            <w:vMerge/>
            <w:tcBorders>
              <w:top w:val="single" w:sz="4" w:space="0" w:color="auto"/>
              <w:left w:val="single" w:sz="4" w:space="0" w:color="auto"/>
              <w:bottom w:val="single" w:sz="4" w:space="0" w:color="000000"/>
              <w:right w:val="single" w:sz="4" w:space="0" w:color="000000"/>
            </w:tcBorders>
            <w:vAlign w:val="center"/>
          </w:tcPr>
          <w:p w:rsidR="006234BA" w:rsidRPr="00105756" w:rsidRDefault="006234BA" w:rsidP="00105756">
            <w:pPr>
              <w:spacing w:line="360" w:lineRule="auto"/>
              <w:ind w:firstLine="5"/>
              <w:jc w:val="both"/>
              <w:rPr>
                <w:rFonts w:eastAsia="Arial Unicode MS"/>
              </w:rPr>
            </w:pPr>
          </w:p>
        </w:tc>
        <w:tc>
          <w:tcPr>
            <w:tcW w:w="488" w:type="pct"/>
            <w:gridSpan w:val="2"/>
            <w:vMerge/>
            <w:tcBorders>
              <w:top w:val="single" w:sz="4" w:space="0" w:color="auto"/>
              <w:left w:val="single" w:sz="4" w:space="0" w:color="auto"/>
              <w:bottom w:val="single" w:sz="4" w:space="0" w:color="000000"/>
              <w:right w:val="single" w:sz="4" w:space="0" w:color="000000"/>
            </w:tcBorders>
            <w:vAlign w:val="center"/>
          </w:tcPr>
          <w:p w:rsidR="006234BA" w:rsidRPr="00105756" w:rsidRDefault="006234BA" w:rsidP="00105756">
            <w:pPr>
              <w:spacing w:line="360" w:lineRule="auto"/>
              <w:ind w:firstLine="5"/>
              <w:jc w:val="both"/>
              <w:rPr>
                <w:rFonts w:eastAsia="Arial Unicode MS"/>
              </w:rPr>
            </w:pPr>
          </w:p>
        </w:tc>
        <w:tc>
          <w:tcPr>
            <w:tcW w:w="289" w:type="pct"/>
            <w:vMerge/>
            <w:tcBorders>
              <w:top w:val="single" w:sz="4" w:space="0" w:color="auto"/>
              <w:left w:val="single" w:sz="4" w:space="0" w:color="auto"/>
              <w:bottom w:val="single" w:sz="4" w:space="0" w:color="000000"/>
              <w:right w:val="single" w:sz="4" w:space="0" w:color="auto"/>
            </w:tcBorders>
            <w:vAlign w:val="center"/>
          </w:tcPr>
          <w:p w:rsidR="006234BA" w:rsidRPr="00105756" w:rsidRDefault="006234BA" w:rsidP="00105756">
            <w:pPr>
              <w:spacing w:line="360" w:lineRule="auto"/>
              <w:ind w:firstLine="5"/>
              <w:jc w:val="both"/>
              <w:rPr>
                <w:rFonts w:eastAsia="Arial Unicode MS"/>
              </w:rPr>
            </w:pPr>
          </w:p>
        </w:tc>
      </w:tr>
      <w:tr w:rsidR="006234BA" w:rsidRPr="00900C97" w:rsidTr="00105756">
        <w:trPr>
          <w:cantSplit/>
          <w:trHeight w:val="483"/>
        </w:trPr>
        <w:tc>
          <w:tcPr>
            <w:tcW w:w="1160" w:type="pct"/>
            <w:vMerge/>
            <w:tcBorders>
              <w:top w:val="single" w:sz="4" w:space="0" w:color="auto"/>
              <w:left w:val="single" w:sz="4" w:space="0" w:color="auto"/>
              <w:bottom w:val="single" w:sz="4" w:space="0" w:color="000000"/>
              <w:right w:val="single" w:sz="4" w:space="0" w:color="auto"/>
            </w:tcBorders>
            <w:vAlign w:val="center"/>
          </w:tcPr>
          <w:p w:rsidR="006234BA" w:rsidRPr="00105756" w:rsidRDefault="006234BA" w:rsidP="00105756">
            <w:pPr>
              <w:spacing w:line="360" w:lineRule="auto"/>
              <w:ind w:firstLine="5"/>
              <w:jc w:val="both"/>
              <w:rPr>
                <w:rFonts w:eastAsia="Arial Unicode MS"/>
              </w:rPr>
            </w:pPr>
          </w:p>
        </w:tc>
        <w:tc>
          <w:tcPr>
            <w:tcW w:w="582" w:type="pct"/>
            <w:gridSpan w:val="2"/>
            <w:vMerge/>
            <w:tcBorders>
              <w:top w:val="single" w:sz="4" w:space="0" w:color="auto"/>
              <w:left w:val="single" w:sz="4" w:space="0" w:color="auto"/>
              <w:bottom w:val="single" w:sz="4" w:space="0" w:color="000000"/>
              <w:right w:val="single" w:sz="4" w:space="0" w:color="000000"/>
            </w:tcBorders>
            <w:vAlign w:val="center"/>
          </w:tcPr>
          <w:p w:rsidR="006234BA" w:rsidRPr="00105756" w:rsidRDefault="006234BA" w:rsidP="00105756">
            <w:pPr>
              <w:spacing w:line="360" w:lineRule="auto"/>
              <w:ind w:firstLine="5"/>
              <w:jc w:val="both"/>
              <w:rPr>
                <w:rFonts w:eastAsia="Arial Unicode MS"/>
              </w:rPr>
            </w:pPr>
          </w:p>
        </w:tc>
        <w:tc>
          <w:tcPr>
            <w:tcW w:w="592" w:type="pct"/>
            <w:gridSpan w:val="2"/>
            <w:vMerge/>
            <w:tcBorders>
              <w:top w:val="single" w:sz="4" w:space="0" w:color="auto"/>
              <w:left w:val="single" w:sz="4" w:space="0" w:color="auto"/>
              <w:bottom w:val="single" w:sz="4" w:space="0" w:color="000000"/>
              <w:right w:val="single" w:sz="4" w:space="0" w:color="000000"/>
            </w:tcBorders>
            <w:vAlign w:val="center"/>
          </w:tcPr>
          <w:p w:rsidR="006234BA" w:rsidRPr="00105756" w:rsidRDefault="006234BA" w:rsidP="00105756">
            <w:pPr>
              <w:spacing w:line="360" w:lineRule="auto"/>
              <w:ind w:firstLine="5"/>
              <w:jc w:val="both"/>
              <w:rPr>
                <w:rFonts w:eastAsia="Arial Unicode MS"/>
              </w:rPr>
            </w:pPr>
          </w:p>
        </w:tc>
        <w:tc>
          <w:tcPr>
            <w:tcW w:w="549" w:type="pct"/>
            <w:gridSpan w:val="2"/>
            <w:vMerge/>
            <w:tcBorders>
              <w:top w:val="single" w:sz="4" w:space="0" w:color="auto"/>
              <w:left w:val="single" w:sz="4" w:space="0" w:color="auto"/>
              <w:bottom w:val="single" w:sz="4" w:space="0" w:color="000000"/>
              <w:right w:val="single" w:sz="4" w:space="0" w:color="000000"/>
            </w:tcBorders>
            <w:vAlign w:val="center"/>
          </w:tcPr>
          <w:p w:rsidR="006234BA" w:rsidRPr="00105756" w:rsidRDefault="006234BA" w:rsidP="00105756">
            <w:pPr>
              <w:spacing w:line="360" w:lineRule="auto"/>
              <w:ind w:firstLine="5"/>
              <w:jc w:val="both"/>
              <w:rPr>
                <w:rFonts w:eastAsia="Arial Unicode MS"/>
              </w:rPr>
            </w:pPr>
          </w:p>
        </w:tc>
        <w:tc>
          <w:tcPr>
            <w:tcW w:w="244" w:type="pct"/>
            <w:vMerge/>
            <w:tcBorders>
              <w:top w:val="single" w:sz="4" w:space="0" w:color="auto"/>
              <w:left w:val="single" w:sz="4" w:space="0" w:color="auto"/>
              <w:bottom w:val="single" w:sz="4" w:space="0" w:color="000000"/>
              <w:right w:val="single" w:sz="4" w:space="0" w:color="auto"/>
            </w:tcBorders>
            <w:vAlign w:val="center"/>
          </w:tcPr>
          <w:p w:rsidR="006234BA" w:rsidRPr="00105756" w:rsidRDefault="006234BA" w:rsidP="00105756">
            <w:pPr>
              <w:spacing w:line="360" w:lineRule="auto"/>
              <w:ind w:firstLine="5"/>
              <w:jc w:val="both"/>
              <w:rPr>
                <w:rFonts w:eastAsia="Arial Unicode MS"/>
              </w:rPr>
            </w:pPr>
          </w:p>
        </w:tc>
        <w:tc>
          <w:tcPr>
            <w:tcW w:w="549" w:type="pct"/>
            <w:gridSpan w:val="2"/>
            <w:vMerge/>
            <w:tcBorders>
              <w:top w:val="single" w:sz="4" w:space="0" w:color="auto"/>
              <w:left w:val="single" w:sz="4" w:space="0" w:color="auto"/>
              <w:bottom w:val="single" w:sz="4" w:space="0" w:color="000000"/>
              <w:right w:val="single" w:sz="4" w:space="0" w:color="000000"/>
            </w:tcBorders>
            <w:vAlign w:val="center"/>
          </w:tcPr>
          <w:p w:rsidR="006234BA" w:rsidRPr="00105756" w:rsidRDefault="006234BA" w:rsidP="00105756">
            <w:pPr>
              <w:spacing w:line="360" w:lineRule="auto"/>
              <w:ind w:firstLine="5"/>
              <w:jc w:val="both"/>
              <w:rPr>
                <w:rFonts w:eastAsia="Arial Unicode MS"/>
              </w:rPr>
            </w:pPr>
          </w:p>
        </w:tc>
        <w:tc>
          <w:tcPr>
            <w:tcW w:w="549" w:type="pct"/>
            <w:gridSpan w:val="2"/>
            <w:vMerge/>
            <w:tcBorders>
              <w:top w:val="single" w:sz="4" w:space="0" w:color="auto"/>
              <w:left w:val="single" w:sz="4" w:space="0" w:color="auto"/>
              <w:bottom w:val="single" w:sz="4" w:space="0" w:color="000000"/>
              <w:right w:val="single" w:sz="4" w:space="0" w:color="000000"/>
            </w:tcBorders>
            <w:vAlign w:val="center"/>
          </w:tcPr>
          <w:p w:rsidR="006234BA" w:rsidRPr="00105756" w:rsidRDefault="006234BA" w:rsidP="00105756">
            <w:pPr>
              <w:spacing w:line="360" w:lineRule="auto"/>
              <w:ind w:firstLine="5"/>
              <w:jc w:val="both"/>
              <w:rPr>
                <w:rFonts w:eastAsia="Arial Unicode MS"/>
              </w:rPr>
            </w:pPr>
          </w:p>
        </w:tc>
        <w:tc>
          <w:tcPr>
            <w:tcW w:w="488" w:type="pct"/>
            <w:gridSpan w:val="2"/>
            <w:vMerge/>
            <w:tcBorders>
              <w:top w:val="single" w:sz="4" w:space="0" w:color="auto"/>
              <w:left w:val="single" w:sz="4" w:space="0" w:color="auto"/>
              <w:bottom w:val="single" w:sz="4" w:space="0" w:color="000000"/>
              <w:right w:val="single" w:sz="4" w:space="0" w:color="000000"/>
            </w:tcBorders>
            <w:vAlign w:val="center"/>
          </w:tcPr>
          <w:p w:rsidR="006234BA" w:rsidRPr="00105756" w:rsidRDefault="006234BA" w:rsidP="00105756">
            <w:pPr>
              <w:spacing w:line="360" w:lineRule="auto"/>
              <w:ind w:firstLine="5"/>
              <w:jc w:val="both"/>
              <w:rPr>
                <w:rFonts w:eastAsia="Arial Unicode MS"/>
              </w:rPr>
            </w:pPr>
          </w:p>
        </w:tc>
        <w:tc>
          <w:tcPr>
            <w:tcW w:w="289" w:type="pct"/>
            <w:vMerge/>
            <w:tcBorders>
              <w:top w:val="single" w:sz="4" w:space="0" w:color="auto"/>
              <w:left w:val="single" w:sz="4" w:space="0" w:color="auto"/>
              <w:bottom w:val="single" w:sz="4" w:space="0" w:color="000000"/>
              <w:right w:val="single" w:sz="4" w:space="0" w:color="auto"/>
            </w:tcBorders>
            <w:vAlign w:val="center"/>
          </w:tcPr>
          <w:p w:rsidR="006234BA" w:rsidRPr="00105756" w:rsidRDefault="006234BA" w:rsidP="00105756">
            <w:pPr>
              <w:spacing w:line="360" w:lineRule="auto"/>
              <w:ind w:firstLine="5"/>
              <w:jc w:val="both"/>
              <w:rPr>
                <w:rFonts w:eastAsia="Arial Unicode MS"/>
              </w:rPr>
            </w:pPr>
          </w:p>
        </w:tc>
      </w:tr>
      <w:tr w:rsidR="006234BA" w:rsidRPr="00900C97" w:rsidTr="00105756">
        <w:trPr>
          <w:cantSplit/>
          <w:trHeight w:val="20"/>
        </w:trPr>
        <w:tc>
          <w:tcPr>
            <w:tcW w:w="1160" w:type="pct"/>
            <w:vMerge/>
            <w:tcBorders>
              <w:top w:val="single" w:sz="4" w:space="0" w:color="auto"/>
              <w:left w:val="single" w:sz="4" w:space="0" w:color="auto"/>
              <w:bottom w:val="single" w:sz="4" w:space="0" w:color="000000"/>
              <w:right w:val="single" w:sz="4" w:space="0" w:color="auto"/>
            </w:tcBorders>
            <w:vAlign w:val="center"/>
          </w:tcPr>
          <w:p w:rsidR="006234BA" w:rsidRPr="00105756" w:rsidRDefault="006234BA" w:rsidP="00105756">
            <w:pPr>
              <w:spacing w:line="360" w:lineRule="auto"/>
              <w:ind w:firstLine="5"/>
              <w:jc w:val="both"/>
              <w:rPr>
                <w:rFonts w:eastAsia="Arial Unicode MS"/>
              </w:rPr>
            </w:pPr>
          </w:p>
        </w:tc>
        <w:tc>
          <w:tcPr>
            <w:tcW w:w="365" w:type="pct"/>
            <w:tcBorders>
              <w:top w:val="nil"/>
              <w:left w:val="nil"/>
              <w:bottom w:val="single" w:sz="4" w:space="0" w:color="auto"/>
              <w:right w:val="single" w:sz="4" w:space="0" w:color="auto"/>
            </w:tcBorders>
          </w:tcPr>
          <w:p w:rsidR="006234BA" w:rsidRPr="00105756" w:rsidRDefault="006234BA" w:rsidP="00105756">
            <w:pPr>
              <w:spacing w:line="360" w:lineRule="auto"/>
              <w:ind w:firstLine="5"/>
              <w:jc w:val="both"/>
              <w:rPr>
                <w:rFonts w:eastAsia="Arial Unicode MS"/>
              </w:rPr>
            </w:pPr>
            <w:r w:rsidRPr="00105756">
              <w:t>Сумма, млн руб.</w:t>
            </w:r>
          </w:p>
        </w:tc>
        <w:tc>
          <w:tcPr>
            <w:tcW w:w="217" w:type="pct"/>
            <w:tcBorders>
              <w:top w:val="nil"/>
              <w:left w:val="nil"/>
              <w:bottom w:val="single" w:sz="4" w:space="0" w:color="auto"/>
              <w:right w:val="single" w:sz="4" w:space="0" w:color="auto"/>
            </w:tcBorders>
          </w:tcPr>
          <w:p w:rsidR="006234BA" w:rsidRPr="00105756" w:rsidRDefault="006234BA" w:rsidP="00105756">
            <w:pPr>
              <w:spacing w:line="360" w:lineRule="auto"/>
              <w:ind w:firstLine="5"/>
              <w:jc w:val="both"/>
              <w:rPr>
                <w:rFonts w:eastAsia="Arial Unicode MS"/>
              </w:rPr>
            </w:pPr>
            <w:r w:rsidRPr="00105756">
              <w:t>Уд. вес, %</w:t>
            </w:r>
          </w:p>
        </w:tc>
        <w:tc>
          <w:tcPr>
            <w:tcW w:w="364" w:type="pct"/>
            <w:tcBorders>
              <w:top w:val="nil"/>
              <w:left w:val="nil"/>
              <w:bottom w:val="single" w:sz="4" w:space="0" w:color="auto"/>
              <w:right w:val="single" w:sz="4" w:space="0" w:color="auto"/>
            </w:tcBorders>
          </w:tcPr>
          <w:p w:rsidR="006234BA" w:rsidRPr="00105756" w:rsidRDefault="006234BA" w:rsidP="00105756">
            <w:pPr>
              <w:spacing w:line="360" w:lineRule="auto"/>
              <w:ind w:firstLine="5"/>
              <w:jc w:val="both"/>
              <w:rPr>
                <w:rFonts w:eastAsia="Arial Unicode MS"/>
              </w:rPr>
            </w:pPr>
            <w:r w:rsidRPr="00105756">
              <w:t>Сумма, млн руб.</w:t>
            </w:r>
          </w:p>
        </w:tc>
        <w:tc>
          <w:tcPr>
            <w:tcW w:w="228" w:type="pct"/>
            <w:tcBorders>
              <w:top w:val="nil"/>
              <w:left w:val="nil"/>
              <w:bottom w:val="single" w:sz="4" w:space="0" w:color="auto"/>
              <w:right w:val="single" w:sz="4" w:space="0" w:color="auto"/>
            </w:tcBorders>
          </w:tcPr>
          <w:p w:rsidR="006234BA" w:rsidRPr="00105756" w:rsidRDefault="006234BA" w:rsidP="00105756">
            <w:pPr>
              <w:spacing w:line="360" w:lineRule="auto"/>
              <w:ind w:firstLine="5"/>
              <w:jc w:val="both"/>
              <w:rPr>
                <w:rFonts w:eastAsia="Arial Unicode MS"/>
              </w:rPr>
            </w:pPr>
            <w:r w:rsidRPr="00105756">
              <w:t>Уд. вес, %</w:t>
            </w:r>
          </w:p>
        </w:tc>
        <w:tc>
          <w:tcPr>
            <w:tcW w:w="366" w:type="pct"/>
            <w:tcBorders>
              <w:top w:val="nil"/>
              <w:left w:val="nil"/>
              <w:bottom w:val="single" w:sz="4" w:space="0" w:color="auto"/>
              <w:right w:val="single" w:sz="4" w:space="0" w:color="auto"/>
            </w:tcBorders>
          </w:tcPr>
          <w:p w:rsidR="006234BA" w:rsidRPr="00105756" w:rsidRDefault="006234BA" w:rsidP="00105756">
            <w:pPr>
              <w:spacing w:line="360" w:lineRule="auto"/>
              <w:ind w:firstLine="5"/>
              <w:jc w:val="both"/>
              <w:rPr>
                <w:rFonts w:eastAsia="Arial Unicode MS"/>
              </w:rPr>
            </w:pPr>
            <w:r w:rsidRPr="00105756">
              <w:t>Сумма, млн руб.</w:t>
            </w:r>
          </w:p>
        </w:tc>
        <w:tc>
          <w:tcPr>
            <w:tcW w:w="183" w:type="pct"/>
            <w:tcBorders>
              <w:top w:val="nil"/>
              <w:left w:val="nil"/>
              <w:bottom w:val="single" w:sz="4" w:space="0" w:color="auto"/>
              <w:right w:val="single" w:sz="4" w:space="0" w:color="auto"/>
            </w:tcBorders>
          </w:tcPr>
          <w:p w:rsidR="006234BA" w:rsidRPr="00105756" w:rsidRDefault="006234BA" w:rsidP="00105756">
            <w:pPr>
              <w:spacing w:line="360" w:lineRule="auto"/>
              <w:ind w:firstLine="5"/>
              <w:jc w:val="both"/>
              <w:rPr>
                <w:rFonts w:eastAsia="Arial Unicode MS"/>
              </w:rPr>
            </w:pPr>
            <w:r w:rsidRPr="00105756">
              <w:t>Уд. вес п.п</w:t>
            </w:r>
          </w:p>
        </w:tc>
        <w:tc>
          <w:tcPr>
            <w:tcW w:w="244" w:type="pct"/>
            <w:vMerge/>
            <w:tcBorders>
              <w:top w:val="single" w:sz="4" w:space="0" w:color="auto"/>
              <w:left w:val="single" w:sz="4" w:space="0" w:color="auto"/>
              <w:bottom w:val="single" w:sz="4" w:space="0" w:color="000000"/>
              <w:right w:val="single" w:sz="4" w:space="0" w:color="auto"/>
            </w:tcBorders>
            <w:vAlign w:val="center"/>
          </w:tcPr>
          <w:p w:rsidR="006234BA" w:rsidRPr="00105756" w:rsidRDefault="006234BA" w:rsidP="00105756">
            <w:pPr>
              <w:spacing w:line="360" w:lineRule="auto"/>
              <w:ind w:firstLine="5"/>
              <w:jc w:val="both"/>
              <w:rPr>
                <w:rFonts w:eastAsia="Arial Unicode MS"/>
              </w:rPr>
            </w:pPr>
          </w:p>
        </w:tc>
        <w:tc>
          <w:tcPr>
            <w:tcW w:w="322" w:type="pct"/>
            <w:tcBorders>
              <w:top w:val="nil"/>
              <w:left w:val="nil"/>
              <w:bottom w:val="single" w:sz="4" w:space="0" w:color="auto"/>
              <w:right w:val="single" w:sz="4" w:space="0" w:color="auto"/>
            </w:tcBorders>
          </w:tcPr>
          <w:p w:rsidR="006234BA" w:rsidRPr="00105756" w:rsidRDefault="006234BA" w:rsidP="00105756">
            <w:pPr>
              <w:spacing w:line="360" w:lineRule="auto"/>
              <w:ind w:firstLine="5"/>
              <w:jc w:val="both"/>
              <w:rPr>
                <w:rFonts w:eastAsia="Arial Unicode MS"/>
              </w:rPr>
            </w:pPr>
            <w:r w:rsidRPr="00105756">
              <w:t>Сумма, млн руб.</w:t>
            </w:r>
          </w:p>
        </w:tc>
        <w:tc>
          <w:tcPr>
            <w:tcW w:w="227" w:type="pct"/>
            <w:tcBorders>
              <w:top w:val="nil"/>
              <w:left w:val="nil"/>
              <w:bottom w:val="single" w:sz="4" w:space="0" w:color="auto"/>
              <w:right w:val="single" w:sz="4" w:space="0" w:color="auto"/>
            </w:tcBorders>
          </w:tcPr>
          <w:p w:rsidR="006234BA" w:rsidRPr="00105756" w:rsidRDefault="006234BA" w:rsidP="00105756">
            <w:pPr>
              <w:spacing w:line="360" w:lineRule="auto"/>
              <w:ind w:firstLine="5"/>
              <w:jc w:val="both"/>
              <w:rPr>
                <w:rFonts w:eastAsia="Arial Unicode MS"/>
              </w:rPr>
            </w:pPr>
            <w:r w:rsidRPr="00105756">
              <w:t>Уд. вес, %</w:t>
            </w:r>
          </w:p>
        </w:tc>
        <w:tc>
          <w:tcPr>
            <w:tcW w:w="322" w:type="pct"/>
            <w:tcBorders>
              <w:top w:val="nil"/>
              <w:left w:val="nil"/>
              <w:bottom w:val="single" w:sz="4" w:space="0" w:color="auto"/>
              <w:right w:val="single" w:sz="4" w:space="0" w:color="auto"/>
            </w:tcBorders>
          </w:tcPr>
          <w:p w:rsidR="006234BA" w:rsidRPr="00105756" w:rsidRDefault="006234BA" w:rsidP="00105756">
            <w:pPr>
              <w:spacing w:line="360" w:lineRule="auto"/>
              <w:ind w:firstLine="5"/>
              <w:jc w:val="both"/>
              <w:rPr>
                <w:rFonts w:eastAsia="Arial Unicode MS"/>
              </w:rPr>
            </w:pPr>
            <w:r w:rsidRPr="00105756">
              <w:t>Сумма, млн руб.</w:t>
            </w:r>
          </w:p>
        </w:tc>
        <w:tc>
          <w:tcPr>
            <w:tcW w:w="227" w:type="pct"/>
            <w:tcBorders>
              <w:top w:val="nil"/>
              <w:left w:val="nil"/>
              <w:bottom w:val="single" w:sz="4" w:space="0" w:color="auto"/>
              <w:right w:val="single" w:sz="4" w:space="0" w:color="auto"/>
            </w:tcBorders>
          </w:tcPr>
          <w:p w:rsidR="006234BA" w:rsidRPr="00105756" w:rsidRDefault="006234BA" w:rsidP="00105756">
            <w:pPr>
              <w:spacing w:line="360" w:lineRule="auto"/>
              <w:ind w:firstLine="5"/>
              <w:jc w:val="both"/>
              <w:rPr>
                <w:rFonts w:eastAsia="Arial Unicode MS"/>
              </w:rPr>
            </w:pPr>
            <w:r w:rsidRPr="00105756">
              <w:t>Уд. вес, %</w:t>
            </w:r>
          </w:p>
        </w:tc>
        <w:tc>
          <w:tcPr>
            <w:tcW w:w="322" w:type="pct"/>
            <w:tcBorders>
              <w:top w:val="nil"/>
              <w:left w:val="nil"/>
              <w:bottom w:val="single" w:sz="4" w:space="0" w:color="auto"/>
              <w:right w:val="single" w:sz="4" w:space="0" w:color="auto"/>
            </w:tcBorders>
          </w:tcPr>
          <w:p w:rsidR="006234BA" w:rsidRPr="00105756" w:rsidRDefault="006234BA" w:rsidP="00105756">
            <w:pPr>
              <w:spacing w:line="360" w:lineRule="auto"/>
              <w:ind w:firstLine="5"/>
              <w:jc w:val="both"/>
              <w:rPr>
                <w:rFonts w:eastAsia="Arial Unicode MS"/>
              </w:rPr>
            </w:pPr>
            <w:r w:rsidRPr="00105756">
              <w:t>Сумма, млн руб.</w:t>
            </w:r>
          </w:p>
        </w:tc>
        <w:tc>
          <w:tcPr>
            <w:tcW w:w="166" w:type="pct"/>
            <w:tcBorders>
              <w:top w:val="nil"/>
              <w:left w:val="nil"/>
              <w:bottom w:val="single" w:sz="4" w:space="0" w:color="auto"/>
              <w:right w:val="single" w:sz="4" w:space="0" w:color="auto"/>
            </w:tcBorders>
          </w:tcPr>
          <w:p w:rsidR="006234BA" w:rsidRPr="00105756" w:rsidRDefault="006234BA" w:rsidP="00105756">
            <w:pPr>
              <w:spacing w:line="360" w:lineRule="auto"/>
              <w:ind w:firstLine="5"/>
              <w:jc w:val="both"/>
              <w:rPr>
                <w:rFonts w:eastAsia="Arial Unicode MS"/>
              </w:rPr>
            </w:pPr>
            <w:r w:rsidRPr="00105756">
              <w:t>Уд. вес п.п</w:t>
            </w:r>
          </w:p>
        </w:tc>
        <w:tc>
          <w:tcPr>
            <w:tcW w:w="289" w:type="pct"/>
            <w:vMerge/>
            <w:tcBorders>
              <w:top w:val="single" w:sz="4" w:space="0" w:color="auto"/>
              <w:left w:val="single" w:sz="4" w:space="0" w:color="auto"/>
              <w:bottom w:val="single" w:sz="4" w:space="0" w:color="000000"/>
              <w:right w:val="single" w:sz="4" w:space="0" w:color="auto"/>
            </w:tcBorders>
            <w:vAlign w:val="center"/>
          </w:tcPr>
          <w:p w:rsidR="006234BA" w:rsidRPr="00105756" w:rsidRDefault="006234BA" w:rsidP="00105756">
            <w:pPr>
              <w:spacing w:line="360" w:lineRule="auto"/>
              <w:ind w:firstLine="5"/>
              <w:jc w:val="both"/>
              <w:rPr>
                <w:rFonts w:eastAsia="Arial Unicode MS"/>
              </w:rPr>
            </w:pPr>
          </w:p>
        </w:tc>
      </w:tr>
      <w:tr w:rsidR="006234BA" w:rsidRPr="00900C97" w:rsidTr="00105756">
        <w:trPr>
          <w:trHeight w:val="20"/>
        </w:trPr>
        <w:tc>
          <w:tcPr>
            <w:tcW w:w="1160" w:type="pct"/>
            <w:tcBorders>
              <w:top w:val="nil"/>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1. ВНЕОБОРОТНЫЕ АКТИВЫ</w:t>
            </w:r>
          </w:p>
        </w:tc>
        <w:tc>
          <w:tcPr>
            <w:tcW w:w="365"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34 934</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78,4</w:t>
            </w:r>
          </w:p>
        </w:tc>
        <w:tc>
          <w:tcPr>
            <w:tcW w:w="364"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39 488</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80,8</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4 554</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2,3</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113,0</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39 488</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80,8</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43 509</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82,7</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4 021</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1,9</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110,2</w:t>
            </w:r>
          </w:p>
        </w:tc>
      </w:tr>
      <w:tr w:rsidR="006234BA" w:rsidRPr="00900C97" w:rsidTr="00105756">
        <w:trPr>
          <w:trHeight w:val="20"/>
        </w:trPr>
        <w:tc>
          <w:tcPr>
            <w:tcW w:w="1160" w:type="pct"/>
            <w:tcBorders>
              <w:top w:val="nil"/>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1.1. Основные средства</w:t>
            </w:r>
          </w:p>
        </w:tc>
        <w:tc>
          <w:tcPr>
            <w:tcW w:w="365"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31 342</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70,4</w:t>
            </w:r>
          </w:p>
        </w:tc>
        <w:tc>
          <w:tcPr>
            <w:tcW w:w="364"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31 750</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64,9</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408</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-5,4</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101,3</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31 750</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64,9</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35 672</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67,8</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3 922</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2,9</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112,4</w:t>
            </w:r>
          </w:p>
        </w:tc>
      </w:tr>
      <w:tr w:rsidR="006234BA" w:rsidRPr="00900C97" w:rsidTr="00105756">
        <w:trPr>
          <w:trHeight w:val="20"/>
        </w:trPr>
        <w:tc>
          <w:tcPr>
            <w:tcW w:w="1160" w:type="pct"/>
            <w:tcBorders>
              <w:top w:val="nil"/>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1.2. Нематериальные активы</w:t>
            </w:r>
          </w:p>
        </w:tc>
        <w:tc>
          <w:tcPr>
            <w:tcW w:w="365"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25</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0,1</w:t>
            </w:r>
          </w:p>
        </w:tc>
        <w:tc>
          <w:tcPr>
            <w:tcW w:w="364"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0,0</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-23</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-0,1</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8,0</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0,0</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0,0</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0,0</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100,0</w:t>
            </w:r>
          </w:p>
        </w:tc>
      </w:tr>
      <w:tr w:rsidR="006234BA" w:rsidRPr="00900C97" w:rsidTr="00105756">
        <w:trPr>
          <w:trHeight w:val="20"/>
        </w:trPr>
        <w:tc>
          <w:tcPr>
            <w:tcW w:w="1160" w:type="pct"/>
            <w:tcBorders>
              <w:top w:val="nil"/>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1.3. Вложения во внеоборотные активы</w:t>
            </w:r>
          </w:p>
        </w:tc>
        <w:tc>
          <w:tcPr>
            <w:tcW w:w="365"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3 567</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8,0</w:t>
            </w:r>
          </w:p>
        </w:tc>
        <w:tc>
          <w:tcPr>
            <w:tcW w:w="364"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4 428</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9,1</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861</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1,0</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124,1</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4 428</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9,1</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5 170</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9,8</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742</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0,8</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116,8</w:t>
            </w:r>
          </w:p>
        </w:tc>
      </w:tr>
      <w:tr w:rsidR="006234BA" w:rsidRPr="00900C97" w:rsidTr="00105756">
        <w:trPr>
          <w:trHeight w:val="20"/>
        </w:trPr>
        <w:tc>
          <w:tcPr>
            <w:tcW w:w="1160" w:type="pct"/>
            <w:tcBorders>
              <w:top w:val="nil"/>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1.4. Доходные вложения в материальные ценности</w:t>
            </w:r>
          </w:p>
        </w:tc>
        <w:tc>
          <w:tcPr>
            <w:tcW w:w="365"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0,0</w:t>
            </w:r>
          </w:p>
        </w:tc>
        <w:tc>
          <w:tcPr>
            <w:tcW w:w="364"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3 308</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6,8</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3 308</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6,8</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х</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3 308</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6,8</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2 665</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5,1</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-643</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-1,7</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80,6</w:t>
            </w:r>
          </w:p>
        </w:tc>
      </w:tr>
      <w:tr w:rsidR="006234BA" w:rsidRPr="00900C97" w:rsidTr="00105756">
        <w:trPr>
          <w:trHeight w:val="20"/>
        </w:trPr>
        <w:tc>
          <w:tcPr>
            <w:tcW w:w="1160" w:type="pct"/>
            <w:tcBorders>
              <w:top w:val="nil"/>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2. ОБОРОТНЫЕ АКТИВЫ</w:t>
            </w:r>
          </w:p>
        </w:tc>
        <w:tc>
          <w:tcPr>
            <w:tcW w:w="365"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9 598</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21,6</w:t>
            </w:r>
          </w:p>
        </w:tc>
        <w:tc>
          <w:tcPr>
            <w:tcW w:w="364"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9 400</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19,2</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-198</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-2,3</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97,9</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9 400</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19,2</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13 406</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23,9</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4 006</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4,7</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pPr>
            <w:r w:rsidRPr="00105756">
              <w:t>142,6</w:t>
            </w:r>
          </w:p>
        </w:tc>
      </w:tr>
      <w:tr w:rsidR="006234BA" w:rsidRPr="00900C97" w:rsidTr="00105756">
        <w:trPr>
          <w:trHeight w:val="20"/>
        </w:trPr>
        <w:tc>
          <w:tcPr>
            <w:tcW w:w="1160" w:type="pct"/>
            <w:tcBorders>
              <w:top w:val="nil"/>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2.1 .Запасы и затраты</w:t>
            </w:r>
          </w:p>
        </w:tc>
        <w:tc>
          <w:tcPr>
            <w:tcW w:w="365"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2 483</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5,6</w:t>
            </w:r>
          </w:p>
        </w:tc>
        <w:tc>
          <w:tcPr>
            <w:tcW w:w="364"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2 583</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5,3</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100</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-0,3</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104,0</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2 583</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5,3</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2 475</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4,4</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-108</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-0,9</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pPr>
            <w:r w:rsidRPr="00105756">
              <w:t>95,8</w:t>
            </w:r>
          </w:p>
        </w:tc>
      </w:tr>
      <w:tr w:rsidR="006234BA" w:rsidRPr="00900C97" w:rsidTr="00105756">
        <w:trPr>
          <w:trHeight w:val="20"/>
        </w:trPr>
        <w:tc>
          <w:tcPr>
            <w:tcW w:w="1160" w:type="pct"/>
            <w:tcBorders>
              <w:top w:val="nil"/>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2.1.1. сырье, материалы и другие аналогичные ценности</w:t>
            </w:r>
          </w:p>
        </w:tc>
        <w:tc>
          <w:tcPr>
            <w:tcW w:w="365"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2097</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4,7</w:t>
            </w:r>
          </w:p>
        </w:tc>
        <w:tc>
          <w:tcPr>
            <w:tcW w:w="364"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2405</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4,9</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308</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0,2</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114,7</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2405</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4,9</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2274</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4,1</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-131</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-0,9</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pPr>
            <w:r w:rsidRPr="00105756">
              <w:t>94,6</w:t>
            </w:r>
          </w:p>
        </w:tc>
      </w:tr>
      <w:tr w:rsidR="006234BA" w:rsidRPr="00900C97" w:rsidTr="00105756">
        <w:trPr>
          <w:trHeight w:val="20"/>
        </w:trPr>
        <w:tc>
          <w:tcPr>
            <w:tcW w:w="1160" w:type="pct"/>
            <w:tcBorders>
              <w:top w:val="nil"/>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2.1.2. незавершенное производство</w:t>
            </w:r>
          </w:p>
        </w:tc>
        <w:tc>
          <w:tcPr>
            <w:tcW w:w="365"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386</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0,9</w:t>
            </w:r>
          </w:p>
        </w:tc>
        <w:tc>
          <w:tcPr>
            <w:tcW w:w="364"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178</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0,4</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-208</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-0,5</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46,1</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178</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0,4</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201</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0,4</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23</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0,0</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pPr>
            <w:r w:rsidRPr="00105756">
              <w:t>112,9</w:t>
            </w:r>
          </w:p>
        </w:tc>
      </w:tr>
      <w:tr w:rsidR="006234BA" w:rsidRPr="00900C97" w:rsidTr="00105756">
        <w:trPr>
          <w:trHeight w:val="20"/>
        </w:trPr>
        <w:tc>
          <w:tcPr>
            <w:tcW w:w="1160" w:type="pct"/>
            <w:tcBorders>
              <w:top w:val="nil"/>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2.2. Налоги по приобретенным ценностям</w:t>
            </w:r>
          </w:p>
        </w:tc>
        <w:tc>
          <w:tcPr>
            <w:tcW w:w="365"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1271</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2,9</w:t>
            </w:r>
          </w:p>
        </w:tc>
        <w:tc>
          <w:tcPr>
            <w:tcW w:w="364"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555</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1,1</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-716</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-1,7</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43,7</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555</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1,1</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507</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0,9</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-48</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-0,2</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pPr>
            <w:r w:rsidRPr="00105756">
              <w:t>91,4</w:t>
            </w:r>
          </w:p>
        </w:tc>
      </w:tr>
      <w:tr w:rsidR="006234BA" w:rsidRPr="00900C97" w:rsidTr="00105756">
        <w:trPr>
          <w:trHeight w:val="20"/>
        </w:trPr>
        <w:tc>
          <w:tcPr>
            <w:tcW w:w="1160" w:type="pct"/>
            <w:tcBorders>
              <w:top w:val="nil"/>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2.3. Готовая продукция и товары</w:t>
            </w:r>
          </w:p>
        </w:tc>
        <w:tc>
          <w:tcPr>
            <w:tcW w:w="365"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4 812</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10,8</w:t>
            </w:r>
          </w:p>
        </w:tc>
        <w:tc>
          <w:tcPr>
            <w:tcW w:w="364"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5 030</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10,3</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pStyle w:val="xl24"/>
              <w:widowControl w:val="0"/>
              <w:pBdr>
                <w:left w:val="none" w:sz="0" w:space="0" w:color="auto"/>
                <w:bottom w:val="none" w:sz="0" w:space="0" w:color="auto"/>
                <w:right w:val="none" w:sz="0" w:space="0" w:color="auto"/>
              </w:pBdr>
              <w:spacing w:before="0" w:beforeAutospacing="0" w:after="0" w:afterAutospacing="0" w:line="360" w:lineRule="auto"/>
              <w:ind w:firstLine="5"/>
              <w:jc w:val="both"/>
              <w:textAlignment w:val="auto"/>
              <w:rPr>
                <w:rFonts w:eastAsia="Times New Roman"/>
                <w:sz w:val="20"/>
                <w:szCs w:val="20"/>
              </w:rPr>
            </w:pPr>
            <w:r w:rsidRPr="00105756">
              <w:rPr>
                <w:rFonts w:eastAsia="Times New Roman"/>
                <w:sz w:val="20"/>
                <w:szCs w:val="20"/>
              </w:rPr>
              <w:t>218</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-0,5</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104,5</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5 030</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10,3</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4 486</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8,0</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-544</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-2,3</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pPr>
            <w:r w:rsidRPr="00105756">
              <w:t>89,2</w:t>
            </w:r>
          </w:p>
        </w:tc>
      </w:tr>
      <w:tr w:rsidR="006234BA" w:rsidRPr="00900C97" w:rsidTr="00105756">
        <w:trPr>
          <w:trHeight w:val="20"/>
        </w:trPr>
        <w:tc>
          <w:tcPr>
            <w:tcW w:w="1160" w:type="pct"/>
            <w:tcBorders>
              <w:top w:val="nil"/>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2.4.Товары отгруженные, выполненные работы, оказанные услуги</w:t>
            </w:r>
          </w:p>
        </w:tc>
        <w:tc>
          <w:tcPr>
            <w:tcW w:w="365"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739</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1,7</w:t>
            </w:r>
          </w:p>
        </w:tc>
        <w:tc>
          <w:tcPr>
            <w:tcW w:w="364"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797</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1,6</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58</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0,0</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107,8</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797</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1,6</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983</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1,8</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186</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0,1</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pPr>
            <w:r w:rsidRPr="00105756">
              <w:t>123,3</w:t>
            </w:r>
          </w:p>
        </w:tc>
      </w:tr>
      <w:tr w:rsidR="006234BA" w:rsidRPr="00900C97" w:rsidTr="00105756">
        <w:trPr>
          <w:trHeight w:val="20"/>
        </w:trPr>
        <w:tc>
          <w:tcPr>
            <w:tcW w:w="1160" w:type="pct"/>
            <w:tcBorders>
              <w:top w:val="nil"/>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2.5.Дебиторская задолженность</w:t>
            </w:r>
          </w:p>
        </w:tc>
        <w:tc>
          <w:tcPr>
            <w:tcW w:w="365"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227</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0,5</w:t>
            </w:r>
          </w:p>
        </w:tc>
        <w:tc>
          <w:tcPr>
            <w:tcW w:w="364"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231</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0,5</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0,0</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101,8</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231</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0,5</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568</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1,0</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337</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0,5</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pPr>
            <w:r w:rsidRPr="00105756">
              <w:t>245,9</w:t>
            </w:r>
          </w:p>
        </w:tc>
      </w:tr>
      <w:tr w:rsidR="006234BA" w:rsidRPr="00900C97" w:rsidTr="00105756">
        <w:trPr>
          <w:trHeight w:val="20"/>
        </w:trPr>
        <w:tc>
          <w:tcPr>
            <w:tcW w:w="1160" w:type="pct"/>
            <w:tcBorders>
              <w:top w:val="nil"/>
              <w:left w:val="single" w:sz="4" w:space="0" w:color="auto"/>
              <w:bottom w:val="nil"/>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2.6. Денежные средства</w:t>
            </w:r>
          </w:p>
        </w:tc>
        <w:tc>
          <w:tcPr>
            <w:tcW w:w="365" w:type="pct"/>
            <w:tcBorders>
              <w:top w:val="nil"/>
              <w:left w:val="nil"/>
              <w:bottom w:val="nil"/>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66</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0,1</w:t>
            </w:r>
          </w:p>
        </w:tc>
        <w:tc>
          <w:tcPr>
            <w:tcW w:w="364" w:type="pct"/>
            <w:tcBorders>
              <w:top w:val="nil"/>
              <w:left w:val="nil"/>
              <w:bottom w:val="nil"/>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204</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0,4</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138</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0,3</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309,1</w:t>
            </w:r>
          </w:p>
        </w:tc>
        <w:tc>
          <w:tcPr>
            <w:tcW w:w="322" w:type="pct"/>
            <w:tcBorders>
              <w:top w:val="nil"/>
              <w:left w:val="nil"/>
              <w:bottom w:val="nil"/>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204</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0,4</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72</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0,1</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-132</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-0,3</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pPr>
            <w:r w:rsidRPr="00105756">
              <w:t>35,3</w:t>
            </w:r>
          </w:p>
        </w:tc>
      </w:tr>
      <w:tr w:rsidR="006234BA" w:rsidRPr="00900C97" w:rsidTr="00105756">
        <w:trPr>
          <w:trHeight w:val="20"/>
        </w:trPr>
        <w:tc>
          <w:tcPr>
            <w:tcW w:w="1160" w:type="pct"/>
            <w:tcBorders>
              <w:top w:val="single" w:sz="4" w:space="0" w:color="auto"/>
              <w:left w:val="single" w:sz="4" w:space="0" w:color="auto"/>
              <w:bottom w:val="single" w:sz="4" w:space="0" w:color="auto"/>
              <w:right w:val="single" w:sz="4" w:space="0" w:color="auto"/>
            </w:tcBorders>
            <w:shd w:val="clear" w:color="auto" w:fill="FFFFFF"/>
          </w:tcPr>
          <w:p w:rsidR="006234BA" w:rsidRPr="00105756" w:rsidRDefault="006234BA" w:rsidP="00105756">
            <w:pPr>
              <w:spacing w:line="360" w:lineRule="auto"/>
              <w:ind w:firstLine="5"/>
              <w:jc w:val="both"/>
              <w:rPr>
                <w:rFonts w:eastAsia="Arial Unicode MS"/>
              </w:rPr>
            </w:pPr>
            <w:r w:rsidRPr="00105756">
              <w:t>БАЛАНС</w:t>
            </w:r>
          </w:p>
        </w:tc>
        <w:tc>
          <w:tcPr>
            <w:tcW w:w="365" w:type="pct"/>
            <w:tcBorders>
              <w:top w:val="single" w:sz="4" w:space="0" w:color="auto"/>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44 532</w:t>
            </w:r>
          </w:p>
        </w:tc>
        <w:tc>
          <w:tcPr>
            <w:tcW w:w="21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100,0</w:t>
            </w:r>
          </w:p>
        </w:tc>
        <w:tc>
          <w:tcPr>
            <w:tcW w:w="364" w:type="pct"/>
            <w:tcBorders>
              <w:top w:val="single" w:sz="4" w:space="0" w:color="auto"/>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48 888</w:t>
            </w:r>
          </w:p>
        </w:tc>
        <w:tc>
          <w:tcPr>
            <w:tcW w:w="228"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100,0</w:t>
            </w:r>
          </w:p>
        </w:tc>
        <w:tc>
          <w:tcPr>
            <w:tcW w:w="3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4 356</w:t>
            </w:r>
          </w:p>
        </w:tc>
        <w:tc>
          <w:tcPr>
            <w:tcW w:w="183"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rPr>
                <w:lang w:val="en-US"/>
              </w:rPr>
              <w:t>X</w:t>
            </w:r>
          </w:p>
        </w:tc>
        <w:tc>
          <w:tcPr>
            <w:tcW w:w="244"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rPr>
                <w:rFonts w:eastAsia="Arial Unicode MS"/>
              </w:rPr>
            </w:pPr>
            <w:r w:rsidRPr="00105756">
              <w:t>109,8</w:t>
            </w:r>
          </w:p>
        </w:tc>
        <w:tc>
          <w:tcPr>
            <w:tcW w:w="322" w:type="pct"/>
            <w:tcBorders>
              <w:top w:val="single" w:sz="4" w:space="0" w:color="auto"/>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48 888</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rPr>
                <w:rFonts w:eastAsia="Arial Unicode MS"/>
              </w:rPr>
            </w:pPr>
            <w:r w:rsidRPr="00105756">
              <w:t>100,0</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56 119</w:t>
            </w:r>
          </w:p>
        </w:tc>
        <w:tc>
          <w:tcPr>
            <w:tcW w:w="227"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101,4</w:t>
            </w:r>
          </w:p>
        </w:tc>
        <w:tc>
          <w:tcPr>
            <w:tcW w:w="322"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7 231</w:t>
            </w:r>
          </w:p>
        </w:tc>
        <w:tc>
          <w:tcPr>
            <w:tcW w:w="166" w:type="pct"/>
            <w:tcBorders>
              <w:top w:val="nil"/>
              <w:left w:val="nil"/>
              <w:bottom w:val="single" w:sz="4" w:space="0" w:color="auto"/>
              <w:right w:val="single" w:sz="4" w:space="0" w:color="auto"/>
            </w:tcBorders>
            <w:shd w:val="clear" w:color="auto" w:fill="FFFFFF"/>
            <w:vAlign w:val="center"/>
          </w:tcPr>
          <w:p w:rsidR="006234BA" w:rsidRPr="00105756" w:rsidRDefault="006234BA" w:rsidP="00105756">
            <w:pPr>
              <w:spacing w:line="360" w:lineRule="auto"/>
              <w:ind w:firstLine="5"/>
              <w:jc w:val="both"/>
            </w:pPr>
            <w:r w:rsidRPr="00105756">
              <w:t>X</w:t>
            </w:r>
          </w:p>
        </w:tc>
        <w:tc>
          <w:tcPr>
            <w:tcW w:w="289" w:type="pct"/>
            <w:tcBorders>
              <w:top w:val="nil"/>
              <w:left w:val="nil"/>
              <w:bottom w:val="single" w:sz="4" w:space="0" w:color="auto"/>
              <w:right w:val="single" w:sz="4" w:space="0" w:color="auto"/>
            </w:tcBorders>
            <w:noWrap/>
            <w:vAlign w:val="center"/>
          </w:tcPr>
          <w:p w:rsidR="006234BA" w:rsidRPr="00105756" w:rsidRDefault="006234BA" w:rsidP="00105756">
            <w:pPr>
              <w:spacing w:line="360" w:lineRule="auto"/>
              <w:ind w:firstLine="5"/>
              <w:jc w:val="both"/>
            </w:pPr>
            <w:r w:rsidRPr="00105756">
              <w:t>114,8</w:t>
            </w:r>
          </w:p>
        </w:tc>
      </w:tr>
    </w:tbl>
    <w:p w:rsidR="006234BA" w:rsidRPr="00900C97" w:rsidRDefault="00696467" w:rsidP="00900C97">
      <w:pPr>
        <w:shd w:val="clear" w:color="auto" w:fill="FFFFFF"/>
        <w:spacing w:line="360" w:lineRule="auto"/>
        <w:ind w:firstLine="709"/>
        <w:jc w:val="both"/>
        <w:rPr>
          <w:sz w:val="28"/>
          <w:szCs w:val="28"/>
        </w:rPr>
        <w:sectPr w:rsidR="006234BA" w:rsidRPr="00900C97" w:rsidSect="00900C97">
          <w:type w:val="nextColumn"/>
          <w:pgSz w:w="16838" w:h="11906" w:orient="landscape" w:code="9"/>
          <w:pgMar w:top="1134" w:right="851" w:bottom="1134" w:left="1701" w:header="709" w:footer="709" w:gutter="0"/>
          <w:cols w:space="708"/>
          <w:docGrid w:linePitch="360"/>
        </w:sectPr>
      </w:pPr>
      <w:r>
        <w:rPr>
          <w:noProof/>
        </w:rPr>
        <w:pict>
          <v:shapetype id="_x0000_t202" coordsize="21600,21600" o:spt="202" path="m,l,21600r21600,l21600,xe">
            <v:stroke joinstyle="miter"/>
            <v:path gradientshapeok="t" o:connecttype="rect"/>
          </v:shapetype>
          <v:shape id="_x0000_s1036" type="#_x0000_t202" style="position:absolute;left:0;text-align:left;margin-left:339pt;margin-top:24.6pt;width:36pt;height:27pt;z-index:251662848;mso-position-horizontal-relative:text;mso-position-vertical-relative:text" stroked="f">
            <v:textbox style="mso-next-textbox:#_x0000_s1036">
              <w:txbxContent>
                <w:p w:rsidR="00105756" w:rsidRDefault="00105756" w:rsidP="006234BA"/>
              </w:txbxContent>
            </v:textbox>
          </v:shape>
        </w:pic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В структуре внеоборотных активов значительное место занимают основные фонды (70,4 % и 71,7 %). Высокая доля внеоборотных активов, которые имеют низкую степень ликвидности, замораживают на длительный период ресурсы предприятия, что отрицательно сказывается на его платежеспособности. Так как внеоборотные активы (стр. 140) не участвуют в производственном обороте, увеличение их доли негативно влияет на результативность финансовой и хозяйственной деятельности предприятия.</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Согласно данным таблицы за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стоимость мобильных оборотных средств, равная итогу раздела </w:t>
      </w:r>
      <w:r w:rsidRPr="00900C97">
        <w:rPr>
          <w:sz w:val="28"/>
          <w:szCs w:val="28"/>
          <w:lang w:val="en-US"/>
        </w:rPr>
        <w:t>II</w:t>
      </w:r>
      <w:r w:rsidRPr="00900C97">
        <w:rPr>
          <w:sz w:val="28"/>
          <w:szCs w:val="28"/>
        </w:rPr>
        <w:t xml:space="preserve"> баланса (стр. 290), снизилась на 198 млн руб. за счет снижения незавершенного производства на 208 млн. руб., налогов по приобретенным ценностям на 716 млн руб. Сумма денежных средств увеличилась на 138 млн руб. Дебиторская задолженность увеличилась на 4 млн руб.</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Наибольшую долю в структуре оборотных активов на конец </w:t>
      </w:r>
      <w:smartTag w:uri="urn:schemas-microsoft-com:office:smarttags" w:element="metricconverter">
        <w:smartTagPr>
          <w:attr w:name="ProductID" w:val="2008 г"/>
        </w:smartTagPr>
        <w:r w:rsidRPr="00900C97">
          <w:rPr>
            <w:sz w:val="28"/>
            <w:szCs w:val="28"/>
          </w:rPr>
          <w:t>2008 г</w:t>
        </w:r>
      </w:smartTag>
      <w:r w:rsidRPr="00900C97">
        <w:rPr>
          <w:sz w:val="28"/>
          <w:szCs w:val="28"/>
        </w:rPr>
        <w:t>. занимают сырье и материалы и составляют 4,9 % от стоимости всего имущества и более 25 % от стоимости оборотных активов, доля готовой продукции и товаров - 10,3 % и налоги по приобретенным ценностям - 1,1 %. За год удельный вес сырья и материалов увеличился на 0,2 %, снизилась (на 0,5 %) доля готовой продукции и товаров и на 0,1 % товары отгруженные, выполненные работы, оказанные услуги.</w:t>
      </w:r>
    </w:p>
    <w:p w:rsidR="006234BA" w:rsidRPr="00900C97" w:rsidRDefault="006234BA" w:rsidP="00900C97">
      <w:pPr>
        <w:pStyle w:val="a6"/>
        <w:widowControl w:val="0"/>
        <w:ind w:firstLine="709"/>
        <w:rPr>
          <w:szCs w:val="28"/>
        </w:rPr>
      </w:pPr>
      <w:r w:rsidRPr="00900C97">
        <w:rPr>
          <w:szCs w:val="28"/>
        </w:rPr>
        <w:t xml:space="preserve">Данные таблицы 2.4 свидетельствуют, что за 2009 год активы предприятия увеличились на 7,6 % и составили 52 600 млн руб., в том числе на 10,2 % возросли внеоборотные активы, а оборотные активы увеличились на 42,6 %. </w:t>
      </w:r>
    </w:p>
    <w:p w:rsidR="006234BA" w:rsidRPr="00900C97" w:rsidRDefault="006234BA" w:rsidP="00900C97">
      <w:pPr>
        <w:pStyle w:val="a6"/>
        <w:widowControl w:val="0"/>
        <w:ind w:firstLine="709"/>
        <w:rPr>
          <w:szCs w:val="28"/>
        </w:rPr>
      </w:pPr>
      <w:r w:rsidRPr="00900C97">
        <w:rPr>
          <w:szCs w:val="28"/>
        </w:rPr>
        <w:t xml:space="preserve">Структура активов в течение анализируемого периода в целом изменилась незанчительно. Около 80 % активов составляют внеоборотные, и примерно 20 % – оборотные, что характерно для промышленного предприятия. Несколько изменялся состав оборотных активов: в 2008 средства в сферу производстве увеличились по отношению к сфере обращения, в </w:t>
      </w:r>
      <w:smartTag w:uri="urn:schemas-microsoft-com:office:smarttags" w:element="metricconverter">
        <w:smartTagPr>
          <w:attr w:name="ProductID" w:val="2002 г"/>
        </w:smartTagPr>
        <w:r w:rsidRPr="00900C97">
          <w:rPr>
            <w:szCs w:val="28"/>
          </w:rPr>
          <w:t>2002 г</w:t>
        </w:r>
      </w:smartTag>
      <w:r w:rsidRPr="00900C97">
        <w:rPr>
          <w:szCs w:val="28"/>
        </w:rPr>
        <w:t xml:space="preserve">. произошел переток средств из сферы производства в сферу обращения. </w:t>
      </w:r>
    </w:p>
    <w:p w:rsidR="006234BA" w:rsidRPr="00900C97" w:rsidRDefault="006234BA" w:rsidP="00900C97">
      <w:pPr>
        <w:pStyle w:val="a6"/>
        <w:widowControl w:val="0"/>
        <w:ind w:firstLine="709"/>
        <w:rPr>
          <w:szCs w:val="28"/>
        </w:rPr>
      </w:pPr>
      <w:r w:rsidRPr="00900C97">
        <w:rPr>
          <w:szCs w:val="28"/>
        </w:rPr>
        <w:t xml:space="preserve">Большая часть оборотных активов на конец </w:t>
      </w:r>
      <w:smartTag w:uri="urn:schemas-microsoft-com:office:smarttags" w:element="metricconverter">
        <w:smartTagPr>
          <w:attr w:name="ProductID" w:val="2009 г"/>
        </w:smartTagPr>
        <w:r w:rsidRPr="00900C97">
          <w:rPr>
            <w:szCs w:val="28"/>
          </w:rPr>
          <w:t>2009 г</w:t>
        </w:r>
      </w:smartTag>
      <w:r w:rsidRPr="00900C97">
        <w:rPr>
          <w:szCs w:val="28"/>
        </w:rPr>
        <w:t>. находилась в сфере производства.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Предприятие может приобретать основные, оборотные средства и нематериальные активы за счет собственных и заемных источников. Для их оценки по данным пассива баланса составляется таблица 2.5.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Данные таблицы 2.5 показывают, что пассивная часть баланса за </w:t>
      </w:r>
      <w:smartTag w:uri="urn:schemas-microsoft-com:office:smarttags" w:element="metricconverter">
        <w:smartTagPr>
          <w:attr w:name="ProductID" w:val="2007 г"/>
        </w:smartTagPr>
        <w:r w:rsidRPr="00900C97">
          <w:rPr>
            <w:sz w:val="28"/>
            <w:szCs w:val="28"/>
          </w:rPr>
          <w:t>2007 г</w:t>
        </w:r>
      </w:smartTag>
      <w:r w:rsidRPr="00900C97">
        <w:rPr>
          <w:sz w:val="28"/>
          <w:szCs w:val="28"/>
        </w:rPr>
        <w:t>. увеличилась на 783 млн рублей за счет источников собственных средств. Пассивной части баланса характерно преобладание удельного веса источников собственных средств, причем их доля в общем объеме увеличилась за год на 2,1 п. п.</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Структура заемных средств в течение 2007 года претерпела ряд изменений. Так, доля кредиторской задолженности поставщикам и подрядчикам увеличилась на 3,6 п. п. Но в активе баланса произошло увеличение по статьям готовая продукция, сырье и материалы, товары отгруженные, что объясняет рост кредиторской задолженности поставщикам и подрядчикам. Исследование пассива бухгалтерского баланса за 2007 год позволяет сделать следующий вывод: увеличение доли собственных средств и уменьшение доли кредиторской задолженности в общем объеме пассива частично способствует финансовой устойчивости предприятия.</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Таблица 2.5 – Анализ структуры пассива бухгалтерского баланса за </w:t>
      </w:r>
      <w:smartTag w:uri="urn:schemas-microsoft-com:office:smarttags" w:element="metricconverter">
        <w:smartTagPr>
          <w:attr w:name="ProductID" w:val="2007 г"/>
        </w:smartTagPr>
        <w:r w:rsidRPr="00900C97">
          <w:rPr>
            <w:sz w:val="28"/>
            <w:szCs w:val="28"/>
          </w:rPr>
          <w:t>2007 г</w:t>
        </w:r>
      </w:smartTag>
      <w:r w:rsidRPr="00900C97">
        <w:rPr>
          <w:sz w:val="28"/>
          <w:szCs w:val="28"/>
        </w:rPr>
        <w:t>.,</w:t>
      </w:r>
      <w:r w:rsidR="00900C97">
        <w:rPr>
          <w:sz w:val="28"/>
          <w:szCs w:val="28"/>
        </w:rPr>
        <w:t xml:space="preserve"> </w:t>
      </w:r>
      <w:r w:rsidRPr="00900C97">
        <w:rPr>
          <w:sz w:val="28"/>
          <w:szCs w:val="28"/>
        </w:rPr>
        <w:t>млн руб.</w:t>
      </w:r>
    </w:p>
    <w:tbl>
      <w:tblPr>
        <w:tblW w:w="5000" w:type="pct"/>
        <w:tblCellMar>
          <w:left w:w="40" w:type="dxa"/>
          <w:right w:w="40" w:type="dxa"/>
        </w:tblCellMar>
        <w:tblLook w:val="0000" w:firstRow="0" w:lastRow="0" w:firstColumn="0" w:lastColumn="0" w:noHBand="0" w:noVBand="0"/>
      </w:tblPr>
      <w:tblGrid>
        <w:gridCol w:w="3443"/>
        <w:gridCol w:w="1098"/>
        <w:gridCol w:w="725"/>
        <w:gridCol w:w="1285"/>
        <w:gridCol w:w="764"/>
        <w:gridCol w:w="1247"/>
        <w:gridCol w:w="872"/>
      </w:tblGrid>
      <w:tr w:rsidR="006234BA" w:rsidRPr="00900C97" w:rsidTr="00105756">
        <w:trPr>
          <w:cantSplit/>
          <w:trHeight w:val="20"/>
        </w:trPr>
        <w:tc>
          <w:tcPr>
            <w:tcW w:w="1825" w:type="pct"/>
            <w:vMerge w:val="restart"/>
            <w:tcBorders>
              <w:top w:val="single" w:sz="6" w:space="0" w:color="auto"/>
              <w:left w:val="single" w:sz="6" w:space="0" w:color="auto"/>
              <w:right w:val="single" w:sz="6" w:space="0" w:color="auto"/>
            </w:tcBorders>
            <w:shd w:val="clear" w:color="auto" w:fill="FFFFFF"/>
            <w:vAlign w:val="center"/>
          </w:tcPr>
          <w:p w:rsidR="006234BA" w:rsidRPr="00105756" w:rsidRDefault="006234BA" w:rsidP="00105756">
            <w:pPr>
              <w:pStyle w:val="xl24"/>
              <w:widowControl w:val="0"/>
              <w:pBdr>
                <w:left w:val="none" w:sz="0" w:space="0" w:color="auto"/>
                <w:bottom w:val="none" w:sz="0" w:space="0" w:color="auto"/>
                <w:right w:val="none" w:sz="0" w:space="0" w:color="auto"/>
              </w:pBdr>
              <w:spacing w:before="0" w:beforeAutospacing="0" w:after="0" w:afterAutospacing="0" w:line="360" w:lineRule="auto"/>
              <w:jc w:val="both"/>
              <w:textAlignment w:val="auto"/>
              <w:rPr>
                <w:rFonts w:eastAsia="Times New Roman"/>
                <w:sz w:val="20"/>
                <w:szCs w:val="20"/>
              </w:rPr>
            </w:pPr>
            <w:r w:rsidRPr="00105756">
              <w:rPr>
                <w:rFonts w:eastAsia="Times New Roman"/>
                <w:sz w:val="20"/>
                <w:szCs w:val="20"/>
              </w:rPr>
              <w:t>Наименование статей</w:t>
            </w:r>
          </w:p>
        </w:tc>
        <w:tc>
          <w:tcPr>
            <w:tcW w:w="3175" w:type="pct"/>
            <w:gridSpan w:val="6"/>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Показатели структуры пассива в валюте (итоге) баланса</w:t>
            </w:r>
          </w:p>
        </w:tc>
      </w:tr>
      <w:tr w:rsidR="006234BA" w:rsidRPr="00900C97" w:rsidTr="00105756">
        <w:trPr>
          <w:cantSplit/>
          <w:trHeight w:val="20"/>
        </w:trPr>
        <w:tc>
          <w:tcPr>
            <w:tcW w:w="1825" w:type="pct"/>
            <w:vMerge/>
            <w:tcBorders>
              <w:left w:val="single" w:sz="6" w:space="0" w:color="auto"/>
              <w:right w:val="single" w:sz="6" w:space="0" w:color="auto"/>
            </w:tcBorders>
            <w:shd w:val="clear" w:color="auto" w:fill="FFFFFF"/>
          </w:tcPr>
          <w:p w:rsidR="006234BA" w:rsidRPr="00105756" w:rsidRDefault="006234BA" w:rsidP="00105756">
            <w:pPr>
              <w:spacing w:line="360" w:lineRule="auto"/>
              <w:jc w:val="both"/>
            </w:pPr>
          </w:p>
        </w:tc>
        <w:tc>
          <w:tcPr>
            <w:tcW w:w="966" w:type="pct"/>
            <w:gridSpan w:val="2"/>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 xml:space="preserve">на начало </w:t>
            </w:r>
          </w:p>
          <w:p w:rsidR="006234BA" w:rsidRPr="00105756" w:rsidRDefault="006234BA" w:rsidP="00105756">
            <w:pPr>
              <w:shd w:val="clear" w:color="auto" w:fill="FFFFFF"/>
              <w:spacing w:line="360" w:lineRule="auto"/>
              <w:jc w:val="both"/>
            </w:pPr>
            <w:r w:rsidRPr="00105756">
              <w:t>периода</w:t>
            </w:r>
          </w:p>
        </w:tc>
        <w:tc>
          <w:tcPr>
            <w:tcW w:w="1086" w:type="pct"/>
            <w:gridSpan w:val="2"/>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 xml:space="preserve">на конец </w:t>
            </w:r>
          </w:p>
          <w:p w:rsidR="006234BA" w:rsidRPr="00105756" w:rsidRDefault="006234BA" w:rsidP="00105756">
            <w:pPr>
              <w:shd w:val="clear" w:color="auto" w:fill="FFFFFF"/>
              <w:spacing w:line="360" w:lineRule="auto"/>
              <w:jc w:val="both"/>
            </w:pPr>
            <w:r w:rsidRPr="00105756">
              <w:t>периода</w:t>
            </w:r>
          </w:p>
        </w:tc>
        <w:tc>
          <w:tcPr>
            <w:tcW w:w="1123" w:type="pct"/>
            <w:gridSpan w:val="2"/>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 xml:space="preserve">прирост(+) </w:t>
            </w:r>
          </w:p>
          <w:p w:rsidR="006234BA" w:rsidRPr="00105756" w:rsidRDefault="006234BA" w:rsidP="00105756">
            <w:pPr>
              <w:shd w:val="clear" w:color="auto" w:fill="FFFFFF"/>
              <w:spacing w:line="360" w:lineRule="auto"/>
              <w:jc w:val="both"/>
            </w:pPr>
            <w:r w:rsidRPr="00105756">
              <w:t>снижение (-)</w:t>
            </w:r>
          </w:p>
        </w:tc>
      </w:tr>
      <w:tr w:rsidR="006234BA" w:rsidRPr="00900C97" w:rsidTr="00105756">
        <w:trPr>
          <w:cantSplit/>
          <w:trHeight w:val="20"/>
        </w:trPr>
        <w:tc>
          <w:tcPr>
            <w:tcW w:w="1825" w:type="pct"/>
            <w:vMerge/>
            <w:tcBorders>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pP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абсолютная величина</w:t>
            </w:r>
          </w:p>
        </w:tc>
        <w:tc>
          <w:tcPr>
            <w:tcW w:w="38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уд. вес, %</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абсолютная величина</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уд. вес, %</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абсолютная величина</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уд. вес, п.п.</w:t>
            </w:r>
          </w:p>
        </w:tc>
      </w:tr>
      <w:tr w:rsidR="006234BA" w:rsidRPr="00900C97" w:rsidTr="00105756">
        <w:trPr>
          <w:trHeight w:val="20"/>
        </w:trPr>
        <w:tc>
          <w:tcPr>
            <w:tcW w:w="182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 Источники собственных средств</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25 328</w:t>
            </w:r>
          </w:p>
        </w:tc>
        <w:tc>
          <w:tcPr>
            <w:tcW w:w="38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57,9</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26 711</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60,0</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1 383</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2,1</w:t>
            </w:r>
          </w:p>
        </w:tc>
      </w:tr>
      <w:tr w:rsidR="006234BA" w:rsidRPr="00900C97" w:rsidTr="00105756">
        <w:trPr>
          <w:trHeight w:val="20"/>
        </w:trPr>
        <w:tc>
          <w:tcPr>
            <w:tcW w:w="182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2. Доходы и расходы</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-70</w:t>
            </w:r>
          </w:p>
        </w:tc>
        <w:tc>
          <w:tcPr>
            <w:tcW w:w="38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-0,2</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-255</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-0,6</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-185</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-0,4</w:t>
            </w:r>
          </w:p>
        </w:tc>
      </w:tr>
      <w:tr w:rsidR="006234BA" w:rsidRPr="00900C97" w:rsidTr="00105756">
        <w:trPr>
          <w:trHeight w:val="20"/>
        </w:trPr>
        <w:tc>
          <w:tcPr>
            <w:tcW w:w="182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 Расчеты</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18 491</w:t>
            </w:r>
          </w:p>
        </w:tc>
        <w:tc>
          <w:tcPr>
            <w:tcW w:w="38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42,3</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18 076</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40,6</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-415</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-1,7</w:t>
            </w:r>
          </w:p>
        </w:tc>
      </w:tr>
      <w:tr w:rsidR="006234BA" w:rsidRPr="00900C97" w:rsidTr="00105756">
        <w:trPr>
          <w:trHeight w:val="20"/>
        </w:trPr>
        <w:tc>
          <w:tcPr>
            <w:tcW w:w="182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3.1.долгосрочные кредиты и займы</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76</w:t>
            </w:r>
          </w:p>
        </w:tc>
        <w:tc>
          <w:tcPr>
            <w:tcW w:w="38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0,2</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0,0</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-76</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-0,2</w:t>
            </w:r>
          </w:p>
        </w:tc>
      </w:tr>
      <w:tr w:rsidR="006234BA" w:rsidRPr="00900C97" w:rsidTr="00105756">
        <w:trPr>
          <w:trHeight w:val="20"/>
        </w:trPr>
        <w:tc>
          <w:tcPr>
            <w:tcW w:w="182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 кредиторская задолженность</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18 415</w:t>
            </w:r>
          </w:p>
        </w:tc>
        <w:tc>
          <w:tcPr>
            <w:tcW w:w="38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42,1</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18 076</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40,6</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-339</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-1,5</w:t>
            </w:r>
          </w:p>
        </w:tc>
      </w:tr>
      <w:tr w:rsidR="006234BA" w:rsidRPr="00900C97" w:rsidTr="00105756">
        <w:trPr>
          <w:trHeight w:val="20"/>
        </w:trPr>
        <w:tc>
          <w:tcPr>
            <w:tcW w:w="182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3.2.1. расчеты с поставщиками и подрядчиками</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3 535</w:t>
            </w:r>
          </w:p>
        </w:tc>
        <w:tc>
          <w:tcPr>
            <w:tcW w:w="38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8,1</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5 203</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11,7</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1 668</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3,6</w:t>
            </w:r>
          </w:p>
        </w:tc>
      </w:tr>
      <w:tr w:rsidR="006234BA" w:rsidRPr="00900C97" w:rsidTr="00105756">
        <w:trPr>
          <w:trHeight w:val="20"/>
        </w:trPr>
        <w:tc>
          <w:tcPr>
            <w:tcW w:w="182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3.2.2.расчеты по оплате труда</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318</w:t>
            </w:r>
          </w:p>
        </w:tc>
        <w:tc>
          <w:tcPr>
            <w:tcW w:w="38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0,7</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328</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0,7</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10</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0,0</w:t>
            </w:r>
          </w:p>
        </w:tc>
      </w:tr>
      <w:tr w:rsidR="006234BA" w:rsidRPr="00900C97" w:rsidTr="00105756">
        <w:trPr>
          <w:trHeight w:val="20"/>
        </w:trPr>
        <w:tc>
          <w:tcPr>
            <w:tcW w:w="182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3.2.3. расчеты по налогам и сборам</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7 298</w:t>
            </w:r>
          </w:p>
        </w:tc>
        <w:tc>
          <w:tcPr>
            <w:tcW w:w="38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16,7</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5 187</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11,6</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-2 111</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-5,0</w:t>
            </w:r>
          </w:p>
        </w:tc>
      </w:tr>
      <w:tr w:rsidR="006234BA" w:rsidRPr="00900C97" w:rsidTr="00105756">
        <w:trPr>
          <w:trHeight w:val="20"/>
        </w:trPr>
        <w:tc>
          <w:tcPr>
            <w:tcW w:w="182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3.2.4 расчеты по социальному страхованию и</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1806</w:t>
            </w:r>
          </w:p>
        </w:tc>
        <w:tc>
          <w:tcPr>
            <w:tcW w:w="38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4,1</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2164</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4,9</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358</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0,7</w:t>
            </w:r>
          </w:p>
        </w:tc>
      </w:tr>
      <w:tr w:rsidR="006234BA" w:rsidRPr="00900C97" w:rsidTr="00105756">
        <w:trPr>
          <w:trHeight w:val="20"/>
        </w:trPr>
        <w:tc>
          <w:tcPr>
            <w:tcW w:w="182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3.2.5. расчеты с разными дебиторами и кредиторами</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5 458</w:t>
            </w:r>
          </w:p>
        </w:tc>
        <w:tc>
          <w:tcPr>
            <w:tcW w:w="38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12,5</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5 194</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11,7</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-264</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-0,8</w:t>
            </w:r>
          </w:p>
        </w:tc>
      </w:tr>
      <w:tr w:rsidR="006234BA" w:rsidRPr="00900C97" w:rsidTr="00105756">
        <w:trPr>
          <w:trHeight w:val="20"/>
        </w:trPr>
        <w:tc>
          <w:tcPr>
            <w:tcW w:w="182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БАЛАНС</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43 749</w:t>
            </w:r>
          </w:p>
        </w:tc>
        <w:tc>
          <w:tcPr>
            <w:tcW w:w="38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100</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44 532</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100</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783</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rPr>
                <w:rFonts w:eastAsia="Arial Unicode MS"/>
              </w:rPr>
            </w:pPr>
            <w:r w:rsidRPr="00105756">
              <w:t>Х</w:t>
            </w:r>
          </w:p>
        </w:tc>
      </w:tr>
    </w:tbl>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pStyle w:val="a6"/>
        <w:widowControl w:val="0"/>
        <w:ind w:firstLine="709"/>
        <w:rPr>
          <w:szCs w:val="28"/>
        </w:rPr>
      </w:pPr>
      <w:r w:rsidRPr="00900C97">
        <w:rPr>
          <w:szCs w:val="28"/>
        </w:rPr>
        <w:t>Данные таблицы 2.6 показывают, что пассивная часть баланса увеличилась на 4356 млн рублей за счет источников собственных средств. Пассивной части баланса характерно преобладание удельного веса источников собственных средств, причем их доля в общем объеме увеличилась за год на 6,6 п. п.</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Структура заемных средств в течении отчетного года претерпела ряд изменений. Так, доля кредиторской задолженности поставщикам и подрядчикам увеличилась на 2,8 п. п.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Но в активе баланса произошло увеличение по статьям сырье и материалы, готовая продукция, товары отгруженные, что объясняет рост кредиторской задолженности поставщикам и подрядчикам. Исследование пассива бухгалтерского баланса за 2008 год позволяет сделать следующий вывод: увеличение доли собственных средств и уменьшение доли кредиторской задолженности в общем объеме пассива способствует финансовой устойчивости предприятия.</w:t>
      </w:r>
    </w:p>
    <w:p w:rsidR="006234BA" w:rsidRPr="00900C97" w:rsidRDefault="006234BA" w:rsidP="00900C97">
      <w:pPr>
        <w:pStyle w:val="a6"/>
        <w:widowControl w:val="0"/>
        <w:ind w:firstLine="709"/>
        <w:rPr>
          <w:szCs w:val="28"/>
        </w:rPr>
      </w:pPr>
      <w:r w:rsidRPr="00900C97">
        <w:rPr>
          <w:szCs w:val="28"/>
        </w:rPr>
        <w:t>Данные таблицы 2.7 показывают, что пассивная часть баланса увеличилась на 7430 млн. рублей за счет долгосрочных обязательств и источников собственных средств. Пассивной части баланса характерно преобладание удельного веса источников собственных средств, причем их доля в общем объеме увеличилась за год на 2,1 п. п.</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Структура заемных средств в течении отчетного года претерпела ряд изменений. Увеличились долгосрочные кредиты и займы. Доля кредиторской задолженности поставщикам и подрядчикам уменьшилась на 2,1 п. п., а перед покупателями и заказчиками – на 2,8 п. п. </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Таблица 2.6 – Анализ структуры пассива бухгалтерского баланса за </w:t>
      </w:r>
      <w:smartTag w:uri="urn:schemas-microsoft-com:office:smarttags" w:element="metricconverter">
        <w:smartTagPr>
          <w:attr w:name="ProductID" w:val="2008 г"/>
        </w:smartTagPr>
        <w:r w:rsidRPr="00900C97">
          <w:rPr>
            <w:sz w:val="28"/>
            <w:szCs w:val="28"/>
          </w:rPr>
          <w:t>2008 г</w:t>
        </w:r>
      </w:smartTag>
      <w:r w:rsidRPr="00900C97">
        <w:rPr>
          <w:sz w:val="28"/>
          <w:szCs w:val="28"/>
        </w:rPr>
        <w:t>., млн руб.</w:t>
      </w:r>
    </w:p>
    <w:tbl>
      <w:tblPr>
        <w:tblW w:w="5000" w:type="pct"/>
        <w:tblCellMar>
          <w:left w:w="40" w:type="dxa"/>
          <w:right w:w="40" w:type="dxa"/>
        </w:tblCellMar>
        <w:tblLook w:val="0000" w:firstRow="0" w:lastRow="0" w:firstColumn="0" w:lastColumn="0" w:noHBand="0" w:noVBand="0"/>
      </w:tblPr>
      <w:tblGrid>
        <w:gridCol w:w="3606"/>
        <w:gridCol w:w="1084"/>
        <w:gridCol w:w="703"/>
        <w:gridCol w:w="1248"/>
        <w:gridCol w:w="739"/>
        <w:gridCol w:w="1209"/>
        <w:gridCol w:w="845"/>
      </w:tblGrid>
      <w:tr w:rsidR="006234BA" w:rsidRPr="00900C97" w:rsidTr="00105756">
        <w:trPr>
          <w:cantSplit/>
          <w:trHeight w:val="20"/>
        </w:trPr>
        <w:tc>
          <w:tcPr>
            <w:tcW w:w="1913" w:type="pct"/>
            <w:vMerge w:val="restart"/>
            <w:tcBorders>
              <w:top w:val="single" w:sz="6" w:space="0" w:color="auto"/>
              <w:left w:val="single" w:sz="6" w:space="0" w:color="auto"/>
              <w:right w:val="single" w:sz="6" w:space="0" w:color="auto"/>
            </w:tcBorders>
            <w:shd w:val="clear" w:color="auto" w:fill="FFFFFF"/>
            <w:vAlign w:val="center"/>
          </w:tcPr>
          <w:p w:rsidR="006234BA" w:rsidRPr="00105756" w:rsidRDefault="006234BA" w:rsidP="00105756">
            <w:pPr>
              <w:pStyle w:val="xl24"/>
              <w:widowControl w:val="0"/>
              <w:pBdr>
                <w:left w:val="none" w:sz="0" w:space="0" w:color="auto"/>
                <w:bottom w:val="none" w:sz="0" w:space="0" w:color="auto"/>
                <w:right w:val="none" w:sz="0" w:space="0" w:color="auto"/>
              </w:pBdr>
              <w:spacing w:before="0" w:beforeAutospacing="0" w:after="0" w:afterAutospacing="0" w:line="360" w:lineRule="auto"/>
              <w:jc w:val="both"/>
              <w:textAlignment w:val="auto"/>
              <w:rPr>
                <w:rFonts w:eastAsia="Times New Roman"/>
                <w:sz w:val="20"/>
                <w:szCs w:val="20"/>
              </w:rPr>
            </w:pPr>
            <w:r w:rsidRPr="00105756">
              <w:rPr>
                <w:rFonts w:eastAsia="Times New Roman"/>
                <w:sz w:val="20"/>
                <w:szCs w:val="20"/>
              </w:rPr>
              <w:t>Наименование статей</w:t>
            </w:r>
          </w:p>
        </w:tc>
        <w:tc>
          <w:tcPr>
            <w:tcW w:w="3087" w:type="pct"/>
            <w:gridSpan w:val="6"/>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Показатели структуры пассива в валюте (итоге) баланса</w:t>
            </w:r>
          </w:p>
        </w:tc>
      </w:tr>
      <w:tr w:rsidR="006234BA" w:rsidRPr="00900C97" w:rsidTr="00105756">
        <w:trPr>
          <w:cantSplit/>
          <w:trHeight w:val="20"/>
        </w:trPr>
        <w:tc>
          <w:tcPr>
            <w:tcW w:w="1913" w:type="pct"/>
            <w:vMerge/>
            <w:tcBorders>
              <w:left w:val="single" w:sz="6" w:space="0" w:color="auto"/>
              <w:right w:val="single" w:sz="6" w:space="0" w:color="auto"/>
            </w:tcBorders>
            <w:shd w:val="clear" w:color="auto" w:fill="FFFFFF"/>
          </w:tcPr>
          <w:p w:rsidR="006234BA" w:rsidRPr="00105756" w:rsidRDefault="006234BA" w:rsidP="00105756">
            <w:pPr>
              <w:spacing w:line="360" w:lineRule="auto"/>
              <w:jc w:val="both"/>
            </w:pPr>
          </w:p>
        </w:tc>
        <w:tc>
          <w:tcPr>
            <w:tcW w:w="939" w:type="pct"/>
            <w:gridSpan w:val="2"/>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 xml:space="preserve">на начало </w:t>
            </w:r>
          </w:p>
          <w:p w:rsidR="006234BA" w:rsidRPr="00105756" w:rsidRDefault="006234BA" w:rsidP="00105756">
            <w:pPr>
              <w:shd w:val="clear" w:color="auto" w:fill="FFFFFF"/>
              <w:spacing w:line="360" w:lineRule="auto"/>
              <w:jc w:val="both"/>
            </w:pPr>
            <w:r w:rsidRPr="00105756">
              <w:t>периода</w:t>
            </w:r>
          </w:p>
        </w:tc>
        <w:tc>
          <w:tcPr>
            <w:tcW w:w="1056" w:type="pct"/>
            <w:gridSpan w:val="2"/>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 xml:space="preserve">на конец </w:t>
            </w:r>
          </w:p>
          <w:p w:rsidR="006234BA" w:rsidRPr="00105756" w:rsidRDefault="006234BA" w:rsidP="00105756">
            <w:pPr>
              <w:shd w:val="clear" w:color="auto" w:fill="FFFFFF"/>
              <w:spacing w:line="360" w:lineRule="auto"/>
              <w:jc w:val="both"/>
            </w:pPr>
            <w:r w:rsidRPr="00105756">
              <w:t>периода</w:t>
            </w:r>
          </w:p>
        </w:tc>
        <w:tc>
          <w:tcPr>
            <w:tcW w:w="1092" w:type="pct"/>
            <w:gridSpan w:val="2"/>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 xml:space="preserve">прирост(+) </w:t>
            </w:r>
          </w:p>
          <w:p w:rsidR="006234BA" w:rsidRPr="00105756" w:rsidRDefault="006234BA" w:rsidP="00105756">
            <w:pPr>
              <w:shd w:val="clear" w:color="auto" w:fill="FFFFFF"/>
              <w:spacing w:line="360" w:lineRule="auto"/>
              <w:jc w:val="both"/>
            </w:pPr>
            <w:r w:rsidRPr="00105756">
              <w:t>снижение (-)</w:t>
            </w:r>
          </w:p>
        </w:tc>
      </w:tr>
      <w:tr w:rsidR="006234BA" w:rsidRPr="00900C97" w:rsidTr="00105756">
        <w:trPr>
          <w:cantSplit/>
          <w:trHeight w:val="20"/>
        </w:trPr>
        <w:tc>
          <w:tcPr>
            <w:tcW w:w="1913" w:type="pct"/>
            <w:vMerge/>
            <w:tcBorders>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jc w:val="both"/>
            </w:pP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абсолютная величина</w:t>
            </w:r>
          </w:p>
        </w:tc>
        <w:tc>
          <w:tcPr>
            <w:tcW w:w="37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уд. вес, %</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абсолютная величина</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уд. вес, %</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абсолютная величина</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уд. вес, п.п.</w:t>
            </w:r>
          </w:p>
        </w:tc>
      </w:tr>
      <w:tr w:rsidR="006234BA" w:rsidRPr="00900C97" w:rsidTr="00105756">
        <w:trPr>
          <w:trHeight w:val="20"/>
        </w:trPr>
        <w:tc>
          <w:tcPr>
            <w:tcW w:w="191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 Источники собственных средств</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26 711</w:t>
            </w:r>
          </w:p>
        </w:tc>
        <w:tc>
          <w:tcPr>
            <w:tcW w:w="37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60,0</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32 538</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66,6</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+5 827</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+6,6</w:t>
            </w:r>
          </w:p>
        </w:tc>
      </w:tr>
      <w:tr w:rsidR="006234BA" w:rsidRPr="00900C97" w:rsidTr="00105756">
        <w:trPr>
          <w:trHeight w:val="20"/>
        </w:trPr>
        <w:tc>
          <w:tcPr>
            <w:tcW w:w="191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2. Доходы и расходы</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-255</w:t>
            </w:r>
          </w:p>
        </w:tc>
        <w:tc>
          <w:tcPr>
            <w:tcW w:w="37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-0,6</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-424</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-0,9</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-169</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-0,3</w:t>
            </w:r>
          </w:p>
        </w:tc>
      </w:tr>
      <w:tr w:rsidR="006234BA" w:rsidRPr="00900C97" w:rsidTr="00105756">
        <w:trPr>
          <w:trHeight w:val="20"/>
        </w:trPr>
        <w:tc>
          <w:tcPr>
            <w:tcW w:w="191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 Расчеты</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18 076</w:t>
            </w:r>
          </w:p>
        </w:tc>
        <w:tc>
          <w:tcPr>
            <w:tcW w:w="37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40,6</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16 774</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34,3</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-1 302</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-6,3</w:t>
            </w:r>
          </w:p>
        </w:tc>
      </w:tr>
      <w:tr w:rsidR="006234BA" w:rsidRPr="00900C97" w:rsidTr="00105756">
        <w:trPr>
          <w:trHeight w:val="20"/>
        </w:trPr>
        <w:tc>
          <w:tcPr>
            <w:tcW w:w="191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3.1.долгосрочные кредиты и займы</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0</w:t>
            </w:r>
          </w:p>
        </w:tc>
        <w:tc>
          <w:tcPr>
            <w:tcW w:w="37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0</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0</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0</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p>
        </w:tc>
      </w:tr>
      <w:tr w:rsidR="006234BA" w:rsidRPr="00900C97" w:rsidTr="00105756">
        <w:trPr>
          <w:trHeight w:val="20"/>
        </w:trPr>
        <w:tc>
          <w:tcPr>
            <w:tcW w:w="191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 кредиторская задолженность</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18 076</w:t>
            </w:r>
          </w:p>
        </w:tc>
        <w:tc>
          <w:tcPr>
            <w:tcW w:w="37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40,6</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16 774</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34,3</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-1 302</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-6,3</w:t>
            </w:r>
          </w:p>
        </w:tc>
      </w:tr>
      <w:tr w:rsidR="006234BA" w:rsidRPr="00900C97" w:rsidTr="00105756">
        <w:trPr>
          <w:trHeight w:val="20"/>
        </w:trPr>
        <w:tc>
          <w:tcPr>
            <w:tcW w:w="191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3.2.1. расчеты с поставщиками и подрядчиками</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5 203</w:t>
            </w:r>
          </w:p>
        </w:tc>
        <w:tc>
          <w:tcPr>
            <w:tcW w:w="37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11,7</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7 080</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14,5</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+1 877</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+2,8</w:t>
            </w:r>
          </w:p>
        </w:tc>
      </w:tr>
      <w:tr w:rsidR="006234BA" w:rsidRPr="00900C97" w:rsidTr="00105756">
        <w:trPr>
          <w:trHeight w:val="20"/>
        </w:trPr>
        <w:tc>
          <w:tcPr>
            <w:tcW w:w="191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3.2.2.расчеты по оплате труда</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328</w:t>
            </w:r>
          </w:p>
        </w:tc>
        <w:tc>
          <w:tcPr>
            <w:tcW w:w="37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0,7</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336</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0,7</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+8</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0</w:t>
            </w:r>
          </w:p>
        </w:tc>
      </w:tr>
      <w:tr w:rsidR="006234BA" w:rsidRPr="00900C97" w:rsidTr="00105756">
        <w:trPr>
          <w:trHeight w:val="20"/>
        </w:trPr>
        <w:tc>
          <w:tcPr>
            <w:tcW w:w="191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3.2.3. расчеты по налогам и сборам</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5 187</w:t>
            </w:r>
          </w:p>
        </w:tc>
        <w:tc>
          <w:tcPr>
            <w:tcW w:w="37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11,6</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4 826</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9,9</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-361</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-1,8</w:t>
            </w:r>
          </w:p>
        </w:tc>
      </w:tr>
      <w:tr w:rsidR="006234BA" w:rsidRPr="00900C97" w:rsidTr="00105756">
        <w:trPr>
          <w:trHeight w:val="20"/>
        </w:trPr>
        <w:tc>
          <w:tcPr>
            <w:tcW w:w="191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3.2.4 расчеты по социальному страхованию и</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2164</w:t>
            </w:r>
          </w:p>
        </w:tc>
        <w:tc>
          <w:tcPr>
            <w:tcW w:w="37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4,9</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3 423</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7,0</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+1259</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+2,1</w:t>
            </w:r>
          </w:p>
        </w:tc>
      </w:tr>
      <w:tr w:rsidR="006234BA" w:rsidRPr="00900C97" w:rsidTr="00105756">
        <w:trPr>
          <w:trHeight w:val="20"/>
        </w:trPr>
        <w:tc>
          <w:tcPr>
            <w:tcW w:w="191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3.2.5. расчеты с разными дебиторами и кредиторами</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5 194</w:t>
            </w:r>
          </w:p>
        </w:tc>
        <w:tc>
          <w:tcPr>
            <w:tcW w:w="37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11,7</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1 109</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2,3</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-4 085</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-9,4</w:t>
            </w:r>
          </w:p>
        </w:tc>
      </w:tr>
      <w:tr w:rsidR="006234BA" w:rsidRPr="00900C97" w:rsidTr="00105756">
        <w:trPr>
          <w:trHeight w:val="20"/>
        </w:trPr>
        <w:tc>
          <w:tcPr>
            <w:tcW w:w="191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БАЛАНС</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44 532</w:t>
            </w:r>
          </w:p>
        </w:tc>
        <w:tc>
          <w:tcPr>
            <w:tcW w:w="37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100</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48 888</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100</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jc w:val="both"/>
            </w:pPr>
            <w:r w:rsidRPr="00105756">
              <w:t>+4 356</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pStyle w:val="3"/>
              <w:keepNext w:val="0"/>
              <w:widowControl w:val="0"/>
              <w:spacing w:line="360" w:lineRule="auto"/>
              <w:jc w:val="both"/>
              <w:rPr>
                <w:sz w:val="20"/>
                <w:szCs w:val="20"/>
              </w:rPr>
            </w:pPr>
            <w:r w:rsidRPr="00105756">
              <w:rPr>
                <w:sz w:val="20"/>
                <w:szCs w:val="20"/>
              </w:rPr>
              <w:t>Х</w:t>
            </w:r>
          </w:p>
        </w:tc>
      </w:tr>
    </w:tbl>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Таблица 2.7 – Анализ структуры пассива бухгалтерского баланса за </w:t>
      </w:r>
      <w:smartTag w:uri="urn:schemas-microsoft-com:office:smarttags" w:element="metricconverter">
        <w:smartTagPr>
          <w:attr w:name="ProductID" w:val="2009 г"/>
        </w:smartTagPr>
        <w:r w:rsidRPr="00900C97">
          <w:rPr>
            <w:sz w:val="28"/>
            <w:szCs w:val="28"/>
          </w:rPr>
          <w:t>2009 г</w:t>
        </w:r>
      </w:smartTag>
      <w:r w:rsidRPr="00900C97">
        <w:rPr>
          <w:sz w:val="28"/>
          <w:szCs w:val="28"/>
        </w:rPr>
        <w:t>., млн руб.</w:t>
      </w:r>
    </w:p>
    <w:tbl>
      <w:tblPr>
        <w:tblW w:w="5000" w:type="pct"/>
        <w:tblCellMar>
          <w:left w:w="40" w:type="dxa"/>
          <w:right w:w="40" w:type="dxa"/>
        </w:tblCellMar>
        <w:tblLook w:val="0000" w:firstRow="0" w:lastRow="0" w:firstColumn="0" w:lastColumn="0" w:noHBand="0" w:noVBand="0"/>
      </w:tblPr>
      <w:tblGrid>
        <w:gridCol w:w="3555"/>
        <w:gridCol w:w="1084"/>
        <w:gridCol w:w="710"/>
        <w:gridCol w:w="1261"/>
        <w:gridCol w:w="748"/>
        <w:gridCol w:w="1222"/>
        <w:gridCol w:w="854"/>
      </w:tblGrid>
      <w:tr w:rsidR="006234BA" w:rsidRPr="00900C97" w:rsidTr="00105756">
        <w:trPr>
          <w:cantSplit/>
          <w:trHeight w:val="20"/>
        </w:trPr>
        <w:tc>
          <w:tcPr>
            <w:tcW w:w="1885" w:type="pct"/>
            <w:vMerge w:val="restart"/>
            <w:tcBorders>
              <w:top w:val="single" w:sz="6" w:space="0" w:color="auto"/>
              <w:left w:val="single" w:sz="6" w:space="0" w:color="auto"/>
              <w:right w:val="single" w:sz="6" w:space="0" w:color="auto"/>
            </w:tcBorders>
            <w:shd w:val="clear" w:color="auto" w:fill="FFFFFF"/>
            <w:vAlign w:val="center"/>
          </w:tcPr>
          <w:p w:rsidR="006234BA" w:rsidRPr="00105756" w:rsidRDefault="006234BA" w:rsidP="00105756">
            <w:pPr>
              <w:pStyle w:val="xl24"/>
              <w:widowControl w:val="0"/>
              <w:pBdr>
                <w:left w:val="none" w:sz="0" w:space="0" w:color="auto"/>
                <w:bottom w:val="none" w:sz="0" w:space="0" w:color="auto"/>
                <w:right w:val="none" w:sz="0" w:space="0" w:color="auto"/>
              </w:pBdr>
              <w:spacing w:before="0" w:beforeAutospacing="0" w:after="0" w:afterAutospacing="0" w:line="360" w:lineRule="auto"/>
              <w:jc w:val="left"/>
              <w:textAlignment w:val="auto"/>
              <w:rPr>
                <w:rFonts w:eastAsia="Times New Roman"/>
                <w:sz w:val="20"/>
                <w:szCs w:val="20"/>
              </w:rPr>
            </w:pPr>
            <w:r w:rsidRPr="00105756">
              <w:rPr>
                <w:rFonts w:eastAsia="Times New Roman"/>
                <w:sz w:val="20"/>
                <w:szCs w:val="20"/>
              </w:rPr>
              <w:t>Наименование статей</w:t>
            </w:r>
          </w:p>
        </w:tc>
        <w:tc>
          <w:tcPr>
            <w:tcW w:w="3115" w:type="pct"/>
            <w:gridSpan w:val="6"/>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Показатели структуры пассива в валюте (итоге) баланса</w:t>
            </w:r>
          </w:p>
        </w:tc>
      </w:tr>
      <w:tr w:rsidR="006234BA" w:rsidRPr="00900C97" w:rsidTr="00105756">
        <w:trPr>
          <w:cantSplit/>
          <w:trHeight w:val="20"/>
        </w:trPr>
        <w:tc>
          <w:tcPr>
            <w:tcW w:w="1885" w:type="pct"/>
            <w:vMerge/>
            <w:tcBorders>
              <w:left w:val="single" w:sz="6" w:space="0" w:color="auto"/>
              <w:right w:val="single" w:sz="6" w:space="0" w:color="auto"/>
            </w:tcBorders>
            <w:shd w:val="clear" w:color="auto" w:fill="FFFFFF"/>
          </w:tcPr>
          <w:p w:rsidR="006234BA" w:rsidRPr="00105756" w:rsidRDefault="006234BA" w:rsidP="00105756">
            <w:pPr>
              <w:spacing w:line="360" w:lineRule="auto"/>
            </w:pPr>
          </w:p>
        </w:tc>
        <w:tc>
          <w:tcPr>
            <w:tcW w:w="948" w:type="pct"/>
            <w:gridSpan w:val="2"/>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 xml:space="preserve">на начало </w:t>
            </w:r>
          </w:p>
          <w:p w:rsidR="006234BA" w:rsidRPr="00105756" w:rsidRDefault="006234BA" w:rsidP="00105756">
            <w:pPr>
              <w:shd w:val="clear" w:color="auto" w:fill="FFFFFF"/>
              <w:spacing w:line="360" w:lineRule="auto"/>
            </w:pPr>
            <w:r w:rsidRPr="00105756">
              <w:t>периода</w:t>
            </w:r>
          </w:p>
        </w:tc>
        <w:tc>
          <w:tcPr>
            <w:tcW w:w="1065" w:type="pct"/>
            <w:gridSpan w:val="2"/>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 xml:space="preserve">на конец </w:t>
            </w:r>
          </w:p>
          <w:p w:rsidR="006234BA" w:rsidRPr="00105756" w:rsidRDefault="006234BA" w:rsidP="00105756">
            <w:pPr>
              <w:shd w:val="clear" w:color="auto" w:fill="FFFFFF"/>
              <w:spacing w:line="360" w:lineRule="auto"/>
            </w:pPr>
            <w:r w:rsidRPr="00105756">
              <w:t>периода</w:t>
            </w:r>
          </w:p>
        </w:tc>
        <w:tc>
          <w:tcPr>
            <w:tcW w:w="1102" w:type="pct"/>
            <w:gridSpan w:val="2"/>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 xml:space="preserve">прирост(+) </w:t>
            </w:r>
          </w:p>
          <w:p w:rsidR="006234BA" w:rsidRPr="00105756" w:rsidRDefault="006234BA" w:rsidP="00105756">
            <w:pPr>
              <w:shd w:val="clear" w:color="auto" w:fill="FFFFFF"/>
              <w:spacing w:line="360" w:lineRule="auto"/>
            </w:pPr>
            <w:r w:rsidRPr="00105756">
              <w:t>снижение (-)</w:t>
            </w:r>
          </w:p>
        </w:tc>
      </w:tr>
      <w:tr w:rsidR="006234BA" w:rsidRPr="00900C97" w:rsidTr="00105756">
        <w:trPr>
          <w:cantSplit/>
          <w:trHeight w:val="20"/>
        </w:trPr>
        <w:tc>
          <w:tcPr>
            <w:tcW w:w="1885" w:type="pct"/>
            <w:vMerge/>
            <w:tcBorders>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pP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абсолютная величина</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уд. вес, %</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абсолютная величина</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уд. вес, %</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абсолютная величина</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уд. вес, п.п.</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1. Капитал и резервы</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32 600</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65,9</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38 698</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68,0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6 098</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2,1</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1.1. уставный фонд</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11343</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22,9</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15797</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27,8</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4 454</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4,8</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1.2. добавочный фонд</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21450</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43,3</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26873</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47,2</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5 423</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3,9</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1.3. нераспределенная прибыль</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-243</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-0,5</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-4010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-7,0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-3 767</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-6,6</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1.4. доходы будущих периодов</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50</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0,1</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38</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0,1</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-12</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0,0</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2. Обязательства</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16 885</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34,1</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18 217</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32,0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1 332</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-2,1</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2.1. долгосрочные кредиты и займы</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0</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0,0</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1800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3,2</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1 800</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3,2</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3.2. кредиторская задолженность</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16 885</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34,1</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16 417</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28,8</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-468</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-5,3</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3.2.1. перед поставщиками и подрядчиками</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2 896</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5,9</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2 120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3,7</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-776</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-2,1</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3.2.1. перед покупателями и заказчиками</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4295</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8,7</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3352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5,9</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-943</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-2,8</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3.2.3.расчеты по оплате труда</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336</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0,7</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385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0,7</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49</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0,0</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3.2.4. расчеты по налогам и сборам</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4 826</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9,8</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4 777</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8,4</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-49</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-1,4</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3.2.5 по социальному страхованию и обеспечению</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3423</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6,9</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4 392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7,7</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969</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0,8</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3.2.6. расчеты с разными дебиторами и кредиторами</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1 109</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2,2</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1 391</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2,4</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282</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0,2</w:t>
            </w:r>
          </w:p>
        </w:tc>
      </w:tr>
      <w:tr w:rsidR="006234BA" w:rsidRPr="00900C97" w:rsidTr="00105756">
        <w:trPr>
          <w:trHeight w:val="20"/>
        </w:trPr>
        <w:tc>
          <w:tcPr>
            <w:tcW w:w="1885"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hd w:val="clear" w:color="auto" w:fill="FFFFFF"/>
              <w:spacing w:line="360" w:lineRule="auto"/>
            </w:pPr>
            <w:r w:rsidRPr="00105756">
              <w:t>БАЛАНС</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49 485</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100</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56 915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100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7 430</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6234BA" w:rsidRPr="00105756" w:rsidRDefault="006234BA" w:rsidP="00105756">
            <w:pPr>
              <w:spacing w:line="360" w:lineRule="auto"/>
              <w:rPr>
                <w:rFonts w:eastAsia="Arial Unicode MS"/>
              </w:rPr>
            </w:pPr>
            <w:r w:rsidRPr="00105756">
              <w:t>Х</w:t>
            </w:r>
          </w:p>
        </w:tc>
      </w:tr>
    </w:tbl>
    <w:p w:rsidR="00105756" w:rsidRDefault="00105756" w:rsidP="00900C97">
      <w:pPr>
        <w:pStyle w:val="a6"/>
        <w:widowControl w:val="0"/>
        <w:ind w:firstLine="709"/>
        <w:rPr>
          <w:szCs w:val="28"/>
        </w:rPr>
      </w:pPr>
    </w:p>
    <w:p w:rsidR="006234BA" w:rsidRPr="00900C97" w:rsidRDefault="006234BA" w:rsidP="00900C97">
      <w:pPr>
        <w:pStyle w:val="a6"/>
        <w:widowControl w:val="0"/>
        <w:ind w:firstLine="709"/>
        <w:rPr>
          <w:szCs w:val="28"/>
        </w:rPr>
      </w:pPr>
      <w:r w:rsidRPr="00900C97">
        <w:rPr>
          <w:szCs w:val="28"/>
        </w:rPr>
        <w:t>В целом по итогам анализ актива и пассива баланса, можно сделать вывод, что ОАО «Речицадрев» имеет неудовлетворительную структуру баланса.</w:t>
      </w:r>
    </w:p>
    <w:p w:rsidR="006234BA" w:rsidRPr="00900C97" w:rsidRDefault="006234BA" w:rsidP="00900C97">
      <w:pPr>
        <w:pStyle w:val="af"/>
        <w:widowControl w:val="0"/>
        <w:spacing w:line="360" w:lineRule="auto"/>
        <w:ind w:firstLine="709"/>
        <w:jc w:val="both"/>
        <w:rPr>
          <w:b w:val="0"/>
          <w:szCs w:val="28"/>
        </w:rPr>
      </w:pPr>
    </w:p>
    <w:p w:rsidR="006234BA" w:rsidRPr="00900C97" w:rsidRDefault="006234BA" w:rsidP="00105756">
      <w:pPr>
        <w:spacing w:line="360" w:lineRule="auto"/>
        <w:ind w:left="709"/>
        <w:rPr>
          <w:b/>
          <w:sz w:val="28"/>
          <w:szCs w:val="28"/>
        </w:rPr>
      </w:pPr>
      <w:r w:rsidRPr="00900C97">
        <w:rPr>
          <w:b/>
          <w:sz w:val="28"/>
          <w:szCs w:val="28"/>
        </w:rPr>
        <w:t>2.3 Анализ дебиторской и кредиторской задолженности и показателей структуры капитала</w:t>
      </w:r>
    </w:p>
    <w:p w:rsidR="006234BA" w:rsidRPr="00900C97" w:rsidRDefault="006234BA" w:rsidP="00900C97">
      <w:pPr>
        <w:spacing w:line="360" w:lineRule="auto"/>
        <w:ind w:firstLine="709"/>
        <w:jc w:val="both"/>
        <w:rPr>
          <w:sz w:val="28"/>
          <w:szCs w:val="28"/>
        </w:rPr>
      </w:pPr>
    </w:p>
    <w:p w:rsidR="006234BA" w:rsidRPr="00900C97" w:rsidRDefault="006234BA" w:rsidP="00900C97">
      <w:pPr>
        <w:spacing w:line="360" w:lineRule="auto"/>
        <w:ind w:firstLine="709"/>
        <w:jc w:val="both"/>
        <w:rPr>
          <w:sz w:val="28"/>
          <w:szCs w:val="28"/>
        </w:rPr>
      </w:pPr>
      <w:r w:rsidRPr="00900C97">
        <w:rPr>
          <w:sz w:val="28"/>
          <w:szCs w:val="28"/>
        </w:rPr>
        <w:t>Изучим данные о дебиторской и кредиторской задолженности организации (см. таблицу 2.8).</w:t>
      </w:r>
    </w:p>
    <w:p w:rsidR="006234BA" w:rsidRPr="00900C97" w:rsidRDefault="006234BA" w:rsidP="00900C97">
      <w:pPr>
        <w:spacing w:line="360" w:lineRule="auto"/>
        <w:ind w:firstLine="709"/>
        <w:jc w:val="both"/>
        <w:rPr>
          <w:sz w:val="28"/>
          <w:szCs w:val="28"/>
        </w:rPr>
      </w:pPr>
      <w:r w:rsidRPr="00900C97">
        <w:rPr>
          <w:sz w:val="28"/>
          <w:szCs w:val="28"/>
        </w:rPr>
        <w:t xml:space="preserve">Данные показывают, что объем дебиторской и кредиторской задолженности возрастают, в </w:t>
      </w:r>
      <w:smartTag w:uri="urn:schemas-microsoft-com:office:smarttags" w:element="metricconverter">
        <w:smartTagPr>
          <w:attr w:name="ProductID" w:val="2009 г"/>
        </w:smartTagPr>
        <w:r w:rsidRPr="00900C97">
          <w:rPr>
            <w:sz w:val="28"/>
            <w:szCs w:val="28"/>
          </w:rPr>
          <w:t>2009 г</w:t>
        </w:r>
      </w:smartTag>
      <w:r w:rsidRPr="00900C97">
        <w:rPr>
          <w:sz w:val="28"/>
          <w:szCs w:val="28"/>
        </w:rPr>
        <w:t>. – на 2 и 36,1 % соответственно.</w:t>
      </w:r>
    </w:p>
    <w:p w:rsidR="006234BA" w:rsidRPr="00900C97" w:rsidRDefault="006234BA" w:rsidP="00900C97">
      <w:pPr>
        <w:spacing w:line="360" w:lineRule="auto"/>
        <w:ind w:firstLine="709"/>
        <w:jc w:val="both"/>
        <w:rPr>
          <w:sz w:val="28"/>
          <w:szCs w:val="28"/>
        </w:rPr>
      </w:pPr>
      <w:r w:rsidRPr="00900C97">
        <w:rPr>
          <w:sz w:val="28"/>
          <w:szCs w:val="28"/>
        </w:rPr>
        <w:t xml:space="preserve">С другой стороны отрицательной тенденцией для предприятия является увеличение просроченных дебиторской и кредиторской задолженности. В </w:t>
      </w:r>
      <w:smartTag w:uri="urn:schemas-microsoft-com:office:smarttags" w:element="metricconverter">
        <w:smartTagPr>
          <w:attr w:name="ProductID" w:val="2009 г"/>
        </w:smartTagPr>
        <w:r w:rsidRPr="00900C97">
          <w:rPr>
            <w:sz w:val="28"/>
            <w:szCs w:val="28"/>
          </w:rPr>
          <w:t>2009 г</w:t>
        </w:r>
      </w:smartTag>
      <w:r w:rsidRPr="00900C97">
        <w:rPr>
          <w:sz w:val="28"/>
          <w:szCs w:val="28"/>
        </w:rPr>
        <w:t>. темп роста составил 2,8 и 36,1 % соответственно.</w:t>
      </w:r>
    </w:p>
    <w:p w:rsidR="006234BA" w:rsidRPr="00900C97" w:rsidRDefault="006234BA" w:rsidP="00900C97">
      <w:pPr>
        <w:spacing w:line="360" w:lineRule="auto"/>
        <w:ind w:firstLine="709"/>
        <w:jc w:val="both"/>
        <w:rPr>
          <w:sz w:val="28"/>
          <w:szCs w:val="28"/>
        </w:rPr>
      </w:pPr>
    </w:p>
    <w:p w:rsidR="006234BA" w:rsidRPr="00900C97" w:rsidRDefault="00105756" w:rsidP="00900C97">
      <w:pPr>
        <w:spacing w:line="360" w:lineRule="auto"/>
        <w:ind w:firstLine="709"/>
        <w:jc w:val="both"/>
        <w:rPr>
          <w:sz w:val="28"/>
          <w:szCs w:val="28"/>
        </w:rPr>
      </w:pPr>
      <w:r>
        <w:rPr>
          <w:sz w:val="28"/>
          <w:szCs w:val="28"/>
        </w:rPr>
        <w:br w:type="page"/>
      </w:r>
      <w:r w:rsidR="006234BA" w:rsidRPr="00900C97">
        <w:rPr>
          <w:sz w:val="28"/>
          <w:szCs w:val="28"/>
        </w:rPr>
        <w:t>Таблица 2.8 – Данные о дебиторской и кредиторской задолженности</w:t>
      </w:r>
      <w:r w:rsidR="00900C97">
        <w:rPr>
          <w:sz w:val="28"/>
          <w:szCs w:val="28"/>
        </w:rPr>
        <w:t xml:space="preserve"> </w:t>
      </w:r>
      <w:r w:rsidR="006234BA" w:rsidRPr="00900C97">
        <w:rPr>
          <w:sz w:val="28"/>
          <w:szCs w:val="28"/>
        </w:rPr>
        <w:t>ОАО «Речицадрев» за 2007-2009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900"/>
        <w:gridCol w:w="964"/>
        <w:gridCol w:w="1154"/>
        <w:gridCol w:w="784"/>
        <w:gridCol w:w="865"/>
        <w:gridCol w:w="1154"/>
        <w:gridCol w:w="784"/>
      </w:tblGrid>
      <w:tr w:rsidR="006234BA" w:rsidRPr="00900C97" w:rsidTr="00105756">
        <w:trPr>
          <w:trHeight w:val="20"/>
        </w:trPr>
        <w:tc>
          <w:tcPr>
            <w:tcW w:w="1611" w:type="pct"/>
            <w:vAlign w:val="center"/>
          </w:tcPr>
          <w:p w:rsidR="006234BA" w:rsidRPr="00105756" w:rsidRDefault="006234BA" w:rsidP="00105756">
            <w:pPr>
              <w:spacing w:line="360" w:lineRule="auto"/>
            </w:pPr>
            <w:r w:rsidRPr="00105756">
              <w:t>Показатели</w:t>
            </w:r>
          </w:p>
        </w:tc>
        <w:tc>
          <w:tcPr>
            <w:tcW w:w="532" w:type="pct"/>
            <w:vAlign w:val="bottom"/>
          </w:tcPr>
          <w:p w:rsidR="006234BA" w:rsidRPr="00105756" w:rsidRDefault="006234BA" w:rsidP="00105756">
            <w:pPr>
              <w:spacing w:line="360" w:lineRule="auto"/>
            </w:pPr>
            <w:r w:rsidRPr="00105756">
              <w:t xml:space="preserve">На 01.01. </w:t>
            </w:r>
            <w:smartTag w:uri="urn:schemas-microsoft-com:office:smarttags" w:element="metricconverter">
              <w:smartTagPr>
                <w:attr w:name="ProductID" w:val="2008 г"/>
              </w:smartTagPr>
              <w:r w:rsidRPr="00105756">
                <w:t>2008 г</w:t>
              </w:r>
            </w:smartTag>
            <w:r w:rsidRPr="00105756">
              <w:t>.</w:t>
            </w:r>
          </w:p>
        </w:tc>
        <w:tc>
          <w:tcPr>
            <w:tcW w:w="565" w:type="pct"/>
            <w:vAlign w:val="bottom"/>
          </w:tcPr>
          <w:p w:rsidR="006234BA" w:rsidRPr="00105756" w:rsidRDefault="006234BA" w:rsidP="00105756">
            <w:pPr>
              <w:spacing w:line="360" w:lineRule="auto"/>
            </w:pPr>
            <w:r w:rsidRPr="00105756">
              <w:t xml:space="preserve">На 01.01. </w:t>
            </w:r>
            <w:smartTag w:uri="urn:schemas-microsoft-com:office:smarttags" w:element="metricconverter">
              <w:smartTagPr>
                <w:attr w:name="ProductID" w:val="2009 г"/>
              </w:smartTagPr>
              <w:r w:rsidRPr="00105756">
                <w:t>2009 г</w:t>
              </w:r>
            </w:smartTag>
            <w:r w:rsidRPr="00105756">
              <w:t>.</w:t>
            </w:r>
          </w:p>
        </w:tc>
        <w:tc>
          <w:tcPr>
            <w:tcW w:w="409" w:type="pct"/>
            <w:vAlign w:val="bottom"/>
          </w:tcPr>
          <w:p w:rsidR="006234BA" w:rsidRPr="00105756" w:rsidRDefault="006234BA" w:rsidP="00105756">
            <w:pPr>
              <w:spacing w:line="360" w:lineRule="auto"/>
            </w:pPr>
            <w:r w:rsidRPr="00105756">
              <w:t xml:space="preserve">Изменение (+; –), </w:t>
            </w:r>
          </w:p>
        </w:tc>
        <w:tc>
          <w:tcPr>
            <w:tcW w:w="471" w:type="pct"/>
            <w:vAlign w:val="bottom"/>
          </w:tcPr>
          <w:p w:rsidR="006234BA" w:rsidRPr="00105756" w:rsidRDefault="006234BA" w:rsidP="00105756">
            <w:pPr>
              <w:spacing w:line="360" w:lineRule="auto"/>
            </w:pPr>
            <w:r w:rsidRPr="00105756">
              <w:t>Темп роста, %</w:t>
            </w:r>
          </w:p>
        </w:tc>
        <w:tc>
          <w:tcPr>
            <w:tcW w:w="513" w:type="pct"/>
            <w:vAlign w:val="bottom"/>
          </w:tcPr>
          <w:p w:rsidR="006234BA" w:rsidRPr="00105756" w:rsidRDefault="006234BA" w:rsidP="00105756">
            <w:pPr>
              <w:spacing w:line="360" w:lineRule="auto"/>
            </w:pPr>
            <w:r w:rsidRPr="00105756">
              <w:t xml:space="preserve">На 01.01. </w:t>
            </w:r>
            <w:smartTag w:uri="urn:schemas-microsoft-com:office:smarttags" w:element="metricconverter">
              <w:smartTagPr>
                <w:attr w:name="ProductID" w:val="2008 г"/>
              </w:smartTagPr>
              <w:r w:rsidRPr="00105756">
                <w:t>2008 г</w:t>
              </w:r>
            </w:smartTag>
            <w:r w:rsidRPr="00105756">
              <w:t>.</w:t>
            </w:r>
          </w:p>
        </w:tc>
        <w:tc>
          <w:tcPr>
            <w:tcW w:w="428" w:type="pct"/>
            <w:vAlign w:val="bottom"/>
          </w:tcPr>
          <w:p w:rsidR="006234BA" w:rsidRPr="00105756" w:rsidRDefault="006234BA" w:rsidP="00105756">
            <w:pPr>
              <w:spacing w:line="360" w:lineRule="auto"/>
            </w:pPr>
            <w:r w:rsidRPr="00105756">
              <w:t xml:space="preserve">Изменение (+; –), </w:t>
            </w:r>
          </w:p>
        </w:tc>
        <w:tc>
          <w:tcPr>
            <w:tcW w:w="471" w:type="pct"/>
            <w:vAlign w:val="bottom"/>
          </w:tcPr>
          <w:p w:rsidR="006234BA" w:rsidRPr="00105756" w:rsidRDefault="006234BA" w:rsidP="00105756">
            <w:pPr>
              <w:spacing w:line="360" w:lineRule="auto"/>
            </w:pPr>
            <w:r w:rsidRPr="00105756">
              <w:t>Темп роста, %</w:t>
            </w:r>
          </w:p>
        </w:tc>
      </w:tr>
      <w:tr w:rsidR="006234BA" w:rsidRPr="00900C97" w:rsidTr="00105756">
        <w:trPr>
          <w:trHeight w:val="20"/>
        </w:trPr>
        <w:tc>
          <w:tcPr>
            <w:tcW w:w="1611" w:type="pct"/>
          </w:tcPr>
          <w:p w:rsidR="006234BA" w:rsidRPr="00105756" w:rsidRDefault="006234BA" w:rsidP="00105756">
            <w:pPr>
              <w:spacing w:line="360" w:lineRule="auto"/>
            </w:pPr>
            <w:r w:rsidRPr="00105756">
              <w:t>1. Дебиторская задолженность, всего</w:t>
            </w:r>
            <w:r w:rsidR="00900C97" w:rsidRPr="00105756">
              <w:t xml:space="preserve"> </w:t>
            </w:r>
            <w:r w:rsidRPr="00105756">
              <w:t>(стр. 110 формы 5), млн р.</w:t>
            </w:r>
          </w:p>
        </w:tc>
        <w:tc>
          <w:tcPr>
            <w:tcW w:w="532" w:type="pct"/>
            <w:noWrap/>
            <w:vAlign w:val="center"/>
          </w:tcPr>
          <w:p w:rsidR="006234BA" w:rsidRPr="00105756" w:rsidRDefault="006234BA" w:rsidP="00105756">
            <w:pPr>
              <w:spacing w:line="360" w:lineRule="auto"/>
            </w:pPr>
            <w:r w:rsidRPr="00105756">
              <w:t>501</w:t>
            </w:r>
          </w:p>
        </w:tc>
        <w:tc>
          <w:tcPr>
            <w:tcW w:w="565" w:type="pct"/>
            <w:vAlign w:val="center"/>
          </w:tcPr>
          <w:p w:rsidR="006234BA" w:rsidRPr="00105756" w:rsidRDefault="006234BA" w:rsidP="00105756">
            <w:pPr>
              <w:spacing w:line="360" w:lineRule="auto"/>
            </w:pPr>
            <w:r w:rsidRPr="00105756">
              <w:t>906</w:t>
            </w:r>
          </w:p>
        </w:tc>
        <w:tc>
          <w:tcPr>
            <w:tcW w:w="409" w:type="pct"/>
            <w:vAlign w:val="center"/>
          </w:tcPr>
          <w:p w:rsidR="006234BA" w:rsidRPr="00105756" w:rsidRDefault="006234BA" w:rsidP="00105756">
            <w:pPr>
              <w:spacing w:line="360" w:lineRule="auto"/>
            </w:pPr>
            <w:r w:rsidRPr="00105756">
              <w:t>405</w:t>
            </w:r>
          </w:p>
        </w:tc>
        <w:tc>
          <w:tcPr>
            <w:tcW w:w="471" w:type="pct"/>
            <w:vAlign w:val="center"/>
          </w:tcPr>
          <w:p w:rsidR="006234BA" w:rsidRPr="00105756" w:rsidRDefault="006234BA" w:rsidP="00105756">
            <w:pPr>
              <w:spacing w:line="360" w:lineRule="auto"/>
            </w:pPr>
            <w:r w:rsidRPr="00105756">
              <w:t>180,8</w:t>
            </w:r>
          </w:p>
        </w:tc>
        <w:tc>
          <w:tcPr>
            <w:tcW w:w="513" w:type="pct"/>
            <w:vAlign w:val="center"/>
          </w:tcPr>
          <w:p w:rsidR="006234BA" w:rsidRPr="00105756" w:rsidRDefault="006234BA" w:rsidP="00105756">
            <w:pPr>
              <w:spacing w:line="360" w:lineRule="auto"/>
            </w:pPr>
            <w:r w:rsidRPr="00105756">
              <w:t>924</w:t>
            </w:r>
          </w:p>
        </w:tc>
        <w:tc>
          <w:tcPr>
            <w:tcW w:w="428" w:type="pct"/>
            <w:vAlign w:val="center"/>
          </w:tcPr>
          <w:p w:rsidR="006234BA" w:rsidRPr="00105756" w:rsidRDefault="006234BA" w:rsidP="00105756">
            <w:pPr>
              <w:spacing w:line="360" w:lineRule="auto"/>
            </w:pPr>
            <w:r w:rsidRPr="00105756">
              <w:t>18</w:t>
            </w:r>
          </w:p>
        </w:tc>
        <w:tc>
          <w:tcPr>
            <w:tcW w:w="471" w:type="pct"/>
            <w:vAlign w:val="center"/>
          </w:tcPr>
          <w:p w:rsidR="006234BA" w:rsidRPr="00105756" w:rsidRDefault="006234BA" w:rsidP="00105756">
            <w:pPr>
              <w:spacing w:line="360" w:lineRule="auto"/>
            </w:pPr>
            <w:r w:rsidRPr="00105756">
              <w:t>102,0</w:t>
            </w:r>
          </w:p>
        </w:tc>
      </w:tr>
      <w:tr w:rsidR="006234BA" w:rsidRPr="00900C97" w:rsidTr="00105756">
        <w:trPr>
          <w:trHeight w:val="20"/>
        </w:trPr>
        <w:tc>
          <w:tcPr>
            <w:tcW w:w="1611" w:type="pct"/>
          </w:tcPr>
          <w:p w:rsidR="006234BA" w:rsidRPr="00105756" w:rsidRDefault="006234BA" w:rsidP="00105756">
            <w:pPr>
              <w:spacing w:line="360" w:lineRule="auto"/>
            </w:pPr>
            <w:r w:rsidRPr="00105756">
              <w:t>2. Просроченная дебиторская задолженность (стр. 140 формы 5), млн р.</w:t>
            </w:r>
          </w:p>
        </w:tc>
        <w:tc>
          <w:tcPr>
            <w:tcW w:w="532" w:type="pct"/>
            <w:noWrap/>
            <w:vAlign w:val="center"/>
          </w:tcPr>
          <w:p w:rsidR="006234BA" w:rsidRPr="00105756" w:rsidRDefault="006234BA" w:rsidP="00105756">
            <w:pPr>
              <w:spacing w:line="360" w:lineRule="auto"/>
            </w:pPr>
            <w:r w:rsidRPr="00105756">
              <w:t>483</w:t>
            </w:r>
          </w:p>
        </w:tc>
        <w:tc>
          <w:tcPr>
            <w:tcW w:w="565" w:type="pct"/>
            <w:noWrap/>
            <w:vAlign w:val="center"/>
          </w:tcPr>
          <w:p w:rsidR="006234BA" w:rsidRPr="00105756" w:rsidRDefault="006234BA" w:rsidP="00105756">
            <w:pPr>
              <w:spacing w:line="360" w:lineRule="auto"/>
            </w:pPr>
            <w:r w:rsidRPr="00105756">
              <w:t>536</w:t>
            </w:r>
          </w:p>
        </w:tc>
        <w:tc>
          <w:tcPr>
            <w:tcW w:w="409" w:type="pct"/>
            <w:vAlign w:val="center"/>
          </w:tcPr>
          <w:p w:rsidR="006234BA" w:rsidRPr="00105756" w:rsidRDefault="006234BA" w:rsidP="00105756">
            <w:pPr>
              <w:spacing w:line="360" w:lineRule="auto"/>
            </w:pPr>
            <w:r w:rsidRPr="00105756">
              <w:t>53</w:t>
            </w:r>
          </w:p>
        </w:tc>
        <w:tc>
          <w:tcPr>
            <w:tcW w:w="471" w:type="pct"/>
            <w:vAlign w:val="center"/>
          </w:tcPr>
          <w:p w:rsidR="006234BA" w:rsidRPr="00105756" w:rsidRDefault="006234BA" w:rsidP="00105756">
            <w:pPr>
              <w:spacing w:line="360" w:lineRule="auto"/>
            </w:pPr>
            <w:r w:rsidRPr="00105756">
              <w:t>111,0</w:t>
            </w:r>
          </w:p>
        </w:tc>
        <w:tc>
          <w:tcPr>
            <w:tcW w:w="513" w:type="pct"/>
            <w:vAlign w:val="center"/>
          </w:tcPr>
          <w:p w:rsidR="006234BA" w:rsidRPr="00105756" w:rsidRDefault="006234BA" w:rsidP="00105756">
            <w:pPr>
              <w:spacing w:line="360" w:lineRule="auto"/>
            </w:pPr>
            <w:r w:rsidRPr="00105756">
              <w:t>551</w:t>
            </w:r>
          </w:p>
        </w:tc>
        <w:tc>
          <w:tcPr>
            <w:tcW w:w="428" w:type="pct"/>
            <w:vAlign w:val="center"/>
          </w:tcPr>
          <w:p w:rsidR="006234BA" w:rsidRPr="00105756" w:rsidRDefault="006234BA" w:rsidP="00105756">
            <w:pPr>
              <w:spacing w:line="360" w:lineRule="auto"/>
            </w:pPr>
            <w:r w:rsidRPr="00105756">
              <w:t>15</w:t>
            </w:r>
          </w:p>
        </w:tc>
        <w:tc>
          <w:tcPr>
            <w:tcW w:w="471" w:type="pct"/>
            <w:vAlign w:val="center"/>
          </w:tcPr>
          <w:p w:rsidR="006234BA" w:rsidRPr="00105756" w:rsidRDefault="006234BA" w:rsidP="00105756">
            <w:pPr>
              <w:spacing w:line="360" w:lineRule="auto"/>
            </w:pPr>
            <w:r w:rsidRPr="00105756">
              <w:t>102,8</w:t>
            </w:r>
          </w:p>
        </w:tc>
      </w:tr>
      <w:tr w:rsidR="006234BA" w:rsidRPr="00900C97" w:rsidTr="00105756">
        <w:trPr>
          <w:trHeight w:val="20"/>
        </w:trPr>
        <w:tc>
          <w:tcPr>
            <w:tcW w:w="1611" w:type="pct"/>
          </w:tcPr>
          <w:p w:rsidR="006234BA" w:rsidRPr="00105756" w:rsidRDefault="006234BA" w:rsidP="00105756">
            <w:pPr>
              <w:spacing w:line="360" w:lineRule="auto"/>
            </w:pPr>
            <w:r w:rsidRPr="00105756">
              <w:t>3. Доля просроченной дебиторской задолженности в общей сумме задолженности, %</w:t>
            </w:r>
          </w:p>
        </w:tc>
        <w:tc>
          <w:tcPr>
            <w:tcW w:w="532" w:type="pct"/>
            <w:vAlign w:val="center"/>
          </w:tcPr>
          <w:p w:rsidR="006234BA" w:rsidRPr="00105756" w:rsidRDefault="006234BA" w:rsidP="00105756">
            <w:pPr>
              <w:spacing w:line="360" w:lineRule="auto"/>
            </w:pPr>
            <w:r w:rsidRPr="00105756">
              <w:t>96,4</w:t>
            </w:r>
          </w:p>
        </w:tc>
        <w:tc>
          <w:tcPr>
            <w:tcW w:w="565" w:type="pct"/>
            <w:vAlign w:val="center"/>
          </w:tcPr>
          <w:p w:rsidR="006234BA" w:rsidRPr="00105756" w:rsidRDefault="006234BA" w:rsidP="00105756">
            <w:pPr>
              <w:spacing w:line="360" w:lineRule="auto"/>
            </w:pPr>
            <w:r w:rsidRPr="00105756">
              <w:t>59,2</w:t>
            </w:r>
          </w:p>
        </w:tc>
        <w:tc>
          <w:tcPr>
            <w:tcW w:w="409" w:type="pct"/>
            <w:vAlign w:val="center"/>
          </w:tcPr>
          <w:p w:rsidR="006234BA" w:rsidRPr="00105756" w:rsidRDefault="006234BA" w:rsidP="00105756">
            <w:pPr>
              <w:spacing w:line="360" w:lineRule="auto"/>
            </w:pPr>
            <w:r w:rsidRPr="00105756">
              <w:t>-37,2</w:t>
            </w:r>
          </w:p>
        </w:tc>
        <w:tc>
          <w:tcPr>
            <w:tcW w:w="471" w:type="pct"/>
            <w:vAlign w:val="center"/>
          </w:tcPr>
          <w:p w:rsidR="006234BA" w:rsidRPr="00105756" w:rsidRDefault="006234BA" w:rsidP="00105756">
            <w:pPr>
              <w:spacing w:line="360" w:lineRule="auto"/>
            </w:pPr>
          </w:p>
        </w:tc>
        <w:tc>
          <w:tcPr>
            <w:tcW w:w="513" w:type="pct"/>
            <w:vAlign w:val="center"/>
          </w:tcPr>
          <w:p w:rsidR="006234BA" w:rsidRPr="00105756" w:rsidRDefault="006234BA" w:rsidP="00105756">
            <w:pPr>
              <w:spacing w:line="360" w:lineRule="auto"/>
            </w:pPr>
            <w:r w:rsidRPr="00105756">
              <w:t>59,6</w:t>
            </w:r>
          </w:p>
        </w:tc>
        <w:tc>
          <w:tcPr>
            <w:tcW w:w="428" w:type="pct"/>
            <w:vAlign w:val="center"/>
          </w:tcPr>
          <w:p w:rsidR="006234BA" w:rsidRPr="00105756" w:rsidRDefault="006234BA" w:rsidP="00105756">
            <w:pPr>
              <w:spacing w:line="360" w:lineRule="auto"/>
            </w:pPr>
            <w:r w:rsidRPr="00105756">
              <w:t>0,5</w:t>
            </w:r>
          </w:p>
        </w:tc>
        <w:tc>
          <w:tcPr>
            <w:tcW w:w="471" w:type="pct"/>
            <w:vAlign w:val="center"/>
          </w:tcPr>
          <w:p w:rsidR="006234BA" w:rsidRPr="00105756" w:rsidRDefault="006234BA" w:rsidP="00105756">
            <w:pPr>
              <w:spacing w:line="360" w:lineRule="auto"/>
            </w:pPr>
          </w:p>
        </w:tc>
      </w:tr>
      <w:tr w:rsidR="006234BA" w:rsidRPr="00900C97" w:rsidTr="00105756">
        <w:trPr>
          <w:trHeight w:val="20"/>
        </w:trPr>
        <w:tc>
          <w:tcPr>
            <w:tcW w:w="1611" w:type="pct"/>
          </w:tcPr>
          <w:p w:rsidR="006234BA" w:rsidRPr="00105756" w:rsidRDefault="006234BA" w:rsidP="00105756">
            <w:pPr>
              <w:spacing w:line="360" w:lineRule="auto"/>
            </w:pPr>
            <w:r w:rsidRPr="00105756">
              <w:t>4. Кредиторская задолженность, всего (стр. 150 формы 5), млн р.</w:t>
            </w:r>
          </w:p>
        </w:tc>
        <w:tc>
          <w:tcPr>
            <w:tcW w:w="532" w:type="pct"/>
            <w:noWrap/>
            <w:vAlign w:val="center"/>
          </w:tcPr>
          <w:p w:rsidR="006234BA" w:rsidRPr="00105756" w:rsidRDefault="006234BA" w:rsidP="00105756">
            <w:pPr>
              <w:spacing w:line="360" w:lineRule="auto"/>
            </w:pPr>
            <w:r w:rsidRPr="00105756">
              <w:t>3535</w:t>
            </w:r>
          </w:p>
        </w:tc>
        <w:tc>
          <w:tcPr>
            <w:tcW w:w="565" w:type="pct"/>
            <w:vAlign w:val="center"/>
          </w:tcPr>
          <w:p w:rsidR="006234BA" w:rsidRPr="00105756" w:rsidRDefault="006234BA" w:rsidP="00105756">
            <w:pPr>
              <w:spacing w:line="360" w:lineRule="auto"/>
            </w:pPr>
            <w:r w:rsidRPr="00105756">
              <w:t>5203</w:t>
            </w:r>
          </w:p>
        </w:tc>
        <w:tc>
          <w:tcPr>
            <w:tcW w:w="409" w:type="pct"/>
            <w:vAlign w:val="center"/>
          </w:tcPr>
          <w:p w:rsidR="006234BA" w:rsidRPr="00105756" w:rsidRDefault="006234BA" w:rsidP="00105756">
            <w:pPr>
              <w:spacing w:line="360" w:lineRule="auto"/>
            </w:pPr>
            <w:r w:rsidRPr="00105756">
              <w:t>1668</w:t>
            </w:r>
          </w:p>
        </w:tc>
        <w:tc>
          <w:tcPr>
            <w:tcW w:w="471" w:type="pct"/>
            <w:vAlign w:val="center"/>
          </w:tcPr>
          <w:p w:rsidR="006234BA" w:rsidRPr="00105756" w:rsidRDefault="006234BA" w:rsidP="00105756">
            <w:pPr>
              <w:spacing w:line="360" w:lineRule="auto"/>
            </w:pPr>
            <w:r w:rsidRPr="00105756">
              <w:t>147,2</w:t>
            </w:r>
          </w:p>
        </w:tc>
        <w:tc>
          <w:tcPr>
            <w:tcW w:w="513" w:type="pct"/>
            <w:vAlign w:val="center"/>
          </w:tcPr>
          <w:p w:rsidR="006234BA" w:rsidRPr="00105756" w:rsidRDefault="006234BA" w:rsidP="00105756">
            <w:pPr>
              <w:spacing w:line="360" w:lineRule="auto"/>
            </w:pPr>
            <w:r w:rsidRPr="00105756">
              <w:t>7080</w:t>
            </w:r>
          </w:p>
        </w:tc>
        <w:tc>
          <w:tcPr>
            <w:tcW w:w="428" w:type="pct"/>
            <w:vAlign w:val="center"/>
          </w:tcPr>
          <w:p w:rsidR="006234BA" w:rsidRPr="00105756" w:rsidRDefault="006234BA" w:rsidP="00105756">
            <w:pPr>
              <w:spacing w:line="360" w:lineRule="auto"/>
            </w:pPr>
            <w:r w:rsidRPr="00105756">
              <w:t>1877</w:t>
            </w:r>
          </w:p>
        </w:tc>
        <w:tc>
          <w:tcPr>
            <w:tcW w:w="471" w:type="pct"/>
            <w:vAlign w:val="center"/>
          </w:tcPr>
          <w:p w:rsidR="006234BA" w:rsidRPr="00105756" w:rsidRDefault="006234BA" w:rsidP="00105756">
            <w:pPr>
              <w:spacing w:line="360" w:lineRule="auto"/>
            </w:pPr>
            <w:r w:rsidRPr="00105756">
              <w:t>136,1</w:t>
            </w:r>
          </w:p>
        </w:tc>
      </w:tr>
      <w:tr w:rsidR="006234BA" w:rsidRPr="00900C97" w:rsidTr="00105756">
        <w:trPr>
          <w:trHeight w:val="20"/>
        </w:trPr>
        <w:tc>
          <w:tcPr>
            <w:tcW w:w="1611" w:type="pct"/>
          </w:tcPr>
          <w:p w:rsidR="006234BA" w:rsidRPr="00105756" w:rsidRDefault="006234BA" w:rsidP="00105756">
            <w:pPr>
              <w:spacing w:line="360" w:lineRule="auto"/>
            </w:pPr>
            <w:r w:rsidRPr="00105756">
              <w:t>5. Просроченная кредиторская задолженность (стр. 210 формы 5), млн р.</w:t>
            </w:r>
          </w:p>
        </w:tc>
        <w:tc>
          <w:tcPr>
            <w:tcW w:w="532" w:type="pct"/>
            <w:noWrap/>
            <w:vAlign w:val="center"/>
          </w:tcPr>
          <w:p w:rsidR="006234BA" w:rsidRPr="00105756" w:rsidRDefault="006234BA" w:rsidP="00105756">
            <w:pPr>
              <w:spacing w:line="360" w:lineRule="auto"/>
            </w:pPr>
            <w:r w:rsidRPr="00105756">
              <w:t>3781</w:t>
            </w:r>
          </w:p>
        </w:tc>
        <w:tc>
          <w:tcPr>
            <w:tcW w:w="565" w:type="pct"/>
            <w:noWrap/>
            <w:vAlign w:val="center"/>
          </w:tcPr>
          <w:p w:rsidR="006234BA" w:rsidRPr="00105756" w:rsidRDefault="006234BA" w:rsidP="00105756">
            <w:pPr>
              <w:spacing w:line="360" w:lineRule="auto"/>
            </w:pPr>
            <w:r w:rsidRPr="00105756">
              <w:t>4904</w:t>
            </w:r>
          </w:p>
        </w:tc>
        <w:tc>
          <w:tcPr>
            <w:tcW w:w="409" w:type="pct"/>
            <w:vAlign w:val="center"/>
          </w:tcPr>
          <w:p w:rsidR="006234BA" w:rsidRPr="00105756" w:rsidRDefault="006234BA" w:rsidP="00105756">
            <w:pPr>
              <w:spacing w:line="360" w:lineRule="auto"/>
            </w:pPr>
            <w:r w:rsidRPr="00105756">
              <w:t>1123</w:t>
            </w:r>
          </w:p>
        </w:tc>
        <w:tc>
          <w:tcPr>
            <w:tcW w:w="471" w:type="pct"/>
            <w:vAlign w:val="center"/>
          </w:tcPr>
          <w:p w:rsidR="006234BA" w:rsidRPr="00105756" w:rsidRDefault="006234BA" w:rsidP="00105756">
            <w:pPr>
              <w:spacing w:line="360" w:lineRule="auto"/>
            </w:pPr>
            <w:r w:rsidRPr="00105756">
              <w:t>129,7</w:t>
            </w:r>
          </w:p>
        </w:tc>
        <w:tc>
          <w:tcPr>
            <w:tcW w:w="513" w:type="pct"/>
            <w:noWrap/>
            <w:vAlign w:val="center"/>
          </w:tcPr>
          <w:p w:rsidR="006234BA" w:rsidRPr="00105756" w:rsidRDefault="006234BA" w:rsidP="00105756">
            <w:pPr>
              <w:spacing w:line="360" w:lineRule="auto"/>
            </w:pPr>
            <w:r w:rsidRPr="00105756">
              <w:t>7066</w:t>
            </w:r>
          </w:p>
        </w:tc>
        <w:tc>
          <w:tcPr>
            <w:tcW w:w="428" w:type="pct"/>
            <w:vAlign w:val="center"/>
          </w:tcPr>
          <w:p w:rsidR="006234BA" w:rsidRPr="00105756" w:rsidRDefault="006234BA" w:rsidP="00105756">
            <w:pPr>
              <w:spacing w:line="360" w:lineRule="auto"/>
            </w:pPr>
            <w:r w:rsidRPr="00105756">
              <w:t>2162</w:t>
            </w:r>
          </w:p>
        </w:tc>
        <w:tc>
          <w:tcPr>
            <w:tcW w:w="471" w:type="pct"/>
            <w:vAlign w:val="center"/>
          </w:tcPr>
          <w:p w:rsidR="006234BA" w:rsidRPr="00105756" w:rsidRDefault="006234BA" w:rsidP="00105756">
            <w:pPr>
              <w:spacing w:line="360" w:lineRule="auto"/>
            </w:pPr>
            <w:r w:rsidRPr="00105756">
              <w:t>144,1</w:t>
            </w:r>
          </w:p>
        </w:tc>
      </w:tr>
      <w:tr w:rsidR="006234BA" w:rsidRPr="00900C97" w:rsidTr="00105756">
        <w:trPr>
          <w:trHeight w:val="20"/>
        </w:trPr>
        <w:tc>
          <w:tcPr>
            <w:tcW w:w="1611" w:type="pct"/>
          </w:tcPr>
          <w:p w:rsidR="006234BA" w:rsidRPr="00105756" w:rsidRDefault="006234BA" w:rsidP="00105756">
            <w:pPr>
              <w:spacing w:line="360" w:lineRule="auto"/>
            </w:pPr>
            <w:r w:rsidRPr="00105756">
              <w:t>6. Доля просроченной кредиторской задолженности в общей сумме задолженности, %</w:t>
            </w:r>
          </w:p>
        </w:tc>
        <w:tc>
          <w:tcPr>
            <w:tcW w:w="532" w:type="pct"/>
            <w:noWrap/>
            <w:vAlign w:val="center"/>
          </w:tcPr>
          <w:p w:rsidR="006234BA" w:rsidRPr="00105756" w:rsidRDefault="006234BA" w:rsidP="00105756">
            <w:pPr>
              <w:spacing w:line="360" w:lineRule="auto"/>
            </w:pPr>
            <w:r w:rsidRPr="00105756">
              <w:t>107,0</w:t>
            </w:r>
          </w:p>
        </w:tc>
        <w:tc>
          <w:tcPr>
            <w:tcW w:w="565" w:type="pct"/>
            <w:noWrap/>
            <w:vAlign w:val="center"/>
          </w:tcPr>
          <w:p w:rsidR="006234BA" w:rsidRPr="00105756" w:rsidRDefault="006234BA" w:rsidP="00105756">
            <w:pPr>
              <w:spacing w:line="360" w:lineRule="auto"/>
            </w:pPr>
            <w:r w:rsidRPr="00105756">
              <w:t>94,3</w:t>
            </w:r>
          </w:p>
        </w:tc>
        <w:tc>
          <w:tcPr>
            <w:tcW w:w="409" w:type="pct"/>
            <w:vAlign w:val="center"/>
          </w:tcPr>
          <w:p w:rsidR="006234BA" w:rsidRPr="00105756" w:rsidRDefault="006234BA" w:rsidP="00105756">
            <w:pPr>
              <w:spacing w:line="360" w:lineRule="auto"/>
            </w:pPr>
            <w:r w:rsidRPr="00105756">
              <w:t>-12,7</w:t>
            </w:r>
          </w:p>
        </w:tc>
        <w:tc>
          <w:tcPr>
            <w:tcW w:w="471" w:type="pct"/>
            <w:noWrap/>
            <w:vAlign w:val="center"/>
          </w:tcPr>
          <w:p w:rsidR="006234BA" w:rsidRPr="00105756" w:rsidRDefault="006234BA" w:rsidP="00105756">
            <w:pPr>
              <w:spacing w:line="360" w:lineRule="auto"/>
            </w:pPr>
          </w:p>
        </w:tc>
        <w:tc>
          <w:tcPr>
            <w:tcW w:w="513" w:type="pct"/>
            <w:noWrap/>
            <w:vAlign w:val="center"/>
          </w:tcPr>
          <w:p w:rsidR="006234BA" w:rsidRPr="00105756" w:rsidRDefault="006234BA" w:rsidP="00105756">
            <w:pPr>
              <w:spacing w:line="360" w:lineRule="auto"/>
            </w:pPr>
            <w:r w:rsidRPr="00105756">
              <w:t>99,8</w:t>
            </w:r>
          </w:p>
        </w:tc>
        <w:tc>
          <w:tcPr>
            <w:tcW w:w="428" w:type="pct"/>
            <w:vAlign w:val="center"/>
          </w:tcPr>
          <w:p w:rsidR="006234BA" w:rsidRPr="00105756" w:rsidRDefault="006234BA" w:rsidP="00105756">
            <w:pPr>
              <w:spacing w:line="360" w:lineRule="auto"/>
            </w:pPr>
            <w:r w:rsidRPr="00105756">
              <w:t>5,5</w:t>
            </w:r>
          </w:p>
        </w:tc>
        <w:tc>
          <w:tcPr>
            <w:tcW w:w="471" w:type="pct"/>
            <w:vAlign w:val="center"/>
          </w:tcPr>
          <w:p w:rsidR="006234BA" w:rsidRPr="00105756" w:rsidRDefault="006234BA" w:rsidP="00105756">
            <w:pPr>
              <w:spacing w:line="360" w:lineRule="auto"/>
            </w:pPr>
          </w:p>
        </w:tc>
      </w:tr>
    </w:tbl>
    <w:p w:rsidR="006234BA" w:rsidRPr="00900C97" w:rsidRDefault="006234BA" w:rsidP="00900C97">
      <w:pPr>
        <w:pStyle w:val="af"/>
        <w:widowControl w:val="0"/>
        <w:spacing w:line="360" w:lineRule="auto"/>
        <w:ind w:firstLine="709"/>
        <w:jc w:val="both"/>
        <w:rPr>
          <w:b w:val="0"/>
          <w:szCs w:val="28"/>
        </w:rPr>
      </w:pPr>
    </w:p>
    <w:p w:rsidR="006234BA" w:rsidRPr="00900C97" w:rsidRDefault="006234BA" w:rsidP="00900C97">
      <w:pPr>
        <w:spacing w:line="360" w:lineRule="auto"/>
        <w:ind w:firstLine="709"/>
        <w:jc w:val="both"/>
        <w:rPr>
          <w:sz w:val="28"/>
          <w:szCs w:val="28"/>
        </w:rPr>
      </w:pPr>
      <w:r w:rsidRPr="00900C97">
        <w:rPr>
          <w:sz w:val="28"/>
          <w:szCs w:val="28"/>
        </w:rPr>
        <w:t xml:space="preserve">Можно отметить также уменьшение доли просроченной дебиторской задолженности в общем ее объеме на 37,2 п. п. в </w:t>
      </w:r>
      <w:smartTag w:uri="urn:schemas-microsoft-com:office:smarttags" w:element="metricconverter">
        <w:smartTagPr>
          <w:attr w:name="ProductID" w:val="2008 г"/>
        </w:smartTagPr>
        <w:r w:rsidRPr="00900C97">
          <w:rPr>
            <w:sz w:val="28"/>
            <w:szCs w:val="28"/>
          </w:rPr>
          <w:t>2008 г</w:t>
        </w:r>
      </w:smartTag>
      <w:r w:rsidRPr="00900C97">
        <w:rPr>
          <w:sz w:val="28"/>
          <w:szCs w:val="28"/>
        </w:rPr>
        <w:t>.</w:t>
      </w:r>
    </w:p>
    <w:p w:rsidR="006234BA" w:rsidRPr="00900C97" w:rsidRDefault="006234BA" w:rsidP="00900C97">
      <w:pPr>
        <w:spacing w:line="360" w:lineRule="auto"/>
        <w:ind w:firstLine="709"/>
        <w:jc w:val="both"/>
        <w:rPr>
          <w:sz w:val="28"/>
          <w:szCs w:val="28"/>
        </w:rPr>
      </w:pPr>
      <w:r w:rsidRPr="00900C97">
        <w:rPr>
          <w:sz w:val="28"/>
          <w:szCs w:val="28"/>
        </w:rPr>
        <w:t xml:space="preserve">Доля просроченной кредиторской задолженности остается приблизительно на одном уровне значительном уровне (99,8 % в </w:t>
      </w:r>
      <w:smartTag w:uri="urn:schemas-microsoft-com:office:smarttags" w:element="metricconverter">
        <w:smartTagPr>
          <w:attr w:name="ProductID" w:val="2009 г"/>
        </w:smartTagPr>
        <w:r w:rsidRPr="00900C97">
          <w:rPr>
            <w:sz w:val="28"/>
            <w:szCs w:val="28"/>
          </w:rPr>
          <w:t>2009 г</w:t>
        </w:r>
      </w:smartTag>
      <w:r w:rsidRPr="00900C97">
        <w:rPr>
          <w:sz w:val="28"/>
          <w:szCs w:val="28"/>
        </w:rPr>
        <w:t>.).</w:t>
      </w:r>
    </w:p>
    <w:p w:rsidR="006234BA" w:rsidRPr="00900C97" w:rsidRDefault="006234BA" w:rsidP="00900C97">
      <w:pPr>
        <w:spacing w:line="360" w:lineRule="auto"/>
        <w:ind w:firstLine="709"/>
        <w:jc w:val="both"/>
        <w:rPr>
          <w:sz w:val="28"/>
          <w:szCs w:val="28"/>
        </w:rPr>
      </w:pPr>
      <w:r w:rsidRPr="00900C97">
        <w:rPr>
          <w:sz w:val="28"/>
          <w:szCs w:val="28"/>
        </w:rPr>
        <w:t>Проведем анализ динамики показателей структуры капитала организации (см. таблицу 2.9).</w:t>
      </w:r>
    </w:p>
    <w:p w:rsidR="006234BA" w:rsidRPr="00900C97" w:rsidRDefault="006234BA" w:rsidP="00900C97">
      <w:pPr>
        <w:spacing w:line="360" w:lineRule="auto"/>
        <w:ind w:firstLine="709"/>
        <w:jc w:val="both"/>
        <w:rPr>
          <w:sz w:val="28"/>
          <w:szCs w:val="28"/>
        </w:rPr>
      </w:pPr>
      <w:r w:rsidRPr="00900C97">
        <w:rPr>
          <w:sz w:val="28"/>
          <w:szCs w:val="28"/>
        </w:rPr>
        <w:t xml:space="preserve">Коэффициент автономии снижался в течение 3 последних лет – на 0,01 пункта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и на 0,1 пункт в </w:t>
      </w:r>
      <w:smartTag w:uri="urn:schemas-microsoft-com:office:smarttags" w:element="metricconverter">
        <w:smartTagPr>
          <w:attr w:name="ProductID" w:val="2009 г"/>
        </w:smartTagPr>
        <w:r w:rsidRPr="00900C97">
          <w:rPr>
            <w:sz w:val="28"/>
            <w:szCs w:val="28"/>
          </w:rPr>
          <w:t>2009 г</w:t>
        </w:r>
      </w:smartTag>
      <w:r w:rsidRPr="00900C97">
        <w:rPr>
          <w:sz w:val="28"/>
          <w:szCs w:val="28"/>
        </w:rPr>
        <w:t>.</w:t>
      </w:r>
    </w:p>
    <w:p w:rsidR="006234BA" w:rsidRPr="00900C97" w:rsidRDefault="00105756" w:rsidP="00900C97">
      <w:pPr>
        <w:spacing w:line="360" w:lineRule="auto"/>
        <w:ind w:firstLine="709"/>
        <w:jc w:val="both"/>
        <w:rPr>
          <w:sz w:val="28"/>
          <w:szCs w:val="28"/>
        </w:rPr>
      </w:pPr>
      <w:r>
        <w:rPr>
          <w:sz w:val="28"/>
          <w:szCs w:val="28"/>
        </w:rPr>
        <w:br w:type="page"/>
      </w:r>
      <w:r w:rsidR="006234BA" w:rsidRPr="00900C97">
        <w:rPr>
          <w:sz w:val="28"/>
          <w:szCs w:val="28"/>
        </w:rPr>
        <w:t>Таблица 2.9 – Сведения о динамике показателей структуры капитала</w:t>
      </w:r>
      <w:r w:rsidR="00900C97">
        <w:rPr>
          <w:sz w:val="28"/>
          <w:szCs w:val="28"/>
        </w:rPr>
        <w:t xml:space="preserve"> </w:t>
      </w:r>
      <w:r w:rsidR="006234BA" w:rsidRPr="00900C97">
        <w:rPr>
          <w:sz w:val="28"/>
          <w:szCs w:val="28"/>
        </w:rPr>
        <w:t>ОАО «Речицадрев» за 2007-2009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8"/>
        <w:gridCol w:w="1102"/>
        <w:gridCol w:w="967"/>
        <w:gridCol w:w="869"/>
        <w:gridCol w:w="919"/>
        <w:gridCol w:w="967"/>
        <w:gridCol w:w="869"/>
        <w:gridCol w:w="919"/>
      </w:tblGrid>
      <w:tr w:rsidR="006234BA" w:rsidRPr="00900C97" w:rsidTr="00105756">
        <w:trPr>
          <w:trHeight w:val="20"/>
        </w:trPr>
        <w:tc>
          <w:tcPr>
            <w:tcW w:w="1546" w:type="pct"/>
            <w:vAlign w:val="bottom"/>
          </w:tcPr>
          <w:p w:rsidR="006234BA" w:rsidRPr="00105756" w:rsidRDefault="006234BA" w:rsidP="00105756">
            <w:pPr>
              <w:spacing w:line="360" w:lineRule="auto"/>
            </w:pPr>
            <w:r w:rsidRPr="00105756">
              <w:t>Показатели</w:t>
            </w:r>
          </w:p>
        </w:tc>
        <w:tc>
          <w:tcPr>
            <w:tcW w:w="576" w:type="pct"/>
            <w:vAlign w:val="bottom"/>
          </w:tcPr>
          <w:p w:rsidR="006234BA" w:rsidRPr="00105756" w:rsidRDefault="006234BA" w:rsidP="00105756">
            <w:pPr>
              <w:spacing w:line="360" w:lineRule="auto"/>
            </w:pPr>
            <w:r w:rsidRPr="00105756">
              <w:t xml:space="preserve">На 01.01. </w:t>
            </w:r>
            <w:smartTag w:uri="urn:schemas-microsoft-com:office:smarttags" w:element="metricconverter">
              <w:smartTagPr>
                <w:attr w:name="ProductID" w:val="2008 г"/>
              </w:smartTagPr>
              <w:r w:rsidRPr="00105756">
                <w:t>2008 г</w:t>
              </w:r>
            </w:smartTag>
            <w:r w:rsidRPr="00105756">
              <w:t>.</w:t>
            </w:r>
          </w:p>
        </w:tc>
        <w:tc>
          <w:tcPr>
            <w:tcW w:w="505" w:type="pct"/>
            <w:vAlign w:val="bottom"/>
          </w:tcPr>
          <w:p w:rsidR="006234BA" w:rsidRPr="00105756" w:rsidRDefault="006234BA" w:rsidP="00105756">
            <w:pPr>
              <w:spacing w:line="360" w:lineRule="auto"/>
            </w:pPr>
            <w:r w:rsidRPr="00105756">
              <w:t xml:space="preserve">На 01.01. </w:t>
            </w:r>
            <w:smartTag w:uri="urn:schemas-microsoft-com:office:smarttags" w:element="metricconverter">
              <w:smartTagPr>
                <w:attr w:name="ProductID" w:val="2009 г"/>
              </w:smartTagPr>
              <w:r w:rsidRPr="00105756">
                <w:t>2009 г</w:t>
              </w:r>
            </w:smartTag>
            <w:r w:rsidRPr="00105756">
              <w:t>.</w:t>
            </w:r>
          </w:p>
        </w:tc>
        <w:tc>
          <w:tcPr>
            <w:tcW w:w="454" w:type="pct"/>
            <w:vAlign w:val="bottom"/>
          </w:tcPr>
          <w:p w:rsidR="006234BA" w:rsidRPr="00105756" w:rsidRDefault="006234BA" w:rsidP="00105756">
            <w:pPr>
              <w:spacing w:line="360" w:lineRule="auto"/>
            </w:pPr>
            <w:r w:rsidRPr="00105756">
              <w:t xml:space="preserve">Изме-нение (+; –), </w:t>
            </w:r>
          </w:p>
        </w:tc>
        <w:tc>
          <w:tcPr>
            <w:tcW w:w="480" w:type="pct"/>
            <w:vAlign w:val="bottom"/>
          </w:tcPr>
          <w:p w:rsidR="006234BA" w:rsidRPr="00105756" w:rsidRDefault="006234BA" w:rsidP="00105756">
            <w:pPr>
              <w:spacing w:line="360" w:lineRule="auto"/>
            </w:pPr>
            <w:r w:rsidRPr="00105756">
              <w:t>Темп роста, %</w:t>
            </w:r>
          </w:p>
        </w:tc>
        <w:tc>
          <w:tcPr>
            <w:tcW w:w="505" w:type="pct"/>
            <w:vAlign w:val="bottom"/>
          </w:tcPr>
          <w:p w:rsidR="006234BA" w:rsidRPr="00105756" w:rsidRDefault="006234BA" w:rsidP="00105756">
            <w:pPr>
              <w:spacing w:line="360" w:lineRule="auto"/>
            </w:pPr>
            <w:r w:rsidRPr="00105756">
              <w:t xml:space="preserve">На 01.01. </w:t>
            </w:r>
            <w:smartTag w:uri="urn:schemas-microsoft-com:office:smarttags" w:element="metricconverter">
              <w:smartTagPr>
                <w:attr w:name="ProductID" w:val="2008 г"/>
              </w:smartTagPr>
              <w:r w:rsidRPr="00105756">
                <w:t>2008 г</w:t>
              </w:r>
            </w:smartTag>
            <w:r w:rsidRPr="00105756">
              <w:t>.</w:t>
            </w:r>
          </w:p>
        </w:tc>
        <w:tc>
          <w:tcPr>
            <w:tcW w:w="454" w:type="pct"/>
            <w:vAlign w:val="bottom"/>
          </w:tcPr>
          <w:p w:rsidR="006234BA" w:rsidRPr="00105756" w:rsidRDefault="006234BA" w:rsidP="00105756">
            <w:pPr>
              <w:spacing w:line="360" w:lineRule="auto"/>
            </w:pPr>
            <w:r w:rsidRPr="00105756">
              <w:t xml:space="preserve">Изме-нение (+; –), </w:t>
            </w:r>
          </w:p>
        </w:tc>
        <w:tc>
          <w:tcPr>
            <w:tcW w:w="480" w:type="pct"/>
            <w:vAlign w:val="bottom"/>
          </w:tcPr>
          <w:p w:rsidR="006234BA" w:rsidRPr="00105756" w:rsidRDefault="006234BA" w:rsidP="00105756">
            <w:pPr>
              <w:spacing w:line="360" w:lineRule="auto"/>
            </w:pPr>
            <w:r w:rsidRPr="00105756">
              <w:t>Темп роста, %</w:t>
            </w:r>
          </w:p>
        </w:tc>
      </w:tr>
      <w:tr w:rsidR="006234BA" w:rsidRPr="00900C97" w:rsidTr="00105756">
        <w:trPr>
          <w:trHeight w:val="20"/>
        </w:trPr>
        <w:tc>
          <w:tcPr>
            <w:tcW w:w="1546" w:type="pct"/>
          </w:tcPr>
          <w:p w:rsidR="006234BA" w:rsidRPr="00105756" w:rsidRDefault="006234BA" w:rsidP="00105756">
            <w:pPr>
              <w:spacing w:line="360" w:lineRule="auto"/>
            </w:pPr>
            <w:r w:rsidRPr="00105756">
              <w:t>1. Совокупные активы, млн р.</w:t>
            </w:r>
          </w:p>
        </w:tc>
        <w:tc>
          <w:tcPr>
            <w:tcW w:w="576" w:type="pct"/>
            <w:noWrap/>
            <w:vAlign w:val="center"/>
          </w:tcPr>
          <w:p w:rsidR="006234BA" w:rsidRPr="00105756" w:rsidRDefault="006234BA" w:rsidP="00105756">
            <w:pPr>
              <w:spacing w:line="360" w:lineRule="auto"/>
            </w:pPr>
            <w:r w:rsidRPr="00105756">
              <w:t>43749</w:t>
            </w:r>
          </w:p>
        </w:tc>
        <w:tc>
          <w:tcPr>
            <w:tcW w:w="505" w:type="pct"/>
            <w:vAlign w:val="center"/>
          </w:tcPr>
          <w:p w:rsidR="006234BA" w:rsidRPr="00105756" w:rsidRDefault="006234BA" w:rsidP="00105756">
            <w:pPr>
              <w:spacing w:line="360" w:lineRule="auto"/>
            </w:pPr>
            <w:r w:rsidRPr="00105756">
              <w:t>44532</w:t>
            </w:r>
          </w:p>
        </w:tc>
        <w:tc>
          <w:tcPr>
            <w:tcW w:w="454" w:type="pct"/>
            <w:vAlign w:val="center"/>
          </w:tcPr>
          <w:p w:rsidR="006234BA" w:rsidRPr="00105756" w:rsidRDefault="006234BA" w:rsidP="00105756">
            <w:pPr>
              <w:spacing w:line="360" w:lineRule="auto"/>
            </w:pPr>
            <w:r w:rsidRPr="00105756">
              <w:t>783</w:t>
            </w:r>
          </w:p>
        </w:tc>
        <w:tc>
          <w:tcPr>
            <w:tcW w:w="480" w:type="pct"/>
            <w:vAlign w:val="center"/>
          </w:tcPr>
          <w:p w:rsidR="006234BA" w:rsidRPr="00105756" w:rsidRDefault="006234BA" w:rsidP="00105756">
            <w:pPr>
              <w:spacing w:line="360" w:lineRule="auto"/>
            </w:pPr>
            <w:r w:rsidRPr="00105756">
              <w:t>101,8</w:t>
            </w:r>
          </w:p>
        </w:tc>
        <w:tc>
          <w:tcPr>
            <w:tcW w:w="505" w:type="pct"/>
            <w:vAlign w:val="center"/>
          </w:tcPr>
          <w:p w:rsidR="006234BA" w:rsidRPr="00105756" w:rsidRDefault="006234BA" w:rsidP="00105756">
            <w:pPr>
              <w:spacing w:line="360" w:lineRule="auto"/>
            </w:pPr>
            <w:r w:rsidRPr="00105756">
              <w:t>48888</w:t>
            </w:r>
          </w:p>
        </w:tc>
        <w:tc>
          <w:tcPr>
            <w:tcW w:w="454" w:type="pct"/>
            <w:vAlign w:val="center"/>
          </w:tcPr>
          <w:p w:rsidR="006234BA" w:rsidRPr="00105756" w:rsidRDefault="006234BA" w:rsidP="00105756">
            <w:pPr>
              <w:spacing w:line="360" w:lineRule="auto"/>
            </w:pPr>
            <w:r w:rsidRPr="00105756">
              <w:t>4356</w:t>
            </w:r>
          </w:p>
        </w:tc>
        <w:tc>
          <w:tcPr>
            <w:tcW w:w="480" w:type="pct"/>
            <w:vAlign w:val="center"/>
          </w:tcPr>
          <w:p w:rsidR="006234BA" w:rsidRPr="00105756" w:rsidRDefault="006234BA" w:rsidP="00105756">
            <w:pPr>
              <w:spacing w:line="360" w:lineRule="auto"/>
            </w:pPr>
            <w:r w:rsidRPr="00105756">
              <w:t>109,8</w:t>
            </w:r>
          </w:p>
        </w:tc>
      </w:tr>
      <w:tr w:rsidR="006234BA" w:rsidRPr="00900C97" w:rsidTr="00105756">
        <w:trPr>
          <w:trHeight w:val="20"/>
        </w:trPr>
        <w:tc>
          <w:tcPr>
            <w:tcW w:w="1546" w:type="pct"/>
          </w:tcPr>
          <w:p w:rsidR="006234BA" w:rsidRPr="00105756" w:rsidRDefault="006234BA" w:rsidP="00105756">
            <w:pPr>
              <w:spacing w:line="360" w:lineRule="auto"/>
            </w:pPr>
            <w:r w:rsidRPr="00105756">
              <w:t>2. Источники собственных средств, млн р.</w:t>
            </w:r>
          </w:p>
        </w:tc>
        <w:tc>
          <w:tcPr>
            <w:tcW w:w="576" w:type="pct"/>
            <w:noWrap/>
            <w:vAlign w:val="center"/>
          </w:tcPr>
          <w:p w:rsidR="006234BA" w:rsidRPr="00105756" w:rsidRDefault="006234BA" w:rsidP="00105756">
            <w:pPr>
              <w:spacing w:line="360" w:lineRule="auto"/>
            </w:pPr>
            <w:r w:rsidRPr="00105756">
              <w:t>25328</w:t>
            </w:r>
          </w:p>
        </w:tc>
        <w:tc>
          <w:tcPr>
            <w:tcW w:w="505" w:type="pct"/>
            <w:noWrap/>
            <w:vAlign w:val="center"/>
          </w:tcPr>
          <w:p w:rsidR="006234BA" w:rsidRPr="00105756" w:rsidRDefault="006234BA" w:rsidP="00105756">
            <w:pPr>
              <w:spacing w:line="360" w:lineRule="auto"/>
            </w:pPr>
            <w:r w:rsidRPr="00105756">
              <w:t>26711</w:t>
            </w:r>
          </w:p>
        </w:tc>
        <w:tc>
          <w:tcPr>
            <w:tcW w:w="454" w:type="pct"/>
            <w:vAlign w:val="center"/>
          </w:tcPr>
          <w:p w:rsidR="006234BA" w:rsidRPr="00105756" w:rsidRDefault="006234BA" w:rsidP="00105756">
            <w:pPr>
              <w:spacing w:line="360" w:lineRule="auto"/>
            </w:pPr>
            <w:r w:rsidRPr="00105756">
              <w:t>1383</w:t>
            </w:r>
          </w:p>
        </w:tc>
        <w:tc>
          <w:tcPr>
            <w:tcW w:w="480" w:type="pct"/>
            <w:vAlign w:val="center"/>
          </w:tcPr>
          <w:p w:rsidR="006234BA" w:rsidRPr="00105756" w:rsidRDefault="006234BA" w:rsidP="00105756">
            <w:pPr>
              <w:spacing w:line="360" w:lineRule="auto"/>
            </w:pPr>
            <w:r w:rsidRPr="00105756">
              <w:t>105,5</w:t>
            </w:r>
          </w:p>
        </w:tc>
        <w:tc>
          <w:tcPr>
            <w:tcW w:w="505" w:type="pct"/>
            <w:vAlign w:val="center"/>
          </w:tcPr>
          <w:p w:rsidR="006234BA" w:rsidRPr="00105756" w:rsidRDefault="006234BA" w:rsidP="00105756">
            <w:pPr>
              <w:spacing w:line="360" w:lineRule="auto"/>
            </w:pPr>
            <w:r w:rsidRPr="00105756">
              <w:t>32538</w:t>
            </w:r>
          </w:p>
        </w:tc>
        <w:tc>
          <w:tcPr>
            <w:tcW w:w="454" w:type="pct"/>
            <w:vAlign w:val="center"/>
          </w:tcPr>
          <w:p w:rsidR="006234BA" w:rsidRPr="00105756" w:rsidRDefault="006234BA" w:rsidP="00105756">
            <w:pPr>
              <w:spacing w:line="360" w:lineRule="auto"/>
            </w:pPr>
            <w:r w:rsidRPr="00105756">
              <w:t>5827</w:t>
            </w:r>
          </w:p>
        </w:tc>
        <w:tc>
          <w:tcPr>
            <w:tcW w:w="480" w:type="pct"/>
            <w:vAlign w:val="center"/>
          </w:tcPr>
          <w:p w:rsidR="006234BA" w:rsidRPr="00105756" w:rsidRDefault="006234BA" w:rsidP="00105756">
            <w:pPr>
              <w:spacing w:line="360" w:lineRule="auto"/>
            </w:pPr>
            <w:r w:rsidRPr="00105756">
              <w:t>121,8</w:t>
            </w:r>
          </w:p>
        </w:tc>
      </w:tr>
      <w:tr w:rsidR="006234BA" w:rsidRPr="00900C97" w:rsidTr="00105756">
        <w:trPr>
          <w:trHeight w:val="20"/>
        </w:trPr>
        <w:tc>
          <w:tcPr>
            <w:tcW w:w="1546" w:type="pct"/>
          </w:tcPr>
          <w:p w:rsidR="006234BA" w:rsidRPr="00105756" w:rsidRDefault="006234BA" w:rsidP="00105756">
            <w:pPr>
              <w:spacing w:line="360" w:lineRule="auto"/>
            </w:pPr>
            <w:r w:rsidRPr="00105756">
              <w:t>3. Источники заемных и привлеченных средств:</w:t>
            </w:r>
          </w:p>
        </w:tc>
        <w:tc>
          <w:tcPr>
            <w:tcW w:w="576" w:type="pct"/>
            <w:vAlign w:val="center"/>
          </w:tcPr>
          <w:p w:rsidR="006234BA" w:rsidRPr="00105756" w:rsidRDefault="006234BA" w:rsidP="00105756">
            <w:pPr>
              <w:spacing w:line="360" w:lineRule="auto"/>
            </w:pPr>
            <w:r w:rsidRPr="00105756">
              <w:t>501</w:t>
            </w:r>
          </w:p>
        </w:tc>
        <w:tc>
          <w:tcPr>
            <w:tcW w:w="505" w:type="pct"/>
            <w:vAlign w:val="center"/>
          </w:tcPr>
          <w:p w:rsidR="006234BA" w:rsidRPr="00105756" w:rsidRDefault="006234BA" w:rsidP="00105756">
            <w:pPr>
              <w:spacing w:line="360" w:lineRule="auto"/>
            </w:pPr>
            <w:r w:rsidRPr="00105756">
              <w:t>906</w:t>
            </w:r>
          </w:p>
        </w:tc>
        <w:tc>
          <w:tcPr>
            <w:tcW w:w="454" w:type="pct"/>
            <w:vAlign w:val="center"/>
          </w:tcPr>
          <w:p w:rsidR="006234BA" w:rsidRPr="00105756" w:rsidRDefault="006234BA" w:rsidP="00105756">
            <w:pPr>
              <w:spacing w:line="360" w:lineRule="auto"/>
            </w:pPr>
            <w:r w:rsidRPr="00105756">
              <w:t>405</w:t>
            </w:r>
          </w:p>
        </w:tc>
        <w:tc>
          <w:tcPr>
            <w:tcW w:w="480" w:type="pct"/>
            <w:vAlign w:val="center"/>
          </w:tcPr>
          <w:p w:rsidR="006234BA" w:rsidRPr="00105756" w:rsidRDefault="006234BA" w:rsidP="00105756">
            <w:pPr>
              <w:spacing w:line="360" w:lineRule="auto"/>
            </w:pPr>
            <w:r w:rsidRPr="00105756">
              <w:t>180,8</w:t>
            </w:r>
          </w:p>
        </w:tc>
        <w:tc>
          <w:tcPr>
            <w:tcW w:w="505" w:type="pct"/>
            <w:vAlign w:val="center"/>
          </w:tcPr>
          <w:p w:rsidR="006234BA" w:rsidRPr="00105756" w:rsidRDefault="006234BA" w:rsidP="00105756">
            <w:pPr>
              <w:spacing w:line="360" w:lineRule="auto"/>
            </w:pPr>
            <w:r w:rsidRPr="00105756">
              <w:t>924</w:t>
            </w:r>
          </w:p>
        </w:tc>
        <w:tc>
          <w:tcPr>
            <w:tcW w:w="454" w:type="pct"/>
            <w:vAlign w:val="center"/>
          </w:tcPr>
          <w:p w:rsidR="006234BA" w:rsidRPr="00105756" w:rsidRDefault="006234BA" w:rsidP="00105756">
            <w:pPr>
              <w:spacing w:line="360" w:lineRule="auto"/>
            </w:pPr>
            <w:r w:rsidRPr="00105756">
              <w:t>18</w:t>
            </w:r>
          </w:p>
        </w:tc>
        <w:tc>
          <w:tcPr>
            <w:tcW w:w="480" w:type="pct"/>
            <w:vAlign w:val="center"/>
          </w:tcPr>
          <w:p w:rsidR="006234BA" w:rsidRPr="00105756" w:rsidRDefault="006234BA" w:rsidP="00105756">
            <w:pPr>
              <w:spacing w:line="360" w:lineRule="auto"/>
            </w:pPr>
            <w:r w:rsidRPr="00105756">
              <w:t>102,0</w:t>
            </w:r>
          </w:p>
        </w:tc>
      </w:tr>
      <w:tr w:rsidR="006234BA" w:rsidRPr="00900C97" w:rsidTr="00105756">
        <w:trPr>
          <w:trHeight w:val="20"/>
        </w:trPr>
        <w:tc>
          <w:tcPr>
            <w:tcW w:w="1546" w:type="pct"/>
          </w:tcPr>
          <w:p w:rsidR="006234BA" w:rsidRPr="00105756" w:rsidRDefault="006234BA" w:rsidP="00105756">
            <w:pPr>
              <w:spacing w:line="360" w:lineRule="auto"/>
            </w:pPr>
            <w:r w:rsidRPr="00105756">
              <w:t>3.1. Долгосрочные обязательства, млн р.</w:t>
            </w:r>
          </w:p>
        </w:tc>
        <w:tc>
          <w:tcPr>
            <w:tcW w:w="576" w:type="pct"/>
            <w:noWrap/>
            <w:vAlign w:val="center"/>
          </w:tcPr>
          <w:p w:rsidR="006234BA" w:rsidRPr="00105756" w:rsidRDefault="006234BA" w:rsidP="00105756">
            <w:pPr>
              <w:spacing w:line="360" w:lineRule="auto"/>
            </w:pPr>
            <w:r w:rsidRPr="00105756">
              <w:t>76</w:t>
            </w:r>
          </w:p>
        </w:tc>
        <w:tc>
          <w:tcPr>
            <w:tcW w:w="505" w:type="pct"/>
            <w:noWrap/>
            <w:vAlign w:val="center"/>
          </w:tcPr>
          <w:p w:rsidR="006234BA" w:rsidRPr="00105756" w:rsidRDefault="006234BA" w:rsidP="00105756">
            <w:pPr>
              <w:spacing w:line="360" w:lineRule="auto"/>
            </w:pPr>
            <w:r w:rsidRPr="00105756">
              <w:t>0</w:t>
            </w:r>
          </w:p>
        </w:tc>
        <w:tc>
          <w:tcPr>
            <w:tcW w:w="454" w:type="pct"/>
            <w:vAlign w:val="center"/>
          </w:tcPr>
          <w:p w:rsidR="006234BA" w:rsidRPr="00105756" w:rsidRDefault="006234BA" w:rsidP="00105756">
            <w:pPr>
              <w:spacing w:line="360" w:lineRule="auto"/>
            </w:pPr>
            <w:r w:rsidRPr="00105756">
              <w:t>-76</w:t>
            </w:r>
          </w:p>
        </w:tc>
        <w:tc>
          <w:tcPr>
            <w:tcW w:w="480" w:type="pct"/>
            <w:vAlign w:val="center"/>
          </w:tcPr>
          <w:p w:rsidR="006234BA" w:rsidRPr="00105756" w:rsidRDefault="006234BA" w:rsidP="00105756">
            <w:pPr>
              <w:spacing w:line="360" w:lineRule="auto"/>
            </w:pPr>
            <w:r w:rsidRPr="00105756">
              <w:t>0,0</w:t>
            </w:r>
          </w:p>
        </w:tc>
        <w:tc>
          <w:tcPr>
            <w:tcW w:w="505" w:type="pct"/>
            <w:vAlign w:val="center"/>
          </w:tcPr>
          <w:p w:rsidR="006234BA" w:rsidRPr="00105756" w:rsidRDefault="006234BA" w:rsidP="00105756">
            <w:pPr>
              <w:spacing w:line="360" w:lineRule="auto"/>
            </w:pPr>
            <w:r w:rsidRPr="00105756">
              <w:t>0</w:t>
            </w:r>
          </w:p>
        </w:tc>
        <w:tc>
          <w:tcPr>
            <w:tcW w:w="454" w:type="pct"/>
            <w:vAlign w:val="center"/>
          </w:tcPr>
          <w:p w:rsidR="006234BA" w:rsidRPr="00105756" w:rsidRDefault="006234BA" w:rsidP="00105756">
            <w:pPr>
              <w:spacing w:line="360" w:lineRule="auto"/>
            </w:pPr>
            <w:r w:rsidRPr="00105756">
              <w:t>0</w:t>
            </w:r>
          </w:p>
        </w:tc>
        <w:tc>
          <w:tcPr>
            <w:tcW w:w="480" w:type="pct"/>
            <w:vAlign w:val="center"/>
          </w:tcPr>
          <w:p w:rsidR="006234BA" w:rsidRPr="00105756" w:rsidRDefault="006234BA" w:rsidP="00105756">
            <w:pPr>
              <w:spacing w:line="360" w:lineRule="auto"/>
            </w:pPr>
          </w:p>
        </w:tc>
      </w:tr>
      <w:tr w:rsidR="006234BA" w:rsidRPr="00900C97" w:rsidTr="00105756">
        <w:trPr>
          <w:trHeight w:val="20"/>
        </w:trPr>
        <w:tc>
          <w:tcPr>
            <w:tcW w:w="1546" w:type="pct"/>
          </w:tcPr>
          <w:p w:rsidR="006234BA" w:rsidRPr="00105756" w:rsidRDefault="006234BA" w:rsidP="00105756">
            <w:pPr>
              <w:spacing w:line="360" w:lineRule="auto"/>
            </w:pPr>
            <w:r w:rsidRPr="00105756">
              <w:t>3.2. Краткосрочные обязательства, всего, млн р.</w:t>
            </w:r>
          </w:p>
        </w:tc>
        <w:tc>
          <w:tcPr>
            <w:tcW w:w="576" w:type="pct"/>
            <w:noWrap/>
            <w:vAlign w:val="center"/>
          </w:tcPr>
          <w:p w:rsidR="006234BA" w:rsidRPr="00105756" w:rsidRDefault="006234BA" w:rsidP="00105756">
            <w:pPr>
              <w:spacing w:line="360" w:lineRule="auto"/>
            </w:pPr>
            <w:r w:rsidRPr="00105756">
              <w:t>18415</w:t>
            </w:r>
          </w:p>
        </w:tc>
        <w:tc>
          <w:tcPr>
            <w:tcW w:w="505" w:type="pct"/>
            <w:noWrap/>
            <w:vAlign w:val="center"/>
          </w:tcPr>
          <w:p w:rsidR="006234BA" w:rsidRPr="00105756" w:rsidRDefault="006234BA" w:rsidP="00105756">
            <w:pPr>
              <w:spacing w:line="360" w:lineRule="auto"/>
            </w:pPr>
            <w:r w:rsidRPr="00105756">
              <w:t>18076</w:t>
            </w:r>
          </w:p>
        </w:tc>
        <w:tc>
          <w:tcPr>
            <w:tcW w:w="454" w:type="pct"/>
            <w:vAlign w:val="center"/>
          </w:tcPr>
          <w:p w:rsidR="006234BA" w:rsidRPr="00105756" w:rsidRDefault="006234BA" w:rsidP="00105756">
            <w:pPr>
              <w:spacing w:line="360" w:lineRule="auto"/>
            </w:pPr>
            <w:r w:rsidRPr="00105756">
              <w:t>-339</w:t>
            </w:r>
          </w:p>
        </w:tc>
        <w:tc>
          <w:tcPr>
            <w:tcW w:w="480" w:type="pct"/>
            <w:vAlign w:val="center"/>
          </w:tcPr>
          <w:p w:rsidR="006234BA" w:rsidRPr="00105756" w:rsidRDefault="006234BA" w:rsidP="00105756">
            <w:pPr>
              <w:spacing w:line="360" w:lineRule="auto"/>
            </w:pPr>
            <w:r w:rsidRPr="00105756">
              <w:t>98,2</w:t>
            </w:r>
          </w:p>
        </w:tc>
        <w:tc>
          <w:tcPr>
            <w:tcW w:w="505" w:type="pct"/>
            <w:noWrap/>
            <w:vAlign w:val="center"/>
          </w:tcPr>
          <w:p w:rsidR="006234BA" w:rsidRPr="00105756" w:rsidRDefault="006234BA" w:rsidP="00105756">
            <w:pPr>
              <w:spacing w:line="360" w:lineRule="auto"/>
            </w:pPr>
            <w:r w:rsidRPr="00105756">
              <w:t>16774</w:t>
            </w:r>
          </w:p>
        </w:tc>
        <w:tc>
          <w:tcPr>
            <w:tcW w:w="454" w:type="pct"/>
            <w:vAlign w:val="center"/>
          </w:tcPr>
          <w:p w:rsidR="006234BA" w:rsidRPr="00105756" w:rsidRDefault="006234BA" w:rsidP="00105756">
            <w:pPr>
              <w:spacing w:line="360" w:lineRule="auto"/>
            </w:pPr>
            <w:r w:rsidRPr="00105756">
              <w:t>-1302</w:t>
            </w:r>
          </w:p>
        </w:tc>
        <w:tc>
          <w:tcPr>
            <w:tcW w:w="480" w:type="pct"/>
            <w:vAlign w:val="center"/>
          </w:tcPr>
          <w:p w:rsidR="006234BA" w:rsidRPr="00105756" w:rsidRDefault="006234BA" w:rsidP="00105756">
            <w:pPr>
              <w:spacing w:line="360" w:lineRule="auto"/>
            </w:pPr>
            <w:r w:rsidRPr="00105756">
              <w:t>92,8</w:t>
            </w:r>
          </w:p>
        </w:tc>
      </w:tr>
      <w:tr w:rsidR="006234BA" w:rsidRPr="00900C97" w:rsidTr="00105756">
        <w:trPr>
          <w:trHeight w:val="20"/>
        </w:trPr>
        <w:tc>
          <w:tcPr>
            <w:tcW w:w="1546" w:type="pct"/>
          </w:tcPr>
          <w:p w:rsidR="006234BA" w:rsidRPr="00105756" w:rsidRDefault="006234BA" w:rsidP="00105756">
            <w:pPr>
              <w:spacing w:line="360" w:lineRule="auto"/>
            </w:pPr>
            <w:r w:rsidRPr="00105756">
              <w:t>3.2.1. В том числе кредиторская задолженность, млн р.</w:t>
            </w:r>
          </w:p>
        </w:tc>
        <w:tc>
          <w:tcPr>
            <w:tcW w:w="576" w:type="pct"/>
            <w:noWrap/>
            <w:vAlign w:val="center"/>
          </w:tcPr>
          <w:p w:rsidR="006234BA" w:rsidRPr="00105756" w:rsidRDefault="006234BA" w:rsidP="00105756">
            <w:pPr>
              <w:spacing w:line="360" w:lineRule="auto"/>
            </w:pPr>
            <w:r w:rsidRPr="00105756">
              <w:t>18415</w:t>
            </w:r>
          </w:p>
        </w:tc>
        <w:tc>
          <w:tcPr>
            <w:tcW w:w="505" w:type="pct"/>
            <w:noWrap/>
            <w:vAlign w:val="center"/>
          </w:tcPr>
          <w:p w:rsidR="006234BA" w:rsidRPr="00105756" w:rsidRDefault="006234BA" w:rsidP="00105756">
            <w:pPr>
              <w:spacing w:line="360" w:lineRule="auto"/>
            </w:pPr>
            <w:r w:rsidRPr="00105756">
              <w:t>18076</w:t>
            </w:r>
          </w:p>
        </w:tc>
        <w:tc>
          <w:tcPr>
            <w:tcW w:w="454" w:type="pct"/>
            <w:vAlign w:val="center"/>
          </w:tcPr>
          <w:p w:rsidR="006234BA" w:rsidRPr="00105756" w:rsidRDefault="006234BA" w:rsidP="00105756">
            <w:pPr>
              <w:spacing w:line="360" w:lineRule="auto"/>
            </w:pPr>
            <w:r w:rsidRPr="00105756">
              <w:t>-339</w:t>
            </w:r>
          </w:p>
        </w:tc>
        <w:tc>
          <w:tcPr>
            <w:tcW w:w="480" w:type="pct"/>
            <w:vAlign w:val="center"/>
          </w:tcPr>
          <w:p w:rsidR="006234BA" w:rsidRPr="00105756" w:rsidRDefault="006234BA" w:rsidP="00105756">
            <w:pPr>
              <w:spacing w:line="360" w:lineRule="auto"/>
            </w:pPr>
            <w:r w:rsidRPr="00105756">
              <w:t>98,2</w:t>
            </w:r>
          </w:p>
        </w:tc>
        <w:tc>
          <w:tcPr>
            <w:tcW w:w="505" w:type="pct"/>
            <w:noWrap/>
            <w:vAlign w:val="center"/>
          </w:tcPr>
          <w:p w:rsidR="006234BA" w:rsidRPr="00105756" w:rsidRDefault="006234BA" w:rsidP="00105756">
            <w:pPr>
              <w:spacing w:line="360" w:lineRule="auto"/>
            </w:pPr>
            <w:r w:rsidRPr="00105756">
              <w:t>16774</w:t>
            </w:r>
          </w:p>
        </w:tc>
        <w:tc>
          <w:tcPr>
            <w:tcW w:w="454" w:type="pct"/>
            <w:vAlign w:val="center"/>
          </w:tcPr>
          <w:p w:rsidR="006234BA" w:rsidRPr="00105756" w:rsidRDefault="006234BA" w:rsidP="00105756">
            <w:pPr>
              <w:spacing w:line="360" w:lineRule="auto"/>
            </w:pPr>
            <w:r w:rsidRPr="00105756">
              <w:t>-1302</w:t>
            </w:r>
          </w:p>
        </w:tc>
        <w:tc>
          <w:tcPr>
            <w:tcW w:w="480" w:type="pct"/>
            <w:vAlign w:val="center"/>
          </w:tcPr>
          <w:p w:rsidR="006234BA" w:rsidRPr="00105756" w:rsidRDefault="006234BA" w:rsidP="00105756">
            <w:pPr>
              <w:spacing w:line="360" w:lineRule="auto"/>
            </w:pPr>
            <w:r w:rsidRPr="00105756">
              <w:t>92,8</w:t>
            </w:r>
          </w:p>
        </w:tc>
      </w:tr>
      <w:tr w:rsidR="006234BA" w:rsidRPr="00900C97" w:rsidTr="00105756">
        <w:trPr>
          <w:trHeight w:val="20"/>
        </w:trPr>
        <w:tc>
          <w:tcPr>
            <w:tcW w:w="1546" w:type="pct"/>
          </w:tcPr>
          <w:p w:rsidR="006234BA" w:rsidRPr="00105756" w:rsidRDefault="006234BA" w:rsidP="00105756">
            <w:pPr>
              <w:spacing w:line="360" w:lineRule="auto"/>
            </w:pPr>
            <w:r w:rsidRPr="00105756">
              <w:t>4. Собственные оборотные средства, млн р.</w:t>
            </w:r>
          </w:p>
        </w:tc>
        <w:tc>
          <w:tcPr>
            <w:tcW w:w="576" w:type="pct"/>
            <w:noWrap/>
            <w:vAlign w:val="center"/>
          </w:tcPr>
          <w:p w:rsidR="006234BA" w:rsidRPr="00105756" w:rsidRDefault="006234BA" w:rsidP="00105756">
            <w:pPr>
              <w:spacing w:line="360" w:lineRule="auto"/>
            </w:pPr>
            <w:r w:rsidRPr="00105756">
              <w:t>-10853</w:t>
            </w:r>
          </w:p>
        </w:tc>
        <w:tc>
          <w:tcPr>
            <w:tcW w:w="505" w:type="pct"/>
            <w:noWrap/>
            <w:vAlign w:val="center"/>
          </w:tcPr>
          <w:p w:rsidR="006234BA" w:rsidRPr="00105756" w:rsidRDefault="006234BA" w:rsidP="00105756">
            <w:pPr>
              <w:spacing w:line="360" w:lineRule="auto"/>
            </w:pPr>
            <w:r w:rsidRPr="00105756">
              <w:t>-8478</w:t>
            </w:r>
          </w:p>
        </w:tc>
        <w:tc>
          <w:tcPr>
            <w:tcW w:w="454" w:type="pct"/>
            <w:vAlign w:val="center"/>
          </w:tcPr>
          <w:p w:rsidR="006234BA" w:rsidRPr="00105756" w:rsidRDefault="006234BA" w:rsidP="00105756">
            <w:pPr>
              <w:spacing w:line="360" w:lineRule="auto"/>
            </w:pPr>
            <w:r w:rsidRPr="00105756">
              <w:t>2375</w:t>
            </w:r>
          </w:p>
        </w:tc>
        <w:tc>
          <w:tcPr>
            <w:tcW w:w="480" w:type="pct"/>
            <w:vAlign w:val="center"/>
          </w:tcPr>
          <w:p w:rsidR="006234BA" w:rsidRPr="00105756" w:rsidRDefault="006234BA" w:rsidP="00105756">
            <w:pPr>
              <w:spacing w:line="360" w:lineRule="auto"/>
            </w:pPr>
            <w:r w:rsidRPr="00105756">
              <w:t>78,1</w:t>
            </w:r>
          </w:p>
        </w:tc>
        <w:tc>
          <w:tcPr>
            <w:tcW w:w="505" w:type="pct"/>
            <w:noWrap/>
            <w:vAlign w:val="center"/>
          </w:tcPr>
          <w:p w:rsidR="006234BA" w:rsidRPr="00105756" w:rsidRDefault="006234BA" w:rsidP="00105756">
            <w:pPr>
              <w:spacing w:line="360" w:lineRule="auto"/>
            </w:pPr>
            <w:r w:rsidRPr="00105756">
              <w:t>-7374</w:t>
            </w:r>
          </w:p>
        </w:tc>
        <w:tc>
          <w:tcPr>
            <w:tcW w:w="454" w:type="pct"/>
            <w:vAlign w:val="center"/>
          </w:tcPr>
          <w:p w:rsidR="006234BA" w:rsidRPr="00105756" w:rsidRDefault="006234BA" w:rsidP="00105756">
            <w:pPr>
              <w:spacing w:line="360" w:lineRule="auto"/>
            </w:pPr>
            <w:r w:rsidRPr="00105756">
              <w:t>1104</w:t>
            </w:r>
          </w:p>
        </w:tc>
        <w:tc>
          <w:tcPr>
            <w:tcW w:w="480" w:type="pct"/>
            <w:vAlign w:val="center"/>
          </w:tcPr>
          <w:p w:rsidR="006234BA" w:rsidRPr="00105756" w:rsidRDefault="006234BA" w:rsidP="00105756">
            <w:pPr>
              <w:spacing w:line="360" w:lineRule="auto"/>
            </w:pPr>
            <w:r w:rsidRPr="00105756">
              <w:t>87,0</w:t>
            </w:r>
          </w:p>
        </w:tc>
      </w:tr>
      <w:tr w:rsidR="006234BA" w:rsidRPr="00900C97" w:rsidTr="00105756">
        <w:trPr>
          <w:trHeight w:val="20"/>
        </w:trPr>
        <w:tc>
          <w:tcPr>
            <w:tcW w:w="1546" w:type="pct"/>
          </w:tcPr>
          <w:p w:rsidR="006234BA" w:rsidRPr="00105756" w:rsidRDefault="006234BA" w:rsidP="00105756">
            <w:pPr>
              <w:spacing w:line="360" w:lineRule="auto"/>
            </w:pPr>
            <w:r w:rsidRPr="00105756">
              <w:t>5. Просроченная кредиторская задолж-ть, млн р.</w:t>
            </w:r>
          </w:p>
        </w:tc>
        <w:tc>
          <w:tcPr>
            <w:tcW w:w="576" w:type="pct"/>
            <w:noWrap/>
            <w:vAlign w:val="center"/>
          </w:tcPr>
          <w:p w:rsidR="006234BA" w:rsidRPr="00105756" w:rsidRDefault="006234BA" w:rsidP="00105756">
            <w:pPr>
              <w:spacing w:line="360" w:lineRule="auto"/>
            </w:pPr>
            <w:r w:rsidRPr="00105756">
              <w:t>3781</w:t>
            </w:r>
          </w:p>
        </w:tc>
        <w:tc>
          <w:tcPr>
            <w:tcW w:w="505" w:type="pct"/>
            <w:noWrap/>
            <w:vAlign w:val="center"/>
          </w:tcPr>
          <w:p w:rsidR="006234BA" w:rsidRPr="00105756" w:rsidRDefault="006234BA" w:rsidP="00105756">
            <w:pPr>
              <w:spacing w:line="360" w:lineRule="auto"/>
            </w:pPr>
            <w:r w:rsidRPr="00105756">
              <w:t>4904</w:t>
            </w:r>
          </w:p>
        </w:tc>
        <w:tc>
          <w:tcPr>
            <w:tcW w:w="454" w:type="pct"/>
            <w:vAlign w:val="center"/>
          </w:tcPr>
          <w:p w:rsidR="006234BA" w:rsidRPr="00105756" w:rsidRDefault="006234BA" w:rsidP="00105756">
            <w:pPr>
              <w:spacing w:line="360" w:lineRule="auto"/>
            </w:pPr>
            <w:r w:rsidRPr="00105756">
              <w:t>1123</w:t>
            </w:r>
          </w:p>
        </w:tc>
        <w:tc>
          <w:tcPr>
            <w:tcW w:w="480" w:type="pct"/>
            <w:vAlign w:val="center"/>
          </w:tcPr>
          <w:p w:rsidR="006234BA" w:rsidRPr="00105756" w:rsidRDefault="006234BA" w:rsidP="00105756">
            <w:pPr>
              <w:spacing w:line="360" w:lineRule="auto"/>
            </w:pPr>
            <w:r w:rsidRPr="00105756">
              <w:t>129,7</w:t>
            </w:r>
          </w:p>
        </w:tc>
        <w:tc>
          <w:tcPr>
            <w:tcW w:w="505" w:type="pct"/>
            <w:noWrap/>
            <w:vAlign w:val="center"/>
          </w:tcPr>
          <w:p w:rsidR="006234BA" w:rsidRPr="00105756" w:rsidRDefault="006234BA" w:rsidP="00105756">
            <w:pPr>
              <w:spacing w:line="360" w:lineRule="auto"/>
            </w:pPr>
            <w:r w:rsidRPr="00105756">
              <w:t>7066,0</w:t>
            </w:r>
          </w:p>
        </w:tc>
        <w:tc>
          <w:tcPr>
            <w:tcW w:w="454" w:type="pct"/>
            <w:vAlign w:val="center"/>
          </w:tcPr>
          <w:p w:rsidR="006234BA" w:rsidRPr="00105756" w:rsidRDefault="006234BA" w:rsidP="00105756">
            <w:pPr>
              <w:spacing w:line="360" w:lineRule="auto"/>
            </w:pPr>
            <w:r w:rsidRPr="00105756">
              <w:t>2162</w:t>
            </w:r>
          </w:p>
        </w:tc>
        <w:tc>
          <w:tcPr>
            <w:tcW w:w="480" w:type="pct"/>
            <w:vAlign w:val="center"/>
          </w:tcPr>
          <w:p w:rsidR="006234BA" w:rsidRPr="00105756" w:rsidRDefault="006234BA" w:rsidP="00105756">
            <w:pPr>
              <w:spacing w:line="360" w:lineRule="auto"/>
            </w:pPr>
            <w:r w:rsidRPr="00105756">
              <w:t>144,1</w:t>
            </w:r>
          </w:p>
        </w:tc>
      </w:tr>
      <w:tr w:rsidR="006234BA" w:rsidRPr="00900C97" w:rsidTr="00105756">
        <w:trPr>
          <w:trHeight w:val="20"/>
        </w:trPr>
        <w:tc>
          <w:tcPr>
            <w:tcW w:w="5000" w:type="pct"/>
            <w:gridSpan w:val="8"/>
          </w:tcPr>
          <w:p w:rsidR="006234BA" w:rsidRPr="00105756" w:rsidRDefault="006234BA" w:rsidP="00105756">
            <w:pPr>
              <w:spacing w:line="360" w:lineRule="auto"/>
            </w:pPr>
            <w:r w:rsidRPr="00105756">
              <w:t>6. Показатели структуры капитала:</w:t>
            </w:r>
          </w:p>
        </w:tc>
      </w:tr>
      <w:tr w:rsidR="006234BA" w:rsidRPr="00900C97" w:rsidTr="00105756">
        <w:trPr>
          <w:trHeight w:val="20"/>
        </w:trPr>
        <w:tc>
          <w:tcPr>
            <w:tcW w:w="1546" w:type="pct"/>
          </w:tcPr>
          <w:p w:rsidR="006234BA" w:rsidRPr="00105756" w:rsidRDefault="006234BA" w:rsidP="00105756">
            <w:pPr>
              <w:spacing w:line="360" w:lineRule="auto"/>
            </w:pPr>
            <w:r w:rsidRPr="00105756">
              <w:t>6.1. Коэффициент автономии (стр. 2 : стр. 1)</w:t>
            </w:r>
          </w:p>
        </w:tc>
        <w:tc>
          <w:tcPr>
            <w:tcW w:w="576" w:type="pct"/>
            <w:noWrap/>
            <w:vAlign w:val="center"/>
          </w:tcPr>
          <w:p w:rsidR="006234BA" w:rsidRPr="00105756" w:rsidRDefault="006234BA" w:rsidP="00105756">
            <w:pPr>
              <w:spacing w:line="360" w:lineRule="auto"/>
            </w:pPr>
            <w:r w:rsidRPr="00105756">
              <w:t>0,58</w:t>
            </w:r>
          </w:p>
        </w:tc>
        <w:tc>
          <w:tcPr>
            <w:tcW w:w="505" w:type="pct"/>
            <w:noWrap/>
            <w:vAlign w:val="center"/>
          </w:tcPr>
          <w:p w:rsidR="006234BA" w:rsidRPr="00105756" w:rsidRDefault="006234BA" w:rsidP="00105756">
            <w:pPr>
              <w:spacing w:line="360" w:lineRule="auto"/>
            </w:pPr>
            <w:r w:rsidRPr="00105756">
              <w:t>0,60</w:t>
            </w:r>
          </w:p>
        </w:tc>
        <w:tc>
          <w:tcPr>
            <w:tcW w:w="454" w:type="pct"/>
            <w:vAlign w:val="center"/>
          </w:tcPr>
          <w:p w:rsidR="006234BA" w:rsidRPr="00105756" w:rsidRDefault="006234BA" w:rsidP="00105756">
            <w:pPr>
              <w:spacing w:line="360" w:lineRule="auto"/>
            </w:pPr>
            <w:r w:rsidRPr="00105756">
              <w:t>0,02</w:t>
            </w:r>
          </w:p>
        </w:tc>
        <w:tc>
          <w:tcPr>
            <w:tcW w:w="480" w:type="pct"/>
            <w:vAlign w:val="center"/>
          </w:tcPr>
          <w:p w:rsidR="006234BA" w:rsidRPr="00105756" w:rsidRDefault="006234BA" w:rsidP="00105756">
            <w:pPr>
              <w:spacing w:line="360" w:lineRule="auto"/>
            </w:pPr>
          </w:p>
        </w:tc>
        <w:tc>
          <w:tcPr>
            <w:tcW w:w="505" w:type="pct"/>
            <w:noWrap/>
            <w:vAlign w:val="center"/>
          </w:tcPr>
          <w:p w:rsidR="006234BA" w:rsidRPr="00105756" w:rsidRDefault="006234BA" w:rsidP="00105756">
            <w:pPr>
              <w:spacing w:line="360" w:lineRule="auto"/>
            </w:pPr>
            <w:r w:rsidRPr="00105756">
              <w:t>0,67</w:t>
            </w:r>
          </w:p>
        </w:tc>
        <w:tc>
          <w:tcPr>
            <w:tcW w:w="454" w:type="pct"/>
            <w:vAlign w:val="center"/>
          </w:tcPr>
          <w:p w:rsidR="006234BA" w:rsidRPr="00105756" w:rsidRDefault="006234BA" w:rsidP="00105756">
            <w:pPr>
              <w:spacing w:line="360" w:lineRule="auto"/>
            </w:pPr>
            <w:r w:rsidRPr="00105756">
              <w:t>0,07</w:t>
            </w:r>
          </w:p>
        </w:tc>
        <w:tc>
          <w:tcPr>
            <w:tcW w:w="480" w:type="pct"/>
            <w:vAlign w:val="center"/>
          </w:tcPr>
          <w:p w:rsidR="006234BA" w:rsidRPr="00105756" w:rsidRDefault="006234BA" w:rsidP="00105756">
            <w:pPr>
              <w:spacing w:line="360" w:lineRule="auto"/>
            </w:pPr>
          </w:p>
        </w:tc>
      </w:tr>
      <w:tr w:rsidR="006234BA" w:rsidRPr="00900C97" w:rsidTr="00105756">
        <w:trPr>
          <w:trHeight w:val="20"/>
        </w:trPr>
        <w:tc>
          <w:tcPr>
            <w:tcW w:w="1546" w:type="pct"/>
          </w:tcPr>
          <w:p w:rsidR="006234BA" w:rsidRPr="00105756" w:rsidRDefault="006234BA" w:rsidP="00105756">
            <w:pPr>
              <w:spacing w:line="360" w:lineRule="auto"/>
            </w:pPr>
            <w:r w:rsidRPr="00105756">
              <w:t>6.2. Коэффициент финансовой зависимости (стр. 3 : стр. 1)</w:t>
            </w:r>
          </w:p>
        </w:tc>
        <w:tc>
          <w:tcPr>
            <w:tcW w:w="576" w:type="pct"/>
            <w:noWrap/>
            <w:vAlign w:val="center"/>
          </w:tcPr>
          <w:p w:rsidR="006234BA" w:rsidRPr="00105756" w:rsidRDefault="006234BA" w:rsidP="00105756">
            <w:pPr>
              <w:spacing w:line="360" w:lineRule="auto"/>
            </w:pPr>
            <w:r w:rsidRPr="00105756">
              <w:t>0,01</w:t>
            </w:r>
          </w:p>
        </w:tc>
        <w:tc>
          <w:tcPr>
            <w:tcW w:w="505" w:type="pct"/>
            <w:noWrap/>
            <w:vAlign w:val="center"/>
          </w:tcPr>
          <w:p w:rsidR="006234BA" w:rsidRPr="00105756" w:rsidRDefault="006234BA" w:rsidP="00105756">
            <w:pPr>
              <w:spacing w:line="360" w:lineRule="auto"/>
            </w:pPr>
            <w:r w:rsidRPr="00105756">
              <w:t>0,02</w:t>
            </w:r>
          </w:p>
        </w:tc>
        <w:tc>
          <w:tcPr>
            <w:tcW w:w="454" w:type="pct"/>
            <w:vAlign w:val="center"/>
          </w:tcPr>
          <w:p w:rsidR="006234BA" w:rsidRPr="00105756" w:rsidRDefault="006234BA" w:rsidP="00105756">
            <w:pPr>
              <w:spacing w:line="360" w:lineRule="auto"/>
            </w:pPr>
            <w:r w:rsidRPr="00105756">
              <w:t>0,01</w:t>
            </w:r>
          </w:p>
        </w:tc>
        <w:tc>
          <w:tcPr>
            <w:tcW w:w="480" w:type="pct"/>
            <w:vAlign w:val="center"/>
          </w:tcPr>
          <w:p w:rsidR="006234BA" w:rsidRPr="00105756" w:rsidRDefault="006234BA" w:rsidP="00105756">
            <w:pPr>
              <w:spacing w:line="360" w:lineRule="auto"/>
            </w:pPr>
          </w:p>
        </w:tc>
        <w:tc>
          <w:tcPr>
            <w:tcW w:w="505" w:type="pct"/>
            <w:noWrap/>
            <w:vAlign w:val="center"/>
          </w:tcPr>
          <w:p w:rsidR="006234BA" w:rsidRPr="00105756" w:rsidRDefault="006234BA" w:rsidP="00105756">
            <w:pPr>
              <w:spacing w:line="360" w:lineRule="auto"/>
            </w:pPr>
            <w:r w:rsidRPr="00105756">
              <w:t>0,02</w:t>
            </w:r>
          </w:p>
        </w:tc>
        <w:tc>
          <w:tcPr>
            <w:tcW w:w="454" w:type="pct"/>
            <w:vAlign w:val="center"/>
          </w:tcPr>
          <w:p w:rsidR="006234BA" w:rsidRPr="00105756" w:rsidRDefault="006234BA" w:rsidP="00105756">
            <w:pPr>
              <w:spacing w:line="360" w:lineRule="auto"/>
            </w:pPr>
            <w:r w:rsidRPr="00105756">
              <w:t>0,00</w:t>
            </w:r>
          </w:p>
        </w:tc>
        <w:tc>
          <w:tcPr>
            <w:tcW w:w="480" w:type="pct"/>
            <w:vAlign w:val="center"/>
          </w:tcPr>
          <w:p w:rsidR="006234BA" w:rsidRPr="00105756" w:rsidRDefault="006234BA" w:rsidP="00105756">
            <w:pPr>
              <w:spacing w:line="360" w:lineRule="auto"/>
            </w:pPr>
          </w:p>
        </w:tc>
      </w:tr>
      <w:tr w:rsidR="006234BA" w:rsidRPr="00900C97" w:rsidTr="00105756">
        <w:trPr>
          <w:trHeight w:val="20"/>
        </w:trPr>
        <w:tc>
          <w:tcPr>
            <w:tcW w:w="1546" w:type="pct"/>
          </w:tcPr>
          <w:p w:rsidR="006234BA" w:rsidRPr="00105756" w:rsidRDefault="006234BA" w:rsidP="00105756">
            <w:pPr>
              <w:spacing w:line="360" w:lineRule="auto"/>
            </w:pPr>
            <w:r w:rsidRPr="00105756">
              <w:t>6.3. Коэффициент финансового левериджа (стр. 3 : стр. 2 7)</w:t>
            </w:r>
          </w:p>
        </w:tc>
        <w:tc>
          <w:tcPr>
            <w:tcW w:w="576" w:type="pct"/>
            <w:noWrap/>
            <w:vAlign w:val="center"/>
          </w:tcPr>
          <w:p w:rsidR="006234BA" w:rsidRPr="00105756" w:rsidRDefault="006234BA" w:rsidP="00105756">
            <w:pPr>
              <w:spacing w:line="360" w:lineRule="auto"/>
            </w:pPr>
            <w:r w:rsidRPr="00105756">
              <w:t>0,02</w:t>
            </w:r>
          </w:p>
        </w:tc>
        <w:tc>
          <w:tcPr>
            <w:tcW w:w="505" w:type="pct"/>
            <w:noWrap/>
            <w:vAlign w:val="center"/>
          </w:tcPr>
          <w:p w:rsidR="006234BA" w:rsidRPr="00105756" w:rsidRDefault="006234BA" w:rsidP="00105756">
            <w:pPr>
              <w:spacing w:line="360" w:lineRule="auto"/>
            </w:pPr>
            <w:r w:rsidRPr="00105756">
              <w:t>0,03</w:t>
            </w:r>
          </w:p>
        </w:tc>
        <w:tc>
          <w:tcPr>
            <w:tcW w:w="454" w:type="pct"/>
            <w:vAlign w:val="center"/>
          </w:tcPr>
          <w:p w:rsidR="006234BA" w:rsidRPr="00105756" w:rsidRDefault="006234BA" w:rsidP="00105756">
            <w:pPr>
              <w:spacing w:line="360" w:lineRule="auto"/>
            </w:pPr>
            <w:r w:rsidRPr="00105756">
              <w:t>0,01</w:t>
            </w:r>
          </w:p>
        </w:tc>
        <w:tc>
          <w:tcPr>
            <w:tcW w:w="480" w:type="pct"/>
            <w:vAlign w:val="center"/>
          </w:tcPr>
          <w:p w:rsidR="006234BA" w:rsidRPr="00105756" w:rsidRDefault="006234BA" w:rsidP="00105756">
            <w:pPr>
              <w:spacing w:line="360" w:lineRule="auto"/>
            </w:pPr>
          </w:p>
        </w:tc>
        <w:tc>
          <w:tcPr>
            <w:tcW w:w="505" w:type="pct"/>
            <w:noWrap/>
            <w:vAlign w:val="center"/>
          </w:tcPr>
          <w:p w:rsidR="006234BA" w:rsidRPr="00105756" w:rsidRDefault="006234BA" w:rsidP="00105756">
            <w:pPr>
              <w:spacing w:line="360" w:lineRule="auto"/>
            </w:pPr>
            <w:r w:rsidRPr="00105756">
              <w:t>0,03</w:t>
            </w:r>
          </w:p>
        </w:tc>
        <w:tc>
          <w:tcPr>
            <w:tcW w:w="454" w:type="pct"/>
            <w:vAlign w:val="center"/>
          </w:tcPr>
          <w:p w:rsidR="006234BA" w:rsidRPr="00105756" w:rsidRDefault="006234BA" w:rsidP="00105756">
            <w:pPr>
              <w:spacing w:line="360" w:lineRule="auto"/>
            </w:pPr>
            <w:r w:rsidRPr="00105756">
              <w:t>-0,01</w:t>
            </w:r>
          </w:p>
        </w:tc>
        <w:tc>
          <w:tcPr>
            <w:tcW w:w="480" w:type="pct"/>
            <w:vAlign w:val="center"/>
          </w:tcPr>
          <w:p w:rsidR="006234BA" w:rsidRPr="00105756" w:rsidRDefault="006234BA" w:rsidP="00105756">
            <w:pPr>
              <w:spacing w:line="360" w:lineRule="auto"/>
            </w:pPr>
          </w:p>
        </w:tc>
      </w:tr>
      <w:tr w:rsidR="006234BA" w:rsidRPr="00900C97" w:rsidTr="00105756">
        <w:trPr>
          <w:trHeight w:val="20"/>
        </w:trPr>
        <w:tc>
          <w:tcPr>
            <w:tcW w:w="1546" w:type="pct"/>
          </w:tcPr>
          <w:p w:rsidR="006234BA" w:rsidRPr="00105756" w:rsidRDefault="006234BA" w:rsidP="00105756">
            <w:pPr>
              <w:spacing w:line="360" w:lineRule="auto"/>
            </w:pPr>
            <w:r w:rsidRPr="00105756">
              <w:t>6.4. Коэффициент маневренности собств. средств (стр. 4 : стр. 2)</w:t>
            </w:r>
          </w:p>
        </w:tc>
        <w:tc>
          <w:tcPr>
            <w:tcW w:w="576" w:type="pct"/>
            <w:noWrap/>
            <w:vAlign w:val="center"/>
          </w:tcPr>
          <w:p w:rsidR="006234BA" w:rsidRPr="00105756" w:rsidRDefault="006234BA" w:rsidP="00105756">
            <w:pPr>
              <w:spacing w:line="360" w:lineRule="auto"/>
            </w:pPr>
            <w:r w:rsidRPr="00105756">
              <w:t>-0,43</w:t>
            </w:r>
          </w:p>
        </w:tc>
        <w:tc>
          <w:tcPr>
            <w:tcW w:w="505" w:type="pct"/>
            <w:noWrap/>
            <w:vAlign w:val="center"/>
          </w:tcPr>
          <w:p w:rsidR="006234BA" w:rsidRPr="00105756" w:rsidRDefault="006234BA" w:rsidP="00105756">
            <w:pPr>
              <w:spacing w:line="360" w:lineRule="auto"/>
            </w:pPr>
            <w:r w:rsidRPr="00105756">
              <w:t>-0,32</w:t>
            </w:r>
          </w:p>
        </w:tc>
        <w:tc>
          <w:tcPr>
            <w:tcW w:w="454" w:type="pct"/>
            <w:vAlign w:val="center"/>
          </w:tcPr>
          <w:p w:rsidR="006234BA" w:rsidRPr="00105756" w:rsidRDefault="006234BA" w:rsidP="00105756">
            <w:pPr>
              <w:spacing w:line="360" w:lineRule="auto"/>
            </w:pPr>
            <w:r w:rsidRPr="00105756">
              <w:t>0,11</w:t>
            </w:r>
          </w:p>
        </w:tc>
        <w:tc>
          <w:tcPr>
            <w:tcW w:w="480" w:type="pct"/>
            <w:noWrap/>
            <w:vAlign w:val="center"/>
          </w:tcPr>
          <w:p w:rsidR="006234BA" w:rsidRPr="00105756" w:rsidRDefault="006234BA" w:rsidP="00105756">
            <w:pPr>
              <w:spacing w:line="360" w:lineRule="auto"/>
            </w:pPr>
          </w:p>
        </w:tc>
        <w:tc>
          <w:tcPr>
            <w:tcW w:w="505" w:type="pct"/>
            <w:noWrap/>
            <w:vAlign w:val="center"/>
          </w:tcPr>
          <w:p w:rsidR="006234BA" w:rsidRPr="00105756" w:rsidRDefault="006234BA" w:rsidP="00105756">
            <w:pPr>
              <w:spacing w:line="360" w:lineRule="auto"/>
            </w:pPr>
            <w:r w:rsidRPr="00105756">
              <w:t>-0,23</w:t>
            </w:r>
          </w:p>
        </w:tc>
        <w:tc>
          <w:tcPr>
            <w:tcW w:w="454" w:type="pct"/>
            <w:vAlign w:val="center"/>
          </w:tcPr>
          <w:p w:rsidR="006234BA" w:rsidRPr="00105756" w:rsidRDefault="006234BA" w:rsidP="00105756">
            <w:pPr>
              <w:spacing w:line="360" w:lineRule="auto"/>
            </w:pPr>
            <w:r w:rsidRPr="00105756">
              <w:t>0,09</w:t>
            </w:r>
          </w:p>
        </w:tc>
        <w:tc>
          <w:tcPr>
            <w:tcW w:w="480" w:type="pct"/>
            <w:noWrap/>
            <w:vAlign w:val="center"/>
          </w:tcPr>
          <w:p w:rsidR="006234BA" w:rsidRPr="00105756" w:rsidRDefault="006234BA" w:rsidP="00105756">
            <w:pPr>
              <w:spacing w:line="360" w:lineRule="auto"/>
            </w:pPr>
          </w:p>
        </w:tc>
      </w:tr>
      <w:tr w:rsidR="006234BA" w:rsidRPr="00900C97" w:rsidTr="00105756">
        <w:trPr>
          <w:trHeight w:val="20"/>
        </w:trPr>
        <w:tc>
          <w:tcPr>
            <w:tcW w:w="1546" w:type="pct"/>
          </w:tcPr>
          <w:p w:rsidR="006234BA" w:rsidRPr="00105756" w:rsidRDefault="006234BA" w:rsidP="00105756">
            <w:pPr>
              <w:spacing w:line="360" w:lineRule="auto"/>
            </w:pPr>
            <w:r w:rsidRPr="00105756">
              <w:t>6.5. Коэффициент обеспеченности просроченных обязательств активами (стр. 5 : стр. 1)</w:t>
            </w:r>
          </w:p>
        </w:tc>
        <w:tc>
          <w:tcPr>
            <w:tcW w:w="576" w:type="pct"/>
            <w:noWrap/>
            <w:vAlign w:val="center"/>
          </w:tcPr>
          <w:p w:rsidR="006234BA" w:rsidRPr="00105756" w:rsidRDefault="006234BA" w:rsidP="00105756">
            <w:pPr>
              <w:spacing w:line="360" w:lineRule="auto"/>
            </w:pPr>
            <w:r w:rsidRPr="00105756">
              <w:t>0,086</w:t>
            </w:r>
          </w:p>
        </w:tc>
        <w:tc>
          <w:tcPr>
            <w:tcW w:w="505" w:type="pct"/>
            <w:noWrap/>
            <w:vAlign w:val="center"/>
          </w:tcPr>
          <w:p w:rsidR="006234BA" w:rsidRPr="00105756" w:rsidRDefault="006234BA" w:rsidP="00105756">
            <w:pPr>
              <w:spacing w:line="360" w:lineRule="auto"/>
            </w:pPr>
            <w:r w:rsidRPr="00105756">
              <w:t>0,11</w:t>
            </w:r>
          </w:p>
        </w:tc>
        <w:tc>
          <w:tcPr>
            <w:tcW w:w="454" w:type="pct"/>
            <w:vAlign w:val="center"/>
          </w:tcPr>
          <w:p w:rsidR="006234BA" w:rsidRPr="00105756" w:rsidRDefault="006234BA" w:rsidP="00105756">
            <w:pPr>
              <w:spacing w:line="360" w:lineRule="auto"/>
            </w:pPr>
            <w:r w:rsidRPr="00105756">
              <w:t>0,023</w:t>
            </w:r>
          </w:p>
        </w:tc>
        <w:tc>
          <w:tcPr>
            <w:tcW w:w="480" w:type="pct"/>
            <w:noWrap/>
            <w:vAlign w:val="center"/>
          </w:tcPr>
          <w:p w:rsidR="006234BA" w:rsidRPr="00105756" w:rsidRDefault="006234BA" w:rsidP="00105756">
            <w:pPr>
              <w:spacing w:line="360" w:lineRule="auto"/>
            </w:pPr>
          </w:p>
        </w:tc>
        <w:tc>
          <w:tcPr>
            <w:tcW w:w="505" w:type="pct"/>
            <w:noWrap/>
            <w:vAlign w:val="center"/>
          </w:tcPr>
          <w:p w:rsidR="006234BA" w:rsidRPr="00105756" w:rsidRDefault="006234BA" w:rsidP="00105756">
            <w:pPr>
              <w:spacing w:line="360" w:lineRule="auto"/>
            </w:pPr>
            <w:r w:rsidRPr="00105756">
              <w:t>0,144</w:t>
            </w:r>
          </w:p>
        </w:tc>
        <w:tc>
          <w:tcPr>
            <w:tcW w:w="454" w:type="pct"/>
            <w:vAlign w:val="center"/>
          </w:tcPr>
          <w:p w:rsidR="006234BA" w:rsidRPr="00105756" w:rsidRDefault="006234BA" w:rsidP="00105756">
            <w:pPr>
              <w:spacing w:line="360" w:lineRule="auto"/>
            </w:pPr>
            <w:r w:rsidRPr="00105756">
              <w:t>0,034</w:t>
            </w:r>
          </w:p>
        </w:tc>
        <w:tc>
          <w:tcPr>
            <w:tcW w:w="480" w:type="pct"/>
            <w:noWrap/>
            <w:vAlign w:val="center"/>
          </w:tcPr>
          <w:p w:rsidR="006234BA" w:rsidRPr="00105756" w:rsidRDefault="006234BA" w:rsidP="00105756">
            <w:pPr>
              <w:spacing w:line="360" w:lineRule="auto"/>
            </w:pPr>
          </w:p>
        </w:tc>
      </w:tr>
    </w:tbl>
    <w:p w:rsidR="006234BA" w:rsidRPr="00900C97" w:rsidRDefault="006234BA" w:rsidP="00900C97">
      <w:pPr>
        <w:pStyle w:val="a6"/>
        <w:widowControl w:val="0"/>
        <w:ind w:firstLine="709"/>
        <w:rPr>
          <w:b/>
          <w:bCs/>
          <w:szCs w:val="28"/>
        </w:rPr>
      </w:pPr>
    </w:p>
    <w:p w:rsidR="006234BA" w:rsidRPr="00900C97" w:rsidRDefault="006234BA" w:rsidP="00900C97">
      <w:pPr>
        <w:spacing w:line="360" w:lineRule="auto"/>
        <w:ind w:firstLine="709"/>
        <w:jc w:val="both"/>
        <w:rPr>
          <w:sz w:val="28"/>
          <w:szCs w:val="28"/>
        </w:rPr>
      </w:pPr>
      <w:r w:rsidRPr="00900C97">
        <w:rPr>
          <w:sz w:val="28"/>
          <w:szCs w:val="28"/>
        </w:rPr>
        <w:t xml:space="preserve">Коэффициенты финансовой зависимости и финансового левериджа почти не претерпели изменения. Произошло небольшое увеличение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 на 0,01 и 0,03 пункта соответственно.</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Достаточно значительно изменялся коэффициент маневренности собственных средств – на 0,14 пункта в </w:t>
      </w:r>
      <w:smartTag w:uri="urn:schemas-microsoft-com:office:smarttags" w:element="metricconverter">
        <w:smartTagPr>
          <w:attr w:name="ProductID" w:val="2008 г"/>
        </w:smartTagPr>
        <w:r w:rsidRPr="00900C97">
          <w:rPr>
            <w:b w:val="0"/>
            <w:szCs w:val="28"/>
          </w:rPr>
          <w:t>2008 г</w:t>
        </w:r>
      </w:smartTag>
      <w:r w:rsidRPr="00900C97">
        <w:rPr>
          <w:b w:val="0"/>
          <w:szCs w:val="28"/>
        </w:rPr>
        <w:t xml:space="preserve">. и на 0,12 пункт в </w:t>
      </w:r>
      <w:smartTag w:uri="urn:schemas-microsoft-com:office:smarttags" w:element="metricconverter">
        <w:smartTagPr>
          <w:attr w:name="ProductID" w:val="2009 г"/>
        </w:smartTagPr>
        <w:r w:rsidRPr="00900C97">
          <w:rPr>
            <w:b w:val="0"/>
            <w:szCs w:val="28"/>
          </w:rPr>
          <w:t>2009 г</w:t>
        </w:r>
      </w:smartTag>
      <w:r w:rsidRPr="00900C97">
        <w:rPr>
          <w:b w:val="0"/>
          <w:szCs w:val="28"/>
        </w:rPr>
        <w:t xml:space="preserve">. К </w:t>
      </w:r>
      <w:smartTag w:uri="urn:schemas-microsoft-com:office:smarttags" w:element="metricconverter">
        <w:smartTagPr>
          <w:attr w:name="ProductID" w:val="2008 г"/>
        </w:smartTagPr>
        <w:r w:rsidRPr="00900C97">
          <w:rPr>
            <w:b w:val="0"/>
            <w:szCs w:val="28"/>
          </w:rPr>
          <w:t>2008 г</w:t>
        </w:r>
      </w:smartTag>
      <w:r w:rsidRPr="00900C97">
        <w:rPr>
          <w:b w:val="0"/>
          <w:szCs w:val="28"/>
        </w:rPr>
        <w:t>. он составил значение 0,42.</w:t>
      </w:r>
    </w:p>
    <w:p w:rsidR="006234BA" w:rsidRPr="00900C97" w:rsidRDefault="006234BA" w:rsidP="00900C97">
      <w:pPr>
        <w:spacing w:line="360" w:lineRule="auto"/>
        <w:ind w:firstLine="709"/>
        <w:jc w:val="both"/>
        <w:rPr>
          <w:sz w:val="28"/>
          <w:szCs w:val="28"/>
        </w:rPr>
      </w:pPr>
      <w:r w:rsidRPr="00900C97">
        <w:rPr>
          <w:sz w:val="28"/>
          <w:szCs w:val="28"/>
        </w:rPr>
        <w:t>Коэффициент обеспеченности просроченных обязательств активами незначителен.</w:t>
      </w:r>
    </w:p>
    <w:p w:rsidR="006234BA" w:rsidRPr="00900C97" w:rsidRDefault="006234BA" w:rsidP="00900C97">
      <w:pPr>
        <w:pStyle w:val="a6"/>
        <w:widowControl w:val="0"/>
        <w:ind w:firstLine="709"/>
        <w:rPr>
          <w:b/>
          <w:bCs/>
          <w:szCs w:val="28"/>
        </w:rPr>
      </w:pPr>
    </w:p>
    <w:p w:rsidR="006234BA" w:rsidRPr="00900C97" w:rsidRDefault="006234BA" w:rsidP="00900C97">
      <w:pPr>
        <w:pStyle w:val="a6"/>
        <w:widowControl w:val="0"/>
        <w:ind w:firstLine="709"/>
        <w:rPr>
          <w:b/>
          <w:bCs/>
          <w:szCs w:val="28"/>
        </w:rPr>
      </w:pPr>
      <w:r w:rsidRPr="00900C97">
        <w:rPr>
          <w:b/>
          <w:bCs/>
          <w:szCs w:val="28"/>
        </w:rPr>
        <w:t>2.4 Анализ ликвидности (платежеспособности) предприятия</w:t>
      </w:r>
    </w:p>
    <w:p w:rsidR="006234BA" w:rsidRPr="00900C97" w:rsidRDefault="006234BA" w:rsidP="00900C97">
      <w:pPr>
        <w:pStyle w:val="a6"/>
        <w:widowControl w:val="0"/>
        <w:ind w:firstLine="709"/>
        <w:rPr>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Платежеспособность предприятия выступает в качестве внешнего проявления финансовой устойчивости и представляет собой способность своевременно и полностью выполнять свои платежные обязательства, это обеспеченность оборотных активов долгосрочными источниками формирования. Для оценки изменения степени платежеспособности и ликвидности нужно сравнить показатели баланса по различным группам активов и обязательств. В ходе анализа платежеспособности проводят различные расчеты по определению ликвидности активов предприятия и ликвидности его баланса.</w:t>
      </w:r>
    </w:p>
    <w:p w:rsidR="006234BA" w:rsidRPr="00900C97" w:rsidRDefault="006234BA" w:rsidP="00900C97">
      <w:pPr>
        <w:pStyle w:val="a6"/>
        <w:widowControl w:val="0"/>
        <w:ind w:firstLine="709"/>
        <w:rPr>
          <w:szCs w:val="28"/>
        </w:rPr>
      </w:pPr>
      <w:r w:rsidRPr="00900C97">
        <w:rPr>
          <w:szCs w:val="28"/>
        </w:rPr>
        <w:t xml:space="preserve">Платежеспособность – это финансовое состояние предприятия, позво-ляющее своевременно и полно оплачивать предстоящие платежи, выполнять по мере их поступления свои финансовые обязательства, их способность отве-чать по долгосрочным обязательствам без ликвидации долгосрочных активов. </w:t>
      </w:r>
    </w:p>
    <w:p w:rsidR="006234BA" w:rsidRPr="00900C97" w:rsidRDefault="006234BA" w:rsidP="00900C97">
      <w:pPr>
        <w:pStyle w:val="a6"/>
        <w:widowControl w:val="0"/>
        <w:ind w:firstLine="709"/>
        <w:rPr>
          <w:szCs w:val="28"/>
        </w:rPr>
      </w:pPr>
      <w:r w:rsidRPr="00900C97">
        <w:rPr>
          <w:szCs w:val="28"/>
        </w:rPr>
        <w:t>Платежеспособность предприятия – это его способность выполнять своевременно свои кратко и долгосрочные обязательства за счет собственных активов. Предприятие считается платежеспособным, если его общие активы превышают внешние обязательства.</w:t>
      </w:r>
    </w:p>
    <w:p w:rsidR="006234BA" w:rsidRPr="00900C97" w:rsidRDefault="006234BA" w:rsidP="00900C97">
      <w:pPr>
        <w:shd w:val="clear" w:color="auto" w:fill="FFFFFF"/>
        <w:spacing w:line="360" w:lineRule="auto"/>
        <w:ind w:firstLine="709"/>
        <w:jc w:val="both"/>
        <w:rPr>
          <w:sz w:val="28"/>
          <w:szCs w:val="28"/>
        </w:rPr>
      </w:pPr>
      <w:r w:rsidRPr="00900C97">
        <w:rPr>
          <w:b/>
          <w:bCs/>
          <w:sz w:val="28"/>
          <w:szCs w:val="28"/>
        </w:rPr>
        <w:t xml:space="preserve">Ликвидность активов </w:t>
      </w:r>
      <w:r w:rsidRPr="00900C97">
        <w:rPr>
          <w:sz w:val="28"/>
          <w:szCs w:val="28"/>
        </w:rPr>
        <w:t>- это величина, обратная времени, необходимого для превращения их в деньги.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Ликвидность баланса - выражается в степени покрытия обязательств предприятия его активами, срок превращения которых в деньги соответствует сроку погашения обязательств. Анализ ликвидности баланса заключается в сравнении средств по активу, которые сгруппированы по степени их ликвидности и расположены в порядке ее убывания и обязательств по пассиву, которые сгруппированы по срокам их погашения и расположены в порядке возрастания сроков уплаты.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В зависимости от степени ликвидности активы делятся на группы:</w:t>
      </w:r>
    </w:p>
    <w:p w:rsidR="006234BA" w:rsidRPr="00900C97" w:rsidRDefault="006234BA" w:rsidP="00900C97">
      <w:pPr>
        <w:shd w:val="clear" w:color="auto" w:fill="FFFFFF"/>
        <w:tabs>
          <w:tab w:val="left" w:pos="1037"/>
        </w:tabs>
        <w:spacing w:line="360" w:lineRule="auto"/>
        <w:ind w:firstLine="709"/>
        <w:jc w:val="both"/>
        <w:rPr>
          <w:sz w:val="28"/>
          <w:szCs w:val="28"/>
        </w:rPr>
      </w:pPr>
      <w:r w:rsidRPr="00900C97">
        <w:rPr>
          <w:b/>
          <w:bCs/>
          <w:sz w:val="28"/>
          <w:szCs w:val="28"/>
        </w:rPr>
        <w:t>1)</w:t>
      </w:r>
      <w:r w:rsidRPr="00900C97">
        <w:rPr>
          <w:b/>
          <w:bCs/>
          <w:sz w:val="28"/>
          <w:szCs w:val="28"/>
        </w:rPr>
        <w:tab/>
        <w:t>Наиболее ликвидные активы (НЛА):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денежные средства и краткосрочные финансовые вложения</w:t>
      </w:r>
    </w:p>
    <w:p w:rsidR="006234BA" w:rsidRPr="00900C97" w:rsidRDefault="006234BA" w:rsidP="00900C97">
      <w:pPr>
        <w:shd w:val="clear" w:color="auto" w:fill="FFFFFF"/>
        <w:tabs>
          <w:tab w:val="left" w:pos="1037"/>
        </w:tabs>
        <w:spacing w:line="360" w:lineRule="auto"/>
        <w:ind w:firstLine="709"/>
        <w:jc w:val="both"/>
        <w:rPr>
          <w:sz w:val="28"/>
          <w:szCs w:val="28"/>
        </w:rPr>
      </w:pPr>
      <w:r w:rsidRPr="00900C97">
        <w:rPr>
          <w:b/>
          <w:sz w:val="28"/>
          <w:szCs w:val="28"/>
        </w:rPr>
        <w:t>2)</w:t>
      </w:r>
      <w:r w:rsidRPr="00900C97">
        <w:rPr>
          <w:sz w:val="28"/>
          <w:szCs w:val="28"/>
        </w:rPr>
        <w:tab/>
      </w:r>
      <w:r w:rsidRPr="00900C97">
        <w:rPr>
          <w:b/>
          <w:bCs/>
          <w:sz w:val="28"/>
          <w:szCs w:val="28"/>
        </w:rPr>
        <w:t>Быстрореализуемые активы (БРА):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краткосрочная дебиторская задолженность и прочие оборотные активы</w:t>
      </w:r>
    </w:p>
    <w:p w:rsidR="006234BA" w:rsidRPr="00900C97" w:rsidRDefault="006234BA" w:rsidP="00900C97">
      <w:pPr>
        <w:shd w:val="clear" w:color="auto" w:fill="FFFFFF"/>
        <w:tabs>
          <w:tab w:val="left" w:pos="1037"/>
        </w:tabs>
        <w:spacing w:line="360" w:lineRule="auto"/>
        <w:ind w:firstLine="709"/>
        <w:jc w:val="both"/>
        <w:rPr>
          <w:sz w:val="28"/>
          <w:szCs w:val="28"/>
        </w:rPr>
      </w:pPr>
      <w:r w:rsidRPr="00900C97">
        <w:rPr>
          <w:b/>
          <w:sz w:val="28"/>
          <w:szCs w:val="28"/>
        </w:rPr>
        <w:t>3)</w:t>
      </w:r>
      <w:r w:rsidRPr="00900C97">
        <w:rPr>
          <w:sz w:val="28"/>
          <w:szCs w:val="28"/>
        </w:rPr>
        <w:tab/>
      </w:r>
      <w:r w:rsidRPr="00900C97">
        <w:rPr>
          <w:b/>
          <w:bCs/>
          <w:sz w:val="28"/>
          <w:szCs w:val="28"/>
        </w:rPr>
        <w:t>Медленнореализуемые активы (МРА):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запасы, вложения во внеоборотные обязательства</w:t>
      </w:r>
    </w:p>
    <w:p w:rsidR="006234BA" w:rsidRPr="00900C97" w:rsidRDefault="006234BA" w:rsidP="00900C97">
      <w:pPr>
        <w:shd w:val="clear" w:color="auto" w:fill="FFFFFF"/>
        <w:tabs>
          <w:tab w:val="left" w:pos="1037"/>
        </w:tabs>
        <w:spacing w:line="360" w:lineRule="auto"/>
        <w:ind w:firstLine="709"/>
        <w:jc w:val="both"/>
        <w:rPr>
          <w:sz w:val="28"/>
          <w:szCs w:val="28"/>
        </w:rPr>
      </w:pPr>
      <w:r w:rsidRPr="00900C97">
        <w:rPr>
          <w:b/>
          <w:bCs/>
          <w:sz w:val="28"/>
          <w:szCs w:val="28"/>
        </w:rPr>
        <w:t>4)</w:t>
      </w:r>
      <w:r w:rsidRPr="00900C97">
        <w:rPr>
          <w:b/>
          <w:bCs/>
          <w:sz w:val="28"/>
          <w:szCs w:val="28"/>
        </w:rPr>
        <w:tab/>
        <w:t>Труднореализуемые активы (ТРА):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внеоборотные активы за вычетом долгосрочных финансовых вложений, долгосрочные вложения в другие организации и дебиторская задолженность свыше одного года</w:t>
      </w:r>
    </w:p>
    <w:p w:rsidR="006234BA" w:rsidRPr="00900C97" w:rsidRDefault="006234BA" w:rsidP="00900C97">
      <w:pPr>
        <w:pStyle w:val="a6"/>
        <w:widowControl w:val="0"/>
        <w:ind w:firstLine="709"/>
        <w:rPr>
          <w:szCs w:val="28"/>
        </w:rPr>
      </w:pPr>
      <w:r w:rsidRPr="00900C97">
        <w:rPr>
          <w:szCs w:val="28"/>
        </w:rPr>
        <w:t>Ликвидность – это возможность превращения статей актива баланса предприятия в деньги для оплаты обязательств по пассиву.</w:t>
      </w:r>
    </w:p>
    <w:p w:rsidR="006234BA" w:rsidRPr="00900C97" w:rsidRDefault="006234BA" w:rsidP="00900C97">
      <w:pPr>
        <w:pStyle w:val="31"/>
        <w:spacing w:line="360" w:lineRule="auto"/>
        <w:ind w:firstLine="709"/>
      </w:pPr>
      <w:r w:rsidRPr="00900C97">
        <w:t>Для оценки платежеспособности используют три относительных показателя, различающиеся набором ликвидных активов, рассматриваемых в качестве покрытия краткосрочных обязательств:</w:t>
      </w:r>
    </w:p>
    <w:p w:rsidR="006234BA" w:rsidRPr="00900C97" w:rsidRDefault="006234BA" w:rsidP="00900C97">
      <w:pPr>
        <w:pStyle w:val="31"/>
        <w:spacing w:line="360" w:lineRule="auto"/>
        <w:ind w:firstLine="709"/>
      </w:pPr>
      <w:r w:rsidRPr="00900C97">
        <w:t>Применяются следующие нормативы показателей ликвидности:</w:t>
      </w:r>
    </w:p>
    <w:p w:rsidR="006234BA" w:rsidRPr="00900C97" w:rsidRDefault="006234BA" w:rsidP="00900C97">
      <w:pPr>
        <w:shd w:val="clear" w:color="auto" w:fill="FFFFFF"/>
        <w:tabs>
          <w:tab w:val="left" w:pos="6160"/>
        </w:tabs>
        <w:spacing w:line="360" w:lineRule="auto"/>
        <w:ind w:firstLine="709"/>
        <w:jc w:val="both"/>
        <w:rPr>
          <w:sz w:val="28"/>
          <w:szCs w:val="28"/>
        </w:rPr>
      </w:pPr>
      <w:r w:rsidRPr="00900C97">
        <w:rPr>
          <w:sz w:val="28"/>
          <w:szCs w:val="28"/>
        </w:rPr>
        <w:t>1) к-т абсолютной ликвидности</w:t>
      </w:r>
      <w:r w:rsidR="00900C97">
        <w:rPr>
          <w:sz w:val="28"/>
          <w:szCs w:val="28"/>
        </w:rPr>
        <w:t xml:space="preserve"> </w:t>
      </w:r>
      <w:r w:rsidRPr="00900C97">
        <w:rPr>
          <w:sz w:val="28"/>
          <w:szCs w:val="28"/>
        </w:rPr>
        <w:t>&gt;=0,2</w:t>
      </w:r>
    </w:p>
    <w:p w:rsidR="006234BA" w:rsidRPr="00900C97" w:rsidRDefault="006234BA" w:rsidP="00900C97">
      <w:pPr>
        <w:shd w:val="clear" w:color="auto" w:fill="FFFFFF"/>
        <w:tabs>
          <w:tab w:val="left" w:pos="6160"/>
        </w:tabs>
        <w:spacing w:line="360" w:lineRule="auto"/>
        <w:ind w:firstLine="709"/>
        <w:jc w:val="both"/>
        <w:rPr>
          <w:sz w:val="28"/>
          <w:szCs w:val="28"/>
        </w:rPr>
      </w:pPr>
      <w:r w:rsidRPr="00900C97">
        <w:rPr>
          <w:sz w:val="28"/>
          <w:szCs w:val="28"/>
        </w:rPr>
        <w:t>2) к-т быстрой ликвидности</w:t>
      </w:r>
      <w:r w:rsidR="00900C97">
        <w:rPr>
          <w:sz w:val="28"/>
          <w:szCs w:val="28"/>
        </w:rPr>
        <w:t xml:space="preserve"> </w:t>
      </w:r>
      <w:r w:rsidRPr="00900C97">
        <w:rPr>
          <w:sz w:val="28"/>
          <w:szCs w:val="28"/>
        </w:rPr>
        <w:t>&gt;=1</w:t>
      </w:r>
    </w:p>
    <w:p w:rsidR="006234BA" w:rsidRPr="00900C97" w:rsidRDefault="006234BA" w:rsidP="00900C97">
      <w:pPr>
        <w:shd w:val="clear" w:color="auto" w:fill="FFFFFF"/>
        <w:tabs>
          <w:tab w:val="left" w:pos="6160"/>
        </w:tabs>
        <w:spacing w:line="360" w:lineRule="auto"/>
        <w:ind w:firstLine="709"/>
        <w:jc w:val="both"/>
        <w:rPr>
          <w:sz w:val="28"/>
          <w:szCs w:val="28"/>
        </w:rPr>
      </w:pPr>
      <w:r w:rsidRPr="00900C97">
        <w:rPr>
          <w:sz w:val="28"/>
          <w:szCs w:val="28"/>
        </w:rPr>
        <w:t>3) к-т текущей ликвидности (покрытия) &gt;=2</w:t>
      </w:r>
    </w:p>
    <w:p w:rsidR="006234BA" w:rsidRPr="00900C97" w:rsidRDefault="006234BA" w:rsidP="00900C97">
      <w:pPr>
        <w:pStyle w:val="a6"/>
        <w:widowControl w:val="0"/>
        <w:ind w:firstLine="709"/>
        <w:rPr>
          <w:szCs w:val="28"/>
        </w:rPr>
      </w:pPr>
      <w:r w:rsidRPr="00900C97">
        <w:rPr>
          <w:szCs w:val="28"/>
        </w:rPr>
        <w:t>В таблице 2.10 приведен анализ показателей ликвидности и платежеспособности ОАО «Речицадрев».</w:t>
      </w:r>
    </w:p>
    <w:p w:rsidR="006234BA" w:rsidRPr="00900C97" w:rsidRDefault="006234BA" w:rsidP="00900C97">
      <w:pPr>
        <w:pStyle w:val="a6"/>
        <w:widowControl w:val="0"/>
        <w:ind w:firstLine="709"/>
        <w:rPr>
          <w:iCs/>
          <w:szCs w:val="28"/>
        </w:rPr>
      </w:pPr>
    </w:p>
    <w:p w:rsidR="006234BA" w:rsidRPr="00900C97" w:rsidRDefault="00105756" w:rsidP="00900C97">
      <w:pPr>
        <w:pStyle w:val="a6"/>
        <w:widowControl w:val="0"/>
        <w:ind w:firstLine="709"/>
        <w:rPr>
          <w:iCs/>
          <w:szCs w:val="28"/>
        </w:rPr>
      </w:pPr>
      <w:r>
        <w:rPr>
          <w:iCs/>
          <w:szCs w:val="28"/>
        </w:rPr>
        <w:br w:type="page"/>
      </w:r>
      <w:r w:rsidR="006234BA" w:rsidRPr="00900C97">
        <w:rPr>
          <w:iCs/>
          <w:szCs w:val="28"/>
        </w:rPr>
        <w:t>Таблица 2.10 – Анализ показателей ликвидности и платежеспособности</w:t>
      </w:r>
    </w:p>
    <w:tbl>
      <w:tblPr>
        <w:tblW w:w="5000" w:type="pct"/>
        <w:tblCellMar>
          <w:left w:w="0" w:type="dxa"/>
          <w:right w:w="0" w:type="dxa"/>
        </w:tblCellMar>
        <w:tblLook w:val="0000" w:firstRow="0" w:lastRow="0" w:firstColumn="0" w:lastColumn="0" w:noHBand="0" w:noVBand="0"/>
      </w:tblPr>
      <w:tblGrid>
        <w:gridCol w:w="3833"/>
        <w:gridCol w:w="1073"/>
        <w:gridCol w:w="832"/>
        <w:gridCol w:w="843"/>
        <w:gridCol w:w="871"/>
        <w:gridCol w:w="953"/>
        <w:gridCol w:w="959"/>
      </w:tblGrid>
      <w:tr w:rsidR="006234BA" w:rsidRPr="00900C97" w:rsidTr="00105756">
        <w:trPr>
          <w:cantSplit/>
          <w:trHeight w:val="241"/>
        </w:trPr>
        <w:tc>
          <w:tcPr>
            <w:tcW w:w="2047" w:type="pct"/>
            <w:tcBorders>
              <w:top w:val="single" w:sz="4" w:space="0" w:color="auto"/>
              <w:left w:val="single" w:sz="4" w:space="0" w:color="auto"/>
              <w:bottom w:val="single" w:sz="4" w:space="0" w:color="auto"/>
              <w:right w:val="single" w:sz="4" w:space="0" w:color="auto"/>
            </w:tcBorders>
            <w:vAlign w:val="center"/>
          </w:tcPr>
          <w:p w:rsidR="006234BA" w:rsidRPr="00105756" w:rsidRDefault="006234BA" w:rsidP="00105756">
            <w:pPr>
              <w:spacing w:line="360" w:lineRule="auto"/>
              <w:ind w:firstLine="25"/>
              <w:rPr>
                <w:rFonts w:eastAsia="Arial Unicode MS"/>
              </w:rPr>
            </w:pPr>
            <w:r w:rsidRPr="00105756">
              <w:t>Показатели</w:t>
            </w:r>
          </w:p>
        </w:tc>
        <w:tc>
          <w:tcPr>
            <w:tcW w:w="573" w:type="pct"/>
            <w:tcBorders>
              <w:top w:val="single" w:sz="4" w:space="0" w:color="auto"/>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rPr>
                <w:rFonts w:eastAsia="Arial Unicode MS"/>
              </w:rPr>
              <w:t>Норматив</w:t>
            </w:r>
          </w:p>
        </w:tc>
        <w:tc>
          <w:tcPr>
            <w:tcW w:w="444" w:type="pct"/>
            <w:tcBorders>
              <w:top w:val="single" w:sz="4" w:space="0" w:color="auto"/>
              <w:left w:val="nil"/>
              <w:bottom w:val="single" w:sz="4" w:space="0" w:color="auto"/>
              <w:right w:val="single" w:sz="4" w:space="0" w:color="auto"/>
            </w:tcBorders>
          </w:tcPr>
          <w:p w:rsidR="006234BA" w:rsidRPr="00105756" w:rsidRDefault="006234BA" w:rsidP="00105756">
            <w:pPr>
              <w:spacing w:line="360" w:lineRule="auto"/>
              <w:ind w:firstLine="25"/>
            </w:pPr>
            <w:r w:rsidRPr="00105756">
              <w:t>2007</w:t>
            </w:r>
          </w:p>
        </w:tc>
        <w:tc>
          <w:tcPr>
            <w:tcW w:w="450" w:type="pct"/>
            <w:tcBorders>
              <w:top w:val="single" w:sz="4" w:space="0" w:color="auto"/>
              <w:left w:val="nil"/>
              <w:bottom w:val="single" w:sz="4" w:space="0" w:color="auto"/>
              <w:right w:val="single" w:sz="4" w:space="0" w:color="auto"/>
            </w:tcBorders>
          </w:tcPr>
          <w:p w:rsidR="006234BA" w:rsidRPr="00105756" w:rsidRDefault="006234BA" w:rsidP="00105756">
            <w:pPr>
              <w:pStyle w:val="xl24"/>
              <w:widowControl w:val="0"/>
              <w:pBdr>
                <w:left w:val="none" w:sz="0" w:space="0" w:color="auto"/>
                <w:bottom w:val="none" w:sz="0" w:space="0" w:color="auto"/>
                <w:right w:val="none" w:sz="0" w:space="0" w:color="auto"/>
              </w:pBdr>
              <w:spacing w:before="0" w:beforeAutospacing="0" w:after="0" w:afterAutospacing="0" w:line="360" w:lineRule="auto"/>
              <w:ind w:firstLine="25"/>
              <w:jc w:val="left"/>
              <w:textAlignment w:val="auto"/>
              <w:rPr>
                <w:rFonts w:eastAsia="Times New Roman"/>
                <w:sz w:val="20"/>
                <w:szCs w:val="20"/>
              </w:rPr>
            </w:pPr>
            <w:r w:rsidRPr="00105756">
              <w:rPr>
                <w:rFonts w:eastAsia="Times New Roman"/>
                <w:sz w:val="20"/>
                <w:szCs w:val="20"/>
              </w:rPr>
              <w:t>2008</w:t>
            </w:r>
          </w:p>
        </w:tc>
        <w:tc>
          <w:tcPr>
            <w:tcW w:w="465" w:type="pct"/>
            <w:tcBorders>
              <w:top w:val="single" w:sz="4" w:space="0" w:color="auto"/>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rPr>
                <w:rFonts w:eastAsia="Arial Unicode MS"/>
              </w:rPr>
              <w:t>2009</w:t>
            </w:r>
          </w:p>
        </w:tc>
        <w:tc>
          <w:tcPr>
            <w:tcW w:w="509" w:type="pct"/>
            <w:tcBorders>
              <w:top w:val="single" w:sz="4" w:space="0" w:color="auto"/>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Изменение 2008 к 2007</w:t>
            </w:r>
          </w:p>
        </w:tc>
        <w:tc>
          <w:tcPr>
            <w:tcW w:w="513" w:type="pct"/>
            <w:tcBorders>
              <w:top w:val="single" w:sz="4" w:space="0" w:color="auto"/>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Изменение 2009 к 2008</w:t>
            </w:r>
          </w:p>
        </w:tc>
      </w:tr>
      <w:tr w:rsidR="006234BA" w:rsidRPr="00900C97" w:rsidTr="00105756">
        <w:trPr>
          <w:trHeight w:val="630"/>
        </w:trPr>
        <w:tc>
          <w:tcPr>
            <w:tcW w:w="2047" w:type="pct"/>
            <w:tcBorders>
              <w:top w:val="single" w:sz="4" w:space="0" w:color="auto"/>
              <w:left w:val="single" w:sz="4" w:space="0" w:color="auto"/>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w:t>
            </w:r>
            <w:r w:rsidR="00900C97" w:rsidRPr="00105756">
              <w:t xml:space="preserve"> </w:t>
            </w:r>
            <w:r w:rsidRPr="00105756">
              <w:t>Оборотные активы (итог раздела II актива баланса).</w:t>
            </w:r>
          </w:p>
        </w:tc>
        <w:tc>
          <w:tcPr>
            <w:tcW w:w="573" w:type="pct"/>
            <w:tcBorders>
              <w:top w:val="single" w:sz="4" w:space="0" w:color="auto"/>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p>
        </w:tc>
        <w:tc>
          <w:tcPr>
            <w:tcW w:w="444" w:type="pct"/>
            <w:tcBorders>
              <w:top w:val="single" w:sz="4" w:space="0" w:color="auto"/>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9598</w:t>
            </w:r>
          </w:p>
        </w:tc>
        <w:tc>
          <w:tcPr>
            <w:tcW w:w="450" w:type="pct"/>
            <w:tcBorders>
              <w:top w:val="single" w:sz="4" w:space="0" w:color="auto"/>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9400</w:t>
            </w:r>
          </w:p>
        </w:tc>
        <w:tc>
          <w:tcPr>
            <w:tcW w:w="465" w:type="pct"/>
            <w:tcBorders>
              <w:top w:val="single" w:sz="4" w:space="0" w:color="auto"/>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13406</w:t>
            </w:r>
          </w:p>
        </w:tc>
        <w:tc>
          <w:tcPr>
            <w:tcW w:w="509" w:type="pct"/>
            <w:tcBorders>
              <w:top w:val="single" w:sz="4" w:space="0" w:color="auto"/>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-198</w:t>
            </w:r>
          </w:p>
        </w:tc>
        <w:tc>
          <w:tcPr>
            <w:tcW w:w="513" w:type="pct"/>
            <w:tcBorders>
              <w:top w:val="single" w:sz="4" w:space="0" w:color="auto"/>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4006</w:t>
            </w:r>
          </w:p>
        </w:tc>
      </w:tr>
      <w:tr w:rsidR="006234BA" w:rsidRPr="00900C97" w:rsidTr="00105756">
        <w:trPr>
          <w:trHeight w:val="126"/>
        </w:trPr>
        <w:tc>
          <w:tcPr>
            <w:tcW w:w="2047" w:type="pct"/>
            <w:tcBorders>
              <w:top w:val="nil"/>
              <w:left w:val="single" w:sz="4" w:space="0" w:color="auto"/>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1.1. Материальные оборотные средства (запасы и затраты)</w:t>
            </w:r>
          </w:p>
        </w:tc>
        <w:tc>
          <w:tcPr>
            <w:tcW w:w="573"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p>
        </w:tc>
        <w:tc>
          <w:tcPr>
            <w:tcW w:w="444"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2483</w:t>
            </w:r>
          </w:p>
        </w:tc>
        <w:tc>
          <w:tcPr>
            <w:tcW w:w="450"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2583</w:t>
            </w:r>
          </w:p>
        </w:tc>
        <w:tc>
          <w:tcPr>
            <w:tcW w:w="465"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2 475</w:t>
            </w:r>
          </w:p>
        </w:tc>
        <w:tc>
          <w:tcPr>
            <w:tcW w:w="509"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100</w:t>
            </w:r>
          </w:p>
        </w:tc>
        <w:tc>
          <w:tcPr>
            <w:tcW w:w="513"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-108</w:t>
            </w:r>
          </w:p>
        </w:tc>
      </w:tr>
      <w:tr w:rsidR="006234BA" w:rsidRPr="00900C97" w:rsidTr="00105756">
        <w:trPr>
          <w:trHeight w:val="583"/>
        </w:trPr>
        <w:tc>
          <w:tcPr>
            <w:tcW w:w="2047" w:type="pct"/>
            <w:tcBorders>
              <w:top w:val="nil"/>
              <w:left w:val="single" w:sz="4" w:space="0" w:color="auto"/>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1.2. Денежные средства, дебиторская задолженность</w:t>
            </w:r>
          </w:p>
        </w:tc>
        <w:tc>
          <w:tcPr>
            <w:tcW w:w="573"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p>
        </w:tc>
        <w:tc>
          <w:tcPr>
            <w:tcW w:w="444"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460</w:t>
            </w:r>
          </w:p>
        </w:tc>
        <w:tc>
          <w:tcPr>
            <w:tcW w:w="450"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435</w:t>
            </w:r>
          </w:p>
        </w:tc>
        <w:tc>
          <w:tcPr>
            <w:tcW w:w="465"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640</w:t>
            </w:r>
          </w:p>
        </w:tc>
        <w:tc>
          <w:tcPr>
            <w:tcW w:w="509"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-25</w:t>
            </w:r>
          </w:p>
        </w:tc>
        <w:tc>
          <w:tcPr>
            <w:tcW w:w="513"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205</w:t>
            </w:r>
          </w:p>
        </w:tc>
      </w:tr>
      <w:tr w:rsidR="006234BA" w:rsidRPr="00900C97" w:rsidTr="00105756">
        <w:trPr>
          <w:trHeight w:val="524"/>
        </w:trPr>
        <w:tc>
          <w:tcPr>
            <w:tcW w:w="2047" w:type="pct"/>
            <w:tcBorders>
              <w:top w:val="nil"/>
              <w:left w:val="single" w:sz="4" w:space="0" w:color="auto"/>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1.2.1. Денежные средства и финансовые вложения</w:t>
            </w:r>
          </w:p>
        </w:tc>
        <w:tc>
          <w:tcPr>
            <w:tcW w:w="573"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p>
        </w:tc>
        <w:tc>
          <w:tcPr>
            <w:tcW w:w="444"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66</w:t>
            </w:r>
          </w:p>
        </w:tc>
        <w:tc>
          <w:tcPr>
            <w:tcW w:w="450"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204</w:t>
            </w:r>
          </w:p>
        </w:tc>
        <w:tc>
          <w:tcPr>
            <w:tcW w:w="465"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72</w:t>
            </w:r>
          </w:p>
        </w:tc>
        <w:tc>
          <w:tcPr>
            <w:tcW w:w="509"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138</w:t>
            </w:r>
          </w:p>
        </w:tc>
        <w:tc>
          <w:tcPr>
            <w:tcW w:w="513"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-132</w:t>
            </w:r>
          </w:p>
        </w:tc>
      </w:tr>
      <w:tr w:rsidR="006234BA" w:rsidRPr="00900C97" w:rsidTr="00105756">
        <w:trPr>
          <w:trHeight w:val="193"/>
        </w:trPr>
        <w:tc>
          <w:tcPr>
            <w:tcW w:w="2047" w:type="pct"/>
            <w:tcBorders>
              <w:top w:val="nil"/>
              <w:left w:val="single" w:sz="4" w:space="0" w:color="auto"/>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2.</w:t>
            </w:r>
            <w:r w:rsidR="00900C97" w:rsidRPr="00105756">
              <w:t xml:space="preserve"> </w:t>
            </w:r>
            <w:r w:rsidRPr="00105756">
              <w:t xml:space="preserve">Краткосрочные обязательства </w:t>
            </w:r>
          </w:p>
        </w:tc>
        <w:tc>
          <w:tcPr>
            <w:tcW w:w="573"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p>
        </w:tc>
        <w:tc>
          <w:tcPr>
            <w:tcW w:w="444"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18076</w:t>
            </w:r>
          </w:p>
        </w:tc>
        <w:tc>
          <w:tcPr>
            <w:tcW w:w="450"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16774</w:t>
            </w:r>
          </w:p>
        </w:tc>
        <w:tc>
          <w:tcPr>
            <w:tcW w:w="465"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16 417</w:t>
            </w:r>
          </w:p>
        </w:tc>
        <w:tc>
          <w:tcPr>
            <w:tcW w:w="509"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-1302</w:t>
            </w:r>
          </w:p>
        </w:tc>
        <w:tc>
          <w:tcPr>
            <w:tcW w:w="513"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-357</w:t>
            </w:r>
          </w:p>
        </w:tc>
      </w:tr>
      <w:tr w:rsidR="006234BA" w:rsidRPr="00900C97" w:rsidTr="00105756">
        <w:trPr>
          <w:trHeight w:val="243"/>
        </w:trPr>
        <w:tc>
          <w:tcPr>
            <w:tcW w:w="2047" w:type="pct"/>
            <w:tcBorders>
              <w:top w:val="nil"/>
              <w:left w:val="single" w:sz="4" w:space="0" w:color="auto"/>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3. Коэффициент абсолютной ликвидности (стр.1.2.1. : стр.2)</w:t>
            </w:r>
          </w:p>
        </w:tc>
        <w:tc>
          <w:tcPr>
            <w:tcW w:w="573" w:type="pct"/>
            <w:tcBorders>
              <w:top w:val="nil"/>
              <w:left w:val="nil"/>
              <w:bottom w:val="single" w:sz="4" w:space="0" w:color="auto"/>
              <w:right w:val="single" w:sz="4" w:space="0" w:color="auto"/>
            </w:tcBorders>
          </w:tcPr>
          <w:p w:rsidR="006234BA" w:rsidRPr="00105756" w:rsidRDefault="006234BA" w:rsidP="00105756">
            <w:pPr>
              <w:shd w:val="clear" w:color="auto" w:fill="FFFFFF"/>
              <w:spacing w:line="360" w:lineRule="auto"/>
              <w:ind w:firstLine="25"/>
            </w:pPr>
            <w:r w:rsidRPr="00105756">
              <w:t>&gt;=0,2</w:t>
            </w:r>
          </w:p>
        </w:tc>
        <w:tc>
          <w:tcPr>
            <w:tcW w:w="444"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0,004</w:t>
            </w:r>
          </w:p>
        </w:tc>
        <w:tc>
          <w:tcPr>
            <w:tcW w:w="450"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0,012</w:t>
            </w:r>
          </w:p>
        </w:tc>
        <w:tc>
          <w:tcPr>
            <w:tcW w:w="465"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0,004</w:t>
            </w:r>
          </w:p>
        </w:tc>
        <w:tc>
          <w:tcPr>
            <w:tcW w:w="509"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0,009</w:t>
            </w:r>
          </w:p>
        </w:tc>
        <w:tc>
          <w:tcPr>
            <w:tcW w:w="513"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-0,008</w:t>
            </w:r>
          </w:p>
        </w:tc>
      </w:tr>
      <w:tr w:rsidR="006234BA" w:rsidRPr="00900C97" w:rsidTr="00105756">
        <w:trPr>
          <w:trHeight w:val="151"/>
        </w:trPr>
        <w:tc>
          <w:tcPr>
            <w:tcW w:w="2047" w:type="pct"/>
            <w:tcBorders>
              <w:top w:val="nil"/>
              <w:left w:val="single" w:sz="4" w:space="0" w:color="auto"/>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4.</w:t>
            </w:r>
            <w:r w:rsidR="00900C97" w:rsidRPr="00105756">
              <w:t xml:space="preserve"> </w:t>
            </w:r>
            <w:r w:rsidRPr="00105756">
              <w:t>Коэффициент быстрой (срочной) ликвидности (стр. 1.2. :</w:t>
            </w:r>
            <w:r w:rsidR="00900C97" w:rsidRPr="00105756">
              <w:t xml:space="preserve"> </w:t>
            </w:r>
            <w:r w:rsidRPr="00105756">
              <w:t>стр. 2)</w:t>
            </w:r>
          </w:p>
        </w:tc>
        <w:tc>
          <w:tcPr>
            <w:tcW w:w="573" w:type="pct"/>
            <w:tcBorders>
              <w:top w:val="nil"/>
              <w:left w:val="nil"/>
              <w:bottom w:val="single" w:sz="4" w:space="0" w:color="auto"/>
              <w:right w:val="single" w:sz="4" w:space="0" w:color="auto"/>
            </w:tcBorders>
          </w:tcPr>
          <w:p w:rsidR="006234BA" w:rsidRPr="00105756" w:rsidRDefault="006234BA" w:rsidP="00105756">
            <w:pPr>
              <w:shd w:val="clear" w:color="auto" w:fill="FFFFFF"/>
              <w:spacing w:line="360" w:lineRule="auto"/>
              <w:ind w:firstLine="25"/>
            </w:pPr>
            <w:r w:rsidRPr="00105756">
              <w:t>&gt;=1</w:t>
            </w:r>
          </w:p>
        </w:tc>
        <w:tc>
          <w:tcPr>
            <w:tcW w:w="444"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0,025</w:t>
            </w:r>
          </w:p>
        </w:tc>
        <w:tc>
          <w:tcPr>
            <w:tcW w:w="450"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0,026</w:t>
            </w:r>
          </w:p>
        </w:tc>
        <w:tc>
          <w:tcPr>
            <w:tcW w:w="465"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0,039</w:t>
            </w:r>
          </w:p>
        </w:tc>
        <w:tc>
          <w:tcPr>
            <w:tcW w:w="509"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0,000</w:t>
            </w:r>
          </w:p>
        </w:tc>
        <w:tc>
          <w:tcPr>
            <w:tcW w:w="513"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0,013</w:t>
            </w:r>
          </w:p>
        </w:tc>
      </w:tr>
      <w:tr w:rsidR="006234BA" w:rsidRPr="00900C97" w:rsidTr="00105756">
        <w:trPr>
          <w:trHeight w:val="90"/>
        </w:trPr>
        <w:tc>
          <w:tcPr>
            <w:tcW w:w="2047" w:type="pct"/>
            <w:tcBorders>
              <w:top w:val="nil"/>
              <w:left w:val="single" w:sz="4" w:space="0" w:color="auto"/>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5. Коэффициент текущей ликвидности (покрытия) (стр. 1 : стр. 2)</w:t>
            </w:r>
          </w:p>
        </w:tc>
        <w:tc>
          <w:tcPr>
            <w:tcW w:w="573" w:type="pct"/>
            <w:tcBorders>
              <w:top w:val="nil"/>
              <w:left w:val="nil"/>
              <w:bottom w:val="single" w:sz="4" w:space="0" w:color="auto"/>
              <w:right w:val="single" w:sz="4" w:space="0" w:color="auto"/>
            </w:tcBorders>
          </w:tcPr>
          <w:p w:rsidR="006234BA" w:rsidRPr="00105756" w:rsidRDefault="006234BA" w:rsidP="00105756">
            <w:pPr>
              <w:shd w:val="clear" w:color="auto" w:fill="FFFFFF"/>
              <w:spacing w:line="360" w:lineRule="auto"/>
              <w:ind w:firstLine="25"/>
            </w:pPr>
            <w:r w:rsidRPr="00105756">
              <w:t>&gt;=2</w:t>
            </w:r>
          </w:p>
        </w:tc>
        <w:tc>
          <w:tcPr>
            <w:tcW w:w="444"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0,531</w:t>
            </w:r>
          </w:p>
        </w:tc>
        <w:tc>
          <w:tcPr>
            <w:tcW w:w="450"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0,560</w:t>
            </w:r>
          </w:p>
        </w:tc>
        <w:tc>
          <w:tcPr>
            <w:tcW w:w="465"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0,817</w:t>
            </w:r>
          </w:p>
        </w:tc>
        <w:tc>
          <w:tcPr>
            <w:tcW w:w="509"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0,029</w:t>
            </w:r>
          </w:p>
        </w:tc>
        <w:tc>
          <w:tcPr>
            <w:tcW w:w="513"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0,256</w:t>
            </w:r>
          </w:p>
        </w:tc>
      </w:tr>
      <w:tr w:rsidR="006234BA" w:rsidRPr="00900C97" w:rsidTr="00105756">
        <w:trPr>
          <w:trHeight w:val="95"/>
        </w:trPr>
        <w:tc>
          <w:tcPr>
            <w:tcW w:w="2047" w:type="pct"/>
            <w:tcBorders>
              <w:top w:val="nil"/>
              <w:left w:val="single" w:sz="4" w:space="0" w:color="auto"/>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r w:rsidRPr="00105756">
              <w:t>6. Коэффициент платежной способности (стр. 1. – стр. 2) : стр. 2</w:t>
            </w:r>
          </w:p>
        </w:tc>
        <w:tc>
          <w:tcPr>
            <w:tcW w:w="573" w:type="pct"/>
            <w:tcBorders>
              <w:top w:val="nil"/>
              <w:left w:val="nil"/>
              <w:bottom w:val="single" w:sz="4" w:space="0" w:color="auto"/>
              <w:right w:val="single" w:sz="4" w:space="0" w:color="auto"/>
            </w:tcBorders>
          </w:tcPr>
          <w:p w:rsidR="006234BA" w:rsidRPr="00105756" w:rsidRDefault="006234BA" w:rsidP="00105756">
            <w:pPr>
              <w:spacing w:line="360" w:lineRule="auto"/>
              <w:ind w:firstLine="25"/>
              <w:rPr>
                <w:rFonts w:eastAsia="Arial Unicode MS"/>
              </w:rPr>
            </w:pPr>
          </w:p>
        </w:tc>
        <w:tc>
          <w:tcPr>
            <w:tcW w:w="444"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-0,47</w:t>
            </w:r>
          </w:p>
        </w:tc>
        <w:tc>
          <w:tcPr>
            <w:tcW w:w="450"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-0,44</w:t>
            </w:r>
          </w:p>
        </w:tc>
        <w:tc>
          <w:tcPr>
            <w:tcW w:w="465"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-0,18</w:t>
            </w:r>
          </w:p>
        </w:tc>
        <w:tc>
          <w:tcPr>
            <w:tcW w:w="509"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0,029</w:t>
            </w:r>
          </w:p>
        </w:tc>
        <w:tc>
          <w:tcPr>
            <w:tcW w:w="513" w:type="pct"/>
            <w:tcBorders>
              <w:top w:val="nil"/>
              <w:left w:val="nil"/>
              <w:bottom w:val="single" w:sz="4" w:space="0" w:color="auto"/>
              <w:right w:val="single" w:sz="4" w:space="0" w:color="auto"/>
            </w:tcBorders>
          </w:tcPr>
          <w:p w:rsidR="006234BA" w:rsidRPr="00105756" w:rsidRDefault="006234BA" w:rsidP="00105756">
            <w:pPr>
              <w:spacing w:line="360" w:lineRule="auto"/>
              <w:ind w:firstLine="25"/>
            </w:pPr>
            <w:r w:rsidRPr="00105756">
              <w:t>0,256</w:t>
            </w:r>
          </w:p>
        </w:tc>
      </w:tr>
    </w:tbl>
    <w:p w:rsidR="006234BA" w:rsidRPr="00900C97" w:rsidRDefault="006234BA" w:rsidP="00900C97">
      <w:pPr>
        <w:pStyle w:val="a6"/>
        <w:widowControl w:val="0"/>
        <w:ind w:firstLine="709"/>
        <w:rPr>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Коэффициент абсолютной ликвидности показывает, какую часть краткосрочной задолженности может покрыть предприятие за счет имеющихся денежных средств и краткосрочных финансовых вложений, быстро реализуемых в случае надобности.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Коэффициент быстрой ликвидности показывает, какую часть текущей задолженности предприятие может покрыть в ближайшей перспективе, при условии полного погашения дебиторской задолженности. Это означает, что денежные средства и предстоящие поступления от текущей деятельности покрывают текущие долги.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Коэффициент текущей ликвидности показывает, какую часть текущих обязательств можно погасить, мобилизовав все оборотные средства. Он отражает прогнозируемые платежные возможности предприятия, при условии погашения краткосрочной дебиторской задолженности и реализации имеющихся запасов.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Из данных таблицы 2.10 видно, что коэффициенты ликвидности ниже нормативных значений. За данный период резких изменений не произошло.</w:t>
      </w:r>
    </w:p>
    <w:p w:rsidR="006234BA" w:rsidRPr="00900C97" w:rsidRDefault="006234BA" w:rsidP="00900C97">
      <w:pPr>
        <w:pStyle w:val="a6"/>
        <w:widowControl w:val="0"/>
        <w:ind w:firstLine="709"/>
        <w:rPr>
          <w:szCs w:val="28"/>
        </w:rPr>
      </w:pPr>
      <w:r w:rsidRPr="00900C97">
        <w:rPr>
          <w:szCs w:val="28"/>
        </w:rPr>
        <w:t xml:space="preserve">По данным таблицы 3.6 на конец </w:t>
      </w:r>
      <w:smartTag w:uri="urn:schemas-microsoft-com:office:smarttags" w:element="metricconverter">
        <w:smartTagPr>
          <w:attr w:name="ProductID" w:val="2009 г"/>
        </w:smartTagPr>
        <w:r w:rsidRPr="00900C97">
          <w:rPr>
            <w:szCs w:val="28"/>
          </w:rPr>
          <w:t>2009 г</w:t>
        </w:r>
      </w:smartTag>
      <w:r w:rsidRPr="00900C97">
        <w:rPr>
          <w:szCs w:val="28"/>
        </w:rPr>
        <w:t xml:space="preserve">. коэффициент абсолютной ликвидности составил 0,004, что на 0,008 пункта меньше, чем на конец </w:t>
      </w:r>
      <w:smartTag w:uri="urn:schemas-microsoft-com:office:smarttags" w:element="metricconverter">
        <w:smartTagPr>
          <w:attr w:name="ProductID" w:val="2008 г"/>
        </w:smartTagPr>
        <w:r w:rsidRPr="00900C97">
          <w:rPr>
            <w:szCs w:val="28"/>
          </w:rPr>
          <w:t>2008 г</w:t>
        </w:r>
      </w:smartTag>
      <w:r w:rsidRPr="00900C97">
        <w:rPr>
          <w:szCs w:val="28"/>
        </w:rPr>
        <w:t>. Это свидетельствует об отрицательной тенденции.</w:t>
      </w:r>
    </w:p>
    <w:p w:rsidR="006234BA" w:rsidRPr="00900C97" w:rsidRDefault="006234BA" w:rsidP="00D73143">
      <w:pPr>
        <w:pStyle w:val="a6"/>
        <w:widowControl w:val="0"/>
        <w:spacing w:line="336" w:lineRule="auto"/>
        <w:ind w:firstLine="709"/>
        <w:rPr>
          <w:szCs w:val="28"/>
        </w:rPr>
      </w:pPr>
      <w:r w:rsidRPr="00900C97">
        <w:rPr>
          <w:szCs w:val="28"/>
        </w:rPr>
        <w:t xml:space="preserve">Коэффициенты быстрой и текущей ликвидности составили в </w:t>
      </w:r>
      <w:smartTag w:uri="urn:schemas-microsoft-com:office:smarttags" w:element="metricconverter">
        <w:smartTagPr>
          <w:attr w:name="ProductID" w:val="2009 г"/>
        </w:smartTagPr>
        <w:r w:rsidRPr="00900C97">
          <w:rPr>
            <w:szCs w:val="28"/>
          </w:rPr>
          <w:t>2009 г</w:t>
        </w:r>
      </w:smartTag>
      <w:r w:rsidRPr="00900C97">
        <w:rPr>
          <w:szCs w:val="28"/>
        </w:rPr>
        <w:t>. 0,039 и 0,817 соответственно. Это свидетельствует о том, ОАО «Речицадрев» будет испытывать сложности со своевременным накоплением средства, чтобы погасить свои долги.</w:t>
      </w:r>
    </w:p>
    <w:p w:rsidR="006234BA" w:rsidRPr="00900C97" w:rsidRDefault="006234BA" w:rsidP="00D73143">
      <w:pPr>
        <w:pStyle w:val="a6"/>
        <w:widowControl w:val="0"/>
        <w:spacing w:line="336" w:lineRule="auto"/>
        <w:ind w:firstLine="709"/>
        <w:rPr>
          <w:szCs w:val="28"/>
        </w:rPr>
      </w:pPr>
      <w:r w:rsidRPr="00900C97">
        <w:rPr>
          <w:szCs w:val="28"/>
        </w:rPr>
        <w:t>В результате, показатели ликвидности ОАО «Речицадрев» свидетельствуют о нестабильном его финансовом состоянии, а анализ динамики этих показателей позволяет говорить об ухудшении ситуации в 2009 году, т.е. с учетом того, что ОАО «Речицадрев» является промышленным предприятием, его средства вложены в активы, которые трудно относительно быстро реализовать в деньги.</w:t>
      </w:r>
    </w:p>
    <w:p w:rsidR="006234BA" w:rsidRPr="00900C97" w:rsidRDefault="006234BA" w:rsidP="00D73143">
      <w:pPr>
        <w:shd w:val="clear" w:color="auto" w:fill="FFFFFF"/>
        <w:spacing w:line="336" w:lineRule="auto"/>
        <w:ind w:firstLine="709"/>
        <w:jc w:val="both"/>
        <w:rPr>
          <w:sz w:val="28"/>
          <w:szCs w:val="28"/>
        </w:rPr>
      </w:pPr>
      <w:r w:rsidRPr="00900C97">
        <w:rPr>
          <w:sz w:val="28"/>
          <w:szCs w:val="28"/>
        </w:rPr>
        <w:t>Данные коэффициентов ликвидности баланса не соответствуют нормативному значению на конец каждого года, что свидетельствует о не ликвидности баланса.</w:t>
      </w:r>
    </w:p>
    <w:p w:rsidR="006234BA" w:rsidRPr="00900C97" w:rsidRDefault="006234BA" w:rsidP="00D73143">
      <w:pPr>
        <w:pStyle w:val="31"/>
        <w:spacing w:line="336" w:lineRule="auto"/>
        <w:ind w:firstLine="709"/>
      </w:pPr>
      <w:r w:rsidRPr="00900C97">
        <w:t xml:space="preserve">Большая или меньшая текущая платежеспособность обусловлена большей или меньшей степенью обеспеченности оборотных активов долгосрочными источниками. </w:t>
      </w:r>
    </w:p>
    <w:p w:rsidR="006234BA" w:rsidRPr="00900C97" w:rsidRDefault="006234BA" w:rsidP="00D73143">
      <w:pPr>
        <w:shd w:val="clear" w:color="auto" w:fill="FFFFFF"/>
        <w:spacing w:line="336" w:lineRule="auto"/>
        <w:ind w:firstLine="709"/>
        <w:jc w:val="both"/>
        <w:rPr>
          <w:sz w:val="28"/>
          <w:szCs w:val="28"/>
        </w:rPr>
      </w:pPr>
      <w:r w:rsidRPr="00900C97">
        <w:rPr>
          <w:sz w:val="28"/>
          <w:szCs w:val="28"/>
        </w:rPr>
        <w:t xml:space="preserve">Коэффициент платежеспособности за 2007-2009 гг. находится на отрицательном уровне,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составил - 0,018 хотя и увеличился по сравнению с </w:t>
      </w:r>
      <w:smartTag w:uri="urn:schemas-microsoft-com:office:smarttags" w:element="metricconverter">
        <w:smartTagPr>
          <w:attr w:name="ProductID" w:val="2008 г"/>
        </w:smartTagPr>
        <w:r w:rsidRPr="00900C97">
          <w:rPr>
            <w:sz w:val="28"/>
            <w:szCs w:val="28"/>
          </w:rPr>
          <w:t>2008 г</w:t>
        </w:r>
      </w:smartTag>
      <w:r w:rsidRPr="00900C97">
        <w:rPr>
          <w:sz w:val="28"/>
          <w:szCs w:val="28"/>
        </w:rPr>
        <w:t>. на 0,256 пункта. Это говорит о том, что ОАО «Речицадрев» не сможет погасить всю свою задолженность собственными средствами.</w:t>
      </w:r>
    </w:p>
    <w:p w:rsidR="006234BA" w:rsidRPr="00900C97" w:rsidRDefault="006234BA" w:rsidP="00D73143">
      <w:pPr>
        <w:shd w:val="clear" w:color="auto" w:fill="FFFFFF"/>
        <w:spacing w:line="336" w:lineRule="auto"/>
        <w:ind w:firstLine="709"/>
        <w:jc w:val="both"/>
        <w:rPr>
          <w:sz w:val="28"/>
          <w:szCs w:val="28"/>
        </w:rPr>
      </w:pPr>
      <w:r w:rsidRPr="00900C97">
        <w:rPr>
          <w:sz w:val="28"/>
          <w:szCs w:val="28"/>
        </w:rPr>
        <w:t>Так как некоторые неравенства ликвидности баланса и соответствия коэффициентов нормативным значениям не выполняются, то это обуславливает проблемы в платежеспособности и наличии у предприятия реального собственного капитала и собственных средств.</w:t>
      </w:r>
    </w:p>
    <w:p w:rsidR="006234BA" w:rsidRPr="00900C97" w:rsidRDefault="00D73143" w:rsidP="00900C97">
      <w:pPr>
        <w:pStyle w:val="a6"/>
        <w:widowControl w:val="0"/>
        <w:ind w:firstLine="709"/>
        <w:rPr>
          <w:b/>
          <w:bCs/>
          <w:szCs w:val="28"/>
        </w:rPr>
      </w:pPr>
      <w:r>
        <w:rPr>
          <w:b/>
          <w:bCs/>
          <w:szCs w:val="28"/>
        </w:rPr>
        <w:br w:type="page"/>
      </w:r>
      <w:r w:rsidR="006234BA" w:rsidRPr="00900C97">
        <w:rPr>
          <w:b/>
          <w:bCs/>
          <w:szCs w:val="28"/>
        </w:rPr>
        <w:t>2.5 Анализ деловой активности предприятия</w:t>
      </w:r>
    </w:p>
    <w:p w:rsidR="006234BA" w:rsidRPr="00900C97" w:rsidRDefault="006234BA" w:rsidP="00900C97">
      <w:pPr>
        <w:spacing w:line="360" w:lineRule="auto"/>
        <w:ind w:firstLine="709"/>
        <w:jc w:val="both"/>
        <w:rPr>
          <w:sz w:val="28"/>
          <w:szCs w:val="28"/>
        </w:rPr>
      </w:pPr>
    </w:p>
    <w:p w:rsidR="006234BA" w:rsidRPr="00900C97" w:rsidRDefault="006234BA" w:rsidP="00900C97">
      <w:pPr>
        <w:spacing w:line="360" w:lineRule="auto"/>
        <w:ind w:firstLine="709"/>
        <w:jc w:val="both"/>
        <w:rPr>
          <w:sz w:val="28"/>
          <w:szCs w:val="28"/>
        </w:rPr>
      </w:pPr>
      <w:r w:rsidRPr="00900C97">
        <w:rPr>
          <w:sz w:val="28"/>
          <w:szCs w:val="28"/>
        </w:rPr>
        <w:t>В процессе анализа финансового состояния ОАО «Речицадрев» изучим показатели деловой активности организации (см. таблицу 2.11).</w:t>
      </w:r>
    </w:p>
    <w:p w:rsidR="006234BA" w:rsidRPr="00900C97" w:rsidRDefault="006234BA" w:rsidP="00900C97">
      <w:pPr>
        <w:spacing w:line="360" w:lineRule="auto"/>
        <w:ind w:firstLine="709"/>
        <w:jc w:val="both"/>
        <w:rPr>
          <w:sz w:val="28"/>
          <w:szCs w:val="28"/>
        </w:rPr>
      </w:pPr>
    </w:p>
    <w:p w:rsidR="006234BA" w:rsidRPr="00900C97" w:rsidRDefault="006234BA" w:rsidP="00900C97">
      <w:pPr>
        <w:spacing w:line="360" w:lineRule="auto"/>
        <w:ind w:firstLine="709"/>
        <w:jc w:val="both"/>
        <w:rPr>
          <w:sz w:val="28"/>
          <w:szCs w:val="28"/>
        </w:rPr>
      </w:pPr>
      <w:r w:rsidRPr="00900C97">
        <w:rPr>
          <w:sz w:val="28"/>
          <w:szCs w:val="28"/>
        </w:rPr>
        <w:t>Таблица 2.11 – Сведения о динамике показателей деловой активности</w:t>
      </w:r>
      <w:r w:rsidR="00900C97">
        <w:rPr>
          <w:sz w:val="28"/>
          <w:szCs w:val="28"/>
        </w:rPr>
        <w:t xml:space="preserve"> </w:t>
      </w:r>
      <w:r w:rsidRPr="00900C97">
        <w:rPr>
          <w:sz w:val="28"/>
          <w:szCs w:val="28"/>
        </w:rPr>
        <w:t>ОАО «Речицадрев» за 2007-2009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898"/>
        <w:gridCol w:w="798"/>
        <w:gridCol w:w="970"/>
        <w:gridCol w:w="873"/>
        <w:gridCol w:w="11"/>
        <w:gridCol w:w="840"/>
        <w:gridCol w:w="850"/>
        <w:gridCol w:w="957"/>
      </w:tblGrid>
      <w:tr w:rsidR="00D73143" w:rsidRPr="00900C97" w:rsidTr="00D73143">
        <w:trPr>
          <w:trHeight w:val="20"/>
        </w:trPr>
        <w:tc>
          <w:tcPr>
            <w:tcW w:w="1762" w:type="pct"/>
            <w:vAlign w:val="bottom"/>
          </w:tcPr>
          <w:p w:rsidR="006234BA" w:rsidRPr="00D73143" w:rsidRDefault="006234BA" w:rsidP="00D73143">
            <w:pPr>
              <w:spacing w:line="360" w:lineRule="auto"/>
            </w:pPr>
            <w:r w:rsidRPr="00D73143">
              <w:t>Показатели</w:t>
            </w:r>
          </w:p>
        </w:tc>
        <w:tc>
          <w:tcPr>
            <w:tcW w:w="469" w:type="pct"/>
            <w:vAlign w:val="bottom"/>
          </w:tcPr>
          <w:p w:rsidR="006234BA" w:rsidRPr="00D73143" w:rsidRDefault="006234BA" w:rsidP="00D73143">
            <w:pPr>
              <w:spacing w:line="360" w:lineRule="auto"/>
            </w:pPr>
            <w:smartTag w:uri="urn:schemas-microsoft-com:office:smarttags" w:element="metricconverter">
              <w:smartTagPr>
                <w:attr w:name="ProductID" w:val="2007 г"/>
              </w:smartTagPr>
              <w:r w:rsidRPr="00D73143">
                <w:t>2007 г</w:t>
              </w:r>
            </w:smartTag>
            <w:r w:rsidRPr="00D73143">
              <w:t>.</w:t>
            </w:r>
          </w:p>
        </w:tc>
        <w:tc>
          <w:tcPr>
            <w:tcW w:w="417" w:type="pct"/>
            <w:vAlign w:val="bottom"/>
          </w:tcPr>
          <w:p w:rsidR="006234BA" w:rsidRPr="00D73143" w:rsidRDefault="006234BA" w:rsidP="00D73143">
            <w:pPr>
              <w:spacing w:line="360" w:lineRule="auto"/>
            </w:pPr>
            <w:smartTag w:uri="urn:schemas-microsoft-com:office:smarttags" w:element="metricconverter">
              <w:smartTagPr>
                <w:attr w:name="ProductID" w:val="2008 г"/>
              </w:smartTagPr>
              <w:r w:rsidRPr="00D73143">
                <w:t>2008 г</w:t>
              </w:r>
            </w:smartTag>
            <w:r w:rsidRPr="00D73143">
              <w:t>.</w:t>
            </w:r>
          </w:p>
        </w:tc>
        <w:tc>
          <w:tcPr>
            <w:tcW w:w="507" w:type="pct"/>
            <w:vAlign w:val="bottom"/>
          </w:tcPr>
          <w:p w:rsidR="006234BA" w:rsidRPr="00D73143" w:rsidRDefault="006234BA" w:rsidP="00D73143">
            <w:pPr>
              <w:spacing w:line="360" w:lineRule="auto"/>
            </w:pPr>
            <w:r w:rsidRPr="00D73143">
              <w:t>Изменение (+; –),</w:t>
            </w:r>
          </w:p>
        </w:tc>
        <w:tc>
          <w:tcPr>
            <w:tcW w:w="456" w:type="pct"/>
            <w:vAlign w:val="bottom"/>
          </w:tcPr>
          <w:p w:rsidR="006234BA" w:rsidRPr="00D73143" w:rsidRDefault="006234BA" w:rsidP="00D73143">
            <w:pPr>
              <w:spacing w:line="360" w:lineRule="auto"/>
            </w:pPr>
            <w:r w:rsidRPr="00D73143">
              <w:t>Темп роста, %</w:t>
            </w:r>
          </w:p>
        </w:tc>
        <w:tc>
          <w:tcPr>
            <w:tcW w:w="445" w:type="pct"/>
            <w:gridSpan w:val="2"/>
            <w:vAlign w:val="bottom"/>
          </w:tcPr>
          <w:p w:rsidR="006234BA" w:rsidRPr="00D73143" w:rsidRDefault="006234BA" w:rsidP="00D73143">
            <w:pPr>
              <w:spacing w:line="360" w:lineRule="auto"/>
            </w:pPr>
            <w:smartTag w:uri="urn:schemas-microsoft-com:office:smarttags" w:element="metricconverter">
              <w:smartTagPr>
                <w:attr w:name="ProductID" w:val="2009 г"/>
              </w:smartTagPr>
              <w:r w:rsidRPr="00D73143">
                <w:t>2009 г</w:t>
              </w:r>
            </w:smartTag>
            <w:r w:rsidRPr="00D73143">
              <w:t>.</w:t>
            </w:r>
          </w:p>
        </w:tc>
        <w:tc>
          <w:tcPr>
            <w:tcW w:w="444" w:type="pct"/>
            <w:vAlign w:val="bottom"/>
          </w:tcPr>
          <w:p w:rsidR="006234BA" w:rsidRPr="00D73143" w:rsidRDefault="006234BA" w:rsidP="00D73143">
            <w:pPr>
              <w:spacing w:line="360" w:lineRule="auto"/>
            </w:pPr>
            <w:r w:rsidRPr="00D73143">
              <w:t>Изменение (+; –),</w:t>
            </w:r>
          </w:p>
        </w:tc>
        <w:tc>
          <w:tcPr>
            <w:tcW w:w="500" w:type="pct"/>
            <w:vAlign w:val="bottom"/>
          </w:tcPr>
          <w:p w:rsidR="006234BA" w:rsidRPr="00D73143" w:rsidRDefault="006234BA" w:rsidP="00D73143">
            <w:pPr>
              <w:spacing w:line="360" w:lineRule="auto"/>
            </w:pPr>
            <w:r w:rsidRPr="00D73143">
              <w:t>Темп роста, %</w:t>
            </w:r>
          </w:p>
        </w:tc>
      </w:tr>
      <w:tr w:rsidR="00D73143" w:rsidRPr="00900C97" w:rsidTr="00D73143">
        <w:trPr>
          <w:trHeight w:val="20"/>
        </w:trPr>
        <w:tc>
          <w:tcPr>
            <w:tcW w:w="1762" w:type="pct"/>
            <w:vAlign w:val="bottom"/>
          </w:tcPr>
          <w:p w:rsidR="006234BA" w:rsidRPr="00D73143" w:rsidRDefault="006234BA" w:rsidP="00D73143">
            <w:pPr>
              <w:spacing w:line="360" w:lineRule="auto"/>
            </w:pPr>
            <w:r w:rsidRPr="00D73143">
              <w:t>1</w:t>
            </w:r>
          </w:p>
        </w:tc>
        <w:tc>
          <w:tcPr>
            <w:tcW w:w="469" w:type="pct"/>
            <w:vAlign w:val="bottom"/>
          </w:tcPr>
          <w:p w:rsidR="006234BA" w:rsidRPr="00D73143" w:rsidRDefault="006234BA" w:rsidP="00D73143">
            <w:pPr>
              <w:spacing w:line="360" w:lineRule="auto"/>
            </w:pPr>
            <w:r w:rsidRPr="00D73143">
              <w:t>2</w:t>
            </w:r>
          </w:p>
        </w:tc>
        <w:tc>
          <w:tcPr>
            <w:tcW w:w="417" w:type="pct"/>
            <w:vAlign w:val="bottom"/>
          </w:tcPr>
          <w:p w:rsidR="006234BA" w:rsidRPr="00D73143" w:rsidRDefault="006234BA" w:rsidP="00D73143">
            <w:pPr>
              <w:spacing w:line="360" w:lineRule="auto"/>
            </w:pPr>
            <w:r w:rsidRPr="00D73143">
              <w:t>3</w:t>
            </w:r>
          </w:p>
        </w:tc>
        <w:tc>
          <w:tcPr>
            <w:tcW w:w="507" w:type="pct"/>
            <w:vAlign w:val="bottom"/>
          </w:tcPr>
          <w:p w:rsidR="006234BA" w:rsidRPr="00D73143" w:rsidRDefault="006234BA" w:rsidP="00D73143">
            <w:pPr>
              <w:spacing w:line="360" w:lineRule="auto"/>
            </w:pPr>
            <w:r w:rsidRPr="00D73143">
              <w:t>4</w:t>
            </w:r>
          </w:p>
        </w:tc>
        <w:tc>
          <w:tcPr>
            <w:tcW w:w="456" w:type="pct"/>
            <w:vAlign w:val="bottom"/>
          </w:tcPr>
          <w:p w:rsidR="006234BA" w:rsidRPr="00D73143" w:rsidRDefault="006234BA" w:rsidP="00D73143">
            <w:pPr>
              <w:spacing w:line="360" w:lineRule="auto"/>
            </w:pPr>
            <w:r w:rsidRPr="00D73143">
              <w:t>5</w:t>
            </w:r>
          </w:p>
        </w:tc>
        <w:tc>
          <w:tcPr>
            <w:tcW w:w="445" w:type="pct"/>
            <w:gridSpan w:val="2"/>
            <w:vAlign w:val="bottom"/>
          </w:tcPr>
          <w:p w:rsidR="006234BA" w:rsidRPr="00D73143" w:rsidRDefault="006234BA" w:rsidP="00D73143">
            <w:pPr>
              <w:spacing w:line="360" w:lineRule="auto"/>
            </w:pPr>
            <w:r w:rsidRPr="00D73143">
              <w:t>6</w:t>
            </w:r>
          </w:p>
        </w:tc>
        <w:tc>
          <w:tcPr>
            <w:tcW w:w="444" w:type="pct"/>
            <w:vAlign w:val="bottom"/>
          </w:tcPr>
          <w:p w:rsidR="006234BA" w:rsidRPr="00D73143" w:rsidRDefault="006234BA" w:rsidP="00D73143">
            <w:pPr>
              <w:spacing w:line="360" w:lineRule="auto"/>
            </w:pPr>
            <w:r w:rsidRPr="00D73143">
              <w:t>7</w:t>
            </w:r>
          </w:p>
        </w:tc>
        <w:tc>
          <w:tcPr>
            <w:tcW w:w="500" w:type="pct"/>
            <w:vAlign w:val="bottom"/>
          </w:tcPr>
          <w:p w:rsidR="006234BA" w:rsidRPr="00D73143" w:rsidRDefault="006234BA" w:rsidP="00D73143">
            <w:pPr>
              <w:spacing w:line="360" w:lineRule="auto"/>
            </w:pPr>
            <w:r w:rsidRPr="00D73143">
              <w:t>9</w:t>
            </w:r>
          </w:p>
        </w:tc>
      </w:tr>
      <w:tr w:rsidR="00D73143" w:rsidRPr="00900C97" w:rsidTr="00D73143">
        <w:trPr>
          <w:trHeight w:val="20"/>
        </w:trPr>
        <w:tc>
          <w:tcPr>
            <w:tcW w:w="1762" w:type="pct"/>
          </w:tcPr>
          <w:p w:rsidR="006234BA" w:rsidRPr="00D73143" w:rsidRDefault="006234BA" w:rsidP="00D73143">
            <w:pPr>
              <w:spacing w:line="360" w:lineRule="auto"/>
            </w:pPr>
            <w:r w:rsidRPr="00D73143">
              <w:t>1. Стоимость оборотных активов, всего, млн р.</w:t>
            </w:r>
          </w:p>
        </w:tc>
        <w:tc>
          <w:tcPr>
            <w:tcW w:w="469" w:type="pct"/>
            <w:noWrap/>
            <w:vAlign w:val="center"/>
          </w:tcPr>
          <w:p w:rsidR="006234BA" w:rsidRPr="00D73143" w:rsidRDefault="006234BA" w:rsidP="00D73143">
            <w:pPr>
              <w:spacing w:line="360" w:lineRule="auto"/>
            </w:pPr>
            <w:r w:rsidRPr="00D73143">
              <w:t>7562</w:t>
            </w:r>
          </w:p>
        </w:tc>
        <w:tc>
          <w:tcPr>
            <w:tcW w:w="417" w:type="pct"/>
            <w:vAlign w:val="center"/>
          </w:tcPr>
          <w:p w:rsidR="006234BA" w:rsidRPr="00D73143" w:rsidRDefault="006234BA" w:rsidP="00D73143">
            <w:pPr>
              <w:spacing w:line="360" w:lineRule="auto"/>
            </w:pPr>
            <w:r w:rsidRPr="00D73143">
              <w:t>9598</w:t>
            </w:r>
          </w:p>
        </w:tc>
        <w:tc>
          <w:tcPr>
            <w:tcW w:w="507" w:type="pct"/>
            <w:vAlign w:val="center"/>
          </w:tcPr>
          <w:p w:rsidR="006234BA" w:rsidRPr="00D73143" w:rsidRDefault="006234BA" w:rsidP="00D73143">
            <w:pPr>
              <w:spacing w:line="360" w:lineRule="auto"/>
            </w:pPr>
            <w:r w:rsidRPr="00D73143">
              <w:t>2036</w:t>
            </w:r>
          </w:p>
        </w:tc>
        <w:tc>
          <w:tcPr>
            <w:tcW w:w="456" w:type="pct"/>
            <w:vAlign w:val="center"/>
          </w:tcPr>
          <w:p w:rsidR="006234BA" w:rsidRPr="00D73143" w:rsidRDefault="006234BA" w:rsidP="00D73143">
            <w:pPr>
              <w:spacing w:line="360" w:lineRule="auto"/>
            </w:pPr>
            <w:r w:rsidRPr="00D73143">
              <w:t>126,9</w:t>
            </w:r>
          </w:p>
        </w:tc>
        <w:tc>
          <w:tcPr>
            <w:tcW w:w="445" w:type="pct"/>
            <w:gridSpan w:val="2"/>
            <w:vAlign w:val="center"/>
          </w:tcPr>
          <w:p w:rsidR="006234BA" w:rsidRPr="00D73143" w:rsidRDefault="006234BA" w:rsidP="00D73143">
            <w:pPr>
              <w:spacing w:line="360" w:lineRule="auto"/>
            </w:pPr>
            <w:r w:rsidRPr="00D73143">
              <w:t>13406</w:t>
            </w:r>
          </w:p>
        </w:tc>
        <w:tc>
          <w:tcPr>
            <w:tcW w:w="444" w:type="pct"/>
            <w:vAlign w:val="center"/>
          </w:tcPr>
          <w:p w:rsidR="006234BA" w:rsidRPr="00D73143" w:rsidRDefault="006234BA" w:rsidP="00D73143">
            <w:pPr>
              <w:spacing w:line="360" w:lineRule="auto"/>
            </w:pPr>
            <w:r w:rsidRPr="00D73143">
              <w:t>4006</w:t>
            </w:r>
          </w:p>
        </w:tc>
        <w:tc>
          <w:tcPr>
            <w:tcW w:w="500" w:type="pct"/>
            <w:vAlign w:val="center"/>
          </w:tcPr>
          <w:p w:rsidR="006234BA" w:rsidRPr="00D73143" w:rsidRDefault="006234BA" w:rsidP="00D73143">
            <w:pPr>
              <w:spacing w:line="360" w:lineRule="auto"/>
            </w:pPr>
            <w:r w:rsidRPr="00D73143">
              <w:t>139,7</w:t>
            </w:r>
          </w:p>
        </w:tc>
      </w:tr>
      <w:tr w:rsidR="00D73143" w:rsidRPr="00900C97" w:rsidTr="00D73143">
        <w:trPr>
          <w:trHeight w:val="20"/>
        </w:trPr>
        <w:tc>
          <w:tcPr>
            <w:tcW w:w="1762" w:type="pct"/>
          </w:tcPr>
          <w:p w:rsidR="006234BA" w:rsidRPr="00D73143" w:rsidRDefault="006234BA" w:rsidP="00D73143">
            <w:pPr>
              <w:spacing w:line="360" w:lineRule="auto"/>
            </w:pPr>
            <w:r w:rsidRPr="00D73143">
              <w:t>В том числе:</w:t>
            </w:r>
          </w:p>
        </w:tc>
        <w:tc>
          <w:tcPr>
            <w:tcW w:w="469" w:type="pct"/>
            <w:noWrap/>
            <w:vAlign w:val="center"/>
          </w:tcPr>
          <w:p w:rsidR="006234BA" w:rsidRPr="00D73143" w:rsidRDefault="006234BA" w:rsidP="00D73143">
            <w:pPr>
              <w:spacing w:line="360" w:lineRule="auto"/>
            </w:pPr>
          </w:p>
        </w:tc>
        <w:tc>
          <w:tcPr>
            <w:tcW w:w="417" w:type="pct"/>
            <w:noWrap/>
            <w:vAlign w:val="center"/>
          </w:tcPr>
          <w:p w:rsidR="006234BA" w:rsidRPr="00D73143" w:rsidRDefault="006234BA" w:rsidP="00D73143">
            <w:pPr>
              <w:spacing w:line="360" w:lineRule="auto"/>
            </w:pPr>
          </w:p>
        </w:tc>
        <w:tc>
          <w:tcPr>
            <w:tcW w:w="507" w:type="pct"/>
            <w:vAlign w:val="center"/>
          </w:tcPr>
          <w:p w:rsidR="006234BA" w:rsidRPr="00D73143" w:rsidRDefault="006234BA" w:rsidP="00D73143">
            <w:pPr>
              <w:spacing w:line="360" w:lineRule="auto"/>
            </w:pPr>
            <w:r w:rsidRPr="00D73143">
              <w:t>0</w:t>
            </w:r>
          </w:p>
        </w:tc>
        <w:tc>
          <w:tcPr>
            <w:tcW w:w="456" w:type="pct"/>
            <w:vAlign w:val="center"/>
          </w:tcPr>
          <w:p w:rsidR="006234BA" w:rsidRPr="00D73143" w:rsidRDefault="006234BA" w:rsidP="00D73143">
            <w:pPr>
              <w:spacing w:line="360" w:lineRule="auto"/>
            </w:pPr>
          </w:p>
        </w:tc>
        <w:tc>
          <w:tcPr>
            <w:tcW w:w="445" w:type="pct"/>
            <w:gridSpan w:val="2"/>
            <w:vAlign w:val="center"/>
          </w:tcPr>
          <w:p w:rsidR="006234BA" w:rsidRPr="00D73143" w:rsidRDefault="006234BA" w:rsidP="00D73143">
            <w:pPr>
              <w:spacing w:line="360" w:lineRule="auto"/>
            </w:pPr>
          </w:p>
        </w:tc>
        <w:tc>
          <w:tcPr>
            <w:tcW w:w="444" w:type="pct"/>
            <w:vAlign w:val="center"/>
          </w:tcPr>
          <w:p w:rsidR="006234BA" w:rsidRPr="00D73143" w:rsidRDefault="006234BA" w:rsidP="00D73143">
            <w:pPr>
              <w:spacing w:line="360" w:lineRule="auto"/>
            </w:pPr>
          </w:p>
        </w:tc>
        <w:tc>
          <w:tcPr>
            <w:tcW w:w="500" w:type="pct"/>
            <w:vAlign w:val="center"/>
          </w:tcPr>
          <w:p w:rsidR="006234BA" w:rsidRPr="00D73143" w:rsidRDefault="006234BA" w:rsidP="00D73143">
            <w:pPr>
              <w:spacing w:line="360" w:lineRule="auto"/>
            </w:pPr>
          </w:p>
        </w:tc>
      </w:tr>
      <w:tr w:rsidR="00D73143" w:rsidRPr="00900C97" w:rsidTr="00D73143">
        <w:trPr>
          <w:trHeight w:val="20"/>
        </w:trPr>
        <w:tc>
          <w:tcPr>
            <w:tcW w:w="1762" w:type="pct"/>
          </w:tcPr>
          <w:p w:rsidR="006234BA" w:rsidRPr="00D73143" w:rsidRDefault="006234BA" w:rsidP="00D73143">
            <w:pPr>
              <w:spacing w:line="360" w:lineRule="auto"/>
            </w:pPr>
            <w:r w:rsidRPr="00D73143">
              <w:t>1.1. Запасы и затраты, млн р.</w:t>
            </w:r>
          </w:p>
        </w:tc>
        <w:tc>
          <w:tcPr>
            <w:tcW w:w="469" w:type="pct"/>
            <w:vAlign w:val="center"/>
          </w:tcPr>
          <w:p w:rsidR="006234BA" w:rsidRPr="00D73143" w:rsidRDefault="006234BA" w:rsidP="00D73143">
            <w:pPr>
              <w:spacing w:line="360" w:lineRule="auto"/>
            </w:pPr>
            <w:r w:rsidRPr="00D73143">
              <w:t>2563</w:t>
            </w:r>
          </w:p>
        </w:tc>
        <w:tc>
          <w:tcPr>
            <w:tcW w:w="417" w:type="pct"/>
            <w:vAlign w:val="center"/>
          </w:tcPr>
          <w:p w:rsidR="006234BA" w:rsidRPr="00D73143" w:rsidRDefault="006234BA" w:rsidP="00D73143">
            <w:pPr>
              <w:spacing w:line="360" w:lineRule="auto"/>
            </w:pPr>
            <w:r w:rsidRPr="00D73143">
              <w:t>2483</w:t>
            </w:r>
          </w:p>
        </w:tc>
        <w:tc>
          <w:tcPr>
            <w:tcW w:w="507" w:type="pct"/>
            <w:vAlign w:val="center"/>
          </w:tcPr>
          <w:p w:rsidR="006234BA" w:rsidRPr="00D73143" w:rsidRDefault="006234BA" w:rsidP="00D73143">
            <w:pPr>
              <w:spacing w:line="360" w:lineRule="auto"/>
            </w:pPr>
            <w:r w:rsidRPr="00D73143">
              <w:t>-80</w:t>
            </w:r>
          </w:p>
        </w:tc>
        <w:tc>
          <w:tcPr>
            <w:tcW w:w="456" w:type="pct"/>
            <w:vAlign w:val="center"/>
          </w:tcPr>
          <w:p w:rsidR="006234BA" w:rsidRPr="00D73143" w:rsidRDefault="006234BA" w:rsidP="00D73143">
            <w:pPr>
              <w:spacing w:line="360" w:lineRule="auto"/>
            </w:pPr>
            <w:r w:rsidRPr="00D73143">
              <w:t>96,9</w:t>
            </w:r>
          </w:p>
        </w:tc>
        <w:tc>
          <w:tcPr>
            <w:tcW w:w="445" w:type="pct"/>
            <w:gridSpan w:val="2"/>
            <w:vAlign w:val="center"/>
          </w:tcPr>
          <w:p w:rsidR="006234BA" w:rsidRPr="00D73143" w:rsidRDefault="006234BA" w:rsidP="00D73143">
            <w:pPr>
              <w:spacing w:line="360" w:lineRule="auto"/>
            </w:pPr>
            <w:r w:rsidRPr="00D73143">
              <w:t>2583</w:t>
            </w:r>
          </w:p>
        </w:tc>
        <w:tc>
          <w:tcPr>
            <w:tcW w:w="444" w:type="pct"/>
            <w:vAlign w:val="center"/>
          </w:tcPr>
          <w:p w:rsidR="006234BA" w:rsidRPr="00D73143" w:rsidRDefault="006234BA" w:rsidP="00D73143">
            <w:pPr>
              <w:spacing w:line="360" w:lineRule="auto"/>
            </w:pPr>
            <w:r w:rsidRPr="00D73143">
              <w:t>100</w:t>
            </w:r>
          </w:p>
        </w:tc>
        <w:tc>
          <w:tcPr>
            <w:tcW w:w="500" w:type="pct"/>
            <w:vAlign w:val="center"/>
          </w:tcPr>
          <w:p w:rsidR="006234BA" w:rsidRPr="00D73143" w:rsidRDefault="006234BA" w:rsidP="00D73143">
            <w:pPr>
              <w:spacing w:line="360" w:lineRule="auto"/>
            </w:pPr>
            <w:r w:rsidRPr="00D73143">
              <w:t>104,0</w:t>
            </w:r>
          </w:p>
        </w:tc>
      </w:tr>
      <w:tr w:rsidR="00D73143" w:rsidRPr="00900C97" w:rsidTr="00D73143">
        <w:trPr>
          <w:trHeight w:val="20"/>
        </w:trPr>
        <w:tc>
          <w:tcPr>
            <w:tcW w:w="1762" w:type="pct"/>
          </w:tcPr>
          <w:p w:rsidR="006234BA" w:rsidRPr="00D73143" w:rsidRDefault="006234BA" w:rsidP="00D73143">
            <w:pPr>
              <w:spacing w:line="360" w:lineRule="auto"/>
            </w:pPr>
            <w:r w:rsidRPr="00D73143">
              <w:t>1.2. Дебиторская задолженность, млн р.</w:t>
            </w:r>
          </w:p>
        </w:tc>
        <w:tc>
          <w:tcPr>
            <w:tcW w:w="469" w:type="pct"/>
            <w:noWrap/>
            <w:vAlign w:val="center"/>
          </w:tcPr>
          <w:p w:rsidR="006234BA" w:rsidRPr="00D73143" w:rsidRDefault="006234BA" w:rsidP="00D73143">
            <w:pPr>
              <w:spacing w:line="360" w:lineRule="auto"/>
            </w:pPr>
            <w:r w:rsidRPr="00D73143">
              <w:t>244</w:t>
            </w:r>
          </w:p>
        </w:tc>
        <w:tc>
          <w:tcPr>
            <w:tcW w:w="417" w:type="pct"/>
            <w:noWrap/>
            <w:vAlign w:val="center"/>
          </w:tcPr>
          <w:p w:rsidR="006234BA" w:rsidRPr="00D73143" w:rsidRDefault="006234BA" w:rsidP="00D73143">
            <w:pPr>
              <w:spacing w:line="360" w:lineRule="auto"/>
            </w:pPr>
            <w:r w:rsidRPr="00D73143">
              <w:t>227</w:t>
            </w:r>
          </w:p>
        </w:tc>
        <w:tc>
          <w:tcPr>
            <w:tcW w:w="507" w:type="pct"/>
            <w:vAlign w:val="center"/>
          </w:tcPr>
          <w:p w:rsidR="006234BA" w:rsidRPr="00D73143" w:rsidRDefault="006234BA" w:rsidP="00D73143">
            <w:pPr>
              <w:spacing w:line="360" w:lineRule="auto"/>
            </w:pPr>
            <w:r w:rsidRPr="00D73143">
              <w:t>-17</w:t>
            </w:r>
          </w:p>
        </w:tc>
        <w:tc>
          <w:tcPr>
            <w:tcW w:w="456" w:type="pct"/>
            <w:vAlign w:val="center"/>
          </w:tcPr>
          <w:p w:rsidR="006234BA" w:rsidRPr="00D73143" w:rsidRDefault="006234BA" w:rsidP="00D73143">
            <w:pPr>
              <w:spacing w:line="360" w:lineRule="auto"/>
            </w:pPr>
            <w:r w:rsidRPr="00D73143">
              <w:t>93,0</w:t>
            </w:r>
          </w:p>
        </w:tc>
        <w:tc>
          <w:tcPr>
            <w:tcW w:w="445" w:type="pct"/>
            <w:gridSpan w:val="2"/>
            <w:vAlign w:val="center"/>
          </w:tcPr>
          <w:p w:rsidR="006234BA" w:rsidRPr="00D73143" w:rsidRDefault="006234BA" w:rsidP="00D73143">
            <w:pPr>
              <w:spacing w:line="360" w:lineRule="auto"/>
            </w:pPr>
            <w:r w:rsidRPr="00D73143">
              <w:t>231</w:t>
            </w:r>
          </w:p>
        </w:tc>
        <w:tc>
          <w:tcPr>
            <w:tcW w:w="444" w:type="pct"/>
            <w:vAlign w:val="center"/>
          </w:tcPr>
          <w:p w:rsidR="006234BA" w:rsidRPr="00D73143" w:rsidRDefault="006234BA" w:rsidP="00D73143">
            <w:pPr>
              <w:spacing w:line="360" w:lineRule="auto"/>
            </w:pPr>
            <w:r w:rsidRPr="00D73143">
              <w:t>4</w:t>
            </w:r>
          </w:p>
        </w:tc>
        <w:tc>
          <w:tcPr>
            <w:tcW w:w="500" w:type="pct"/>
            <w:vAlign w:val="center"/>
          </w:tcPr>
          <w:p w:rsidR="006234BA" w:rsidRPr="00D73143" w:rsidRDefault="006234BA" w:rsidP="00D73143">
            <w:pPr>
              <w:spacing w:line="360" w:lineRule="auto"/>
            </w:pPr>
            <w:r w:rsidRPr="00D73143">
              <w:t>101,8</w:t>
            </w:r>
          </w:p>
        </w:tc>
      </w:tr>
      <w:tr w:rsidR="00D73143" w:rsidRPr="00900C97" w:rsidTr="00D73143">
        <w:trPr>
          <w:trHeight w:val="20"/>
        </w:trPr>
        <w:tc>
          <w:tcPr>
            <w:tcW w:w="1762" w:type="pct"/>
          </w:tcPr>
          <w:p w:rsidR="006234BA" w:rsidRPr="00D73143" w:rsidRDefault="006234BA" w:rsidP="00D73143">
            <w:pPr>
              <w:spacing w:line="360" w:lineRule="auto"/>
            </w:pPr>
            <w:r w:rsidRPr="00D73143">
              <w:t>1.3. Денежные средства, млн р.</w:t>
            </w:r>
          </w:p>
        </w:tc>
        <w:tc>
          <w:tcPr>
            <w:tcW w:w="469" w:type="pct"/>
            <w:noWrap/>
            <w:vAlign w:val="center"/>
          </w:tcPr>
          <w:p w:rsidR="006234BA" w:rsidRPr="00D73143" w:rsidRDefault="006234BA" w:rsidP="00D73143">
            <w:pPr>
              <w:spacing w:line="360" w:lineRule="auto"/>
            </w:pPr>
            <w:r w:rsidRPr="00D73143">
              <w:t>216</w:t>
            </w:r>
          </w:p>
        </w:tc>
        <w:tc>
          <w:tcPr>
            <w:tcW w:w="417" w:type="pct"/>
            <w:noWrap/>
            <w:vAlign w:val="center"/>
          </w:tcPr>
          <w:p w:rsidR="006234BA" w:rsidRPr="00D73143" w:rsidRDefault="006234BA" w:rsidP="00D73143">
            <w:pPr>
              <w:spacing w:line="360" w:lineRule="auto"/>
            </w:pPr>
            <w:r w:rsidRPr="00D73143">
              <w:t>66</w:t>
            </w:r>
          </w:p>
        </w:tc>
        <w:tc>
          <w:tcPr>
            <w:tcW w:w="507" w:type="pct"/>
            <w:vAlign w:val="center"/>
          </w:tcPr>
          <w:p w:rsidR="006234BA" w:rsidRPr="00D73143" w:rsidRDefault="006234BA" w:rsidP="00D73143">
            <w:pPr>
              <w:spacing w:line="360" w:lineRule="auto"/>
            </w:pPr>
            <w:r w:rsidRPr="00D73143">
              <w:t>-150</w:t>
            </w:r>
          </w:p>
        </w:tc>
        <w:tc>
          <w:tcPr>
            <w:tcW w:w="456" w:type="pct"/>
            <w:vAlign w:val="center"/>
          </w:tcPr>
          <w:p w:rsidR="006234BA" w:rsidRPr="00D73143" w:rsidRDefault="006234BA" w:rsidP="00D73143">
            <w:pPr>
              <w:spacing w:line="360" w:lineRule="auto"/>
            </w:pPr>
            <w:r w:rsidRPr="00D73143">
              <w:t>30,6</w:t>
            </w:r>
          </w:p>
        </w:tc>
        <w:tc>
          <w:tcPr>
            <w:tcW w:w="445" w:type="pct"/>
            <w:gridSpan w:val="2"/>
            <w:noWrap/>
            <w:vAlign w:val="center"/>
          </w:tcPr>
          <w:p w:rsidR="006234BA" w:rsidRPr="00D73143" w:rsidRDefault="006234BA" w:rsidP="00D73143">
            <w:pPr>
              <w:spacing w:line="360" w:lineRule="auto"/>
            </w:pPr>
            <w:r w:rsidRPr="00D73143">
              <w:t>204</w:t>
            </w:r>
          </w:p>
        </w:tc>
        <w:tc>
          <w:tcPr>
            <w:tcW w:w="444" w:type="pct"/>
            <w:vAlign w:val="center"/>
          </w:tcPr>
          <w:p w:rsidR="006234BA" w:rsidRPr="00D73143" w:rsidRDefault="006234BA" w:rsidP="00D73143">
            <w:pPr>
              <w:spacing w:line="360" w:lineRule="auto"/>
            </w:pPr>
            <w:r w:rsidRPr="00D73143">
              <w:t>138</w:t>
            </w:r>
          </w:p>
        </w:tc>
        <w:tc>
          <w:tcPr>
            <w:tcW w:w="500" w:type="pct"/>
            <w:vAlign w:val="center"/>
          </w:tcPr>
          <w:p w:rsidR="006234BA" w:rsidRPr="00D73143" w:rsidRDefault="006234BA" w:rsidP="00D73143">
            <w:pPr>
              <w:spacing w:line="360" w:lineRule="auto"/>
            </w:pPr>
            <w:r w:rsidRPr="00D73143">
              <w:t>309,1</w:t>
            </w:r>
          </w:p>
        </w:tc>
      </w:tr>
      <w:tr w:rsidR="00D73143" w:rsidRPr="00900C97" w:rsidTr="00D73143">
        <w:trPr>
          <w:trHeight w:val="20"/>
        </w:trPr>
        <w:tc>
          <w:tcPr>
            <w:tcW w:w="1762" w:type="pct"/>
          </w:tcPr>
          <w:p w:rsidR="006234BA" w:rsidRPr="00D73143" w:rsidRDefault="006234BA" w:rsidP="00D73143">
            <w:pPr>
              <w:spacing w:line="360" w:lineRule="auto"/>
            </w:pPr>
            <w:r w:rsidRPr="00D73143">
              <w:t>2. Величина кредиторской задолженности, млн р.</w:t>
            </w:r>
          </w:p>
        </w:tc>
        <w:tc>
          <w:tcPr>
            <w:tcW w:w="469" w:type="pct"/>
            <w:noWrap/>
            <w:vAlign w:val="center"/>
          </w:tcPr>
          <w:p w:rsidR="006234BA" w:rsidRPr="00D73143" w:rsidRDefault="006234BA" w:rsidP="00D73143">
            <w:pPr>
              <w:spacing w:line="360" w:lineRule="auto"/>
            </w:pPr>
            <w:r w:rsidRPr="00D73143">
              <w:t>3535</w:t>
            </w:r>
          </w:p>
        </w:tc>
        <w:tc>
          <w:tcPr>
            <w:tcW w:w="417" w:type="pct"/>
            <w:noWrap/>
            <w:vAlign w:val="center"/>
          </w:tcPr>
          <w:p w:rsidR="006234BA" w:rsidRPr="00D73143" w:rsidRDefault="006234BA" w:rsidP="00D73143">
            <w:pPr>
              <w:spacing w:line="360" w:lineRule="auto"/>
            </w:pPr>
            <w:r w:rsidRPr="00D73143">
              <w:t>5203</w:t>
            </w:r>
          </w:p>
        </w:tc>
        <w:tc>
          <w:tcPr>
            <w:tcW w:w="507" w:type="pct"/>
            <w:vAlign w:val="center"/>
          </w:tcPr>
          <w:p w:rsidR="006234BA" w:rsidRPr="00D73143" w:rsidRDefault="006234BA" w:rsidP="00D73143">
            <w:pPr>
              <w:spacing w:line="360" w:lineRule="auto"/>
            </w:pPr>
            <w:r w:rsidRPr="00D73143">
              <w:t>1668</w:t>
            </w:r>
          </w:p>
        </w:tc>
        <w:tc>
          <w:tcPr>
            <w:tcW w:w="456" w:type="pct"/>
            <w:vAlign w:val="center"/>
          </w:tcPr>
          <w:p w:rsidR="006234BA" w:rsidRPr="00D73143" w:rsidRDefault="006234BA" w:rsidP="00D73143">
            <w:pPr>
              <w:spacing w:line="360" w:lineRule="auto"/>
            </w:pPr>
            <w:r w:rsidRPr="00D73143">
              <w:t>147,2</w:t>
            </w:r>
          </w:p>
        </w:tc>
        <w:tc>
          <w:tcPr>
            <w:tcW w:w="445" w:type="pct"/>
            <w:gridSpan w:val="2"/>
            <w:noWrap/>
            <w:vAlign w:val="center"/>
          </w:tcPr>
          <w:p w:rsidR="006234BA" w:rsidRPr="00D73143" w:rsidRDefault="006234BA" w:rsidP="00D73143">
            <w:pPr>
              <w:spacing w:line="360" w:lineRule="auto"/>
            </w:pPr>
            <w:r w:rsidRPr="00D73143">
              <w:t>7080</w:t>
            </w:r>
          </w:p>
        </w:tc>
        <w:tc>
          <w:tcPr>
            <w:tcW w:w="444" w:type="pct"/>
            <w:vAlign w:val="center"/>
          </w:tcPr>
          <w:p w:rsidR="006234BA" w:rsidRPr="00D73143" w:rsidRDefault="006234BA" w:rsidP="00D73143">
            <w:pPr>
              <w:spacing w:line="360" w:lineRule="auto"/>
            </w:pPr>
            <w:r w:rsidRPr="00D73143">
              <w:t>1877</w:t>
            </w:r>
          </w:p>
        </w:tc>
        <w:tc>
          <w:tcPr>
            <w:tcW w:w="500" w:type="pct"/>
            <w:vAlign w:val="center"/>
          </w:tcPr>
          <w:p w:rsidR="006234BA" w:rsidRPr="00D73143" w:rsidRDefault="006234BA" w:rsidP="00D73143">
            <w:pPr>
              <w:spacing w:line="360" w:lineRule="auto"/>
            </w:pPr>
            <w:r w:rsidRPr="00D73143">
              <w:t>136,1</w:t>
            </w:r>
          </w:p>
        </w:tc>
      </w:tr>
      <w:tr w:rsidR="00D73143" w:rsidRPr="00900C97" w:rsidTr="00D73143">
        <w:trPr>
          <w:trHeight w:val="20"/>
        </w:trPr>
        <w:tc>
          <w:tcPr>
            <w:tcW w:w="1762" w:type="pct"/>
            <w:vAlign w:val="bottom"/>
          </w:tcPr>
          <w:p w:rsidR="006234BA" w:rsidRPr="00D73143" w:rsidRDefault="006234BA" w:rsidP="00D73143">
            <w:pPr>
              <w:spacing w:line="360" w:lineRule="auto"/>
            </w:pPr>
            <w:r w:rsidRPr="00D73143">
              <w:t>3. Выручка от реализации товаров, продукции, работ, услуг (стр. 010 формы 2), млн р.</w:t>
            </w:r>
          </w:p>
        </w:tc>
        <w:tc>
          <w:tcPr>
            <w:tcW w:w="469" w:type="pct"/>
            <w:noWrap/>
            <w:vAlign w:val="center"/>
          </w:tcPr>
          <w:p w:rsidR="006234BA" w:rsidRPr="00D73143" w:rsidRDefault="006234BA" w:rsidP="00D73143">
            <w:pPr>
              <w:spacing w:line="360" w:lineRule="auto"/>
            </w:pPr>
            <w:r w:rsidRPr="00D73143">
              <w:t>31418</w:t>
            </w:r>
          </w:p>
        </w:tc>
        <w:tc>
          <w:tcPr>
            <w:tcW w:w="417" w:type="pct"/>
            <w:noWrap/>
            <w:vAlign w:val="center"/>
          </w:tcPr>
          <w:p w:rsidR="006234BA" w:rsidRPr="00D73143" w:rsidRDefault="006234BA" w:rsidP="00D73143">
            <w:pPr>
              <w:spacing w:line="360" w:lineRule="auto"/>
            </w:pPr>
            <w:r w:rsidRPr="00D73143">
              <w:t>31227</w:t>
            </w:r>
          </w:p>
        </w:tc>
        <w:tc>
          <w:tcPr>
            <w:tcW w:w="507" w:type="pct"/>
            <w:vAlign w:val="center"/>
          </w:tcPr>
          <w:p w:rsidR="006234BA" w:rsidRPr="00D73143" w:rsidRDefault="006234BA" w:rsidP="00D73143">
            <w:pPr>
              <w:spacing w:line="360" w:lineRule="auto"/>
            </w:pPr>
            <w:r w:rsidRPr="00D73143">
              <w:t>-191</w:t>
            </w:r>
          </w:p>
        </w:tc>
        <w:tc>
          <w:tcPr>
            <w:tcW w:w="456" w:type="pct"/>
            <w:vAlign w:val="center"/>
          </w:tcPr>
          <w:p w:rsidR="006234BA" w:rsidRPr="00D73143" w:rsidRDefault="006234BA" w:rsidP="00D73143">
            <w:pPr>
              <w:spacing w:line="360" w:lineRule="auto"/>
            </w:pPr>
            <w:r w:rsidRPr="00D73143">
              <w:t>99,4</w:t>
            </w:r>
          </w:p>
        </w:tc>
        <w:tc>
          <w:tcPr>
            <w:tcW w:w="445" w:type="pct"/>
            <w:gridSpan w:val="2"/>
            <w:noWrap/>
            <w:vAlign w:val="center"/>
          </w:tcPr>
          <w:p w:rsidR="006234BA" w:rsidRPr="00D73143" w:rsidRDefault="006234BA" w:rsidP="00D73143">
            <w:pPr>
              <w:spacing w:line="360" w:lineRule="auto"/>
            </w:pPr>
            <w:r w:rsidRPr="00D73143">
              <w:t>30790</w:t>
            </w:r>
          </w:p>
        </w:tc>
        <w:tc>
          <w:tcPr>
            <w:tcW w:w="444" w:type="pct"/>
            <w:vAlign w:val="center"/>
          </w:tcPr>
          <w:p w:rsidR="006234BA" w:rsidRPr="00D73143" w:rsidRDefault="006234BA" w:rsidP="00D73143">
            <w:pPr>
              <w:spacing w:line="360" w:lineRule="auto"/>
            </w:pPr>
            <w:r w:rsidRPr="00D73143">
              <w:t>-437</w:t>
            </w:r>
          </w:p>
        </w:tc>
        <w:tc>
          <w:tcPr>
            <w:tcW w:w="500" w:type="pct"/>
            <w:vAlign w:val="center"/>
          </w:tcPr>
          <w:p w:rsidR="006234BA" w:rsidRPr="00D73143" w:rsidRDefault="006234BA" w:rsidP="00D73143">
            <w:pPr>
              <w:spacing w:line="360" w:lineRule="auto"/>
            </w:pPr>
            <w:r w:rsidRPr="00D73143">
              <w:t>98,6</w:t>
            </w:r>
          </w:p>
        </w:tc>
      </w:tr>
      <w:tr w:rsidR="00D73143" w:rsidRPr="00900C97" w:rsidTr="00D73143">
        <w:trPr>
          <w:trHeight w:val="20"/>
        </w:trPr>
        <w:tc>
          <w:tcPr>
            <w:tcW w:w="1762" w:type="pct"/>
          </w:tcPr>
          <w:p w:rsidR="006234BA" w:rsidRPr="00D73143" w:rsidRDefault="006234BA" w:rsidP="00D73143">
            <w:pPr>
              <w:spacing w:line="360" w:lineRule="auto"/>
            </w:pPr>
            <w:r w:rsidRPr="00D73143">
              <w:t>4. Себестоимость реализованных товаров, продукции (стр. 020 формы 2), млн р.</w:t>
            </w:r>
          </w:p>
        </w:tc>
        <w:tc>
          <w:tcPr>
            <w:tcW w:w="469" w:type="pct"/>
            <w:noWrap/>
            <w:vAlign w:val="center"/>
          </w:tcPr>
          <w:p w:rsidR="006234BA" w:rsidRPr="00D73143" w:rsidRDefault="006234BA" w:rsidP="00D73143">
            <w:pPr>
              <w:spacing w:line="360" w:lineRule="auto"/>
            </w:pPr>
            <w:r w:rsidRPr="00D73143">
              <w:t>30690</w:t>
            </w:r>
          </w:p>
        </w:tc>
        <w:tc>
          <w:tcPr>
            <w:tcW w:w="417" w:type="pct"/>
            <w:noWrap/>
            <w:vAlign w:val="center"/>
          </w:tcPr>
          <w:p w:rsidR="006234BA" w:rsidRPr="00D73143" w:rsidRDefault="006234BA" w:rsidP="00D73143">
            <w:pPr>
              <w:spacing w:line="360" w:lineRule="auto"/>
            </w:pPr>
            <w:r w:rsidRPr="00D73143">
              <w:t>32353</w:t>
            </w:r>
          </w:p>
        </w:tc>
        <w:tc>
          <w:tcPr>
            <w:tcW w:w="507" w:type="pct"/>
            <w:vAlign w:val="center"/>
          </w:tcPr>
          <w:p w:rsidR="006234BA" w:rsidRPr="00D73143" w:rsidRDefault="006234BA" w:rsidP="00D73143">
            <w:pPr>
              <w:spacing w:line="360" w:lineRule="auto"/>
            </w:pPr>
            <w:r w:rsidRPr="00D73143">
              <w:t>1663</w:t>
            </w:r>
          </w:p>
        </w:tc>
        <w:tc>
          <w:tcPr>
            <w:tcW w:w="456" w:type="pct"/>
            <w:vAlign w:val="center"/>
          </w:tcPr>
          <w:p w:rsidR="006234BA" w:rsidRPr="00D73143" w:rsidRDefault="006234BA" w:rsidP="00D73143">
            <w:pPr>
              <w:spacing w:line="360" w:lineRule="auto"/>
            </w:pPr>
            <w:r w:rsidRPr="00D73143">
              <w:t>105,4</w:t>
            </w:r>
          </w:p>
        </w:tc>
        <w:tc>
          <w:tcPr>
            <w:tcW w:w="445" w:type="pct"/>
            <w:gridSpan w:val="2"/>
            <w:noWrap/>
            <w:vAlign w:val="center"/>
          </w:tcPr>
          <w:p w:rsidR="006234BA" w:rsidRPr="00D73143" w:rsidRDefault="006234BA" w:rsidP="00D73143">
            <w:pPr>
              <w:spacing w:line="360" w:lineRule="auto"/>
            </w:pPr>
            <w:r w:rsidRPr="00D73143">
              <w:t>32546</w:t>
            </w:r>
          </w:p>
        </w:tc>
        <w:tc>
          <w:tcPr>
            <w:tcW w:w="444" w:type="pct"/>
            <w:vAlign w:val="center"/>
          </w:tcPr>
          <w:p w:rsidR="006234BA" w:rsidRPr="00D73143" w:rsidRDefault="006234BA" w:rsidP="00D73143">
            <w:pPr>
              <w:spacing w:line="360" w:lineRule="auto"/>
            </w:pPr>
            <w:r w:rsidRPr="00D73143">
              <w:t>193</w:t>
            </w:r>
          </w:p>
        </w:tc>
        <w:tc>
          <w:tcPr>
            <w:tcW w:w="500" w:type="pct"/>
            <w:vAlign w:val="center"/>
          </w:tcPr>
          <w:p w:rsidR="006234BA" w:rsidRPr="00D73143" w:rsidRDefault="006234BA" w:rsidP="00D73143">
            <w:pPr>
              <w:spacing w:line="360" w:lineRule="auto"/>
            </w:pPr>
            <w:r w:rsidRPr="00D73143">
              <w:t>100,6</w:t>
            </w:r>
          </w:p>
        </w:tc>
      </w:tr>
      <w:tr w:rsidR="00D73143" w:rsidRPr="00900C97" w:rsidTr="00D73143">
        <w:trPr>
          <w:trHeight w:val="20"/>
        </w:trPr>
        <w:tc>
          <w:tcPr>
            <w:tcW w:w="1762" w:type="pct"/>
          </w:tcPr>
          <w:p w:rsidR="006234BA" w:rsidRPr="00D73143" w:rsidRDefault="006234BA" w:rsidP="00D73143">
            <w:pPr>
              <w:spacing w:line="360" w:lineRule="auto"/>
            </w:pPr>
            <w:r w:rsidRPr="00D73143">
              <w:t>5. Оборачиваемость в днях:</w:t>
            </w:r>
          </w:p>
        </w:tc>
        <w:tc>
          <w:tcPr>
            <w:tcW w:w="469" w:type="pct"/>
            <w:noWrap/>
            <w:vAlign w:val="center"/>
          </w:tcPr>
          <w:p w:rsidR="006234BA" w:rsidRPr="00D73143" w:rsidRDefault="006234BA" w:rsidP="00D73143">
            <w:pPr>
              <w:spacing w:line="360" w:lineRule="auto"/>
            </w:pPr>
          </w:p>
        </w:tc>
        <w:tc>
          <w:tcPr>
            <w:tcW w:w="417" w:type="pct"/>
            <w:noWrap/>
            <w:vAlign w:val="center"/>
          </w:tcPr>
          <w:p w:rsidR="006234BA" w:rsidRPr="00D73143" w:rsidRDefault="006234BA" w:rsidP="00D73143">
            <w:pPr>
              <w:spacing w:line="360" w:lineRule="auto"/>
            </w:pPr>
          </w:p>
        </w:tc>
        <w:tc>
          <w:tcPr>
            <w:tcW w:w="507" w:type="pct"/>
            <w:vAlign w:val="center"/>
          </w:tcPr>
          <w:p w:rsidR="006234BA" w:rsidRPr="00D73143" w:rsidRDefault="006234BA" w:rsidP="00D73143">
            <w:pPr>
              <w:spacing w:line="360" w:lineRule="auto"/>
            </w:pPr>
          </w:p>
        </w:tc>
        <w:tc>
          <w:tcPr>
            <w:tcW w:w="456" w:type="pct"/>
            <w:vAlign w:val="center"/>
          </w:tcPr>
          <w:p w:rsidR="006234BA" w:rsidRPr="00D73143" w:rsidRDefault="006234BA" w:rsidP="00D73143">
            <w:pPr>
              <w:spacing w:line="360" w:lineRule="auto"/>
            </w:pPr>
          </w:p>
        </w:tc>
        <w:tc>
          <w:tcPr>
            <w:tcW w:w="445" w:type="pct"/>
            <w:gridSpan w:val="2"/>
            <w:noWrap/>
            <w:vAlign w:val="center"/>
          </w:tcPr>
          <w:p w:rsidR="006234BA" w:rsidRPr="00D73143" w:rsidRDefault="006234BA" w:rsidP="00D73143">
            <w:pPr>
              <w:spacing w:line="360" w:lineRule="auto"/>
            </w:pPr>
          </w:p>
        </w:tc>
        <w:tc>
          <w:tcPr>
            <w:tcW w:w="444" w:type="pct"/>
            <w:vAlign w:val="center"/>
          </w:tcPr>
          <w:p w:rsidR="006234BA" w:rsidRPr="00D73143" w:rsidRDefault="006234BA" w:rsidP="00D73143">
            <w:pPr>
              <w:spacing w:line="360" w:lineRule="auto"/>
            </w:pPr>
          </w:p>
        </w:tc>
        <w:tc>
          <w:tcPr>
            <w:tcW w:w="500" w:type="pct"/>
            <w:vAlign w:val="center"/>
          </w:tcPr>
          <w:p w:rsidR="006234BA" w:rsidRPr="00D73143" w:rsidRDefault="006234BA" w:rsidP="00D73143">
            <w:pPr>
              <w:spacing w:line="360" w:lineRule="auto"/>
            </w:pPr>
          </w:p>
        </w:tc>
      </w:tr>
      <w:tr w:rsidR="00D73143" w:rsidRPr="00900C97" w:rsidTr="00D73143">
        <w:trPr>
          <w:trHeight w:val="20"/>
        </w:trPr>
        <w:tc>
          <w:tcPr>
            <w:tcW w:w="1762" w:type="pct"/>
          </w:tcPr>
          <w:p w:rsidR="006234BA" w:rsidRPr="00D73143" w:rsidRDefault="006234BA" w:rsidP="00D73143">
            <w:pPr>
              <w:spacing w:line="360" w:lineRule="auto"/>
            </w:pPr>
            <w:r w:rsidRPr="00D73143">
              <w:t>5.1. Оборотных активов (стр. 1 × 360 : стр. 3)</w:t>
            </w:r>
          </w:p>
        </w:tc>
        <w:tc>
          <w:tcPr>
            <w:tcW w:w="469" w:type="pct"/>
            <w:noWrap/>
            <w:vAlign w:val="center"/>
          </w:tcPr>
          <w:p w:rsidR="006234BA" w:rsidRPr="00D73143" w:rsidRDefault="006234BA" w:rsidP="00D73143">
            <w:pPr>
              <w:spacing w:line="360" w:lineRule="auto"/>
            </w:pPr>
            <w:r w:rsidRPr="00D73143">
              <w:t>86,6</w:t>
            </w:r>
          </w:p>
        </w:tc>
        <w:tc>
          <w:tcPr>
            <w:tcW w:w="417" w:type="pct"/>
            <w:noWrap/>
            <w:vAlign w:val="center"/>
          </w:tcPr>
          <w:p w:rsidR="006234BA" w:rsidRPr="00D73143" w:rsidRDefault="006234BA" w:rsidP="00D73143">
            <w:pPr>
              <w:spacing w:line="360" w:lineRule="auto"/>
            </w:pPr>
            <w:r w:rsidRPr="00D73143">
              <w:t>110,7</w:t>
            </w:r>
          </w:p>
        </w:tc>
        <w:tc>
          <w:tcPr>
            <w:tcW w:w="507" w:type="pct"/>
            <w:vAlign w:val="center"/>
          </w:tcPr>
          <w:p w:rsidR="006234BA" w:rsidRPr="00D73143" w:rsidRDefault="006234BA" w:rsidP="00D73143">
            <w:pPr>
              <w:spacing w:line="360" w:lineRule="auto"/>
            </w:pPr>
            <w:r w:rsidRPr="00D73143">
              <w:t>24,0</w:t>
            </w:r>
          </w:p>
        </w:tc>
        <w:tc>
          <w:tcPr>
            <w:tcW w:w="456" w:type="pct"/>
            <w:vAlign w:val="center"/>
          </w:tcPr>
          <w:p w:rsidR="006234BA" w:rsidRPr="00D73143" w:rsidRDefault="006234BA" w:rsidP="00D73143">
            <w:pPr>
              <w:spacing w:line="360" w:lineRule="auto"/>
            </w:pPr>
            <w:r w:rsidRPr="00D73143">
              <w:t>127,7</w:t>
            </w:r>
          </w:p>
        </w:tc>
        <w:tc>
          <w:tcPr>
            <w:tcW w:w="445" w:type="pct"/>
            <w:gridSpan w:val="2"/>
            <w:noWrap/>
            <w:vAlign w:val="center"/>
          </w:tcPr>
          <w:p w:rsidR="006234BA" w:rsidRPr="00D73143" w:rsidRDefault="006234BA" w:rsidP="00D73143">
            <w:pPr>
              <w:spacing w:line="360" w:lineRule="auto"/>
            </w:pPr>
            <w:r w:rsidRPr="00D73143">
              <w:t>156,7</w:t>
            </w:r>
          </w:p>
        </w:tc>
        <w:tc>
          <w:tcPr>
            <w:tcW w:w="444" w:type="pct"/>
            <w:vAlign w:val="center"/>
          </w:tcPr>
          <w:p w:rsidR="006234BA" w:rsidRPr="00D73143" w:rsidRDefault="006234BA" w:rsidP="00D73143">
            <w:pPr>
              <w:spacing w:line="360" w:lineRule="auto"/>
            </w:pPr>
            <w:r w:rsidRPr="00D73143">
              <w:t>+45,9</w:t>
            </w:r>
          </w:p>
        </w:tc>
        <w:tc>
          <w:tcPr>
            <w:tcW w:w="500" w:type="pct"/>
            <w:vAlign w:val="center"/>
          </w:tcPr>
          <w:p w:rsidR="006234BA" w:rsidRPr="00D73143" w:rsidRDefault="006234BA" w:rsidP="00D73143">
            <w:pPr>
              <w:spacing w:line="360" w:lineRule="auto"/>
            </w:pPr>
            <w:r w:rsidRPr="00D73143">
              <w:t>141,6</w:t>
            </w:r>
          </w:p>
        </w:tc>
      </w:tr>
      <w:tr w:rsidR="00D73143" w:rsidRPr="00900C97" w:rsidTr="00D73143">
        <w:trPr>
          <w:trHeight w:val="20"/>
        </w:trPr>
        <w:tc>
          <w:tcPr>
            <w:tcW w:w="1762" w:type="pct"/>
          </w:tcPr>
          <w:p w:rsidR="006234BA" w:rsidRPr="00D73143" w:rsidRDefault="006234BA" w:rsidP="00D73143">
            <w:pPr>
              <w:spacing w:line="360" w:lineRule="auto"/>
            </w:pPr>
            <w:r w:rsidRPr="00D73143">
              <w:t>5.2. Запасов и расходов (стр. 1.1 × 360 : стр. 4)</w:t>
            </w:r>
          </w:p>
        </w:tc>
        <w:tc>
          <w:tcPr>
            <w:tcW w:w="469" w:type="pct"/>
            <w:noWrap/>
            <w:vAlign w:val="center"/>
          </w:tcPr>
          <w:p w:rsidR="006234BA" w:rsidRPr="00D73143" w:rsidRDefault="006234BA" w:rsidP="00D73143">
            <w:pPr>
              <w:spacing w:line="360" w:lineRule="auto"/>
            </w:pPr>
            <w:r w:rsidRPr="00D73143">
              <w:t>29,4</w:t>
            </w:r>
          </w:p>
        </w:tc>
        <w:tc>
          <w:tcPr>
            <w:tcW w:w="417" w:type="pct"/>
            <w:noWrap/>
            <w:vAlign w:val="center"/>
          </w:tcPr>
          <w:p w:rsidR="006234BA" w:rsidRPr="00D73143" w:rsidRDefault="006234BA" w:rsidP="00D73143">
            <w:pPr>
              <w:spacing w:line="360" w:lineRule="auto"/>
            </w:pPr>
            <w:r w:rsidRPr="00D73143">
              <w:t>28,6</w:t>
            </w:r>
          </w:p>
        </w:tc>
        <w:tc>
          <w:tcPr>
            <w:tcW w:w="507" w:type="pct"/>
            <w:vAlign w:val="center"/>
          </w:tcPr>
          <w:p w:rsidR="006234BA" w:rsidRPr="00D73143" w:rsidRDefault="006234BA" w:rsidP="00D73143">
            <w:pPr>
              <w:spacing w:line="360" w:lineRule="auto"/>
            </w:pPr>
            <w:r w:rsidRPr="00D73143">
              <w:t>-0,7</w:t>
            </w:r>
          </w:p>
        </w:tc>
        <w:tc>
          <w:tcPr>
            <w:tcW w:w="456" w:type="pct"/>
            <w:vAlign w:val="center"/>
          </w:tcPr>
          <w:p w:rsidR="006234BA" w:rsidRPr="00D73143" w:rsidRDefault="006234BA" w:rsidP="00D73143">
            <w:pPr>
              <w:spacing w:line="360" w:lineRule="auto"/>
            </w:pPr>
            <w:r w:rsidRPr="00D73143">
              <w:t>97,5</w:t>
            </w:r>
          </w:p>
        </w:tc>
        <w:tc>
          <w:tcPr>
            <w:tcW w:w="445" w:type="pct"/>
            <w:gridSpan w:val="2"/>
            <w:noWrap/>
            <w:vAlign w:val="center"/>
          </w:tcPr>
          <w:p w:rsidR="006234BA" w:rsidRPr="00D73143" w:rsidRDefault="006234BA" w:rsidP="00D73143">
            <w:pPr>
              <w:spacing w:line="360" w:lineRule="auto"/>
            </w:pPr>
            <w:r w:rsidRPr="00D73143">
              <w:t>30,2</w:t>
            </w:r>
          </w:p>
        </w:tc>
        <w:tc>
          <w:tcPr>
            <w:tcW w:w="444" w:type="pct"/>
            <w:vAlign w:val="center"/>
          </w:tcPr>
          <w:p w:rsidR="006234BA" w:rsidRPr="00D73143" w:rsidRDefault="006234BA" w:rsidP="00D73143">
            <w:pPr>
              <w:spacing w:line="360" w:lineRule="auto"/>
            </w:pPr>
            <w:r w:rsidRPr="00D73143">
              <w:t>1,6</w:t>
            </w:r>
          </w:p>
        </w:tc>
        <w:tc>
          <w:tcPr>
            <w:tcW w:w="500" w:type="pct"/>
            <w:vAlign w:val="center"/>
          </w:tcPr>
          <w:p w:rsidR="006234BA" w:rsidRPr="00D73143" w:rsidRDefault="006234BA" w:rsidP="00D73143">
            <w:pPr>
              <w:spacing w:line="360" w:lineRule="auto"/>
            </w:pPr>
            <w:r w:rsidRPr="00D73143">
              <w:t>105,5</w:t>
            </w:r>
          </w:p>
        </w:tc>
      </w:tr>
      <w:tr w:rsidR="006234BA" w:rsidRPr="00900C97" w:rsidTr="00D73143">
        <w:trPr>
          <w:trHeight w:val="20"/>
        </w:trPr>
        <w:tc>
          <w:tcPr>
            <w:tcW w:w="1762" w:type="pct"/>
          </w:tcPr>
          <w:p w:rsidR="006234BA" w:rsidRPr="00D73143" w:rsidRDefault="006234BA" w:rsidP="00D73143">
            <w:pPr>
              <w:spacing w:line="360" w:lineRule="auto"/>
            </w:pPr>
            <w:r w:rsidRPr="00D73143">
              <w:t>5.3. Дебиторской задолженности (стр. 1.2 × 360 : стр. 3)</w:t>
            </w:r>
          </w:p>
        </w:tc>
        <w:tc>
          <w:tcPr>
            <w:tcW w:w="469" w:type="pct"/>
            <w:noWrap/>
            <w:vAlign w:val="center"/>
          </w:tcPr>
          <w:p w:rsidR="006234BA" w:rsidRPr="00D73143" w:rsidRDefault="006234BA" w:rsidP="00D73143">
            <w:pPr>
              <w:spacing w:line="360" w:lineRule="auto"/>
            </w:pPr>
            <w:r w:rsidRPr="00D73143">
              <w:t>2,8</w:t>
            </w:r>
          </w:p>
        </w:tc>
        <w:tc>
          <w:tcPr>
            <w:tcW w:w="417" w:type="pct"/>
            <w:noWrap/>
            <w:vAlign w:val="center"/>
          </w:tcPr>
          <w:p w:rsidR="006234BA" w:rsidRPr="00D73143" w:rsidRDefault="006234BA" w:rsidP="00D73143">
            <w:pPr>
              <w:spacing w:line="360" w:lineRule="auto"/>
            </w:pPr>
            <w:r w:rsidRPr="00D73143">
              <w:t>2,6</w:t>
            </w:r>
          </w:p>
        </w:tc>
        <w:tc>
          <w:tcPr>
            <w:tcW w:w="507" w:type="pct"/>
            <w:vAlign w:val="center"/>
          </w:tcPr>
          <w:p w:rsidR="006234BA" w:rsidRPr="00D73143" w:rsidRDefault="006234BA" w:rsidP="00D73143">
            <w:pPr>
              <w:spacing w:line="360" w:lineRule="auto"/>
            </w:pPr>
            <w:r w:rsidRPr="00D73143">
              <w:t>-0,2</w:t>
            </w:r>
          </w:p>
        </w:tc>
        <w:tc>
          <w:tcPr>
            <w:tcW w:w="462" w:type="pct"/>
            <w:gridSpan w:val="2"/>
            <w:vAlign w:val="center"/>
          </w:tcPr>
          <w:p w:rsidR="006234BA" w:rsidRPr="00D73143" w:rsidRDefault="006234BA" w:rsidP="00D73143">
            <w:pPr>
              <w:spacing w:line="360" w:lineRule="auto"/>
            </w:pPr>
            <w:r w:rsidRPr="00D73143">
              <w:t>93,6</w:t>
            </w:r>
          </w:p>
        </w:tc>
        <w:tc>
          <w:tcPr>
            <w:tcW w:w="439" w:type="pct"/>
            <w:noWrap/>
            <w:vAlign w:val="center"/>
          </w:tcPr>
          <w:p w:rsidR="006234BA" w:rsidRPr="00D73143" w:rsidRDefault="006234BA" w:rsidP="00D73143">
            <w:pPr>
              <w:spacing w:line="360" w:lineRule="auto"/>
            </w:pPr>
            <w:r w:rsidRPr="00D73143">
              <w:t>2,7</w:t>
            </w:r>
          </w:p>
        </w:tc>
        <w:tc>
          <w:tcPr>
            <w:tcW w:w="444" w:type="pct"/>
            <w:vAlign w:val="center"/>
          </w:tcPr>
          <w:p w:rsidR="006234BA" w:rsidRPr="00D73143" w:rsidRDefault="006234BA" w:rsidP="00D73143">
            <w:pPr>
              <w:spacing w:line="360" w:lineRule="auto"/>
            </w:pPr>
            <w:r w:rsidRPr="00D73143">
              <w:t>0,1</w:t>
            </w:r>
          </w:p>
        </w:tc>
        <w:tc>
          <w:tcPr>
            <w:tcW w:w="500" w:type="pct"/>
            <w:vAlign w:val="center"/>
          </w:tcPr>
          <w:p w:rsidR="006234BA" w:rsidRPr="00D73143" w:rsidRDefault="006234BA" w:rsidP="00D73143">
            <w:pPr>
              <w:spacing w:line="360" w:lineRule="auto"/>
            </w:pPr>
            <w:r w:rsidRPr="00D73143">
              <w:t>103,2</w:t>
            </w:r>
          </w:p>
        </w:tc>
      </w:tr>
      <w:tr w:rsidR="006234BA" w:rsidRPr="00900C97" w:rsidTr="00D73143">
        <w:trPr>
          <w:trHeight w:val="20"/>
        </w:trPr>
        <w:tc>
          <w:tcPr>
            <w:tcW w:w="1762" w:type="pct"/>
          </w:tcPr>
          <w:p w:rsidR="006234BA" w:rsidRPr="00D73143" w:rsidRDefault="006234BA" w:rsidP="00D73143">
            <w:pPr>
              <w:spacing w:line="360" w:lineRule="auto"/>
            </w:pPr>
            <w:r w:rsidRPr="00D73143">
              <w:t>5.4. Денежных средств (стр. 1.3 × 360 : стр. 3)</w:t>
            </w:r>
          </w:p>
        </w:tc>
        <w:tc>
          <w:tcPr>
            <w:tcW w:w="469" w:type="pct"/>
            <w:noWrap/>
            <w:vAlign w:val="center"/>
          </w:tcPr>
          <w:p w:rsidR="006234BA" w:rsidRPr="00D73143" w:rsidRDefault="006234BA" w:rsidP="00D73143">
            <w:pPr>
              <w:spacing w:line="360" w:lineRule="auto"/>
            </w:pPr>
            <w:r w:rsidRPr="00D73143">
              <w:t>2,5</w:t>
            </w:r>
          </w:p>
        </w:tc>
        <w:tc>
          <w:tcPr>
            <w:tcW w:w="417" w:type="pct"/>
            <w:noWrap/>
            <w:vAlign w:val="center"/>
          </w:tcPr>
          <w:p w:rsidR="006234BA" w:rsidRPr="00D73143" w:rsidRDefault="006234BA" w:rsidP="00D73143">
            <w:pPr>
              <w:spacing w:line="360" w:lineRule="auto"/>
            </w:pPr>
            <w:r w:rsidRPr="00D73143">
              <w:t>0,8</w:t>
            </w:r>
          </w:p>
        </w:tc>
        <w:tc>
          <w:tcPr>
            <w:tcW w:w="507" w:type="pct"/>
            <w:vAlign w:val="center"/>
          </w:tcPr>
          <w:p w:rsidR="006234BA" w:rsidRPr="00D73143" w:rsidRDefault="006234BA" w:rsidP="00D73143">
            <w:pPr>
              <w:spacing w:line="360" w:lineRule="auto"/>
            </w:pPr>
            <w:r w:rsidRPr="00D73143">
              <w:t>-1,7</w:t>
            </w:r>
          </w:p>
        </w:tc>
        <w:tc>
          <w:tcPr>
            <w:tcW w:w="462" w:type="pct"/>
            <w:gridSpan w:val="2"/>
            <w:vAlign w:val="center"/>
          </w:tcPr>
          <w:p w:rsidR="006234BA" w:rsidRPr="00D73143" w:rsidRDefault="006234BA" w:rsidP="00D73143">
            <w:pPr>
              <w:spacing w:line="360" w:lineRule="auto"/>
            </w:pPr>
            <w:r w:rsidRPr="00D73143">
              <w:t>30,7</w:t>
            </w:r>
          </w:p>
        </w:tc>
        <w:tc>
          <w:tcPr>
            <w:tcW w:w="439" w:type="pct"/>
            <w:noWrap/>
            <w:vAlign w:val="center"/>
          </w:tcPr>
          <w:p w:rsidR="006234BA" w:rsidRPr="00D73143" w:rsidRDefault="006234BA" w:rsidP="00D73143">
            <w:pPr>
              <w:spacing w:line="360" w:lineRule="auto"/>
            </w:pPr>
            <w:r w:rsidRPr="00D73143">
              <w:t>2,4</w:t>
            </w:r>
          </w:p>
        </w:tc>
        <w:tc>
          <w:tcPr>
            <w:tcW w:w="444" w:type="pct"/>
            <w:vAlign w:val="center"/>
          </w:tcPr>
          <w:p w:rsidR="006234BA" w:rsidRPr="00D73143" w:rsidRDefault="006234BA" w:rsidP="00D73143">
            <w:pPr>
              <w:spacing w:line="360" w:lineRule="auto"/>
            </w:pPr>
            <w:r w:rsidRPr="00D73143">
              <w:t>1,6</w:t>
            </w:r>
          </w:p>
        </w:tc>
        <w:tc>
          <w:tcPr>
            <w:tcW w:w="500" w:type="pct"/>
            <w:vAlign w:val="center"/>
          </w:tcPr>
          <w:p w:rsidR="006234BA" w:rsidRPr="00D73143" w:rsidRDefault="006234BA" w:rsidP="00D73143">
            <w:pPr>
              <w:spacing w:line="360" w:lineRule="auto"/>
            </w:pPr>
            <w:r w:rsidRPr="00D73143">
              <w:t>313,5</w:t>
            </w:r>
          </w:p>
        </w:tc>
      </w:tr>
      <w:tr w:rsidR="006234BA" w:rsidRPr="00900C97" w:rsidTr="00D73143">
        <w:trPr>
          <w:trHeight w:val="20"/>
        </w:trPr>
        <w:tc>
          <w:tcPr>
            <w:tcW w:w="1762" w:type="pct"/>
          </w:tcPr>
          <w:p w:rsidR="006234BA" w:rsidRPr="00D73143" w:rsidRDefault="006234BA" w:rsidP="00D73143">
            <w:pPr>
              <w:spacing w:line="360" w:lineRule="auto"/>
            </w:pPr>
            <w:r w:rsidRPr="00D73143">
              <w:t>5.5. Кредиторской задолженности (стр. 2 × 360 : стр. 4)</w:t>
            </w:r>
          </w:p>
        </w:tc>
        <w:tc>
          <w:tcPr>
            <w:tcW w:w="469" w:type="pct"/>
            <w:noWrap/>
            <w:vAlign w:val="center"/>
          </w:tcPr>
          <w:p w:rsidR="006234BA" w:rsidRPr="00D73143" w:rsidRDefault="006234BA" w:rsidP="00D73143">
            <w:pPr>
              <w:spacing w:line="360" w:lineRule="auto"/>
            </w:pPr>
            <w:r w:rsidRPr="00D73143">
              <w:t>4,1</w:t>
            </w:r>
          </w:p>
        </w:tc>
        <w:tc>
          <w:tcPr>
            <w:tcW w:w="417" w:type="pct"/>
            <w:noWrap/>
            <w:vAlign w:val="center"/>
          </w:tcPr>
          <w:p w:rsidR="006234BA" w:rsidRPr="00D73143" w:rsidRDefault="006234BA" w:rsidP="00D73143">
            <w:pPr>
              <w:spacing w:line="360" w:lineRule="auto"/>
            </w:pPr>
            <w:r w:rsidRPr="00D73143">
              <w:t>3,4</w:t>
            </w:r>
          </w:p>
        </w:tc>
        <w:tc>
          <w:tcPr>
            <w:tcW w:w="507" w:type="pct"/>
            <w:vAlign w:val="center"/>
          </w:tcPr>
          <w:p w:rsidR="006234BA" w:rsidRPr="00D73143" w:rsidRDefault="006234BA" w:rsidP="00D73143">
            <w:pPr>
              <w:spacing w:line="360" w:lineRule="auto"/>
            </w:pPr>
            <w:r w:rsidRPr="00D73143">
              <w:t>-0,7</w:t>
            </w:r>
          </w:p>
        </w:tc>
        <w:tc>
          <w:tcPr>
            <w:tcW w:w="462" w:type="pct"/>
            <w:gridSpan w:val="2"/>
            <w:vAlign w:val="center"/>
          </w:tcPr>
          <w:p w:rsidR="006234BA" w:rsidRPr="00D73143" w:rsidRDefault="006234BA" w:rsidP="00D73143">
            <w:pPr>
              <w:spacing w:line="360" w:lineRule="auto"/>
            </w:pPr>
            <w:r w:rsidRPr="00D73143">
              <w:t>83,1</w:t>
            </w:r>
          </w:p>
        </w:tc>
        <w:tc>
          <w:tcPr>
            <w:tcW w:w="439" w:type="pct"/>
            <w:noWrap/>
            <w:vAlign w:val="center"/>
          </w:tcPr>
          <w:p w:rsidR="006234BA" w:rsidRPr="00D73143" w:rsidRDefault="006234BA" w:rsidP="00D73143">
            <w:pPr>
              <w:spacing w:line="360" w:lineRule="auto"/>
            </w:pPr>
            <w:r w:rsidRPr="00D73143">
              <w:t>3,5</w:t>
            </w:r>
          </w:p>
        </w:tc>
        <w:tc>
          <w:tcPr>
            <w:tcW w:w="444" w:type="pct"/>
            <w:vAlign w:val="center"/>
          </w:tcPr>
          <w:p w:rsidR="006234BA" w:rsidRPr="00D73143" w:rsidRDefault="006234BA" w:rsidP="00D73143">
            <w:pPr>
              <w:spacing w:line="360" w:lineRule="auto"/>
            </w:pPr>
            <w:r w:rsidRPr="00D73143">
              <w:t>0,1</w:t>
            </w:r>
          </w:p>
        </w:tc>
        <w:tc>
          <w:tcPr>
            <w:tcW w:w="500" w:type="pct"/>
            <w:vAlign w:val="center"/>
          </w:tcPr>
          <w:p w:rsidR="006234BA" w:rsidRPr="00D73143" w:rsidRDefault="006234BA" w:rsidP="00D73143">
            <w:pPr>
              <w:spacing w:line="360" w:lineRule="auto"/>
            </w:pPr>
            <w:r w:rsidRPr="00D73143">
              <w:t>102,7</w:t>
            </w:r>
          </w:p>
        </w:tc>
      </w:tr>
      <w:tr w:rsidR="006234BA" w:rsidRPr="00900C97" w:rsidTr="00D73143">
        <w:trPr>
          <w:trHeight w:val="20"/>
        </w:trPr>
        <w:tc>
          <w:tcPr>
            <w:tcW w:w="1762" w:type="pct"/>
          </w:tcPr>
          <w:p w:rsidR="006234BA" w:rsidRPr="00D73143" w:rsidRDefault="006234BA" w:rsidP="00D73143">
            <w:pPr>
              <w:spacing w:line="360" w:lineRule="auto"/>
            </w:pPr>
            <w:r w:rsidRPr="00D73143">
              <w:t>6. Продолжительность операционного цикла (стр. 5.1 – стр. 5.4), дней</w:t>
            </w:r>
          </w:p>
        </w:tc>
        <w:tc>
          <w:tcPr>
            <w:tcW w:w="469" w:type="pct"/>
            <w:noWrap/>
            <w:vAlign w:val="center"/>
          </w:tcPr>
          <w:p w:rsidR="006234BA" w:rsidRPr="00D73143" w:rsidRDefault="006234BA" w:rsidP="00D73143">
            <w:pPr>
              <w:spacing w:line="360" w:lineRule="auto"/>
            </w:pPr>
            <w:r w:rsidRPr="00D73143">
              <w:t>84,2</w:t>
            </w:r>
          </w:p>
        </w:tc>
        <w:tc>
          <w:tcPr>
            <w:tcW w:w="417" w:type="pct"/>
            <w:noWrap/>
            <w:vAlign w:val="center"/>
          </w:tcPr>
          <w:p w:rsidR="006234BA" w:rsidRPr="00D73143" w:rsidRDefault="006234BA" w:rsidP="00D73143">
            <w:pPr>
              <w:spacing w:line="360" w:lineRule="auto"/>
            </w:pPr>
            <w:r w:rsidRPr="00D73143">
              <w:t>109,9</w:t>
            </w:r>
          </w:p>
        </w:tc>
        <w:tc>
          <w:tcPr>
            <w:tcW w:w="507" w:type="pct"/>
            <w:vAlign w:val="center"/>
          </w:tcPr>
          <w:p w:rsidR="006234BA" w:rsidRPr="00D73143" w:rsidRDefault="006234BA" w:rsidP="00D73143">
            <w:pPr>
              <w:spacing w:line="360" w:lineRule="auto"/>
            </w:pPr>
            <w:r w:rsidRPr="00D73143">
              <w:t>25,7</w:t>
            </w:r>
          </w:p>
        </w:tc>
        <w:tc>
          <w:tcPr>
            <w:tcW w:w="462" w:type="pct"/>
            <w:gridSpan w:val="2"/>
            <w:vAlign w:val="center"/>
          </w:tcPr>
          <w:p w:rsidR="006234BA" w:rsidRPr="00D73143" w:rsidRDefault="006234BA" w:rsidP="00D73143">
            <w:pPr>
              <w:spacing w:line="360" w:lineRule="auto"/>
            </w:pPr>
            <w:r w:rsidRPr="00D73143">
              <w:t>130,6</w:t>
            </w:r>
          </w:p>
        </w:tc>
        <w:tc>
          <w:tcPr>
            <w:tcW w:w="439" w:type="pct"/>
            <w:noWrap/>
            <w:vAlign w:val="center"/>
          </w:tcPr>
          <w:p w:rsidR="006234BA" w:rsidRPr="00D73143" w:rsidRDefault="006234BA" w:rsidP="00D73143">
            <w:pPr>
              <w:spacing w:line="360" w:lineRule="auto"/>
            </w:pPr>
            <w:r w:rsidRPr="00D73143">
              <w:t>107,5</w:t>
            </w:r>
          </w:p>
        </w:tc>
        <w:tc>
          <w:tcPr>
            <w:tcW w:w="444" w:type="pct"/>
            <w:vAlign w:val="center"/>
          </w:tcPr>
          <w:p w:rsidR="006234BA" w:rsidRPr="00D73143" w:rsidRDefault="006234BA" w:rsidP="00D73143">
            <w:pPr>
              <w:spacing w:line="360" w:lineRule="auto"/>
            </w:pPr>
            <w:r w:rsidRPr="00D73143">
              <w:t>-2,4</w:t>
            </w:r>
          </w:p>
        </w:tc>
        <w:tc>
          <w:tcPr>
            <w:tcW w:w="500" w:type="pct"/>
            <w:vAlign w:val="center"/>
          </w:tcPr>
          <w:p w:rsidR="006234BA" w:rsidRPr="00D73143" w:rsidRDefault="006234BA" w:rsidP="00D73143">
            <w:pPr>
              <w:spacing w:line="360" w:lineRule="auto"/>
            </w:pPr>
            <w:r w:rsidRPr="00D73143">
              <w:t>97,8</w:t>
            </w:r>
          </w:p>
        </w:tc>
      </w:tr>
      <w:tr w:rsidR="006234BA" w:rsidRPr="00900C97" w:rsidTr="00D73143">
        <w:trPr>
          <w:trHeight w:val="20"/>
        </w:trPr>
        <w:tc>
          <w:tcPr>
            <w:tcW w:w="1762" w:type="pct"/>
          </w:tcPr>
          <w:p w:rsidR="006234BA" w:rsidRPr="00D73143" w:rsidRDefault="006234BA" w:rsidP="00D73143">
            <w:pPr>
              <w:spacing w:line="360" w:lineRule="auto"/>
            </w:pPr>
            <w:r w:rsidRPr="00D73143">
              <w:t>7. Продолжительность финансового цикла (стр. 6 – стр. 5.5), дней</w:t>
            </w:r>
          </w:p>
        </w:tc>
        <w:tc>
          <w:tcPr>
            <w:tcW w:w="469" w:type="pct"/>
            <w:noWrap/>
            <w:vAlign w:val="center"/>
          </w:tcPr>
          <w:p w:rsidR="006234BA" w:rsidRPr="00D73143" w:rsidRDefault="006234BA" w:rsidP="00D73143">
            <w:pPr>
              <w:spacing w:line="360" w:lineRule="auto"/>
            </w:pPr>
            <w:r w:rsidRPr="00D73143">
              <w:t>80,1</w:t>
            </w:r>
          </w:p>
        </w:tc>
        <w:tc>
          <w:tcPr>
            <w:tcW w:w="417" w:type="pct"/>
            <w:noWrap/>
            <w:vAlign w:val="center"/>
          </w:tcPr>
          <w:p w:rsidR="006234BA" w:rsidRPr="00D73143" w:rsidRDefault="006234BA" w:rsidP="00D73143">
            <w:pPr>
              <w:spacing w:line="360" w:lineRule="auto"/>
            </w:pPr>
            <w:r w:rsidRPr="00D73143">
              <w:t>106,5</w:t>
            </w:r>
          </w:p>
        </w:tc>
        <w:tc>
          <w:tcPr>
            <w:tcW w:w="507" w:type="pct"/>
            <w:vAlign w:val="center"/>
          </w:tcPr>
          <w:p w:rsidR="006234BA" w:rsidRPr="00D73143" w:rsidRDefault="006234BA" w:rsidP="00D73143">
            <w:pPr>
              <w:spacing w:line="360" w:lineRule="auto"/>
            </w:pPr>
            <w:r w:rsidRPr="00D73143">
              <w:t>26,4</w:t>
            </w:r>
          </w:p>
        </w:tc>
        <w:tc>
          <w:tcPr>
            <w:tcW w:w="462" w:type="pct"/>
            <w:gridSpan w:val="2"/>
            <w:vAlign w:val="center"/>
          </w:tcPr>
          <w:p w:rsidR="006234BA" w:rsidRPr="00D73143" w:rsidRDefault="006234BA" w:rsidP="00D73143">
            <w:pPr>
              <w:spacing w:line="360" w:lineRule="auto"/>
            </w:pPr>
            <w:r w:rsidRPr="00D73143">
              <w:t>133,0</w:t>
            </w:r>
          </w:p>
        </w:tc>
        <w:tc>
          <w:tcPr>
            <w:tcW w:w="439" w:type="pct"/>
            <w:noWrap/>
            <w:vAlign w:val="center"/>
          </w:tcPr>
          <w:p w:rsidR="006234BA" w:rsidRPr="00D73143" w:rsidRDefault="006234BA" w:rsidP="00D73143">
            <w:pPr>
              <w:spacing w:line="360" w:lineRule="auto"/>
            </w:pPr>
            <w:r w:rsidRPr="00D73143">
              <w:t>104,1</w:t>
            </w:r>
          </w:p>
        </w:tc>
        <w:tc>
          <w:tcPr>
            <w:tcW w:w="444" w:type="pct"/>
            <w:vAlign w:val="center"/>
          </w:tcPr>
          <w:p w:rsidR="006234BA" w:rsidRPr="00D73143" w:rsidRDefault="006234BA" w:rsidP="00D73143">
            <w:pPr>
              <w:spacing w:line="360" w:lineRule="auto"/>
            </w:pPr>
            <w:r w:rsidRPr="00D73143">
              <w:t>-2,5</w:t>
            </w:r>
          </w:p>
        </w:tc>
        <w:tc>
          <w:tcPr>
            <w:tcW w:w="500" w:type="pct"/>
            <w:vAlign w:val="center"/>
          </w:tcPr>
          <w:p w:rsidR="006234BA" w:rsidRPr="00D73143" w:rsidRDefault="006234BA" w:rsidP="00D73143">
            <w:pPr>
              <w:spacing w:line="360" w:lineRule="auto"/>
            </w:pPr>
            <w:r w:rsidRPr="00D73143">
              <w:t>97,7</w:t>
            </w:r>
          </w:p>
        </w:tc>
      </w:tr>
      <w:tr w:rsidR="006234BA" w:rsidRPr="00900C97" w:rsidTr="00D73143">
        <w:trPr>
          <w:trHeight w:val="20"/>
        </w:trPr>
        <w:tc>
          <w:tcPr>
            <w:tcW w:w="1762" w:type="pct"/>
          </w:tcPr>
          <w:p w:rsidR="006234BA" w:rsidRPr="00D73143" w:rsidRDefault="006234BA" w:rsidP="00D73143">
            <w:pPr>
              <w:spacing w:line="360" w:lineRule="auto"/>
            </w:pPr>
            <w:r w:rsidRPr="00D73143">
              <w:t>8. Оборачиваемость в разах:</w:t>
            </w:r>
          </w:p>
        </w:tc>
        <w:tc>
          <w:tcPr>
            <w:tcW w:w="469" w:type="pct"/>
            <w:noWrap/>
            <w:vAlign w:val="center"/>
          </w:tcPr>
          <w:p w:rsidR="006234BA" w:rsidRPr="00D73143" w:rsidRDefault="006234BA" w:rsidP="00D73143">
            <w:pPr>
              <w:spacing w:line="360" w:lineRule="auto"/>
            </w:pPr>
          </w:p>
        </w:tc>
        <w:tc>
          <w:tcPr>
            <w:tcW w:w="417" w:type="pct"/>
            <w:noWrap/>
            <w:vAlign w:val="center"/>
          </w:tcPr>
          <w:p w:rsidR="006234BA" w:rsidRPr="00D73143" w:rsidRDefault="006234BA" w:rsidP="00D73143">
            <w:pPr>
              <w:spacing w:line="360" w:lineRule="auto"/>
            </w:pPr>
          </w:p>
        </w:tc>
        <w:tc>
          <w:tcPr>
            <w:tcW w:w="507" w:type="pct"/>
            <w:vAlign w:val="center"/>
          </w:tcPr>
          <w:p w:rsidR="006234BA" w:rsidRPr="00D73143" w:rsidRDefault="006234BA" w:rsidP="00D73143">
            <w:pPr>
              <w:spacing w:line="360" w:lineRule="auto"/>
            </w:pPr>
          </w:p>
        </w:tc>
        <w:tc>
          <w:tcPr>
            <w:tcW w:w="462" w:type="pct"/>
            <w:gridSpan w:val="2"/>
            <w:vAlign w:val="center"/>
          </w:tcPr>
          <w:p w:rsidR="006234BA" w:rsidRPr="00D73143" w:rsidRDefault="006234BA" w:rsidP="00D73143">
            <w:pPr>
              <w:spacing w:line="360" w:lineRule="auto"/>
            </w:pPr>
          </w:p>
        </w:tc>
        <w:tc>
          <w:tcPr>
            <w:tcW w:w="439" w:type="pct"/>
            <w:noWrap/>
            <w:vAlign w:val="center"/>
          </w:tcPr>
          <w:p w:rsidR="006234BA" w:rsidRPr="00D73143" w:rsidRDefault="006234BA" w:rsidP="00D73143">
            <w:pPr>
              <w:spacing w:line="360" w:lineRule="auto"/>
            </w:pPr>
          </w:p>
        </w:tc>
        <w:tc>
          <w:tcPr>
            <w:tcW w:w="444" w:type="pct"/>
            <w:vAlign w:val="center"/>
          </w:tcPr>
          <w:p w:rsidR="006234BA" w:rsidRPr="00D73143" w:rsidRDefault="006234BA" w:rsidP="00D73143">
            <w:pPr>
              <w:spacing w:line="360" w:lineRule="auto"/>
            </w:pPr>
          </w:p>
        </w:tc>
        <w:tc>
          <w:tcPr>
            <w:tcW w:w="500" w:type="pct"/>
            <w:vAlign w:val="center"/>
          </w:tcPr>
          <w:p w:rsidR="006234BA" w:rsidRPr="00D73143" w:rsidRDefault="006234BA" w:rsidP="00D73143">
            <w:pPr>
              <w:spacing w:line="360" w:lineRule="auto"/>
            </w:pPr>
          </w:p>
        </w:tc>
      </w:tr>
      <w:tr w:rsidR="006234BA" w:rsidRPr="00900C97" w:rsidTr="00D73143">
        <w:trPr>
          <w:trHeight w:val="20"/>
        </w:trPr>
        <w:tc>
          <w:tcPr>
            <w:tcW w:w="1762" w:type="pct"/>
          </w:tcPr>
          <w:p w:rsidR="006234BA" w:rsidRPr="00D73143" w:rsidRDefault="006234BA" w:rsidP="00D73143">
            <w:pPr>
              <w:spacing w:line="360" w:lineRule="auto"/>
            </w:pPr>
            <w:r w:rsidRPr="00D73143">
              <w:t>8.1. Оборотных активов (360 : стр. 5.1)</w:t>
            </w:r>
          </w:p>
        </w:tc>
        <w:tc>
          <w:tcPr>
            <w:tcW w:w="469" w:type="pct"/>
            <w:noWrap/>
            <w:vAlign w:val="center"/>
          </w:tcPr>
          <w:p w:rsidR="006234BA" w:rsidRPr="00D73143" w:rsidRDefault="006234BA" w:rsidP="00D73143">
            <w:pPr>
              <w:spacing w:line="360" w:lineRule="auto"/>
            </w:pPr>
            <w:r w:rsidRPr="00D73143">
              <w:t>4,2</w:t>
            </w:r>
          </w:p>
        </w:tc>
        <w:tc>
          <w:tcPr>
            <w:tcW w:w="417" w:type="pct"/>
            <w:noWrap/>
            <w:vAlign w:val="center"/>
          </w:tcPr>
          <w:p w:rsidR="006234BA" w:rsidRPr="00D73143" w:rsidRDefault="006234BA" w:rsidP="00D73143">
            <w:pPr>
              <w:spacing w:line="360" w:lineRule="auto"/>
            </w:pPr>
            <w:r w:rsidRPr="00D73143">
              <w:t>3,3</w:t>
            </w:r>
          </w:p>
        </w:tc>
        <w:tc>
          <w:tcPr>
            <w:tcW w:w="507" w:type="pct"/>
            <w:vAlign w:val="center"/>
          </w:tcPr>
          <w:p w:rsidR="006234BA" w:rsidRPr="00D73143" w:rsidRDefault="006234BA" w:rsidP="00D73143">
            <w:pPr>
              <w:spacing w:line="360" w:lineRule="auto"/>
            </w:pPr>
            <w:r w:rsidRPr="00D73143">
              <w:t>-0,9</w:t>
            </w:r>
          </w:p>
        </w:tc>
        <w:tc>
          <w:tcPr>
            <w:tcW w:w="462" w:type="pct"/>
            <w:gridSpan w:val="2"/>
            <w:vAlign w:val="center"/>
          </w:tcPr>
          <w:p w:rsidR="006234BA" w:rsidRPr="00D73143" w:rsidRDefault="006234BA" w:rsidP="00D73143">
            <w:pPr>
              <w:spacing w:line="360" w:lineRule="auto"/>
            </w:pPr>
            <w:r w:rsidRPr="00D73143">
              <w:t>78,3</w:t>
            </w:r>
          </w:p>
        </w:tc>
        <w:tc>
          <w:tcPr>
            <w:tcW w:w="439" w:type="pct"/>
            <w:noWrap/>
            <w:vAlign w:val="center"/>
          </w:tcPr>
          <w:p w:rsidR="006234BA" w:rsidRPr="00D73143" w:rsidRDefault="006234BA" w:rsidP="00D73143">
            <w:pPr>
              <w:spacing w:line="360" w:lineRule="auto"/>
            </w:pPr>
            <w:r w:rsidRPr="00D73143">
              <w:t>3,3</w:t>
            </w:r>
          </w:p>
        </w:tc>
        <w:tc>
          <w:tcPr>
            <w:tcW w:w="444" w:type="pct"/>
            <w:vAlign w:val="center"/>
          </w:tcPr>
          <w:p w:rsidR="006234BA" w:rsidRPr="00D73143" w:rsidRDefault="006234BA" w:rsidP="00D73143">
            <w:pPr>
              <w:spacing w:line="360" w:lineRule="auto"/>
            </w:pPr>
            <w:r w:rsidRPr="00D73143">
              <w:t>0,0</w:t>
            </w:r>
          </w:p>
        </w:tc>
        <w:tc>
          <w:tcPr>
            <w:tcW w:w="500" w:type="pct"/>
            <w:vAlign w:val="center"/>
          </w:tcPr>
          <w:p w:rsidR="006234BA" w:rsidRPr="00D73143" w:rsidRDefault="006234BA" w:rsidP="00D73143">
            <w:pPr>
              <w:spacing w:line="360" w:lineRule="auto"/>
            </w:pPr>
            <w:r w:rsidRPr="00D73143">
              <w:t>100,7</w:t>
            </w:r>
          </w:p>
        </w:tc>
      </w:tr>
      <w:tr w:rsidR="006234BA" w:rsidRPr="00900C97" w:rsidTr="00D73143">
        <w:trPr>
          <w:trHeight w:val="20"/>
        </w:trPr>
        <w:tc>
          <w:tcPr>
            <w:tcW w:w="1762" w:type="pct"/>
            <w:tcBorders>
              <w:bottom w:val="nil"/>
            </w:tcBorders>
          </w:tcPr>
          <w:p w:rsidR="006234BA" w:rsidRPr="00D73143" w:rsidRDefault="006234BA" w:rsidP="00D73143">
            <w:pPr>
              <w:spacing w:line="360" w:lineRule="auto"/>
            </w:pPr>
            <w:r w:rsidRPr="00D73143">
              <w:t>8.2. Запасов и затрат (360 : стр. 5.2)</w:t>
            </w:r>
          </w:p>
        </w:tc>
        <w:tc>
          <w:tcPr>
            <w:tcW w:w="469" w:type="pct"/>
            <w:tcBorders>
              <w:bottom w:val="nil"/>
            </w:tcBorders>
            <w:noWrap/>
            <w:vAlign w:val="center"/>
          </w:tcPr>
          <w:p w:rsidR="006234BA" w:rsidRPr="00D73143" w:rsidRDefault="006234BA" w:rsidP="00D73143">
            <w:pPr>
              <w:spacing w:line="360" w:lineRule="auto"/>
            </w:pPr>
            <w:r w:rsidRPr="00D73143">
              <w:t>12,3</w:t>
            </w:r>
          </w:p>
        </w:tc>
        <w:tc>
          <w:tcPr>
            <w:tcW w:w="417" w:type="pct"/>
            <w:tcBorders>
              <w:bottom w:val="nil"/>
            </w:tcBorders>
            <w:noWrap/>
            <w:vAlign w:val="center"/>
          </w:tcPr>
          <w:p w:rsidR="006234BA" w:rsidRPr="00D73143" w:rsidRDefault="006234BA" w:rsidP="00D73143">
            <w:pPr>
              <w:spacing w:line="360" w:lineRule="auto"/>
            </w:pPr>
            <w:r w:rsidRPr="00D73143">
              <w:t>12,6</w:t>
            </w:r>
          </w:p>
        </w:tc>
        <w:tc>
          <w:tcPr>
            <w:tcW w:w="507" w:type="pct"/>
            <w:tcBorders>
              <w:bottom w:val="nil"/>
            </w:tcBorders>
            <w:vAlign w:val="center"/>
          </w:tcPr>
          <w:p w:rsidR="006234BA" w:rsidRPr="00D73143" w:rsidRDefault="006234BA" w:rsidP="00D73143">
            <w:pPr>
              <w:spacing w:line="360" w:lineRule="auto"/>
            </w:pPr>
            <w:r w:rsidRPr="00D73143">
              <w:t>0,3</w:t>
            </w:r>
          </w:p>
        </w:tc>
        <w:tc>
          <w:tcPr>
            <w:tcW w:w="462" w:type="pct"/>
            <w:gridSpan w:val="2"/>
            <w:tcBorders>
              <w:bottom w:val="nil"/>
            </w:tcBorders>
            <w:vAlign w:val="center"/>
          </w:tcPr>
          <w:p w:rsidR="006234BA" w:rsidRPr="00D73143" w:rsidRDefault="006234BA" w:rsidP="00D73143">
            <w:pPr>
              <w:spacing w:line="360" w:lineRule="auto"/>
            </w:pPr>
            <w:r w:rsidRPr="00D73143">
              <w:t>102,6</w:t>
            </w:r>
          </w:p>
        </w:tc>
        <w:tc>
          <w:tcPr>
            <w:tcW w:w="439" w:type="pct"/>
            <w:tcBorders>
              <w:bottom w:val="nil"/>
            </w:tcBorders>
            <w:noWrap/>
            <w:vAlign w:val="center"/>
          </w:tcPr>
          <w:p w:rsidR="006234BA" w:rsidRPr="00D73143" w:rsidRDefault="006234BA" w:rsidP="00D73143">
            <w:pPr>
              <w:spacing w:line="360" w:lineRule="auto"/>
            </w:pPr>
            <w:r w:rsidRPr="00D73143">
              <w:t>11,9</w:t>
            </w:r>
          </w:p>
        </w:tc>
        <w:tc>
          <w:tcPr>
            <w:tcW w:w="444" w:type="pct"/>
            <w:tcBorders>
              <w:bottom w:val="nil"/>
            </w:tcBorders>
            <w:vAlign w:val="center"/>
          </w:tcPr>
          <w:p w:rsidR="006234BA" w:rsidRPr="00D73143" w:rsidRDefault="006234BA" w:rsidP="00D73143">
            <w:pPr>
              <w:spacing w:line="360" w:lineRule="auto"/>
            </w:pPr>
            <w:r w:rsidRPr="00D73143">
              <w:t>-0,7</w:t>
            </w:r>
          </w:p>
        </w:tc>
        <w:tc>
          <w:tcPr>
            <w:tcW w:w="500" w:type="pct"/>
            <w:tcBorders>
              <w:bottom w:val="nil"/>
            </w:tcBorders>
            <w:vAlign w:val="center"/>
          </w:tcPr>
          <w:p w:rsidR="006234BA" w:rsidRPr="00D73143" w:rsidRDefault="006234BA" w:rsidP="00D73143">
            <w:pPr>
              <w:spacing w:line="360" w:lineRule="auto"/>
            </w:pPr>
            <w:r w:rsidRPr="00D73143">
              <w:t>94,8</w:t>
            </w:r>
          </w:p>
        </w:tc>
      </w:tr>
      <w:tr w:rsidR="006234BA" w:rsidRPr="00900C97" w:rsidTr="00D73143">
        <w:trPr>
          <w:trHeight w:val="20"/>
        </w:trPr>
        <w:tc>
          <w:tcPr>
            <w:tcW w:w="1762" w:type="pct"/>
          </w:tcPr>
          <w:p w:rsidR="006234BA" w:rsidRPr="00D73143" w:rsidRDefault="006234BA" w:rsidP="00D73143">
            <w:pPr>
              <w:spacing w:line="360" w:lineRule="auto"/>
            </w:pPr>
            <w:r w:rsidRPr="00D73143">
              <w:t>8.3. Дебиторской задолженности (360 : стр. 5.3)</w:t>
            </w:r>
          </w:p>
        </w:tc>
        <w:tc>
          <w:tcPr>
            <w:tcW w:w="469" w:type="pct"/>
            <w:noWrap/>
            <w:vAlign w:val="center"/>
          </w:tcPr>
          <w:p w:rsidR="006234BA" w:rsidRPr="00D73143" w:rsidRDefault="006234BA" w:rsidP="00D73143">
            <w:pPr>
              <w:spacing w:line="360" w:lineRule="auto"/>
            </w:pPr>
            <w:r w:rsidRPr="00D73143">
              <w:t>128,8</w:t>
            </w:r>
          </w:p>
        </w:tc>
        <w:tc>
          <w:tcPr>
            <w:tcW w:w="417" w:type="pct"/>
            <w:noWrap/>
            <w:vAlign w:val="center"/>
          </w:tcPr>
          <w:p w:rsidR="006234BA" w:rsidRPr="00D73143" w:rsidRDefault="006234BA" w:rsidP="00D73143">
            <w:pPr>
              <w:spacing w:line="360" w:lineRule="auto"/>
            </w:pPr>
            <w:r w:rsidRPr="00D73143">
              <w:t>137,6</w:t>
            </w:r>
          </w:p>
        </w:tc>
        <w:tc>
          <w:tcPr>
            <w:tcW w:w="507" w:type="pct"/>
            <w:vAlign w:val="center"/>
          </w:tcPr>
          <w:p w:rsidR="006234BA" w:rsidRPr="00D73143" w:rsidRDefault="006234BA" w:rsidP="00D73143">
            <w:pPr>
              <w:spacing w:line="360" w:lineRule="auto"/>
            </w:pPr>
            <w:r w:rsidRPr="00D73143">
              <w:t>8,8</w:t>
            </w:r>
          </w:p>
        </w:tc>
        <w:tc>
          <w:tcPr>
            <w:tcW w:w="462" w:type="pct"/>
            <w:gridSpan w:val="2"/>
            <w:vAlign w:val="center"/>
          </w:tcPr>
          <w:p w:rsidR="006234BA" w:rsidRPr="00D73143" w:rsidRDefault="006234BA" w:rsidP="00D73143">
            <w:pPr>
              <w:spacing w:line="360" w:lineRule="auto"/>
            </w:pPr>
            <w:r w:rsidRPr="00D73143">
              <w:t>106,8</w:t>
            </w:r>
          </w:p>
        </w:tc>
        <w:tc>
          <w:tcPr>
            <w:tcW w:w="439" w:type="pct"/>
            <w:noWrap/>
            <w:vAlign w:val="center"/>
          </w:tcPr>
          <w:p w:rsidR="006234BA" w:rsidRPr="00D73143" w:rsidRDefault="006234BA" w:rsidP="00D73143">
            <w:pPr>
              <w:spacing w:line="360" w:lineRule="auto"/>
            </w:pPr>
            <w:r w:rsidRPr="00D73143">
              <w:t>133,3</w:t>
            </w:r>
          </w:p>
        </w:tc>
        <w:tc>
          <w:tcPr>
            <w:tcW w:w="444" w:type="pct"/>
            <w:vAlign w:val="center"/>
          </w:tcPr>
          <w:p w:rsidR="006234BA" w:rsidRPr="00D73143" w:rsidRDefault="006234BA" w:rsidP="00D73143">
            <w:pPr>
              <w:spacing w:line="360" w:lineRule="auto"/>
            </w:pPr>
            <w:r w:rsidRPr="00D73143">
              <w:t>-4,3</w:t>
            </w:r>
          </w:p>
        </w:tc>
        <w:tc>
          <w:tcPr>
            <w:tcW w:w="500" w:type="pct"/>
            <w:vAlign w:val="center"/>
          </w:tcPr>
          <w:p w:rsidR="006234BA" w:rsidRPr="00D73143" w:rsidRDefault="006234BA" w:rsidP="00D73143">
            <w:pPr>
              <w:spacing w:line="360" w:lineRule="auto"/>
            </w:pPr>
            <w:r w:rsidRPr="00D73143">
              <w:t>96,9</w:t>
            </w:r>
          </w:p>
        </w:tc>
      </w:tr>
      <w:tr w:rsidR="006234BA" w:rsidRPr="00900C97" w:rsidTr="00D73143">
        <w:trPr>
          <w:trHeight w:val="20"/>
        </w:trPr>
        <w:tc>
          <w:tcPr>
            <w:tcW w:w="1762" w:type="pct"/>
          </w:tcPr>
          <w:p w:rsidR="006234BA" w:rsidRPr="00D73143" w:rsidRDefault="006234BA" w:rsidP="00D73143">
            <w:pPr>
              <w:spacing w:line="360" w:lineRule="auto"/>
            </w:pPr>
            <w:r w:rsidRPr="00D73143">
              <w:t>8.4. Денежных средств (360 : стр. 5.4)</w:t>
            </w:r>
          </w:p>
        </w:tc>
        <w:tc>
          <w:tcPr>
            <w:tcW w:w="469" w:type="pct"/>
            <w:noWrap/>
            <w:vAlign w:val="center"/>
          </w:tcPr>
          <w:p w:rsidR="006234BA" w:rsidRPr="00D73143" w:rsidRDefault="006234BA" w:rsidP="00D73143">
            <w:pPr>
              <w:spacing w:line="360" w:lineRule="auto"/>
            </w:pPr>
            <w:r w:rsidRPr="00D73143">
              <w:t>145,5</w:t>
            </w:r>
          </w:p>
        </w:tc>
        <w:tc>
          <w:tcPr>
            <w:tcW w:w="417" w:type="pct"/>
            <w:noWrap/>
            <w:vAlign w:val="center"/>
          </w:tcPr>
          <w:p w:rsidR="006234BA" w:rsidRPr="00D73143" w:rsidRDefault="006234BA" w:rsidP="00D73143">
            <w:pPr>
              <w:spacing w:line="360" w:lineRule="auto"/>
            </w:pPr>
            <w:r w:rsidRPr="00D73143">
              <w:t>473,1</w:t>
            </w:r>
          </w:p>
        </w:tc>
        <w:tc>
          <w:tcPr>
            <w:tcW w:w="507" w:type="pct"/>
            <w:vAlign w:val="center"/>
          </w:tcPr>
          <w:p w:rsidR="006234BA" w:rsidRPr="00D73143" w:rsidRDefault="006234BA" w:rsidP="00D73143">
            <w:pPr>
              <w:spacing w:line="360" w:lineRule="auto"/>
            </w:pPr>
            <w:r w:rsidRPr="00D73143">
              <w:t>327,7</w:t>
            </w:r>
          </w:p>
        </w:tc>
        <w:tc>
          <w:tcPr>
            <w:tcW w:w="462" w:type="pct"/>
            <w:gridSpan w:val="2"/>
            <w:vAlign w:val="center"/>
          </w:tcPr>
          <w:p w:rsidR="006234BA" w:rsidRPr="00D73143" w:rsidRDefault="006234BA" w:rsidP="00D73143">
            <w:pPr>
              <w:spacing w:line="360" w:lineRule="auto"/>
            </w:pPr>
            <w:r w:rsidRPr="00D73143">
              <w:t>325,3</w:t>
            </w:r>
          </w:p>
        </w:tc>
        <w:tc>
          <w:tcPr>
            <w:tcW w:w="439" w:type="pct"/>
            <w:noWrap/>
            <w:vAlign w:val="center"/>
          </w:tcPr>
          <w:p w:rsidR="006234BA" w:rsidRPr="00D73143" w:rsidRDefault="006234BA" w:rsidP="00D73143">
            <w:pPr>
              <w:spacing w:line="360" w:lineRule="auto"/>
            </w:pPr>
            <w:r w:rsidRPr="00D73143">
              <w:t>150,9</w:t>
            </w:r>
          </w:p>
        </w:tc>
        <w:tc>
          <w:tcPr>
            <w:tcW w:w="444" w:type="pct"/>
            <w:vAlign w:val="center"/>
          </w:tcPr>
          <w:p w:rsidR="006234BA" w:rsidRPr="00D73143" w:rsidRDefault="006234BA" w:rsidP="00D73143">
            <w:pPr>
              <w:spacing w:line="360" w:lineRule="auto"/>
            </w:pPr>
            <w:r w:rsidRPr="00D73143">
              <w:t>-322,2</w:t>
            </w:r>
          </w:p>
        </w:tc>
        <w:tc>
          <w:tcPr>
            <w:tcW w:w="500" w:type="pct"/>
            <w:vAlign w:val="center"/>
          </w:tcPr>
          <w:p w:rsidR="006234BA" w:rsidRPr="00D73143" w:rsidRDefault="006234BA" w:rsidP="00D73143">
            <w:pPr>
              <w:spacing w:line="360" w:lineRule="auto"/>
            </w:pPr>
            <w:r w:rsidRPr="00D73143">
              <w:t>31,9</w:t>
            </w:r>
          </w:p>
        </w:tc>
      </w:tr>
      <w:tr w:rsidR="006234BA" w:rsidRPr="00900C97" w:rsidTr="00D73143">
        <w:trPr>
          <w:trHeight w:val="20"/>
        </w:trPr>
        <w:tc>
          <w:tcPr>
            <w:tcW w:w="1762" w:type="pct"/>
          </w:tcPr>
          <w:p w:rsidR="006234BA" w:rsidRPr="00D73143" w:rsidRDefault="006234BA" w:rsidP="00D73143">
            <w:pPr>
              <w:spacing w:line="360" w:lineRule="auto"/>
            </w:pPr>
            <w:r w:rsidRPr="00D73143">
              <w:t>8.5. Кредиторской задолженности (360 : стр. 5.5)</w:t>
            </w:r>
          </w:p>
        </w:tc>
        <w:tc>
          <w:tcPr>
            <w:tcW w:w="469" w:type="pct"/>
            <w:noWrap/>
            <w:vAlign w:val="center"/>
          </w:tcPr>
          <w:p w:rsidR="006234BA" w:rsidRPr="00D73143" w:rsidRDefault="006234BA" w:rsidP="00D73143">
            <w:pPr>
              <w:spacing w:line="360" w:lineRule="auto"/>
            </w:pPr>
            <w:r w:rsidRPr="00D73143">
              <w:t>88,7</w:t>
            </w:r>
          </w:p>
        </w:tc>
        <w:tc>
          <w:tcPr>
            <w:tcW w:w="417" w:type="pct"/>
            <w:noWrap/>
            <w:vAlign w:val="center"/>
          </w:tcPr>
          <w:p w:rsidR="006234BA" w:rsidRPr="00D73143" w:rsidRDefault="006234BA" w:rsidP="00D73143">
            <w:pPr>
              <w:spacing w:line="360" w:lineRule="auto"/>
            </w:pPr>
            <w:r w:rsidRPr="00D73143">
              <w:t>106,8</w:t>
            </w:r>
          </w:p>
        </w:tc>
        <w:tc>
          <w:tcPr>
            <w:tcW w:w="507" w:type="pct"/>
            <w:vAlign w:val="center"/>
          </w:tcPr>
          <w:p w:rsidR="006234BA" w:rsidRPr="00D73143" w:rsidRDefault="006234BA" w:rsidP="00D73143">
            <w:pPr>
              <w:spacing w:line="360" w:lineRule="auto"/>
            </w:pPr>
            <w:r w:rsidRPr="00D73143">
              <w:t>18,1</w:t>
            </w:r>
          </w:p>
        </w:tc>
        <w:tc>
          <w:tcPr>
            <w:tcW w:w="462" w:type="pct"/>
            <w:gridSpan w:val="2"/>
            <w:vAlign w:val="center"/>
          </w:tcPr>
          <w:p w:rsidR="006234BA" w:rsidRPr="00D73143" w:rsidRDefault="006234BA" w:rsidP="00D73143">
            <w:pPr>
              <w:spacing w:line="360" w:lineRule="auto"/>
            </w:pPr>
            <w:r w:rsidRPr="00D73143">
              <w:t>120,4</w:t>
            </w:r>
          </w:p>
        </w:tc>
        <w:tc>
          <w:tcPr>
            <w:tcW w:w="439" w:type="pct"/>
            <w:noWrap/>
            <w:vAlign w:val="center"/>
          </w:tcPr>
          <w:p w:rsidR="006234BA" w:rsidRPr="00D73143" w:rsidRDefault="006234BA" w:rsidP="00D73143">
            <w:pPr>
              <w:spacing w:line="360" w:lineRule="auto"/>
            </w:pPr>
            <w:r w:rsidRPr="00D73143">
              <w:t>104,0</w:t>
            </w:r>
          </w:p>
        </w:tc>
        <w:tc>
          <w:tcPr>
            <w:tcW w:w="444" w:type="pct"/>
            <w:vAlign w:val="center"/>
          </w:tcPr>
          <w:p w:rsidR="006234BA" w:rsidRPr="00D73143" w:rsidRDefault="006234BA" w:rsidP="00D73143">
            <w:pPr>
              <w:spacing w:line="360" w:lineRule="auto"/>
            </w:pPr>
            <w:r w:rsidRPr="00D73143">
              <w:t>-2,8</w:t>
            </w:r>
          </w:p>
        </w:tc>
        <w:tc>
          <w:tcPr>
            <w:tcW w:w="500" w:type="pct"/>
            <w:vAlign w:val="center"/>
          </w:tcPr>
          <w:p w:rsidR="006234BA" w:rsidRPr="00D73143" w:rsidRDefault="006234BA" w:rsidP="00D73143">
            <w:pPr>
              <w:spacing w:line="360" w:lineRule="auto"/>
            </w:pPr>
            <w:r w:rsidRPr="00D73143">
              <w:t>97,4</w:t>
            </w:r>
          </w:p>
        </w:tc>
      </w:tr>
    </w:tbl>
    <w:p w:rsidR="006234BA" w:rsidRPr="00900C97" w:rsidRDefault="006234BA" w:rsidP="00900C97">
      <w:pPr>
        <w:pStyle w:val="af"/>
        <w:widowControl w:val="0"/>
        <w:spacing w:line="360" w:lineRule="auto"/>
        <w:ind w:firstLine="709"/>
        <w:jc w:val="both"/>
        <w:rPr>
          <w:szCs w:val="28"/>
        </w:rPr>
      </w:pPr>
    </w:p>
    <w:p w:rsidR="006234BA" w:rsidRPr="00900C97" w:rsidRDefault="006234BA" w:rsidP="00900C97">
      <w:pPr>
        <w:spacing w:line="360" w:lineRule="auto"/>
        <w:ind w:firstLine="709"/>
        <w:jc w:val="both"/>
        <w:rPr>
          <w:sz w:val="28"/>
          <w:szCs w:val="28"/>
        </w:rPr>
      </w:pPr>
      <w:r w:rsidRPr="00900C97">
        <w:rPr>
          <w:sz w:val="28"/>
          <w:szCs w:val="28"/>
        </w:rPr>
        <w:t xml:space="preserve">Нужно отметить рост показателей оборачиваемости ОАО «Речицадрев»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и их снижение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как в днях, так и в разах. Снизилась оборачиваемость активов и</w:t>
      </w:r>
      <w:r w:rsidR="00900C97">
        <w:rPr>
          <w:sz w:val="28"/>
          <w:szCs w:val="28"/>
        </w:rPr>
        <w:t xml:space="preserve"> </w:t>
      </w:r>
      <w:r w:rsidRPr="00900C97">
        <w:rPr>
          <w:sz w:val="28"/>
          <w:szCs w:val="28"/>
        </w:rPr>
        <w:t xml:space="preserve">в </w:t>
      </w:r>
      <w:smartTag w:uri="urn:schemas-microsoft-com:office:smarttags" w:element="metricconverter">
        <w:smartTagPr>
          <w:attr w:name="ProductID" w:val="2008 г"/>
        </w:smartTagPr>
        <w:r w:rsidRPr="00900C97">
          <w:rPr>
            <w:sz w:val="28"/>
            <w:szCs w:val="28"/>
          </w:rPr>
          <w:t>2008 г</w:t>
        </w:r>
      </w:smartTag>
      <w:r w:rsidRPr="00900C97">
        <w:rPr>
          <w:sz w:val="28"/>
          <w:szCs w:val="28"/>
        </w:rPr>
        <w:t>.</w:t>
      </w:r>
    </w:p>
    <w:p w:rsidR="006234BA" w:rsidRPr="00900C97" w:rsidRDefault="006234BA" w:rsidP="00900C97">
      <w:pPr>
        <w:spacing w:line="360" w:lineRule="auto"/>
        <w:ind w:firstLine="709"/>
        <w:jc w:val="both"/>
        <w:rPr>
          <w:sz w:val="28"/>
          <w:szCs w:val="28"/>
        </w:rPr>
      </w:pPr>
      <w:r w:rsidRPr="00900C97">
        <w:rPr>
          <w:sz w:val="28"/>
          <w:szCs w:val="28"/>
        </w:rPr>
        <w:t xml:space="preserve">Продолжительность операционного цикла выросла в </w:t>
      </w:r>
      <w:smartTag w:uri="urn:schemas-microsoft-com:office:smarttags" w:element="metricconverter">
        <w:smartTagPr>
          <w:attr w:name="ProductID" w:val="2008 г"/>
        </w:smartTagPr>
        <w:r w:rsidRPr="00900C97">
          <w:rPr>
            <w:sz w:val="28"/>
            <w:szCs w:val="28"/>
          </w:rPr>
          <w:t>2008 г</w:t>
        </w:r>
      </w:smartTag>
      <w:r w:rsidRPr="00900C97">
        <w:rPr>
          <w:sz w:val="28"/>
          <w:szCs w:val="28"/>
        </w:rPr>
        <w:t>. на 25,7 дня, что является достаточно большим увеличением.</w:t>
      </w:r>
    </w:p>
    <w:p w:rsidR="006234BA" w:rsidRPr="00900C97" w:rsidRDefault="006234BA" w:rsidP="00900C97">
      <w:pPr>
        <w:spacing w:line="360" w:lineRule="auto"/>
        <w:ind w:firstLine="709"/>
        <w:jc w:val="both"/>
        <w:rPr>
          <w:sz w:val="28"/>
          <w:szCs w:val="28"/>
        </w:rPr>
      </w:pPr>
      <w:r w:rsidRPr="00900C97">
        <w:rPr>
          <w:sz w:val="28"/>
          <w:szCs w:val="28"/>
        </w:rPr>
        <w:t xml:space="preserve">Продолжительность финансового цикла также имела тенденцию к увеличению на 33,0 %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и снижению на 2,3 %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Таким образом можно говорить о снижении деловой активности ОАО «Речицадрев»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и увеличению ее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w:t>
      </w:r>
    </w:p>
    <w:p w:rsidR="006234BA" w:rsidRPr="00900C97" w:rsidRDefault="006234BA" w:rsidP="00900C97">
      <w:pPr>
        <w:pStyle w:val="a6"/>
        <w:widowControl w:val="0"/>
        <w:ind w:firstLine="709"/>
        <w:rPr>
          <w:szCs w:val="28"/>
        </w:rPr>
      </w:pPr>
    </w:p>
    <w:p w:rsidR="006234BA" w:rsidRPr="00900C97" w:rsidRDefault="006234BA" w:rsidP="00900C97">
      <w:pPr>
        <w:pStyle w:val="a6"/>
        <w:widowControl w:val="0"/>
        <w:ind w:firstLine="709"/>
        <w:rPr>
          <w:b/>
          <w:bCs/>
          <w:szCs w:val="28"/>
        </w:rPr>
      </w:pPr>
      <w:r w:rsidRPr="00900C97">
        <w:rPr>
          <w:b/>
          <w:bCs/>
          <w:szCs w:val="28"/>
        </w:rPr>
        <w:t>2.6 Анализ финансовой устойчивости предприятия</w:t>
      </w:r>
    </w:p>
    <w:p w:rsidR="006234BA" w:rsidRPr="00900C97" w:rsidRDefault="006234BA" w:rsidP="00900C97">
      <w:pPr>
        <w:pStyle w:val="a6"/>
        <w:widowControl w:val="0"/>
        <w:ind w:firstLine="709"/>
        <w:rPr>
          <w:szCs w:val="28"/>
        </w:rPr>
      </w:pPr>
    </w:p>
    <w:p w:rsidR="006234BA" w:rsidRPr="00900C97" w:rsidRDefault="006234BA" w:rsidP="00900C97">
      <w:pPr>
        <w:pStyle w:val="a6"/>
        <w:widowControl w:val="0"/>
        <w:ind w:firstLine="709"/>
        <w:rPr>
          <w:szCs w:val="28"/>
        </w:rPr>
      </w:pPr>
      <w:r w:rsidRPr="00900C97">
        <w:rPr>
          <w:szCs w:val="28"/>
        </w:rPr>
        <w:t>Устойчивость финансового состояния характеризуется системой финансовых коэффициентов. Их анализ заключается в сравнении их с базовыми величинами, а также в изучении их динамики. Значения коэффициентов приведены в таблице 2.12.</w:t>
      </w:r>
    </w:p>
    <w:p w:rsidR="006234BA" w:rsidRPr="00900C97" w:rsidRDefault="006234BA" w:rsidP="00900C97">
      <w:pPr>
        <w:shd w:val="clear" w:color="auto" w:fill="FFFFFF"/>
        <w:spacing w:line="360" w:lineRule="auto"/>
        <w:ind w:firstLine="709"/>
        <w:jc w:val="both"/>
        <w:rPr>
          <w:sz w:val="28"/>
          <w:szCs w:val="28"/>
        </w:rPr>
      </w:pPr>
      <w:r w:rsidRPr="00900C97">
        <w:rPr>
          <w:b/>
          <w:bCs/>
          <w:sz w:val="28"/>
          <w:szCs w:val="28"/>
        </w:rPr>
        <w:t xml:space="preserve">1. </w:t>
      </w:r>
      <w:r w:rsidRPr="00900C97">
        <w:rPr>
          <w:rStyle w:val="ad"/>
          <w:b/>
          <w:i w:val="0"/>
          <w:sz w:val="28"/>
          <w:szCs w:val="28"/>
        </w:rPr>
        <w:t xml:space="preserve">Коэффициент </w:t>
      </w:r>
      <w:r w:rsidRPr="00900C97">
        <w:rPr>
          <w:b/>
          <w:bCs/>
          <w:sz w:val="28"/>
          <w:szCs w:val="28"/>
        </w:rPr>
        <w:t>автономии: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Собственный капитал / валюту баланса. </w:t>
      </w:r>
    </w:p>
    <w:p w:rsidR="006234BA" w:rsidRPr="00900C97" w:rsidRDefault="006234BA" w:rsidP="00900C97">
      <w:pPr>
        <w:pStyle w:val="ac"/>
        <w:widowControl w:val="0"/>
        <w:ind w:firstLine="709"/>
      </w:pPr>
      <w:r w:rsidRPr="00900C97">
        <w:rPr>
          <w:rStyle w:val="ad"/>
          <w:bCs/>
          <w:i w:val="0"/>
        </w:rPr>
        <w:t xml:space="preserve">Коэффициент автономии </w:t>
      </w:r>
      <w:r w:rsidRPr="00900C97">
        <w:t>характеризует долю собственного капитала организации в</w:t>
      </w:r>
      <w:r w:rsidR="00900C97">
        <w:t xml:space="preserve"> </w:t>
      </w:r>
      <w:r w:rsidRPr="00900C97">
        <w:t>общей сумме средств, авансированных в</w:t>
      </w:r>
      <w:r w:rsidR="00900C97">
        <w:t xml:space="preserve"> </w:t>
      </w:r>
      <w:r w:rsidRPr="00900C97">
        <w:t>ее деятельность, и</w:t>
      </w:r>
      <w:r w:rsidR="00900C97">
        <w:t xml:space="preserve"> </w:t>
      </w:r>
      <w:r w:rsidRPr="00900C97">
        <w:t>отражает степень независимости организации от заемных средств. Чем выше значение этого коэффициента, тем более финансово устойчива, стабильна и</w:t>
      </w:r>
      <w:r w:rsidR="00900C97">
        <w:t xml:space="preserve"> </w:t>
      </w:r>
      <w:r w:rsidRPr="00900C97">
        <w:t xml:space="preserve">независима от внешних кредиторов организация. Увеличение этого коэффициента должно осуществляться преимущественно за счет прибыли, оставшейся в распоряжении организации. </w:t>
      </w:r>
    </w:p>
    <w:p w:rsidR="00D73143" w:rsidRDefault="00D73143"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Таблица 2.12 – Анализ финансовых коэффициентов устойчивости ОАО «Речицадрев» за 2007-2009 гг.</w:t>
      </w:r>
    </w:p>
    <w:tbl>
      <w:tblPr>
        <w:tblW w:w="5000" w:type="pct"/>
        <w:tblCellMar>
          <w:left w:w="40" w:type="dxa"/>
          <w:right w:w="40" w:type="dxa"/>
        </w:tblCellMar>
        <w:tblLook w:val="0000" w:firstRow="0" w:lastRow="0" w:firstColumn="0" w:lastColumn="0" w:noHBand="0" w:noVBand="0"/>
      </w:tblPr>
      <w:tblGrid>
        <w:gridCol w:w="4590"/>
        <w:gridCol w:w="1262"/>
        <w:gridCol w:w="1228"/>
        <w:gridCol w:w="1177"/>
        <w:gridCol w:w="1177"/>
      </w:tblGrid>
      <w:tr w:rsidR="006234BA" w:rsidRPr="00900C97" w:rsidTr="00D73143">
        <w:trPr>
          <w:cantSplit/>
          <w:trHeight w:val="20"/>
        </w:trPr>
        <w:tc>
          <w:tcPr>
            <w:tcW w:w="2432" w:type="pct"/>
            <w:vMerge w:val="restart"/>
            <w:tcBorders>
              <w:top w:val="single" w:sz="6" w:space="0" w:color="auto"/>
              <w:left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Наименование коэффициента</w:t>
            </w:r>
          </w:p>
        </w:tc>
        <w:tc>
          <w:tcPr>
            <w:tcW w:w="669" w:type="pct"/>
            <w:vMerge w:val="restart"/>
            <w:tcBorders>
              <w:top w:val="single" w:sz="6" w:space="0" w:color="auto"/>
              <w:left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Норма, ограничение</w:t>
            </w:r>
          </w:p>
        </w:tc>
        <w:tc>
          <w:tcPr>
            <w:tcW w:w="1899" w:type="pct"/>
            <w:gridSpan w:val="3"/>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На конец года</w:t>
            </w:r>
          </w:p>
        </w:tc>
      </w:tr>
      <w:tr w:rsidR="006234BA" w:rsidRPr="00900C97" w:rsidTr="00D73143">
        <w:trPr>
          <w:cantSplit/>
          <w:trHeight w:val="20"/>
        </w:trPr>
        <w:tc>
          <w:tcPr>
            <w:tcW w:w="2432" w:type="pct"/>
            <w:vMerge/>
            <w:tcBorders>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p>
        </w:tc>
        <w:tc>
          <w:tcPr>
            <w:tcW w:w="669" w:type="pct"/>
            <w:vMerge/>
            <w:tcBorders>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2007</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2008</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2009</w:t>
            </w:r>
          </w:p>
        </w:tc>
      </w:tr>
      <w:tr w:rsidR="006234BA" w:rsidRPr="00900C97" w:rsidTr="00D73143">
        <w:trPr>
          <w:trHeight w:val="20"/>
        </w:trPr>
        <w:tc>
          <w:tcPr>
            <w:tcW w:w="2432"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1 .Автономии</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rPr>
                <w:lang w:val="en-US"/>
              </w:rPr>
              <w:t>Min</w:t>
            </w:r>
            <w:r w:rsidRPr="00D73143">
              <w:t xml:space="preserve"> 0,5</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0,60</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0,67</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0,73</w:t>
            </w:r>
          </w:p>
        </w:tc>
      </w:tr>
      <w:tr w:rsidR="006234BA" w:rsidRPr="00900C97" w:rsidTr="00D73143">
        <w:trPr>
          <w:trHeight w:val="20"/>
        </w:trPr>
        <w:tc>
          <w:tcPr>
            <w:tcW w:w="2432"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2. Соотношения заемных и собственных средств</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Мах 0,5</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0,68</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0,52</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0,47</w:t>
            </w:r>
          </w:p>
        </w:tc>
      </w:tr>
      <w:tr w:rsidR="006234BA" w:rsidRPr="00900C97" w:rsidTr="00D73143">
        <w:trPr>
          <w:trHeight w:val="20"/>
        </w:trPr>
        <w:tc>
          <w:tcPr>
            <w:tcW w:w="2432"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rPr>
                <w:rStyle w:val="ad"/>
                <w:bCs/>
                <w:i w:val="0"/>
              </w:rPr>
              <w:t>3. Коэффициент соотношения собственных и</w:t>
            </w:r>
            <w:r w:rsidR="00900C97" w:rsidRPr="00D73143">
              <w:rPr>
                <w:rStyle w:val="ad"/>
                <w:bCs/>
                <w:i w:val="0"/>
              </w:rPr>
              <w:t xml:space="preserve"> </w:t>
            </w:r>
            <w:r w:rsidRPr="00D73143">
              <w:rPr>
                <w:rStyle w:val="ad"/>
                <w:bCs/>
                <w:i w:val="0"/>
              </w:rPr>
              <w:t>привлеченных средств</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1,46</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1,91</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2,1</w:t>
            </w:r>
          </w:p>
        </w:tc>
      </w:tr>
      <w:tr w:rsidR="006234BA" w:rsidRPr="00900C97" w:rsidTr="00D73143">
        <w:trPr>
          <w:trHeight w:val="20"/>
        </w:trPr>
        <w:tc>
          <w:tcPr>
            <w:tcW w:w="2432"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4 .Маневренности</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&gt;0,5</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-0,26</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-0,23</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-0,12</w:t>
            </w:r>
          </w:p>
        </w:tc>
      </w:tr>
      <w:tr w:rsidR="006234BA" w:rsidRPr="00900C97" w:rsidTr="00D73143">
        <w:trPr>
          <w:trHeight w:val="20"/>
        </w:trPr>
        <w:tc>
          <w:tcPr>
            <w:tcW w:w="2432"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5.Обеспечение запасов и затрат собственными источниками</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&gt;1</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-3,41</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-2,85</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-1,94</w:t>
            </w:r>
          </w:p>
        </w:tc>
      </w:tr>
      <w:tr w:rsidR="006234BA" w:rsidRPr="00900C97" w:rsidTr="00D73143">
        <w:trPr>
          <w:trHeight w:val="20"/>
        </w:trPr>
        <w:tc>
          <w:tcPr>
            <w:tcW w:w="2432"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 xml:space="preserve">6. </w:t>
            </w:r>
            <w:r w:rsidRPr="00D73143">
              <w:rPr>
                <w:rStyle w:val="ad"/>
                <w:bCs/>
                <w:i w:val="0"/>
              </w:rPr>
              <w:t>Коэффициент</w:t>
            </w:r>
            <w:r w:rsidRPr="00D73143">
              <w:rPr>
                <w:rStyle w:val="ad"/>
                <w:b/>
                <w:i w:val="0"/>
              </w:rPr>
              <w:t xml:space="preserve"> </w:t>
            </w:r>
            <w:r w:rsidRPr="00D73143">
              <w:t>обеспеченности собственными средствами или источниками формирования</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rPr>
                <w:lang w:val="en-US"/>
              </w:rPr>
              <w:t>Min</w:t>
            </w:r>
            <w:r w:rsidRPr="00D73143">
              <w:t xml:space="preserve"> 0.1</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-0,88</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-0,78</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-0,53</w:t>
            </w:r>
          </w:p>
        </w:tc>
      </w:tr>
      <w:tr w:rsidR="006234BA" w:rsidRPr="00900C97" w:rsidTr="00D73143">
        <w:trPr>
          <w:trHeight w:val="20"/>
        </w:trPr>
        <w:tc>
          <w:tcPr>
            <w:tcW w:w="2432"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7. Автономии источников формирования запасов</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-0,19</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-0,15</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rPr>
                <w:rFonts w:eastAsia="Arial Unicode MS"/>
              </w:rPr>
            </w:pPr>
            <w:r w:rsidRPr="00D73143">
              <w:t>-0,09</w:t>
            </w:r>
          </w:p>
        </w:tc>
      </w:tr>
    </w:tbl>
    <w:p w:rsidR="006234BA" w:rsidRPr="00900C97" w:rsidRDefault="006234BA" w:rsidP="00900C97">
      <w:pPr>
        <w:shd w:val="clear" w:color="auto" w:fill="FFFFFF"/>
        <w:spacing w:line="360" w:lineRule="auto"/>
        <w:ind w:firstLine="709"/>
        <w:jc w:val="both"/>
        <w:rPr>
          <w:b/>
          <w:bCs/>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Увеличился с 0,6 в </w:t>
      </w:r>
      <w:smartTag w:uri="urn:schemas-microsoft-com:office:smarttags" w:element="metricconverter">
        <w:smartTagPr>
          <w:attr w:name="ProductID" w:val="2007 г"/>
        </w:smartTagPr>
        <w:r w:rsidRPr="00900C97">
          <w:rPr>
            <w:sz w:val="28"/>
            <w:szCs w:val="28"/>
          </w:rPr>
          <w:t>2007 г</w:t>
        </w:r>
      </w:smartTag>
      <w:r w:rsidRPr="00900C97">
        <w:rPr>
          <w:sz w:val="28"/>
          <w:szCs w:val="28"/>
        </w:rPr>
        <w:t>. до 0,73</w:t>
      </w:r>
      <w:r w:rsidR="00900C97">
        <w:rPr>
          <w:sz w:val="28"/>
          <w:szCs w:val="28"/>
        </w:rPr>
        <w:t xml:space="preserve"> </w:t>
      </w:r>
      <w:r w:rsidRPr="00900C97">
        <w:rPr>
          <w:sz w:val="28"/>
          <w:szCs w:val="28"/>
        </w:rPr>
        <w:t xml:space="preserve">в </w:t>
      </w:r>
      <w:smartTag w:uri="urn:schemas-microsoft-com:office:smarttags" w:element="metricconverter">
        <w:smartTagPr>
          <w:attr w:name="ProductID" w:val="2009 г"/>
        </w:smartTagPr>
        <w:r w:rsidRPr="00900C97">
          <w:rPr>
            <w:sz w:val="28"/>
            <w:szCs w:val="28"/>
          </w:rPr>
          <w:t>2009 г</w:t>
        </w:r>
      </w:smartTag>
      <w:r w:rsidRPr="00900C97">
        <w:rPr>
          <w:sz w:val="28"/>
          <w:szCs w:val="28"/>
        </w:rPr>
        <w:t>. незначительно и соответствует нормативному значению. Свидетельствует о финансовой независимости предприятия.</w:t>
      </w:r>
    </w:p>
    <w:p w:rsidR="006234BA" w:rsidRPr="00900C97" w:rsidRDefault="006234BA" w:rsidP="00900C97">
      <w:pPr>
        <w:shd w:val="clear" w:color="auto" w:fill="FFFFFF"/>
        <w:spacing w:line="360" w:lineRule="auto"/>
        <w:ind w:firstLine="709"/>
        <w:jc w:val="both"/>
        <w:rPr>
          <w:sz w:val="28"/>
          <w:szCs w:val="28"/>
        </w:rPr>
      </w:pPr>
      <w:r w:rsidRPr="00900C97">
        <w:rPr>
          <w:b/>
          <w:bCs/>
          <w:sz w:val="28"/>
          <w:szCs w:val="28"/>
        </w:rPr>
        <w:t xml:space="preserve">2. </w:t>
      </w:r>
      <w:r w:rsidRPr="00900C97">
        <w:rPr>
          <w:rStyle w:val="ad"/>
          <w:b/>
          <w:i w:val="0"/>
          <w:sz w:val="28"/>
          <w:szCs w:val="28"/>
        </w:rPr>
        <w:t xml:space="preserve">Коэффициент </w:t>
      </w:r>
      <w:r w:rsidRPr="00900C97">
        <w:rPr>
          <w:b/>
          <w:bCs/>
          <w:sz w:val="28"/>
          <w:szCs w:val="28"/>
        </w:rPr>
        <w:t>соотношения заемных и собственных средств</w:t>
      </w:r>
      <w:r w:rsidRPr="00900C97">
        <w:rPr>
          <w:rStyle w:val="ae"/>
          <w:b w:val="0"/>
          <w:iCs/>
          <w:sz w:val="28"/>
          <w:szCs w:val="28"/>
        </w:rPr>
        <w:t xml:space="preserve"> (финансовой неустойчивости)</w:t>
      </w:r>
      <w:r w:rsidRPr="00900C97">
        <w:rPr>
          <w:b/>
          <w:bCs/>
          <w:sz w:val="28"/>
          <w:szCs w:val="28"/>
        </w:rPr>
        <w:t>:</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Заемные средства / собственные средства или</w:t>
      </w:r>
    </w:p>
    <w:p w:rsidR="006234BA" w:rsidRPr="00900C97" w:rsidRDefault="006234BA" w:rsidP="00900C97">
      <w:pPr>
        <w:shd w:val="clear" w:color="auto" w:fill="FFFFFF"/>
        <w:spacing w:line="360" w:lineRule="auto"/>
        <w:ind w:firstLine="709"/>
        <w:jc w:val="both"/>
        <w:rPr>
          <w:i/>
          <w:iCs/>
          <w:sz w:val="28"/>
          <w:szCs w:val="28"/>
        </w:rPr>
      </w:pPr>
      <w:r w:rsidRPr="00900C97">
        <w:rPr>
          <w:rStyle w:val="ad"/>
          <w:i w:val="0"/>
          <w:iCs w:val="0"/>
          <w:sz w:val="28"/>
          <w:szCs w:val="28"/>
        </w:rPr>
        <w:t>Расчеты / (Источники собственных средств + Доходы и</w:t>
      </w:r>
      <w:r w:rsidR="00900C97">
        <w:rPr>
          <w:rStyle w:val="ad"/>
          <w:i w:val="0"/>
          <w:iCs w:val="0"/>
          <w:sz w:val="28"/>
          <w:szCs w:val="28"/>
        </w:rPr>
        <w:t xml:space="preserve"> </w:t>
      </w:r>
      <w:r w:rsidRPr="00900C97">
        <w:rPr>
          <w:rStyle w:val="ad"/>
          <w:i w:val="0"/>
          <w:iCs w:val="0"/>
          <w:sz w:val="28"/>
          <w:szCs w:val="28"/>
        </w:rPr>
        <w:t>расходы).</w:t>
      </w:r>
      <w:r w:rsidR="00900C97">
        <w:rPr>
          <w:rStyle w:val="ad"/>
          <w:i w:val="0"/>
          <w:iCs w:val="0"/>
          <w:sz w:val="28"/>
          <w:szCs w:val="28"/>
        </w:rPr>
        <w:t xml:space="preserve"> </w:t>
      </w:r>
    </w:p>
    <w:p w:rsidR="006234BA" w:rsidRPr="00900C97" w:rsidRDefault="006234BA" w:rsidP="00900C97">
      <w:pPr>
        <w:pStyle w:val="ac"/>
        <w:widowControl w:val="0"/>
        <w:ind w:firstLine="709"/>
      </w:pPr>
      <w:r w:rsidRPr="00900C97">
        <w:rPr>
          <w:rStyle w:val="ae"/>
          <w:b w:val="0"/>
          <w:iCs/>
        </w:rPr>
        <w:t xml:space="preserve">Коэффициент финансовой неустойчивости </w:t>
      </w:r>
      <w:r w:rsidRPr="00900C97">
        <w:t>дает наиболее общую оценку финансовой устойчивости организации. Определяется как отношение финансовых обязательств к</w:t>
      </w:r>
      <w:r w:rsidR="00900C97">
        <w:t xml:space="preserve"> </w:t>
      </w:r>
      <w:r w:rsidRPr="00900C97">
        <w:t>собственному капиталу организации. Его значение не должно превышать 0,5. Если оно превышает единицу, то это свидетельствует о</w:t>
      </w:r>
      <w:r w:rsidR="00900C97">
        <w:t xml:space="preserve"> </w:t>
      </w:r>
      <w:r w:rsidRPr="00900C97">
        <w:t>потере финансовой устойчивости и</w:t>
      </w:r>
      <w:r w:rsidR="00900C97">
        <w:t xml:space="preserve"> </w:t>
      </w:r>
      <w:r w:rsidRPr="00900C97">
        <w:t xml:space="preserve">достижении ее критической точки.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Снизился с 0,68 в </w:t>
      </w:r>
      <w:smartTag w:uri="urn:schemas-microsoft-com:office:smarttags" w:element="metricconverter">
        <w:smartTagPr>
          <w:attr w:name="ProductID" w:val="2007 г"/>
        </w:smartTagPr>
        <w:r w:rsidRPr="00900C97">
          <w:rPr>
            <w:sz w:val="28"/>
            <w:szCs w:val="28"/>
          </w:rPr>
          <w:t>2007 г</w:t>
        </w:r>
      </w:smartTag>
      <w:r w:rsidRPr="00900C97">
        <w:rPr>
          <w:sz w:val="28"/>
          <w:szCs w:val="28"/>
        </w:rPr>
        <w:t xml:space="preserve">. до 0,47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В 2007-2008 гг. коэффициент был выше нормативного, и только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соответствует нормативному значению. Это говорит о том, что предприятие исправляет положение и использует собственные средства для покрытия своих обязательств.</w:t>
      </w:r>
    </w:p>
    <w:p w:rsidR="006234BA" w:rsidRPr="00900C97" w:rsidRDefault="006234BA" w:rsidP="00900C97">
      <w:pPr>
        <w:pStyle w:val="ac"/>
        <w:widowControl w:val="0"/>
        <w:ind w:firstLine="709"/>
      </w:pPr>
      <w:r w:rsidRPr="00900C97">
        <w:rPr>
          <w:rStyle w:val="ad"/>
          <w:b/>
          <w:i w:val="0"/>
        </w:rPr>
        <w:t>3. Коэффициент соотношения собственных и</w:t>
      </w:r>
      <w:r w:rsidR="00900C97">
        <w:rPr>
          <w:rStyle w:val="ad"/>
          <w:b/>
          <w:i w:val="0"/>
        </w:rPr>
        <w:t xml:space="preserve"> </w:t>
      </w:r>
      <w:r w:rsidRPr="00900C97">
        <w:rPr>
          <w:rStyle w:val="ad"/>
          <w:b/>
          <w:i w:val="0"/>
        </w:rPr>
        <w:t>привлеченных средств</w:t>
      </w:r>
      <w:r w:rsidRPr="00900C97">
        <w:rPr>
          <w:rStyle w:val="ad"/>
          <w:bCs/>
          <w:i w:val="0"/>
        </w:rPr>
        <w:t xml:space="preserve"> </w:t>
      </w:r>
      <w:r w:rsidRPr="00900C97">
        <w:t>является обратным коэффициенту финансовой неустойчивости и, как и</w:t>
      </w:r>
      <w:r w:rsidR="00900C97">
        <w:t xml:space="preserve"> </w:t>
      </w:r>
      <w:r w:rsidRPr="00900C97">
        <w:t xml:space="preserve">некоторые из вышеприведенных показателей, дает наиболее общую оценку финансовой устойчивости предприятия. </w:t>
      </w:r>
    </w:p>
    <w:p w:rsidR="006234BA" w:rsidRPr="00900C97" w:rsidRDefault="006234BA" w:rsidP="00900C97">
      <w:pPr>
        <w:pStyle w:val="ac"/>
        <w:widowControl w:val="0"/>
        <w:ind w:firstLine="709"/>
        <w:rPr>
          <w:rStyle w:val="ad"/>
        </w:rPr>
      </w:pPr>
      <w:r w:rsidRPr="00900C97">
        <w:t xml:space="preserve">Расчет: </w:t>
      </w:r>
      <w:r w:rsidRPr="00900C97">
        <w:rPr>
          <w:rStyle w:val="ad"/>
        </w:rPr>
        <w:t>(Источники собственных средств + Доходы и</w:t>
      </w:r>
      <w:r w:rsidR="00900C97">
        <w:rPr>
          <w:rStyle w:val="ad"/>
        </w:rPr>
        <w:t xml:space="preserve"> </w:t>
      </w:r>
      <w:r w:rsidRPr="00900C97">
        <w:rPr>
          <w:rStyle w:val="ad"/>
        </w:rPr>
        <w:t>расходы) / Расчеты.</w:t>
      </w:r>
    </w:p>
    <w:p w:rsidR="006234BA" w:rsidRPr="00900C97" w:rsidRDefault="006234BA" w:rsidP="00900C97">
      <w:pPr>
        <w:tabs>
          <w:tab w:val="left" w:pos="3204"/>
          <w:tab w:val="left" w:pos="6274"/>
          <w:tab w:val="left" w:pos="9344"/>
        </w:tabs>
        <w:spacing w:line="360" w:lineRule="auto"/>
        <w:ind w:firstLine="709"/>
        <w:jc w:val="both"/>
        <w:rPr>
          <w:rFonts w:eastAsia="Arial Unicode MS"/>
          <w:bCs/>
          <w:sz w:val="28"/>
          <w:szCs w:val="28"/>
        </w:rPr>
      </w:pPr>
      <w:r w:rsidRPr="00900C97">
        <w:rPr>
          <w:rStyle w:val="ad"/>
          <w:bCs/>
          <w:i w:val="0"/>
          <w:sz w:val="28"/>
          <w:szCs w:val="28"/>
        </w:rPr>
        <w:t xml:space="preserve">Коэффициент составлял в </w:t>
      </w:r>
      <w:smartTag w:uri="urn:schemas-microsoft-com:office:smarttags" w:element="metricconverter">
        <w:smartTagPr>
          <w:attr w:name="ProductID" w:val="2008 г"/>
        </w:smartTagPr>
        <w:r w:rsidRPr="00900C97">
          <w:rPr>
            <w:rStyle w:val="ad"/>
            <w:bCs/>
            <w:i w:val="0"/>
            <w:sz w:val="28"/>
            <w:szCs w:val="28"/>
          </w:rPr>
          <w:t>2008 г</w:t>
        </w:r>
      </w:smartTag>
      <w:r w:rsidRPr="00900C97">
        <w:rPr>
          <w:rStyle w:val="ad"/>
          <w:bCs/>
          <w:i w:val="0"/>
          <w:sz w:val="28"/>
          <w:szCs w:val="28"/>
        </w:rPr>
        <w:t xml:space="preserve">. </w:t>
      </w:r>
      <w:r w:rsidRPr="00900C97">
        <w:rPr>
          <w:bCs/>
          <w:sz w:val="28"/>
          <w:szCs w:val="28"/>
        </w:rPr>
        <w:t xml:space="preserve">1,46, его значение увеличилось до 1,91 в </w:t>
      </w:r>
      <w:smartTag w:uri="urn:schemas-microsoft-com:office:smarttags" w:element="metricconverter">
        <w:smartTagPr>
          <w:attr w:name="ProductID" w:val="2008 г"/>
        </w:smartTagPr>
        <w:r w:rsidRPr="00900C97">
          <w:rPr>
            <w:bCs/>
            <w:sz w:val="28"/>
            <w:szCs w:val="28"/>
          </w:rPr>
          <w:t>2008 г</w:t>
        </w:r>
      </w:smartTag>
      <w:r w:rsidRPr="00900C97">
        <w:rPr>
          <w:bCs/>
          <w:sz w:val="28"/>
          <w:szCs w:val="28"/>
        </w:rPr>
        <w:t xml:space="preserve">., а в </w:t>
      </w:r>
      <w:smartTag w:uri="urn:schemas-microsoft-com:office:smarttags" w:element="metricconverter">
        <w:smartTagPr>
          <w:attr w:name="ProductID" w:val="2009 г"/>
        </w:smartTagPr>
        <w:r w:rsidRPr="00900C97">
          <w:rPr>
            <w:bCs/>
            <w:sz w:val="28"/>
            <w:szCs w:val="28"/>
          </w:rPr>
          <w:t>2009 г</w:t>
        </w:r>
      </w:smartTag>
      <w:r w:rsidRPr="00900C97">
        <w:rPr>
          <w:bCs/>
          <w:sz w:val="28"/>
          <w:szCs w:val="28"/>
        </w:rPr>
        <w:t xml:space="preserve"> он составлял 2,1.</w:t>
      </w:r>
    </w:p>
    <w:p w:rsidR="006234BA" w:rsidRPr="00900C97" w:rsidRDefault="006234BA" w:rsidP="00900C97">
      <w:pPr>
        <w:pStyle w:val="ac"/>
        <w:widowControl w:val="0"/>
        <w:ind w:firstLine="709"/>
      </w:pPr>
      <w:r w:rsidRPr="00900C97">
        <w:t>Рост показателя в</w:t>
      </w:r>
      <w:r w:rsidR="00900C97">
        <w:t xml:space="preserve"> </w:t>
      </w:r>
      <w:r w:rsidRPr="00900C97">
        <w:t>динамике свидетельствует об усилении зависимости предприятия от внешних инвесторов и</w:t>
      </w:r>
      <w:r w:rsidR="00900C97">
        <w:t xml:space="preserve"> </w:t>
      </w:r>
      <w:r w:rsidRPr="00900C97">
        <w:t>кредиторов, т.е. о</w:t>
      </w:r>
      <w:r w:rsidR="00900C97">
        <w:t xml:space="preserve"> </w:t>
      </w:r>
      <w:r w:rsidRPr="00900C97">
        <w:t>некотором снижении финансовой устойчивости.</w:t>
      </w:r>
    </w:p>
    <w:p w:rsidR="006234BA" w:rsidRPr="00900C97" w:rsidRDefault="006234BA" w:rsidP="00900C97">
      <w:pPr>
        <w:shd w:val="clear" w:color="auto" w:fill="FFFFFF"/>
        <w:tabs>
          <w:tab w:val="left" w:pos="571"/>
        </w:tabs>
        <w:spacing w:line="360" w:lineRule="auto"/>
        <w:ind w:firstLine="709"/>
        <w:jc w:val="both"/>
        <w:rPr>
          <w:sz w:val="28"/>
          <w:szCs w:val="28"/>
        </w:rPr>
      </w:pPr>
      <w:r w:rsidRPr="00900C97">
        <w:rPr>
          <w:b/>
          <w:bCs/>
          <w:sz w:val="28"/>
          <w:szCs w:val="28"/>
        </w:rPr>
        <w:t xml:space="preserve">4. </w:t>
      </w:r>
      <w:r w:rsidRPr="00900C97">
        <w:rPr>
          <w:rStyle w:val="ad"/>
          <w:b/>
          <w:i w:val="0"/>
          <w:sz w:val="28"/>
          <w:szCs w:val="28"/>
        </w:rPr>
        <w:t xml:space="preserve">Коэффициент </w:t>
      </w:r>
      <w:r w:rsidRPr="00900C97">
        <w:rPr>
          <w:b/>
          <w:bCs/>
          <w:sz w:val="28"/>
          <w:szCs w:val="28"/>
        </w:rPr>
        <w:t>маневренности:</w:t>
      </w:r>
    </w:p>
    <w:p w:rsidR="006234BA" w:rsidRPr="00900C97" w:rsidRDefault="006234BA" w:rsidP="00900C97">
      <w:pPr>
        <w:pStyle w:val="ac"/>
        <w:widowControl w:val="0"/>
        <w:ind w:firstLine="709"/>
      </w:pPr>
      <w:r w:rsidRPr="00900C97">
        <w:t>Значение этого показателя варьируется в</w:t>
      </w:r>
      <w:r w:rsidR="00900C97">
        <w:t xml:space="preserve"> </w:t>
      </w:r>
      <w:r w:rsidRPr="00900C97">
        <w:t>зависимости от структуры капитала и</w:t>
      </w:r>
      <w:r w:rsidR="00900C97">
        <w:t xml:space="preserve"> </w:t>
      </w:r>
      <w:r w:rsidRPr="00900C97">
        <w:t xml:space="preserve">отраслевой принадлежности организации. </w:t>
      </w:r>
    </w:p>
    <w:p w:rsidR="006234BA" w:rsidRPr="00900C97" w:rsidRDefault="006234BA" w:rsidP="00900C97">
      <w:pPr>
        <w:pStyle w:val="ac"/>
        <w:widowControl w:val="0"/>
        <w:ind w:firstLine="709"/>
        <w:rPr>
          <w:i/>
          <w:iCs/>
        </w:rPr>
      </w:pPr>
      <w:r w:rsidRPr="00900C97">
        <w:rPr>
          <w:rStyle w:val="ad"/>
          <w:i w:val="0"/>
          <w:iCs w:val="0"/>
        </w:rPr>
        <w:t>(Источники собственных средств + Доходы и</w:t>
      </w:r>
      <w:r w:rsidR="00900C97">
        <w:rPr>
          <w:rStyle w:val="ad"/>
          <w:i w:val="0"/>
          <w:iCs w:val="0"/>
        </w:rPr>
        <w:t xml:space="preserve"> </w:t>
      </w:r>
      <w:r w:rsidRPr="00900C97">
        <w:rPr>
          <w:rStyle w:val="ad"/>
          <w:i w:val="0"/>
          <w:iCs w:val="0"/>
        </w:rPr>
        <w:t>расходы</w:t>
      </w:r>
      <w:r w:rsidR="00900C97">
        <w:rPr>
          <w:rStyle w:val="ad"/>
          <w:i w:val="0"/>
          <w:iCs w:val="0"/>
        </w:rPr>
        <w:t xml:space="preserve"> </w:t>
      </w:r>
      <w:r w:rsidRPr="00900C97">
        <w:rPr>
          <w:rStyle w:val="ad"/>
          <w:i w:val="0"/>
          <w:iCs w:val="0"/>
        </w:rPr>
        <w:t>— Внеоборотные активы) / (Источники собственных средств + Доходы и</w:t>
      </w:r>
      <w:r w:rsidR="00900C97">
        <w:rPr>
          <w:rStyle w:val="ad"/>
          <w:i w:val="0"/>
          <w:iCs w:val="0"/>
        </w:rPr>
        <w:t xml:space="preserve"> </w:t>
      </w:r>
      <w:r w:rsidRPr="00900C97">
        <w:rPr>
          <w:rStyle w:val="ad"/>
          <w:i w:val="0"/>
          <w:iCs w:val="0"/>
        </w:rPr>
        <w:t>расходы).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 конец </w:t>
      </w:r>
      <w:smartTag w:uri="urn:schemas-microsoft-com:office:smarttags" w:element="metricconverter">
        <w:smartTagPr>
          <w:attr w:name="ProductID" w:val="2007 г"/>
        </w:smartTagPr>
        <w:r w:rsidRPr="00900C97">
          <w:rPr>
            <w:sz w:val="28"/>
            <w:szCs w:val="28"/>
          </w:rPr>
          <w:t>2007 г</w:t>
        </w:r>
      </w:smartTag>
      <w:r w:rsidRPr="00900C97">
        <w:rPr>
          <w:sz w:val="28"/>
          <w:szCs w:val="28"/>
        </w:rPr>
        <w:t>.: -0,26</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 конец </w:t>
      </w:r>
      <w:smartTag w:uri="urn:schemas-microsoft-com:office:smarttags" w:element="metricconverter">
        <w:smartTagPr>
          <w:attr w:name="ProductID" w:val="2008 г"/>
        </w:smartTagPr>
        <w:r w:rsidRPr="00900C97">
          <w:rPr>
            <w:sz w:val="28"/>
            <w:szCs w:val="28"/>
          </w:rPr>
          <w:t>2008 г</w:t>
        </w:r>
      </w:smartTag>
      <w:r w:rsidRPr="00900C97">
        <w:rPr>
          <w:sz w:val="28"/>
          <w:szCs w:val="28"/>
        </w:rPr>
        <w:t>.: -0,23</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 конец </w:t>
      </w:r>
      <w:smartTag w:uri="urn:schemas-microsoft-com:office:smarttags" w:element="metricconverter">
        <w:smartTagPr>
          <w:attr w:name="ProductID" w:val="2009 г"/>
        </w:smartTagPr>
        <w:r w:rsidRPr="00900C97">
          <w:rPr>
            <w:sz w:val="28"/>
            <w:szCs w:val="28"/>
          </w:rPr>
          <w:t>2009 г</w:t>
        </w:r>
      </w:smartTag>
      <w:r w:rsidRPr="00900C97">
        <w:rPr>
          <w:sz w:val="28"/>
          <w:szCs w:val="28"/>
        </w:rPr>
        <w:t>.: -0,12</w:t>
      </w:r>
    </w:p>
    <w:p w:rsidR="006234BA" w:rsidRPr="00900C97" w:rsidRDefault="006234BA" w:rsidP="00900C97">
      <w:pPr>
        <w:pStyle w:val="ac"/>
        <w:widowControl w:val="0"/>
        <w:ind w:firstLine="709"/>
      </w:pPr>
      <w:r w:rsidRPr="00900C97">
        <w:rPr>
          <w:rStyle w:val="ad"/>
          <w:bCs/>
          <w:i w:val="0"/>
        </w:rPr>
        <w:t xml:space="preserve">Коэффициент маневренности собственного капитала </w:t>
      </w:r>
      <w:r w:rsidRPr="00900C97">
        <w:t>показывает, какая часть собственного капитала используется для финансирования текущей деятельности, т.е. вложена в</w:t>
      </w:r>
      <w:r w:rsidR="00900C97">
        <w:t xml:space="preserve"> </w:t>
      </w:r>
      <w:r w:rsidRPr="00900C97">
        <w:t>оборотные средства, а</w:t>
      </w:r>
      <w:r w:rsidR="00900C97">
        <w:t xml:space="preserve"> </w:t>
      </w:r>
      <w:r w:rsidRPr="00900C97">
        <w:t xml:space="preserve">какая часть капитализирована. </w:t>
      </w:r>
    </w:p>
    <w:p w:rsidR="006234BA" w:rsidRPr="00900C97" w:rsidRDefault="006234BA" w:rsidP="00900C97">
      <w:pPr>
        <w:pStyle w:val="ac"/>
        <w:widowControl w:val="0"/>
        <w:ind w:firstLine="709"/>
      </w:pPr>
      <w:r w:rsidRPr="00900C97">
        <w:t>Отрицательные значения говорят о том</w:t>
      </w:r>
      <w:r w:rsidR="00900C97">
        <w:t xml:space="preserve"> </w:t>
      </w:r>
      <w:r w:rsidRPr="00900C97">
        <w:t>для финансирования текущей деятельности у предприятия крайне недостаточно собственных средств, хотя положение несколько выправляется.</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Изменился незначительно, что свидетельствует о незначительном изменении величины собственных средств и сохранении возможностей в маневрировании этими средствами на прежнем уровне.</w:t>
      </w:r>
    </w:p>
    <w:p w:rsidR="006234BA" w:rsidRPr="00900C97" w:rsidRDefault="006234BA" w:rsidP="00900C97">
      <w:pPr>
        <w:shd w:val="clear" w:color="auto" w:fill="FFFFFF"/>
        <w:tabs>
          <w:tab w:val="left" w:pos="571"/>
        </w:tabs>
        <w:spacing w:line="360" w:lineRule="auto"/>
        <w:ind w:firstLine="709"/>
        <w:jc w:val="both"/>
        <w:rPr>
          <w:sz w:val="28"/>
          <w:szCs w:val="28"/>
        </w:rPr>
      </w:pPr>
      <w:r w:rsidRPr="00900C97">
        <w:rPr>
          <w:b/>
          <w:bCs/>
          <w:sz w:val="28"/>
          <w:szCs w:val="28"/>
        </w:rPr>
        <w:t>5. Обеспеченности запасов собственными источниками</w:t>
      </w:r>
      <w:r w:rsidRPr="00900C97">
        <w:rPr>
          <w:sz w:val="28"/>
          <w:szCs w:val="28"/>
        </w:rPr>
        <w:t>:</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Собственные оборотные средства / запасы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 конец </w:t>
      </w:r>
      <w:smartTag w:uri="urn:schemas-microsoft-com:office:smarttags" w:element="metricconverter">
        <w:smartTagPr>
          <w:attr w:name="ProductID" w:val="2007 г"/>
        </w:smartTagPr>
        <w:r w:rsidRPr="00900C97">
          <w:rPr>
            <w:sz w:val="28"/>
            <w:szCs w:val="28"/>
          </w:rPr>
          <w:t>2007 г</w:t>
        </w:r>
      </w:smartTag>
      <w:r w:rsidRPr="00900C97">
        <w:rPr>
          <w:sz w:val="28"/>
          <w:szCs w:val="28"/>
        </w:rPr>
        <w:t>.: -3,41</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 конец </w:t>
      </w:r>
      <w:smartTag w:uri="urn:schemas-microsoft-com:office:smarttags" w:element="metricconverter">
        <w:smartTagPr>
          <w:attr w:name="ProductID" w:val="2008 г"/>
        </w:smartTagPr>
        <w:r w:rsidRPr="00900C97">
          <w:rPr>
            <w:sz w:val="28"/>
            <w:szCs w:val="28"/>
          </w:rPr>
          <w:t>2008 г</w:t>
        </w:r>
      </w:smartTag>
      <w:r w:rsidRPr="00900C97">
        <w:rPr>
          <w:sz w:val="28"/>
          <w:szCs w:val="28"/>
        </w:rPr>
        <w:t>.: -2,85</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 конец </w:t>
      </w:r>
      <w:smartTag w:uri="urn:schemas-microsoft-com:office:smarttags" w:element="metricconverter">
        <w:smartTagPr>
          <w:attr w:name="ProductID" w:val="2009 г"/>
        </w:smartTagPr>
        <w:r w:rsidRPr="00900C97">
          <w:rPr>
            <w:sz w:val="28"/>
            <w:szCs w:val="28"/>
          </w:rPr>
          <w:t>2009 г</w:t>
        </w:r>
      </w:smartTag>
      <w:r w:rsidRPr="00900C97">
        <w:rPr>
          <w:sz w:val="28"/>
          <w:szCs w:val="28"/>
        </w:rPr>
        <w:t>.: -1,94</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Также не соответствует нормативному значению, увеличился незначительно. Запасы не обеспечены собственными источниками.</w:t>
      </w:r>
    </w:p>
    <w:p w:rsidR="006234BA" w:rsidRPr="00900C97" w:rsidRDefault="006234BA" w:rsidP="00900C97">
      <w:pPr>
        <w:shd w:val="clear" w:color="auto" w:fill="FFFFFF"/>
        <w:tabs>
          <w:tab w:val="left" w:pos="874"/>
        </w:tabs>
        <w:spacing w:line="360" w:lineRule="auto"/>
        <w:ind w:firstLine="709"/>
        <w:jc w:val="both"/>
        <w:rPr>
          <w:sz w:val="28"/>
          <w:szCs w:val="28"/>
        </w:rPr>
      </w:pPr>
      <w:r w:rsidRPr="00900C97">
        <w:rPr>
          <w:b/>
          <w:bCs/>
          <w:sz w:val="28"/>
          <w:szCs w:val="28"/>
        </w:rPr>
        <w:t>6. Обеспеченности собственными средствами</w:t>
      </w:r>
      <w:r w:rsidRPr="00900C97">
        <w:rPr>
          <w:sz w:val="28"/>
          <w:szCs w:val="28"/>
        </w:rPr>
        <w:t>:</w:t>
      </w:r>
    </w:p>
    <w:p w:rsidR="006234BA" w:rsidRPr="00900C97" w:rsidRDefault="006234BA" w:rsidP="00900C97">
      <w:pPr>
        <w:pStyle w:val="ac"/>
        <w:widowControl w:val="0"/>
        <w:ind w:firstLine="709"/>
      </w:pPr>
      <w:r w:rsidRPr="00900C97">
        <w:t xml:space="preserve">Коэффициент обеспеченности собственными оборотными средствами на конец отчетного периода рассчитывается как отношение суммы итога раздела III и </w:t>
      </w:r>
      <w:r w:rsidRPr="00900C97">
        <w:rPr>
          <w:lang w:val="en-US"/>
        </w:rPr>
        <w:t>IV</w:t>
      </w:r>
      <w:r w:rsidRPr="00900C97">
        <w:t xml:space="preserve"> пассива баланса, и</w:t>
      </w:r>
      <w:r w:rsidR="00900C97">
        <w:t xml:space="preserve"> </w:t>
      </w:r>
      <w:r w:rsidRPr="00900C97">
        <w:t>за вычетом итога раздела I актива баланса к итогу раздела II актива баланса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Собственные оборотные средства / Итог 2 раздела баланса (оборотные активы)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 конец </w:t>
      </w:r>
      <w:smartTag w:uri="urn:schemas-microsoft-com:office:smarttags" w:element="metricconverter">
        <w:smartTagPr>
          <w:attr w:name="ProductID" w:val="2007 г"/>
        </w:smartTagPr>
        <w:r w:rsidRPr="00900C97">
          <w:rPr>
            <w:sz w:val="28"/>
            <w:szCs w:val="28"/>
          </w:rPr>
          <w:t>2007 г</w:t>
        </w:r>
      </w:smartTag>
      <w:r w:rsidRPr="00900C97">
        <w:rPr>
          <w:sz w:val="28"/>
          <w:szCs w:val="28"/>
        </w:rPr>
        <w:t>.: -0,88</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 конец </w:t>
      </w:r>
      <w:smartTag w:uri="urn:schemas-microsoft-com:office:smarttags" w:element="metricconverter">
        <w:smartTagPr>
          <w:attr w:name="ProductID" w:val="2008 г"/>
        </w:smartTagPr>
        <w:r w:rsidRPr="00900C97">
          <w:rPr>
            <w:sz w:val="28"/>
            <w:szCs w:val="28"/>
          </w:rPr>
          <w:t>2008 г</w:t>
        </w:r>
      </w:smartTag>
      <w:r w:rsidRPr="00900C97">
        <w:rPr>
          <w:sz w:val="28"/>
          <w:szCs w:val="28"/>
        </w:rPr>
        <w:t>.: -0,78</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 конец </w:t>
      </w:r>
      <w:smartTag w:uri="urn:schemas-microsoft-com:office:smarttags" w:element="metricconverter">
        <w:smartTagPr>
          <w:attr w:name="ProductID" w:val="2009 г"/>
        </w:smartTagPr>
        <w:r w:rsidRPr="00900C97">
          <w:rPr>
            <w:sz w:val="28"/>
            <w:szCs w:val="28"/>
          </w:rPr>
          <w:t>2009 г</w:t>
        </w:r>
      </w:smartTag>
      <w:r w:rsidRPr="00900C97">
        <w:rPr>
          <w:sz w:val="28"/>
          <w:szCs w:val="28"/>
        </w:rPr>
        <w:t>.: -0,53</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Значения не соответствует нормативному значению, увеличение на</w:t>
      </w:r>
      <w:r w:rsidR="00900C97">
        <w:rPr>
          <w:sz w:val="28"/>
          <w:szCs w:val="28"/>
        </w:rPr>
        <w:t xml:space="preserve"> </w:t>
      </w:r>
      <w:r w:rsidRPr="00900C97">
        <w:rPr>
          <w:sz w:val="28"/>
          <w:szCs w:val="28"/>
        </w:rPr>
        <w:t>0,35 пункта. Показывает долю собственных оборотных средств во всем оборотном капитале. Таким образом их крайне недостаточно, оборотный капитал обеспечивается в основном за счет заемных средств.</w:t>
      </w:r>
    </w:p>
    <w:p w:rsidR="006234BA" w:rsidRPr="00900C97" w:rsidRDefault="006234BA" w:rsidP="00900C97">
      <w:pPr>
        <w:shd w:val="clear" w:color="auto" w:fill="FFFFFF"/>
        <w:tabs>
          <w:tab w:val="left" w:pos="874"/>
        </w:tabs>
        <w:spacing w:line="360" w:lineRule="auto"/>
        <w:ind w:firstLine="709"/>
        <w:jc w:val="both"/>
        <w:rPr>
          <w:sz w:val="28"/>
          <w:szCs w:val="28"/>
        </w:rPr>
      </w:pPr>
      <w:r w:rsidRPr="00900C97">
        <w:rPr>
          <w:b/>
          <w:bCs/>
          <w:sz w:val="28"/>
          <w:szCs w:val="28"/>
        </w:rPr>
        <w:t>7. Автономии источников формирования запасов: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Собственные оборотные средства / валюту баланса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 конец </w:t>
      </w:r>
      <w:smartTag w:uri="urn:schemas-microsoft-com:office:smarttags" w:element="metricconverter">
        <w:smartTagPr>
          <w:attr w:name="ProductID" w:val="2007 г"/>
        </w:smartTagPr>
        <w:r w:rsidRPr="00900C97">
          <w:rPr>
            <w:sz w:val="28"/>
            <w:szCs w:val="28"/>
          </w:rPr>
          <w:t>2007 г</w:t>
        </w:r>
      </w:smartTag>
      <w:r w:rsidRPr="00900C97">
        <w:rPr>
          <w:sz w:val="28"/>
          <w:szCs w:val="28"/>
        </w:rPr>
        <w:t>.: -0,19</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 конец </w:t>
      </w:r>
      <w:smartTag w:uri="urn:schemas-microsoft-com:office:smarttags" w:element="metricconverter">
        <w:smartTagPr>
          <w:attr w:name="ProductID" w:val="2008 г"/>
        </w:smartTagPr>
        <w:r w:rsidRPr="00900C97">
          <w:rPr>
            <w:sz w:val="28"/>
            <w:szCs w:val="28"/>
          </w:rPr>
          <w:t>2008 г</w:t>
        </w:r>
      </w:smartTag>
      <w:r w:rsidRPr="00900C97">
        <w:rPr>
          <w:sz w:val="28"/>
          <w:szCs w:val="28"/>
        </w:rPr>
        <w:t>.: -0,15</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 конец </w:t>
      </w:r>
      <w:smartTag w:uri="urn:schemas-microsoft-com:office:smarttags" w:element="metricconverter">
        <w:smartTagPr>
          <w:attr w:name="ProductID" w:val="2009 г"/>
        </w:smartTagPr>
        <w:r w:rsidRPr="00900C97">
          <w:rPr>
            <w:sz w:val="28"/>
            <w:szCs w:val="28"/>
          </w:rPr>
          <w:t>2009 г</w:t>
        </w:r>
      </w:smartTag>
      <w:r w:rsidRPr="00900C97">
        <w:rPr>
          <w:sz w:val="28"/>
          <w:szCs w:val="28"/>
        </w:rPr>
        <w:t>.: -0,09</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Показывает долю собственных оборотных средств в общей сумме основных источников формирования капитала. К-т увеличился</w:t>
      </w:r>
      <w:r w:rsidR="00900C97">
        <w:rPr>
          <w:sz w:val="28"/>
          <w:szCs w:val="28"/>
        </w:rPr>
        <w:t xml:space="preserve"> </w:t>
      </w:r>
      <w:r w:rsidRPr="00900C97">
        <w:rPr>
          <w:sz w:val="28"/>
          <w:szCs w:val="28"/>
        </w:rPr>
        <w:t>на 0,1 пункта. Рост его отражает тенденцию к снижению зависимости</w:t>
      </w:r>
      <w:r w:rsidR="00900C97">
        <w:rPr>
          <w:sz w:val="28"/>
          <w:szCs w:val="28"/>
        </w:rPr>
        <w:t xml:space="preserve"> </w:t>
      </w:r>
      <w:r w:rsidRPr="00900C97">
        <w:rPr>
          <w:sz w:val="28"/>
          <w:szCs w:val="28"/>
        </w:rPr>
        <w:t>предприятия от заемных источников финансирования хозяйственного кругооборота и поэтому оценивается положительно. Однако отрицательные значения данного показателя говорят о неустойчивом положении.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Анализ динамики коэффициентов позволяет сделать вывод, что финансовое состояние предприятия оценивается как неустойчивое.</w:t>
      </w:r>
    </w:p>
    <w:p w:rsidR="006234BA" w:rsidRPr="00900C97" w:rsidRDefault="006234BA" w:rsidP="00900C97">
      <w:pPr>
        <w:pStyle w:val="ac"/>
        <w:widowControl w:val="0"/>
        <w:ind w:firstLine="709"/>
      </w:pPr>
      <w:r w:rsidRPr="00900C97">
        <w:t>Основанием</w:t>
      </w:r>
      <w:r w:rsidR="00900C97">
        <w:t xml:space="preserve"> </w:t>
      </w:r>
      <w:r w:rsidRPr="00900C97">
        <w:t>для признания структуры бухгалтерского баланса неудовлетворительной, а предприятия - неплатежеспособным является наличие одного из следующих условий:</w:t>
      </w:r>
    </w:p>
    <w:p w:rsidR="006234BA" w:rsidRPr="00900C97" w:rsidRDefault="006234BA" w:rsidP="00900C97">
      <w:pPr>
        <w:pStyle w:val="ac"/>
        <w:widowControl w:val="0"/>
        <w:ind w:firstLine="709"/>
      </w:pPr>
      <w:r w:rsidRPr="00900C97">
        <w:t>- коэффициент текущей ликвидности на конец отчетного периода в зависимости</w:t>
      </w:r>
      <w:r w:rsidR="00900C97">
        <w:t xml:space="preserve"> </w:t>
      </w:r>
      <w:r w:rsidRPr="00900C97">
        <w:t>от отраслевой принадлежности предприятия имеет значения менее нормативных;</w:t>
      </w:r>
    </w:p>
    <w:p w:rsidR="006234BA" w:rsidRPr="00900C97" w:rsidRDefault="006234BA" w:rsidP="00900C97">
      <w:pPr>
        <w:pStyle w:val="ac"/>
        <w:widowControl w:val="0"/>
        <w:ind w:firstLine="709"/>
      </w:pPr>
      <w:r w:rsidRPr="00900C97">
        <w:t>- коэффициент обеспеченности собственными оборотными средствами на конец отчетного периода в зависимости от отраслевой принадлежности предприятия</w:t>
      </w:r>
      <w:r w:rsidR="00900C97">
        <w:t xml:space="preserve"> </w:t>
      </w:r>
      <w:r w:rsidRPr="00900C97">
        <w:t>имеет</w:t>
      </w:r>
      <w:r w:rsidR="00900C97">
        <w:t xml:space="preserve"> </w:t>
      </w:r>
      <w:r w:rsidRPr="00900C97">
        <w:t>значения</w:t>
      </w:r>
      <w:r w:rsidR="00900C97">
        <w:t xml:space="preserve"> </w:t>
      </w:r>
      <w:r w:rsidRPr="00900C97">
        <w:t>менее</w:t>
      </w:r>
      <w:r w:rsidR="00900C97">
        <w:t xml:space="preserve"> </w:t>
      </w:r>
      <w:r w:rsidRPr="00900C97">
        <w:t>нормативных.</w:t>
      </w:r>
    </w:p>
    <w:p w:rsidR="006234BA" w:rsidRPr="00900C97" w:rsidRDefault="006234BA" w:rsidP="00900C97">
      <w:pPr>
        <w:pStyle w:val="ac"/>
        <w:widowControl w:val="0"/>
        <w:ind w:firstLine="709"/>
      </w:pPr>
      <w:r w:rsidRPr="00900C97">
        <w:t>Для ОАО «Речицадрев» значения перечисленных коэффициентов за 3 года не соответствуют нормативным. Предприятие имеет неудовлетворительное финансовое положение.</w:t>
      </w:r>
    </w:p>
    <w:p w:rsidR="006234BA" w:rsidRPr="00900C97" w:rsidRDefault="006234BA" w:rsidP="00900C97">
      <w:pPr>
        <w:pStyle w:val="a6"/>
        <w:widowControl w:val="0"/>
        <w:ind w:firstLine="709"/>
        <w:rPr>
          <w:bCs/>
          <w:i/>
          <w:szCs w:val="28"/>
        </w:rPr>
      </w:pPr>
      <w:r w:rsidRPr="00900C97">
        <w:rPr>
          <w:bCs/>
          <w:i/>
          <w:szCs w:val="28"/>
        </w:rPr>
        <w:t>Таким образом по результатам проведенного анализа можно сделать следующие выводы.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ОАО «Речицадрев» – одно из крупных деревообрабатывающих предприятий региона.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Выпуск товарной продукции на ОАО «Речицадрев»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снизился по сравнению с </w:t>
      </w:r>
      <w:smartTag w:uri="urn:schemas-microsoft-com:office:smarttags" w:element="metricconverter">
        <w:smartTagPr>
          <w:attr w:name="ProductID" w:val="2007 г"/>
        </w:smartTagPr>
        <w:r w:rsidRPr="00900C97">
          <w:rPr>
            <w:sz w:val="28"/>
            <w:szCs w:val="28"/>
          </w:rPr>
          <w:t>2007 г</w:t>
        </w:r>
      </w:smartTag>
      <w:r w:rsidRPr="00900C97">
        <w:rPr>
          <w:sz w:val="28"/>
          <w:szCs w:val="28"/>
        </w:rPr>
        <w:t xml:space="preserve">. как в действующих (темп – 98,4 %), так и в сопоставимых ценах (темп – 95,7 %). Данный показатель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снизился по сравнению с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как в действующих (на 1,2 %), так и в сопоставимых ценах (на 18,4 %).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Выручка от реализации в действующих ценах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составляла 31227 млн р., а в </w:t>
      </w:r>
      <w:smartTag w:uri="urn:schemas-microsoft-com:office:smarttags" w:element="metricconverter">
        <w:smartTagPr>
          <w:attr w:name="ProductID" w:val="2009 г"/>
        </w:smartTagPr>
        <w:r w:rsidRPr="00900C97">
          <w:rPr>
            <w:sz w:val="28"/>
            <w:szCs w:val="28"/>
          </w:rPr>
          <w:t>2009 г</w:t>
        </w:r>
      </w:smartTag>
      <w:r w:rsidRPr="00900C97">
        <w:rPr>
          <w:sz w:val="28"/>
          <w:szCs w:val="28"/>
        </w:rPr>
        <w:t>. снизилась на 1,4 %. Подобная динамика прослеживается по изменению выручки в сопоставимых ценах.</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Темп роста себестоимости реализации продукции за период 2008-2009 гг. составил 100,6 %.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Убыток от реализации увеличился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по сравнению с </w:t>
      </w:r>
      <w:smartTag w:uri="urn:schemas-microsoft-com:office:smarttags" w:element="metricconverter">
        <w:smartTagPr>
          <w:attr w:name="ProductID" w:val="2007 г"/>
        </w:smartTagPr>
        <w:r w:rsidRPr="00900C97">
          <w:rPr>
            <w:sz w:val="28"/>
            <w:szCs w:val="28"/>
          </w:rPr>
          <w:t>2007 г</w:t>
        </w:r>
      </w:smartTag>
      <w:r w:rsidRPr="00900C97">
        <w:rPr>
          <w:sz w:val="28"/>
          <w:szCs w:val="28"/>
        </w:rPr>
        <w:t xml:space="preserve">. на 2201 млн р., что обусловило уменьшение рентабельности. Показатель прибыли от реализации имеет отрицательную динамику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по сравнению с </w:t>
      </w:r>
      <w:smartTag w:uri="urn:schemas-microsoft-com:office:smarttags" w:element="metricconverter">
        <w:smartTagPr>
          <w:attr w:name="ProductID" w:val="2008 г"/>
        </w:smartTagPr>
        <w:r w:rsidRPr="00900C97">
          <w:rPr>
            <w:sz w:val="28"/>
            <w:szCs w:val="28"/>
          </w:rPr>
          <w:t>2008 г</w:t>
        </w:r>
      </w:smartTag>
      <w:r w:rsidRPr="00900C97">
        <w:rPr>
          <w:sz w:val="28"/>
          <w:szCs w:val="28"/>
        </w:rPr>
        <w:t>. Рентабельность продаж снизилась на 1,4 п. п. и составил –9,1 %.</w:t>
      </w:r>
    </w:p>
    <w:p w:rsidR="006234BA" w:rsidRPr="00900C97" w:rsidRDefault="006234BA" w:rsidP="00900C97">
      <w:pPr>
        <w:spacing w:line="360" w:lineRule="auto"/>
        <w:ind w:firstLine="709"/>
        <w:jc w:val="both"/>
        <w:rPr>
          <w:sz w:val="28"/>
          <w:szCs w:val="28"/>
        </w:rPr>
      </w:pPr>
      <w:r w:rsidRPr="00900C97">
        <w:rPr>
          <w:sz w:val="28"/>
          <w:szCs w:val="28"/>
        </w:rPr>
        <w:t xml:space="preserve">Увеличение показателей прибыли в </w:t>
      </w:r>
      <w:smartTag w:uri="urn:schemas-microsoft-com:office:smarttags" w:element="metricconverter">
        <w:smartTagPr>
          <w:attr w:name="ProductID" w:val="2008 г"/>
        </w:smartTagPr>
        <w:r w:rsidRPr="00900C97">
          <w:rPr>
            <w:sz w:val="28"/>
            <w:szCs w:val="28"/>
          </w:rPr>
          <w:t>2008 г</w:t>
        </w:r>
      </w:smartTag>
      <w:r w:rsidRPr="00900C97">
        <w:rPr>
          <w:sz w:val="28"/>
          <w:szCs w:val="28"/>
        </w:rPr>
        <w:t>.</w:t>
      </w:r>
      <w:r w:rsidR="00900C97">
        <w:rPr>
          <w:sz w:val="28"/>
          <w:szCs w:val="28"/>
        </w:rPr>
        <w:t xml:space="preserve"> </w:t>
      </w:r>
      <w:r w:rsidRPr="00900C97">
        <w:rPr>
          <w:sz w:val="28"/>
          <w:szCs w:val="28"/>
        </w:rPr>
        <w:t xml:space="preserve">и их снижение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обусловливает тенденцию изменения рентабельности ОАО «Речицадрев» за 2007-2009 гг. Так показатели рентабельности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выросли, а в </w:t>
      </w:r>
      <w:smartTag w:uri="urn:schemas-microsoft-com:office:smarttags" w:element="metricconverter">
        <w:smartTagPr>
          <w:attr w:name="ProductID" w:val="2009 г"/>
        </w:smartTagPr>
        <w:r w:rsidRPr="00900C97">
          <w:rPr>
            <w:sz w:val="28"/>
            <w:szCs w:val="28"/>
          </w:rPr>
          <w:t>2009 г</w:t>
        </w:r>
      </w:smartTag>
      <w:r w:rsidRPr="00900C97">
        <w:rPr>
          <w:sz w:val="28"/>
          <w:szCs w:val="28"/>
        </w:rPr>
        <w:t>. значительно снизились.</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На основе данных таблицы 2.3 видно, что в составе имущества</w:t>
      </w:r>
      <w:r w:rsidR="00900C97">
        <w:rPr>
          <w:sz w:val="28"/>
          <w:szCs w:val="28"/>
        </w:rPr>
        <w:t xml:space="preserve"> </w:t>
      </w:r>
      <w:r w:rsidRPr="00900C97">
        <w:rPr>
          <w:sz w:val="28"/>
          <w:szCs w:val="28"/>
        </w:rPr>
        <w:t xml:space="preserve">ОАО «Речицадрев» наибольший удельный вес в </w:t>
      </w:r>
      <w:smartTag w:uri="urn:schemas-microsoft-com:office:smarttags" w:element="metricconverter">
        <w:smartTagPr>
          <w:attr w:name="ProductID" w:val="2007 г"/>
        </w:smartTagPr>
        <w:r w:rsidRPr="00900C97">
          <w:rPr>
            <w:sz w:val="28"/>
            <w:szCs w:val="28"/>
          </w:rPr>
          <w:t>2007 г</w:t>
        </w:r>
      </w:smartTag>
      <w:r w:rsidRPr="00900C97">
        <w:rPr>
          <w:sz w:val="28"/>
          <w:szCs w:val="28"/>
        </w:rPr>
        <w:t>. занимали внеоборотные активы (82,7 % на начало года и 78,4 % на конец года). В структуре внеоборотных активов значительное место занимают основные фонды (74,3 % и 70,4 %). Высокая доля внеоборотных активов, которые имеют низкую степень ликвидности, замораживают на длительный период ресурсы предприятия, что отрицательно сказывается на его платежеспособности. Так как внеоборотные активы не участвуют в производственном обороте, увеличение их доли негативно влияет на результативность финансовой и хозяйственной деятельности предприятия.</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В </w:t>
      </w:r>
      <w:smartTag w:uri="urn:schemas-microsoft-com:office:smarttags" w:element="metricconverter">
        <w:smartTagPr>
          <w:attr w:name="ProductID" w:val="2008 г"/>
        </w:smartTagPr>
        <w:r w:rsidRPr="00900C97">
          <w:rPr>
            <w:b w:val="0"/>
            <w:szCs w:val="28"/>
          </w:rPr>
          <w:t>2008 г</w:t>
        </w:r>
      </w:smartTag>
      <w:r w:rsidRPr="00900C97">
        <w:rPr>
          <w:b w:val="0"/>
          <w:szCs w:val="28"/>
        </w:rPr>
        <w:t xml:space="preserve">. увеличилась доля готовой продукции (на 3,9 п. п.) в структуре активов, несколько уменьшилась доля денежных средств (на 0,3 п. п.). В остальном структура активов оставалась на стабильном уровне. </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В </w:t>
      </w:r>
      <w:smartTag w:uri="urn:schemas-microsoft-com:office:smarttags" w:element="metricconverter">
        <w:smartTagPr>
          <w:attr w:name="ProductID" w:val="2009 г"/>
        </w:smartTagPr>
        <w:r w:rsidRPr="00900C97">
          <w:rPr>
            <w:b w:val="0"/>
            <w:szCs w:val="28"/>
          </w:rPr>
          <w:t>2009 г</w:t>
        </w:r>
      </w:smartTag>
      <w:r w:rsidRPr="00900C97">
        <w:rPr>
          <w:b w:val="0"/>
          <w:szCs w:val="28"/>
        </w:rPr>
        <w:t>. также набольший рост в структуре активов показала доля внеобородных активов (на 2,3 п. п.).</w:t>
      </w:r>
    </w:p>
    <w:p w:rsidR="006234BA" w:rsidRPr="00900C97" w:rsidRDefault="006234BA" w:rsidP="00900C97">
      <w:pPr>
        <w:spacing w:line="360" w:lineRule="auto"/>
        <w:ind w:firstLine="709"/>
        <w:jc w:val="both"/>
        <w:rPr>
          <w:sz w:val="28"/>
          <w:szCs w:val="28"/>
        </w:rPr>
      </w:pPr>
      <w:r w:rsidRPr="00900C97">
        <w:rPr>
          <w:sz w:val="28"/>
          <w:szCs w:val="28"/>
        </w:rPr>
        <w:t>Несколько изменялся состав оборотных активов: в 2008-</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произошел переток средств из сферы производства в сферу обращения. Большая часть оборотных активов на конец </w:t>
      </w:r>
      <w:smartTag w:uri="urn:schemas-microsoft-com:office:smarttags" w:element="metricconverter">
        <w:smartTagPr>
          <w:attr w:name="ProductID" w:val="2009 г"/>
        </w:smartTagPr>
        <w:r w:rsidRPr="00900C97">
          <w:rPr>
            <w:sz w:val="28"/>
            <w:szCs w:val="28"/>
          </w:rPr>
          <w:t>2009 г</w:t>
        </w:r>
      </w:smartTag>
      <w:r w:rsidRPr="00900C97">
        <w:rPr>
          <w:sz w:val="28"/>
          <w:szCs w:val="28"/>
        </w:rPr>
        <w:t>. находилась в готовой продукции.</w:t>
      </w:r>
    </w:p>
    <w:p w:rsidR="006234BA" w:rsidRPr="00900C97" w:rsidRDefault="006234BA" w:rsidP="00900C97">
      <w:pPr>
        <w:pStyle w:val="a6"/>
        <w:widowControl w:val="0"/>
        <w:ind w:firstLine="709"/>
        <w:rPr>
          <w:szCs w:val="28"/>
        </w:rPr>
      </w:pPr>
      <w:r w:rsidRPr="00900C97">
        <w:rPr>
          <w:szCs w:val="28"/>
        </w:rPr>
        <w:t>Пассивная часть баланса увеличилась на 7430 млн. рублей за счет долгосрочных обязательств и источников собственных средств. Характерно преобладание удельного веса источников собственных средств, причем их доля в общем объеме увеличилась за год на 2,1 п. п.</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Структура заемных средств в течение отчетного года претерпела ряд изменений. Увеличились долгосрочные кредиты и займы. Доля кредиторской задолженности поставщикам и подрядчикам уменьшилась на 2,1 п. п., а перед покупателями и заказчиками – на 2,8 п. п. </w:t>
      </w:r>
    </w:p>
    <w:p w:rsidR="006234BA" w:rsidRPr="00900C97" w:rsidRDefault="006234BA" w:rsidP="00900C97">
      <w:pPr>
        <w:pStyle w:val="a6"/>
        <w:widowControl w:val="0"/>
        <w:ind w:firstLine="709"/>
        <w:rPr>
          <w:szCs w:val="28"/>
        </w:rPr>
      </w:pPr>
      <w:r w:rsidRPr="00900C97">
        <w:rPr>
          <w:szCs w:val="28"/>
        </w:rPr>
        <w:t>В целом по итогам анализ актива и пассива баланса, можно сделать вывод, что ОАО «Речицадрев» имеет неудовлетворительную структуру баланса.</w:t>
      </w:r>
    </w:p>
    <w:p w:rsidR="006234BA" w:rsidRPr="00900C97" w:rsidRDefault="006234BA" w:rsidP="00900C97">
      <w:pPr>
        <w:spacing w:line="360" w:lineRule="auto"/>
        <w:ind w:firstLine="709"/>
        <w:jc w:val="both"/>
        <w:rPr>
          <w:sz w:val="28"/>
          <w:szCs w:val="28"/>
        </w:rPr>
      </w:pPr>
      <w:r w:rsidRPr="00900C97">
        <w:rPr>
          <w:sz w:val="28"/>
          <w:szCs w:val="28"/>
        </w:rPr>
        <w:t xml:space="preserve">Данные показывают, что объем дебиторской и кредиторской задолженности возрастают, в </w:t>
      </w:r>
      <w:smartTag w:uri="urn:schemas-microsoft-com:office:smarttags" w:element="metricconverter">
        <w:smartTagPr>
          <w:attr w:name="ProductID" w:val="2009 г"/>
        </w:smartTagPr>
        <w:r w:rsidRPr="00900C97">
          <w:rPr>
            <w:sz w:val="28"/>
            <w:szCs w:val="28"/>
          </w:rPr>
          <w:t>2009 г</w:t>
        </w:r>
      </w:smartTag>
      <w:r w:rsidRPr="00900C97">
        <w:rPr>
          <w:sz w:val="28"/>
          <w:szCs w:val="28"/>
        </w:rPr>
        <w:t>. – на 2 и 36,1 % соответственно.</w:t>
      </w:r>
    </w:p>
    <w:p w:rsidR="006234BA" w:rsidRPr="00900C97" w:rsidRDefault="006234BA" w:rsidP="00900C97">
      <w:pPr>
        <w:spacing w:line="360" w:lineRule="auto"/>
        <w:ind w:firstLine="709"/>
        <w:jc w:val="both"/>
        <w:rPr>
          <w:sz w:val="28"/>
          <w:szCs w:val="28"/>
        </w:rPr>
      </w:pPr>
      <w:r w:rsidRPr="00900C97">
        <w:rPr>
          <w:sz w:val="28"/>
          <w:szCs w:val="28"/>
        </w:rPr>
        <w:t xml:space="preserve">С другой стороны отрицательной тенденцией для предприятия является увеличение просроченных дебиторской и кредиторской задолженности. В </w:t>
      </w:r>
      <w:smartTag w:uri="urn:schemas-microsoft-com:office:smarttags" w:element="metricconverter">
        <w:smartTagPr>
          <w:attr w:name="ProductID" w:val="2009 г"/>
        </w:smartTagPr>
        <w:r w:rsidRPr="00900C97">
          <w:rPr>
            <w:sz w:val="28"/>
            <w:szCs w:val="28"/>
          </w:rPr>
          <w:t>2009 г</w:t>
        </w:r>
      </w:smartTag>
      <w:r w:rsidRPr="00900C97">
        <w:rPr>
          <w:sz w:val="28"/>
          <w:szCs w:val="28"/>
        </w:rPr>
        <w:t>. темп роста составил 2,8 и 36,1 % соответственно.</w:t>
      </w:r>
    </w:p>
    <w:p w:rsidR="006234BA" w:rsidRPr="00900C97" w:rsidRDefault="006234BA" w:rsidP="00900C97">
      <w:pPr>
        <w:spacing w:line="360" w:lineRule="auto"/>
        <w:ind w:firstLine="709"/>
        <w:jc w:val="both"/>
        <w:rPr>
          <w:sz w:val="28"/>
          <w:szCs w:val="28"/>
        </w:rPr>
      </w:pPr>
      <w:r w:rsidRPr="00900C97">
        <w:rPr>
          <w:sz w:val="28"/>
          <w:szCs w:val="28"/>
        </w:rPr>
        <w:t xml:space="preserve">Коэффициент автономии снижался в течение 3 последних лет – на 0,01 пункта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и на 0,1 пункт в </w:t>
      </w:r>
      <w:smartTag w:uri="urn:schemas-microsoft-com:office:smarttags" w:element="metricconverter">
        <w:smartTagPr>
          <w:attr w:name="ProductID" w:val="2009 г"/>
        </w:smartTagPr>
        <w:r w:rsidRPr="00900C97">
          <w:rPr>
            <w:sz w:val="28"/>
            <w:szCs w:val="28"/>
          </w:rPr>
          <w:t>2009 г</w:t>
        </w:r>
      </w:smartTag>
      <w:r w:rsidRPr="00900C97">
        <w:rPr>
          <w:sz w:val="28"/>
          <w:szCs w:val="28"/>
        </w:rPr>
        <w:t>.</w:t>
      </w:r>
    </w:p>
    <w:p w:rsidR="006234BA" w:rsidRPr="00900C97" w:rsidRDefault="006234BA" w:rsidP="00900C97">
      <w:pPr>
        <w:spacing w:line="360" w:lineRule="auto"/>
        <w:ind w:firstLine="709"/>
        <w:jc w:val="both"/>
        <w:rPr>
          <w:sz w:val="28"/>
          <w:szCs w:val="28"/>
        </w:rPr>
      </w:pPr>
      <w:r w:rsidRPr="00900C97">
        <w:rPr>
          <w:sz w:val="28"/>
          <w:szCs w:val="28"/>
        </w:rPr>
        <w:t xml:space="preserve">Коэффициенты финансовой зависимости и финансового левериджа почти не претерпели изменения. Произошло небольшое увеличение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 на 0,01 и 0,03 пункта соответственно.</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Достаточно значительно изменялся коэффициент маневренности собственных средств – на 0,14 пункта в </w:t>
      </w:r>
      <w:smartTag w:uri="urn:schemas-microsoft-com:office:smarttags" w:element="metricconverter">
        <w:smartTagPr>
          <w:attr w:name="ProductID" w:val="2008 г"/>
        </w:smartTagPr>
        <w:r w:rsidRPr="00900C97">
          <w:rPr>
            <w:b w:val="0"/>
            <w:szCs w:val="28"/>
          </w:rPr>
          <w:t>2008 г</w:t>
        </w:r>
      </w:smartTag>
      <w:r w:rsidRPr="00900C97">
        <w:rPr>
          <w:b w:val="0"/>
          <w:szCs w:val="28"/>
        </w:rPr>
        <w:t xml:space="preserve">. и на 0,12 пункт в </w:t>
      </w:r>
      <w:smartTag w:uri="urn:schemas-microsoft-com:office:smarttags" w:element="metricconverter">
        <w:smartTagPr>
          <w:attr w:name="ProductID" w:val="2009 г"/>
        </w:smartTagPr>
        <w:r w:rsidRPr="00900C97">
          <w:rPr>
            <w:b w:val="0"/>
            <w:szCs w:val="28"/>
          </w:rPr>
          <w:t>2009 г</w:t>
        </w:r>
      </w:smartTag>
      <w:r w:rsidRPr="00900C97">
        <w:rPr>
          <w:b w:val="0"/>
          <w:szCs w:val="28"/>
        </w:rPr>
        <w:t xml:space="preserve">. К </w:t>
      </w:r>
      <w:smartTag w:uri="urn:schemas-microsoft-com:office:smarttags" w:element="metricconverter">
        <w:smartTagPr>
          <w:attr w:name="ProductID" w:val="2008 г"/>
        </w:smartTagPr>
        <w:r w:rsidRPr="00900C97">
          <w:rPr>
            <w:b w:val="0"/>
            <w:szCs w:val="28"/>
          </w:rPr>
          <w:t>2008 г</w:t>
        </w:r>
      </w:smartTag>
      <w:r w:rsidRPr="00900C97">
        <w:rPr>
          <w:b w:val="0"/>
          <w:szCs w:val="28"/>
        </w:rPr>
        <w:t>. он составил значение 0,42.</w:t>
      </w:r>
    </w:p>
    <w:p w:rsidR="006234BA" w:rsidRPr="00900C97" w:rsidRDefault="006234BA" w:rsidP="00900C97">
      <w:pPr>
        <w:spacing w:line="360" w:lineRule="auto"/>
        <w:ind w:firstLine="709"/>
        <w:jc w:val="both"/>
        <w:rPr>
          <w:sz w:val="28"/>
          <w:szCs w:val="28"/>
        </w:rPr>
      </w:pPr>
      <w:r w:rsidRPr="00900C97">
        <w:rPr>
          <w:sz w:val="28"/>
          <w:szCs w:val="28"/>
        </w:rPr>
        <w:t>Коэффициент обеспеченности просроченных обязательств активами незначителен.</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Коэффициенты ликвидности ниже нормативных значений. За данный период резких изменений не произошло.</w:t>
      </w:r>
    </w:p>
    <w:p w:rsidR="006234BA" w:rsidRPr="00900C97" w:rsidRDefault="006234BA" w:rsidP="00900C97">
      <w:pPr>
        <w:pStyle w:val="a6"/>
        <w:widowControl w:val="0"/>
        <w:ind w:firstLine="709"/>
        <w:rPr>
          <w:szCs w:val="28"/>
        </w:rPr>
      </w:pPr>
      <w:r w:rsidRPr="00900C97">
        <w:rPr>
          <w:szCs w:val="28"/>
        </w:rPr>
        <w:t xml:space="preserve">На конец </w:t>
      </w:r>
      <w:smartTag w:uri="urn:schemas-microsoft-com:office:smarttags" w:element="metricconverter">
        <w:smartTagPr>
          <w:attr w:name="ProductID" w:val="2009 г"/>
        </w:smartTagPr>
        <w:r w:rsidRPr="00900C97">
          <w:rPr>
            <w:szCs w:val="28"/>
          </w:rPr>
          <w:t>2009 г</w:t>
        </w:r>
      </w:smartTag>
      <w:r w:rsidRPr="00900C97">
        <w:rPr>
          <w:szCs w:val="28"/>
        </w:rPr>
        <w:t xml:space="preserve">. коэффициент абсолютной ликвидности составил 0,004, что на 0,008 пункта меньше, чем на конец </w:t>
      </w:r>
      <w:smartTag w:uri="urn:schemas-microsoft-com:office:smarttags" w:element="metricconverter">
        <w:smartTagPr>
          <w:attr w:name="ProductID" w:val="2008 г"/>
        </w:smartTagPr>
        <w:r w:rsidRPr="00900C97">
          <w:rPr>
            <w:szCs w:val="28"/>
          </w:rPr>
          <w:t>2008 г</w:t>
        </w:r>
      </w:smartTag>
      <w:r w:rsidRPr="00900C97">
        <w:rPr>
          <w:szCs w:val="28"/>
        </w:rPr>
        <w:t>. Это свидетельствует об отрицательной тенденции.</w:t>
      </w:r>
    </w:p>
    <w:p w:rsidR="006234BA" w:rsidRPr="00900C97" w:rsidRDefault="006234BA" w:rsidP="00900C97">
      <w:pPr>
        <w:pStyle w:val="a6"/>
        <w:widowControl w:val="0"/>
        <w:ind w:firstLine="709"/>
        <w:rPr>
          <w:szCs w:val="28"/>
        </w:rPr>
      </w:pPr>
      <w:r w:rsidRPr="00900C97">
        <w:rPr>
          <w:szCs w:val="28"/>
        </w:rPr>
        <w:t xml:space="preserve">Коэффициенты быстрой и текущей ликвидности составили в </w:t>
      </w:r>
      <w:smartTag w:uri="urn:schemas-microsoft-com:office:smarttags" w:element="metricconverter">
        <w:smartTagPr>
          <w:attr w:name="ProductID" w:val="2009 г"/>
        </w:smartTagPr>
        <w:r w:rsidRPr="00900C97">
          <w:rPr>
            <w:szCs w:val="28"/>
          </w:rPr>
          <w:t>2009 г</w:t>
        </w:r>
      </w:smartTag>
      <w:r w:rsidRPr="00900C97">
        <w:rPr>
          <w:szCs w:val="28"/>
        </w:rPr>
        <w:t>. 0,039 и 0,817 соответственно. Это свидетельствует о том, ОАО «Речицадрев» будет испытывать сложности со своевременным накоплением средства, чтобы погасить свои долги.</w:t>
      </w:r>
    </w:p>
    <w:p w:rsidR="006234BA" w:rsidRPr="00900C97" w:rsidRDefault="006234BA" w:rsidP="00900C97">
      <w:pPr>
        <w:pStyle w:val="a6"/>
        <w:widowControl w:val="0"/>
        <w:ind w:firstLine="709"/>
        <w:rPr>
          <w:szCs w:val="28"/>
        </w:rPr>
      </w:pPr>
      <w:r w:rsidRPr="00900C97">
        <w:rPr>
          <w:szCs w:val="28"/>
        </w:rPr>
        <w:t>В результате, показатели ликвидности ОАО «Речицадрев» свидетельствуют о нестабильном его финансовом состоянии, а анализ динамики этих показателей позволяет говорить об ухудшении ситуации в 2009 году, т.е. с учетом того, что ОАО «Речицадрев» является промышленным предприятием, его средства вложены в активы, которые трудно относительно быстро реализовать в деньги.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Коэффициент платежеспособности за 2007-2009 гг. находится на отрицательном уровне,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составил –0,018 хотя и увеличился по сравнению с </w:t>
      </w:r>
      <w:smartTag w:uri="urn:schemas-microsoft-com:office:smarttags" w:element="metricconverter">
        <w:smartTagPr>
          <w:attr w:name="ProductID" w:val="2008 г"/>
        </w:smartTagPr>
        <w:r w:rsidRPr="00900C97">
          <w:rPr>
            <w:sz w:val="28"/>
            <w:szCs w:val="28"/>
          </w:rPr>
          <w:t>2008 г</w:t>
        </w:r>
      </w:smartTag>
      <w:r w:rsidRPr="00900C97">
        <w:rPr>
          <w:sz w:val="28"/>
          <w:szCs w:val="28"/>
        </w:rPr>
        <w:t>. на 0,256 пункта. Это говорит о том, что ОАО «Речицадрев» не сможет погасить всю свою задолженность собственными средствами.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Так как некоторые неравенства ликвидности баланса и соответствия коэффициентов нормативным значениям не выполняются, то это обуславливает проблемы в платежеспособности и наличии у предприятия реального собственного капитала и собственных средств.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Анализ динамики коэффициентов финансовой устойчивости позволяет сделать вывод, что финансовое состояние предприятия оценивается как неустойчивое.</w:t>
      </w:r>
    </w:p>
    <w:p w:rsidR="006234BA" w:rsidRPr="00900C97" w:rsidRDefault="006234BA" w:rsidP="00900C97">
      <w:pPr>
        <w:pStyle w:val="a6"/>
        <w:widowControl w:val="0"/>
        <w:ind w:firstLine="709"/>
        <w:rPr>
          <w:b/>
          <w:bCs/>
          <w:szCs w:val="28"/>
        </w:rPr>
      </w:pPr>
    </w:p>
    <w:p w:rsidR="006234BA" w:rsidRPr="00900C97" w:rsidRDefault="00D73143" w:rsidP="00D73143">
      <w:pPr>
        <w:pStyle w:val="a6"/>
        <w:widowControl w:val="0"/>
        <w:ind w:left="709" w:firstLine="0"/>
        <w:jc w:val="left"/>
        <w:rPr>
          <w:b/>
          <w:bCs/>
          <w:szCs w:val="28"/>
        </w:rPr>
      </w:pPr>
      <w:r>
        <w:rPr>
          <w:b/>
          <w:bCs/>
          <w:szCs w:val="28"/>
        </w:rPr>
        <w:br w:type="page"/>
      </w:r>
      <w:r w:rsidR="006234BA" w:rsidRPr="00900C97">
        <w:rPr>
          <w:b/>
          <w:bCs/>
          <w:szCs w:val="28"/>
        </w:rPr>
        <w:t>ГЛАВА 3</w:t>
      </w:r>
      <w:r>
        <w:rPr>
          <w:b/>
          <w:bCs/>
          <w:szCs w:val="28"/>
        </w:rPr>
        <w:t xml:space="preserve">. </w:t>
      </w:r>
      <w:r w:rsidR="006234BA" w:rsidRPr="00900C97">
        <w:rPr>
          <w:b/>
          <w:bCs/>
          <w:szCs w:val="28"/>
        </w:rPr>
        <w:t xml:space="preserve">ПУТИ УЛУЧШЕНИЯ ФИНАНСОВОГО СОСТОЯНИЯ </w:t>
      </w:r>
    </w:p>
    <w:p w:rsidR="006234BA" w:rsidRPr="00900C97" w:rsidRDefault="006234BA" w:rsidP="00D73143">
      <w:pPr>
        <w:pStyle w:val="a6"/>
        <w:widowControl w:val="0"/>
        <w:ind w:left="709" w:firstLine="0"/>
        <w:jc w:val="left"/>
        <w:rPr>
          <w:b/>
          <w:bCs/>
          <w:szCs w:val="28"/>
        </w:rPr>
      </w:pPr>
      <w:r w:rsidRPr="00900C97">
        <w:rPr>
          <w:b/>
          <w:bCs/>
          <w:szCs w:val="28"/>
        </w:rPr>
        <w:t>ОАО «РЕЧИЦАДРЕВ»</w:t>
      </w:r>
    </w:p>
    <w:p w:rsidR="006234BA" w:rsidRPr="00900C97" w:rsidRDefault="006234BA" w:rsidP="00D73143">
      <w:pPr>
        <w:pStyle w:val="a6"/>
        <w:widowControl w:val="0"/>
        <w:ind w:left="709" w:firstLine="0"/>
        <w:jc w:val="left"/>
        <w:rPr>
          <w:b/>
          <w:bCs/>
          <w:szCs w:val="28"/>
        </w:rPr>
      </w:pPr>
    </w:p>
    <w:p w:rsidR="006234BA" w:rsidRPr="00900C97" w:rsidRDefault="006234BA" w:rsidP="00D73143">
      <w:pPr>
        <w:pStyle w:val="a6"/>
        <w:widowControl w:val="0"/>
        <w:ind w:left="709" w:firstLine="0"/>
        <w:jc w:val="left"/>
        <w:rPr>
          <w:b/>
          <w:bCs/>
          <w:szCs w:val="28"/>
        </w:rPr>
      </w:pPr>
      <w:r w:rsidRPr="00900C97">
        <w:rPr>
          <w:b/>
          <w:bCs/>
          <w:szCs w:val="28"/>
        </w:rPr>
        <w:t>3.1 Улучшение финансового состояния предприятия за счет использования резервов повышения производительности труда</w:t>
      </w:r>
    </w:p>
    <w:p w:rsidR="006234BA" w:rsidRPr="00900C97" w:rsidRDefault="006234BA" w:rsidP="00900C97">
      <w:pPr>
        <w:pStyle w:val="a6"/>
        <w:widowControl w:val="0"/>
        <w:ind w:firstLine="709"/>
        <w:rPr>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Финансы предприятий отражают экономические отношения по поводу формирования производственных фондов, производства и реализации продукции, образования собственных и заёмных источников финансирования, их распределения и контроля за использованием активов. Выражаются они в денежной форме. От эффективности производства, снижения затрат, рационального использования финансовых ресурсов зависит конкурентоспособность, платёжеспособность и финансовая устойчивость предприятия.</w:t>
      </w:r>
    </w:p>
    <w:p w:rsidR="006234BA" w:rsidRPr="00900C97" w:rsidRDefault="006234BA" w:rsidP="00900C97">
      <w:pPr>
        <w:pStyle w:val="22"/>
        <w:widowControl w:val="0"/>
        <w:ind w:firstLine="709"/>
        <w:rPr>
          <w:b w:val="0"/>
          <w:bCs w:val="0"/>
          <w:spacing w:val="0"/>
        </w:rPr>
      </w:pPr>
      <w:r w:rsidRPr="00900C97">
        <w:rPr>
          <w:b w:val="0"/>
          <w:bCs w:val="0"/>
          <w:spacing w:val="0"/>
        </w:rPr>
        <w:t>В системе управления различными аспектами деятельности предприятия в современных условиях хозяйствования наиболее сложным и ответственным звеном является управление финансами, поскольку на него возложено решение первостепенных задач:</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избежание банкротства и крупных финансовых неудач;</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выживание предприятия в условиях конкурентной борьбы;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максимизация рыночной стоимости предприятия;</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обеспечение приемлемых темпов роста экономического потенциала;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рост объёмов производства и реализации;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максимизация прибыли;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минимизация расходов;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обеспечение необходимого уровня рентабельности основной деятельности.</w:t>
      </w:r>
    </w:p>
    <w:p w:rsidR="006234BA" w:rsidRPr="00900C97" w:rsidRDefault="006234BA" w:rsidP="00900C97">
      <w:pPr>
        <w:pStyle w:val="a6"/>
        <w:widowControl w:val="0"/>
        <w:ind w:firstLine="709"/>
        <w:rPr>
          <w:szCs w:val="28"/>
        </w:rPr>
      </w:pPr>
      <w:r w:rsidRPr="00900C97">
        <w:rPr>
          <w:szCs w:val="28"/>
        </w:rPr>
        <w:t>Для ОАО «Речицадрев» с целью улучшения финансового положения можно предложить:</w:t>
      </w:r>
    </w:p>
    <w:p w:rsidR="006234BA" w:rsidRPr="00900C97" w:rsidRDefault="006234BA" w:rsidP="00900C97">
      <w:pPr>
        <w:pStyle w:val="a6"/>
        <w:widowControl w:val="0"/>
        <w:ind w:firstLine="709"/>
        <w:rPr>
          <w:szCs w:val="28"/>
        </w:rPr>
      </w:pPr>
      <w:r w:rsidRPr="00900C97">
        <w:rPr>
          <w:szCs w:val="28"/>
        </w:rPr>
        <w:t>- мероприятия по сокращению численности работающих как вынужденная мера в создавшихся неблагоприятных условиях;</w:t>
      </w:r>
    </w:p>
    <w:p w:rsidR="006234BA" w:rsidRPr="00900C97" w:rsidRDefault="006234BA" w:rsidP="00900C97">
      <w:pPr>
        <w:pStyle w:val="a6"/>
        <w:widowControl w:val="0"/>
        <w:ind w:firstLine="709"/>
        <w:rPr>
          <w:szCs w:val="28"/>
        </w:rPr>
      </w:pPr>
      <w:r w:rsidRPr="00900C97">
        <w:rPr>
          <w:szCs w:val="28"/>
        </w:rPr>
        <w:t>Особое внимание руководителей ОАО «Речицадрев» должно быть уделено выявлению и мобилизации резервов повышения производительности труда, имеющих прогнозный характер, использование которых следует запланировать и реализовать в будущем году.</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В результате внедрения достижений научно-технического прогресса, научной организации труда и передовых методов работы численность работников в 2009 году может сократиться на 20 человека, что составит 1,66 % к фактической численности за 2009 год (20 : 1205 * 100) см. таблицу 2.1). За счёт этого фактора производительность труда работников возрастёт по сравнению с 2009 годом на 1,69 % (1,66 : (100 – 1,66) * 100) или на 339,7 тыс. руб. (1,69 * 20,1 : 100).</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Так в ОАО «Речицадрев» привлечение 20-х человек на неполный рабочий день (1/2 ставки) обеспечивает высвобождение работников — 10 человек или 0,83 % к численности работников за 2009 год. За счёт указанного фактора производительность труда работников по сравнению с 2007 годом повысится на 0,84 % или на 168,8 тыс. руб.</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По ОАО «Речицадрев» в 2009 году за счёт совмещения профессий, должностей и функций численность работников планируется сократить на 10 чел. или на 0,8 % к численности работников 2009 года. За счёт указанного фактора производительность труда работников по сравнению с 2009 годом повысится на 0,81 % или на 162,8</w:t>
      </w:r>
      <w:r w:rsidR="00900C97">
        <w:rPr>
          <w:sz w:val="28"/>
          <w:szCs w:val="28"/>
        </w:rPr>
        <w:t xml:space="preserve"> </w:t>
      </w:r>
      <w:r w:rsidRPr="00900C97">
        <w:rPr>
          <w:sz w:val="28"/>
          <w:szCs w:val="28"/>
        </w:rPr>
        <w:t>тыс. руб.</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Для обобщения прогнозных резервов роста производительности труда работников ОАО «Речицадрев» составим таблицу 3.1.</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D73143" w:rsidP="00900C97">
      <w:pPr>
        <w:pStyle w:val="20"/>
        <w:keepNext w:val="0"/>
        <w:widowControl w:val="0"/>
        <w:spacing w:line="360" w:lineRule="auto"/>
        <w:ind w:firstLine="709"/>
        <w:rPr>
          <w:color w:val="auto"/>
          <w:szCs w:val="28"/>
        </w:rPr>
      </w:pPr>
      <w:r>
        <w:rPr>
          <w:color w:val="auto"/>
          <w:szCs w:val="28"/>
        </w:rPr>
        <w:br w:type="page"/>
      </w:r>
      <w:r w:rsidR="006234BA" w:rsidRPr="00900C97">
        <w:rPr>
          <w:color w:val="auto"/>
          <w:szCs w:val="28"/>
        </w:rPr>
        <w:t>Таблица 3.1 – Прогнозные резервы повышения производительности труда работников ОАО «Речицадрев»</w:t>
      </w:r>
    </w:p>
    <w:tbl>
      <w:tblPr>
        <w:tblW w:w="5000" w:type="pct"/>
        <w:tblCellMar>
          <w:left w:w="40" w:type="dxa"/>
          <w:right w:w="40" w:type="dxa"/>
        </w:tblCellMar>
        <w:tblLook w:val="0000" w:firstRow="0" w:lastRow="0" w:firstColumn="0" w:lastColumn="0" w:noHBand="0" w:noVBand="0"/>
      </w:tblPr>
      <w:tblGrid>
        <w:gridCol w:w="4549"/>
        <w:gridCol w:w="1421"/>
        <w:gridCol w:w="3464"/>
      </w:tblGrid>
      <w:tr w:rsidR="006234BA" w:rsidRPr="00900C97" w:rsidTr="00D73143">
        <w:trPr>
          <w:cantSplit/>
          <w:trHeight w:val="20"/>
        </w:trPr>
        <w:tc>
          <w:tcPr>
            <w:tcW w:w="2411" w:type="pct"/>
            <w:vMerge w:val="restart"/>
            <w:tcBorders>
              <w:top w:val="single" w:sz="6" w:space="0" w:color="auto"/>
              <w:left w:val="single" w:sz="6" w:space="0" w:color="auto"/>
              <w:bottom w:val="nil"/>
              <w:right w:val="single" w:sz="6" w:space="0" w:color="auto"/>
            </w:tcBorders>
          </w:tcPr>
          <w:p w:rsidR="006234BA" w:rsidRPr="00D73143" w:rsidRDefault="006234BA" w:rsidP="00D73143">
            <w:pPr>
              <w:shd w:val="clear" w:color="auto" w:fill="FFFFFF"/>
              <w:spacing w:line="360" w:lineRule="auto"/>
            </w:pPr>
            <w:r w:rsidRPr="00D73143">
              <w:t>Наименование прогнозных показателей</w:t>
            </w:r>
          </w:p>
        </w:tc>
        <w:tc>
          <w:tcPr>
            <w:tcW w:w="2589" w:type="pct"/>
            <w:gridSpan w:val="2"/>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Размер резервов</w:t>
            </w:r>
          </w:p>
        </w:tc>
      </w:tr>
      <w:tr w:rsidR="006234BA" w:rsidRPr="00900C97" w:rsidTr="00D73143">
        <w:trPr>
          <w:cantSplit/>
          <w:trHeight w:val="20"/>
        </w:trPr>
        <w:tc>
          <w:tcPr>
            <w:tcW w:w="2411" w:type="pct"/>
            <w:vMerge/>
            <w:tcBorders>
              <w:top w:val="nil"/>
              <w:left w:val="single" w:sz="6" w:space="0" w:color="auto"/>
              <w:bottom w:val="single" w:sz="6" w:space="0" w:color="auto"/>
              <w:right w:val="single" w:sz="6" w:space="0" w:color="auto"/>
            </w:tcBorders>
          </w:tcPr>
          <w:p w:rsidR="006234BA" w:rsidRPr="00D73143" w:rsidRDefault="006234BA" w:rsidP="00D73143">
            <w:pPr>
              <w:spacing w:line="360" w:lineRule="auto"/>
            </w:pPr>
          </w:p>
        </w:tc>
        <w:tc>
          <w:tcPr>
            <w:tcW w:w="753"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Сумма,</w:t>
            </w:r>
            <w:r w:rsidR="00900C97" w:rsidRPr="00D73143">
              <w:t xml:space="preserve"> </w:t>
            </w:r>
            <w:r w:rsidRPr="00D73143">
              <w:t>тыс. руб.</w:t>
            </w:r>
          </w:p>
        </w:tc>
        <w:tc>
          <w:tcPr>
            <w:tcW w:w="1837"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в % к фактически достигнутому уровню производительности труда в отчётном году</w:t>
            </w:r>
          </w:p>
        </w:tc>
      </w:tr>
      <w:tr w:rsidR="006234BA" w:rsidRPr="00900C97" w:rsidTr="00D73143">
        <w:trPr>
          <w:trHeight w:val="20"/>
        </w:trPr>
        <w:tc>
          <w:tcPr>
            <w:tcW w:w="2411"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1. Внедрение достижений научно-технического процесса, передовых методов работы</w:t>
            </w:r>
          </w:p>
        </w:tc>
        <w:tc>
          <w:tcPr>
            <w:tcW w:w="753"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339,7</w:t>
            </w:r>
          </w:p>
        </w:tc>
        <w:tc>
          <w:tcPr>
            <w:tcW w:w="1837"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1,69</w:t>
            </w:r>
          </w:p>
        </w:tc>
      </w:tr>
      <w:tr w:rsidR="006234BA" w:rsidRPr="00900C97" w:rsidTr="00D73143">
        <w:trPr>
          <w:trHeight w:val="20"/>
        </w:trPr>
        <w:tc>
          <w:tcPr>
            <w:tcW w:w="2411"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2. Привлечение на работу лиц на неполный рабочий день (1/2 ставки)</w:t>
            </w:r>
          </w:p>
        </w:tc>
        <w:tc>
          <w:tcPr>
            <w:tcW w:w="753"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168,8</w:t>
            </w:r>
          </w:p>
        </w:tc>
        <w:tc>
          <w:tcPr>
            <w:tcW w:w="1837"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0,84</w:t>
            </w:r>
          </w:p>
        </w:tc>
      </w:tr>
      <w:tr w:rsidR="006234BA" w:rsidRPr="00900C97" w:rsidTr="00D73143">
        <w:trPr>
          <w:trHeight w:val="20"/>
        </w:trPr>
        <w:tc>
          <w:tcPr>
            <w:tcW w:w="2411"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3. Совмещение профессий, должностей и функций</w:t>
            </w:r>
          </w:p>
        </w:tc>
        <w:tc>
          <w:tcPr>
            <w:tcW w:w="753"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162,8</w:t>
            </w:r>
          </w:p>
        </w:tc>
        <w:tc>
          <w:tcPr>
            <w:tcW w:w="1837"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0,81</w:t>
            </w:r>
          </w:p>
        </w:tc>
      </w:tr>
      <w:tr w:rsidR="006234BA" w:rsidRPr="00900C97" w:rsidTr="00D73143">
        <w:trPr>
          <w:trHeight w:val="20"/>
        </w:trPr>
        <w:tc>
          <w:tcPr>
            <w:tcW w:w="2411"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ИТОГО</w:t>
            </w:r>
          </w:p>
        </w:tc>
        <w:tc>
          <w:tcPr>
            <w:tcW w:w="753"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671,3</w:t>
            </w:r>
          </w:p>
        </w:tc>
        <w:tc>
          <w:tcPr>
            <w:tcW w:w="1837" w:type="pct"/>
            <w:tcBorders>
              <w:top w:val="single" w:sz="6" w:space="0" w:color="auto"/>
              <w:left w:val="single" w:sz="6" w:space="0" w:color="auto"/>
              <w:bottom w:val="single" w:sz="6" w:space="0" w:color="auto"/>
              <w:right w:val="single" w:sz="6" w:space="0" w:color="auto"/>
            </w:tcBorders>
          </w:tcPr>
          <w:p w:rsidR="006234BA" w:rsidRPr="00D73143" w:rsidRDefault="006234BA" w:rsidP="00D73143">
            <w:pPr>
              <w:shd w:val="clear" w:color="auto" w:fill="FFFFFF"/>
              <w:spacing w:line="360" w:lineRule="auto"/>
            </w:pPr>
            <w:r w:rsidRPr="00D73143">
              <w:t>3,34</w:t>
            </w:r>
          </w:p>
        </w:tc>
      </w:tr>
    </w:tbl>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pStyle w:val="a6"/>
        <w:widowControl w:val="0"/>
        <w:ind w:firstLine="709"/>
        <w:rPr>
          <w:szCs w:val="28"/>
        </w:rPr>
      </w:pPr>
      <w:r w:rsidRPr="00900C97">
        <w:rPr>
          <w:szCs w:val="28"/>
        </w:rPr>
        <w:t>В будущем году работники ОАО «Речицадрев» могут повысить производительность труда на 3,34 % или на 671,5 тыс. руб.</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Прирост объема реализации в 2009 году может составить 808,9 млн руб. (671,3 х 1205).</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Для успешной работы предприятия в рыночной экономике необходима чётко продуманная система управления ресурсами.</w:t>
      </w:r>
    </w:p>
    <w:p w:rsidR="006234BA" w:rsidRPr="00900C97" w:rsidRDefault="006234BA" w:rsidP="00900C97">
      <w:pPr>
        <w:shd w:val="clear" w:color="auto" w:fill="FFFFFF"/>
        <w:spacing w:line="360" w:lineRule="auto"/>
        <w:ind w:firstLine="709"/>
        <w:jc w:val="both"/>
        <w:rPr>
          <w:b/>
          <w:sz w:val="28"/>
          <w:szCs w:val="28"/>
        </w:rPr>
      </w:pPr>
    </w:p>
    <w:p w:rsidR="006234BA" w:rsidRPr="00900C97" w:rsidRDefault="006234BA" w:rsidP="00D73143">
      <w:pPr>
        <w:shd w:val="clear" w:color="auto" w:fill="FFFFFF"/>
        <w:spacing w:line="360" w:lineRule="auto"/>
        <w:ind w:left="709"/>
        <w:rPr>
          <w:b/>
          <w:sz w:val="28"/>
          <w:szCs w:val="28"/>
        </w:rPr>
      </w:pPr>
      <w:r w:rsidRPr="00900C97">
        <w:rPr>
          <w:b/>
          <w:sz w:val="28"/>
          <w:szCs w:val="28"/>
        </w:rPr>
        <w:t>3.2 Совершенствование ассортимента выпуска продукции с целью улучшения финансового состояния</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Одним из путей улучшения финансового состояния ОАО «Речицадрев», без которого деятельность предприятия не будит считаться эффективной и полноценной, является планирование ассортимента товаров и разработка новых товаров, модернизации существующих изделии.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Формирование ассортимента продукции на прямую связано с изучением потребностей потребителей. Исследования показывают, что ассортимент изделий предлагаемый ОАО «Речицадрев» практически соответствует потребностям, вкусам и запросам потребителей. Однако некоторые изделия предприятия требуют модернизации в связи с устаревшим дизайном не отвечающем современным требованиям. Это такие изделия, как стенки «Ипуть» и «Вежа». Учитывая, что в некоторых регионах России эти изделия стойко ассоциируются именем «Речицадрев», то планируемая модернизация не должна быть такой формы, чтобы при внесении необходимых изменений сохранить внешний вид изделий - другими словами провести рестайлинг изделий. Модернизируя данные изделия, основываясь на вкусы и предпочтения потребителей ОАО «Речицадрев» создаст дополнительный спрос на эти изделия. Немаловажным фактором является возможность комплектации стенок по заказам потребителей (то есть вариант с отдельными шкафами). Это позволит покупателю комплектовать стенку учитывая свои запросы и возможности.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Ситуация на рынке мебели в Республике Беларусь:</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1. На рынке наблюдается тенденция к приобретению мебели повышенной комфортабельности, экологически чистой, с высокими художественными характеристиками, надёжной и удобной в эксплуатации и широкой гаммой отличительных особенностей по цвету и формированию в наборах и интерьере.</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2. Несмотря на то, что многие мебельные предприятия резко снижают производство, а в настоящее время некоторые находятся на грани банкротства, по всему региону Беларуси, СНГ работают торговые представительства, иностранные предприятия, частные производители мебели и мебельных фасадов МДФ (</w:t>
      </w:r>
      <w:r w:rsidRPr="00900C97">
        <w:rPr>
          <w:sz w:val="28"/>
          <w:szCs w:val="28"/>
          <w:lang w:val="en-US"/>
        </w:rPr>
        <w:t>medium</w:t>
      </w:r>
      <w:r w:rsidRPr="00900C97">
        <w:rPr>
          <w:sz w:val="28"/>
          <w:szCs w:val="28"/>
        </w:rPr>
        <w:t xml:space="preserve"> </w:t>
      </w:r>
      <w:r w:rsidRPr="00900C97">
        <w:rPr>
          <w:sz w:val="28"/>
          <w:szCs w:val="28"/>
          <w:lang w:val="en-US"/>
        </w:rPr>
        <w:t>density</w:t>
      </w:r>
      <w:r w:rsidRPr="00900C97">
        <w:rPr>
          <w:sz w:val="28"/>
          <w:szCs w:val="28"/>
        </w:rPr>
        <w:t xml:space="preserve"> </w:t>
      </w:r>
      <w:r w:rsidRPr="00900C97">
        <w:rPr>
          <w:sz w:val="28"/>
          <w:szCs w:val="28"/>
          <w:lang w:val="en-US"/>
        </w:rPr>
        <w:t>fiberboard</w:t>
      </w:r>
      <w:r w:rsidRPr="00900C97">
        <w:rPr>
          <w:sz w:val="28"/>
          <w:szCs w:val="28"/>
        </w:rPr>
        <w:t>, другие названия этого материала - ДВП марки ТСН, ПСП).</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3. Резко возрос ввоз мебели из МДФ из стран ближнего и дальнего зарубежья, которая по художественно-эстетическим характеристикам часто выигрывает в сравнении с мебелью традиционного производства: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более привлекательный внешний вид;</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миниатюрность;</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удачная компоновка в наборе;</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стеклянные элементы удачно включены в фасадные дверки;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наружная отделка придаёт эстетически приятный вид;</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согласно регулярно проводимым исследованиям отдела маркетинга ОАО «Речицадрев» основными производственными дефектами мебели традиционного производства являются отставание шпона, трещины по клеевому шву, коробление, разный оттенок красителя в одном изделии - всё это исключено в мебели из МДФ.</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4. Мебель МДФ изначально рассчитана на покупателя со средним достатком. Возросший спрос на такого рода мебель объясняется, прежде всего, стремлением к максимальной привлекательности, функциональности при невысокой цене. Основной возрастной показатель потенциального покупателя мебели варьируется в пределах от 29 до 42 лет. Мебель МДФ доступна также более низкому возрастному цензу - от 21 до 28 лет.</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5. Наибольшим спросом у покупателей и производителей корпусной мебели пользуются мебель и фасады МДФ с плёночным покрытием по следующим причинам:</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Плёнка менее подвержена повреждениям, в процессе транспортировки фасада и использовании уже готовой мебели (например, кухни) в быту.</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Плёночные фасады, при соблюдении технологии изготовления, менее подвержены воздействию влаги и температуры.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При нанесении рисунка (фрезеровки) на поверхность фасада, покрытие плёнками позволяет осуществлять более глубокую фрезеровку, что даёт более выигрышный внешний вид.</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Повторяемость цвета плёнки от партии к партии составляет практически 100%.</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Исходя из вышесказанного, основываясь на изучении ёмкости мебельного рынка стран СНГ, а также стран дальнего зарубежья, проанализировав уровень текущих цен и другие факторы можно сделать вывод о необходимости выхода на рынок с</w:t>
      </w:r>
      <w:r w:rsidR="00900C97">
        <w:rPr>
          <w:sz w:val="28"/>
          <w:szCs w:val="28"/>
        </w:rPr>
        <w:t xml:space="preserve"> </w:t>
      </w:r>
      <w:r w:rsidRPr="00900C97">
        <w:rPr>
          <w:sz w:val="28"/>
          <w:szCs w:val="28"/>
        </w:rPr>
        <w:t>принципиально новым продуктом</w:t>
      </w:r>
      <w:r w:rsidR="00900C97">
        <w:rPr>
          <w:sz w:val="28"/>
          <w:szCs w:val="28"/>
        </w:rPr>
        <w:t xml:space="preserve"> </w:t>
      </w:r>
      <w:r w:rsidRPr="00900C97">
        <w:rPr>
          <w:sz w:val="28"/>
          <w:szCs w:val="28"/>
        </w:rPr>
        <w:t>– мебелью из МДФ.</w:t>
      </w:r>
    </w:p>
    <w:p w:rsidR="006234BA" w:rsidRPr="00900C97" w:rsidRDefault="006234BA" w:rsidP="00900C97">
      <w:pPr>
        <w:shd w:val="clear" w:color="auto" w:fill="FFFFFF"/>
        <w:spacing w:line="360" w:lineRule="auto"/>
        <w:ind w:firstLine="709"/>
        <w:jc w:val="both"/>
        <w:rPr>
          <w:sz w:val="28"/>
          <w:szCs w:val="28"/>
        </w:rPr>
      </w:pPr>
      <w:r w:rsidRPr="00900C97">
        <w:rPr>
          <w:sz w:val="28"/>
          <w:szCs w:val="28"/>
          <w:lang w:val="en-US"/>
        </w:rPr>
        <w:t>MDF</w:t>
      </w:r>
      <w:r w:rsidRPr="00900C97">
        <w:rPr>
          <w:sz w:val="28"/>
          <w:szCs w:val="28"/>
        </w:rPr>
        <w:t xml:space="preserve"> - </w:t>
      </w:r>
      <w:r w:rsidRPr="00900C97">
        <w:rPr>
          <w:sz w:val="28"/>
          <w:szCs w:val="28"/>
          <w:lang w:val="en-US"/>
        </w:rPr>
        <w:t>medium</w:t>
      </w:r>
      <w:r w:rsidRPr="00900C97">
        <w:rPr>
          <w:sz w:val="28"/>
          <w:szCs w:val="28"/>
        </w:rPr>
        <w:t xml:space="preserve"> </w:t>
      </w:r>
      <w:r w:rsidRPr="00900C97">
        <w:rPr>
          <w:sz w:val="28"/>
          <w:szCs w:val="28"/>
          <w:lang w:val="en-US"/>
        </w:rPr>
        <w:t>density</w:t>
      </w:r>
      <w:r w:rsidRPr="00900C97">
        <w:rPr>
          <w:sz w:val="28"/>
          <w:szCs w:val="28"/>
        </w:rPr>
        <w:t xml:space="preserve"> </w:t>
      </w:r>
      <w:r w:rsidRPr="00900C97">
        <w:rPr>
          <w:sz w:val="28"/>
          <w:szCs w:val="28"/>
          <w:lang w:val="en-US"/>
        </w:rPr>
        <w:t>fiberboard</w:t>
      </w:r>
      <w:r w:rsidRPr="00900C97">
        <w:rPr>
          <w:sz w:val="28"/>
          <w:szCs w:val="28"/>
        </w:rPr>
        <w:t xml:space="preserve"> - в переводе означает «древесно-волокнистая плита средней плотности». В сравнении с традиционным ДВП это более «продвинутый» материал. Его гладкая и однородная поверхность отлично поддается фрезерованию, окрашиванию, тонкому ламинированию и другим видам обработки. Она влагостойка (примерно на 60 % выше натурального дерева), имеет высокую прочность, а в процессе изготовления хорошо формуется, благодаря чему точность изготовления деталей из этого материала весьма велика. Область применения фасадов МДФ весьма широка в мебельной отрасли: дверцы для кухонь, детской мебели, спален, шкафов-купе... В мебельной промышленности используется два вида фасадов МДФ, отличающиеся по типу покрытия: крашенные и плёночные. Наибольшим спросом у производителей корпусной мебели пользуются фасады МДФ с плёночным покрытием по следующим причинам:</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1) плёнка менее подвержена повреждениям, в процессе транспортировки фасада и использовании уже готовой мебели (например, кухни) в быту;</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2) плёночные фасады, при соблюдении технологии изготовления, менее подвержены воздействию влаги и температуры;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3) при нанесении рисунка (фрезеровки) на поверхность фасада, покрытие плёнками позволяет осуществлять более глубокую фрезеровку, что даёт более выигрышный внешний вид;</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4) повторяемость цвета плёнки от партии к партии составляет практически 100%.</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В условиях высокой насыщенности мебельных рынков, превышения на них предложения над спросом, каждый мебельный товар (и стоящие за ним производитель и продавец) вынужден вести жёсткую борьбу за предпочтение потребителя. Множество видов и типов мебели одновременно предлагают одинаковые или различные способы удовлетворения одной и той же потребности покупателя на равных или незначительно варьирующих ценовых условиях. В этой ситуации предпочтение потребителя отдаётся товару, который в маркетинге определяется как конкурентоспособный.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Конкурентоспособность можно определить как комплексную многоаспектную характеристику товара, определяющую его предпочтение на рынке по сравнению с аналогичными изделиями-конкурентами как по степени соответствия конкретной общественной потребности, так и по затратам на её удовлетворение, которое обеспечивает возможность реализации этого товара в определённый момент времени на конкретном рынке.</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Преимущество ОАО «Речицадрев» перед потенциальными конкурентами заключается в возможном разнообразии мебельных фасадов из МДФ, фурнитуры, комплектующих, позволяющих распознать «почерк» фирмы, наличие больших торговых и выставочных площадей, продажа через собственную торговую сеть, широкая информированность и специализация представителей в регионах, возможность обеспечения больших объемов продукции, четко налаженная работа фирм-представительств, возможность провести грамотную массированную рекламную кампанию, маркетинговые исследования, наличие и большая ёмкость складских помещений. Однако у конкурентов также существуют определенные преимущества, которые заключаются в небольших затратах на производство мебели, гибкой системе реальных скидок в зависимости от объёма и стоимости закупки, огромный опыт работы «под заказ» и комплектации мебели по желанию заказчика, наличие отработанных рынков сбыта, лёгкая и быстрая комплектация мебельных наборов из элементов.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Чтобы добиться конкурентоспособности мебели из МДФ производства ОАО «Речицадрев» необходимо обратить внимание на следующие ключевые моменты: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1. Фактором успеха может быть неординарный дизайн рисунка (фрезеровки) фасадов, дизайнерские инновационные решения компоновки наборов.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2. Ценовой диапазон не должен превышать цен конкурентов.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3. Активизация сбыта за счет реализации ассортимента важнее, чем снижение издержек производства в результате большей стандартизации.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4. Наиболее эффективной структурой предприятия будет структура, когда в функциональный центр предприятия переместится потребитель и его запросы. Предприятие в этом случае будет ориентироваться на потребителя, и все функциональные подразделения будут работать сообща с целью наилучшего понимания, обслуживания и удовлетворения покупателя.</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Инструментом выбора и планирования ассортимента продукции предприятии должен быть маркетинг. Он должен включать всю деятельность предприятия, направленную на отбор и проектирование для производства мебельной продукции, которая наиболее полно соответствует требован потребителя. Информация отдела маркетинга должна быть основной работы дизайнеров мебели и отдела технологов ОАО «Гомелъдрев» разработке новых и модификации старых изделий.</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Политика ценообразования ОАО «Речицадрев» базируется на стратегии максимизации текущей прибыли на основе анализа оценки спроса и издержек применительно к разным уровням цены, обеспечивающей максимальное поступление текущей прибыли и максимального возмещения затрат при обеспечении лидерства по показателям доли рынка.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Планирование цены на товар должно носить поэтапный характер, должны учитываться следующие элементы:</w:t>
      </w:r>
    </w:p>
    <w:p w:rsidR="006234BA" w:rsidRPr="00900C97" w:rsidRDefault="006234BA" w:rsidP="00900C97">
      <w:pPr>
        <w:numPr>
          <w:ilvl w:val="0"/>
          <w:numId w:val="3"/>
        </w:numPr>
        <w:shd w:val="clear" w:color="auto" w:fill="FFFFFF"/>
        <w:tabs>
          <w:tab w:val="clear" w:pos="1411"/>
          <w:tab w:val="num" w:pos="900"/>
        </w:tabs>
        <w:autoSpaceDE/>
        <w:autoSpaceDN/>
        <w:adjustRightInd/>
        <w:spacing w:line="360" w:lineRule="auto"/>
        <w:ind w:left="0" w:firstLine="709"/>
        <w:jc w:val="both"/>
        <w:rPr>
          <w:sz w:val="28"/>
          <w:szCs w:val="28"/>
        </w:rPr>
      </w:pPr>
      <w:r w:rsidRPr="00900C97">
        <w:rPr>
          <w:sz w:val="28"/>
          <w:szCs w:val="28"/>
        </w:rPr>
        <w:t>изучение целевого рынка отделом маркетинга;</w:t>
      </w:r>
    </w:p>
    <w:p w:rsidR="006234BA" w:rsidRPr="00900C97" w:rsidRDefault="006234BA" w:rsidP="00900C97">
      <w:pPr>
        <w:numPr>
          <w:ilvl w:val="0"/>
          <w:numId w:val="3"/>
        </w:numPr>
        <w:shd w:val="clear" w:color="auto" w:fill="FFFFFF"/>
        <w:tabs>
          <w:tab w:val="clear" w:pos="1411"/>
          <w:tab w:val="num" w:pos="900"/>
        </w:tabs>
        <w:autoSpaceDE/>
        <w:autoSpaceDN/>
        <w:adjustRightInd/>
        <w:spacing w:line="360" w:lineRule="auto"/>
        <w:ind w:left="0" w:firstLine="709"/>
        <w:jc w:val="both"/>
        <w:rPr>
          <w:sz w:val="28"/>
          <w:szCs w:val="28"/>
        </w:rPr>
      </w:pPr>
      <w:r w:rsidRPr="00900C97">
        <w:rPr>
          <w:sz w:val="28"/>
          <w:szCs w:val="28"/>
        </w:rPr>
        <w:t>анализ других элементов стратегии маркетинга;</w:t>
      </w:r>
    </w:p>
    <w:p w:rsidR="006234BA" w:rsidRPr="00900C97" w:rsidRDefault="006234BA" w:rsidP="00900C97">
      <w:pPr>
        <w:numPr>
          <w:ilvl w:val="0"/>
          <w:numId w:val="3"/>
        </w:numPr>
        <w:shd w:val="clear" w:color="auto" w:fill="FFFFFF"/>
        <w:tabs>
          <w:tab w:val="clear" w:pos="1411"/>
          <w:tab w:val="num" w:pos="900"/>
        </w:tabs>
        <w:autoSpaceDE/>
        <w:autoSpaceDN/>
        <w:adjustRightInd/>
        <w:spacing w:line="360" w:lineRule="auto"/>
        <w:ind w:left="0" w:firstLine="709"/>
        <w:jc w:val="both"/>
        <w:rPr>
          <w:sz w:val="28"/>
          <w:szCs w:val="28"/>
        </w:rPr>
      </w:pPr>
      <w:r w:rsidRPr="00900C97">
        <w:rPr>
          <w:sz w:val="28"/>
          <w:szCs w:val="28"/>
        </w:rPr>
        <w:t>возможность с помощью ценовой политики привлечь дополнительных покупателей в регионах;</w:t>
      </w:r>
    </w:p>
    <w:p w:rsidR="006234BA" w:rsidRPr="00900C97" w:rsidRDefault="006234BA" w:rsidP="00900C97">
      <w:pPr>
        <w:numPr>
          <w:ilvl w:val="0"/>
          <w:numId w:val="3"/>
        </w:numPr>
        <w:shd w:val="clear" w:color="auto" w:fill="FFFFFF"/>
        <w:tabs>
          <w:tab w:val="clear" w:pos="1411"/>
          <w:tab w:val="num" w:pos="900"/>
        </w:tabs>
        <w:autoSpaceDE/>
        <w:autoSpaceDN/>
        <w:adjustRightInd/>
        <w:spacing w:line="360" w:lineRule="auto"/>
        <w:ind w:left="0" w:firstLine="709"/>
        <w:jc w:val="both"/>
        <w:rPr>
          <w:sz w:val="28"/>
          <w:szCs w:val="28"/>
        </w:rPr>
      </w:pPr>
      <w:r w:rsidRPr="00900C97">
        <w:rPr>
          <w:sz w:val="28"/>
          <w:szCs w:val="28"/>
        </w:rPr>
        <w:t>существование дискриминационной политики цен (т.е. для разных категорий населения - разные цены).</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Для развития деятельности на рынке производителей мебели с фасадами из МДФ в кратчайшие сроки, чтобы обезопасить преимущества в расходах от объема производства рекомендуется использование стратегии дискриминационных цен.</w:t>
      </w:r>
    </w:p>
    <w:p w:rsidR="006234BA" w:rsidRPr="00900C97" w:rsidRDefault="006234BA" w:rsidP="00D73143">
      <w:pPr>
        <w:shd w:val="clear" w:color="auto" w:fill="FFFFFF"/>
        <w:spacing w:line="336" w:lineRule="auto"/>
        <w:ind w:firstLine="709"/>
        <w:jc w:val="both"/>
        <w:rPr>
          <w:sz w:val="28"/>
          <w:szCs w:val="28"/>
        </w:rPr>
      </w:pPr>
      <w:r w:rsidRPr="00900C97">
        <w:rPr>
          <w:sz w:val="28"/>
          <w:szCs w:val="28"/>
        </w:rPr>
        <w:t>При установлении дискриминационных цен предприятие сможет продать товар или услугу по двум и более разным ценам без учета различий в издержках.</w:t>
      </w:r>
    </w:p>
    <w:p w:rsidR="006234BA" w:rsidRPr="00900C97" w:rsidRDefault="006234BA" w:rsidP="00D73143">
      <w:pPr>
        <w:shd w:val="clear" w:color="auto" w:fill="FFFFFF"/>
        <w:spacing w:line="336" w:lineRule="auto"/>
        <w:ind w:firstLine="709"/>
        <w:jc w:val="both"/>
        <w:rPr>
          <w:sz w:val="28"/>
          <w:szCs w:val="28"/>
        </w:rPr>
      </w:pPr>
      <w:r w:rsidRPr="00900C97">
        <w:rPr>
          <w:sz w:val="28"/>
          <w:szCs w:val="28"/>
        </w:rPr>
        <w:t>Такая стратегия подходит для ОАО «Речицадрев», так как рынок, на котором оно функционирует, очень чувствителен к ценам, и использование дискриминационных цен будет способствовать его расширению. Рынок поддается сегментированию, а полученные сегменты отличаются друг от друга интенсивностью спроса.</w:t>
      </w:r>
    </w:p>
    <w:p w:rsidR="006234BA" w:rsidRPr="00900C97" w:rsidRDefault="006234BA" w:rsidP="00D73143">
      <w:pPr>
        <w:shd w:val="clear" w:color="auto" w:fill="FFFFFF"/>
        <w:spacing w:line="336" w:lineRule="auto"/>
        <w:ind w:firstLine="709"/>
        <w:jc w:val="both"/>
        <w:rPr>
          <w:sz w:val="28"/>
          <w:szCs w:val="28"/>
        </w:rPr>
      </w:pPr>
      <w:r w:rsidRPr="00900C97">
        <w:rPr>
          <w:sz w:val="28"/>
          <w:szCs w:val="28"/>
        </w:rPr>
        <w:t>Установление на товар дискриминационных цен поможет в завоевании доли рынка. При использовании политики дискриминационных цен руководство предприятия должно как можно точнее рассчитать возможные последствия. Необходимо, чтобы члены сегмента, в котором товар продается по низкой цене, не имели возможности продавать его в сегменте, где предприятие предлагает его по высокой цене. Конкуренты также не должны располагать возможностью продавать товар дешевле в сегменте, где предприятие предлагает его по высокой цене.</w:t>
      </w:r>
    </w:p>
    <w:p w:rsidR="006234BA" w:rsidRPr="00900C97" w:rsidRDefault="006234BA" w:rsidP="00D73143">
      <w:pPr>
        <w:shd w:val="clear" w:color="auto" w:fill="FFFFFF"/>
        <w:spacing w:line="336" w:lineRule="auto"/>
        <w:ind w:firstLine="709"/>
        <w:jc w:val="both"/>
        <w:rPr>
          <w:sz w:val="28"/>
          <w:szCs w:val="28"/>
        </w:rPr>
      </w:pPr>
      <w:r w:rsidRPr="00900C97">
        <w:rPr>
          <w:sz w:val="28"/>
          <w:szCs w:val="28"/>
        </w:rPr>
        <w:t>Наиболее перспективными для выхода с новой мебелью с фасадами из МДФ являются рынки России и Белоруссии. За последний год объемы отгрузок в России вырос на 3,2%. Данные рынки уже сформированы, но склоны к развитию и восприятию новинки. Кроме того существует регистр постоянных покупателей (98 предприятий по РФ), сотрудничество с которыми плодотворно продолжается уже не один год. На сегодняшний день ОАО "Речицадрев" плодотворно сотрудничает с 52 регионами Российской Федерации.</w:t>
      </w:r>
    </w:p>
    <w:p w:rsidR="006234BA" w:rsidRPr="00900C97" w:rsidRDefault="006234BA" w:rsidP="00D73143">
      <w:pPr>
        <w:shd w:val="clear" w:color="auto" w:fill="FFFFFF"/>
        <w:spacing w:line="336" w:lineRule="auto"/>
        <w:ind w:firstLine="709"/>
        <w:jc w:val="both"/>
        <w:rPr>
          <w:sz w:val="28"/>
          <w:szCs w:val="28"/>
        </w:rPr>
      </w:pPr>
      <w:r w:rsidRPr="00900C97">
        <w:rPr>
          <w:sz w:val="28"/>
          <w:szCs w:val="28"/>
        </w:rPr>
        <w:t xml:space="preserve">Стратегия развития рынка даст возможность повысить объём реализации товаров и улучшить финансовое состояние предприятия. </w:t>
      </w:r>
    </w:p>
    <w:p w:rsidR="006234BA" w:rsidRPr="00900C97" w:rsidRDefault="006234BA" w:rsidP="00D73143">
      <w:pPr>
        <w:shd w:val="clear" w:color="auto" w:fill="FFFFFF"/>
        <w:spacing w:line="336" w:lineRule="auto"/>
        <w:ind w:firstLine="709"/>
        <w:jc w:val="both"/>
        <w:rPr>
          <w:sz w:val="28"/>
          <w:szCs w:val="28"/>
        </w:rPr>
      </w:pPr>
      <w:r w:rsidRPr="00900C97">
        <w:rPr>
          <w:sz w:val="28"/>
          <w:szCs w:val="28"/>
        </w:rPr>
        <w:t>Для окончательной реализации данного проекта с учетом имеющейся базы на ОАО «Речицадрев» потребуется около 420 тыс. долл. США или около 1 млрд 090 млн руб.</w:t>
      </w:r>
    </w:p>
    <w:p w:rsidR="006234BA" w:rsidRPr="00900C97" w:rsidRDefault="006234BA" w:rsidP="00D73143">
      <w:pPr>
        <w:spacing w:line="336" w:lineRule="auto"/>
        <w:ind w:firstLine="709"/>
        <w:jc w:val="both"/>
        <w:rPr>
          <w:sz w:val="28"/>
          <w:szCs w:val="28"/>
        </w:rPr>
      </w:pPr>
      <w:r w:rsidRPr="00900C97">
        <w:rPr>
          <w:sz w:val="28"/>
          <w:szCs w:val="28"/>
        </w:rPr>
        <w:t>В данном случае для расчета экономической эффективности предложенных выше мероприятий применим формулу 3.2.</w:t>
      </w:r>
    </w:p>
    <w:p w:rsidR="006234BA" w:rsidRPr="00900C97" w:rsidRDefault="00D73143" w:rsidP="00900C97">
      <w:pPr>
        <w:spacing w:line="360" w:lineRule="auto"/>
        <w:ind w:firstLine="709"/>
        <w:jc w:val="both"/>
        <w:rPr>
          <w:sz w:val="28"/>
          <w:szCs w:val="28"/>
        </w:rPr>
      </w:pPr>
      <w:r>
        <w:rPr>
          <w:sz w:val="28"/>
          <w:szCs w:val="28"/>
        </w:rPr>
        <w:br w:type="page"/>
      </w:r>
      <w:r w:rsidR="006234BA" w:rsidRPr="00900C97">
        <w:rPr>
          <w:sz w:val="28"/>
          <w:szCs w:val="28"/>
        </w:rPr>
        <w:t>Э = (П2 – П1) – (К2 – К1) – Ен(К2 – К1) &gt; 0</w:t>
      </w:r>
      <w:r w:rsidR="006234BA" w:rsidRPr="00900C97">
        <w:rPr>
          <w:sz w:val="28"/>
          <w:szCs w:val="28"/>
        </w:rPr>
        <w:tab/>
      </w:r>
      <w:r w:rsidR="006234BA" w:rsidRPr="00900C97">
        <w:rPr>
          <w:sz w:val="28"/>
          <w:szCs w:val="28"/>
        </w:rPr>
        <w:tab/>
      </w:r>
      <w:r w:rsidR="00900C97">
        <w:rPr>
          <w:sz w:val="28"/>
          <w:szCs w:val="28"/>
        </w:rPr>
        <w:t xml:space="preserve"> </w:t>
      </w:r>
      <w:r w:rsidR="006234BA" w:rsidRPr="00900C97">
        <w:rPr>
          <w:sz w:val="28"/>
          <w:szCs w:val="28"/>
        </w:rPr>
        <w:t>(3.2)</w:t>
      </w:r>
    </w:p>
    <w:p w:rsidR="006234BA" w:rsidRPr="00900C97" w:rsidRDefault="006234BA" w:rsidP="00900C97">
      <w:pPr>
        <w:spacing w:line="360" w:lineRule="auto"/>
        <w:ind w:firstLine="709"/>
        <w:jc w:val="both"/>
        <w:rPr>
          <w:sz w:val="28"/>
          <w:szCs w:val="28"/>
        </w:rPr>
      </w:pPr>
    </w:p>
    <w:p w:rsidR="006234BA" w:rsidRPr="00900C97" w:rsidRDefault="006234BA" w:rsidP="00900C97">
      <w:pPr>
        <w:spacing w:line="360" w:lineRule="auto"/>
        <w:ind w:firstLine="709"/>
        <w:jc w:val="both"/>
        <w:rPr>
          <w:sz w:val="28"/>
          <w:szCs w:val="28"/>
        </w:rPr>
      </w:pPr>
      <w:r w:rsidRPr="00900C97">
        <w:rPr>
          <w:sz w:val="28"/>
          <w:szCs w:val="28"/>
        </w:rPr>
        <w:t>где</w:t>
      </w:r>
      <w:r w:rsidR="00900C97">
        <w:rPr>
          <w:sz w:val="28"/>
          <w:szCs w:val="28"/>
        </w:rPr>
        <w:t xml:space="preserve"> </w:t>
      </w:r>
      <w:r w:rsidRPr="00900C97">
        <w:rPr>
          <w:sz w:val="28"/>
          <w:szCs w:val="28"/>
        </w:rPr>
        <w:t>Э – эффект от реализации мероприятий;</w:t>
      </w:r>
    </w:p>
    <w:p w:rsidR="006234BA" w:rsidRPr="00900C97" w:rsidRDefault="006234BA" w:rsidP="00900C97">
      <w:pPr>
        <w:spacing w:line="360" w:lineRule="auto"/>
        <w:ind w:firstLine="709"/>
        <w:jc w:val="both"/>
        <w:rPr>
          <w:sz w:val="28"/>
          <w:szCs w:val="28"/>
        </w:rPr>
      </w:pPr>
      <w:r w:rsidRPr="00900C97">
        <w:rPr>
          <w:sz w:val="28"/>
          <w:szCs w:val="28"/>
        </w:rPr>
        <w:t>П1, П2 – прибыль от реализации продукции;</w:t>
      </w:r>
    </w:p>
    <w:p w:rsidR="006234BA" w:rsidRPr="00900C97" w:rsidRDefault="006234BA" w:rsidP="00900C97">
      <w:pPr>
        <w:spacing w:line="360" w:lineRule="auto"/>
        <w:ind w:firstLine="709"/>
        <w:jc w:val="both"/>
        <w:rPr>
          <w:sz w:val="28"/>
          <w:szCs w:val="28"/>
        </w:rPr>
      </w:pPr>
      <w:r w:rsidRPr="00900C97">
        <w:rPr>
          <w:sz w:val="28"/>
          <w:szCs w:val="28"/>
        </w:rPr>
        <w:t>Ен – отношение прибыли к себестоимости продукции в планируемом периоде;</w:t>
      </w:r>
    </w:p>
    <w:p w:rsidR="006234BA" w:rsidRPr="00900C97" w:rsidRDefault="006234BA" w:rsidP="00900C97">
      <w:pPr>
        <w:spacing w:line="360" w:lineRule="auto"/>
        <w:ind w:firstLine="709"/>
        <w:jc w:val="both"/>
        <w:rPr>
          <w:sz w:val="28"/>
          <w:szCs w:val="28"/>
        </w:rPr>
      </w:pPr>
      <w:r w:rsidRPr="00900C97">
        <w:rPr>
          <w:sz w:val="28"/>
          <w:szCs w:val="28"/>
        </w:rPr>
        <w:t>К1, К2 – затраты на предлагаемые мероприятия соответственно в отчетном и планируемом периоде.</w:t>
      </w:r>
    </w:p>
    <w:p w:rsidR="006234BA" w:rsidRPr="00900C97" w:rsidRDefault="006234BA" w:rsidP="00900C97">
      <w:pPr>
        <w:pStyle w:val="a6"/>
        <w:widowControl w:val="0"/>
        <w:ind w:firstLine="709"/>
        <w:rPr>
          <w:szCs w:val="28"/>
        </w:rPr>
      </w:pPr>
      <w:r w:rsidRPr="00900C97">
        <w:rPr>
          <w:szCs w:val="28"/>
        </w:rPr>
        <w:t>Экономический эффект предполагает какой-либо полезный результат, выраженный в стоимостной оценке. Обычно в качестве полезного результата выступает прибыль или экономия затрат и ресурсов. Экономический эффект, полученный на предприятии, – величина абсолютная, зависящая от масштабов производства и экономии затрат.</w:t>
      </w:r>
    </w:p>
    <w:p w:rsidR="006234BA" w:rsidRPr="00900C97" w:rsidRDefault="006234BA" w:rsidP="00900C97">
      <w:pPr>
        <w:spacing w:line="360" w:lineRule="auto"/>
        <w:ind w:firstLine="709"/>
        <w:jc w:val="both"/>
        <w:rPr>
          <w:sz w:val="28"/>
          <w:szCs w:val="28"/>
        </w:rPr>
      </w:pPr>
      <w:r w:rsidRPr="00900C97">
        <w:rPr>
          <w:sz w:val="28"/>
          <w:szCs w:val="28"/>
        </w:rPr>
        <w:t>Для проведения расчета имеем следующие данные показателей, проанализированных выше (см. табл. 3.2).</w:t>
      </w:r>
    </w:p>
    <w:p w:rsidR="006234BA" w:rsidRPr="00900C97" w:rsidRDefault="006234BA" w:rsidP="00900C97">
      <w:pPr>
        <w:spacing w:line="360" w:lineRule="auto"/>
        <w:ind w:firstLine="709"/>
        <w:jc w:val="both"/>
        <w:rPr>
          <w:sz w:val="28"/>
          <w:szCs w:val="28"/>
        </w:rPr>
      </w:pPr>
    </w:p>
    <w:p w:rsidR="006234BA" w:rsidRPr="00900C97" w:rsidRDefault="006234BA" w:rsidP="00900C97">
      <w:pPr>
        <w:spacing w:line="360" w:lineRule="auto"/>
        <w:ind w:firstLine="709"/>
        <w:jc w:val="both"/>
        <w:rPr>
          <w:sz w:val="28"/>
          <w:szCs w:val="28"/>
        </w:rPr>
      </w:pPr>
      <w:r w:rsidRPr="00900C97">
        <w:rPr>
          <w:sz w:val="28"/>
          <w:szCs w:val="28"/>
        </w:rPr>
        <w:t>Таблица 3.2 – Данные для расчета экономической эффективности реализации проекта по внедрению на рынок новых товаров (мебели из МДФ), предлагаемого для ОАО «Речицадрев», млн.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4"/>
        <w:gridCol w:w="1979"/>
        <w:gridCol w:w="1977"/>
      </w:tblGrid>
      <w:tr w:rsidR="006234BA" w:rsidRPr="00900C97" w:rsidTr="00D73143">
        <w:tc>
          <w:tcPr>
            <w:tcW w:w="2933" w:type="pct"/>
          </w:tcPr>
          <w:p w:rsidR="006234BA" w:rsidRPr="00D73143" w:rsidRDefault="006234BA" w:rsidP="00D73143">
            <w:pPr>
              <w:spacing w:line="360" w:lineRule="auto"/>
              <w:jc w:val="both"/>
            </w:pPr>
            <w:r w:rsidRPr="00D73143">
              <w:t>Показатель</w:t>
            </w:r>
          </w:p>
        </w:tc>
        <w:tc>
          <w:tcPr>
            <w:tcW w:w="1034" w:type="pct"/>
          </w:tcPr>
          <w:p w:rsidR="006234BA" w:rsidRPr="00D73143" w:rsidRDefault="006234BA" w:rsidP="00D73143">
            <w:pPr>
              <w:spacing w:line="360" w:lineRule="auto"/>
              <w:jc w:val="both"/>
            </w:pPr>
            <w:smartTag w:uri="urn:schemas-microsoft-com:office:smarttags" w:element="metricconverter">
              <w:smartTagPr>
                <w:attr w:name="ProductID" w:val="2009 г"/>
              </w:smartTagPr>
              <w:r w:rsidRPr="00D73143">
                <w:t>2009 г</w:t>
              </w:r>
            </w:smartTag>
            <w:r w:rsidRPr="00D73143">
              <w:t>.</w:t>
            </w:r>
          </w:p>
        </w:tc>
        <w:tc>
          <w:tcPr>
            <w:tcW w:w="1034" w:type="pct"/>
          </w:tcPr>
          <w:p w:rsidR="006234BA" w:rsidRPr="00D73143" w:rsidRDefault="006234BA" w:rsidP="00D73143">
            <w:pPr>
              <w:spacing w:line="360" w:lineRule="auto"/>
              <w:jc w:val="both"/>
            </w:pPr>
            <w:r w:rsidRPr="00D73143">
              <w:t xml:space="preserve">План на </w:t>
            </w:r>
            <w:smartTag w:uri="urn:schemas-microsoft-com:office:smarttags" w:element="metricconverter">
              <w:smartTagPr>
                <w:attr w:name="ProductID" w:val="2010 г"/>
              </w:smartTagPr>
              <w:r w:rsidRPr="00D73143">
                <w:t>2010 г</w:t>
              </w:r>
            </w:smartTag>
            <w:r w:rsidRPr="00D73143">
              <w:t>.</w:t>
            </w:r>
          </w:p>
        </w:tc>
      </w:tr>
      <w:tr w:rsidR="006234BA" w:rsidRPr="00900C97" w:rsidTr="00D73143">
        <w:tc>
          <w:tcPr>
            <w:tcW w:w="2933" w:type="pct"/>
          </w:tcPr>
          <w:p w:rsidR="006234BA" w:rsidRPr="00D73143" w:rsidRDefault="006234BA" w:rsidP="00D73143">
            <w:pPr>
              <w:spacing w:line="360" w:lineRule="auto"/>
              <w:jc w:val="both"/>
            </w:pPr>
            <w:r w:rsidRPr="00D73143">
              <w:t>Объем реализованной продукции (РП)</w:t>
            </w:r>
          </w:p>
        </w:tc>
        <w:tc>
          <w:tcPr>
            <w:tcW w:w="1034" w:type="pct"/>
          </w:tcPr>
          <w:p w:rsidR="006234BA" w:rsidRPr="00D73143" w:rsidRDefault="006234BA" w:rsidP="00D73143">
            <w:pPr>
              <w:spacing w:line="360" w:lineRule="auto"/>
              <w:jc w:val="both"/>
            </w:pPr>
            <w:r w:rsidRPr="00D73143">
              <w:t>30890</w:t>
            </w:r>
          </w:p>
        </w:tc>
        <w:tc>
          <w:tcPr>
            <w:tcW w:w="1034" w:type="pct"/>
          </w:tcPr>
          <w:p w:rsidR="006234BA" w:rsidRPr="00D73143" w:rsidRDefault="006234BA" w:rsidP="00D73143">
            <w:pPr>
              <w:spacing w:line="360" w:lineRule="auto"/>
              <w:jc w:val="both"/>
            </w:pPr>
            <w:r w:rsidRPr="00D73143">
              <w:t>33979</w:t>
            </w:r>
          </w:p>
        </w:tc>
      </w:tr>
      <w:tr w:rsidR="006234BA" w:rsidRPr="00900C97" w:rsidTr="00D73143">
        <w:tc>
          <w:tcPr>
            <w:tcW w:w="2933" w:type="pct"/>
          </w:tcPr>
          <w:p w:rsidR="006234BA" w:rsidRPr="00D73143" w:rsidRDefault="006234BA" w:rsidP="00D73143">
            <w:pPr>
              <w:spacing w:line="360" w:lineRule="auto"/>
              <w:jc w:val="both"/>
            </w:pPr>
            <w:r w:rsidRPr="00D73143">
              <w:t>Себестоимость продукции (С)</w:t>
            </w:r>
          </w:p>
        </w:tc>
        <w:tc>
          <w:tcPr>
            <w:tcW w:w="1034" w:type="pct"/>
          </w:tcPr>
          <w:p w:rsidR="006234BA" w:rsidRPr="00D73143" w:rsidRDefault="006234BA" w:rsidP="00D73143">
            <w:pPr>
              <w:spacing w:line="360" w:lineRule="auto"/>
              <w:jc w:val="both"/>
            </w:pPr>
            <w:r w:rsidRPr="00D73143">
              <w:t>32546</w:t>
            </w:r>
          </w:p>
        </w:tc>
        <w:tc>
          <w:tcPr>
            <w:tcW w:w="1034" w:type="pct"/>
          </w:tcPr>
          <w:p w:rsidR="006234BA" w:rsidRPr="00D73143" w:rsidRDefault="006234BA" w:rsidP="00D73143">
            <w:pPr>
              <w:spacing w:line="360" w:lineRule="auto"/>
              <w:jc w:val="both"/>
            </w:pPr>
            <w:r w:rsidRPr="00D73143">
              <w:t>34787</w:t>
            </w:r>
          </w:p>
        </w:tc>
      </w:tr>
      <w:tr w:rsidR="006234BA" w:rsidRPr="00900C97" w:rsidTr="00D73143">
        <w:tc>
          <w:tcPr>
            <w:tcW w:w="2933" w:type="pct"/>
          </w:tcPr>
          <w:p w:rsidR="006234BA" w:rsidRPr="00D73143" w:rsidRDefault="006234BA" w:rsidP="00D73143">
            <w:pPr>
              <w:spacing w:line="360" w:lineRule="auto"/>
              <w:jc w:val="both"/>
            </w:pPr>
            <w:r w:rsidRPr="00D73143">
              <w:t>Прибыль от реализации (П)</w:t>
            </w:r>
          </w:p>
        </w:tc>
        <w:tc>
          <w:tcPr>
            <w:tcW w:w="1034" w:type="pct"/>
          </w:tcPr>
          <w:p w:rsidR="006234BA" w:rsidRPr="00D73143" w:rsidRDefault="006234BA" w:rsidP="00D73143">
            <w:pPr>
              <w:spacing w:line="360" w:lineRule="auto"/>
              <w:jc w:val="both"/>
            </w:pPr>
            <w:r w:rsidRPr="00D73143">
              <w:t>-2997</w:t>
            </w:r>
          </w:p>
        </w:tc>
        <w:tc>
          <w:tcPr>
            <w:tcW w:w="1034" w:type="pct"/>
          </w:tcPr>
          <w:p w:rsidR="006234BA" w:rsidRPr="00D73143" w:rsidRDefault="006234BA" w:rsidP="00D73143">
            <w:pPr>
              <w:spacing w:line="360" w:lineRule="auto"/>
              <w:jc w:val="both"/>
            </w:pPr>
            <w:r w:rsidRPr="00D73143">
              <w:t>217</w:t>
            </w:r>
          </w:p>
        </w:tc>
      </w:tr>
      <w:tr w:rsidR="006234BA" w:rsidRPr="00900C97" w:rsidTr="00D73143">
        <w:tc>
          <w:tcPr>
            <w:tcW w:w="2933" w:type="pct"/>
          </w:tcPr>
          <w:p w:rsidR="006234BA" w:rsidRPr="00D73143" w:rsidRDefault="006234BA" w:rsidP="00D73143">
            <w:pPr>
              <w:spacing w:line="360" w:lineRule="auto"/>
              <w:jc w:val="both"/>
            </w:pPr>
            <w:r w:rsidRPr="00D73143">
              <w:t>Рентабельность</w:t>
            </w:r>
          </w:p>
        </w:tc>
        <w:tc>
          <w:tcPr>
            <w:tcW w:w="1034" w:type="pct"/>
          </w:tcPr>
          <w:p w:rsidR="006234BA" w:rsidRPr="00D73143" w:rsidRDefault="006234BA" w:rsidP="00D73143">
            <w:pPr>
              <w:spacing w:line="360" w:lineRule="auto"/>
              <w:jc w:val="both"/>
            </w:pPr>
            <w:r w:rsidRPr="00D73143">
              <w:t>-9,1 %</w:t>
            </w:r>
          </w:p>
        </w:tc>
        <w:tc>
          <w:tcPr>
            <w:tcW w:w="1034" w:type="pct"/>
          </w:tcPr>
          <w:p w:rsidR="006234BA" w:rsidRPr="00D73143" w:rsidRDefault="006234BA" w:rsidP="00D73143">
            <w:pPr>
              <w:spacing w:line="360" w:lineRule="auto"/>
              <w:jc w:val="both"/>
            </w:pPr>
            <w:r w:rsidRPr="00D73143">
              <w:t>0,6 %</w:t>
            </w:r>
          </w:p>
        </w:tc>
      </w:tr>
      <w:tr w:rsidR="006234BA" w:rsidRPr="00900C97" w:rsidTr="00D73143">
        <w:tc>
          <w:tcPr>
            <w:tcW w:w="2933" w:type="pct"/>
          </w:tcPr>
          <w:p w:rsidR="006234BA" w:rsidRPr="00D73143" w:rsidRDefault="006234BA" w:rsidP="00D73143">
            <w:pPr>
              <w:spacing w:line="360" w:lineRule="auto"/>
              <w:jc w:val="both"/>
            </w:pPr>
            <w:r w:rsidRPr="00D73143">
              <w:t>Затраты на мероприятия (К)</w:t>
            </w:r>
          </w:p>
        </w:tc>
        <w:tc>
          <w:tcPr>
            <w:tcW w:w="1034" w:type="pct"/>
          </w:tcPr>
          <w:p w:rsidR="006234BA" w:rsidRPr="00D73143" w:rsidRDefault="006234BA" w:rsidP="00D73143">
            <w:pPr>
              <w:spacing w:line="360" w:lineRule="auto"/>
              <w:jc w:val="both"/>
            </w:pPr>
            <w:r w:rsidRPr="00D73143">
              <w:t>-</w:t>
            </w:r>
          </w:p>
        </w:tc>
        <w:tc>
          <w:tcPr>
            <w:tcW w:w="1034" w:type="pct"/>
          </w:tcPr>
          <w:p w:rsidR="006234BA" w:rsidRPr="00D73143" w:rsidRDefault="006234BA" w:rsidP="00D73143">
            <w:pPr>
              <w:spacing w:line="360" w:lineRule="auto"/>
              <w:jc w:val="both"/>
            </w:pPr>
            <w:r w:rsidRPr="00D73143">
              <w:t>1090</w:t>
            </w:r>
          </w:p>
        </w:tc>
      </w:tr>
    </w:tbl>
    <w:p w:rsidR="006234BA" w:rsidRPr="00900C97" w:rsidRDefault="006234BA" w:rsidP="00900C97">
      <w:pPr>
        <w:spacing w:line="360" w:lineRule="auto"/>
        <w:ind w:firstLine="709"/>
        <w:jc w:val="both"/>
        <w:rPr>
          <w:sz w:val="28"/>
          <w:szCs w:val="28"/>
        </w:rPr>
      </w:pPr>
    </w:p>
    <w:p w:rsidR="006234BA" w:rsidRPr="00900C97" w:rsidRDefault="006234BA" w:rsidP="00900C97">
      <w:pPr>
        <w:spacing w:line="360" w:lineRule="auto"/>
        <w:ind w:firstLine="709"/>
        <w:jc w:val="both"/>
        <w:rPr>
          <w:sz w:val="28"/>
          <w:szCs w:val="28"/>
        </w:rPr>
      </w:pPr>
      <w:r w:rsidRPr="00900C97">
        <w:rPr>
          <w:sz w:val="28"/>
          <w:szCs w:val="28"/>
        </w:rPr>
        <w:t>Таким образом, подсчитаем полученный экономический эффект от реализации проекта по внедрению на рынок новых товаров (мебели из МДФ):</w:t>
      </w:r>
    </w:p>
    <w:p w:rsidR="006234BA" w:rsidRPr="00900C97" w:rsidRDefault="006234BA" w:rsidP="00900C97">
      <w:pPr>
        <w:spacing w:line="360" w:lineRule="auto"/>
        <w:ind w:firstLine="709"/>
        <w:jc w:val="both"/>
        <w:rPr>
          <w:sz w:val="28"/>
          <w:szCs w:val="28"/>
        </w:rPr>
      </w:pPr>
    </w:p>
    <w:p w:rsidR="006234BA" w:rsidRPr="00900C97" w:rsidRDefault="00D73143" w:rsidP="00900C97">
      <w:pPr>
        <w:spacing w:line="360" w:lineRule="auto"/>
        <w:ind w:firstLine="709"/>
        <w:jc w:val="both"/>
        <w:rPr>
          <w:sz w:val="28"/>
          <w:szCs w:val="28"/>
        </w:rPr>
      </w:pPr>
      <w:r>
        <w:rPr>
          <w:sz w:val="28"/>
          <w:szCs w:val="28"/>
        </w:rPr>
        <w:br w:type="page"/>
      </w:r>
      <w:r w:rsidR="006234BA" w:rsidRPr="00900C97">
        <w:rPr>
          <w:sz w:val="28"/>
          <w:szCs w:val="28"/>
        </w:rPr>
        <w:t>Э = (217 – (–2997) – 1090 – 0,006х(1090 – 0) = 3214 – 1090 – 6,54 = 2 млрд 117 тыс. руб.</w:t>
      </w:r>
    </w:p>
    <w:p w:rsidR="006234BA" w:rsidRPr="00900C97" w:rsidRDefault="006234BA" w:rsidP="00900C97">
      <w:pPr>
        <w:spacing w:line="360" w:lineRule="auto"/>
        <w:ind w:firstLine="709"/>
        <w:jc w:val="both"/>
        <w:rPr>
          <w:b/>
          <w:sz w:val="28"/>
          <w:szCs w:val="28"/>
        </w:rPr>
      </w:pPr>
    </w:p>
    <w:p w:rsidR="006234BA" w:rsidRPr="00900C97" w:rsidRDefault="006234BA" w:rsidP="00D73143">
      <w:pPr>
        <w:spacing w:line="360" w:lineRule="auto"/>
        <w:ind w:left="709"/>
        <w:rPr>
          <w:b/>
          <w:sz w:val="28"/>
          <w:szCs w:val="28"/>
        </w:rPr>
      </w:pPr>
      <w:r w:rsidRPr="00900C97">
        <w:rPr>
          <w:b/>
          <w:sz w:val="28"/>
          <w:szCs w:val="28"/>
        </w:rPr>
        <w:t xml:space="preserve">3.3 Улучшение финансового состояния путем совершенствования реализации продукции на внешнем рынке </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Объемы реализации продукции ОАО «Речицадрев» на внешний рынок по разным каналам сбыта в таблице 3.3.</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pStyle w:val="31"/>
        <w:spacing w:line="360" w:lineRule="auto"/>
        <w:ind w:firstLine="709"/>
      </w:pPr>
      <w:r w:rsidRPr="00900C97">
        <w:t>Таблица 3.3 – Объемы реализации продукции потребителям напрямую и через торговых посредников ОАО «Речицадрев» за 2007-2009 гг.</w:t>
      </w:r>
    </w:p>
    <w:tbl>
      <w:tblPr>
        <w:tblW w:w="5000" w:type="pct"/>
        <w:tblCellMar>
          <w:left w:w="40" w:type="dxa"/>
          <w:right w:w="40" w:type="dxa"/>
        </w:tblCellMar>
        <w:tblLook w:val="0000" w:firstRow="0" w:lastRow="0" w:firstColumn="0" w:lastColumn="0" w:noHBand="0" w:noVBand="0"/>
      </w:tblPr>
      <w:tblGrid>
        <w:gridCol w:w="2285"/>
        <w:gridCol w:w="1191"/>
        <w:gridCol w:w="1181"/>
        <w:gridCol w:w="1185"/>
        <w:gridCol w:w="1196"/>
        <w:gridCol w:w="1181"/>
        <w:gridCol w:w="1215"/>
      </w:tblGrid>
      <w:tr w:rsidR="006234BA" w:rsidRPr="00900C97" w:rsidTr="00D73143">
        <w:trPr>
          <w:cantSplit/>
          <w:trHeight w:val="20"/>
        </w:trPr>
        <w:tc>
          <w:tcPr>
            <w:tcW w:w="1211" w:type="pct"/>
            <w:vMerge w:val="restart"/>
            <w:tcBorders>
              <w:top w:val="single" w:sz="6" w:space="0" w:color="auto"/>
              <w:left w:val="single" w:sz="6" w:space="0" w:color="auto"/>
              <w:right w:val="single" w:sz="6" w:space="0" w:color="auto"/>
            </w:tcBorders>
            <w:shd w:val="clear" w:color="auto" w:fill="FFFFFF"/>
          </w:tcPr>
          <w:p w:rsidR="006234BA" w:rsidRPr="00D73143" w:rsidRDefault="006234BA" w:rsidP="00D73143">
            <w:pPr>
              <w:spacing w:line="360" w:lineRule="auto"/>
            </w:pPr>
            <w:r w:rsidRPr="00D73143">
              <w:t>Наименование</w:t>
            </w:r>
          </w:p>
        </w:tc>
        <w:tc>
          <w:tcPr>
            <w:tcW w:w="3789" w:type="pct"/>
            <w:gridSpan w:val="6"/>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pStyle w:val="20"/>
              <w:keepNext w:val="0"/>
              <w:widowControl w:val="0"/>
              <w:spacing w:line="360" w:lineRule="auto"/>
              <w:jc w:val="left"/>
              <w:rPr>
                <w:color w:val="auto"/>
                <w:sz w:val="20"/>
                <w:szCs w:val="20"/>
              </w:rPr>
            </w:pPr>
            <w:r w:rsidRPr="00D73143">
              <w:rPr>
                <w:color w:val="auto"/>
                <w:sz w:val="20"/>
                <w:szCs w:val="20"/>
              </w:rPr>
              <w:t>Объемы продаж по годам, тыс. долл. США</w:t>
            </w:r>
          </w:p>
        </w:tc>
      </w:tr>
      <w:tr w:rsidR="006234BA" w:rsidRPr="00900C97" w:rsidTr="00D73143">
        <w:trPr>
          <w:cantSplit/>
          <w:trHeight w:val="20"/>
        </w:trPr>
        <w:tc>
          <w:tcPr>
            <w:tcW w:w="1211" w:type="pct"/>
            <w:vMerge/>
            <w:tcBorders>
              <w:left w:val="single" w:sz="6" w:space="0" w:color="auto"/>
              <w:bottom w:val="single" w:sz="6" w:space="0" w:color="auto"/>
              <w:right w:val="single" w:sz="6" w:space="0" w:color="auto"/>
            </w:tcBorders>
            <w:shd w:val="clear" w:color="auto" w:fill="FFFFFF"/>
          </w:tcPr>
          <w:p w:rsidR="006234BA" w:rsidRPr="00D73143" w:rsidRDefault="006234BA" w:rsidP="00D73143">
            <w:pPr>
              <w:spacing w:line="360" w:lineRule="auto"/>
            </w:pPr>
          </w:p>
        </w:tc>
        <w:tc>
          <w:tcPr>
            <w:tcW w:w="63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2007</w:t>
            </w: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уд.вес, %</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2008</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уд.вес, %</w:t>
            </w: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2009</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уд.вес, %</w:t>
            </w:r>
          </w:p>
        </w:tc>
      </w:tr>
      <w:tr w:rsidR="006234BA" w:rsidRPr="00900C97" w:rsidTr="00D73143">
        <w:trPr>
          <w:trHeight w:val="20"/>
        </w:trPr>
        <w:tc>
          <w:tcPr>
            <w:tcW w:w="121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Потребители</w:t>
            </w:r>
          </w:p>
        </w:tc>
        <w:tc>
          <w:tcPr>
            <w:tcW w:w="63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8244,68</w:t>
            </w: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83,3</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7814,38</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75,2</w:t>
            </w: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6408,7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68,1</w:t>
            </w:r>
          </w:p>
        </w:tc>
      </w:tr>
      <w:tr w:rsidR="006234BA" w:rsidRPr="00900C97" w:rsidTr="00D73143">
        <w:trPr>
          <w:trHeight w:val="20"/>
        </w:trPr>
        <w:tc>
          <w:tcPr>
            <w:tcW w:w="121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Торговые посредники (дилеры)</w:t>
            </w:r>
          </w:p>
        </w:tc>
        <w:tc>
          <w:tcPr>
            <w:tcW w:w="63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1657,92</w:t>
            </w: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16,7</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2570,72</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24,8</w:t>
            </w: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2860,59</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31,9</w:t>
            </w:r>
          </w:p>
        </w:tc>
      </w:tr>
      <w:tr w:rsidR="006234BA" w:rsidRPr="00900C97" w:rsidTr="00D73143">
        <w:trPr>
          <w:trHeight w:val="20"/>
        </w:trPr>
        <w:tc>
          <w:tcPr>
            <w:tcW w:w="121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ИТОГО</w:t>
            </w:r>
          </w:p>
        </w:tc>
        <w:tc>
          <w:tcPr>
            <w:tcW w:w="631"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9902,6</w:t>
            </w: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100</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10385,1</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100</w:t>
            </w: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9 269,3</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100</w:t>
            </w:r>
          </w:p>
        </w:tc>
      </w:tr>
    </w:tbl>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Как видно из таблицы 3.3, реализация посредников на внешний рынок через торговых посредников увеличивается. Это не является положительным фактором для завода, т.к. из-за дилерских скидок рентабельность продаж снижается.</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Своих дилеров ОАО «Речицадрев» стимулирует с помощью скидок, которые составляют 8-10% от конечной цены продукции.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Это довольно большие скидки (до 4-6 тыс. долл. США). Предприятие теряет прибыль. Поэтому работникам отдела маркетинга необходимо постоянно контролировать работу с дилерами, анализировать результаты и эффективность работы товаропроводящей сети. Из всех дилеров заводу нужно выбрать тех, сотрудничество с которыми наиболее выгодно для ОАО «Речицадрев».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Проанализируем реализацию продукции на одном из перспективных рынков после Беларуси внешнеэкономическом рынке завода - России. За </w:t>
      </w:r>
      <w:smartTag w:uri="urn:schemas-microsoft-com:office:smarttags" w:element="metricconverter">
        <w:smartTagPr>
          <w:attr w:name="ProductID" w:val="2009 г"/>
        </w:smartTagPr>
        <w:r w:rsidRPr="00900C97">
          <w:rPr>
            <w:sz w:val="28"/>
            <w:szCs w:val="28"/>
          </w:rPr>
          <w:t>2009 г</w:t>
        </w:r>
      </w:smartTag>
      <w:r w:rsidRPr="00900C97">
        <w:rPr>
          <w:sz w:val="28"/>
          <w:szCs w:val="28"/>
        </w:rPr>
        <w:t>. удельный вес рынка России составляет 73,1% от всего объема экспорта. Рассмотрим реализацию продукции по прямым поставкам и через посредников в Россию, при этом выделим среднюю рентабельность для каждой категории (рентабельность была определена с помощью данных отгрузки и его фактической себестоимости по данным планово-аналитического отдела) (см. табл. 3.4).</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Таблица 3.4 – Реализация продукции ОАО «Речицадрев»</w:t>
      </w:r>
      <w:r w:rsidR="00900C97">
        <w:rPr>
          <w:sz w:val="28"/>
          <w:szCs w:val="28"/>
        </w:rPr>
        <w:t xml:space="preserve"> </w:t>
      </w:r>
      <w:r w:rsidRPr="00900C97">
        <w:rPr>
          <w:sz w:val="28"/>
          <w:szCs w:val="28"/>
        </w:rPr>
        <w:t>в Россию и их средняя рентабельность, 2007-2009 гг.</w:t>
      </w:r>
    </w:p>
    <w:tbl>
      <w:tblPr>
        <w:tblW w:w="9547" w:type="dxa"/>
        <w:tblInd w:w="40" w:type="dxa"/>
        <w:tblLayout w:type="fixed"/>
        <w:tblCellMar>
          <w:left w:w="40" w:type="dxa"/>
          <w:right w:w="40" w:type="dxa"/>
        </w:tblCellMar>
        <w:tblLook w:val="0000" w:firstRow="0" w:lastRow="0" w:firstColumn="0" w:lastColumn="0" w:noHBand="0" w:noVBand="0"/>
      </w:tblPr>
      <w:tblGrid>
        <w:gridCol w:w="1114"/>
        <w:gridCol w:w="1330"/>
        <w:gridCol w:w="2956"/>
        <w:gridCol w:w="902"/>
        <w:gridCol w:w="2328"/>
        <w:gridCol w:w="917"/>
      </w:tblGrid>
      <w:tr w:rsidR="006234BA" w:rsidRPr="00900C97" w:rsidTr="006234BA">
        <w:trPr>
          <w:trHeight w:val="20"/>
        </w:trPr>
        <w:tc>
          <w:tcPr>
            <w:tcW w:w="1114"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Период</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Всего,</w:t>
            </w:r>
          </w:p>
          <w:p w:rsidR="006234BA" w:rsidRPr="00D73143" w:rsidRDefault="006234BA" w:rsidP="00D73143">
            <w:pPr>
              <w:shd w:val="clear" w:color="auto" w:fill="FFFFFF"/>
              <w:spacing w:line="360" w:lineRule="auto"/>
            </w:pPr>
            <w:r w:rsidRPr="00D73143">
              <w:t>тыс. долл.</w:t>
            </w:r>
          </w:p>
        </w:tc>
        <w:tc>
          <w:tcPr>
            <w:tcW w:w="2956"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В т.ч. через посредников, тыс. долл.США</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rPr>
                <w:lang w:val="en-US"/>
              </w:rPr>
              <w:t>R</w:t>
            </w:r>
            <w:r w:rsidRPr="00D73143">
              <w:t>, %</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Прямые поставки, тыс. долл. США</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rPr>
                <w:lang w:val="en-US"/>
              </w:rPr>
            </w:pPr>
            <w:r w:rsidRPr="00D73143">
              <w:rPr>
                <w:lang w:val="en-US"/>
              </w:rPr>
              <w:t>R,%</w:t>
            </w:r>
          </w:p>
        </w:tc>
      </w:tr>
      <w:tr w:rsidR="006234BA" w:rsidRPr="00900C97" w:rsidTr="006234BA">
        <w:trPr>
          <w:trHeight w:val="20"/>
        </w:trPr>
        <w:tc>
          <w:tcPr>
            <w:tcW w:w="1114"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rPr>
                <w:lang w:val="en-US"/>
              </w:rPr>
            </w:pPr>
            <w:smartTag w:uri="urn:schemas-microsoft-com:office:smarttags" w:element="metricconverter">
              <w:smartTagPr>
                <w:attr w:name="ProductID" w:val="2007 г"/>
              </w:smartTagPr>
              <w:r w:rsidRPr="00D73143">
                <w:rPr>
                  <w:lang w:val="en-US"/>
                </w:rPr>
                <w:t xml:space="preserve">2007 </w:t>
              </w:r>
              <w:r w:rsidRPr="00D73143">
                <w:t>г</w:t>
              </w:r>
            </w:smartTag>
            <w:r w:rsidRPr="00D73143">
              <w:rPr>
                <w:lang w:val="en-US"/>
              </w:rPr>
              <w:t>.</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rPr>
                <w:lang w:val="en-US"/>
              </w:rPr>
            </w:pPr>
            <w:r w:rsidRPr="00D73143">
              <w:rPr>
                <w:lang w:val="en-US"/>
              </w:rPr>
              <w:t>5 080,2</w:t>
            </w:r>
          </w:p>
        </w:tc>
        <w:tc>
          <w:tcPr>
            <w:tcW w:w="2956"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rPr>
                <w:lang w:val="en-US"/>
              </w:rPr>
            </w:pPr>
            <w:r w:rsidRPr="00D73143">
              <w:rPr>
                <w:lang w:val="en-US"/>
              </w:rPr>
              <w:t>1 303,7</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rPr>
                <w:lang w:val="en-US"/>
              </w:rPr>
            </w:pPr>
            <w:r w:rsidRPr="00D73143">
              <w:rPr>
                <w:lang w:val="en-US"/>
              </w:rPr>
              <w:t>6,1</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rPr>
                <w:lang w:val="en-US"/>
              </w:rPr>
            </w:pPr>
            <w:r w:rsidRPr="00D73143">
              <w:rPr>
                <w:lang w:val="en-US"/>
              </w:rPr>
              <w:t>3 776,5</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rPr>
                <w:lang w:val="en-US"/>
              </w:rPr>
            </w:pPr>
            <w:r w:rsidRPr="00D73143">
              <w:rPr>
                <w:lang w:val="en-US"/>
              </w:rPr>
              <w:t>7,3</w:t>
            </w:r>
          </w:p>
        </w:tc>
      </w:tr>
      <w:tr w:rsidR="006234BA" w:rsidRPr="00900C97" w:rsidTr="006234BA">
        <w:trPr>
          <w:trHeight w:val="20"/>
        </w:trPr>
        <w:tc>
          <w:tcPr>
            <w:tcW w:w="1114"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rPr>
                <w:lang w:val="en-US"/>
              </w:rPr>
            </w:pPr>
            <w:smartTag w:uri="urn:schemas-microsoft-com:office:smarttags" w:element="metricconverter">
              <w:smartTagPr>
                <w:attr w:name="ProductID" w:val="2008 г"/>
              </w:smartTagPr>
              <w:r w:rsidRPr="00D73143">
                <w:rPr>
                  <w:lang w:val="en-US"/>
                </w:rPr>
                <w:t xml:space="preserve">2008 </w:t>
              </w:r>
              <w:r w:rsidRPr="00D73143">
                <w:t>г</w:t>
              </w:r>
            </w:smartTag>
            <w:r w:rsidRPr="00D73143">
              <w:rPr>
                <w:lang w:val="en-US"/>
              </w:rPr>
              <w:t>.</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2 697,3</w:t>
            </w:r>
          </w:p>
        </w:tc>
        <w:tc>
          <w:tcPr>
            <w:tcW w:w="2956"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1 032,5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5,3</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1 664,8</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8,6</w:t>
            </w:r>
          </w:p>
        </w:tc>
      </w:tr>
      <w:tr w:rsidR="006234BA" w:rsidRPr="00900C97" w:rsidTr="006234BA">
        <w:trPr>
          <w:trHeight w:val="20"/>
        </w:trPr>
        <w:tc>
          <w:tcPr>
            <w:tcW w:w="1114"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smartTag w:uri="urn:schemas-microsoft-com:office:smarttags" w:element="metricconverter">
              <w:smartTagPr>
                <w:attr w:name="ProductID" w:val="2009 г"/>
              </w:smartTagPr>
              <w:r w:rsidRPr="00D73143">
                <w:t>2009 г</w:t>
              </w:r>
            </w:smartTag>
            <w:r w:rsidRPr="00D73143">
              <w:t>.</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2 085,8</w:t>
            </w:r>
          </w:p>
        </w:tc>
        <w:tc>
          <w:tcPr>
            <w:tcW w:w="2956"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1 002,8</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6,2</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1 083,0</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6234BA" w:rsidRPr="00D73143" w:rsidRDefault="006234BA" w:rsidP="00D73143">
            <w:pPr>
              <w:shd w:val="clear" w:color="auto" w:fill="FFFFFF"/>
              <w:spacing w:line="360" w:lineRule="auto"/>
            </w:pPr>
            <w:r w:rsidRPr="00D73143">
              <w:t>10,5</w:t>
            </w:r>
          </w:p>
        </w:tc>
      </w:tr>
    </w:tbl>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Из таблицы 3.5 видно, что при прямых поставках, т.е. непосредственно потребителю, рентабельность, а значит и сумма прибыли, больше, чем при поставках через посредников.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Объясняется разница рентабельности продаж продукции тем, что посредники приобретают продукцию со скидкой до 5-10% от стоимости, тем самым снижая сумму выручки за реализацию.</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Поэтому вопрос стратегии распределения продукции ОАО «Речицадрев» на рынке России нуждается в совершенствовании: необходимо повышать рентабельность продаж на российском рынке.</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Подводя итог, можно сказать следующее:</w:t>
      </w:r>
    </w:p>
    <w:p w:rsidR="006234BA" w:rsidRPr="00900C97" w:rsidRDefault="006234BA" w:rsidP="00900C97">
      <w:pPr>
        <w:numPr>
          <w:ilvl w:val="0"/>
          <w:numId w:val="11"/>
        </w:numPr>
        <w:shd w:val="clear" w:color="auto" w:fill="FFFFFF"/>
        <w:tabs>
          <w:tab w:val="left" w:pos="725"/>
        </w:tabs>
        <w:spacing w:line="360" w:lineRule="auto"/>
        <w:ind w:firstLine="709"/>
        <w:jc w:val="both"/>
        <w:rPr>
          <w:sz w:val="28"/>
          <w:szCs w:val="28"/>
        </w:rPr>
      </w:pPr>
      <w:r w:rsidRPr="00900C97">
        <w:rPr>
          <w:sz w:val="28"/>
          <w:szCs w:val="28"/>
        </w:rPr>
        <w:t>на внутреннем рынке ОАО «Речицадрев» продает продукцию напрямую;</w:t>
      </w:r>
    </w:p>
    <w:p w:rsidR="006234BA" w:rsidRPr="00900C97" w:rsidRDefault="006234BA" w:rsidP="00900C97">
      <w:pPr>
        <w:numPr>
          <w:ilvl w:val="0"/>
          <w:numId w:val="10"/>
        </w:numPr>
        <w:shd w:val="clear" w:color="auto" w:fill="FFFFFF"/>
        <w:tabs>
          <w:tab w:val="left" w:pos="725"/>
        </w:tabs>
        <w:spacing w:line="360" w:lineRule="auto"/>
        <w:ind w:firstLine="709"/>
        <w:jc w:val="both"/>
        <w:rPr>
          <w:sz w:val="28"/>
          <w:szCs w:val="28"/>
        </w:rPr>
      </w:pPr>
      <w:r w:rsidRPr="00900C97">
        <w:rPr>
          <w:sz w:val="28"/>
          <w:szCs w:val="28"/>
        </w:rPr>
        <w:t>на внешнем рынке предприятие продает продукцию как напрямую, так и через посредников;</w:t>
      </w:r>
    </w:p>
    <w:p w:rsidR="006234BA" w:rsidRPr="00900C97" w:rsidRDefault="006234BA" w:rsidP="00900C97">
      <w:pPr>
        <w:numPr>
          <w:ilvl w:val="0"/>
          <w:numId w:val="10"/>
        </w:numPr>
        <w:shd w:val="clear" w:color="auto" w:fill="FFFFFF"/>
        <w:tabs>
          <w:tab w:val="left" w:pos="725"/>
        </w:tabs>
        <w:spacing w:line="360" w:lineRule="auto"/>
        <w:ind w:firstLine="709"/>
        <w:jc w:val="both"/>
        <w:rPr>
          <w:sz w:val="28"/>
          <w:szCs w:val="28"/>
        </w:rPr>
      </w:pPr>
      <w:r w:rsidRPr="00900C97">
        <w:rPr>
          <w:sz w:val="28"/>
          <w:szCs w:val="28"/>
        </w:rPr>
        <w:t>на самом важном внешнеэкономическом рынке - России падает рентабельность продаж продукции, предприятие теряет прибыль.</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Из проведенного исследования работы каналов распределения товаров ОАО «Речицадрев» можно сказать следующее.</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На внутреннем рынке продукция продается напрямую, следовательно, предприятие получает максимально возможную прибыль. Это значит, что на внутреннем рынке система распределения организована рационально как для покупателя, так и для продавца.</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На рынке России часть продукции поставляется непосредственным потребителям с использованием канала распределения нулевого уровня, а часть - через посредников. На этом рынке система товародвижения нуждается в рационализации.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Из таблицы 3.4 видно, что та продукция, которую предприятие реализовывало своими силами, в среднем была более рентабельна, чем продукция, реализованная дилерским компаниям.</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Из всей продукции, реализованной в России, 48,1% было реализовано через посредников. Так как любая коммерческая организация может существовать только при условии получения прибыли от своей деятельности, можно предположить, что дилерские компании в свою очередь, перепродают продукцию ОАО «Речицадрев» на выгодных для себя условиях, т. е. дороже, чем приобрели у завода-производителя. Значит, предприятие может отказаться от услуг дилерских компаний в России и заняться только прямыми продажами. Тем самым, увеличив рентабельность продаж.</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Для того, что бы рассчитать экономическую эффективность от данного мероприятия предположим, что реализация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в Россию была осуществлена без участия посредников. Таким образом, можно выявить сумму прибыли, полученную до и после осуществления мероприятия и рассчитать сумму недополученной прибыли в </w:t>
      </w:r>
      <w:smartTag w:uri="urn:schemas-microsoft-com:office:smarttags" w:element="metricconverter">
        <w:smartTagPr>
          <w:attr w:name="ProductID" w:val="2009 г"/>
        </w:smartTagPr>
        <w:r w:rsidRPr="00900C97">
          <w:rPr>
            <w:sz w:val="28"/>
            <w:szCs w:val="28"/>
          </w:rPr>
          <w:t>2009 г</w:t>
        </w:r>
      </w:smartTag>
      <w:r w:rsidRPr="00900C97">
        <w:rPr>
          <w:sz w:val="28"/>
          <w:szCs w:val="28"/>
        </w:rPr>
        <w:t>., используя данные табл. 3.6.</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Для расчетов используем формулу:</w:t>
      </w:r>
    </w:p>
    <w:p w:rsidR="006234BA" w:rsidRPr="00900C97" w:rsidRDefault="00D73143" w:rsidP="00900C97">
      <w:pPr>
        <w:shd w:val="clear" w:color="auto" w:fill="FFFFFF"/>
        <w:tabs>
          <w:tab w:val="left" w:pos="8813"/>
        </w:tabs>
        <w:spacing w:line="360" w:lineRule="auto"/>
        <w:ind w:firstLine="709"/>
        <w:jc w:val="both"/>
        <w:rPr>
          <w:sz w:val="28"/>
          <w:szCs w:val="28"/>
        </w:rPr>
      </w:pPr>
      <w:r>
        <w:rPr>
          <w:sz w:val="28"/>
          <w:szCs w:val="28"/>
        </w:rPr>
        <w:br w:type="page"/>
      </w:r>
      <w:r w:rsidR="006234BA" w:rsidRPr="00900C97">
        <w:rPr>
          <w:sz w:val="28"/>
          <w:szCs w:val="28"/>
        </w:rPr>
        <w:t>П</w:t>
      </w:r>
      <w:r w:rsidR="006234BA" w:rsidRPr="00900C97">
        <w:rPr>
          <w:sz w:val="28"/>
          <w:szCs w:val="28"/>
          <w:lang w:val="en-US"/>
        </w:rPr>
        <w:t>p</w:t>
      </w:r>
      <w:r w:rsidR="006234BA" w:rsidRPr="00900C97">
        <w:rPr>
          <w:sz w:val="28"/>
          <w:szCs w:val="28"/>
        </w:rPr>
        <w:t>=(</w:t>
      </w:r>
      <w:r w:rsidR="006234BA" w:rsidRPr="00900C97">
        <w:rPr>
          <w:sz w:val="28"/>
          <w:szCs w:val="28"/>
          <w:lang w:val="en-US"/>
        </w:rPr>
        <w:t>Bp</w:t>
      </w:r>
      <w:r w:rsidR="006234BA" w:rsidRPr="00900C97">
        <w:rPr>
          <w:sz w:val="28"/>
          <w:szCs w:val="28"/>
        </w:rPr>
        <w:t>*</w:t>
      </w:r>
      <w:r w:rsidR="006234BA" w:rsidRPr="00900C97">
        <w:rPr>
          <w:sz w:val="28"/>
          <w:szCs w:val="28"/>
          <w:lang w:val="en-US"/>
        </w:rPr>
        <w:t>R</w:t>
      </w:r>
      <w:r w:rsidR="006234BA" w:rsidRPr="00900C97">
        <w:rPr>
          <w:sz w:val="28"/>
          <w:szCs w:val="28"/>
        </w:rPr>
        <w:t>)/(</w:t>
      </w:r>
      <w:r w:rsidR="006234BA" w:rsidRPr="00900C97">
        <w:rPr>
          <w:sz w:val="28"/>
          <w:szCs w:val="28"/>
          <w:lang w:val="en-US"/>
        </w:rPr>
        <w:t>R</w:t>
      </w:r>
      <w:r w:rsidR="006234BA" w:rsidRPr="00900C97">
        <w:rPr>
          <w:sz w:val="28"/>
          <w:szCs w:val="28"/>
        </w:rPr>
        <w:t>+100%),</w:t>
      </w:r>
      <w:r w:rsidR="00900C97">
        <w:rPr>
          <w:sz w:val="28"/>
          <w:szCs w:val="28"/>
        </w:rPr>
        <w:t xml:space="preserve"> </w:t>
      </w:r>
      <w:r w:rsidR="006234BA" w:rsidRPr="00900C97">
        <w:rPr>
          <w:sz w:val="28"/>
          <w:szCs w:val="28"/>
        </w:rPr>
        <w:t>(3.3)</w:t>
      </w:r>
    </w:p>
    <w:p w:rsidR="00D73143" w:rsidRDefault="00D73143"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где Пр - прибыль; Вр - выручка от реализации; </w:t>
      </w:r>
      <w:r w:rsidRPr="00900C97">
        <w:rPr>
          <w:sz w:val="28"/>
          <w:szCs w:val="28"/>
          <w:lang w:val="en-US"/>
        </w:rPr>
        <w:t>R</w:t>
      </w:r>
      <w:r w:rsidRPr="00900C97">
        <w:rPr>
          <w:sz w:val="28"/>
          <w:szCs w:val="28"/>
        </w:rPr>
        <w:t xml:space="preserve"> - рентабельность.</w:t>
      </w:r>
    </w:p>
    <w:p w:rsidR="006234BA" w:rsidRPr="00900C97" w:rsidRDefault="006234BA" w:rsidP="00900C97">
      <w:pPr>
        <w:shd w:val="clear" w:color="auto" w:fill="FFFFFF"/>
        <w:tabs>
          <w:tab w:val="left" w:pos="1450"/>
        </w:tabs>
        <w:spacing w:line="360" w:lineRule="auto"/>
        <w:ind w:firstLine="709"/>
        <w:jc w:val="both"/>
        <w:rPr>
          <w:sz w:val="28"/>
          <w:szCs w:val="28"/>
        </w:rPr>
      </w:pPr>
      <w:r w:rsidRPr="00900C97">
        <w:rPr>
          <w:sz w:val="28"/>
          <w:szCs w:val="28"/>
        </w:rPr>
        <w:t>1) Определим среднюю сумму прибыли при продажах через посредников, полученную ОАО «Речицадрев»</w:t>
      </w:r>
      <w:r w:rsidR="00900C97">
        <w:rPr>
          <w:sz w:val="28"/>
          <w:szCs w:val="28"/>
        </w:rPr>
        <w:t xml:space="preserve"> </w:t>
      </w:r>
      <w:r w:rsidRPr="00900C97">
        <w:rPr>
          <w:sz w:val="28"/>
          <w:szCs w:val="28"/>
        </w:rPr>
        <w:t xml:space="preserve">в </w:t>
      </w:r>
      <w:smartTag w:uri="urn:schemas-microsoft-com:office:smarttags" w:element="metricconverter">
        <w:smartTagPr>
          <w:attr w:name="ProductID" w:val="2009 г"/>
        </w:smartTagPr>
        <w:r w:rsidRPr="00900C97">
          <w:rPr>
            <w:sz w:val="28"/>
            <w:szCs w:val="28"/>
          </w:rPr>
          <w:t>2009 г</w:t>
        </w:r>
      </w:smartTag>
      <w:r w:rsidRPr="00900C97">
        <w:rPr>
          <w:sz w:val="28"/>
          <w:szCs w:val="28"/>
        </w:rPr>
        <w:t>.</w:t>
      </w:r>
    </w:p>
    <w:p w:rsidR="00D73143" w:rsidRDefault="00D73143"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Пр = (1002,8*6,2)/(6,2+100%) – 6217,4/106,2 = 58,5 (тыс. долл США)</w:t>
      </w:r>
    </w:p>
    <w:p w:rsidR="00D73143" w:rsidRDefault="00D73143" w:rsidP="00900C97">
      <w:pPr>
        <w:shd w:val="clear" w:color="auto" w:fill="FFFFFF"/>
        <w:tabs>
          <w:tab w:val="left" w:pos="1200"/>
        </w:tabs>
        <w:spacing w:line="360" w:lineRule="auto"/>
        <w:ind w:firstLine="709"/>
        <w:jc w:val="both"/>
        <w:rPr>
          <w:sz w:val="28"/>
          <w:szCs w:val="28"/>
        </w:rPr>
      </w:pPr>
    </w:p>
    <w:p w:rsidR="006234BA" w:rsidRPr="00900C97" w:rsidRDefault="006234BA" w:rsidP="00900C97">
      <w:pPr>
        <w:shd w:val="clear" w:color="auto" w:fill="FFFFFF"/>
        <w:tabs>
          <w:tab w:val="left" w:pos="1200"/>
        </w:tabs>
        <w:spacing w:line="360" w:lineRule="auto"/>
        <w:ind w:firstLine="709"/>
        <w:jc w:val="both"/>
        <w:rPr>
          <w:sz w:val="28"/>
          <w:szCs w:val="28"/>
        </w:rPr>
      </w:pPr>
      <w:r w:rsidRPr="00900C97">
        <w:rPr>
          <w:sz w:val="28"/>
          <w:szCs w:val="28"/>
        </w:rPr>
        <w:t>2) Определим среднюю сумму прибыли при прямых продажах, полученную ОАО «Речицадрев» в 2008г.</w:t>
      </w:r>
    </w:p>
    <w:p w:rsidR="00D73143" w:rsidRDefault="00D73143"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Пр = (1083,0* 10,5)/(10,5+100%) = 11371,5/110,5 = 102,9 (тыс. долл США)</w:t>
      </w:r>
    </w:p>
    <w:p w:rsidR="00D73143" w:rsidRDefault="00D73143"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3) Определим среднюю сумму прибыли при прямых продажах, при условии, что все продажи в </w:t>
      </w:r>
      <w:smartTag w:uri="urn:schemas-microsoft-com:office:smarttags" w:element="metricconverter">
        <w:smartTagPr>
          <w:attr w:name="ProductID" w:val="2009 г"/>
        </w:smartTagPr>
        <w:r w:rsidRPr="00900C97">
          <w:rPr>
            <w:sz w:val="28"/>
            <w:szCs w:val="28"/>
          </w:rPr>
          <w:t>2009 г</w:t>
        </w:r>
      </w:smartTag>
      <w:r w:rsidRPr="00900C97">
        <w:rPr>
          <w:sz w:val="28"/>
          <w:szCs w:val="28"/>
        </w:rPr>
        <w:t>. были прямыми.</w:t>
      </w:r>
    </w:p>
    <w:p w:rsidR="00D73143" w:rsidRDefault="00D73143"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Пр = (2085,8* 10,5)/(10,5+100%) = 21900,9/110,5 = 198,2 (тыс. долл США)</w:t>
      </w:r>
    </w:p>
    <w:p w:rsidR="00D73143" w:rsidRDefault="00D73143"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Занесем все рассчитанные данные в таблицу 3.5.</w:t>
      </w:r>
    </w:p>
    <w:p w:rsidR="006234BA" w:rsidRPr="00900C97" w:rsidRDefault="006234BA"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Таблица 3.5 – Расчет дополнительной прибыли ОАО «Речицадрев» от реализации продукции в Россию без посреднических фирм, тыс. долл. США</w:t>
      </w:r>
    </w:p>
    <w:tbl>
      <w:tblPr>
        <w:tblW w:w="0" w:type="auto"/>
        <w:tblInd w:w="40" w:type="dxa"/>
        <w:tblLayout w:type="fixed"/>
        <w:tblCellMar>
          <w:left w:w="40" w:type="dxa"/>
          <w:right w:w="40" w:type="dxa"/>
        </w:tblCellMar>
        <w:tblLook w:val="0000" w:firstRow="0" w:lastRow="0" w:firstColumn="0" w:lastColumn="0" w:noHBand="0" w:noVBand="0"/>
      </w:tblPr>
      <w:tblGrid>
        <w:gridCol w:w="2141"/>
        <w:gridCol w:w="1848"/>
        <w:gridCol w:w="1694"/>
        <w:gridCol w:w="2074"/>
        <w:gridCol w:w="1862"/>
      </w:tblGrid>
      <w:tr w:rsidR="006234BA" w:rsidRPr="00900C97" w:rsidTr="006234BA">
        <w:trPr>
          <w:trHeight w:val="20"/>
        </w:trPr>
        <w:tc>
          <w:tcPr>
            <w:tcW w:w="2141" w:type="dxa"/>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Сумма</w:t>
            </w:r>
          </w:p>
          <w:p w:rsidR="006234BA" w:rsidRPr="00BB4731" w:rsidRDefault="006234BA" w:rsidP="00BB4731">
            <w:pPr>
              <w:shd w:val="clear" w:color="auto" w:fill="FFFFFF"/>
              <w:spacing w:line="360" w:lineRule="auto"/>
            </w:pPr>
            <w:r w:rsidRPr="00BB4731">
              <w:t>прибыли, получ.</w:t>
            </w:r>
          </w:p>
          <w:p w:rsidR="006234BA" w:rsidRPr="00BB4731" w:rsidRDefault="006234BA" w:rsidP="00BB4731">
            <w:pPr>
              <w:shd w:val="clear" w:color="auto" w:fill="FFFFFF"/>
              <w:spacing w:line="360" w:lineRule="auto"/>
            </w:pPr>
            <w:r w:rsidRPr="00BB4731">
              <w:t>через посредников,</w:t>
            </w:r>
          </w:p>
          <w:p w:rsidR="006234BA" w:rsidRPr="00BB4731" w:rsidRDefault="006234BA" w:rsidP="00BB4731">
            <w:pPr>
              <w:shd w:val="clear" w:color="auto" w:fill="FFFFFF"/>
              <w:spacing w:line="360" w:lineRule="auto"/>
            </w:pPr>
            <w:smartTag w:uri="urn:schemas-microsoft-com:office:smarttags" w:element="metricconverter">
              <w:smartTagPr>
                <w:attr w:name="ProductID" w:val="2009 г"/>
              </w:smartTagPr>
              <w:r w:rsidRPr="00BB4731">
                <w:t>2009 г</w:t>
              </w:r>
            </w:smartTag>
            <w:r w:rsidRPr="00BB4731">
              <w:t>. (факт)</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Сумма</w:t>
            </w:r>
          </w:p>
          <w:p w:rsidR="006234BA" w:rsidRPr="00BB4731" w:rsidRDefault="006234BA" w:rsidP="00BB4731">
            <w:pPr>
              <w:shd w:val="clear" w:color="auto" w:fill="FFFFFF"/>
              <w:spacing w:line="360" w:lineRule="auto"/>
            </w:pPr>
            <w:r w:rsidRPr="00BB4731">
              <w:t>прибыли, получ.</w:t>
            </w:r>
          </w:p>
          <w:p w:rsidR="006234BA" w:rsidRPr="00BB4731" w:rsidRDefault="006234BA" w:rsidP="00BB4731">
            <w:pPr>
              <w:shd w:val="clear" w:color="auto" w:fill="FFFFFF"/>
              <w:spacing w:line="360" w:lineRule="auto"/>
            </w:pPr>
            <w:r w:rsidRPr="00BB4731">
              <w:t>напрямую,</w:t>
            </w:r>
          </w:p>
          <w:p w:rsidR="006234BA" w:rsidRPr="00BB4731" w:rsidRDefault="006234BA" w:rsidP="00BB4731">
            <w:pPr>
              <w:shd w:val="clear" w:color="auto" w:fill="FFFFFF"/>
              <w:spacing w:line="360" w:lineRule="auto"/>
            </w:pPr>
            <w:r w:rsidRPr="00BB4731">
              <w:t>2009г. (факт)</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Сумма общей</w:t>
            </w:r>
          </w:p>
          <w:p w:rsidR="006234BA" w:rsidRPr="00BB4731" w:rsidRDefault="006234BA" w:rsidP="00BB4731">
            <w:pPr>
              <w:shd w:val="clear" w:color="auto" w:fill="FFFFFF"/>
              <w:spacing w:line="360" w:lineRule="auto"/>
            </w:pPr>
            <w:r w:rsidRPr="00BB4731">
              <w:t>прибыли,</w:t>
            </w:r>
          </w:p>
          <w:p w:rsidR="006234BA" w:rsidRPr="00BB4731" w:rsidRDefault="006234BA" w:rsidP="00BB4731">
            <w:pPr>
              <w:shd w:val="clear" w:color="auto" w:fill="FFFFFF"/>
              <w:spacing w:line="360" w:lineRule="auto"/>
            </w:pPr>
            <w:r w:rsidRPr="00BB4731">
              <w:t>2009г. (факт)</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Сумма</w:t>
            </w:r>
          </w:p>
          <w:p w:rsidR="006234BA" w:rsidRPr="00BB4731" w:rsidRDefault="006234BA" w:rsidP="00BB4731">
            <w:pPr>
              <w:shd w:val="clear" w:color="auto" w:fill="FFFFFF"/>
              <w:spacing w:line="360" w:lineRule="auto"/>
            </w:pPr>
            <w:r w:rsidRPr="00BB4731">
              <w:t>общей прибыли,</w:t>
            </w:r>
          </w:p>
          <w:p w:rsidR="006234BA" w:rsidRPr="00BB4731" w:rsidRDefault="006234BA" w:rsidP="00BB4731">
            <w:pPr>
              <w:shd w:val="clear" w:color="auto" w:fill="FFFFFF"/>
              <w:spacing w:line="360" w:lineRule="auto"/>
            </w:pPr>
            <w:r w:rsidRPr="00BB4731">
              <w:t>получ. напрямую</w:t>
            </w:r>
          </w:p>
          <w:p w:rsidR="006234BA" w:rsidRPr="00BB4731" w:rsidRDefault="006234BA" w:rsidP="00BB4731">
            <w:pPr>
              <w:shd w:val="clear" w:color="auto" w:fill="FFFFFF"/>
              <w:spacing w:line="360" w:lineRule="auto"/>
            </w:pPr>
            <w:r w:rsidRPr="00BB4731">
              <w:t>(прогноз)</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Дополнительная</w:t>
            </w:r>
          </w:p>
          <w:p w:rsidR="006234BA" w:rsidRPr="00BB4731" w:rsidRDefault="006234BA" w:rsidP="00BB4731">
            <w:pPr>
              <w:shd w:val="clear" w:color="auto" w:fill="FFFFFF"/>
              <w:spacing w:line="360" w:lineRule="auto"/>
            </w:pPr>
            <w:r w:rsidRPr="00BB4731">
              <w:t>прибыль</w:t>
            </w:r>
          </w:p>
        </w:tc>
      </w:tr>
      <w:tr w:rsidR="006234BA" w:rsidRPr="00900C97" w:rsidTr="006234BA">
        <w:trPr>
          <w:trHeight w:val="20"/>
        </w:trPr>
        <w:tc>
          <w:tcPr>
            <w:tcW w:w="2141" w:type="dxa"/>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58,5</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102,9</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161,4</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198,2</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36,8</w:t>
            </w:r>
          </w:p>
        </w:tc>
      </w:tr>
    </w:tbl>
    <w:p w:rsidR="006234BA" w:rsidRPr="00900C97" w:rsidRDefault="006234BA" w:rsidP="00900C97">
      <w:pPr>
        <w:shd w:val="clear" w:color="auto" w:fill="FFFFFF"/>
        <w:spacing w:line="360" w:lineRule="auto"/>
        <w:ind w:firstLine="709"/>
        <w:jc w:val="both"/>
        <w:rPr>
          <w:sz w:val="28"/>
          <w:szCs w:val="28"/>
        </w:rPr>
      </w:pPr>
    </w:p>
    <w:p w:rsidR="006234BA" w:rsidRPr="00900C97" w:rsidRDefault="00BB4731" w:rsidP="00900C97">
      <w:pPr>
        <w:shd w:val="clear" w:color="auto" w:fill="FFFFFF"/>
        <w:spacing w:line="360" w:lineRule="auto"/>
        <w:ind w:firstLine="709"/>
        <w:jc w:val="both"/>
        <w:rPr>
          <w:sz w:val="28"/>
          <w:szCs w:val="28"/>
        </w:rPr>
      </w:pPr>
      <w:r>
        <w:rPr>
          <w:sz w:val="28"/>
          <w:szCs w:val="28"/>
        </w:rPr>
        <w:br w:type="page"/>
      </w:r>
      <w:r w:rsidR="006234BA" w:rsidRPr="00900C97">
        <w:rPr>
          <w:sz w:val="28"/>
          <w:szCs w:val="28"/>
        </w:rPr>
        <w:t xml:space="preserve">Таким образом, пересмотрев политику продаж на рынке России в сторону максимального ухода от услуг посредников, предприятие будет реализовывать свою продукцию с большей выгодой для себя и тем самым улучшит свое финансовое состояние. Дополнительная прибыль, которое предприятие могло получить в </w:t>
      </w:r>
      <w:smartTag w:uri="urn:schemas-microsoft-com:office:smarttags" w:element="metricconverter">
        <w:smartTagPr>
          <w:attr w:name="ProductID" w:val="2009 г"/>
        </w:smartTagPr>
        <w:r w:rsidR="006234BA" w:rsidRPr="00900C97">
          <w:rPr>
            <w:sz w:val="28"/>
            <w:szCs w:val="28"/>
          </w:rPr>
          <w:t>2009 г</w:t>
        </w:r>
      </w:smartTag>
      <w:r w:rsidR="006234BA" w:rsidRPr="00900C97">
        <w:rPr>
          <w:sz w:val="28"/>
          <w:szCs w:val="28"/>
        </w:rPr>
        <w:t xml:space="preserve">. составляет 36,8 тыс. долл. США, что при переводе на белорусские рубли по курсу 2650 руб. РБ за 1 долл. США составит 97 млн 520 тыс. руб.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Таким образом, общий экономический эффект от предложенных мероприятий составит 2886,02 млн руб.</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Далее отразим то, каким образом предложенные мероприятия скажутся на показателях, характеризующих финансовое состояние предприятия.</w:t>
      </w:r>
    </w:p>
    <w:p w:rsidR="006234BA" w:rsidRPr="00900C97" w:rsidRDefault="006234BA" w:rsidP="00900C97">
      <w:pPr>
        <w:pStyle w:val="a6"/>
        <w:widowControl w:val="0"/>
        <w:ind w:firstLine="709"/>
        <w:rPr>
          <w:iCs/>
          <w:szCs w:val="28"/>
        </w:rPr>
      </w:pPr>
      <w:r w:rsidRPr="00900C97">
        <w:rPr>
          <w:iCs/>
          <w:szCs w:val="28"/>
        </w:rPr>
        <w:t>Для определения результатов предложенных мероприятия на показатели ликвидности и платежеспособности предприятия составим таблицу 3.6.</w:t>
      </w:r>
    </w:p>
    <w:p w:rsidR="006234BA" w:rsidRPr="00900C97" w:rsidRDefault="006234BA" w:rsidP="00900C97">
      <w:pPr>
        <w:pStyle w:val="a6"/>
        <w:widowControl w:val="0"/>
        <w:ind w:firstLine="709"/>
        <w:rPr>
          <w:iCs/>
          <w:szCs w:val="28"/>
        </w:rPr>
      </w:pPr>
    </w:p>
    <w:p w:rsidR="006234BA" w:rsidRPr="00900C97" w:rsidRDefault="006234BA" w:rsidP="00900C97">
      <w:pPr>
        <w:pStyle w:val="a6"/>
        <w:widowControl w:val="0"/>
        <w:ind w:firstLine="709"/>
        <w:rPr>
          <w:iCs/>
          <w:szCs w:val="28"/>
        </w:rPr>
      </w:pPr>
      <w:r w:rsidRPr="00900C97">
        <w:rPr>
          <w:iCs/>
          <w:szCs w:val="28"/>
        </w:rPr>
        <w:t>Таблица 3.6 – Анализ показателей ликвидности и платежеспособности</w:t>
      </w:r>
    </w:p>
    <w:tbl>
      <w:tblPr>
        <w:tblW w:w="5000" w:type="pct"/>
        <w:tblCellMar>
          <w:left w:w="0" w:type="dxa"/>
          <w:right w:w="0" w:type="dxa"/>
        </w:tblCellMar>
        <w:tblLook w:val="0000" w:firstRow="0" w:lastRow="0" w:firstColumn="0" w:lastColumn="0" w:noHBand="0" w:noVBand="0"/>
      </w:tblPr>
      <w:tblGrid>
        <w:gridCol w:w="6538"/>
        <w:gridCol w:w="701"/>
        <w:gridCol w:w="1177"/>
        <w:gridCol w:w="948"/>
      </w:tblGrid>
      <w:tr w:rsidR="006234BA" w:rsidRPr="00900C97" w:rsidTr="00BB4731">
        <w:trPr>
          <w:trHeight w:val="20"/>
        </w:trPr>
        <w:tc>
          <w:tcPr>
            <w:tcW w:w="3566" w:type="pct"/>
            <w:tcBorders>
              <w:top w:val="single" w:sz="4" w:space="0" w:color="auto"/>
              <w:left w:val="single" w:sz="4" w:space="0" w:color="auto"/>
              <w:bottom w:val="single" w:sz="4" w:space="0" w:color="000000"/>
              <w:right w:val="single" w:sz="4" w:space="0" w:color="auto"/>
            </w:tcBorders>
            <w:vAlign w:val="center"/>
          </w:tcPr>
          <w:p w:rsidR="006234BA" w:rsidRPr="00BB4731" w:rsidRDefault="006234BA" w:rsidP="00BB4731">
            <w:pPr>
              <w:spacing w:line="360" w:lineRule="auto"/>
              <w:rPr>
                <w:rFonts w:eastAsia="Arial Unicode MS"/>
              </w:rPr>
            </w:pPr>
            <w:r w:rsidRPr="00BB4731">
              <w:t>Показатели</w:t>
            </w:r>
          </w:p>
        </w:tc>
        <w:tc>
          <w:tcPr>
            <w:tcW w:w="449" w:type="pct"/>
            <w:tcBorders>
              <w:top w:val="single" w:sz="4" w:space="0" w:color="auto"/>
              <w:left w:val="nil"/>
              <w:bottom w:val="single" w:sz="4" w:space="0" w:color="auto"/>
              <w:right w:val="single" w:sz="4" w:space="0" w:color="auto"/>
            </w:tcBorders>
          </w:tcPr>
          <w:p w:rsidR="006234BA" w:rsidRPr="00BB4731" w:rsidRDefault="006234BA" w:rsidP="00BB4731">
            <w:pPr>
              <w:spacing w:line="360" w:lineRule="auto"/>
              <w:rPr>
                <w:rFonts w:eastAsia="Arial Unicode MS"/>
              </w:rPr>
            </w:pPr>
            <w:r w:rsidRPr="00BB4731">
              <w:rPr>
                <w:rFonts w:eastAsia="Arial Unicode MS"/>
              </w:rPr>
              <w:t>2009</w:t>
            </w:r>
          </w:p>
        </w:tc>
        <w:tc>
          <w:tcPr>
            <w:tcW w:w="470" w:type="pct"/>
            <w:tcBorders>
              <w:top w:val="single" w:sz="4" w:space="0" w:color="auto"/>
              <w:left w:val="single" w:sz="4" w:space="0" w:color="auto"/>
              <w:bottom w:val="single" w:sz="4" w:space="0" w:color="auto"/>
              <w:right w:val="single" w:sz="4" w:space="0" w:color="auto"/>
            </w:tcBorders>
          </w:tcPr>
          <w:p w:rsidR="006234BA" w:rsidRPr="00BB4731" w:rsidRDefault="006234BA" w:rsidP="00BB4731">
            <w:pPr>
              <w:spacing w:line="360" w:lineRule="auto"/>
              <w:rPr>
                <w:rFonts w:eastAsia="Arial Unicode MS"/>
              </w:rPr>
            </w:pPr>
            <w:r w:rsidRPr="00BB4731">
              <w:rPr>
                <w:rFonts w:eastAsia="Arial Unicode MS"/>
              </w:rPr>
              <w:t>планируемый период</w:t>
            </w:r>
          </w:p>
        </w:tc>
        <w:tc>
          <w:tcPr>
            <w:tcW w:w="515" w:type="pct"/>
            <w:tcBorders>
              <w:top w:val="nil"/>
              <w:left w:val="nil"/>
              <w:bottom w:val="single" w:sz="4" w:space="0" w:color="auto"/>
              <w:right w:val="single" w:sz="4" w:space="0" w:color="auto"/>
            </w:tcBorders>
          </w:tcPr>
          <w:p w:rsidR="006234BA" w:rsidRPr="00BB4731" w:rsidRDefault="006234BA" w:rsidP="00BB4731">
            <w:pPr>
              <w:spacing w:line="360" w:lineRule="auto"/>
              <w:rPr>
                <w:rFonts w:eastAsia="Arial Unicode MS"/>
              </w:rPr>
            </w:pPr>
            <w:r w:rsidRPr="00BB4731">
              <w:t xml:space="preserve">Изменение </w:t>
            </w:r>
          </w:p>
        </w:tc>
      </w:tr>
      <w:tr w:rsidR="006234BA" w:rsidRPr="00900C97" w:rsidTr="00BB4731">
        <w:trPr>
          <w:trHeight w:val="20"/>
        </w:trPr>
        <w:tc>
          <w:tcPr>
            <w:tcW w:w="3566" w:type="pct"/>
            <w:tcBorders>
              <w:top w:val="nil"/>
              <w:left w:val="single" w:sz="4" w:space="0" w:color="auto"/>
              <w:bottom w:val="single" w:sz="4" w:space="0" w:color="auto"/>
              <w:right w:val="single" w:sz="4" w:space="0" w:color="auto"/>
            </w:tcBorders>
          </w:tcPr>
          <w:p w:rsidR="006234BA" w:rsidRPr="00BB4731" w:rsidRDefault="006234BA" w:rsidP="00BB4731">
            <w:pPr>
              <w:spacing w:line="360" w:lineRule="auto"/>
              <w:rPr>
                <w:rFonts w:eastAsia="Arial Unicode MS"/>
              </w:rPr>
            </w:pPr>
            <w:r w:rsidRPr="00BB4731">
              <w:t>1.</w:t>
            </w:r>
            <w:r w:rsidR="00900C97" w:rsidRPr="00BB4731">
              <w:t xml:space="preserve"> </w:t>
            </w:r>
            <w:r w:rsidRPr="00BB4731">
              <w:t>Оборотные активы (итог раздела II актива баланса)</w:t>
            </w:r>
          </w:p>
        </w:tc>
        <w:tc>
          <w:tcPr>
            <w:tcW w:w="449" w:type="pct"/>
            <w:tcBorders>
              <w:top w:val="single" w:sz="4" w:space="0" w:color="auto"/>
              <w:left w:val="nil"/>
              <w:bottom w:val="single" w:sz="4" w:space="0" w:color="auto"/>
              <w:right w:val="single" w:sz="4" w:space="0" w:color="auto"/>
            </w:tcBorders>
          </w:tcPr>
          <w:p w:rsidR="006234BA" w:rsidRPr="00BB4731" w:rsidRDefault="006234BA" w:rsidP="00BB4731">
            <w:pPr>
              <w:spacing w:line="360" w:lineRule="auto"/>
            </w:pPr>
            <w:r w:rsidRPr="00BB4731">
              <w:t>13406</w:t>
            </w:r>
          </w:p>
        </w:tc>
        <w:tc>
          <w:tcPr>
            <w:tcW w:w="470" w:type="pct"/>
            <w:tcBorders>
              <w:top w:val="single" w:sz="4" w:space="0" w:color="auto"/>
              <w:left w:val="single" w:sz="4" w:space="0" w:color="auto"/>
              <w:bottom w:val="single" w:sz="4" w:space="0" w:color="auto"/>
              <w:right w:val="single" w:sz="4" w:space="0" w:color="auto"/>
            </w:tcBorders>
          </w:tcPr>
          <w:p w:rsidR="006234BA" w:rsidRPr="00BB4731" w:rsidRDefault="006234BA" w:rsidP="00BB4731">
            <w:pPr>
              <w:spacing w:line="360" w:lineRule="auto"/>
            </w:pPr>
            <w:r w:rsidRPr="00BB4731">
              <w:t>16292</w:t>
            </w:r>
          </w:p>
        </w:tc>
        <w:tc>
          <w:tcPr>
            <w:tcW w:w="515" w:type="pct"/>
            <w:tcBorders>
              <w:top w:val="nil"/>
              <w:left w:val="nil"/>
              <w:bottom w:val="single" w:sz="4" w:space="0" w:color="auto"/>
              <w:right w:val="single" w:sz="4" w:space="0" w:color="auto"/>
            </w:tcBorders>
          </w:tcPr>
          <w:p w:rsidR="006234BA" w:rsidRPr="00BB4731" w:rsidRDefault="006234BA" w:rsidP="00BB4731">
            <w:pPr>
              <w:spacing w:line="360" w:lineRule="auto"/>
            </w:pPr>
            <w:r w:rsidRPr="00BB4731">
              <w:t>2886,02</w:t>
            </w:r>
          </w:p>
        </w:tc>
      </w:tr>
      <w:tr w:rsidR="006234BA" w:rsidRPr="00900C97" w:rsidTr="00BB4731">
        <w:trPr>
          <w:trHeight w:val="20"/>
        </w:trPr>
        <w:tc>
          <w:tcPr>
            <w:tcW w:w="3566" w:type="pct"/>
            <w:tcBorders>
              <w:top w:val="nil"/>
              <w:left w:val="single" w:sz="4" w:space="0" w:color="auto"/>
              <w:bottom w:val="single" w:sz="4" w:space="0" w:color="auto"/>
              <w:right w:val="single" w:sz="4" w:space="0" w:color="auto"/>
            </w:tcBorders>
          </w:tcPr>
          <w:p w:rsidR="006234BA" w:rsidRPr="00BB4731" w:rsidRDefault="006234BA" w:rsidP="00BB4731">
            <w:pPr>
              <w:spacing w:line="360" w:lineRule="auto"/>
              <w:rPr>
                <w:rFonts w:eastAsia="Arial Unicode MS"/>
              </w:rPr>
            </w:pPr>
            <w:r w:rsidRPr="00BB4731">
              <w:t>2.</w:t>
            </w:r>
            <w:r w:rsidR="00900C97" w:rsidRPr="00BB4731">
              <w:t xml:space="preserve"> </w:t>
            </w:r>
            <w:r w:rsidRPr="00BB4731">
              <w:t xml:space="preserve">Краткосрочные обязательства </w:t>
            </w:r>
          </w:p>
        </w:tc>
        <w:tc>
          <w:tcPr>
            <w:tcW w:w="449" w:type="pct"/>
            <w:tcBorders>
              <w:top w:val="single" w:sz="4" w:space="0" w:color="auto"/>
              <w:left w:val="nil"/>
              <w:bottom w:val="single" w:sz="4" w:space="0" w:color="auto"/>
              <w:right w:val="single" w:sz="4" w:space="0" w:color="auto"/>
            </w:tcBorders>
          </w:tcPr>
          <w:p w:rsidR="006234BA" w:rsidRPr="00BB4731" w:rsidRDefault="006234BA" w:rsidP="00BB4731">
            <w:pPr>
              <w:spacing w:line="360" w:lineRule="auto"/>
            </w:pPr>
            <w:r w:rsidRPr="00BB4731">
              <w:t>16 417</w:t>
            </w:r>
          </w:p>
        </w:tc>
        <w:tc>
          <w:tcPr>
            <w:tcW w:w="470" w:type="pct"/>
            <w:tcBorders>
              <w:top w:val="single" w:sz="4" w:space="0" w:color="auto"/>
              <w:left w:val="single" w:sz="4" w:space="0" w:color="auto"/>
              <w:bottom w:val="single" w:sz="4" w:space="0" w:color="auto"/>
              <w:right w:val="single" w:sz="4" w:space="0" w:color="auto"/>
            </w:tcBorders>
          </w:tcPr>
          <w:p w:rsidR="006234BA" w:rsidRPr="00BB4731" w:rsidRDefault="006234BA" w:rsidP="00BB4731">
            <w:pPr>
              <w:spacing w:line="360" w:lineRule="auto"/>
            </w:pPr>
            <w:r w:rsidRPr="00BB4731">
              <w:t>16 417</w:t>
            </w:r>
          </w:p>
        </w:tc>
        <w:tc>
          <w:tcPr>
            <w:tcW w:w="515" w:type="pct"/>
            <w:tcBorders>
              <w:top w:val="nil"/>
              <w:left w:val="nil"/>
              <w:bottom w:val="single" w:sz="4" w:space="0" w:color="auto"/>
              <w:right w:val="single" w:sz="4" w:space="0" w:color="auto"/>
            </w:tcBorders>
          </w:tcPr>
          <w:p w:rsidR="006234BA" w:rsidRPr="00BB4731" w:rsidRDefault="006234BA" w:rsidP="00BB4731">
            <w:pPr>
              <w:spacing w:line="360" w:lineRule="auto"/>
            </w:pPr>
            <w:r w:rsidRPr="00BB4731">
              <w:t>-1302</w:t>
            </w:r>
          </w:p>
        </w:tc>
      </w:tr>
      <w:tr w:rsidR="006234BA" w:rsidRPr="00900C97" w:rsidTr="00BB4731">
        <w:trPr>
          <w:trHeight w:val="20"/>
        </w:trPr>
        <w:tc>
          <w:tcPr>
            <w:tcW w:w="3566" w:type="pct"/>
            <w:tcBorders>
              <w:top w:val="nil"/>
              <w:left w:val="single" w:sz="4" w:space="0" w:color="auto"/>
              <w:bottom w:val="single" w:sz="4" w:space="0" w:color="auto"/>
              <w:right w:val="single" w:sz="4" w:space="0" w:color="auto"/>
            </w:tcBorders>
          </w:tcPr>
          <w:p w:rsidR="006234BA" w:rsidRPr="00BB4731" w:rsidRDefault="006234BA" w:rsidP="00BB4731">
            <w:pPr>
              <w:spacing w:line="360" w:lineRule="auto"/>
              <w:rPr>
                <w:rFonts w:eastAsia="Arial Unicode MS"/>
              </w:rPr>
            </w:pPr>
            <w:r w:rsidRPr="00BB4731">
              <w:t>3. Коэффициент текущей ликвидности (покрытия) (стр. 1 : стр. 2)</w:t>
            </w:r>
          </w:p>
        </w:tc>
        <w:tc>
          <w:tcPr>
            <w:tcW w:w="449" w:type="pct"/>
            <w:tcBorders>
              <w:top w:val="single" w:sz="4" w:space="0" w:color="auto"/>
              <w:left w:val="nil"/>
              <w:bottom w:val="single" w:sz="4" w:space="0" w:color="auto"/>
              <w:right w:val="single" w:sz="4" w:space="0" w:color="auto"/>
            </w:tcBorders>
          </w:tcPr>
          <w:p w:rsidR="006234BA" w:rsidRPr="00BB4731" w:rsidRDefault="006234BA" w:rsidP="00BB4731">
            <w:pPr>
              <w:spacing w:line="360" w:lineRule="auto"/>
            </w:pPr>
            <w:r w:rsidRPr="00BB4731">
              <w:t>0,817</w:t>
            </w:r>
          </w:p>
        </w:tc>
        <w:tc>
          <w:tcPr>
            <w:tcW w:w="470" w:type="pct"/>
            <w:tcBorders>
              <w:top w:val="single" w:sz="4" w:space="0" w:color="auto"/>
              <w:left w:val="single" w:sz="4" w:space="0" w:color="auto"/>
              <w:bottom w:val="single" w:sz="4" w:space="0" w:color="auto"/>
              <w:right w:val="single" w:sz="4" w:space="0" w:color="auto"/>
            </w:tcBorders>
          </w:tcPr>
          <w:p w:rsidR="006234BA" w:rsidRPr="00BB4731" w:rsidRDefault="006234BA" w:rsidP="00BB4731">
            <w:pPr>
              <w:spacing w:line="360" w:lineRule="auto"/>
            </w:pPr>
            <w:r w:rsidRPr="00BB4731">
              <w:t>0,992</w:t>
            </w:r>
          </w:p>
        </w:tc>
        <w:tc>
          <w:tcPr>
            <w:tcW w:w="515" w:type="pct"/>
            <w:tcBorders>
              <w:top w:val="nil"/>
              <w:left w:val="nil"/>
              <w:bottom w:val="single" w:sz="4" w:space="0" w:color="auto"/>
              <w:right w:val="single" w:sz="4" w:space="0" w:color="auto"/>
            </w:tcBorders>
          </w:tcPr>
          <w:p w:rsidR="006234BA" w:rsidRPr="00BB4731" w:rsidRDefault="006234BA" w:rsidP="00BB4731">
            <w:pPr>
              <w:spacing w:line="360" w:lineRule="auto"/>
            </w:pPr>
            <w:r w:rsidRPr="00BB4731">
              <w:t>0,176</w:t>
            </w:r>
          </w:p>
        </w:tc>
      </w:tr>
      <w:tr w:rsidR="006234BA" w:rsidRPr="00900C97" w:rsidTr="00BB4731">
        <w:trPr>
          <w:trHeight w:val="20"/>
        </w:trPr>
        <w:tc>
          <w:tcPr>
            <w:tcW w:w="3566" w:type="pct"/>
            <w:tcBorders>
              <w:top w:val="single" w:sz="4" w:space="0" w:color="auto"/>
              <w:left w:val="single" w:sz="4" w:space="0" w:color="auto"/>
              <w:bottom w:val="single" w:sz="4" w:space="0" w:color="auto"/>
              <w:right w:val="single" w:sz="4" w:space="0" w:color="auto"/>
            </w:tcBorders>
          </w:tcPr>
          <w:p w:rsidR="006234BA" w:rsidRPr="00BB4731" w:rsidRDefault="006234BA" w:rsidP="00BB4731">
            <w:pPr>
              <w:spacing w:line="360" w:lineRule="auto"/>
              <w:rPr>
                <w:rFonts w:eastAsia="Arial Unicode MS"/>
              </w:rPr>
            </w:pPr>
            <w:r w:rsidRPr="00BB4731">
              <w:t>4. Коэффициент платежной способности (стр. 1. – стр. 2) : стр. 2</w:t>
            </w:r>
          </w:p>
        </w:tc>
        <w:tc>
          <w:tcPr>
            <w:tcW w:w="449" w:type="pct"/>
            <w:tcBorders>
              <w:top w:val="single" w:sz="4" w:space="0" w:color="auto"/>
              <w:left w:val="nil"/>
              <w:bottom w:val="single" w:sz="4" w:space="0" w:color="auto"/>
              <w:right w:val="single" w:sz="4" w:space="0" w:color="auto"/>
            </w:tcBorders>
          </w:tcPr>
          <w:p w:rsidR="006234BA" w:rsidRPr="00BB4731" w:rsidRDefault="006234BA" w:rsidP="00BB4731">
            <w:pPr>
              <w:spacing w:line="360" w:lineRule="auto"/>
            </w:pPr>
            <w:r w:rsidRPr="00BB4731">
              <w:t>-0,183</w:t>
            </w:r>
          </w:p>
        </w:tc>
        <w:tc>
          <w:tcPr>
            <w:tcW w:w="470" w:type="pct"/>
            <w:tcBorders>
              <w:top w:val="single" w:sz="4" w:space="0" w:color="auto"/>
              <w:left w:val="single" w:sz="4" w:space="0" w:color="auto"/>
              <w:bottom w:val="single" w:sz="4" w:space="0" w:color="auto"/>
              <w:right w:val="single" w:sz="4" w:space="0" w:color="auto"/>
            </w:tcBorders>
          </w:tcPr>
          <w:p w:rsidR="006234BA" w:rsidRPr="00BB4731" w:rsidRDefault="006234BA" w:rsidP="00BB4731">
            <w:pPr>
              <w:spacing w:line="360" w:lineRule="auto"/>
            </w:pPr>
            <w:r w:rsidRPr="00BB4731">
              <w:t>-0,008</w:t>
            </w:r>
          </w:p>
        </w:tc>
        <w:tc>
          <w:tcPr>
            <w:tcW w:w="515" w:type="pct"/>
            <w:tcBorders>
              <w:top w:val="single" w:sz="4" w:space="0" w:color="auto"/>
              <w:left w:val="nil"/>
              <w:bottom w:val="single" w:sz="4" w:space="0" w:color="auto"/>
              <w:right w:val="single" w:sz="4" w:space="0" w:color="auto"/>
            </w:tcBorders>
          </w:tcPr>
          <w:p w:rsidR="006234BA" w:rsidRPr="00BB4731" w:rsidRDefault="006234BA" w:rsidP="00BB4731">
            <w:pPr>
              <w:spacing w:line="360" w:lineRule="auto"/>
            </w:pPr>
            <w:r w:rsidRPr="00BB4731">
              <w:t>0,176</w:t>
            </w:r>
          </w:p>
        </w:tc>
      </w:tr>
    </w:tbl>
    <w:p w:rsidR="006234BA" w:rsidRPr="00900C97" w:rsidRDefault="006234BA" w:rsidP="00900C97">
      <w:pPr>
        <w:spacing w:line="360" w:lineRule="auto"/>
        <w:ind w:firstLine="709"/>
        <w:jc w:val="both"/>
        <w:rPr>
          <w:sz w:val="28"/>
          <w:szCs w:val="28"/>
        </w:rPr>
      </w:pPr>
    </w:p>
    <w:p w:rsidR="006234BA" w:rsidRPr="00900C97" w:rsidRDefault="006234BA" w:rsidP="00900C97">
      <w:pPr>
        <w:spacing w:line="360" w:lineRule="auto"/>
        <w:ind w:firstLine="709"/>
        <w:jc w:val="both"/>
        <w:rPr>
          <w:sz w:val="28"/>
          <w:szCs w:val="28"/>
        </w:rPr>
      </w:pPr>
      <w:r w:rsidRPr="00900C97">
        <w:rPr>
          <w:sz w:val="28"/>
          <w:szCs w:val="28"/>
        </w:rPr>
        <w:t>В результате увеличения активов при остальных неизменных условиях показатель ликвидности возрастет в плановом периоде на 0,176 и составит 0,992.</w:t>
      </w:r>
    </w:p>
    <w:p w:rsidR="006234BA" w:rsidRPr="00900C97" w:rsidRDefault="006234BA" w:rsidP="00900C97">
      <w:pPr>
        <w:spacing w:line="360" w:lineRule="auto"/>
        <w:ind w:firstLine="709"/>
        <w:jc w:val="both"/>
        <w:rPr>
          <w:sz w:val="28"/>
          <w:szCs w:val="28"/>
        </w:rPr>
      </w:pPr>
      <w:r w:rsidRPr="00900C97">
        <w:rPr>
          <w:sz w:val="28"/>
          <w:szCs w:val="28"/>
        </w:rPr>
        <w:t>Показатель платежеспособности, хотя и останется на отрицательном уровне, однако возрастет и составит -0,008.</w:t>
      </w:r>
    </w:p>
    <w:p w:rsidR="006234BA" w:rsidRPr="00900C97" w:rsidRDefault="006234BA" w:rsidP="00900C97">
      <w:pPr>
        <w:spacing w:line="360" w:lineRule="auto"/>
        <w:ind w:firstLine="709"/>
        <w:jc w:val="both"/>
        <w:rPr>
          <w:sz w:val="28"/>
          <w:szCs w:val="28"/>
        </w:rPr>
      </w:pPr>
      <w:r w:rsidRPr="00900C97">
        <w:rPr>
          <w:sz w:val="28"/>
          <w:szCs w:val="28"/>
        </w:rPr>
        <w:t>Таким образом, ликвидность и платежеспособность предприятия в результате предложенных мероприятий улучшаться.</w:t>
      </w:r>
    </w:p>
    <w:p w:rsidR="006234BA" w:rsidRPr="00900C97" w:rsidRDefault="006234BA" w:rsidP="00900C97">
      <w:pPr>
        <w:spacing w:line="360" w:lineRule="auto"/>
        <w:ind w:firstLine="709"/>
        <w:jc w:val="both"/>
        <w:rPr>
          <w:sz w:val="28"/>
          <w:szCs w:val="28"/>
        </w:rPr>
      </w:pPr>
      <w:r w:rsidRPr="00900C97">
        <w:rPr>
          <w:sz w:val="28"/>
          <w:szCs w:val="28"/>
        </w:rPr>
        <w:t>В таблице 3.7 оценим влияние предложенных мероприятий на показатели деловой активности</w:t>
      </w:r>
    </w:p>
    <w:p w:rsidR="006234BA" w:rsidRPr="00900C97" w:rsidRDefault="006234BA" w:rsidP="00900C97">
      <w:pPr>
        <w:spacing w:line="360" w:lineRule="auto"/>
        <w:ind w:firstLine="709"/>
        <w:jc w:val="both"/>
        <w:rPr>
          <w:sz w:val="28"/>
          <w:szCs w:val="28"/>
        </w:rPr>
      </w:pPr>
      <w:r w:rsidRPr="00900C97">
        <w:rPr>
          <w:sz w:val="28"/>
          <w:szCs w:val="28"/>
        </w:rPr>
        <w:t>Оборачиваемость в днях уменьшится в планируемом периоде на 8,6 %, а данный показатель, измеренный в разах увеличится на 9,4 %, что говорит об увеличении деловой активности предприятия после реализации предложенных мероприятий.</w:t>
      </w:r>
    </w:p>
    <w:p w:rsidR="006234BA" w:rsidRPr="00900C97" w:rsidRDefault="006234BA" w:rsidP="00900C97">
      <w:pPr>
        <w:spacing w:line="360" w:lineRule="auto"/>
        <w:ind w:firstLine="709"/>
        <w:jc w:val="both"/>
        <w:rPr>
          <w:sz w:val="28"/>
          <w:szCs w:val="28"/>
        </w:rPr>
      </w:pPr>
    </w:p>
    <w:p w:rsidR="006234BA" w:rsidRPr="00900C97" w:rsidRDefault="006234BA" w:rsidP="00900C97">
      <w:pPr>
        <w:spacing w:line="360" w:lineRule="auto"/>
        <w:ind w:firstLine="709"/>
        <w:jc w:val="both"/>
        <w:rPr>
          <w:sz w:val="28"/>
          <w:szCs w:val="28"/>
        </w:rPr>
      </w:pPr>
      <w:r w:rsidRPr="00900C97">
        <w:rPr>
          <w:sz w:val="28"/>
          <w:szCs w:val="28"/>
        </w:rPr>
        <w:t xml:space="preserve">Таблица 3.7 – Сведения о динамике показателей деловой активности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2"/>
        <w:gridCol w:w="891"/>
        <w:gridCol w:w="1424"/>
        <w:gridCol w:w="1215"/>
        <w:gridCol w:w="988"/>
      </w:tblGrid>
      <w:tr w:rsidR="006234BA" w:rsidRPr="00900C97" w:rsidTr="00BB4731">
        <w:trPr>
          <w:trHeight w:val="20"/>
        </w:trPr>
        <w:tc>
          <w:tcPr>
            <w:tcW w:w="2638" w:type="pct"/>
            <w:vAlign w:val="bottom"/>
          </w:tcPr>
          <w:p w:rsidR="006234BA" w:rsidRPr="00BB4731" w:rsidRDefault="006234BA" w:rsidP="00BB4731">
            <w:pPr>
              <w:spacing w:line="360" w:lineRule="auto"/>
              <w:jc w:val="both"/>
            </w:pPr>
            <w:r w:rsidRPr="00BB4731">
              <w:t>Показатели</w:t>
            </w:r>
          </w:p>
        </w:tc>
        <w:tc>
          <w:tcPr>
            <w:tcW w:w="465" w:type="pct"/>
            <w:vAlign w:val="bottom"/>
          </w:tcPr>
          <w:p w:rsidR="006234BA" w:rsidRPr="00BB4731" w:rsidRDefault="006234BA" w:rsidP="00BB4731">
            <w:pPr>
              <w:spacing w:line="360" w:lineRule="auto"/>
              <w:jc w:val="both"/>
            </w:pPr>
            <w:smartTag w:uri="urn:schemas-microsoft-com:office:smarttags" w:element="metricconverter">
              <w:smartTagPr>
                <w:attr w:name="ProductID" w:val="2009 г"/>
              </w:smartTagPr>
              <w:r w:rsidRPr="00BB4731">
                <w:t>2009 г</w:t>
              </w:r>
            </w:smartTag>
            <w:r w:rsidRPr="00BB4731">
              <w:t>.</w:t>
            </w:r>
          </w:p>
        </w:tc>
        <w:tc>
          <w:tcPr>
            <w:tcW w:w="744" w:type="pct"/>
            <w:vAlign w:val="bottom"/>
          </w:tcPr>
          <w:p w:rsidR="006234BA" w:rsidRPr="00BB4731" w:rsidRDefault="006234BA" w:rsidP="00BB4731">
            <w:pPr>
              <w:spacing w:line="360" w:lineRule="auto"/>
              <w:jc w:val="both"/>
            </w:pPr>
            <w:r w:rsidRPr="00BB4731">
              <w:rPr>
                <w:rFonts w:eastAsia="Arial Unicode MS"/>
              </w:rPr>
              <w:t>планируемый период</w:t>
            </w:r>
          </w:p>
        </w:tc>
        <w:tc>
          <w:tcPr>
            <w:tcW w:w="635" w:type="pct"/>
            <w:vAlign w:val="bottom"/>
          </w:tcPr>
          <w:p w:rsidR="006234BA" w:rsidRPr="00BB4731" w:rsidRDefault="006234BA" w:rsidP="00BB4731">
            <w:pPr>
              <w:spacing w:line="360" w:lineRule="auto"/>
              <w:jc w:val="both"/>
            </w:pPr>
            <w:r w:rsidRPr="00BB4731">
              <w:t xml:space="preserve">Изменение </w:t>
            </w:r>
          </w:p>
          <w:p w:rsidR="006234BA" w:rsidRPr="00BB4731" w:rsidRDefault="006234BA" w:rsidP="00BB4731">
            <w:pPr>
              <w:spacing w:line="360" w:lineRule="auto"/>
              <w:jc w:val="both"/>
            </w:pPr>
            <w:r w:rsidRPr="00BB4731">
              <w:t>(+; –),</w:t>
            </w:r>
          </w:p>
        </w:tc>
        <w:tc>
          <w:tcPr>
            <w:tcW w:w="516" w:type="pct"/>
            <w:vAlign w:val="bottom"/>
          </w:tcPr>
          <w:p w:rsidR="006234BA" w:rsidRPr="00BB4731" w:rsidRDefault="006234BA" w:rsidP="00BB4731">
            <w:pPr>
              <w:spacing w:line="360" w:lineRule="auto"/>
              <w:jc w:val="both"/>
            </w:pPr>
            <w:r w:rsidRPr="00BB4731">
              <w:t>Темп роста, %</w:t>
            </w:r>
          </w:p>
        </w:tc>
      </w:tr>
      <w:tr w:rsidR="006234BA" w:rsidRPr="00900C97" w:rsidTr="00BB4731">
        <w:trPr>
          <w:trHeight w:val="20"/>
        </w:trPr>
        <w:tc>
          <w:tcPr>
            <w:tcW w:w="2638" w:type="pct"/>
          </w:tcPr>
          <w:p w:rsidR="006234BA" w:rsidRPr="00BB4731" w:rsidRDefault="006234BA" w:rsidP="00BB4731">
            <w:pPr>
              <w:spacing w:line="360" w:lineRule="auto"/>
              <w:jc w:val="both"/>
            </w:pPr>
            <w:r w:rsidRPr="00BB4731">
              <w:t>1. Стоимость оборотных активов, всего, млн р.</w:t>
            </w:r>
          </w:p>
        </w:tc>
        <w:tc>
          <w:tcPr>
            <w:tcW w:w="465" w:type="pct"/>
            <w:vAlign w:val="bottom"/>
          </w:tcPr>
          <w:p w:rsidR="006234BA" w:rsidRPr="00BB4731" w:rsidRDefault="006234BA" w:rsidP="00BB4731">
            <w:pPr>
              <w:spacing w:line="360" w:lineRule="auto"/>
              <w:jc w:val="both"/>
            </w:pPr>
            <w:r w:rsidRPr="00BB4731">
              <w:t>13406</w:t>
            </w:r>
          </w:p>
        </w:tc>
        <w:tc>
          <w:tcPr>
            <w:tcW w:w="744" w:type="pct"/>
            <w:vAlign w:val="bottom"/>
          </w:tcPr>
          <w:p w:rsidR="006234BA" w:rsidRPr="00BB4731" w:rsidRDefault="006234BA" w:rsidP="00BB4731">
            <w:pPr>
              <w:spacing w:line="360" w:lineRule="auto"/>
              <w:jc w:val="both"/>
            </w:pPr>
            <w:r w:rsidRPr="00BB4731">
              <w:t>13406</w:t>
            </w:r>
          </w:p>
        </w:tc>
        <w:tc>
          <w:tcPr>
            <w:tcW w:w="635" w:type="pct"/>
            <w:vAlign w:val="bottom"/>
          </w:tcPr>
          <w:p w:rsidR="006234BA" w:rsidRPr="00BB4731" w:rsidRDefault="006234BA" w:rsidP="00BB4731">
            <w:pPr>
              <w:spacing w:line="360" w:lineRule="auto"/>
              <w:jc w:val="both"/>
            </w:pPr>
            <w:r w:rsidRPr="00BB4731">
              <w:t>0</w:t>
            </w:r>
          </w:p>
        </w:tc>
        <w:tc>
          <w:tcPr>
            <w:tcW w:w="516" w:type="pct"/>
            <w:vAlign w:val="bottom"/>
          </w:tcPr>
          <w:p w:rsidR="006234BA" w:rsidRPr="00BB4731" w:rsidRDefault="006234BA" w:rsidP="00BB4731">
            <w:pPr>
              <w:spacing w:line="360" w:lineRule="auto"/>
              <w:jc w:val="both"/>
            </w:pPr>
            <w:r w:rsidRPr="00BB4731">
              <w:t>100,0</w:t>
            </w:r>
          </w:p>
        </w:tc>
      </w:tr>
      <w:tr w:rsidR="006234BA" w:rsidRPr="00900C97" w:rsidTr="00BB4731">
        <w:trPr>
          <w:trHeight w:val="20"/>
        </w:trPr>
        <w:tc>
          <w:tcPr>
            <w:tcW w:w="2638" w:type="pct"/>
            <w:vAlign w:val="bottom"/>
          </w:tcPr>
          <w:p w:rsidR="006234BA" w:rsidRPr="00BB4731" w:rsidRDefault="006234BA" w:rsidP="00BB4731">
            <w:pPr>
              <w:spacing w:line="360" w:lineRule="auto"/>
              <w:jc w:val="both"/>
            </w:pPr>
            <w:r w:rsidRPr="00BB4731">
              <w:t>2. Выручка от реализации товаров, продукции, работ, услуг (стр. 010 формы 2), млн р.</w:t>
            </w:r>
          </w:p>
        </w:tc>
        <w:tc>
          <w:tcPr>
            <w:tcW w:w="465" w:type="pct"/>
            <w:noWrap/>
            <w:vAlign w:val="bottom"/>
          </w:tcPr>
          <w:p w:rsidR="006234BA" w:rsidRPr="00BB4731" w:rsidRDefault="006234BA" w:rsidP="00BB4731">
            <w:pPr>
              <w:spacing w:line="360" w:lineRule="auto"/>
              <w:jc w:val="both"/>
            </w:pPr>
            <w:r w:rsidRPr="00BB4731">
              <w:t>30790</w:t>
            </w:r>
          </w:p>
        </w:tc>
        <w:tc>
          <w:tcPr>
            <w:tcW w:w="744" w:type="pct"/>
            <w:vAlign w:val="bottom"/>
          </w:tcPr>
          <w:p w:rsidR="006234BA" w:rsidRPr="00BB4731" w:rsidRDefault="006234BA" w:rsidP="00BB4731">
            <w:pPr>
              <w:spacing w:line="360" w:lineRule="auto"/>
              <w:jc w:val="both"/>
            </w:pPr>
            <w:r w:rsidRPr="00BB4731">
              <w:t>33676,02</w:t>
            </w:r>
          </w:p>
        </w:tc>
        <w:tc>
          <w:tcPr>
            <w:tcW w:w="635" w:type="pct"/>
            <w:vAlign w:val="bottom"/>
          </w:tcPr>
          <w:p w:rsidR="006234BA" w:rsidRPr="00BB4731" w:rsidRDefault="006234BA" w:rsidP="00BB4731">
            <w:pPr>
              <w:spacing w:line="360" w:lineRule="auto"/>
              <w:jc w:val="both"/>
            </w:pPr>
            <w:r w:rsidRPr="00BB4731">
              <w:t>2886,02</w:t>
            </w:r>
          </w:p>
        </w:tc>
        <w:tc>
          <w:tcPr>
            <w:tcW w:w="516" w:type="pct"/>
            <w:vAlign w:val="bottom"/>
          </w:tcPr>
          <w:p w:rsidR="006234BA" w:rsidRPr="00BB4731" w:rsidRDefault="006234BA" w:rsidP="00BB4731">
            <w:pPr>
              <w:spacing w:line="360" w:lineRule="auto"/>
              <w:jc w:val="both"/>
            </w:pPr>
            <w:r w:rsidRPr="00BB4731">
              <w:t>109,4</w:t>
            </w:r>
          </w:p>
        </w:tc>
      </w:tr>
      <w:tr w:rsidR="006234BA" w:rsidRPr="00900C97" w:rsidTr="00BB4731">
        <w:trPr>
          <w:trHeight w:val="20"/>
        </w:trPr>
        <w:tc>
          <w:tcPr>
            <w:tcW w:w="2638" w:type="pct"/>
          </w:tcPr>
          <w:p w:rsidR="006234BA" w:rsidRPr="00BB4731" w:rsidRDefault="006234BA" w:rsidP="00BB4731">
            <w:pPr>
              <w:spacing w:line="360" w:lineRule="auto"/>
              <w:jc w:val="both"/>
            </w:pPr>
            <w:r w:rsidRPr="00BB4731">
              <w:t>3. Оборачиваемость в днях:</w:t>
            </w:r>
          </w:p>
        </w:tc>
        <w:tc>
          <w:tcPr>
            <w:tcW w:w="465" w:type="pct"/>
            <w:noWrap/>
            <w:vAlign w:val="bottom"/>
          </w:tcPr>
          <w:p w:rsidR="006234BA" w:rsidRPr="00BB4731" w:rsidRDefault="00900C97" w:rsidP="00BB4731">
            <w:pPr>
              <w:spacing w:line="360" w:lineRule="auto"/>
              <w:jc w:val="both"/>
            </w:pPr>
            <w:r w:rsidRPr="00BB4731">
              <w:t xml:space="preserve"> </w:t>
            </w:r>
          </w:p>
        </w:tc>
        <w:tc>
          <w:tcPr>
            <w:tcW w:w="744" w:type="pct"/>
            <w:vAlign w:val="bottom"/>
          </w:tcPr>
          <w:p w:rsidR="006234BA" w:rsidRPr="00BB4731" w:rsidRDefault="00900C97" w:rsidP="00BB4731">
            <w:pPr>
              <w:spacing w:line="360" w:lineRule="auto"/>
              <w:jc w:val="both"/>
            </w:pPr>
            <w:r w:rsidRPr="00BB4731">
              <w:t xml:space="preserve"> </w:t>
            </w:r>
          </w:p>
        </w:tc>
        <w:tc>
          <w:tcPr>
            <w:tcW w:w="635" w:type="pct"/>
            <w:vAlign w:val="bottom"/>
          </w:tcPr>
          <w:p w:rsidR="006234BA" w:rsidRPr="00BB4731" w:rsidRDefault="00900C97" w:rsidP="00BB4731">
            <w:pPr>
              <w:spacing w:line="360" w:lineRule="auto"/>
              <w:jc w:val="both"/>
            </w:pPr>
            <w:r w:rsidRPr="00BB4731">
              <w:t xml:space="preserve"> </w:t>
            </w:r>
          </w:p>
        </w:tc>
        <w:tc>
          <w:tcPr>
            <w:tcW w:w="516" w:type="pct"/>
            <w:vAlign w:val="bottom"/>
          </w:tcPr>
          <w:p w:rsidR="006234BA" w:rsidRPr="00BB4731" w:rsidRDefault="00900C97" w:rsidP="00BB4731">
            <w:pPr>
              <w:spacing w:line="360" w:lineRule="auto"/>
              <w:jc w:val="both"/>
            </w:pPr>
            <w:r w:rsidRPr="00BB4731">
              <w:t xml:space="preserve"> </w:t>
            </w:r>
          </w:p>
        </w:tc>
      </w:tr>
      <w:tr w:rsidR="006234BA" w:rsidRPr="00900C97" w:rsidTr="00BB4731">
        <w:trPr>
          <w:trHeight w:val="20"/>
        </w:trPr>
        <w:tc>
          <w:tcPr>
            <w:tcW w:w="2638" w:type="pct"/>
          </w:tcPr>
          <w:p w:rsidR="006234BA" w:rsidRPr="00BB4731" w:rsidRDefault="006234BA" w:rsidP="00BB4731">
            <w:pPr>
              <w:spacing w:line="360" w:lineRule="auto"/>
              <w:jc w:val="both"/>
            </w:pPr>
            <w:r w:rsidRPr="00BB4731">
              <w:t>3.1. Оборотных активов (стр. 1 × 360 : стр.2)</w:t>
            </w:r>
          </w:p>
        </w:tc>
        <w:tc>
          <w:tcPr>
            <w:tcW w:w="465" w:type="pct"/>
            <w:noWrap/>
            <w:vAlign w:val="bottom"/>
          </w:tcPr>
          <w:p w:rsidR="006234BA" w:rsidRPr="00BB4731" w:rsidRDefault="006234BA" w:rsidP="00BB4731">
            <w:pPr>
              <w:spacing w:line="360" w:lineRule="auto"/>
              <w:jc w:val="both"/>
            </w:pPr>
            <w:r w:rsidRPr="00BB4731">
              <w:t>156,7</w:t>
            </w:r>
          </w:p>
        </w:tc>
        <w:tc>
          <w:tcPr>
            <w:tcW w:w="744" w:type="pct"/>
            <w:vAlign w:val="bottom"/>
          </w:tcPr>
          <w:p w:rsidR="006234BA" w:rsidRPr="00BB4731" w:rsidRDefault="006234BA" w:rsidP="00BB4731">
            <w:pPr>
              <w:spacing w:line="360" w:lineRule="auto"/>
              <w:jc w:val="both"/>
            </w:pPr>
            <w:r w:rsidRPr="00BB4731">
              <w:t>143,3</w:t>
            </w:r>
          </w:p>
        </w:tc>
        <w:tc>
          <w:tcPr>
            <w:tcW w:w="635" w:type="pct"/>
            <w:vAlign w:val="bottom"/>
          </w:tcPr>
          <w:p w:rsidR="006234BA" w:rsidRPr="00BB4731" w:rsidRDefault="006234BA" w:rsidP="00BB4731">
            <w:pPr>
              <w:spacing w:line="360" w:lineRule="auto"/>
              <w:jc w:val="both"/>
            </w:pPr>
            <w:r w:rsidRPr="00BB4731">
              <w:t>-13,4</w:t>
            </w:r>
          </w:p>
        </w:tc>
        <w:tc>
          <w:tcPr>
            <w:tcW w:w="516" w:type="pct"/>
            <w:vAlign w:val="bottom"/>
          </w:tcPr>
          <w:p w:rsidR="006234BA" w:rsidRPr="00BB4731" w:rsidRDefault="006234BA" w:rsidP="00BB4731">
            <w:pPr>
              <w:spacing w:line="360" w:lineRule="auto"/>
              <w:jc w:val="both"/>
            </w:pPr>
            <w:r w:rsidRPr="00BB4731">
              <w:t>91,4</w:t>
            </w:r>
          </w:p>
        </w:tc>
      </w:tr>
      <w:tr w:rsidR="006234BA" w:rsidRPr="00900C97" w:rsidTr="00BB4731">
        <w:trPr>
          <w:trHeight w:val="20"/>
        </w:trPr>
        <w:tc>
          <w:tcPr>
            <w:tcW w:w="2638" w:type="pct"/>
          </w:tcPr>
          <w:p w:rsidR="006234BA" w:rsidRPr="00BB4731" w:rsidRDefault="006234BA" w:rsidP="00BB4731">
            <w:pPr>
              <w:spacing w:line="360" w:lineRule="auto"/>
              <w:jc w:val="both"/>
            </w:pPr>
            <w:r w:rsidRPr="00BB4731">
              <w:t>4. Оборачиваемость в разах:</w:t>
            </w:r>
          </w:p>
        </w:tc>
        <w:tc>
          <w:tcPr>
            <w:tcW w:w="465" w:type="pct"/>
            <w:noWrap/>
            <w:vAlign w:val="bottom"/>
          </w:tcPr>
          <w:p w:rsidR="006234BA" w:rsidRPr="00BB4731" w:rsidRDefault="00900C97" w:rsidP="00BB4731">
            <w:pPr>
              <w:spacing w:line="360" w:lineRule="auto"/>
              <w:jc w:val="both"/>
            </w:pPr>
            <w:r w:rsidRPr="00BB4731">
              <w:t xml:space="preserve"> </w:t>
            </w:r>
          </w:p>
        </w:tc>
        <w:tc>
          <w:tcPr>
            <w:tcW w:w="744" w:type="pct"/>
            <w:vAlign w:val="bottom"/>
          </w:tcPr>
          <w:p w:rsidR="006234BA" w:rsidRPr="00BB4731" w:rsidRDefault="00900C97" w:rsidP="00BB4731">
            <w:pPr>
              <w:spacing w:line="360" w:lineRule="auto"/>
              <w:jc w:val="both"/>
            </w:pPr>
            <w:r w:rsidRPr="00BB4731">
              <w:t xml:space="preserve"> </w:t>
            </w:r>
          </w:p>
        </w:tc>
        <w:tc>
          <w:tcPr>
            <w:tcW w:w="635" w:type="pct"/>
            <w:vAlign w:val="bottom"/>
          </w:tcPr>
          <w:p w:rsidR="006234BA" w:rsidRPr="00BB4731" w:rsidRDefault="00900C97" w:rsidP="00BB4731">
            <w:pPr>
              <w:spacing w:line="360" w:lineRule="auto"/>
              <w:jc w:val="both"/>
            </w:pPr>
            <w:r w:rsidRPr="00BB4731">
              <w:t xml:space="preserve"> </w:t>
            </w:r>
          </w:p>
        </w:tc>
        <w:tc>
          <w:tcPr>
            <w:tcW w:w="516" w:type="pct"/>
            <w:vAlign w:val="bottom"/>
          </w:tcPr>
          <w:p w:rsidR="006234BA" w:rsidRPr="00BB4731" w:rsidRDefault="00900C97" w:rsidP="00BB4731">
            <w:pPr>
              <w:spacing w:line="360" w:lineRule="auto"/>
              <w:jc w:val="both"/>
            </w:pPr>
            <w:r w:rsidRPr="00BB4731">
              <w:t xml:space="preserve"> </w:t>
            </w:r>
          </w:p>
        </w:tc>
      </w:tr>
      <w:tr w:rsidR="006234BA" w:rsidRPr="00900C97" w:rsidTr="00BB4731">
        <w:trPr>
          <w:trHeight w:val="20"/>
        </w:trPr>
        <w:tc>
          <w:tcPr>
            <w:tcW w:w="2638" w:type="pct"/>
          </w:tcPr>
          <w:p w:rsidR="006234BA" w:rsidRPr="00BB4731" w:rsidRDefault="006234BA" w:rsidP="00BB4731">
            <w:pPr>
              <w:spacing w:line="360" w:lineRule="auto"/>
              <w:jc w:val="both"/>
            </w:pPr>
            <w:r w:rsidRPr="00BB4731">
              <w:t>4.1. Оборотных активов (360 : стр. 3.1)</w:t>
            </w:r>
          </w:p>
        </w:tc>
        <w:tc>
          <w:tcPr>
            <w:tcW w:w="465" w:type="pct"/>
            <w:noWrap/>
            <w:vAlign w:val="bottom"/>
          </w:tcPr>
          <w:p w:rsidR="006234BA" w:rsidRPr="00BB4731" w:rsidRDefault="006234BA" w:rsidP="00BB4731">
            <w:pPr>
              <w:spacing w:line="360" w:lineRule="auto"/>
              <w:jc w:val="both"/>
            </w:pPr>
            <w:r w:rsidRPr="00BB4731">
              <w:t>2,3</w:t>
            </w:r>
          </w:p>
        </w:tc>
        <w:tc>
          <w:tcPr>
            <w:tcW w:w="744" w:type="pct"/>
            <w:vAlign w:val="bottom"/>
          </w:tcPr>
          <w:p w:rsidR="006234BA" w:rsidRPr="00BB4731" w:rsidRDefault="006234BA" w:rsidP="00BB4731">
            <w:pPr>
              <w:spacing w:line="360" w:lineRule="auto"/>
              <w:jc w:val="both"/>
            </w:pPr>
            <w:r w:rsidRPr="00BB4731">
              <w:t>2,5</w:t>
            </w:r>
          </w:p>
        </w:tc>
        <w:tc>
          <w:tcPr>
            <w:tcW w:w="635" w:type="pct"/>
            <w:vAlign w:val="bottom"/>
          </w:tcPr>
          <w:p w:rsidR="006234BA" w:rsidRPr="00BB4731" w:rsidRDefault="006234BA" w:rsidP="00BB4731">
            <w:pPr>
              <w:spacing w:line="360" w:lineRule="auto"/>
              <w:jc w:val="both"/>
            </w:pPr>
            <w:r w:rsidRPr="00BB4731">
              <w:t>0,2</w:t>
            </w:r>
          </w:p>
        </w:tc>
        <w:tc>
          <w:tcPr>
            <w:tcW w:w="516" w:type="pct"/>
            <w:vAlign w:val="bottom"/>
          </w:tcPr>
          <w:p w:rsidR="006234BA" w:rsidRPr="00BB4731" w:rsidRDefault="006234BA" w:rsidP="00BB4731">
            <w:pPr>
              <w:spacing w:line="360" w:lineRule="auto"/>
              <w:jc w:val="both"/>
            </w:pPr>
            <w:r w:rsidRPr="00BB4731">
              <w:t>109,4</w:t>
            </w:r>
          </w:p>
        </w:tc>
      </w:tr>
    </w:tbl>
    <w:p w:rsidR="006234BA" w:rsidRPr="00900C97" w:rsidRDefault="006234BA" w:rsidP="00900C97">
      <w:pPr>
        <w:spacing w:line="360" w:lineRule="auto"/>
        <w:ind w:firstLine="709"/>
        <w:jc w:val="both"/>
        <w:rPr>
          <w:sz w:val="28"/>
          <w:szCs w:val="28"/>
        </w:rPr>
      </w:pPr>
    </w:p>
    <w:p w:rsidR="006234BA" w:rsidRPr="00900C97" w:rsidRDefault="006234BA" w:rsidP="00900C97">
      <w:pPr>
        <w:spacing w:line="360" w:lineRule="auto"/>
        <w:ind w:firstLine="709"/>
        <w:jc w:val="both"/>
        <w:rPr>
          <w:sz w:val="28"/>
          <w:szCs w:val="28"/>
        </w:rPr>
      </w:pPr>
      <w:r w:rsidRPr="00900C97">
        <w:rPr>
          <w:sz w:val="28"/>
          <w:szCs w:val="28"/>
        </w:rPr>
        <w:t>Данные таблицы 3.8 также говорят о том, что финансовая устойчивость улучшиться в результате внедрения предложенных мероприятий.</w:t>
      </w:r>
    </w:p>
    <w:p w:rsidR="006234BA" w:rsidRPr="00900C97" w:rsidRDefault="006234BA" w:rsidP="00900C97">
      <w:pPr>
        <w:spacing w:line="360" w:lineRule="auto"/>
        <w:ind w:firstLine="709"/>
        <w:jc w:val="both"/>
        <w:rPr>
          <w:sz w:val="28"/>
          <w:szCs w:val="28"/>
        </w:rPr>
      </w:pPr>
      <w:r w:rsidRPr="00900C97">
        <w:rPr>
          <w:sz w:val="28"/>
          <w:szCs w:val="28"/>
        </w:rPr>
        <w:t>Коэффициент автономии увеличится на 0,02, к</w:t>
      </w:r>
      <w:r w:rsidRPr="00900C97">
        <w:rPr>
          <w:rStyle w:val="ad"/>
          <w:bCs/>
          <w:i w:val="0"/>
          <w:sz w:val="28"/>
          <w:szCs w:val="28"/>
        </w:rPr>
        <w:t>оэффициент соотношения собственных и</w:t>
      </w:r>
      <w:r w:rsidR="00900C97">
        <w:rPr>
          <w:rStyle w:val="ad"/>
          <w:bCs/>
          <w:i w:val="0"/>
          <w:sz w:val="28"/>
          <w:szCs w:val="28"/>
        </w:rPr>
        <w:t xml:space="preserve"> </w:t>
      </w:r>
      <w:r w:rsidRPr="00900C97">
        <w:rPr>
          <w:rStyle w:val="ad"/>
          <w:bCs/>
          <w:i w:val="0"/>
          <w:sz w:val="28"/>
          <w:szCs w:val="28"/>
        </w:rPr>
        <w:t xml:space="preserve">привлеченных средств – на 0,2, коэффициент </w:t>
      </w:r>
      <w:r w:rsidRPr="00900C97">
        <w:rPr>
          <w:sz w:val="28"/>
          <w:szCs w:val="28"/>
        </w:rPr>
        <w:t>маневренности – на 0,07.</w:t>
      </w:r>
    </w:p>
    <w:p w:rsidR="00BB4731" w:rsidRDefault="00BB4731" w:rsidP="00900C97">
      <w:pPr>
        <w:shd w:val="clear" w:color="auto" w:fill="FFFFFF"/>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Таблица 3.8 – Анализ финансовых коэффициентов устойчивости </w:t>
      </w:r>
    </w:p>
    <w:tbl>
      <w:tblPr>
        <w:tblW w:w="5000" w:type="pct"/>
        <w:tblCellMar>
          <w:left w:w="40" w:type="dxa"/>
          <w:right w:w="40" w:type="dxa"/>
        </w:tblCellMar>
        <w:tblLook w:val="0000" w:firstRow="0" w:lastRow="0" w:firstColumn="0" w:lastColumn="0" w:noHBand="0" w:noVBand="0"/>
      </w:tblPr>
      <w:tblGrid>
        <w:gridCol w:w="5151"/>
        <w:gridCol w:w="1243"/>
        <w:gridCol w:w="683"/>
        <w:gridCol w:w="1251"/>
        <w:gridCol w:w="1106"/>
      </w:tblGrid>
      <w:tr w:rsidR="006234BA" w:rsidRPr="00900C97" w:rsidTr="00BB4731">
        <w:trPr>
          <w:cantSplit/>
          <w:trHeight w:val="575"/>
        </w:trPr>
        <w:tc>
          <w:tcPr>
            <w:tcW w:w="2730" w:type="pct"/>
            <w:tcBorders>
              <w:top w:val="single" w:sz="6" w:space="0" w:color="auto"/>
              <w:left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Наименование коэффициента</w:t>
            </w:r>
          </w:p>
        </w:tc>
        <w:tc>
          <w:tcPr>
            <w:tcW w:w="659" w:type="pct"/>
            <w:tcBorders>
              <w:top w:val="single" w:sz="6" w:space="0" w:color="auto"/>
              <w:left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Норма, ограничение</w:t>
            </w:r>
          </w:p>
        </w:tc>
        <w:tc>
          <w:tcPr>
            <w:tcW w:w="362" w:type="pct"/>
            <w:tcBorders>
              <w:top w:val="single" w:sz="6" w:space="0" w:color="auto"/>
              <w:left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2009</w:t>
            </w:r>
          </w:p>
        </w:tc>
        <w:tc>
          <w:tcPr>
            <w:tcW w:w="663" w:type="pct"/>
            <w:tcBorders>
              <w:top w:val="single" w:sz="6" w:space="0" w:color="auto"/>
              <w:left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rPr>
                <w:rFonts w:eastAsia="Arial Unicode MS"/>
              </w:rPr>
              <w:t>планируемый период</w:t>
            </w:r>
            <w:r w:rsidRPr="00BB4731">
              <w:t xml:space="preserve"> </w:t>
            </w:r>
          </w:p>
        </w:tc>
        <w:tc>
          <w:tcPr>
            <w:tcW w:w="586" w:type="pct"/>
            <w:tcBorders>
              <w:top w:val="single" w:sz="6" w:space="0" w:color="auto"/>
              <w:left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Изменение (+; –),</w:t>
            </w:r>
          </w:p>
        </w:tc>
      </w:tr>
      <w:tr w:rsidR="006234BA" w:rsidRPr="00900C97" w:rsidTr="00BB4731">
        <w:trPr>
          <w:trHeight w:val="20"/>
        </w:trPr>
        <w:tc>
          <w:tcPr>
            <w:tcW w:w="2730"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1 .Автономии</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rPr>
                <w:lang w:val="en-US"/>
              </w:rPr>
              <w:t>Min</w:t>
            </w:r>
            <w:r w:rsidRPr="00BB4731">
              <w:t xml:space="preserve"> 0,5</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pacing w:line="360" w:lineRule="auto"/>
              <w:rPr>
                <w:rFonts w:eastAsia="Arial Unicode MS"/>
              </w:rPr>
            </w:pPr>
            <w:r w:rsidRPr="00BB4731">
              <w:t>0,73</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pacing w:line="360" w:lineRule="auto"/>
            </w:pPr>
            <w:r w:rsidRPr="00BB4731">
              <w:t>0,75</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bottom"/>
          </w:tcPr>
          <w:p w:rsidR="006234BA" w:rsidRPr="00BB4731" w:rsidRDefault="006234BA" w:rsidP="00BB4731">
            <w:pPr>
              <w:spacing w:line="360" w:lineRule="auto"/>
            </w:pPr>
            <w:r w:rsidRPr="00BB4731">
              <w:t>0,02</w:t>
            </w:r>
          </w:p>
        </w:tc>
      </w:tr>
      <w:tr w:rsidR="006234BA" w:rsidRPr="00900C97" w:rsidTr="00BB4731">
        <w:trPr>
          <w:trHeight w:val="20"/>
        </w:trPr>
        <w:tc>
          <w:tcPr>
            <w:tcW w:w="2730"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2. Соотношения заемных и собственных средств</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Мах 0,5</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pacing w:line="360" w:lineRule="auto"/>
              <w:rPr>
                <w:rFonts w:eastAsia="Arial Unicode MS"/>
              </w:rPr>
            </w:pPr>
            <w:r w:rsidRPr="00BB4731">
              <w:t>0,47</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pacing w:line="360" w:lineRule="auto"/>
            </w:pPr>
            <w:r w:rsidRPr="00BB4731">
              <w:t>0,44</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bottom"/>
          </w:tcPr>
          <w:p w:rsidR="006234BA" w:rsidRPr="00BB4731" w:rsidRDefault="006234BA" w:rsidP="00BB4731">
            <w:pPr>
              <w:spacing w:line="360" w:lineRule="auto"/>
            </w:pPr>
            <w:r w:rsidRPr="00BB4731">
              <w:t>-0,03</w:t>
            </w:r>
          </w:p>
        </w:tc>
      </w:tr>
      <w:tr w:rsidR="006234BA" w:rsidRPr="00900C97" w:rsidTr="00BB4731">
        <w:trPr>
          <w:trHeight w:val="20"/>
        </w:trPr>
        <w:tc>
          <w:tcPr>
            <w:tcW w:w="2730"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rPr>
                <w:rStyle w:val="ad"/>
                <w:bCs/>
                <w:i w:val="0"/>
              </w:rPr>
              <w:t>3. Коэффициент соотношения собственных и</w:t>
            </w:r>
            <w:r w:rsidR="00900C97" w:rsidRPr="00BB4731">
              <w:rPr>
                <w:rStyle w:val="ad"/>
                <w:bCs/>
                <w:i w:val="0"/>
              </w:rPr>
              <w:t xml:space="preserve"> </w:t>
            </w:r>
            <w:r w:rsidRPr="00BB4731">
              <w:rPr>
                <w:rStyle w:val="ad"/>
                <w:bCs/>
                <w:i w:val="0"/>
              </w:rPr>
              <w:t>привлеченных средств</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pacing w:line="360" w:lineRule="auto"/>
              <w:rPr>
                <w:rFonts w:eastAsia="Arial Unicode MS"/>
              </w:rPr>
            </w:pPr>
            <w:r w:rsidRPr="00BB4731">
              <w:t>2,1</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pacing w:line="360" w:lineRule="auto"/>
            </w:pPr>
            <w:r w:rsidRPr="00BB4731">
              <w:t>2,3</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bottom"/>
          </w:tcPr>
          <w:p w:rsidR="006234BA" w:rsidRPr="00BB4731" w:rsidRDefault="006234BA" w:rsidP="00BB4731">
            <w:pPr>
              <w:spacing w:line="360" w:lineRule="auto"/>
            </w:pPr>
            <w:r w:rsidRPr="00BB4731">
              <w:t>0,2</w:t>
            </w:r>
          </w:p>
        </w:tc>
      </w:tr>
      <w:tr w:rsidR="006234BA" w:rsidRPr="00900C97" w:rsidTr="00BB4731">
        <w:trPr>
          <w:trHeight w:val="20"/>
        </w:trPr>
        <w:tc>
          <w:tcPr>
            <w:tcW w:w="2730"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4 .Маневренности</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hd w:val="clear" w:color="auto" w:fill="FFFFFF"/>
              <w:spacing w:line="360" w:lineRule="auto"/>
            </w:pPr>
            <w:r w:rsidRPr="00BB4731">
              <w:t>&gt;0,5</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pacing w:line="360" w:lineRule="auto"/>
              <w:rPr>
                <w:rFonts w:eastAsia="Arial Unicode MS"/>
              </w:rPr>
            </w:pPr>
            <w:r w:rsidRPr="00BB4731">
              <w:t>-0,12</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6234BA" w:rsidRPr="00BB4731" w:rsidRDefault="006234BA" w:rsidP="00BB4731">
            <w:pPr>
              <w:spacing w:line="360" w:lineRule="auto"/>
            </w:pPr>
            <w:r w:rsidRPr="00BB4731">
              <w:t>-0,05</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bottom"/>
          </w:tcPr>
          <w:p w:rsidR="006234BA" w:rsidRPr="00BB4731" w:rsidRDefault="006234BA" w:rsidP="00BB4731">
            <w:pPr>
              <w:spacing w:line="360" w:lineRule="auto"/>
            </w:pPr>
            <w:r w:rsidRPr="00BB4731">
              <w:t>0,07</w:t>
            </w:r>
          </w:p>
        </w:tc>
      </w:tr>
    </w:tbl>
    <w:p w:rsidR="006234BA" w:rsidRPr="00900C97" w:rsidRDefault="006234BA" w:rsidP="00900C97">
      <w:pPr>
        <w:pStyle w:val="a6"/>
        <w:widowControl w:val="0"/>
        <w:ind w:firstLine="709"/>
        <w:rPr>
          <w:i/>
          <w:szCs w:val="28"/>
        </w:rPr>
      </w:pPr>
    </w:p>
    <w:p w:rsidR="006234BA" w:rsidRPr="00900C97" w:rsidRDefault="00BB4731" w:rsidP="00900C97">
      <w:pPr>
        <w:pStyle w:val="a6"/>
        <w:widowControl w:val="0"/>
        <w:ind w:firstLine="709"/>
        <w:rPr>
          <w:i/>
          <w:szCs w:val="28"/>
        </w:rPr>
      </w:pPr>
      <w:r>
        <w:rPr>
          <w:i/>
          <w:szCs w:val="28"/>
        </w:rPr>
        <w:br w:type="page"/>
      </w:r>
      <w:r w:rsidR="006234BA" w:rsidRPr="00900C97">
        <w:rPr>
          <w:i/>
          <w:szCs w:val="28"/>
        </w:rPr>
        <w:t>По итогам главы можно сделать следующие выводы.</w:t>
      </w:r>
    </w:p>
    <w:p w:rsidR="006234BA" w:rsidRPr="00900C97" w:rsidRDefault="006234BA" w:rsidP="00900C97">
      <w:pPr>
        <w:pStyle w:val="a6"/>
        <w:widowControl w:val="0"/>
        <w:ind w:firstLine="709"/>
        <w:rPr>
          <w:szCs w:val="28"/>
        </w:rPr>
      </w:pPr>
      <w:r w:rsidRPr="00900C97">
        <w:rPr>
          <w:szCs w:val="28"/>
        </w:rPr>
        <w:t>Для ОАО «Речицадрев» с целью улучшения финансового положения можно предложить:</w:t>
      </w:r>
    </w:p>
    <w:p w:rsidR="006234BA" w:rsidRPr="00900C97" w:rsidRDefault="006234BA" w:rsidP="00900C97">
      <w:pPr>
        <w:pStyle w:val="a6"/>
        <w:widowControl w:val="0"/>
        <w:ind w:firstLine="709"/>
        <w:rPr>
          <w:szCs w:val="28"/>
        </w:rPr>
      </w:pPr>
      <w:r w:rsidRPr="00900C97">
        <w:rPr>
          <w:szCs w:val="28"/>
        </w:rPr>
        <w:t>- мероприятия по сокращению численности работающих как вынужденная мера в создавшихся неблагоприятных условиях;</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Прирост объема реализации от предложенных мероприятий может составить 808,9</w:t>
      </w:r>
      <w:r w:rsidR="00900C97">
        <w:rPr>
          <w:sz w:val="28"/>
          <w:szCs w:val="28"/>
        </w:rPr>
        <w:t xml:space="preserve"> </w:t>
      </w:r>
      <w:r w:rsidRPr="00900C97">
        <w:rPr>
          <w:sz w:val="28"/>
          <w:szCs w:val="28"/>
        </w:rPr>
        <w:t xml:space="preserve">млн руб.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Одним из путей улучшения финансового состояния ОАО «Речицадрев», без которого деятельность предприятия не будит считаться эффективной и полноценной, является планирование ассортимента товаров и разработка новых товаров, модернизации существующих изделии.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Основываясь на изучении ёмкости мебельного рынка стран СНГ, а также стран дальнего зарубежья, проанализировав уровень текущих цен и другие факторы можно сделать вывод о необходимости выхода на рынок с</w:t>
      </w:r>
      <w:r w:rsidR="00900C97">
        <w:rPr>
          <w:sz w:val="28"/>
          <w:szCs w:val="28"/>
        </w:rPr>
        <w:t xml:space="preserve"> </w:t>
      </w:r>
      <w:r w:rsidRPr="00900C97">
        <w:rPr>
          <w:sz w:val="28"/>
          <w:szCs w:val="28"/>
        </w:rPr>
        <w:t>принципиально новым продуктом</w:t>
      </w:r>
      <w:r w:rsidR="00900C97">
        <w:rPr>
          <w:sz w:val="28"/>
          <w:szCs w:val="28"/>
        </w:rPr>
        <w:t xml:space="preserve"> </w:t>
      </w:r>
      <w:r w:rsidRPr="00900C97">
        <w:rPr>
          <w:sz w:val="28"/>
          <w:szCs w:val="28"/>
        </w:rPr>
        <w:t>– мебелью из МДФ.</w:t>
      </w:r>
    </w:p>
    <w:p w:rsidR="006234BA" w:rsidRPr="00900C97" w:rsidRDefault="006234BA" w:rsidP="00900C97">
      <w:pPr>
        <w:spacing w:line="360" w:lineRule="auto"/>
        <w:ind w:firstLine="709"/>
        <w:jc w:val="both"/>
        <w:rPr>
          <w:sz w:val="28"/>
          <w:szCs w:val="28"/>
        </w:rPr>
      </w:pPr>
      <w:r w:rsidRPr="00900C97">
        <w:rPr>
          <w:sz w:val="28"/>
          <w:szCs w:val="28"/>
        </w:rPr>
        <w:t>Экономический эффект от реализации проекта по внедрению на рынок новых товаров (мебели из МДФ) составит 2 млрд 117 тыс. руб.</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Пересмотрев политику продаж на рынке России в сторону максимального ухода от услуг посредников, предприятие будет реализовывать свою продукцию с большей выгодой для себя и тем самым улучшит свое финансовое состояние. Дополнительная прибыль, которое предприятие могло получить составит 97 млн 520 тыс. руб.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Общий экономический эффект составит 2886,02 млн руб.</w:t>
      </w:r>
    </w:p>
    <w:p w:rsidR="006234BA" w:rsidRPr="00900C97" w:rsidRDefault="006234BA" w:rsidP="00900C97">
      <w:pPr>
        <w:spacing w:line="360" w:lineRule="auto"/>
        <w:ind w:firstLine="709"/>
        <w:jc w:val="both"/>
        <w:rPr>
          <w:b/>
          <w:sz w:val="28"/>
          <w:szCs w:val="28"/>
        </w:rPr>
      </w:pPr>
      <w:r w:rsidRPr="00900C97">
        <w:rPr>
          <w:sz w:val="28"/>
          <w:szCs w:val="28"/>
        </w:rPr>
        <w:br w:type="page"/>
      </w:r>
      <w:r w:rsidRPr="00900C97">
        <w:rPr>
          <w:b/>
          <w:sz w:val="28"/>
          <w:szCs w:val="28"/>
        </w:rPr>
        <w:t>ЗАКЛЮЧЕНИЕ</w:t>
      </w:r>
    </w:p>
    <w:p w:rsidR="006234BA" w:rsidRPr="00900C97" w:rsidRDefault="006234BA" w:rsidP="00900C97">
      <w:pPr>
        <w:spacing w:line="360" w:lineRule="auto"/>
        <w:ind w:firstLine="709"/>
        <w:jc w:val="both"/>
        <w:rPr>
          <w:sz w:val="28"/>
          <w:szCs w:val="28"/>
        </w:rPr>
      </w:pP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Показатели финансового состояния отражают наличие, размещение и использование финансовых результатов. В конечном итоге финансовое состояние в значительной степени определяет конкурентоспособность предприятия, его потенциал в деловом сотрудничестве, оценивает, в какой мере гарантированы экономические интересы самого предприятия и его партнеров по финансовым и другим экономическим отношениям.</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Различают внутренний и внешний анализ финансового положения (состояния). Внутренний анализ осуществляется для нужд управления предприятием. Его результаты используются также для планирования, контроля и прогнозирования финансового положения. Внешний анализ осуществляется внешними субъектами анализа. Содержание этого анализа определяется интересами собственников финансовых ресурсов, управляющих и контролирующих органов.</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Наиболее широко используемыми приемами анализа финансового положения являются отношения (финансовые коэффициенты), расчет которых основан на существовании определенных взаимосвязей между отдельными статьями баланса, представляющие собой математическое соотношение между двумя величинами. Анализ коэффициентов позволяет выявить симптомы скрытых явлений, проблемы, требующие более глубокого изучения. Фактический уровень показателей сравнивается с предыдущими периодами, теоретически обоснованными, отраслевыми, ориентированными на перспективу. Наиболее распространенными и изучаемыми являются следующие отношения: ликвидности, деловой активности, финансовой устойчивости и прибыльности (рентабельности).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ОАО «Речицадрев» – одно из крупных деревообрабатывающих предприятий региона.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Выпуск товарной продукции на ОАО «Речицадрев»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снизился по сравнению с </w:t>
      </w:r>
      <w:smartTag w:uri="urn:schemas-microsoft-com:office:smarttags" w:element="metricconverter">
        <w:smartTagPr>
          <w:attr w:name="ProductID" w:val="2007 г"/>
        </w:smartTagPr>
        <w:r w:rsidRPr="00900C97">
          <w:rPr>
            <w:sz w:val="28"/>
            <w:szCs w:val="28"/>
          </w:rPr>
          <w:t>2007 г</w:t>
        </w:r>
      </w:smartTag>
      <w:r w:rsidRPr="00900C97">
        <w:rPr>
          <w:sz w:val="28"/>
          <w:szCs w:val="28"/>
        </w:rPr>
        <w:t xml:space="preserve">. как в действующих (темп – 98,4 %), так и в сопоставимых ценах (темп – 95,7 %). Данный показатель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снизился по сравнению с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как в действующих (на 1,2 %), так и в сопоставимых ценах (на 18,4 %).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Выручка от реализации в действующих ценах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составляла 31227 млн р., а в </w:t>
      </w:r>
      <w:smartTag w:uri="urn:schemas-microsoft-com:office:smarttags" w:element="metricconverter">
        <w:smartTagPr>
          <w:attr w:name="ProductID" w:val="2009 г"/>
        </w:smartTagPr>
        <w:r w:rsidRPr="00900C97">
          <w:rPr>
            <w:sz w:val="28"/>
            <w:szCs w:val="28"/>
          </w:rPr>
          <w:t>2009 г</w:t>
        </w:r>
      </w:smartTag>
      <w:r w:rsidRPr="00900C97">
        <w:rPr>
          <w:sz w:val="28"/>
          <w:szCs w:val="28"/>
        </w:rPr>
        <w:t>. снизилась на 1,4 %. Подобная динамика прослеживается по изменению выручки в сопоставимых ценах.</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Темп роста себестоимости реализации продукции за период 2008-2009 гг. составил 100,6 %.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Убыток от реализации увеличился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по сравнению с </w:t>
      </w:r>
      <w:smartTag w:uri="urn:schemas-microsoft-com:office:smarttags" w:element="metricconverter">
        <w:smartTagPr>
          <w:attr w:name="ProductID" w:val="2007 г"/>
        </w:smartTagPr>
        <w:r w:rsidRPr="00900C97">
          <w:rPr>
            <w:sz w:val="28"/>
            <w:szCs w:val="28"/>
          </w:rPr>
          <w:t>2007 г</w:t>
        </w:r>
      </w:smartTag>
      <w:r w:rsidRPr="00900C97">
        <w:rPr>
          <w:sz w:val="28"/>
          <w:szCs w:val="28"/>
        </w:rPr>
        <w:t xml:space="preserve">. на 2201 млн р., что обусловило уменьшение рентабельности. Показатель прибыли от реализации имеет отрицательную динамику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по сравнению с </w:t>
      </w:r>
      <w:smartTag w:uri="urn:schemas-microsoft-com:office:smarttags" w:element="metricconverter">
        <w:smartTagPr>
          <w:attr w:name="ProductID" w:val="2008 г"/>
        </w:smartTagPr>
        <w:r w:rsidRPr="00900C97">
          <w:rPr>
            <w:sz w:val="28"/>
            <w:szCs w:val="28"/>
          </w:rPr>
          <w:t>2008 г</w:t>
        </w:r>
      </w:smartTag>
      <w:r w:rsidRPr="00900C97">
        <w:rPr>
          <w:sz w:val="28"/>
          <w:szCs w:val="28"/>
        </w:rPr>
        <w:t>. Рентабельность продаж снизилась на 1,4 п.п. и составил -9,1 %.</w:t>
      </w:r>
    </w:p>
    <w:p w:rsidR="006234BA" w:rsidRPr="00900C97" w:rsidRDefault="006234BA" w:rsidP="00900C97">
      <w:pPr>
        <w:spacing w:line="360" w:lineRule="auto"/>
        <w:ind w:firstLine="709"/>
        <w:jc w:val="both"/>
        <w:rPr>
          <w:sz w:val="28"/>
          <w:szCs w:val="28"/>
        </w:rPr>
      </w:pPr>
      <w:r w:rsidRPr="00900C97">
        <w:rPr>
          <w:sz w:val="28"/>
          <w:szCs w:val="28"/>
        </w:rPr>
        <w:t xml:space="preserve">Увеличение показателей прибыли в </w:t>
      </w:r>
      <w:smartTag w:uri="urn:schemas-microsoft-com:office:smarttags" w:element="metricconverter">
        <w:smartTagPr>
          <w:attr w:name="ProductID" w:val="2008 г"/>
        </w:smartTagPr>
        <w:r w:rsidRPr="00900C97">
          <w:rPr>
            <w:sz w:val="28"/>
            <w:szCs w:val="28"/>
          </w:rPr>
          <w:t>2008 г</w:t>
        </w:r>
      </w:smartTag>
      <w:r w:rsidRPr="00900C97">
        <w:rPr>
          <w:sz w:val="28"/>
          <w:szCs w:val="28"/>
        </w:rPr>
        <w:t>.</w:t>
      </w:r>
      <w:r w:rsidR="00900C97">
        <w:rPr>
          <w:sz w:val="28"/>
          <w:szCs w:val="28"/>
        </w:rPr>
        <w:t xml:space="preserve"> </w:t>
      </w:r>
      <w:r w:rsidRPr="00900C97">
        <w:rPr>
          <w:sz w:val="28"/>
          <w:szCs w:val="28"/>
        </w:rPr>
        <w:t xml:space="preserve">и их снижение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обусловливает тенденцию изменения рентабельности ОАО «Речицадрев» за 2007-2009 гг. Так показатели рентабельности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выросли, а в </w:t>
      </w:r>
      <w:smartTag w:uri="urn:schemas-microsoft-com:office:smarttags" w:element="metricconverter">
        <w:smartTagPr>
          <w:attr w:name="ProductID" w:val="2009 г"/>
        </w:smartTagPr>
        <w:r w:rsidRPr="00900C97">
          <w:rPr>
            <w:sz w:val="28"/>
            <w:szCs w:val="28"/>
          </w:rPr>
          <w:t>2009 г</w:t>
        </w:r>
      </w:smartTag>
      <w:r w:rsidRPr="00900C97">
        <w:rPr>
          <w:sz w:val="28"/>
          <w:szCs w:val="28"/>
        </w:rPr>
        <w:t>. значительно снизились.</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На основе данных таблицы 2.3 видно, что в составе имущества ОАО «Речицадрев» наибольший удельный вес в </w:t>
      </w:r>
      <w:smartTag w:uri="urn:schemas-microsoft-com:office:smarttags" w:element="metricconverter">
        <w:smartTagPr>
          <w:attr w:name="ProductID" w:val="2007 г"/>
        </w:smartTagPr>
        <w:r w:rsidRPr="00900C97">
          <w:rPr>
            <w:sz w:val="28"/>
            <w:szCs w:val="28"/>
          </w:rPr>
          <w:t>2007 г</w:t>
        </w:r>
      </w:smartTag>
      <w:r w:rsidRPr="00900C97">
        <w:rPr>
          <w:sz w:val="28"/>
          <w:szCs w:val="28"/>
        </w:rPr>
        <w:t>. занимали внеоборотные активы (82,7 % на начало года и 78,4 % на конец года). В структуре внеоборотных активов значительное место занимают основные фонды (74,3% и 70,4%). Высокая доля внеоборотных активов, которые имеют низкую степень ликвидности, замораживают на длительный период ресурсы предприятия, что отрицательно сказывается на его платежеспособности. Так как внеоборотные активы не участвуют в производственном обороте, увеличение их доли негативно влияет на результативность финансовой и хозяйственной деятельности предприятия.</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В </w:t>
      </w:r>
      <w:smartTag w:uri="urn:schemas-microsoft-com:office:smarttags" w:element="metricconverter">
        <w:smartTagPr>
          <w:attr w:name="ProductID" w:val="2008 г"/>
        </w:smartTagPr>
        <w:r w:rsidRPr="00900C97">
          <w:rPr>
            <w:b w:val="0"/>
            <w:szCs w:val="28"/>
          </w:rPr>
          <w:t>2008 г</w:t>
        </w:r>
      </w:smartTag>
      <w:r w:rsidRPr="00900C97">
        <w:rPr>
          <w:b w:val="0"/>
          <w:szCs w:val="28"/>
        </w:rPr>
        <w:t xml:space="preserve">. увеличилась доля готовой продукции (на 3,9 п.п.) в структуре активов, несколько уменьшилась доля денежных средств (на 0,3 п.п.). В остальном структура активов оставалась на стабильном уровне. </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В </w:t>
      </w:r>
      <w:smartTag w:uri="urn:schemas-microsoft-com:office:smarttags" w:element="metricconverter">
        <w:smartTagPr>
          <w:attr w:name="ProductID" w:val="2009 г"/>
        </w:smartTagPr>
        <w:r w:rsidRPr="00900C97">
          <w:rPr>
            <w:b w:val="0"/>
            <w:szCs w:val="28"/>
          </w:rPr>
          <w:t>2009 г</w:t>
        </w:r>
      </w:smartTag>
      <w:r w:rsidRPr="00900C97">
        <w:rPr>
          <w:b w:val="0"/>
          <w:szCs w:val="28"/>
        </w:rPr>
        <w:t>. также набольший рост в структуре активов показала доля внеобородных активов (на 2,3 п.п.).</w:t>
      </w:r>
    </w:p>
    <w:p w:rsidR="006234BA" w:rsidRPr="00900C97" w:rsidRDefault="006234BA" w:rsidP="00900C97">
      <w:pPr>
        <w:spacing w:line="360" w:lineRule="auto"/>
        <w:ind w:firstLine="709"/>
        <w:jc w:val="both"/>
        <w:rPr>
          <w:sz w:val="28"/>
          <w:szCs w:val="28"/>
        </w:rPr>
      </w:pPr>
      <w:r w:rsidRPr="00900C97">
        <w:rPr>
          <w:sz w:val="28"/>
          <w:szCs w:val="28"/>
        </w:rPr>
        <w:t>Несколько изменялся состав оборотных активов: в 2008-</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произошел переток средств из сферы производства в сферу обращения. Большая часть оборотных активов на конец </w:t>
      </w:r>
      <w:smartTag w:uri="urn:schemas-microsoft-com:office:smarttags" w:element="metricconverter">
        <w:smartTagPr>
          <w:attr w:name="ProductID" w:val="2009 г"/>
        </w:smartTagPr>
        <w:r w:rsidRPr="00900C97">
          <w:rPr>
            <w:sz w:val="28"/>
            <w:szCs w:val="28"/>
          </w:rPr>
          <w:t>2009 г</w:t>
        </w:r>
      </w:smartTag>
      <w:r w:rsidRPr="00900C97">
        <w:rPr>
          <w:sz w:val="28"/>
          <w:szCs w:val="28"/>
        </w:rPr>
        <w:t>. находилась в готовой продукции.</w:t>
      </w:r>
    </w:p>
    <w:p w:rsidR="006234BA" w:rsidRPr="00900C97" w:rsidRDefault="006234BA" w:rsidP="00900C97">
      <w:pPr>
        <w:pStyle w:val="a6"/>
        <w:widowControl w:val="0"/>
        <w:ind w:firstLine="709"/>
        <w:rPr>
          <w:szCs w:val="28"/>
        </w:rPr>
      </w:pPr>
      <w:r w:rsidRPr="00900C97">
        <w:rPr>
          <w:szCs w:val="28"/>
        </w:rPr>
        <w:t>Пассивная часть баланса увеличилась на 7430 млн. рублей за счет долгосрочных обязательств и источников собственных средств. Характерно преобладание удельного веса источников собственных средств, причем их доля в общем объеме увеличилась за год на 2,1 п.п.</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Структура заемных средств в течение отчетного года претерпела ряд изменений. Увеличились долгосрочные кредиты и займы. Доля кредиторской задолженности поставщикам и подрядчикам уменьшилась на 2,1 п.п., а перед покупателями и заказчиками – на 2,8 п.п. </w:t>
      </w:r>
    </w:p>
    <w:p w:rsidR="006234BA" w:rsidRPr="00900C97" w:rsidRDefault="006234BA" w:rsidP="00900C97">
      <w:pPr>
        <w:pStyle w:val="a6"/>
        <w:widowControl w:val="0"/>
        <w:ind w:firstLine="709"/>
        <w:rPr>
          <w:szCs w:val="28"/>
        </w:rPr>
      </w:pPr>
      <w:r w:rsidRPr="00900C97">
        <w:rPr>
          <w:szCs w:val="28"/>
        </w:rPr>
        <w:t>В целом по итогам анализ актива и пассива баланса, можно сделать вывод, что ОАО «Речицадрев» имеет неудовлетворительную структуру баланса.</w:t>
      </w:r>
    </w:p>
    <w:p w:rsidR="006234BA" w:rsidRPr="00900C97" w:rsidRDefault="006234BA" w:rsidP="00900C97">
      <w:pPr>
        <w:spacing w:line="360" w:lineRule="auto"/>
        <w:ind w:firstLine="709"/>
        <w:jc w:val="both"/>
        <w:rPr>
          <w:sz w:val="28"/>
          <w:szCs w:val="28"/>
        </w:rPr>
      </w:pPr>
      <w:r w:rsidRPr="00900C97">
        <w:rPr>
          <w:sz w:val="28"/>
          <w:szCs w:val="28"/>
        </w:rPr>
        <w:t xml:space="preserve">Данные показывают, что объем дебиторской и кредиторской задолженности возрастают, в </w:t>
      </w:r>
      <w:smartTag w:uri="urn:schemas-microsoft-com:office:smarttags" w:element="metricconverter">
        <w:smartTagPr>
          <w:attr w:name="ProductID" w:val="2009 г"/>
        </w:smartTagPr>
        <w:r w:rsidRPr="00900C97">
          <w:rPr>
            <w:sz w:val="28"/>
            <w:szCs w:val="28"/>
          </w:rPr>
          <w:t>2009 г</w:t>
        </w:r>
      </w:smartTag>
      <w:r w:rsidRPr="00900C97">
        <w:rPr>
          <w:sz w:val="28"/>
          <w:szCs w:val="28"/>
        </w:rPr>
        <w:t>. – на 2 и 36,1 % соответственно.</w:t>
      </w:r>
    </w:p>
    <w:p w:rsidR="006234BA" w:rsidRPr="00900C97" w:rsidRDefault="006234BA" w:rsidP="00900C97">
      <w:pPr>
        <w:spacing w:line="360" w:lineRule="auto"/>
        <w:ind w:firstLine="709"/>
        <w:jc w:val="both"/>
        <w:rPr>
          <w:sz w:val="28"/>
          <w:szCs w:val="28"/>
        </w:rPr>
      </w:pPr>
      <w:r w:rsidRPr="00900C97">
        <w:rPr>
          <w:sz w:val="28"/>
          <w:szCs w:val="28"/>
        </w:rPr>
        <w:t xml:space="preserve">С другой стороны отрицательной тенденцией для предприятия является увеличение просроченных дебиторской и кредиторской задолженности. В </w:t>
      </w:r>
      <w:smartTag w:uri="urn:schemas-microsoft-com:office:smarttags" w:element="metricconverter">
        <w:smartTagPr>
          <w:attr w:name="ProductID" w:val="2009 г"/>
        </w:smartTagPr>
        <w:r w:rsidRPr="00900C97">
          <w:rPr>
            <w:sz w:val="28"/>
            <w:szCs w:val="28"/>
          </w:rPr>
          <w:t>2009 г</w:t>
        </w:r>
      </w:smartTag>
      <w:r w:rsidRPr="00900C97">
        <w:rPr>
          <w:sz w:val="28"/>
          <w:szCs w:val="28"/>
        </w:rPr>
        <w:t>. темп роста составил 2,8 и 36,1 % соответственно.</w:t>
      </w:r>
    </w:p>
    <w:p w:rsidR="006234BA" w:rsidRPr="00900C97" w:rsidRDefault="006234BA" w:rsidP="00900C97">
      <w:pPr>
        <w:spacing w:line="360" w:lineRule="auto"/>
        <w:ind w:firstLine="709"/>
        <w:jc w:val="both"/>
        <w:rPr>
          <w:sz w:val="28"/>
          <w:szCs w:val="28"/>
        </w:rPr>
      </w:pPr>
      <w:r w:rsidRPr="00900C97">
        <w:rPr>
          <w:sz w:val="28"/>
          <w:szCs w:val="28"/>
        </w:rPr>
        <w:t xml:space="preserve">Коэффициент автономии снижался в течение 3 последних лет – на 0,01 пункта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и на 0,1 пункт в </w:t>
      </w:r>
      <w:smartTag w:uri="urn:schemas-microsoft-com:office:smarttags" w:element="metricconverter">
        <w:smartTagPr>
          <w:attr w:name="ProductID" w:val="2009 г"/>
        </w:smartTagPr>
        <w:r w:rsidRPr="00900C97">
          <w:rPr>
            <w:sz w:val="28"/>
            <w:szCs w:val="28"/>
          </w:rPr>
          <w:t>2009 г</w:t>
        </w:r>
      </w:smartTag>
      <w:r w:rsidRPr="00900C97">
        <w:rPr>
          <w:sz w:val="28"/>
          <w:szCs w:val="28"/>
        </w:rPr>
        <w:t>.</w:t>
      </w:r>
    </w:p>
    <w:p w:rsidR="006234BA" w:rsidRPr="00900C97" w:rsidRDefault="006234BA" w:rsidP="00900C97">
      <w:pPr>
        <w:spacing w:line="360" w:lineRule="auto"/>
        <w:ind w:firstLine="709"/>
        <w:jc w:val="both"/>
        <w:rPr>
          <w:sz w:val="28"/>
          <w:szCs w:val="28"/>
        </w:rPr>
      </w:pPr>
      <w:r w:rsidRPr="00900C97">
        <w:rPr>
          <w:sz w:val="28"/>
          <w:szCs w:val="28"/>
        </w:rPr>
        <w:t xml:space="preserve">Коэффициенты финансовой зависимости и финансового левериджа почти не претерпели изменения. Произошло небольшое увеличение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 на 0,01 и 0,03 пункта соответственно.</w:t>
      </w:r>
    </w:p>
    <w:p w:rsidR="006234BA" w:rsidRPr="00900C97" w:rsidRDefault="006234BA" w:rsidP="00900C97">
      <w:pPr>
        <w:pStyle w:val="af"/>
        <w:widowControl w:val="0"/>
        <w:spacing w:line="360" w:lineRule="auto"/>
        <w:ind w:firstLine="709"/>
        <w:jc w:val="both"/>
        <w:rPr>
          <w:b w:val="0"/>
          <w:szCs w:val="28"/>
        </w:rPr>
      </w:pPr>
      <w:r w:rsidRPr="00900C97">
        <w:rPr>
          <w:b w:val="0"/>
          <w:szCs w:val="28"/>
        </w:rPr>
        <w:t xml:space="preserve">Достаточно значительно изменялся коэффициент маневренности собственных средств – на 0,14 пункта в </w:t>
      </w:r>
      <w:smartTag w:uri="urn:schemas-microsoft-com:office:smarttags" w:element="metricconverter">
        <w:smartTagPr>
          <w:attr w:name="ProductID" w:val="2008 г"/>
        </w:smartTagPr>
        <w:r w:rsidRPr="00900C97">
          <w:rPr>
            <w:b w:val="0"/>
            <w:szCs w:val="28"/>
          </w:rPr>
          <w:t>2008 г</w:t>
        </w:r>
      </w:smartTag>
      <w:r w:rsidRPr="00900C97">
        <w:rPr>
          <w:b w:val="0"/>
          <w:szCs w:val="28"/>
        </w:rPr>
        <w:t xml:space="preserve">. и на 0,12 пункт в </w:t>
      </w:r>
      <w:smartTag w:uri="urn:schemas-microsoft-com:office:smarttags" w:element="metricconverter">
        <w:smartTagPr>
          <w:attr w:name="ProductID" w:val="2009 г"/>
        </w:smartTagPr>
        <w:r w:rsidRPr="00900C97">
          <w:rPr>
            <w:b w:val="0"/>
            <w:szCs w:val="28"/>
          </w:rPr>
          <w:t>2009 г</w:t>
        </w:r>
      </w:smartTag>
      <w:r w:rsidRPr="00900C97">
        <w:rPr>
          <w:b w:val="0"/>
          <w:szCs w:val="28"/>
        </w:rPr>
        <w:t xml:space="preserve">. К </w:t>
      </w:r>
      <w:smartTag w:uri="urn:schemas-microsoft-com:office:smarttags" w:element="metricconverter">
        <w:smartTagPr>
          <w:attr w:name="ProductID" w:val="2008 г"/>
        </w:smartTagPr>
        <w:r w:rsidRPr="00900C97">
          <w:rPr>
            <w:b w:val="0"/>
            <w:szCs w:val="28"/>
          </w:rPr>
          <w:t>2008 г</w:t>
        </w:r>
      </w:smartTag>
      <w:r w:rsidRPr="00900C97">
        <w:rPr>
          <w:b w:val="0"/>
          <w:szCs w:val="28"/>
        </w:rPr>
        <w:t>. он составил значение 0,42.</w:t>
      </w:r>
    </w:p>
    <w:p w:rsidR="006234BA" w:rsidRPr="00900C97" w:rsidRDefault="006234BA" w:rsidP="00900C97">
      <w:pPr>
        <w:spacing w:line="360" w:lineRule="auto"/>
        <w:ind w:firstLine="709"/>
        <w:jc w:val="both"/>
        <w:rPr>
          <w:sz w:val="28"/>
          <w:szCs w:val="28"/>
        </w:rPr>
      </w:pPr>
      <w:r w:rsidRPr="00900C97">
        <w:rPr>
          <w:sz w:val="28"/>
          <w:szCs w:val="28"/>
        </w:rPr>
        <w:t>Коэффициент обеспеченности просроченных обязательств активами незначителен.</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Коэффициенты ликвидности ниже нормативных значений. За данный период резких изменений не произошло.</w:t>
      </w:r>
    </w:p>
    <w:p w:rsidR="006234BA" w:rsidRPr="00900C97" w:rsidRDefault="006234BA" w:rsidP="00900C97">
      <w:pPr>
        <w:pStyle w:val="a6"/>
        <w:widowControl w:val="0"/>
        <w:ind w:firstLine="709"/>
        <w:rPr>
          <w:szCs w:val="28"/>
        </w:rPr>
      </w:pPr>
      <w:r w:rsidRPr="00900C97">
        <w:rPr>
          <w:szCs w:val="28"/>
        </w:rPr>
        <w:t xml:space="preserve">На конец </w:t>
      </w:r>
      <w:smartTag w:uri="urn:schemas-microsoft-com:office:smarttags" w:element="metricconverter">
        <w:smartTagPr>
          <w:attr w:name="ProductID" w:val="2009 г"/>
        </w:smartTagPr>
        <w:r w:rsidRPr="00900C97">
          <w:rPr>
            <w:szCs w:val="28"/>
          </w:rPr>
          <w:t>2009 г</w:t>
        </w:r>
      </w:smartTag>
      <w:r w:rsidRPr="00900C97">
        <w:rPr>
          <w:szCs w:val="28"/>
        </w:rPr>
        <w:t xml:space="preserve">. коэффициент абсолютной ликвидности составил 0,004, что на 0,008 пункта меньше, чем на конец </w:t>
      </w:r>
      <w:smartTag w:uri="urn:schemas-microsoft-com:office:smarttags" w:element="metricconverter">
        <w:smartTagPr>
          <w:attr w:name="ProductID" w:val="2008 г"/>
        </w:smartTagPr>
        <w:r w:rsidRPr="00900C97">
          <w:rPr>
            <w:szCs w:val="28"/>
          </w:rPr>
          <w:t>2008 г</w:t>
        </w:r>
      </w:smartTag>
      <w:r w:rsidRPr="00900C97">
        <w:rPr>
          <w:szCs w:val="28"/>
        </w:rPr>
        <w:t>. Это свидетельствует об отрицательной тенденции.</w:t>
      </w:r>
    </w:p>
    <w:p w:rsidR="006234BA" w:rsidRPr="00900C97" w:rsidRDefault="006234BA" w:rsidP="00900C97">
      <w:pPr>
        <w:pStyle w:val="a6"/>
        <w:widowControl w:val="0"/>
        <w:ind w:firstLine="709"/>
        <w:rPr>
          <w:szCs w:val="28"/>
        </w:rPr>
      </w:pPr>
      <w:r w:rsidRPr="00900C97">
        <w:rPr>
          <w:szCs w:val="28"/>
        </w:rPr>
        <w:t xml:space="preserve">Коэффициенты быстрой и текущей ликвидности составили в </w:t>
      </w:r>
      <w:smartTag w:uri="urn:schemas-microsoft-com:office:smarttags" w:element="metricconverter">
        <w:smartTagPr>
          <w:attr w:name="ProductID" w:val="2009 г"/>
        </w:smartTagPr>
        <w:r w:rsidRPr="00900C97">
          <w:rPr>
            <w:szCs w:val="28"/>
          </w:rPr>
          <w:t>2009 г</w:t>
        </w:r>
      </w:smartTag>
      <w:r w:rsidRPr="00900C97">
        <w:rPr>
          <w:szCs w:val="28"/>
        </w:rPr>
        <w:t>. 0,039 и 0,554 соответственно. Это свидетельствует о том, ОАО «Речицадрев» будет испытывать сложности со своевременным накоплением средства, чтобы погасить свои долги.</w:t>
      </w:r>
    </w:p>
    <w:p w:rsidR="006234BA" w:rsidRPr="00900C97" w:rsidRDefault="006234BA" w:rsidP="00900C97">
      <w:pPr>
        <w:pStyle w:val="a6"/>
        <w:widowControl w:val="0"/>
        <w:ind w:firstLine="709"/>
        <w:rPr>
          <w:szCs w:val="28"/>
        </w:rPr>
      </w:pPr>
      <w:r w:rsidRPr="00900C97">
        <w:rPr>
          <w:szCs w:val="28"/>
        </w:rPr>
        <w:t>В результате, показатели ликвидности ОАО «Речицадрев» свидетельствуют о нестабильном его финансовом состоянии, а анализ динамики этих показателей позволяет говорить об ухудшении ситуации в 2009 году, т.е. с учетом того, что ОАО «Речицадрев» является промышленным предприятием, его средства вложены в активы, которые трудно относительно быстро реализовать в деньги.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Коэффициент платежеспособности за 2007-2009 гг. находится на отрицательном уровне,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составил 0,029 и снизился</w:t>
      </w:r>
      <w:r w:rsidR="00900C97">
        <w:rPr>
          <w:sz w:val="28"/>
          <w:szCs w:val="28"/>
        </w:rPr>
        <w:t xml:space="preserve"> </w:t>
      </w:r>
      <w:r w:rsidRPr="00900C97">
        <w:rPr>
          <w:sz w:val="28"/>
          <w:szCs w:val="28"/>
        </w:rPr>
        <w:t xml:space="preserve">по сравнению с </w:t>
      </w:r>
      <w:smartTag w:uri="urn:schemas-microsoft-com:office:smarttags" w:element="metricconverter">
        <w:smartTagPr>
          <w:attr w:name="ProductID" w:val="2008 г"/>
        </w:smartTagPr>
        <w:r w:rsidRPr="00900C97">
          <w:rPr>
            <w:sz w:val="28"/>
            <w:szCs w:val="28"/>
          </w:rPr>
          <w:t>2008 г</w:t>
        </w:r>
      </w:smartTag>
      <w:r w:rsidRPr="00900C97">
        <w:rPr>
          <w:sz w:val="28"/>
          <w:szCs w:val="28"/>
        </w:rPr>
        <w:t>. на 0,007 пункта. Это говорит о том, что ОАО «Речицадрев» не сможет погасить всю свою задолженность собственными средствами.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Так как некоторые неравенства ликвидности баланса и соответствия коэффициентов нормативным значениям не выполняются, то это обуславливает проблемы в платежеспособности и наличии у предприятия реального собственного капитала и собственных средств.</w:t>
      </w:r>
    </w:p>
    <w:p w:rsidR="006234BA" w:rsidRPr="00900C97" w:rsidRDefault="006234BA" w:rsidP="00900C97">
      <w:pPr>
        <w:spacing w:line="360" w:lineRule="auto"/>
        <w:ind w:firstLine="709"/>
        <w:jc w:val="both"/>
        <w:rPr>
          <w:sz w:val="28"/>
          <w:szCs w:val="28"/>
        </w:rPr>
      </w:pPr>
      <w:r w:rsidRPr="00900C97">
        <w:rPr>
          <w:sz w:val="28"/>
          <w:szCs w:val="28"/>
        </w:rPr>
        <w:t xml:space="preserve">Нужно отметить рост показателей оборачиваемости ОАО «Речицадрев»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и их снижение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как в днях, так и в разах. </w:t>
      </w:r>
    </w:p>
    <w:p w:rsidR="006234BA" w:rsidRPr="00900C97" w:rsidRDefault="006234BA" w:rsidP="00900C97">
      <w:pPr>
        <w:spacing w:line="360" w:lineRule="auto"/>
        <w:ind w:firstLine="709"/>
        <w:jc w:val="both"/>
        <w:rPr>
          <w:sz w:val="28"/>
          <w:szCs w:val="28"/>
        </w:rPr>
      </w:pPr>
      <w:r w:rsidRPr="00900C97">
        <w:rPr>
          <w:sz w:val="28"/>
          <w:szCs w:val="28"/>
        </w:rPr>
        <w:t xml:space="preserve">Продолжительность операционного цикла выросла в </w:t>
      </w:r>
      <w:smartTag w:uri="urn:schemas-microsoft-com:office:smarttags" w:element="metricconverter">
        <w:smartTagPr>
          <w:attr w:name="ProductID" w:val="2008 г"/>
        </w:smartTagPr>
        <w:r w:rsidRPr="00900C97">
          <w:rPr>
            <w:sz w:val="28"/>
            <w:szCs w:val="28"/>
          </w:rPr>
          <w:t>2008 г</w:t>
        </w:r>
      </w:smartTag>
      <w:r w:rsidRPr="00900C97">
        <w:rPr>
          <w:sz w:val="28"/>
          <w:szCs w:val="28"/>
        </w:rPr>
        <w:t>. на 25,7 дня, что является достаточно большим увеличением.</w:t>
      </w:r>
    </w:p>
    <w:p w:rsidR="006234BA" w:rsidRPr="00900C97" w:rsidRDefault="006234BA" w:rsidP="00900C97">
      <w:pPr>
        <w:spacing w:line="360" w:lineRule="auto"/>
        <w:ind w:firstLine="709"/>
        <w:jc w:val="both"/>
        <w:rPr>
          <w:sz w:val="28"/>
          <w:szCs w:val="28"/>
        </w:rPr>
      </w:pPr>
      <w:r w:rsidRPr="00900C97">
        <w:rPr>
          <w:sz w:val="28"/>
          <w:szCs w:val="28"/>
        </w:rPr>
        <w:t xml:space="preserve">Продолжительность финансового цикла также имела тенденцию к увеличению на 33,0 %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и снижению на 2,3 %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Таким образом можно говорить о снижении деловой активности ОАО «Речицадрев» в </w:t>
      </w:r>
      <w:smartTag w:uri="urn:schemas-microsoft-com:office:smarttags" w:element="metricconverter">
        <w:smartTagPr>
          <w:attr w:name="ProductID" w:val="2008 г"/>
        </w:smartTagPr>
        <w:r w:rsidRPr="00900C97">
          <w:rPr>
            <w:sz w:val="28"/>
            <w:szCs w:val="28"/>
          </w:rPr>
          <w:t>2008 г</w:t>
        </w:r>
      </w:smartTag>
      <w:r w:rsidRPr="00900C97">
        <w:rPr>
          <w:sz w:val="28"/>
          <w:szCs w:val="28"/>
        </w:rPr>
        <w:t xml:space="preserve">. и увеличению ее в </w:t>
      </w:r>
      <w:smartTag w:uri="urn:schemas-microsoft-com:office:smarttags" w:element="metricconverter">
        <w:smartTagPr>
          <w:attr w:name="ProductID" w:val="2009 г"/>
        </w:smartTagPr>
        <w:r w:rsidRPr="00900C97">
          <w:rPr>
            <w:sz w:val="28"/>
            <w:szCs w:val="28"/>
          </w:rPr>
          <w:t>2009 г</w:t>
        </w:r>
      </w:smartTag>
      <w:r w:rsidRPr="00900C97">
        <w:rPr>
          <w:sz w:val="28"/>
          <w:szCs w:val="28"/>
        </w:rPr>
        <w:t xml:space="preserve">.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Анализ динамики коэффициентов финансовой устойчивости позволяет сделать вывод, что финансовое состояние предприятия оценивается как неустойчивое.</w:t>
      </w:r>
    </w:p>
    <w:p w:rsidR="006234BA" w:rsidRPr="00900C97" w:rsidRDefault="006234BA" w:rsidP="00900C97">
      <w:pPr>
        <w:pStyle w:val="a6"/>
        <w:widowControl w:val="0"/>
        <w:ind w:firstLine="709"/>
        <w:rPr>
          <w:szCs w:val="28"/>
        </w:rPr>
      </w:pPr>
      <w:r w:rsidRPr="00900C97">
        <w:rPr>
          <w:szCs w:val="28"/>
        </w:rPr>
        <w:t>Для ОАО «Речицадрев» с целью улучшения финансового положения можно предложить мероприятия по сокращению численности работающих как вынужденную меру в создавшихся неблагоприятных условиях.</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Прирост объема реализации от предложенных мероприятий может составить 808,9 млн руб. </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Одним из путей улучшения финансового состояния ОАО «Речицадрев», без которого деятельность предприятия не будит считаться эффективной и полноценной, является планирование ассортимента товаров и разработка новых товаров, модернизации существующих изделии.</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Основываясь на изучении ёмкости мебельного рынка стран СНГ, а также стран дальнего зарубежья, проанализировав уровень текущих цен и другие факторы можно сделать вывод о необходимости выхода на рынок с</w:t>
      </w:r>
      <w:r w:rsidR="00900C97">
        <w:rPr>
          <w:sz w:val="28"/>
          <w:szCs w:val="28"/>
        </w:rPr>
        <w:t xml:space="preserve"> </w:t>
      </w:r>
      <w:r w:rsidRPr="00900C97">
        <w:rPr>
          <w:sz w:val="28"/>
          <w:szCs w:val="28"/>
        </w:rPr>
        <w:t>принципиально новым продуктом</w:t>
      </w:r>
      <w:r w:rsidR="00900C97">
        <w:rPr>
          <w:sz w:val="28"/>
          <w:szCs w:val="28"/>
        </w:rPr>
        <w:t xml:space="preserve"> </w:t>
      </w:r>
      <w:r w:rsidRPr="00900C97">
        <w:rPr>
          <w:sz w:val="28"/>
          <w:szCs w:val="28"/>
        </w:rPr>
        <w:t>– мебелью из МДФ.</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Для окончательной реализации данного проекта с учетом имеющейся базы на ОАО «Речицадрев» потребуется около 420 тыс. долл. США или около 1 млрд 090 млн руб.</w:t>
      </w:r>
    </w:p>
    <w:p w:rsidR="006234BA" w:rsidRPr="00900C97" w:rsidRDefault="006234BA" w:rsidP="00900C97">
      <w:pPr>
        <w:spacing w:line="360" w:lineRule="auto"/>
        <w:ind w:firstLine="709"/>
        <w:jc w:val="both"/>
        <w:rPr>
          <w:sz w:val="28"/>
          <w:szCs w:val="28"/>
        </w:rPr>
      </w:pPr>
      <w:r w:rsidRPr="00900C97">
        <w:rPr>
          <w:sz w:val="28"/>
          <w:szCs w:val="28"/>
        </w:rPr>
        <w:t>Экономический эффект от реализации проекта по внедрению на рынок новых товаров (мебели из МДФ) составит 2 млрд 117 тыс. руб.</w:t>
      </w:r>
    </w:p>
    <w:p w:rsidR="006234BA" w:rsidRPr="00900C97" w:rsidRDefault="006234BA" w:rsidP="00900C97">
      <w:pPr>
        <w:shd w:val="clear" w:color="auto" w:fill="FFFFFF"/>
        <w:spacing w:line="360" w:lineRule="auto"/>
        <w:ind w:firstLine="709"/>
        <w:jc w:val="both"/>
        <w:rPr>
          <w:sz w:val="28"/>
          <w:szCs w:val="28"/>
        </w:rPr>
      </w:pPr>
      <w:r w:rsidRPr="00900C97">
        <w:rPr>
          <w:sz w:val="28"/>
          <w:szCs w:val="28"/>
        </w:rPr>
        <w:t xml:space="preserve">Пересмотрев политику продаж на рынке России в сторону максимального ухода от услуг посредников, предприятие будет реализовывать свою продукцию с большей выгодой для себя и тем самым улучшит свое финансовое состояние. Дополнительная прибыль, которое предприятие могло получить составит 97 млн 520 тыс. руб. </w:t>
      </w:r>
    </w:p>
    <w:p w:rsidR="00C435D7" w:rsidRPr="00900C97" w:rsidRDefault="00BB4731" w:rsidP="00BB4731">
      <w:pPr>
        <w:spacing w:line="360" w:lineRule="auto"/>
        <w:rPr>
          <w:b/>
          <w:caps/>
          <w:sz w:val="28"/>
          <w:szCs w:val="28"/>
        </w:rPr>
      </w:pPr>
      <w:r>
        <w:rPr>
          <w:b/>
          <w:sz w:val="28"/>
          <w:szCs w:val="28"/>
        </w:rPr>
        <w:br w:type="page"/>
      </w:r>
      <w:r w:rsidR="00C435D7" w:rsidRPr="00900C97">
        <w:rPr>
          <w:b/>
          <w:caps/>
          <w:sz w:val="28"/>
          <w:szCs w:val="28"/>
        </w:rPr>
        <w:t>Список использованных источников</w:t>
      </w:r>
    </w:p>
    <w:p w:rsidR="00C435D7" w:rsidRPr="00900C97" w:rsidRDefault="00C435D7" w:rsidP="00BB4731">
      <w:pPr>
        <w:spacing w:line="360" w:lineRule="auto"/>
        <w:rPr>
          <w:sz w:val="28"/>
          <w:szCs w:val="28"/>
        </w:rPr>
      </w:pPr>
    </w:p>
    <w:p w:rsidR="00C435D7" w:rsidRPr="00900C97" w:rsidRDefault="00C435D7" w:rsidP="00BB4731">
      <w:pPr>
        <w:numPr>
          <w:ilvl w:val="0"/>
          <w:numId w:val="14"/>
        </w:numPr>
        <w:tabs>
          <w:tab w:val="clear" w:pos="1260"/>
          <w:tab w:val="num" w:pos="900"/>
        </w:tabs>
        <w:spacing w:line="360" w:lineRule="auto"/>
        <w:ind w:left="0" w:firstLine="0"/>
        <w:rPr>
          <w:sz w:val="28"/>
          <w:szCs w:val="28"/>
        </w:rPr>
      </w:pPr>
      <w:r w:rsidRPr="00900C97">
        <w:rPr>
          <w:sz w:val="28"/>
          <w:szCs w:val="28"/>
        </w:rPr>
        <w:t xml:space="preserve">Балабанов А.И., Балабанов И.Т. Финансы. – Спб: Издательство «Пи-тер»,2000. </w:t>
      </w:r>
    </w:p>
    <w:p w:rsidR="00C435D7" w:rsidRPr="00900C97" w:rsidRDefault="00C435D7" w:rsidP="00BB4731">
      <w:pPr>
        <w:pStyle w:val="24"/>
        <w:widowControl w:val="0"/>
        <w:numPr>
          <w:ilvl w:val="0"/>
          <w:numId w:val="14"/>
        </w:numPr>
        <w:shd w:val="clear" w:color="auto" w:fill="auto"/>
        <w:tabs>
          <w:tab w:val="clear" w:pos="1260"/>
          <w:tab w:val="num" w:pos="900"/>
        </w:tabs>
        <w:spacing w:line="360" w:lineRule="auto"/>
        <w:ind w:left="0" w:firstLine="0"/>
        <w:jc w:val="left"/>
        <w:rPr>
          <w:color w:val="auto"/>
          <w:szCs w:val="28"/>
        </w:rPr>
      </w:pPr>
      <w:r w:rsidRPr="00900C97">
        <w:rPr>
          <w:color w:val="auto"/>
          <w:szCs w:val="28"/>
        </w:rPr>
        <w:t>Балабанов И.Т. Финансовый анализ и планирование хозяйственного субъекта. – 2-е изд., доп. – М.: Финансы и статистика, 2001 – 208с.</w:t>
      </w:r>
    </w:p>
    <w:p w:rsidR="00C435D7" w:rsidRPr="00900C97" w:rsidRDefault="00C435D7" w:rsidP="00BB4731">
      <w:pPr>
        <w:pStyle w:val="24"/>
        <w:widowControl w:val="0"/>
        <w:numPr>
          <w:ilvl w:val="0"/>
          <w:numId w:val="14"/>
        </w:numPr>
        <w:shd w:val="clear" w:color="auto" w:fill="auto"/>
        <w:tabs>
          <w:tab w:val="clear" w:pos="1260"/>
          <w:tab w:val="num" w:pos="900"/>
        </w:tabs>
        <w:spacing w:line="360" w:lineRule="auto"/>
        <w:ind w:left="0" w:firstLine="0"/>
        <w:jc w:val="left"/>
        <w:rPr>
          <w:color w:val="auto"/>
          <w:szCs w:val="28"/>
        </w:rPr>
      </w:pPr>
      <w:r w:rsidRPr="00900C97">
        <w:rPr>
          <w:color w:val="auto"/>
          <w:szCs w:val="28"/>
        </w:rPr>
        <w:t>Бердникова Т.Б. Анализ и диагностика финансово – хозяйственной деятельности предприятия: Учеб. пособие – М.: ИНФРА – М, 2001 – 215 с.</w:t>
      </w:r>
    </w:p>
    <w:p w:rsidR="00C435D7" w:rsidRPr="00900C97" w:rsidRDefault="00C435D7" w:rsidP="00BB4731">
      <w:pPr>
        <w:numPr>
          <w:ilvl w:val="0"/>
          <w:numId w:val="14"/>
        </w:numPr>
        <w:tabs>
          <w:tab w:val="clear" w:pos="1260"/>
          <w:tab w:val="num" w:pos="900"/>
        </w:tabs>
        <w:autoSpaceDE/>
        <w:autoSpaceDN/>
        <w:adjustRightInd/>
        <w:spacing w:line="360" w:lineRule="auto"/>
        <w:ind w:left="0" w:firstLine="0"/>
        <w:rPr>
          <w:sz w:val="28"/>
          <w:szCs w:val="28"/>
        </w:rPr>
      </w:pPr>
      <w:r w:rsidRPr="00900C97">
        <w:rPr>
          <w:sz w:val="28"/>
          <w:szCs w:val="28"/>
        </w:rPr>
        <w:t>Богаров В.В. Финансовый анализ / В.В. Богаров. – СПб: Питер, 2001 – 240 с.</w:t>
      </w:r>
    </w:p>
    <w:p w:rsidR="00C435D7" w:rsidRPr="00900C97" w:rsidRDefault="00C435D7" w:rsidP="00BB4731">
      <w:pPr>
        <w:numPr>
          <w:ilvl w:val="0"/>
          <w:numId w:val="14"/>
        </w:numPr>
        <w:tabs>
          <w:tab w:val="clear" w:pos="1260"/>
          <w:tab w:val="num" w:pos="900"/>
        </w:tabs>
        <w:spacing w:line="360" w:lineRule="auto"/>
        <w:ind w:left="0" w:firstLine="0"/>
        <w:rPr>
          <w:sz w:val="28"/>
          <w:szCs w:val="28"/>
        </w:rPr>
      </w:pPr>
      <w:r w:rsidRPr="00900C97">
        <w:rPr>
          <w:sz w:val="28"/>
          <w:szCs w:val="28"/>
        </w:rPr>
        <w:t xml:space="preserve">Вахрин П.И., Нешитой А.С. Финансы: Учеб. М.: Маркетинг,2000. </w:t>
      </w:r>
    </w:p>
    <w:p w:rsidR="00C435D7" w:rsidRPr="00900C97" w:rsidRDefault="00C435D7" w:rsidP="00BB4731">
      <w:pPr>
        <w:numPr>
          <w:ilvl w:val="0"/>
          <w:numId w:val="14"/>
        </w:numPr>
        <w:tabs>
          <w:tab w:val="clear" w:pos="1260"/>
          <w:tab w:val="num" w:pos="900"/>
        </w:tabs>
        <w:autoSpaceDE/>
        <w:autoSpaceDN/>
        <w:adjustRightInd/>
        <w:spacing w:line="360" w:lineRule="auto"/>
        <w:ind w:left="0" w:firstLine="0"/>
        <w:rPr>
          <w:sz w:val="28"/>
          <w:szCs w:val="28"/>
        </w:rPr>
      </w:pPr>
      <w:r w:rsidRPr="00900C97">
        <w:rPr>
          <w:sz w:val="28"/>
          <w:szCs w:val="28"/>
        </w:rPr>
        <w:t>Ермолович Л. Л., Сивгин Л. Г., Щитникова И. В. Анализ хозяйственной деятельности предприятия: Учеб.,</w:t>
      </w:r>
      <w:r w:rsidR="00900C97">
        <w:rPr>
          <w:sz w:val="28"/>
          <w:szCs w:val="28"/>
        </w:rPr>
        <w:t xml:space="preserve"> </w:t>
      </w:r>
      <w:r w:rsidRPr="00900C97">
        <w:rPr>
          <w:sz w:val="28"/>
          <w:szCs w:val="28"/>
        </w:rPr>
        <w:t xml:space="preserve">пособие / Под ред. Ермолоич Л. Л.-Мн.: Интнрпресссервис, 2001 – 576 </w:t>
      </w:r>
      <w:r w:rsidRPr="00900C97">
        <w:rPr>
          <w:sz w:val="28"/>
          <w:szCs w:val="28"/>
          <w:lang w:val="en-US"/>
        </w:rPr>
        <w:t>c</w:t>
      </w:r>
      <w:r w:rsidRPr="00900C97">
        <w:rPr>
          <w:sz w:val="28"/>
          <w:szCs w:val="28"/>
        </w:rPr>
        <w:t>.</w:t>
      </w:r>
    </w:p>
    <w:p w:rsidR="00C435D7" w:rsidRPr="00900C97" w:rsidRDefault="00C435D7" w:rsidP="00BB4731">
      <w:pPr>
        <w:pStyle w:val="a6"/>
        <w:widowControl w:val="0"/>
        <w:numPr>
          <w:ilvl w:val="0"/>
          <w:numId w:val="14"/>
        </w:numPr>
        <w:shd w:val="clear" w:color="auto" w:fill="auto"/>
        <w:tabs>
          <w:tab w:val="clear" w:pos="1260"/>
          <w:tab w:val="num" w:pos="900"/>
        </w:tabs>
        <w:autoSpaceDE w:val="0"/>
        <w:autoSpaceDN w:val="0"/>
        <w:adjustRightInd w:val="0"/>
        <w:ind w:left="0" w:firstLine="0"/>
        <w:jc w:val="left"/>
        <w:rPr>
          <w:szCs w:val="28"/>
        </w:rPr>
      </w:pPr>
      <w:r w:rsidRPr="00900C97">
        <w:rPr>
          <w:szCs w:val="28"/>
        </w:rPr>
        <w:t xml:space="preserve">Ковалева А.М., Лапуста М.Г., Скамай Л.Г. Финансы фирмы: Учебник.- М.:ИНФРА – М, 2002. – 493с. </w:t>
      </w:r>
    </w:p>
    <w:p w:rsidR="00C435D7" w:rsidRPr="00900C97" w:rsidRDefault="00C435D7" w:rsidP="00BB4731">
      <w:pPr>
        <w:pStyle w:val="a6"/>
        <w:widowControl w:val="0"/>
        <w:numPr>
          <w:ilvl w:val="0"/>
          <w:numId w:val="14"/>
        </w:numPr>
        <w:shd w:val="clear" w:color="auto" w:fill="auto"/>
        <w:tabs>
          <w:tab w:val="clear" w:pos="1260"/>
          <w:tab w:val="num" w:pos="900"/>
        </w:tabs>
        <w:autoSpaceDE w:val="0"/>
        <w:autoSpaceDN w:val="0"/>
        <w:adjustRightInd w:val="0"/>
        <w:ind w:left="0" w:firstLine="0"/>
        <w:jc w:val="left"/>
        <w:rPr>
          <w:szCs w:val="28"/>
        </w:rPr>
      </w:pPr>
      <w:r w:rsidRPr="00900C97">
        <w:rPr>
          <w:szCs w:val="28"/>
        </w:rPr>
        <w:t xml:space="preserve">Колпина Л.Г. Финансы предприятия. Практикум в двух частях. Мн.: БГЭУ, 2001. </w:t>
      </w:r>
    </w:p>
    <w:p w:rsidR="00C435D7" w:rsidRPr="00900C97" w:rsidRDefault="00C435D7" w:rsidP="00BB4731">
      <w:pPr>
        <w:pStyle w:val="24"/>
        <w:widowControl w:val="0"/>
        <w:numPr>
          <w:ilvl w:val="0"/>
          <w:numId w:val="14"/>
        </w:numPr>
        <w:shd w:val="clear" w:color="auto" w:fill="auto"/>
        <w:tabs>
          <w:tab w:val="clear" w:pos="1260"/>
          <w:tab w:val="num" w:pos="900"/>
        </w:tabs>
        <w:spacing w:line="360" w:lineRule="auto"/>
        <w:ind w:left="0" w:firstLine="0"/>
        <w:jc w:val="left"/>
        <w:rPr>
          <w:color w:val="auto"/>
          <w:szCs w:val="28"/>
        </w:rPr>
      </w:pPr>
      <w:r w:rsidRPr="00900C97">
        <w:rPr>
          <w:color w:val="auto"/>
          <w:szCs w:val="28"/>
        </w:rPr>
        <w:t>Кравченко Л.И. Теория анализа хозяйственно деятельности: практикум / Л.И. Кравченко, Т.А. Олефиренко, Н.В. Мартынов. – Мн.: БГЭУ, 2002 – 91 с.</w:t>
      </w:r>
    </w:p>
    <w:p w:rsidR="00C435D7" w:rsidRPr="00900C97" w:rsidRDefault="00C435D7" w:rsidP="00BB4731">
      <w:pPr>
        <w:numPr>
          <w:ilvl w:val="0"/>
          <w:numId w:val="14"/>
        </w:numPr>
        <w:tabs>
          <w:tab w:val="clear" w:pos="1260"/>
          <w:tab w:val="num" w:pos="900"/>
        </w:tabs>
        <w:spacing w:line="360" w:lineRule="auto"/>
        <w:ind w:left="0" w:firstLine="0"/>
        <w:rPr>
          <w:sz w:val="28"/>
          <w:szCs w:val="28"/>
        </w:rPr>
      </w:pPr>
      <w:r w:rsidRPr="00900C97">
        <w:rPr>
          <w:sz w:val="28"/>
          <w:szCs w:val="28"/>
        </w:rPr>
        <w:t xml:space="preserve">Моляков Д.С. Финансы предприятий и отраслей народного хозяйства. – М.: Финансы и статистика. 2002 – 176 с. </w:t>
      </w:r>
    </w:p>
    <w:p w:rsidR="00C435D7" w:rsidRPr="00900C97" w:rsidRDefault="00C435D7" w:rsidP="00BB4731">
      <w:pPr>
        <w:pStyle w:val="24"/>
        <w:widowControl w:val="0"/>
        <w:numPr>
          <w:ilvl w:val="0"/>
          <w:numId w:val="14"/>
        </w:numPr>
        <w:shd w:val="clear" w:color="auto" w:fill="auto"/>
        <w:tabs>
          <w:tab w:val="clear" w:pos="1260"/>
          <w:tab w:val="num" w:pos="900"/>
        </w:tabs>
        <w:spacing w:line="360" w:lineRule="auto"/>
        <w:ind w:left="0" w:firstLine="0"/>
        <w:jc w:val="left"/>
        <w:rPr>
          <w:color w:val="auto"/>
          <w:szCs w:val="28"/>
        </w:rPr>
      </w:pPr>
      <w:r w:rsidRPr="00900C97">
        <w:rPr>
          <w:color w:val="auto"/>
          <w:szCs w:val="28"/>
        </w:rPr>
        <w:t>Прыкин Б.В. Технико – экономический анализ производства: Учебник для студ. вузов. – М.: ЮНИТИ – ДАНА,</w:t>
      </w:r>
      <w:r w:rsidR="00900C97">
        <w:rPr>
          <w:color w:val="auto"/>
          <w:szCs w:val="28"/>
        </w:rPr>
        <w:t xml:space="preserve"> </w:t>
      </w:r>
      <w:r w:rsidRPr="00900C97">
        <w:rPr>
          <w:color w:val="auto"/>
          <w:szCs w:val="28"/>
        </w:rPr>
        <w:t>2000 – 399 с.</w:t>
      </w:r>
    </w:p>
    <w:p w:rsidR="00C435D7" w:rsidRPr="00900C97" w:rsidRDefault="00C435D7" w:rsidP="00BB4731">
      <w:pPr>
        <w:pStyle w:val="a6"/>
        <w:widowControl w:val="0"/>
        <w:numPr>
          <w:ilvl w:val="0"/>
          <w:numId w:val="14"/>
        </w:numPr>
        <w:shd w:val="clear" w:color="auto" w:fill="auto"/>
        <w:tabs>
          <w:tab w:val="clear" w:pos="1260"/>
          <w:tab w:val="num" w:pos="900"/>
        </w:tabs>
        <w:autoSpaceDE w:val="0"/>
        <w:autoSpaceDN w:val="0"/>
        <w:adjustRightInd w:val="0"/>
        <w:ind w:left="0" w:firstLine="0"/>
        <w:jc w:val="left"/>
        <w:rPr>
          <w:szCs w:val="28"/>
        </w:rPr>
      </w:pPr>
      <w:r w:rsidRPr="00900C97">
        <w:rPr>
          <w:szCs w:val="28"/>
        </w:rPr>
        <w:t xml:space="preserve">Румянцева Е.Е. Финансы организаций: финансовые технологии управления предпри-ятием: Учеб. пособие. – М.: ИНФРА – М, 2003. – 459с. </w:t>
      </w:r>
    </w:p>
    <w:p w:rsidR="00C435D7" w:rsidRPr="00900C97" w:rsidRDefault="00C435D7" w:rsidP="00BB4731">
      <w:pPr>
        <w:pStyle w:val="24"/>
        <w:widowControl w:val="0"/>
        <w:numPr>
          <w:ilvl w:val="0"/>
          <w:numId w:val="14"/>
        </w:numPr>
        <w:shd w:val="clear" w:color="auto" w:fill="auto"/>
        <w:tabs>
          <w:tab w:val="clear" w:pos="1260"/>
          <w:tab w:val="num" w:pos="900"/>
        </w:tabs>
        <w:spacing w:line="360" w:lineRule="auto"/>
        <w:ind w:left="0" w:firstLine="0"/>
        <w:jc w:val="left"/>
        <w:rPr>
          <w:color w:val="auto"/>
          <w:szCs w:val="28"/>
        </w:rPr>
      </w:pPr>
      <w:r w:rsidRPr="00900C97">
        <w:rPr>
          <w:color w:val="auto"/>
          <w:szCs w:val="28"/>
        </w:rPr>
        <w:t>Савицкая Г.В. Анализ хозяйственной деятельности предприятия: Учеб. пособие / Г.В. Савицкая – 6-е изд., перер. и доп. – Мн.: Новое знание, 2001 – 704 с.</w:t>
      </w:r>
    </w:p>
    <w:p w:rsidR="00C435D7" w:rsidRPr="00900C97" w:rsidRDefault="00C435D7" w:rsidP="00BB4731">
      <w:pPr>
        <w:numPr>
          <w:ilvl w:val="0"/>
          <w:numId w:val="14"/>
        </w:numPr>
        <w:tabs>
          <w:tab w:val="clear" w:pos="1260"/>
          <w:tab w:val="num" w:pos="900"/>
        </w:tabs>
        <w:spacing w:line="360" w:lineRule="auto"/>
        <w:ind w:left="0" w:firstLine="0"/>
        <w:rPr>
          <w:sz w:val="28"/>
          <w:szCs w:val="28"/>
        </w:rPr>
      </w:pPr>
      <w:r w:rsidRPr="00900C97">
        <w:rPr>
          <w:sz w:val="28"/>
          <w:szCs w:val="28"/>
        </w:rPr>
        <w:t xml:space="preserve">Теория финансов: Учеб.пособие / Н.Е.Заяц, М.К. Фисенко и др.; Под ред. Проф. Н.Е. Заяц, М.К. Фисенко. – Мн.: БГЭУ, 2005. – 351с. </w:t>
      </w:r>
    </w:p>
    <w:p w:rsidR="00C435D7" w:rsidRPr="00900C97" w:rsidRDefault="00C435D7" w:rsidP="00BB4731">
      <w:pPr>
        <w:numPr>
          <w:ilvl w:val="0"/>
          <w:numId w:val="14"/>
        </w:numPr>
        <w:tabs>
          <w:tab w:val="clear" w:pos="1260"/>
          <w:tab w:val="num" w:pos="900"/>
        </w:tabs>
        <w:spacing w:line="360" w:lineRule="auto"/>
        <w:ind w:left="0" w:firstLine="0"/>
        <w:rPr>
          <w:sz w:val="28"/>
          <w:szCs w:val="28"/>
        </w:rPr>
      </w:pPr>
      <w:r w:rsidRPr="00900C97">
        <w:rPr>
          <w:sz w:val="28"/>
          <w:szCs w:val="28"/>
        </w:rPr>
        <w:t xml:space="preserve">Финансово-кредитный энциклопедический словарь / Под ред. А.Г. Грязно-вой. М,: Финансы и статистика, 2002. </w:t>
      </w:r>
    </w:p>
    <w:p w:rsidR="00C435D7" w:rsidRPr="00900C97" w:rsidRDefault="00C435D7" w:rsidP="00BB4731">
      <w:pPr>
        <w:numPr>
          <w:ilvl w:val="0"/>
          <w:numId w:val="14"/>
        </w:numPr>
        <w:tabs>
          <w:tab w:val="clear" w:pos="1260"/>
          <w:tab w:val="num" w:pos="900"/>
        </w:tabs>
        <w:spacing w:line="360" w:lineRule="auto"/>
        <w:ind w:left="0" w:firstLine="0"/>
        <w:rPr>
          <w:sz w:val="28"/>
          <w:szCs w:val="28"/>
        </w:rPr>
      </w:pPr>
      <w:r w:rsidRPr="00900C97">
        <w:rPr>
          <w:sz w:val="28"/>
          <w:szCs w:val="28"/>
        </w:rPr>
        <w:t xml:space="preserve">Финансы / Под ред. Проф. В.В.Ковалева. М,: ООО «ТК Велби», 2003. </w:t>
      </w:r>
    </w:p>
    <w:p w:rsidR="00C435D7" w:rsidRPr="00900C97" w:rsidRDefault="00C435D7" w:rsidP="00BB4731">
      <w:pPr>
        <w:pStyle w:val="a6"/>
        <w:widowControl w:val="0"/>
        <w:numPr>
          <w:ilvl w:val="0"/>
          <w:numId w:val="14"/>
        </w:numPr>
        <w:shd w:val="clear" w:color="auto" w:fill="auto"/>
        <w:tabs>
          <w:tab w:val="clear" w:pos="1260"/>
          <w:tab w:val="num" w:pos="900"/>
        </w:tabs>
        <w:autoSpaceDE w:val="0"/>
        <w:autoSpaceDN w:val="0"/>
        <w:adjustRightInd w:val="0"/>
        <w:ind w:left="0" w:firstLine="0"/>
        <w:jc w:val="left"/>
        <w:rPr>
          <w:szCs w:val="28"/>
        </w:rPr>
      </w:pPr>
      <w:r w:rsidRPr="00900C97">
        <w:rPr>
          <w:szCs w:val="28"/>
        </w:rPr>
        <w:t xml:space="preserve">Финансы предприятий: учеб. пособие \Н.Е. Заяц и др.; под общ. Ред. Н.Е. Заяц, т,и, Василевской. – Мн.: Выш. шк., 2005. – 528с. </w:t>
      </w:r>
    </w:p>
    <w:p w:rsidR="00C435D7" w:rsidRPr="00900C97" w:rsidRDefault="00C435D7" w:rsidP="00BB4731">
      <w:pPr>
        <w:pStyle w:val="a6"/>
        <w:widowControl w:val="0"/>
        <w:numPr>
          <w:ilvl w:val="0"/>
          <w:numId w:val="14"/>
        </w:numPr>
        <w:shd w:val="clear" w:color="auto" w:fill="auto"/>
        <w:tabs>
          <w:tab w:val="clear" w:pos="1260"/>
          <w:tab w:val="num" w:pos="900"/>
        </w:tabs>
        <w:autoSpaceDE w:val="0"/>
        <w:autoSpaceDN w:val="0"/>
        <w:adjustRightInd w:val="0"/>
        <w:ind w:left="0" w:firstLine="0"/>
        <w:jc w:val="left"/>
        <w:rPr>
          <w:szCs w:val="28"/>
        </w:rPr>
      </w:pPr>
      <w:r w:rsidRPr="00900C97">
        <w:rPr>
          <w:szCs w:val="28"/>
        </w:rPr>
        <w:t xml:space="preserve">Финансы предприятий: Учебник для вузов/ Н.В. Колчина, Г.Б. Поляк и др.; под ред. Проф. Н.В. Колчиной. – М.: ЮНИТИ – ДАНА, 2002. – 447с. </w:t>
      </w:r>
    </w:p>
    <w:p w:rsidR="00C435D7" w:rsidRPr="00900C97" w:rsidRDefault="00C435D7" w:rsidP="00BB4731">
      <w:pPr>
        <w:numPr>
          <w:ilvl w:val="0"/>
          <w:numId w:val="14"/>
        </w:numPr>
        <w:tabs>
          <w:tab w:val="clear" w:pos="1260"/>
          <w:tab w:val="num" w:pos="900"/>
        </w:tabs>
        <w:spacing w:line="360" w:lineRule="auto"/>
        <w:ind w:left="0" w:firstLine="0"/>
        <w:rPr>
          <w:sz w:val="28"/>
          <w:szCs w:val="28"/>
        </w:rPr>
      </w:pPr>
      <w:r w:rsidRPr="00900C97">
        <w:rPr>
          <w:sz w:val="28"/>
          <w:szCs w:val="28"/>
        </w:rPr>
        <w:t xml:space="preserve">Финансы предприятий: Учебное пособие / Под ред. Н.Е. Заяц ,Т.И. Васи-левской. Мн.: Выш. шк. – 2005. </w:t>
      </w:r>
    </w:p>
    <w:p w:rsidR="00C435D7" w:rsidRPr="00900C97" w:rsidRDefault="00C435D7" w:rsidP="00BB4731">
      <w:pPr>
        <w:numPr>
          <w:ilvl w:val="0"/>
          <w:numId w:val="14"/>
        </w:numPr>
        <w:tabs>
          <w:tab w:val="clear" w:pos="1260"/>
          <w:tab w:val="num" w:pos="900"/>
        </w:tabs>
        <w:spacing w:line="360" w:lineRule="auto"/>
        <w:ind w:left="0" w:firstLine="0"/>
        <w:rPr>
          <w:sz w:val="28"/>
          <w:szCs w:val="28"/>
        </w:rPr>
      </w:pPr>
      <w:r w:rsidRPr="00900C97">
        <w:rPr>
          <w:sz w:val="28"/>
          <w:szCs w:val="28"/>
        </w:rPr>
        <w:t xml:space="preserve">Финансы: Учебник для вузов /под ред. Л.А. Дробозиной. М.: ЮНИТИ, 2002. </w:t>
      </w:r>
    </w:p>
    <w:p w:rsidR="00C435D7" w:rsidRPr="00900C97" w:rsidRDefault="00C435D7" w:rsidP="00BB4731">
      <w:pPr>
        <w:numPr>
          <w:ilvl w:val="0"/>
          <w:numId w:val="14"/>
        </w:numPr>
        <w:tabs>
          <w:tab w:val="clear" w:pos="1260"/>
          <w:tab w:val="num" w:pos="900"/>
        </w:tabs>
        <w:spacing w:line="360" w:lineRule="auto"/>
        <w:ind w:left="0" w:firstLine="0"/>
        <w:rPr>
          <w:sz w:val="28"/>
          <w:szCs w:val="28"/>
        </w:rPr>
      </w:pPr>
      <w:r w:rsidRPr="00900C97">
        <w:rPr>
          <w:sz w:val="28"/>
          <w:szCs w:val="28"/>
        </w:rPr>
        <w:t xml:space="preserve">Финансы: Учебное пособие /Под ред. М.И. Ковалевой. – М.: Финансы и статистика. – 1998. </w:t>
      </w:r>
    </w:p>
    <w:p w:rsidR="00C435D7" w:rsidRPr="00900C97" w:rsidRDefault="00C435D7" w:rsidP="00BB4731">
      <w:pPr>
        <w:numPr>
          <w:ilvl w:val="0"/>
          <w:numId w:val="14"/>
        </w:numPr>
        <w:tabs>
          <w:tab w:val="clear" w:pos="1260"/>
          <w:tab w:val="num" w:pos="900"/>
        </w:tabs>
        <w:spacing w:line="360" w:lineRule="auto"/>
        <w:ind w:left="0" w:firstLine="0"/>
        <w:rPr>
          <w:sz w:val="28"/>
          <w:szCs w:val="28"/>
        </w:rPr>
      </w:pPr>
      <w:r w:rsidRPr="00900C97">
        <w:rPr>
          <w:sz w:val="28"/>
          <w:szCs w:val="28"/>
        </w:rPr>
        <w:t xml:space="preserve">Ханкевич Л.А. Финансы: Практ. Пособие. Мн.: Молодежное научное об-щество, 2003. </w:t>
      </w:r>
    </w:p>
    <w:p w:rsidR="00C435D7" w:rsidRPr="00900C97" w:rsidRDefault="00C435D7" w:rsidP="00BB4731">
      <w:pPr>
        <w:pStyle w:val="a6"/>
        <w:widowControl w:val="0"/>
        <w:numPr>
          <w:ilvl w:val="0"/>
          <w:numId w:val="14"/>
        </w:numPr>
        <w:shd w:val="clear" w:color="auto" w:fill="auto"/>
        <w:tabs>
          <w:tab w:val="clear" w:pos="1260"/>
          <w:tab w:val="num" w:pos="900"/>
        </w:tabs>
        <w:autoSpaceDE w:val="0"/>
        <w:autoSpaceDN w:val="0"/>
        <w:adjustRightInd w:val="0"/>
        <w:ind w:left="0" w:firstLine="0"/>
        <w:jc w:val="left"/>
        <w:rPr>
          <w:szCs w:val="28"/>
        </w:rPr>
      </w:pPr>
      <w:r w:rsidRPr="00900C97">
        <w:rPr>
          <w:szCs w:val="28"/>
        </w:rPr>
        <w:t xml:space="preserve">Шабловская Т.В. Финансы предприятия отрасли: практикум для студентов специаль-ности «Экономика и управление на предприятии» /Т.В.Шабловская, С,С, Привалова._ Гомель: ЧУП «Центр исследования институтов рынка», 2006. – 94с. </w:t>
      </w:r>
    </w:p>
    <w:p w:rsidR="00C435D7" w:rsidRPr="00900C97" w:rsidRDefault="00C435D7" w:rsidP="00BB4731">
      <w:pPr>
        <w:pStyle w:val="a6"/>
        <w:widowControl w:val="0"/>
        <w:numPr>
          <w:ilvl w:val="0"/>
          <w:numId w:val="14"/>
        </w:numPr>
        <w:shd w:val="clear" w:color="auto" w:fill="auto"/>
        <w:tabs>
          <w:tab w:val="clear" w:pos="1260"/>
          <w:tab w:val="num" w:pos="900"/>
        </w:tabs>
        <w:autoSpaceDE w:val="0"/>
        <w:autoSpaceDN w:val="0"/>
        <w:adjustRightInd w:val="0"/>
        <w:ind w:left="0" w:firstLine="0"/>
        <w:jc w:val="left"/>
        <w:rPr>
          <w:szCs w:val="28"/>
        </w:rPr>
      </w:pPr>
      <w:r w:rsidRPr="00900C97">
        <w:rPr>
          <w:szCs w:val="28"/>
        </w:rPr>
        <w:t xml:space="preserve">Шеремет А.Д., Сайфулин Р.С. Финансы предприятий. – М.: ИНФРА – М, 2000. – 343с. </w:t>
      </w:r>
    </w:p>
    <w:p w:rsidR="00C435D7" w:rsidRPr="00900C97" w:rsidRDefault="00C435D7" w:rsidP="00BB4731">
      <w:pPr>
        <w:numPr>
          <w:ilvl w:val="0"/>
          <w:numId w:val="14"/>
        </w:numPr>
        <w:tabs>
          <w:tab w:val="clear" w:pos="1260"/>
          <w:tab w:val="num" w:pos="900"/>
        </w:tabs>
        <w:spacing w:line="360" w:lineRule="auto"/>
        <w:ind w:left="0" w:firstLine="0"/>
        <w:rPr>
          <w:sz w:val="28"/>
          <w:szCs w:val="28"/>
        </w:rPr>
      </w:pPr>
      <w:r w:rsidRPr="00900C97">
        <w:rPr>
          <w:sz w:val="28"/>
          <w:szCs w:val="28"/>
        </w:rPr>
        <w:t xml:space="preserve">Шуляк И.Н., Белотелова Н.И. Финансы: Учеб. пособие. М.: Издат. Дом «Дашков и К», 2000. </w:t>
      </w:r>
    </w:p>
    <w:p w:rsidR="00C435D7" w:rsidRPr="00900C97" w:rsidRDefault="00C435D7" w:rsidP="00BB4731">
      <w:pPr>
        <w:pStyle w:val="a6"/>
        <w:widowControl w:val="0"/>
        <w:numPr>
          <w:ilvl w:val="0"/>
          <w:numId w:val="14"/>
        </w:numPr>
        <w:shd w:val="clear" w:color="auto" w:fill="auto"/>
        <w:tabs>
          <w:tab w:val="clear" w:pos="1260"/>
          <w:tab w:val="num" w:pos="900"/>
        </w:tabs>
        <w:autoSpaceDE w:val="0"/>
        <w:autoSpaceDN w:val="0"/>
        <w:adjustRightInd w:val="0"/>
        <w:ind w:left="0" w:firstLine="0"/>
        <w:jc w:val="left"/>
        <w:rPr>
          <w:szCs w:val="28"/>
        </w:rPr>
      </w:pPr>
      <w:r w:rsidRPr="00900C97">
        <w:rPr>
          <w:szCs w:val="28"/>
        </w:rPr>
        <w:t xml:space="preserve">Шуляк П.Н. Финансы предприятия. Учебник. – М.: Издательский дом «Дашков и К», 2000. – 752 с. </w:t>
      </w:r>
    </w:p>
    <w:p w:rsidR="00C435D7" w:rsidRPr="00900C97" w:rsidRDefault="00C435D7" w:rsidP="00BB4731">
      <w:pPr>
        <w:numPr>
          <w:ilvl w:val="0"/>
          <w:numId w:val="14"/>
        </w:numPr>
        <w:tabs>
          <w:tab w:val="clear" w:pos="1260"/>
          <w:tab w:val="num" w:pos="900"/>
        </w:tabs>
        <w:autoSpaceDE/>
        <w:autoSpaceDN/>
        <w:adjustRightInd/>
        <w:spacing w:line="360" w:lineRule="auto"/>
        <w:ind w:left="0" w:firstLine="0"/>
        <w:rPr>
          <w:sz w:val="28"/>
          <w:szCs w:val="28"/>
        </w:rPr>
      </w:pPr>
      <w:r w:rsidRPr="00900C97">
        <w:rPr>
          <w:sz w:val="28"/>
          <w:szCs w:val="28"/>
        </w:rPr>
        <w:t>Экономика предприятия / В.Я. Хрипач, Г.З. Суша, Г.К. Оноприенко; Под ред. В.Я. Хрипача. – 2-е изд., стереотип. – Мн.: Экономпресс, 2001 – 464 с.</w:t>
      </w:r>
    </w:p>
    <w:p w:rsidR="00C435D7" w:rsidRPr="00900C97" w:rsidRDefault="00C435D7" w:rsidP="00BB4731">
      <w:pPr>
        <w:numPr>
          <w:ilvl w:val="0"/>
          <w:numId w:val="14"/>
        </w:numPr>
        <w:tabs>
          <w:tab w:val="clear" w:pos="1260"/>
          <w:tab w:val="num" w:pos="900"/>
        </w:tabs>
        <w:autoSpaceDE/>
        <w:autoSpaceDN/>
        <w:adjustRightInd/>
        <w:spacing w:line="360" w:lineRule="auto"/>
        <w:ind w:left="0" w:firstLine="0"/>
        <w:rPr>
          <w:sz w:val="28"/>
          <w:szCs w:val="28"/>
        </w:rPr>
      </w:pPr>
      <w:r w:rsidRPr="00900C97">
        <w:rPr>
          <w:sz w:val="28"/>
          <w:szCs w:val="28"/>
        </w:rPr>
        <w:t>Экономика предприятия: Учебник / Под ред. проф. О.И. Волкова, Доц. О.В. Девяткина – 3-е изд., перераб. и доп. – М.: ИНФРА – М, 2003 – 601 с.</w:t>
      </w:r>
    </w:p>
    <w:p w:rsidR="006234BA" w:rsidRPr="00900C97" w:rsidRDefault="006234BA" w:rsidP="00BB4731">
      <w:pPr>
        <w:spacing w:line="360" w:lineRule="auto"/>
        <w:rPr>
          <w:sz w:val="28"/>
          <w:szCs w:val="28"/>
        </w:rPr>
      </w:pPr>
      <w:bookmarkStart w:id="0" w:name="_GoBack"/>
      <w:bookmarkEnd w:id="0"/>
    </w:p>
    <w:sectPr w:rsidR="006234BA" w:rsidRPr="00900C97" w:rsidSect="00BB4731">
      <w:footerReference w:type="even" r:id="rId10"/>
      <w:footerReference w:type="default" r:id="rId11"/>
      <w:type w:val="nextColumn"/>
      <w:pgSz w:w="11906" w:h="16838" w:code="9"/>
      <w:pgMar w:top="1134" w:right="851" w:bottom="1134" w:left="1701" w:header="709" w:footer="733"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E55" w:rsidRDefault="00274E55">
      <w:r>
        <w:separator/>
      </w:r>
    </w:p>
  </w:endnote>
  <w:endnote w:type="continuationSeparator" w:id="0">
    <w:p w:rsidR="00274E55" w:rsidRDefault="0027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56" w:rsidRDefault="00105756">
    <w:pPr>
      <w:pStyle w:val="a3"/>
      <w:framePr w:wrap="around" w:vAnchor="text" w:hAnchor="margin" w:xAlign="center" w:y="1"/>
      <w:rPr>
        <w:rStyle w:val="a5"/>
      </w:rPr>
    </w:pPr>
    <w:r>
      <w:rPr>
        <w:rStyle w:val="a5"/>
        <w:noProof/>
      </w:rPr>
      <w:t>1</w:t>
    </w:r>
  </w:p>
  <w:p w:rsidR="00105756" w:rsidRDefault="0010575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56" w:rsidRDefault="003A6A87">
    <w:pPr>
      <w:pStyle w:val="a3"/>
      <w:framePr w:wrap="around" w:vAnchor="text" w:hAnchor="margin" w:xAlign="center" w:y="1"/>
      <w:rPr>
        <w:rStyle w:val="a5"/>
        <w:sz w:val="28"/>
        <w:szCs w:val="28"/>
      </w:rPr>
    </w:pPr>
    <w:r>
      <w:rPr>
        <w:rStyle w:val="a5"/>
        <w:noProof/>
        <w:sz w:val="28"/>
        <w:szCs w:val="28"/>
      </w:rPr>
      <w:t>1</w:t>
    </w:r>
  </w:p>
  <w:p w:rsidR="00105756" w:rsidRDefault="0010575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56" w:rsidRDefault="00105756" w:rsidP="006234BA">
    <w:pPr>
      <w:pStyle w:val="a3"/>
      <w:framePr w:wrap="around" w:vAnchor="text" w:hAnchor="margin" w:xAlign="center" w:y="1"/>
      <w:rPr>
        <w:rStyle w:val="a5"/>
      </w:rPr>
    </w:pPr>
  </w:p>
  <w:p w:rsidR="00105756" w:rsidRDefault="00105756" w:rsidP="006234BA">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56" w:rsidRPr="004F2A75" w:rsidRDefault="00BB4731" w:rsidP="006234BA">
    <w:pPr>
      <w:pStyle w:val="a3"/>
      <w:framePr w:wrap="around" w:vAnchor="text" w:hAnchor="margin" w:xAlign="center" w:y="1"/>
      <w:rPr>
        <w:rStyle w:val="a5"/>
        <w:sz w:val="28"/>
        <w:szCs w:val="28"/>
      </w:rPr>
    </w:pPr>
    <w:r>
      <w:rPr>
        <w:rStyle w:val="a5"/>
        <w:noProof/>
        <w:sz w:val="28"/>
        <w:szCs w:val="28"/>
      </w:rPr>
      <w:t>44</w:t>
    </w:r>
  </w:p>
  <w:p w:rsidR="00105756" w:rsidRDefault="00105756" w:rsidP="006234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E55" w:rsidRDefault="00274E55">
      <w:r>
        <w:separator/>
      </w:r>
    </w:p>
  </w:footnote>
  <w:footnote w:type="continuationSeparator" w:id="0">
    <w:p w:rsidR="00274E55" w:rsidRDefault="00274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9E7964"/>
    <w:lvl w:ilvl="0">
      <w:numFmt w:val="decimal"/>
      <w:lvlText w:val="*"/>
      <w:lvlJc w:val="left"/>
      <w:rPr>
        <w:rFonts w:cs="Times New Roman"/>
      </w:rPr>
    </w:lvl>
  </w:abstractNum>
  <w:abstractNum w:abstractNumId="1">
    <w:nsid w:val="0F2774D1"/>
    <w:multiLevelType w:val="singleLevel"/>
    <w:tmpl w:val="B10C8708"/>
    <w:lvl w:ilvl="0">
      <w:start w:val="1"/>
      <w:numFmt w:val="decimal"/>
      <w:lvlText w:val="%1)"/>
      <w:legacy w:legacy="1" w:legacySpace="0" w:legacyIndent="221"/>
      <w:lvlJc w:val="left"/>
      <w:rPr>
        <w:rFonts w:ascii="Times New Roman" w:hAnsi="Times New Roman" w:cs="Times New Roman" w:hint="default"/>
      </w:rPr>
    </w:lvl>
  </w:abstractNum>
  <w:abstractNum w:abstractNumId="2">
    <w:nsid w:val="1A8D38EE"/>
    <w:multiLevelType w:val="hybridMultilevel"/>
    <w:tmpl w:val="8A94D70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24FB757C"/>
    <w:multiLevelType w:val="hybridMultilevel"/>
    <w:tmpl w:val="D3AE70C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250C031B"/>
    <w:multiLevelType w:val="hybridMultilevel"/>
    <w:tmpl w:val="B3F677F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252E006E"/>
    <w:multiLevelType w:val="hybridMultilevel"/>
    <w:tmpl w:val="54CA612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E2921E6"/>
    <w:multiLevelType w:val="hybridMultilevel"/>
    <w:tmpl w:val="3C807ED0"/>
    <w:lvl w:ilvl="0" w:tplc="04190001">
      <w:start w:val="1"/>
      <w:numFmt w:val="bullet"/>
      <w:pStyle w:val="2"/>
      <w:lvlText w:val=""/>
      <w:lvlJc w:val="left"/>
      <w:pPr>
        <w:tabs>
          <w:tab w:val="num" w:pos="1411"/>
        </w:tabs>
        <w:ind w:left="1411" w:hanging="360"/>
      </w:pPr>
      <w:rPr>
        <w:rFonts w:ascii="Symbol" w:hAnsi="Symbol" w:hint="default"/>
      </w:rPr>
    </w:lvl>
    <w:lvl w:ilvl="1" w:tplc="04190003" w:tentative="1">
      <w:start w:val="1"/>
      <w:numFmt w:val="bullet"/>
      <w:lvlText w:val="o"/>
      <w:lvlJc w:val="left"/>
      <w:pPr>
        <w:tabs>
          <w:tab w:val="num" w:pos="2131"/>
        </w:tabs>
        <w:ind w:left="2131" w:hanging="360"/>
      </w:pPr>
      <w:rPr>
        <w:rFonts w:ascii="Courier New" w:hAnsi="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7">
    <w:nsid w:val="4A3E74E9"/>
    <w:multiLevelType w:val="hybridMultilevel"/>
    <w:tmpl w:val="A920AC5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4B1F3503"/>
    <w:multiLevelType w:val="hybridMultilevel"/>
    <w:tmpl w:val="09F4236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60EC7E0A"/>
    <w:multiLevelType w:val="singleLevel"/>
    <w:tmpl w:val="914486E2"/>
    <w:lvl w:ilvl="0">
      <w:start w:val="1"/>
      <w:numFmt w:val="decimal"/>
      <w:lvlText w:val="%1."/>
      <w:lvlJc w:val="left"/>
      <w:pPr>
        <w:tabs>
          <w:tab w:val="num" w:pos="435"/>
        </w:tabs>
        <w:ind w:left="435" w:hanging="435"/>
      </w:pPr>
      <w:rPr>
        <w:rFonts w:cs="Times New Roman" w:hint="default"/>
      </w:rPr>
    </w:lvl>
  </w:abstractNum>
  <w:abstractNum w:abstractNumId="10">
    <w:nsid w:val="67BD18C3"/>
    <w:multiLevelType w:val="hybridMultilevel"/>
    <w:tmpl w:val="3B46690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787573FA"/>
    <w:multiLevelType w:val="hybridMultilevel"/>
    <w:tmpl w:val="3BE06E6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4"/>
  </w:num>
  <w:num w:numId="3">
    <w:abstractNumId w:val="6"/>
  </w:num>
  <w:num w:numId="4">
    <w:abstractNumId w:val="9"/>
  </w:num>
  <w:num w:numId="5">
    <w:abstractNumId w:val="2"/>
  </w:num>
  <w:num w:numId="6">
    <w:abstractNumId w:val="8"/>
  </w:num>
  <w:num w:numId="7">
    <w:abstractNumId w:val="11"/>
  </w:num>
  <w:num w:numId="8">
    <w:abstractNumId w:val="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158"/>
        <w:lvlJc w:val="left"/>
        <w:rPr>
          <w:rFonts w:ascii="Times New Roman" w:hAnsi="Times New Roman" w:hint="default"/>
        </w:rPr>
      </w:lvl>
    </w:lvlOverride>
  </w:num>
  <w:num w:numId="11">
    <w:abstractNumId w:val="0"/>
    <w:lvlOverride w:ilvl="0">
      <w:lvl w:ilvl="0">
        <w:numFmt w:val="bullet"/>
        <w:lvlText w:val="-"/>
        <w:legacy w:legacy="1" w:legacySpace="0" w:legacyIndent="159"/>
        <w:lvlJc w:val="left"/>
        <w:rPr>
          <w:rFonts w:ascii="Times New Roman" w:hAnsi="Times New Roman" w:hint="default"/>
        </w:rPr>
      </w:lvl>
    </w:lvlOverride>
  </w:num>
  <w:num w:numId="12">
    <w:abstractNumId w:val="5"/>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4BA"/>
    <w:rsid w:val="00010B89"/>
    <w:rsid w:val="00105756"/>
    <w:rsid w:val="00274E55"/>
    <w:rsid w:val="003A6A87"/>
    <w:rsid w:val="004334B3"/>
    <w:rsid w:val="004D0410"/>
    <w:rsid w:val="004D093C"/>
    <w:rsid w:val="004F2A75"/>
    <w:rsid w:val="006234BA"/>
    <w:rsid w:val="00696467"/>
    <w:rsid w:val="0080257A"/>
    <w:rsid w:val="0081795F"/>
    <w:rsid w:val="00833487"/>
    <w:rsid w:val="00900C97"/>
    <w:rsid w:val="00B66336"/>
    <w:rsid w:val="00BB3A04"/>
    <w:rsid w:val="00BB4731"/>
    <w:rsid w:val="00C435D7"/>
    <w:rsid w:val="00D33AC6"/>
    <w:rsid w:val="00D63685"/>
    <w:rsid w:val="00D73143"/>
    <w:rsid w:val="00DB4180"/>
    <w:rsid w:val="00E41E2F"/>
    <w:rsid w:val="00FE4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FE723B4E-EA85-47D0-ACE2-42BACCFD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4BA"/>
    <w:pPr>
      <w:widowControl w:val="0"/>
      <w:autoSpaceDE w:val="0"/>
      <w:autoSpaceDN w:val="0"/>
      <w:adjustRightInd w:val="0"/>
    </w:pPr>
  </w:style>
  <w:style w:type="paragraph" w:styleId="1">
    <w:name w:val="heading 1"/>
    <w:basedOn w:val="a"/>
    <w:next w:val="a"/>
    <w:link w:val="10"/>
    <w:uiPriority w:val="9"/>
    <w:qFormat/>
    <w:rsid w:val="006234BA"/>
    <w:pPr>
      <w:keepNext/>
      <w:spacing w:line="288" w:lineRule="auto"/>
      <w:jc w:val="center"/>
      <w:outlineLvl w:val="0"/>
    </w:pPr>
    <w:rPr>
      <w:sz w:val="24"/>
      <w:szCs w:val="24"/>
    </w:rPr>
  </w:style>
  <w:style w:type="paragraph" w:styleId="20">
    <w:name w:val="heading 2"/>
    <w:basedOn w:val="a"/>
    <w:next w:val="a"/>
    <w:link w:val="21"/>
    <w:uiPriority w:val="9"/>
    <w:qFormat/>
    <w:rsid w:val="006234BA"/>
    <w:pPr>
      <w:keepNext/>
      <w:widowControl/>
      <w:shd w:val="clear" w:color="auto" w:fill="FFFFFF"/>
      <w:autoSpaceDE/>
      <w:autoSpaceDN/>
      <w:adjustRightInd/>
      <w:spacing w:line="288" w:lineRule="auto"/>
      <w:jc w:val="both"/>
      <w:outlineLvl w:val="1"/>
    </w:pPr>
    <w:rPr>
      <w:color w:val="000000"/>
      <w:sz w:val="28"/>
      <w:szCs w:val="24"/>
    </w:rPr>
  </w:style>
  <w:style w:type="paragraph" w:styleId="3">
    <w:name w:val="heading 3"/>
    <w:basedOn w:val="a"/>
    <w:next w:val="a"/>
    <w:link w:val="30"/>
    <w:uiPriority w:val="9"/>
    <w:qFormat/>
    <w:rsid w:val="006234BA"/>
    <w:pPr>
      <w:keepNext/>
      <w:widowControl/>
      <w:shd w:val="clear" w:color="auto" w:fill="FFFFFF"/>
      <w:autoSpaceDE/>
      <w:autoSpaceDN/>
      <w:adjustRightInd/>
      <w:jc w:val="center"/>
      <w:outlineLvl w:val="2"/>
    </w:pPr>
    <w:rPr>
      <w:sz w:val="28"/>
      <w:szCs w:val="22"/>
    </w:rPr>
  </w:style>
  <w:style w:type="paragraph" w:styleId="4">
    <w:name w:val="heading 4"/>
    <w:basedOn w:val="a"/>
    <w:next w:val="a"/>
    <w:link w:val="40"/>
    <w:uiPriority w:val="9"/>
    <w:qFormat/>
    <w:rsid w:val="006234BA"/>
    <w:pPr>
      <w:keepNext/>
      <w:widowControl/>
      <w:autoSpaceDE/>
      <w:autoSpaceDN/>
      <w:adjustRightInd/>
      <w:jc w:val="center"/>
      <w:outlineLvl w:val="3"/>
    </w:pPr>
    <w:rPr>
      <w:sz w:val="28"/>
      <w:szCs w:val="24"/>
    </w:rPr>
  </w:style>
  <w:style w:type="paragraph" w:styleId="5">
    <w:name w:val="heading 5"/>
    <w:basedOn w:val="a"/>
    <w:next w:val="a"/>
    <w:link w:val="50"/>
    <w:uiPriority w:val="9"/>
    <w:qFormat/>
    <w:rsid w:val="006234BA"/>
    <w:pPr>
      <w:keepNext/>
      <w:widowControl/>
      <w:autoSpaceDE/>
      <w:autoSpaceDN/>
      <w:adjustRightInd/>
      <w:jc w:val="center"/>
      <w:outlineLvl w:val="4"/>
    </w:pPr>
    <w:rPr>
      <w:b/>
      <w:sz w:val="28"/>
    </w:rPr>
  </w:style>
  <w:style w:type="paragraph" w:styleId="6">
    <w:name w:val="heading 6"/>
    <w:basedOn w:val="a"/>
    <w:next w:val="a"/>
    <w:link w:val="60"/>
    <w:uiPriority w:val="9"/>
    <w:qFormat/>
    <w:rsid w:val="006234BA"/>
    <w:pPr>
      <w:widowControl/>
      <w:autoSpaceDE/>
      <w:autoSpaceDN/>
      <w:adjustRightInd/>
      <w:spacing w:before="240" w:after="60"/>
      <w:outlineLvl w:val="5"/>
    </w:pPr>
    <w:rPr>
      <w:b/>
      <w:bCs/>
      <w:sz w:val="22"/>
      <w:szCs w:val="22"/>
    </w:rPr>
  </w:style>
  <w:style w:type="paragraph" w:styleId="7">
    <w:name w:val="heading 7"/>
    <w:basedOn w:val="a"/>
    <w:next w:val="a"/>
    <w:link w:val="70"/>
    <w:uiPriority w:val="9"/>
    <w:qFormat/>
    <w:rsid w:val="006234BA"/>
    <w:pPr>
      <w:widowControl/>
      <w:autoSpaceDE/>
      <w:autoSpaceDN/>
      <w:adjustRightInd/>
      <w:spacing w:before="240" w:after="60"/>
      <w:outlineLvl w:val="6"/>
    </w:pPr>
    <w:rPr>
      <w:sz w:val="24"/>
      <w:szCs w:val="24"/>
    </w:rPr>
  </w:style>
  <w:style w:type="paragraph" w:styleId="8">
    <w:name w:val="heading 8"/>
    <w:basedOn w:val="a"/>
    <w:next w:val="a"/>
    <w:link w:val="80"/>
    <w:uiPriority w:val="9"/>
    <w:qFormat/>
    <w:rsid w:val="006234BA"/>
    <w:pPr>
      <w:widowControl/>
      <w:autoSpaceDE/>
      <w:autoSpaceDN/>
      <w:adjustRightInd/>
      <w:spacing w:before="240" w:after="60"/>
      <w:outlineLvl w:val="7"/>
    </w:pPr>
    <w:rPr>
      <w:i/>
      <w:iCs/>
      <w:sz w:val="24"/>
      <w:szCs w:val="24"/>
    </w:rPr>
  </w:style>
  <w:style w:type="paragraph" w:styleId="9">
    <w:name w:val="heading 9"/>
    <w:basedOn w:val="a"/>
    <w:next w:val="a"/>
    <w:link w:val="90"/>
    <w:uiPriority w:val="9"/>
    <w:qFormat/>
    <w:rsid w:val="006234BA"/>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6234BA"/>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6234BA"/>
    <w:rPr>
      <w:rFonts w:cs="Times New Roman"/>
    </w:rPr>
  </w:style>
  <w:style w:type="paragraph" w:styleId="a6">
    <w:name w:val="Body Text Indent"/>
    <w:basedOn w:val="a"/>
    <w:link w:val="a7"/>
    <w:uiPriority w:val="99"/>
    <w:rsid w:val="006234BA"/>
    <w:pPr>
      <w:widowControl/>
      <w:shd w:val="clear" w:color="auto" w:fill="FFFFFF"/>
      <w:autoSpaceDE/>
      <w:autoSpaceDN/>
      <w:adjustRightInd/>
      <w:spacing w:line="360" w:lineRule="auto"/>
      <w:ind w:firstLine="539"/>
      <w:jc w:val="both"/>
    </w:pPr>
    <w:rPr>
      <w:sz w:val="28"/>
      <w:szCs w:val="22"/>
    </w:rPr>
  </w:style>
  <w:style w:type="character" w:customStyle="1" w:styleId="a7">
    <w:name w:val="Основной текст с отступом Знак"/>
    <w:link w:val="a6"/>
    <w:uiPriority w:val="99"/>
    <w:semiHidden/>
  </w:style>
  <w:style w:type="paragraph" w:styleId="a8">
    <w:name w:val="Plain Text"/>
    <w:basedOn w:val="a"/>
    <w:link w:val="a9"/>
    <w:uiPriority w:val="99"/>
    <w:rsid w:val="006234BA"/>
    <w:pPr>
      <w:widowControl/>
      <w:autoSpaceDE/>
      <w:autoSpaceDN/>
      <w:adjustRightInd/>
    </w:pPr>
    <w:rPr>
      <w:rFonts w:ascii="Courier New" w:hAnsi="Courier New" w:cs="Courier New"/>
    </w:rPr>
  </w:style>
  <w:style w:type="character" w:customStyle="1" w:styleId="a9">
    <w:name w:val="Текст Знак"/>
    <w:link w:val="a8"/>
    <w:uiPriority w:val="99"/>
    <w:semiHidden/>
    <w:rPr>
      <w:rFonts w:ascii="Courier New" w:hAnsi="Courier New" w:cs="Courier New"/>
    </w:rPr>
  </w:style>
  <w:style w:type="paragraph" w:styleId="22">
    <w:name w:val="Body Text Indent 2"/>
    <w:basedOn w:val="a"/>
    <w:link w:val="23"/>
    <w:uiPriority w:val="99"/>
    <w:rsid w:val="006234BA"/>
    <w:pPr>
      <w:widowControl/>
      <w:autoSpaceDE/>
      <w:autoSpaceDN/>
      <w:adjustRightInd/>
      <w:spacing w:line="360" w:lineRule="auto"/>
      <w:ind w:firstLine="539"/>
      <w:jc w:val="both"/>
    </w:pPr>
    <w:rPr>
      <w:b/>
      <w:bCs/>
      <w:spacing w:val="-1"/>
      <w:sz w:val="28"/>
      <w:szCs w:val="28"/>
    </w:rPr>
  </w:style>
  <w:style w:type="character" w:customStyle="1" w:styleId="23">
    <w:name w:val="Основной текст с отступом 2 Знак"/>
    <w:link w:val="22"/>
    <w:uiPriority w:val="99"/>
    <w:semiHidden/>
  </w:style>
  <w:style w:type="paragraph" w:styleId="31">
    <w:name w:val="Body Text Indent 3"/>
    <w:basedOn w:val="a"/>
    <w:link w:val="32"/>
    <w:uiPriority w:val="99"/>
    <w:rsid w:val="006234BA"/>
    <w:pPr>
      <w:shd w:val="clear" w:color="auto" w:fill="FFFFFF"/>
      <w:spacing w:line="288" w:lineRule="auto"/>
      <w:ind w:firstLine="55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xl24">
    <w:name w:val="xl24"/>
    <w:basedOn w:val="a"/>
    <w:rsid w:val="006234B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Arial Unicode MS"/>
      <w:sz w:val="24"/>
      <w:szCs w:val="24"/>
    </w:rPr>
  </w:style>
  <w:style w:type="paragraph" w:styleId="aa">
    <w:name w:val="header"/>
    <w:basedOn w:val="a"/>
    <w:link w:val="ab"/>
    <w:uiPriority w:val="99"/>
    <w:rsid w:val="006234BA"/>
    <w:pPr>
      <w:widowControl/>
      <w:tabs>
        <w:tab w:val="center" w:pos="4153"/>
        <w:tab w:val="right" w:pos="8306"/>
      </w:tabs>
      <w:autoSpaceDE/>
      <w:autoSpaceDN/>
      <w:adjustRightInd/>
    </w:pPr>
    <w:rPr>
      <w:sz w:val="24"/>
    </w:rPr>
  </w:style>
  <w:style w:type="character" w:customStyle="1" w:styleId="ab">
    <w:name w:val="Верхний колонтитул Знак"/>
    <w:link w:val="aa"/>
    <w:uiPriority w:val="99"/>
    <w:semiHidden/>
  </w:style>
  <w:style w:type="paragraph" w:styleId="24">
    <w:name w:val="Body Text 2"/>
    <w:basedOn w:val="a"/>
    <w:link w:val="25"/>
    <w:uiPriority w:val="99"/>
    <w:rsid w:val="006234BA"/>
    <w:pPr>
      <w:widowControl/>
      <w:shd w:val="clear" w:color="auto" w:fill="FFFFFF"/>
      <w:autoSpaceDE/>
      <w:autoSpaceDN/>
      <w:adjustRightInd/>
      <w:spacing w:line="312" w:lineRule="auto"/>
      <w:jc w:val="center"/>
    </w:pPr>
    <w:rPr>
      <w:color w:val="000000"/>
      <w:sz w:val="28"/>
      <w:szCs w:val="23"/>
    </w:rPr>
  </w:style>
  <w:style w:type="character" w:customStyle="1" w:styleId="25">
    <w:name w:val="Основной текст 2 Знак"/>
    <w:link w:val="24"/>
    <w:uiPriority w:val="99"/>
    <w:semiHidden/>
  </w:style>
  <w:style w:type="paragraph" w:customStyle="1" w:styleId="xl26">
    <w:name w:val="xl26"/>
    <w:basedOn w:val="a"/>
    <w:rsid w:val="006234B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Arial Unicode MS"/>
      <w:sz w:val="24"/>
      <w:szCs w:val="24"/>
    </w:rPr>
  </w:style>
  <w:style w:type="paragraph" w:styleId="33">
    <w:name w:val="Body Text 3"/>
    <w:basedOn w:val="a"/>
    <w:link w:val="34"/>
    <w:uiPriority w:val="99"/>
    <w:rsid w:val="006234BA"/>
    <w:pPr>
      <w:widowControl/>
      <w:shd w:val="clear" w:color="auto" w:fill="FFFFFF"/>
      <w:autoSpaceDE/>
      <w:autoSpaceDN/>
      <w:adjustRightInd/>
      <w:jc w:val="center"/>
    </w:pPr>
    <w:rPr>
      <w:sz w:val="28"/>
      <w:szCs w:val="22"/>
    </w:rPr>
  </w:style>
  <w:style w:type="character" w:customStyle="1" w:styleId="34">
    <w:name w:val="Основной текст 3 Знак"/>
    <w:link w:val="33"/>
    <w:uiPriority w:val="99"/>
    <w:semiHidden/>
    <w:rPr>
      <w:sz w:val="16"/>
      <w:szCs w:val="16"/>
    </w:rPr>
  </w:style>
  <w:style w:type="paragraph" w:customStyle="1" w:styleId="ac">
    <w:name w:val="Курсач"/>
    <w:basedOn w:val="22"/>
    <w:rsid w:val="006234BA"/>
    <w:pPr>
      <w:ind w:firstLine="567"/>
    </w:pPr>
    <w:rPr>
      <w:b w:val="0"/>
      <w:bCs w:val="0"/>
      <w:spacing w:val="0"/>
    </w:rPr>
  </w:style>
  <w:style w:type="character" w:styleId="ad">
    <w:name w:val="Emphasis"/>
    <w:uiPriority w:val="20"/>
    <w:qFormat/>
    <w:rsid w:val="006234BA"/>
    <w:rPr>
      <w:rFonts w:cs="Times New Roman"/>
      <w:i/>
      <w:iCs/>
    </w:rPr>
  </w:style>
  <w:style w:type="character" w:styleId="ae">
    <w:name w:val="Strong"/>
    <w:uiPriority w:val="22"/>
    <w:qFormat/>
    <w:rsid w:val="006234BA"/>
    <w:rPr>
      <w:rFonts w:cs="Times New Roman"/>
      <w:b/>
      <w:bCs/>
    </w:rPr>
  </w:style>
  <w:style w:type="paragraph" w:customStyle="1" w:styleId="2">
    <w:name w:val="Стиль2"/>
    <w:basedOn w:val="a"/>
    <w:rsid w:val="006234BA"/>
    <w:pPr>
      <w:widowControl/>
      <w:numPr>
        <w:numId w:val="3"/>
      </w:numPr>
      <w:autoSpaceDE/>
      <w:autoSpaceDN/>
      <w:adjustRightInd/>
      <w:ind w:left="360"/>
      <w:jc w:val="both"/>
    </w:pPr>
    <w:rPr>
      <w:b/>
      <w:bCs/>
      <w:color w:val="FF0000"/>
      <w:sz w:val="22"/>
    </w:rPr>
  </w:style>
  <w:style w:type="paragraph" w:styleId="af">
    <w:name w:val="Title"/>
    <w:basedOn w:val="a"/>
    <w:link w:val="af0"/>
    <w:uiPriority w:val="10"/>
    <w:qFormat/>
    <w:rsid w:val="006234BA"/>
    <w:pPr>
      <w:widowControl/>
      <w:autoSpaceDE/>
      <w:autoSpaceDN/>
      <w:adjustRightInd/>
      <w:ind w:firstLine="567"/>
      <w:jc w:val="center"/>
    </w:pPr>
    <w:rPr>
      <w:b/>
      <w:sz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af1">
    <w:name w:val="Body Text"/>
    <w:basedOn w:val="a"/>
    <w:link w:val="af2"/>
    <w:uiPriority w:val="99"/>
    <w:rsid w:val="006234BA"/>
    <w:pPr>
      <w:widowControl/>
      <w:autoSpaceDE/>
      <w:autoSpaceDN/>
      <w:adjustRightInd/>
      <w:spacing w:after="120"/>
    </w:pPr>
  </w:style>
  <w:style w:type="character" w:customStyle="1" w:styleId="af2">
    <w:name w:val="Основной текст Знак"/>
    <w:link w:val="af1"/>
    <w:uiPriority w:val="99"/>
    <w:semiHidden/>
  </w:style>
  <w:style w:type="paragraph" w:styleId="af3">
    <w:name w:val="Balloon Text"/>
    <w:basedOn w:val="a"/>
    <w:link w:val="af4"/>
    <w:uiPriority w:val="99"/>
    <w:semiHidden/>
    <w:rsid w:val="006234BA"/>
    <w:pPr>
      <w:widowControl/>
      <w:autoSpaceDE/>
      <w:autoSpaceDN/>
      <w:adjustRightInd/>
    </w:pPr>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18514</Words>
  <Characters>105531</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123798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admin</cp:lastModifiedBy>
  <cp:revision>2</cp:revision>
  <dcterms:created xsi:type="dcterms:W3CDTF">2014-03-19T21:41:00Z</dcterms:created>
  <dcterms:modified xsi:type="dcterms:W3CDTF">2014-03-19T21:41:00Z</dcterms:modified>
</cp:coreProperties>
</file>