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74" w:rsidRPr="006D4FD8" w:rsidRDefault="000F0274" w:rsidP="007E5B6B">
      <w:pPr>
        <w:pStyle w:val="ab"/>
        <w:jc w:val="center"/>
      </w:pPr>
      <w:r w:rsidRPr="006D4FD8">
        <w:t>Министерство транспорта РФ</w:t>
      </w:r>
    </w:p>
    <w:p w:rsidR="000F0274" w:rsidRPr="006D4FD8" w:rsidRDefault="000F0274" w:rsidP="007E5B6B">
      <w:pPr>
        <w:pStyle w:val="ab"/>
        <w:jc w:val="center"/>
      </w:pPr>
      <w:r w:rsidRPr="006D4FD8">
        <w:t>Государственная морская академия им. С.О. Макарова</w:t>
      </w:r>
    </w:p>
    <w:p w:rsidR="000F0274" w:rsidRPr="006D4FD8" w:rsidRDefault="000F0274" w:rsidP="007E5B6B">
      <w:pPr>
        <w:pStyle w:val="ab"/>
        <w:jc w:val="center"/>
      </w:pPr>
      <w:r w:rsidRPr="006D4FD8">
        <w:t>Кафедра РНП и С</w:t>
      </w:r>
    </w:p>
    <w:p w:rsidR="000F0274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  <w:r w:rsidRPr="006D4FD8">
        <w:t>Курсовое проектирование</w:t>
      </w:r>
    </w:p>
    <w:p w:rsidR="000F0274" w:rsidRPr="006D4FD8" w:rsidRDefault="000F0274" w:rsidP="007E5B6B">
      <w:pPr>
        <w:pStyle w:val="ab"/>
        <w:jc w:val="center"/>
      </w:pPr>
      <w:r w:rsidRPr="006D4FD8">
        <w:t>на тему:</w:t>
      </w:r>
      <w:r>
        <w:t xml:space="preserve"> </w:t>
      </w:r>
      <w:r w:rsidRPr="006D4FD8">
        <w:t>Анализ и расчет характеристик среднеорбитальной</w:t>
      </w:r>
      <w:r w:rsidR="00625195">
        <w:t xml:space="preserve"> системы типа: ГЛОНАС, NAV-STAR</w:t>
      </w:r>
    </w:p>
    <w:p w:rsidR="000F0274" w:rsidRPr="006D4FD8" w:rsidRDefault="000F0274" w:rsidP="007E5B6B">
      <w:pPr>
        <w:pStyle w:val="ab"/>
        <w:jc w:val="center"/>
      </w:pPr>
    </w:p>
    <w:p w:rsidR="000F0274" w:rsidRPr="006D4FD8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</w:p>
    <w:p w:rsidR="000F0274" w:rsidRDefault="000F0274" w:rsidP="007E5B6B">
      <w:pPr>
        <w:pStyle w:val="ab"/>
      </w:pPr>
      <w:r w:rsidRPr="006D4FD8">
        <w:t>Выполнил: К-т 441 гр.</w:t>
      </w:r>
    </w:p>
    <w:p w:rsidR="000F0274" w:rsidRDefault="000F0274" w:rsidP="007E5B6B">
      <w:pPr>
        <w:pStyle w:val="ab"/>
      </w:pPr>
      <w:r w:rsidRPr="006D4FD8">
        <w:t>Мамонов А.Р.</w:t>
      </w:r>
    </w:p>
    <w:p w:rsidR="000F0274" w:rsidRDefault="000F0274" w:rsidP="007E5B6B">
      <w:pPr>
        <w:pStyle w:val="ab"/>
      </w:pPr>
      <w:r w:rsidRPr="006D4FD8">
        <w:t>Проверил: преподаватель</w:t>
      </w:r>
    </w:p>
    <w:p w:rsidR="000F0274" w:rsidRPr="006D4FD8" w:rsidRDefault="000F0274" w:rsidP="007E5B6B">
      <w:pPr>
        <w:pStyle w:val="ab"/>
      </w:pPr>
      <w:r w:rsidRPr="006D4FD8">
        <w:t>Иванов Н.А</w:t>
      </w:r>
    </w:p>
    <w:p w:rsidR="000F0274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</w:p>
    <w:p w:rsidR="000F0274" w:rsidRPr="006D4FD8" w:rsidRDefault="000F0274" w:rsidP="007E5B6B">
      <w:pPr>
        <w:pStyle w:val="ab"/>
        <w:jc w:val="center"/>
      </w:pPr>
    </w:p>
    <w:p w:rsidR="000F0274" w:rsidRDefault="000F0274" w:rsidP="007E5B6B">
      <w:pPr>
        <w:pStyle w:val="ab"/>
        <w:jc w:val="center"/>
      </w:pPr>
    </w:p>
    <w:p w:rsidR="000F0274" w:rsidRPr="006D4FD8" w:rsidRDefault="000F0274" w:rsidP="007E5B6B">
      <w:pPr>
        <w:pStyle w:val="ab"/>
        <w:jc w:val="center"/>
      </w:pPr>
    </w:p>
    <w:p w:rsidR="000F0274" w:rsidRPr="006D4FD8" w:rsidRDefault="000F0274" w:rsidP="007E5B6B">
      <w:pPr>
        <w:pStyle w:val="ab"/>
        <w:jc w:val="center"/>
      </w:pPr>
    </w:p>
    <w:p w:rsidR="000F0274" w:rsidRPr="006D4FD8" w:rsidRDefault="000F0274" w:rsidP="007E5B6B">
      <w:pPr>
        <w:pStyle w:val="ab"/>
        <w:jc w:val="center"/>
      </w:pPr>
      <w:r w:rsidRPr="006D4FD8">
        <w:t>С – ПБ 2009г.</w:t>
      </w:r>
    </w:p>
    <w:p w:rsidR="000F0274" w:rsidRDefault="000F0274" w:rsidP="007E5B6B">
      <w:pPr>
        <w:widowControl w:val="0"/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0F0274" w:rsidRDefault="000F0274" w:rsidP="007E5B6B">
      <w:pPr>
        <w:pStyle w:val="ab"/>
      </w:pPr>
      <w:r>
        <w:t>Оглавление</w:t>
      </w:r>
    </w:p>
    <w:p w:rsidR="000F0274" w:rsidRPr="000F0274" w:rsidRDefault="000F0274" w:rsidP="007E5B6B">
      <w:pPr>
        <w:pStyle w:val="ab"/>
        <w:rPr>
          <w:lang w:eastAsia="en-US"/>
        </w:rPr>
      </w:pPr>
    </w:p>
    <w:p w:rsidR="00625195" w:rsidRDefault="00625195" w:rsidP="007E5B6B">
      <w:pPr>
        <w:pStyle w:val="ac"/>
        <w:tabs>
          <w:tab w:val="left" w:leader="dot" w:pos="9214"/>
        </w:tabs>
      </w:pPr>
      <w:r>
        <w:t>1. Парам</w:t>
      </w:r>
      <w:r w:rsidR="007E5B6B">
        <w:t>етры орбит и движения ИСЗ ССРНС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1.1 Расчет некоторых параметров круговой орбиты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1.2 Построение эскиза орбит и положения спутников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1.3 Параметры Кеплера для эллиптической орбиты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1.4 Заданные параметры положения четырех ИСЗ и судна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2. Основные параметры радиоканала ИСЗ-судно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2.1 Аппаратура и излучаемые сигналы ИСЗ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2.2 Принимаемые сигналы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2.3 Отношение сигнал/шум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2.4 Режим поиска принимаемых сигналов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2.5 Режим автоподстройки частоты (АПЧ)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3. Режим определения координат и времени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3.1 Модель и погрешности измерения временного положения огибающей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3.2 Алгоритм определения координат и поправки к шкале времени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3.3 Оценка влияния погрешностей измерений на определение x, y, z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4. Режим определения путевой скорости, путевого угла и поправки к частоте опорного генератора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4.1 Модель фазового измерителя секундных приращений дальности до ИСЗ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4.2 Определение секундных приращений координат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5. Режим определения истинного курса, крена, дифферента</w:t>
      </w:r>
    </w:p>
    <w:p w:rsidR="00625195" w:rsidRDefault="00625195" w:rsidP="007E5B6B">
      <w:pPr>
        <w:pStyle w:val="ac"/>
        <w:tabs>
          <w:tab w:val="left" w:leader="dot" w:pos="9214"/>
        </w:tabs>
      </w:pPr>
      <w:r>
        <w:t>5.1 Основные понятия пространственной угловой ориентации судна</w:t>
      </w:r>
    </w:p>
    <w:p w:rsidR="00625195" w:rsidRDefault="00625195" w:rsidP="007E5B6B">
      <w:pPr>
        <w:pStyle w:val="ac"/>
        <w:tabs>
          <w:tab w:val="clear" w:pos="9072"/>
          <w:tab w:val="left" w:leader="dot" w:pos="9214"/>
        </w:tabs>
      </w:pPr>
      <w:r>
        <w:t>5.2 Алгоритмы и погрешности определения истинного курса, крена и дифферента по сигналам 4-х ИСЗ</w:t>
      </w:r>
    </w:p>
    <w:p w:rsidR="00625195" w:rsidRDefault="00625195" w:rsidP="007E5B6B">
      <w:pPr>
        <w:pStyle w:val="ac"/>
        <w:tabs>
          <w:tab w:val="clear" w:pos="9072"/>
          <w:tab w:val="left" w:leader="dot" w:pos="9214"/>
        </w:tabs>
      </w:pPr>
    </w:p>
    <w:p w:rsidR="000F0274" w:rsidRDefault="000F0274" w:rsidP="007E5B6B">
      <w:pPr>
        <w:widowControl w:val="0"/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B23096" w:rsidRPr="006D4FD8" w:rsidRDefault="00B23096" w:rsidP="007E5B6B">
      <w:pPr>
        <w:pStyle w:val="ab"/>
        <w:outlineLvl w:val="0"/>
      </w:pPr>
      <w:bookmarkStart w:id="0" w:name="_Toc278548297"/>
      <w:r w:rsidRPr="006D4FD8">
        <w:t xml:space="preserve">1. </w:t>
      </w:r>
      <w:r w:rsidR="006D4FD8" w:rsidRPr="006D4FD8">
        <w:t xml:space="preserve">Параметры орбит и движения </w:t>
      </w:r>
      <w:r w:rsidRPr="006D4FD8">
        <w:t>ИСЗ ССРНС</w:t>
      </w:r>
      <w:bookmarkEnd w:id="0"/>
    </w:p>
    <w:p w:rsidR="006D4FD8" w:rsidRPr="006D4FD8" w:rsidRDefault="006D4FD8" w:rsidP="007E5B6B">
      <w:pPr>
        <w:pStyle w:val="ab"/>
        <w:outlineLvl w:val="0"/>
      </w:pPr>
    </w:p>
    <w:p w:rsidR="00C97D8F" w:rsidRPr="006D4FD8" w:rsidRDefault="006D4FD8" w:rsidP="007E5B6B">
      <w:pPr>
        <w:pStyle w:val="ab"/>
        <w:outlineLvl w:val="0"/>
      </w:pPr>
      <w:bookmarkStart w:id="1" w:name="_Toc278548298"/>
      <w:r>
        <w:t xml:space="preserve">1.1 </w:t>
      </w:r>
      <w:r w:rsidR="00C97D8F" w:rsidRPr="006D4FD8">
        <w:t>Расчет некоторых параметров круговой орбиты</w:t>
      </w:r>
      <w:bookmarkEnd w:id="1"/>
    </w:p>
    <w:p w:rsidR="00C97D8F" w:rsidRPr="006D4FD8" w:rsidRDefault="00C97D8F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Гравитационная постоянная Земли</w:t>
      </w:r>
      <w:r w:rsidR="006D4FD8">
        <w:t xml:space="preserve"> </w:t>
      </w:r>
      <w:r w:rsidR="00A57D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8pt">
            <v:imagedata r:id="rId6" o:title=""/>
          </v:shape>
        </w:pict>
      </w:r>
      <w:r w:rsidR="006D4FD8">
        <w:t xml:space="preserve"> </w:t>
      </w:r>
      <w:r w:rsidRPr="006D4FD8">
        <w:t>и заданное значение большой полуоси</w:t>
      </w:r>
      <w:r w:rsidR="006D4FD8">
        <w:t xml:space="preserve"> </w:t>
      </w:r>
      <w:r w:rsidR="00A57D33">
        <w:pict>
          <v:shape id="_x0000_i1026" type="#_x0000_t75" style="width:155.25pt;height:14.25pt">
            <v:imagedata r:id="rId7" o:title=""/>
          </v:shape>
        </w:pict>
      </w:r>
      <w:r w:rsidRPr="006D4FD8">
        <w:t>=2.6560031*10^7 эллиптической орбиты в метрах определяют период обращения ИСЗ по орбите T в секундах (Т/3600 - в часах):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27" type="#_x0000_t75" style="width:81pt;height:21.75pt">
            <v:imagedata r:id="rId8" o:title=""/>
          </v:shape>
        </w:pict>
      </w:r>
      <w:r w:rsidR="00C97D8F" w:rsidRPr="006D4FD8">
        <w:t>= 4.30778135*10^4.</w:t>
      </w:r>
    </w:p>
    <w:p w:rsidR="006D4FD8" w:rsidRDefault="006D4FD8" w:rsidP="007E5B6B">
      <w:pPr>
        <w:pStyle w:val="ab"/>
      </w:pPr>
    </w:p>
    <w:p w:rsidR="00062AB5" w:rsidRDefault="00C97D8F" w:rsidP="007E5B6B">
      <w:pPr>
        <w:pStyle w:val="ab"/>
      </w:pPr>
      <w:r w:rsidRPr="006D4FD8">
        <w:t>Из равенства</w:t>
      </w:r>
      <w:r w:rsidR="006D4FD8">
        <w:t xml:space="preserve"> </w:t>
      </w:r>
      <w:r w:rsidRPr="006D4FD8">
        <w:t xml:space="preserve">центростремительного ускорения </w:t>
      </w:r>
      <w:r w:rsidR="00A57D33">
        <w:pict>
          <v:shape id="_x0000_i1028" type="#_x0000_t75" style="width:30.75pt;height:15.75pt">
            <v:imagedata r:id="rId9" o:title=""/>
          </v:shape>
        </w:pict>
      </w:r>
      <w:r w:rsidRPr="006D4FD8">
        <w:t xml:space="preserve"> ускорению силы тяготения </w:t>
      </w:r>
      <w:r w:rsidR="00A57D33">
        <w:pict>
          <v:shape id="_x0000_i1029" type="#_x0000_t75" style="width:30pt;height:18pt">
            <v:imagedata r:id="rId10" o:title=""/>
          </v:shape>
        </w:pict>
      </w:r>
      <w:r w:rsidRPr="006D4FD8">
        <w:t xml:space="preserve"> легко получаются расчетные соотношения для</w:t>
      </w:r>
      <w:r w:rsidR="006D4FD8">
        <w:t xml:space="preserve"> </w:t>
      </w:r>
      <w:r w:rsidRPr="006D4FD8">
        <w:t>основных</w:t>
      </w:r>
      <w:r w:rsidR="006D4FD8">
        <w:t xml:space="preserve"> </w:t>
      </w:r>
      <w:r w:rsidRPr="006D4FD8">
        <w:t>параметров орбиты:</w:t>
      </w:r>
    </w:p>
    <w:p w:rsidR="00062AB5" w:rsidRDefault="00062AB5" w:rsidP="007E5B6B">
      <w:pPr>
        <w:pStyle w:val="ab"/>
      </w:pPr>
    </w:p>
    <w:p w:rsidR="00062AB5" w:rsidRDefault="00A57D33" w:rsidP="007E5B6B">
      <w:pPr>
        <w:pStyle w:val="ab"/>
      </w:pPr>
      <w:r>
        <w:pict>
          <v:shape id="_x0000_i1030" type="#_x0000_t75" style="width:50.25pt;height:18pt">
            <v:imagedata r:id="rId11" o:title=""/>
          </v:shape>
        </w:pict>
      </w:r>
      <w:r w:rsidR="00C97D8F" w:rsidRPr="006D4FD8">
        <w:t>;</w:t>
      </w:r>
    </w:p>
    <w:p w:rsidR="00062AB5" w:rsidRDefault="00062AB5" w:rsidP="007E5B6B">
      <w:pPr>
        <w:pStyle w:val="ab"/>
      </w:pPr>
    </w:p>
    <w:p w:rsidR="00062AB5" w:rsidRDefault="00C97D8F" w:rsidP="007E5B6B">
      <w:pPr>
        <w:pStyle w:val="ab"/>
      </w:pPr>
      <w:r w:rsidRPr="006D4FD8">
        <w:t>линейная скорость</w:t>
      </w:r>
    </w:p>
    <w:p w:rsidR="00062AB5" w:rsidRDefault="00062AB5" w:rsidP="007E5B6B">
      <w:pPr>
        <w:pStyle w:val="ab"/>
      </w:pPr>
    </w:p>
    <w:p w:rsidR="00062AB5" w:rsidRDefault="00A57D33" w:rsidP="007E5B6B">
      <w:pPr>
        <w:pStyle w:val="ab"/>
      </w:pPr>
      <w:r>
        <w:pict>
          <v:shape id="_x0000_i1031" type="#_x0000_t75" style="width:59.25pt;height:14.25pt">
            <v:imagedata r:id="rId12" o:title=""/>
          </v:shape>
        </w:pict>
      </w:r>
      <w:r w:rsidR="00C97D8F" w:rsidRPr="006D4FD8">
        <w:t>.</w:t>
      </w:r>
    </w:p>
    <w:p w:rsidR="00062AB5" w:rsidRDefault="00062AB5" w:rsidP="007E5B6B">
      <w:pPr>
        <w:pStyle w:val="ab"/>
      </w:pPr>
    </w:p>
    <w:p w:rsidR="006D4FD8" w:rsidRDefault="00C97D8F" w:rsidP="007E5B6B">
      <w:pPr>
        <w:pStyle w:val="ab"/>
      </w:pPr>
      <w:r w:rsidRPr="006D4FD8">
        <w:t>Рассчитаем линейную скорость ИСЗ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32" type="#_x0000_t75" style="width:102pt;height:20.25pt">
            <v:imagedata r:id="rId13" o:title=""/>
          </v:shape>
        </w:pict>
      </w:r>
      <w:r w:rsidR="00C97D8F" w:rsidRPr="006D4FD8">
        <w:t>= 3.873956985*10^3.</w:t>
      </w:r>
    </w:p>
    <w:p w:rsidR="006D4FD8" w:rsidRDefault="006D4FD8" w:rsidP="007E5B6B">
      <w:pPr>
        <w:pStyle w:val="ab"/>
      </w:pPr>
    </w:p>
    <w:p w:rsidR="006D4FD8" w:rsidRDefault="00C97D8F" w:rsidP="007E5B6B">
      <w:pPr>
        <w:pStyle w:val="ab"/>
      </w:pPr>
      <w:r w:rsidRPr="006D4FD8">
        <w:t>Максимальное расстояние прямой радиовидимости (между</w:t>
      </w:r>
      <w:r w:rsidR="006D4FD8">
        <w:t xml:space="preserve"> </w:t>
      </w:r>
      <w:r w:rsidRPr="006D4FD8">
        <w:t>судном и</w:t>
      </w:r>
      <w:r w:rsidR="006D4FD8">
        <w:t xml:space="preserve"> </w:t>
      </w:r>
      <w:r w:rsidRPr="006D4FD8">
        <w:t>ИСЗ</w:t>
      </w:r>
      <w:r w:rsidR="006D4FD8">
        <w:t xml:space="preserve"> </w:t>
      </w:r>
      <w:r w:rsidRPr="006D4FD8">
        <w:t>вблизи</w:t>
      </w:r>
      <w:r w:rsidR="006D4FD8">
        <w:t xml:space="preserve"> </w:t>
      </w:r>
      <w:r w:rsidRPr="006D4FD8">
        <w:t>линии</w:t>
      </w:r>
      <w:r w:rsidR="006D4FD8">
        <w:t xml:space="preserve"> </w:t>
      </w:r>
      <w:r w:rsidRPr="006D4FD8">
        <w:t>горизонта)</w:t>
      </w:r>
      <w:r w:rsidR="006D4FD8">
        <w:t xml:space="preserve"> </w:t>
      </w:r>
      <w:r w:rsidRPr="006D4FD8">
        <w:t>определяется по формуле</w:t>
      </w:r>
    </w:p>
    <w:p w:rsidR="007E5B6B" w:rsidRDefault="007E5B6B">
      <w:pPr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C97D8F" w:rsidRPr="006D4FD8" w:rsidRDefault="00A57D33" w:rsidP="007E5B6B">
      <w:pPr>
        <w:pStyle w:val="ab"/>
      </w:pPr>
      <w:r>
        <w:pict>
          <v:shape id="_x0000_i1033" type="#_x0000_t75" style="width:90pt;height:23.25pt">
            <v:imagedata r:id="rId14" o:title=""/>
          </v:shape>
        </w:pict>
      </w:r>
      <w:r w:rsidR="00C97D8F" w:rsidRPr="006D4FD8">
        <w:t>=2.578457546*10^7 ,</w:t>
      </w:r>
    </w:p>
    <w:p w:rsidR="006D4FD8" w:rsidRDefault="006D4FD8" w:rsidP="007E5B6B">
      <w:pPr>
        <w:pStyle w:val="ab"/>
      </w:pPr>
    </w:p>
    <w:p w:rsidR="006D4FD8" w:rsidRDefault="00C97D8F" w:rsidP="007E5B6B">
      <w:pPr>
        <w:pStyle w:val="ab"/>
      </w:pPr>
      <w:r w:rsidRPr="006D4FD8">
        <w:t>где</w:t>
      </w:r>
      <w:r w:rsidR="006D4FD8">
        <w:t xml:space="preserve"> </w:t>
      </w:r>
      <w:r w:rsidR="00A57D33">
        <w:pict>
          <v:shape id="_x0000_i1034" type="#_x0000_t75" style="width:17.25pt;height:17.25pt">
            <v:imagedata r:id="rId15" o:title=""/>
          </v:shape>
        </w:pict>
      </w:r>
      <w:r w:rsidRPr="006D4FD8">
        <w:t>- радиус шаровой модели Земли</w:t>
      </w:r>
      <w:r w:rsidR="006D4FD8">
        <w:t xml:space="preserve"> </w:t>
      </w:r>
      <w:r w:rsidR="00A57D33">
        <w:pict>
          <v:shape id="_x0000_i1035" type="#_x0000_t75" style="width:92.25pt;height:17.25pt">
            <v:imagedata r:id="rId16" o:title=""/>
          </v:shape>
        </w:pict>
      </w:r>
      <w:r w:rsidRPr="006D4FD8">
        <w:t>.</w:t>
      </w:r>
    </w:p>
    <w:p w:rsidR="00C97D8F" w:rsidRPr="006D4FD8" w:rsidRDefault="00C97D8F" w:rsidP="007E5B6B">
      <w:pPr>
        <w:pStyle w:val="ab"/>
      </w:pPr>
      <w:r w:rsidRPr="006D4FD8">
        <w:t>Необходимо вывести эту формулу и рассчитать</w:t>
      </w:r>
      <w:r w:rsidR="006D4FD8">
        <w:t xml:space="preserve"> </w:t>
      </w:r>
      <w:r w:rsidR="00A57D33">
        <w:pict>
          <v:shape id="_x0000_i1036" type="#_x0000_t75" style="width:45pt;height:18pt">
            <v:imagedata r:id="rId17" o:title=""/>
          </v:shape>
        </w:pict>
      </w:r>
      <w:r w:rsidRPr="006D4FD8">
        <w:t>.</w:t>
      </w:r>
    </w:p>
    <w:p w:rsidR="006D4FD8" w:rsidRDefault="00C97D8F" w:rsidP="007E5B6B">
      <w:pPr>
        <w:pStyle w:val="ab"/>
      </w:pPr>
      <w:r w:rsidRPr="006D4FD8">
        <w:t>Показать, что прямая радиовидимость одного ИСЗ имеет место с точек земной поверхности,</w:t>
      </w:r>
      <w:r w:rsidR="006D4FD8">
        <w:t xml:space="preserve"> </w:t>
      </w:r>
      <w:r w:rsidRPr="006D4FD8">
        <w:t>образующих шаровой сегмент,</w:t>
      </w:r>
      <w:r w:rsidR="006D4FD8">
        <w:t xml:space="preserve"> </w:t>
      </w:r>
      <w:r w:rsidRPr="006D4FD8">
        <w:t>максимальная геоцентрическая угловая ширина которого равна</w:t>
      </w:r>
    </w:p>
    <w:p w:rsidR="00062AB5" w:rsidRDefault="00062AB5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37" type="#_x0000_t75" style="width:203.25pt;height:18pt">
            <v:imagedata r:id="rId18" o:title=""/>
          </v:shape>
        </w:pict>
      </w:r>
      <w:r w:rsidR="00C97D8F" w:rsidRPr="006D4FD8">
        <w:t>=76.1208092</w:t>
      </w:r>
    </w:p>
    <w:p w:rsidR="006D4FD8" w:rsidRDefault="006D4FD8" w:rsidP="007E5B6B">
      <w:pPr>
        <w:pStyle w:val="ab"/>
      </w:pPr>
    </w:p>
    <w:p w:rsidR="006D4FD8" w:rsidRDefault="00C97D8F" w:rsidP="007E5B6B">
      <w:pPr>
        <w:pStyle w:val="ab"/>
      </w:pPr>
      <w:r w:rsidRPr="006D4FD8">
        <w:t>Рассчитать максимальную продолжительность Т существования прямой радиовидимости между судном и ИСЗ</w:t>
      </w:r>
    </w:p>
    <w:p w:rsidR="006D4FD8" w:rsidRDefault="006D4FD8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038" type="#_x0000_t75" style="width:57.75pt;height:18pt">
            <v:imagedata r:id="rId19" o:title=""/>
          </v:shape>
        </w:pict>
      </w:r>
      <w:r w:rsidR="00C97D8F" w:rsidRPr="006D4FD8">
        <w:t>= 5.0603673.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  <w:outlineLvl w:val="0"/>
      </w:pPr>
      <w:bookmarkStart w:id="2" w:name="_Toc278548299"/>
      <w:r w:rsidRPr="006D4FD8">
        <w:t>1.2 Построение эскиза орбит и положения спутников</w:t>
      </w:r>
      <w:bookmarkEnd w:id="2"/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Эскиз соответствует картине расположения</w:t>
      </w:r>
      <w:r w:rsidR="006D4FD8">
        <w:t xml:space="preserve"> </w:t>
      </w:r>
      <w:r w:rsidRPr="006D4FD8">
        <w:t>орбит,</w:t>
      </w:r>
      <w:r w:rsidR="006D4FD8">
        <w:t xml:space="preserve"> </w:t>
      </w:r>
      <w:r w:rsidRPr="006D4FD8">
        <w:t>Земли</w:t>
      </w:r>
      <w:r w:rsidR="006D4FD8">
        <w:t xml:space="preserve"> </w:t>
      </w:r>
      <w:r w:rsidRPr="006D4FD8">
        <w:t>и</w:t>
      </w:r>
      <w:r w:rsidR="006D4FD8">
        <w:t xml:space="preserve"> </w:t>
      </w:r>
      <w:r w:rsidRPr="006D4FD8">
        <w:t>НИСЗ, видимой наблюдателем</w:t>
      </w:r>
      <w:r w:rsidR="006D4FD8">
        <w:t xml:space="preserve"> </w:t>
      </w:r>
      <w:r w:rsidRPr="006D4FD8">
        <w:t>с</w:t>
      </w:r>
      <w:r w:rsidR="006D4FD8">
        <w:t xml:space="preserve"> </w:t>
      </w:r>
      <w:r w:rsidRPr="006D4FD8">
        <w:t>"бесконечно"</w:t>
      </w:r>
      <w:r w:rsidR="006D4FD8">
        <w:t xml:space="preserve"> </w:t>
      </w:r>
      <w:r w:rsidRPr="006D4FD8">
        <w:t>удаленной точки северного конца оси вращения Земли. Все НИСЗ и орбиты находятся на сфере радиуса</w:t>
      </w:r>
      <w:r w:rsidR="006D4FD8">
        <w:t xml:space="preserve"> </w:t>
      </w:r>
      <w:r w:rsidRPr="006D4FD8">
        <w:t>а. На эскизе a=6-8см. Радиус Земли примерно в 4 раза меньше. Экваториальное сечение орбит и Земли - на рис.2.</w:t>
      </w:r>
      <w:r w:rsidR="006D4FD8">
        <w:t xml:space="preserve"> </w:t>
      </w:r>
      <w:r w:rsidRPr="006D4FD8">
        <w:t>Нижний конец вертикальной</w:t>
      </w:r>
      <w:r w:rsidR="006D4FD8">
        <w:t xml:space="preserve"> </w:t>
      </w:r>
      <w:r w:rsidRPr="006D4FD8">
        <w:t>прямой, проходящей</w:t>
      </w:r>
      <w:r w:rsidR="006D4FD8">
        <w:t xml:space="preserve"> </w:t>
      </w:r>
      <w:r w:rsidRPr="006D4FD8">
        <w:t>через</w:t>
      </w:r>
      <w:r w:rsidR="006D4FD8">
        <w:t xml:space="preserve"> </w:t>
      </w:r>
      <w:r w:rsidRPr="006D4FD8">
        <w:t>центр Земли пусть направлен на точку весеннего равноденствия (созвездие Овна). Нижняя точка пересечения этой вертикали</w:t>
      </w:r>
      <w:r w:rsidR="006D4FD8">
        <w:t xml:space="preserve"> </w:t>
      </w:r>
      <w:r w:rsidRPr="006D4FD8">
        <w:t>и внешней окружности пусть представляет восходящий узел первой (нулевой) орбиты (тогда верхняя точка пересечения - нисходящий узел).</w:t>
      </w:r>
    </w:p>
    <w:p w:rsidR="00C97D8F" w:rsidRPr="006D4FD8" w:rsidRDefault="00C97D8F" w:rsidP="007E5B6B">
      <w:pPr>
        <w:pStyle w:val="ab"/>
      </w:pPr>
      <w:r w:rsidRPr="006D4FD8">
        <w:t>Для эскиза</w:t>
      </w:r>
      <w:r w:rsidR="006D4FD8">
        <w:t xml:space="preserve"> </w:t>
      </w:r>
      <w:r w:rsidRPr="006D4FD8">
        <w:t>примем,</w:t>
      </w:r>
      <w:r w:rsidR="006D4FD8">
        <w:t xml:space="preserve"> </w:t>
      </w:r>
      <w:r w:rsidRPr="006D4FD8">
        <w:t>что</w:t>
      </w:r>
      <w:r w:rsidR="006D4FD8">
        <w:t xml:space="preserve"> </w:t>
      </w:r>
      <w:r w:rsidRPr="006D4FD8">
        <w:t>угол наклонения орбит (между плоскостью орбиты и экваториальной плоскостью) равен 60</w:t>
      </w:r>
      <w:r w:rsidRPr="006D4FD8">
        <w:rPr>
          <w:szCs w:val="28"/>
        </w:rPr>
        <w:sym w:font="Symbol" w:char="F0B0"/>
      </w:r>
      <w:r w:rsidRPr="006D4FD8">
        <w:t>;</w:t>
      </w:r>
      <w:r w:rsidR="006D4FD8">
        <w:t xml:space="preserve"> </w:t>
      </w:r>
      <w:r w:rsidRPr="006D4FD8">
        <w:t>тогда</w:t>
      </w:r>
      <w:r w:rsidR="006D4FD8">
        <w:t xml:space="preserve"> </w:t>
      </w:r>
      <w:r w:rsidRPr="006D4FD8">
        <w:t>все</w:t>
      </w:r>
      <w:r w:rsidR="006D4FD8">
        <w:t xml:space="preserve"> </w:t>
      </w:r>
      <w:r w:rsidRPr="006D4FD8">
        <w:t>кратчайшие расстояния от</w:t>
      </w:r>
      <w:r w:rsidR="006D4FD8">
        <w:t xml:space="preserve"> </w:t>
      </w:r>
      <w:r w:rsidRPr="006D4FD8">
        <w:t>точек орбиты до оси узлов при проектировании на экваториальную плоскость "сократятся" вдвое, поскольку cos(60</w:t>
      </w:r>
      <w:r w:rsidRPr="006D4FD8">
        <w:rPr>
          <w:szCs w:val="28"/>
        </w:rPr>
        <w:sym w:font="Symbol" w:char="F0B0"/>
      </w:r>
      <w:r w:rsidRPr="006D4FD8">
        <w:t>)=0.5.</w:t>
      </w:r>
    </w:p>
    <w:p w:rsidR="00C97D8F" w:rsidRPr="006D4FD8" w:rsidRDefault="00C97D8F" w:rsidP="007E5B6B">
      <w:pPr>
        <w:pStyle w:val="ab"/>
      </w:pPr>
      <w:r w:rsidRPr="006D4FD8">
        <w:t>Для определения проекции спутника,</w:t>
      </w:r>
      <w:r w:rsidR="006D4FD8">
        <w:t xml:space="preserve"> </w:t>
      </w:r>
      <w:r w:rsidRPr="006D4FD8">
        <w:t>которому соответствует фаза</w:t>
      </w:r>
      <w:r w:rsidR="006D4FD8">
        <w:t xml:space="preserve"> </w:t>
      </w:r>
      <w:r w:rsidRPr="006D4FD8">
        <w:t>u (угол</w:t>
      </w:r>
      <w:r w:rsidR="006D4FD8">
        <w:t xml:space="preserve"> </w:t>
      </w:r>
      <w:r w:rsidRPr="006D4FD8">
        <w:t>между</w:t>
      </w:r>
      <w:r w:rsidR="006D4FD8">
        <w:t xml:space="preserve"> </w:t>
      </w:r>
      <w:r w:rsidRPr="006D4FD8">
        <w:t>радиусами-векторами ИСЗ и восходящего угла),</w:t>
      </w:r>
      <w:r w:rsidR="006D4FD8">
        <w:t xml:space="preserve"> </w:t>
      </w:r>
      <w:r w:rsidRPr="006D4FD8">
        <w:t>достаточно отложить с помощью транспортира этот угол</w:t>
      </w:r>
      <w:r w:rsidR="006D4FD8">
        <w:t xml:space="preserve"> </w:t>
      </w:r>
      <w:r w:rsidRPr="006D4FD8">
        <w:t>на</w:t>
      </w:r>
      <w:r w:rsidR="006D4FD8">
        <w:t xml:space="preserve"> </w:t>
      </w:r>
      <w:r w:rsidRPr="006D4FD8">
        <w:t>внешней</w:t>
      </w:r>
      <w:r w:rsidR="006D4FD8">
        <w:t xml:space="preserve"> </w:t>
      </w:r>
      <w:r w:rsidRPr="006D4FD8">
        <w:t>окружности</w:t>
      </w:r>
      <w:r w:rsidR="006D4FD8">
        <w:t xml:space="preserve"> </w:t>
      </w:r>
      <w:r w:rsidRPr="006D4FD8">
        <w:t>(в направлении движения ИСЗ) и из полученной точки опустить перпендикуляр на ось узлов; средняя точка этого перпендикуляра и есть искомая проекция.</w:t>
      </w:r>
      <w:r w:rsidR="006D4FD8">
        <w:t xml:space="preserve"> </w:t>
      </w:r>
      <w:r w:rsidRPr="006D4FD8">
        <w:t>Задаваясь достаточным количеством точек, получим проекцию орбиты - эллипс, малая полуось которого вдвое меньше радиуса a круговой орбиты.</w:t>
      </w:r>
      <w:r w:rsidR="006D4FD8">
        <w:t xml:space="preserve"> </w:t>
      </w:r>
      <w:r w:rsidRPr="006D4FD8">
        <w:t>В</w:t>
      </w:r>
      <w:r w:rsidR="006D4FD8">
        <w:t xml:space="preserve"> </w:t>
      </w:r>
      <w:r w:rsidRPr="006D4FD8">
        <w:t>"Глонасс" и "Навстар" используется соответственно 3 и 6 орбит; угол между соседними восходящими углами</w:t>
      </w:r>
      <w:r w:rsidR="006D4FD8">
        <w:t xml:space="preserve"> </w:t>
      </w:r>
      <w:r w:rsidRPr="006D4FD8">
        <w:t>соответственно</w:t>
      </w:r>
      <w:r w:rsidR="006D4FD8">
        <w:t xml:space="preserve"> </w:t>
      </w:r>
      <w:r w:rsidRPr="006D4FD8">
        <w:t>120</w:t>
      </w:r>
      <w:r w:rsidRPr="006D4FD8">
        <w:rPr>
          <w:szCs w:val="28"/>
        </w:rPr>
        <w:sym w:font="Symbol" w:char="F0B0"/>
      </w:r>
      <w:r w:rsidRPr="006D4FD8">
        <w:t xml:space="preserve"> и 60</w:t>
      </w:r>
      <w:r w:rsidRPr="006D4FD8">
        <w:rPr>
          <w:szCs w:val="28"/>
        </w:rPr>
        <w:sym w:font="Symbol" w:char="F0B0"/>
      </w:r>
      <w:r w:rsidRPr="006D4FD8">
        <w:t>.</w:t>
      </w:r>
    </w:p>
    <w:p w:rsidR="00C97D8F" w:rsidRPr="006D4FD8" w:rsidRDefault="00C97D8F" w:rsidP="007E5B6B">
      <w:pPr>
        <w:pStyle w:val="ab"/>
      </w:pPr>
      <w:r w:rsidRPr="006D4FD8">
        <w:t>Внешняя</w:t>
      </w:r>
      <w:r w:rsidR="006D4FD8">
        <w:t xml:space="preserve"> </w:t>
      </w:r>
      <w:r w:rsidRPr="006D4FD8">
        <w:t>окружность</w:t>
      </w:r>
      <w:r w:rsidR="006D4FD8">
        <w:t xml:space="preserve"> </w:t>
      </w:r>
      <w:r w:rsidRPr="006D4FD8">
        <w:t>делится</w:t>
      </w:r>
      <w:r w:rsidR="006D4FD8">
        <w:t xml:space="preserve"> </w:t>
      </w:r>
      <w:r w:rsidRPr="006D4FD8">
        <w:t>на</w:t>
      </w:r>
      <w:r w:rsidR="006D4FD8">
        <w:t xml:space="preserve"> </w:t>
      </w:r>
      <w:r w:rsidRPr="006D4FD8">
        <w:t>шесть одинаковых частей (в "Навстар" имеет место совмещение пар осей узлов).</w:t>
      </w:r>
    </w:p>
    <w:p w:rsidR="00C97D8F" w:rsidRPr="006D4FD8" w:rsidRDefault="00C97D8F" w:rsidP="007E5B6B">
      <w:pPr>
        <w:pStyle w:val="ab"/>
      </w:pPr>
      <w:r w:rsidRPr="006D4FD8">
        <w:t>В учебных примерах примем,</w:t>
      </w:r>
      <w:r w:rsidR="006D4FD8">
        <w:t xml:space="preserve"> </w:t>
      </w:r>
      <w:r w:rsidRPr="006D4FD8">
        <w:t>что в "Глонасс" 24 ИСЗ,</w:t>
      </w:r>
      <w:r w:rsidR="006D4FD8">
        <w:t xml:space="preserve"> </w:t>
      </w:r>
      <w:r w:rsidRPr="006D4FD8">
        <w:t>в "Навстар" 18 ИСЗ,</w:t>
      </w:r>
      <w:r w:rsidR="006D4FD8">
        <w:t xml:space="preserve"> </w:t>
      </w:r>
      <w:r w:rsidRPr="006D4FD8">
        <w:t>соответственно по 8 и 3 на орбите. Номер орбиты соответствует номеру восходящего узла,</w:t>
      </w:r>
      <w:r w:rsidR="006D4FD8">
        <w:t xml:space="preserve"> </w:t>
      </w:r>
      <w:r w:rsidRPr="006D4FD8">
        <w:t>отмечаемого против часовой стрелки. Если номера ИСЗ обозначить через "м" (причем соответственно 1</w:t>
      </w:r>
      <w:r w:rsidRPr="006D4FD8">
        <w:rPr>
          <w:szCs w:val="28"/>
        </w:rPr>
        <w:sym w:font="Symbol" w:char="F0A3"/>
      </w:r>
      <w:r w:rsidRPr="006D4FD8">
        <w:t>м</w:t>
      </w:r>
      <w:r w:rsidRPr="006D4FD8">
        <w:rPr>
          <w:szCs w:val="28"/>
        </w:rPr>
        <w:sym w:font="Symbol" w:char="F0A3"/>
      </w:r>
      <w:r w:rsidRPr="006D4FD8">
        <w:t>24 и 1</w:t>
      </w:r>
      <w:r w:rsidRPr="006D4FD8">
        <w:rPr>
          <w:szCs w:val="28"/>
        </w:rPr>
        <w:sym w:font="Symbol" w:char="F0A3"/>
      </w:r>
      <w:r w:rsidRPr="006D4FD8">
        <w:t>м</w:t>
      </w:r>
      <w:r w:rsidRPr="006D4FD8">
        <w:rPr>
          <w:szCs w:val="28"/>
        </w:rPr>
        <w:sym w:font="Symbol" w:char="F0A3"/>
      </w:r>
      <w:r w:rsidRPr="006D4FD8">
        <w:t>18), то</w:t>
      </w:r>
      <w:r w:rsidR="006D4FD8">
        <w:t xml:space="preserve"> </w:t>
      </w:r>
      <w:r w:rsidRPr="006D4FD8">
        <w:t>номер</w:t>
      </w:r>
      <w:r w:rsidR="006D4FD8">
        <w:t xml:space="preserve"> </w:t>
      </w:r>
      <w:r w:rsidRPr="006D4FD8">
        <w:t>орбиты</w:t>
      </w:r>
      <w:r w:rsidR="006D4FD8">
        <w:t xml:space="preserve"> </w:t>
      </w:r>
      <w:r w:rsidRPr="006D4FD8">
        <w:t>равен наибольшему целому числу в частном от деления м-1 на соответственно 8 и 3.</w:t>
      </w:r>
    </w:p>
    <w:p w:rsidR="006D4FD8" w:rsidRDefault="00C97D8F" w:rsidP="007E5B6B">
      <w:pPr>
        <w:pStyle w:val="ab"/>
      </w:pPr>
      <w:r w:rsidRPr="006D4FD8">
        <w:t>Угловой промежуток между ИСЗ одинаков - соответственно 45</w:t>
      </w:r>
      <w:r w:rsidRPr="006D4FD8">
        <w:rPr>
          <w:szCs w:val="28"/>
        </w:rPr>
        <w:sym w:font="Symbol" w:char="F0B0"/>
      </w:r>
      <w:r w:rsidRPr="006D4FD8">
        <w:t xml:space="preserve"> и 120</w:t>
      </w:r>
      <w:r w:rsidRPr="006D4FD8">
        <w:rPr>
          <w:szCs w:val="28"/>
        </w:rPr>
        <w:sym w:font="Symbol" w:char="F0B0"/>
      </w:r>
      <w:r w:rsidRPr="006D4FD8">
        <w:t xml:space="preserve"> эскиз строится на момент, когда фаза первого ИСЗ на первой орбите равна н</w:t>
      </w:r>
      <w:r w:rsidRPr="006D4FD8">
        <w:rPr>
          <w:szCs w:val="28"/>
        </w:rPr>
        <w:sym w:font="Symbol" w:char="F0D7"/>
      </w:r>
      <w:r w:rsidRPr="006D4FD8">
        <w:t>10.</w:t>
      </w:r>
      <w:r w:rsidR="006D4FD8">
        <w:t xml:space="preserve"> </w:t>
      </w:r>
      <w:r w:rsidRPr="006D4FD8">
        <w:t>При переходе с орбиты на соседнюю орбиту вводится</w:t>
      </w:r>
      <w:r w:rsidR="006D4FD8">
        <w:t xml:space="preserve"> </w:t>
      </w:r>
      <w:r w:rsidRPr="006D4FD8">
        <w:t>дополнительная фаза</w:t>
      </w:r>
      <w:r w:rsidR="006D4FD8">
        <w:t xml:space="preserve"> </w:t>
      </w:r>
      <w:r w:rsidRPr="006D4FD8">
        <w:t>соответственно 15</w:t>
      </w:r>
      <w:r w:rsidRPr="006D4FD8">
        <w:rPr>
          <w:szCs w:val="28"/>
        </w:rPr>
        <w:sym w:font="Symbol" w:char="F0B0"/>
      </w:r>
      <w:r w:rsidR="006D4FD8">
        <w:t xml:space="preserve"> </w:t>
      </w:r>
      <w:r w:rsidRPr="006D4FD8">
        <w:t>и 40</w:t>
      </w:r>
      <w:r w:rsidRPr="006D4FD8">
        <w:rPr>
          <w:szCs w:val="28"/>
        </w:rPr>
        <w:sym w:font="Symbol" w:char="F0B0"/>
      </w:r>
      <w:r w:rsidRPr="006D4FD8">
        <w:t>.На орбите положение ИСЗ можно указать крупной точкой, от которой</w:t>
      </w:r>
      <w:r w:rsidR="006D4FD8">
        <w:t xml:space="preserve"> </w:t>
      </w:r>
      <w:r w:rsidRPr="006D4FD8">
        <w:t>проводится</w:t>
      </w:r>
      <w:r w:rsidR="006D4FD8">
        <w:t xml:space="preserve"> </w:t>
      </w:r>
      <w:r w:rsidRPr="006D4FD8">
        <w:t>стрелка, соответствующая направлению движения. Возле этих точек указывается номер ИСЗ; номер подчеркивается, если ИСЗ находится над экваториальной плоскостью.</w:t>
      </w:r>
    </w:p>
    <w:p w:rsidR="006D4FD8" w:rsidRDefault="006D4FD8" w:rsidP="007E5B6B">
      <w:pPr>
        <w:pStyle w:val="ab"/>
      </w:pPr>
    </w:p>
    <w:p w:rsidR="00C97D8F" w:rsidRDefault="00C97D8F" w:rsidP="007E5B6B">
      <w:pPr>
        <w:pStyle w:val="ab"/>
        <w:outlineLvl w:val="0"/>
      </w:pPr>
      <w:bookmarkStart w:id="3" w:name="_Toc278548300"/>
      <w:r w:rsidRPr="006D4FD8">
        <w:t>1.3 Параметры Кеплера для эллиптической орбиты</w:t>
      </w:r>
      <w:bookmarkEnd w:id="3"/>
    </w:p>
    <w:p w:rsidR="006D4FD8" w:rsidRP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Орбита навигационного ИСЗ делается близкой к круговой для обеспечения</w:t>
      </w:r>
      <w:r w:rsidR="006D4FD8">
        <w:t xml:space="preserve"> </w:t>
      </w:r>
      <w:r w:rsidRPr="006D4FD8">
        <w:t>постоянства условий приема в любых географических районах, для уменьшения объема передаваемой с ИСЗ на судно специальной информации и для упрощения алгоритмов расчета положения ИСЗ на момент навигационных определений.</w:t>
      </w:r>
      <w:r w:rsidR="006D4FD8">
        <w:t xml:space="preserve"> </w:t>
      </w:r>
      <w:r w:rsidRPr="006D4FD8">
        <w:t>В частности, уменьшается количество итераций при решении уравнения</w:t>
      </w:r>
      <w:r w:rsidR="006D4FD8">
        <w:t xml:space="preserve"> </w:t>
      </w:r>
      <w:r w:rsidRPr="006D4FD8">
        <w:t>Кеплера,</w:t>
      </w:r>
      <w:r w:rsidR="006D4FD8">
        <w:t xml:space="preserve"> </w:t>
      </w:r>
      <w:r w:rsidRPr="006D4FD8">
        <w:t>которое необходимо для определения угла (истинной аномалии) между радиусом-вектором ИСЗ</w:t>
      </w:r>
      <w:r w:rsidR="006D4FD8">
        <w:t xml:space="preserve"> </w:t>
      </w:r>
      <w:r w:rsidRPr="006D4FD8">
        <w:t>относительно</w:t>
      </w:r>
      <w:r w:rsidR="006D4FD8">
        <w:t xml:space="preserve"> </w:t>
      </w:r>
      <w:r w:rsidRPr="006D4FD8">
        <w:t>центра</w:t>
      </w:r>
      <w:r w:rsidR="006D4FD8">
        <w:t xml:space="preserve"> </w:t>
      </w:r>
      <w:r w:rsidRPr="006D4FD8">
        <w:t>Земли)</w:t>
      </w:r>
      <w:r w:rsidR="006D4FD8">
        <w:t xml:space="preserve"> </w:t>
      </w:r>
      <w:r w:rsidRPr="006D4FD8">
        <w:t>и точкой перигея эллиптической орбиты (рис.1).</w:t>
      </w:r>
      <w:r w:rsidR="006D4FD8">
        <w:t xml:space="preserve"> </w:t>
      </w:r>
      <w:r w:rsidRPr="006D4FD8">
        <w:t>Расчет ведется в следующем порядке.</w:t>
      </w:r>
    </w:p>
    <w:p w:rsidR="006D4FD8" w:rsidRDefault="00C97D8F" w:rsidP="007E5B6B">
      <w:pPr>
        <w:pStyle w:val="ab"/>
      </w:pPr>
      <w:r w:rsidRPr="006D4FD8">
        <w:t>Рассчитывается</w:t>
      </w:r>
      <w:r w:rsidR="006D4FD8">
        <w:t xml:space="preserve"> </w:t>
      </w:r>
      <w:r w:rsidRPr="006D4FD8">
        <w:t>заданный</w:t>
      </w:r>
      <w:r w:rsidR="006D4FD8">
        <w:t xml:space="preserve"> </w:t>
      </w:r>
      <w:r w:rsidRPr="006D4FD8">
        <w:t xml:space="preserve">условный угол (средняя аномалия </w:t>
      </w:r>
      <w:r w:rsidR="00A57D33">
        <w:pict>
          <v:shape id="_x0000_i1039" type="#_x0000_t75" style="width:17.25pt;height:18pt">
            <v:imagedata r:id="rId20" o:title=""/>
          </v:shape>
        </w:pict>
      </w:r>
      <w:r w:rsidRPr="006D4FD8">
        <w:t>),</w:t>
      </w:r>
      <w:r w:rsidR="006D4FD8">
        <w:t xml:space="preserve"> </w:t>
      </w:r>
      <w:r w:rsidRPr="006D4FD8">
        <w:t>который получался бы при движении ИСЗ с постоянной угловой</w:t>
      </w:r>
      <w:r w:rsidR="006D4FD8">
        <w:t xml:space="preserve"> </w:t>
      </w:r>
      <w:r w:rsidRPr="006D4FD8">
        <w:t xml:space="preserve">скоростью </w:t>
      </w:r>
      <w:r w:rsidR="00A57D33">
        <w:pict>
          <v:shape id="_x0000_i1040" type="#_x0000_t75" style="width:24.75pt;height:12.75pt">
            <v:imagedata r:id="rId21" o:title=""/>
          </v:shape>
        </w:pict>
      </w:r>
      <w:r w:rsidRPr="006D4FD8">
        <w:t xml:space="preserve"> на некоторый момент времени,</w:t>
      </w:r>
      <w:r w:rsidR="006D4FD8">
        <w:t xml:space="preserve"> </w:t>
      </w:r>
      <w:r w:rsidRPr="006D4FD8">
        <w:t>отсчитываемый с момента прохождения</w:t>
      </w:r>
      <w:r w:rsidR="006D4FD8">
        <w:t xml:space="preserve"> </w:t>
      </w:r>
      <w:r w:rsidRPr="006D4FD8">
        <w:t>спутником</w:t>
      </w:r>
      <w:r w:rsidR="006D4FD8">
        <w:t xml:space="preserve"> </w:t>
      </w:r>
      <w:r w:rsidRPr="006D4FD8">
        <w:t>точки</w:t>
      </w:r>
      <w:r w:rsidR="006D4FD8">
        <w:t xml:space="preserve"> </w:t>
      </w:r>
      <w:r w:rsidRPr="006D4FD8">
        <w:t>перигея.</w:t>
      </w:r>
      <w:r w:rsidR="006D4FD8">
        <w:t xml:space="preserve"> </w:t>
      </w:r>
      <w:r w:rsidRPr="006D4FD8">
        <w:t>Этот</w:t>
      </w:r>
      <w:r w:rsidR="006D4FD8">
        <w:t xml:space="preserve"> </w:t>
      </w:r>
      <w:r w:rsidRPr="006D4FD8">
        <w:t>угол</w:t>
      </w:r>
      <w:r w:rsidR="006D4FD8">
        <w:t xml:space="preserve"> </w:t>
      </w:r>
      <w:r w:rsidRPr="006D4FD8">
        <w:t>задан</w:t>
      </w:r>
      <w:r w:rsidR="006D4FD8">
        <w:t xml:space="preserve"> </w:t>
      </w:r>
      <w:r w:rsidRPr="006D4FD8">
        <w:t>в градусах:</w:t>
      </w:r>
    </w:p>
    <w:p w:rsidR="006D4FD8" w:rsidRDefault="006D4FD8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041" type="#_x0000_t75" style="width:129pt;height:18.75pt">
            <v:imagedata r:id="rId22" o:title=""/>
          </v:shape>
        </w:pict>
      </w:r>
      <w:r w:rsidR="00C97D8F" w:rsidRPr="006D4FD8">
        <w:t>= 50.</w:t>
      </w:r>
    </w:p>
    <w:p w:rsidR="006D4FD8" w:rsidRDefault="006D4FD8" w:rsidP="007E5B6B">
      <w:pPr>
        <w:pStyle w:val="ab"/>
      </w:pPr>
    </w:p>
    <w:p w:rsidR="006D4FD8" w:rsidRDefault="00C97D8F" w:rsidP="007E5B6B">
      <w:pPr>
        <w:pStyle w:val="ab"/>
      </w:pPr>
      <w:r w:rsidRPr="006D4FD8">
        <w:t>Заданный эксцентриситет орбиты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42" type="#_x0000_t75" style="width:188.25pt;height:21pt">
            <v:imagedata r:id="rId23" o:title=""/>
          </v:shape>
        </w:pict>
      </w:r>
      <w:r w:rsidR="00C97D8F" w:rsidRPr="006D4FD8">
        <w:t>= 0.01.</w:t>
      </w:r>
    </w:p>
    <w:p w:rsidR="006D4FD8" w:rsidRDefault="006D4FD8" w:rsidP="007E5B6B">
      <w:pPr>
        <w:pStyle w:val="ab"/>
      </w:pPr>
    </w:p>
    <w:p w:rsidR="006D4FD8" w:rsidRDefault="00C97D8F" w:rsidP="007E5B6B">
      <w:pPr>
        <w:pStyle w:val="ab"/>
      </w:pPr>
      <w:r w:rsidRPr="006D4FD8">
        <w:t>Определяется</w:t>
      </w:r>
      <w:r w:rsidR="006D4FD8">
        <w:t xml:space="preserve"> </w:t>
      </w:r>
      <w:r w:rsidRPr="006D4FD8">
        <w:t xml:space="preserve">эксцентрическая </w:t>
      </w:r>
      <w:r w:rsidR="006D4FD8">
        <w:t>аномалия Е из уравнения Кеплера</w:t>
      </w:r>
    </w:p>
    <w:p w:rsidR="006D4FD8" w:rsidRDefault="006D4FD8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043" type="#_x0000_t75" style="width:87pt;height:18pt">
            <v:imagedata r:id="rId24" o:title=""/>
          </v:shape>
        </w:pict>
      </w:r>
    </w:p>
    <w:p w:rsidR="006D4FD8" w:rsidRDefault="006D4FD8" w:rsidP="007E5B6B">
      <w:pPr>
        <w:pStyle w:val="ab"/>
      </w:pPr>
    </w:p>
    <w:p w:rsidR="006D4FD8" w:rsidRDefault="00C97D8F" w:rsidP="007E5B6B">
      <w:pPr>
        <w:pStyle w:val="ab"/>
      </w:pPr>
      <w:r w:rsidRPr="006D4FD8">
        <w:t>методом</w:t>
      </w:r>
      <w:r w:rsidR="006D4FD8">
        <w:t xml:space="preserve"> </w:t>
      </w:r>
      <w:r w:rsidRPr="006D4FD8">
        <w:t>последовательных</w:t>
      </w:r>
      <w:r w:rsidR="006D4FD8">
        <w:t xml:space="preserve"> </w:t>
      </w:r>
      <w:r w:rsidRPr="006D4FD8">
        <w:t>итераций</w:t>
      </w:r>
      <w:r w:rsidR="006D4FD8">
        <w:t xml:space="preserve"> </w:t>
      </w:r>
      <w:r w:rsidRPr="006D4FD8">
        <w:t>по</w:t>
      </w:r>
      <w:r w:rsidR="006D4FD8">
        <w:t xml:space="preserve"> </w:t>
      </w:r>
      <w:r w:rsidRPr="006D4FD8">
        <w:t>рекуррентной формуле, которая при исчислении углов в градусах имеет вид: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44" type="#_x0000_t75" style="width:155.25pt;height:18pt">
            <v:imagedata r:id="rId25" o:title=""/>
          </v:shape>
        </w:pict>
      </w:r>
    </w:p>
    <w:p w:rsidR="00C97D8F" w:rsidRPr="006D4FD8" w:rsidRDefault="00C97D8F" w:rsidP="007E5B6B">
      <w:pPr>
        <w:pStyle w:val="ab"/>
      </w:pPr>
      <w:r w:rsidRPr="006D4FD8">
        <w:t xml:space="preserve">Ma = </w:t>
      </w:r>
      <w:r w:rsidR="00A57D33">
        <w:pict>
          <v:shape id="_x0000_i1045" type="#_x0000_t75" style="width:17.25pt;height:17.25pt">
            <v:imagedata r:id="rId26" o:title=""/>
          </v:shape>
        </w:pict>
      </w:r>
      <w:r w:rsidRPr="006D4FD8">
        <w:t xml:space="preserve"> = 50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22" o:spid="_x0000_i1046" type="#_x0000_t75" style="width:79.5pt;height:18pt;visibility:visible">
            <v:imagedata r:id="rId27" o:title=""/>
          </v:shape>
        </w:pict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23" o:spid="_x0000_i1047" type="#_x0000_t75" style="width:79.5pt;height:18pt;visibility:visible">
            <v:imagedata r:id="rId28" o:title=""/>
          </v:shape>
        </w:pict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24" o:spid="_x0000_i1048" type="#_x0000_t75" style="width:79.5pt;height:18pt;visibility:visible">
            <v:imagedata r:id="rId29" o:title=""/>
          </v:shape>
        </w:pict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25" o:spid="_x0000_i1049" type="#_x0000_t75" style="width:79.5pt;height:18pt;visibility:visible">
            <v:imagedata r:id="rId30" o:title=""/>
          </v:shape>
        </w:pict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26" o:spid="_x0000_i1050" type="#_x0000_t75" style="width:79.5pt;height:18pt;visibility:visible">
            <v:imagedata r:id="rId31" o:title=""/>
          </v:shape>
        </w:pict>
      </w:r>
    </w:p>
    <w:p w:rsidR="00C97D8F" w:rsidRPr="006D4FD8" w:rsidRDefault="00C97D8F" w:rsidP="007E5B6B">
      <w:pPr>
        <w:pStyle w:val="ab"/>
      </w:pPr>
      <w:r w:rsidRPr="006D4FD8">
        <w:t>E&lt;10^7</w:t>
      </w:r>
    </w:p>
    <w:p w:rsidR="00C97D8F" w:rsidRPr="006D4FD8" w:rsidRDefault="00C97D8F" w:rsidP="007E5B6B">
      <w:pPr>
        <w:pStyle w:val="ab"/>
      </w:pPr>
      <w:r w:rsidRPr="006D4FD8">
        <w:t xml:space="preserve">где M - номер шага, причем на первом (нулевом) шаге полагается, что </w:t>
      </w:r>
      <w:r w:rsidR="00A57D33">
        <w:pict>
          <v:shape id="_x0000_i1051" type="#_x0000_t75" style="width:45pt;height:18pt">
            <v:imagedata r:id="rId32" o:title=""/>
          </v:shape>
        </w:pict>
      </w:r>
      <w:r w:rsidRPr="006D4FD8">
        <w:t xml:space="preserve">. Привести последовательность значений </w:t>
      </w:r>
      <w:r w:rsidR="00A57D33">
        <w:pict>
          <v:shape id="_x0000_i1052" type="#_x0000_t75" style="width:17.25pt;height:17.25pt">
            <v:imagedata r:id="rId26" o:title=""/>
          </v:shape>
        </w:pict>
      </w:r>
      <w:r w:rsidRPr="006D4FD8">
        <w:t>; на последнем</w:t>
      </w:r>
      <w:r w:rsidR="006D4FD8">
        <w:t xml:space="preserve"> </w:t>
      </w:r>
      <w:r w:rsidRPr="006D4FD8">
        <w:t>шаге</w:t>
      </w:r>
      <w:r w:rsidR="006D4FD8">
        <w:t xml:space="preserve"> </w:t>
      </w:r>
      <w:r w:rsidRPr="006D4FD8">
        <w:t>обеспечить условие меньше 10-7.</w:t>
      </w:r>
    </w:p>
    <w:p w:rsidR="00C97D8F" w:rsidRDefault="00C97D8F" w:rsidP="007E5B6B">
      <w:pPr>
        <w:pStyle w:val="ab"/>
      </w:pPr>
      <w:r w:rsidRPr="006D4FD8">
        <w:t>Рассчитывается</w:t>
      </w:r>
      <w:r w:rsidR="006D4FD8">
        <w:t xml:space="preserve"> </w:t>
      </w:r>
      <w:r w:rsidRPr="006D4FD8">
        <w:t>истинная аномалия</w:t>
      </w:r>
    </w:p>
    <w:p w:rsidR="006D4FD8" w:rsidRP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53" type="#_x0000_t75" style="width:120pt;height:30.75pt">
            <v:imagedata r:id="rId33" o:title=""/>
          </v:shape>
        </w:pict>
      </w:r>
      <w:r w:rsidR="00C97D8F" w:rsidRPr="006D4FD8">
        <w:t>=50,91070459.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Рассчитываются</w:t>
      </w:r>
      <w:r w:rsidR="006D4FD8">
        <w:t xml:space="preserve"> </w:t>
      </w:r>
      <w:r w:rsidRPr="006D4FD8">
        <w:t>три разности между истинной, средней и эксцентрической аномалиями.</w:t>
      </w:r>
    </w:p>
    <w:p w:rsidR="00C97D8F" w:rsidRDefault="00C97D8F" w:rsidP="007E5B6B">
      <w:pPr>
        <w:pStyle w:val="ab"/>
      </w:pPr>
      <w:r w:rsidRPr="006D4FD8">
        <w:t>Примечание: Подробные сведения о закономерностях движения</w:t>
      </w:r>
      <w:r w:rsidR="006D4FD8">
        <w:t xml:space="preserve"> </w:t>
      </w:r>
      <w:r w:rsidRPr="006D4FD8">
        <w:t>ИСЗ</w:t>
      </w:r>
      <w:r w:rsidR="006D4FD8">
        <w:t xml:space="preserve"> </w:t>
      </w:r>
      <w:r w:rsidRPr="006D4FD8">
        <w:t>и передаваемой с ИСЗ на судно информации содержатся в [5,4] и в отдельном приложении к настоящим методическим указаниям.</w:t>
      </w:r>
    </w:p>
    <w:p w:rsidR="006D4FD8" w:rsidRP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30" o:spid="_x0000_i1054" type="#_x0000_t75" style="width:183pt;height:180pt;visibility:visible">
            <v:imagedata r:id="rId34" o:title=""/>
          </v:shape>
        </w:pict>
      </w:r>
    </w:p>
    <w:p w:rsidR="00C97D8F" w:rsidRPr="006D4FD8" w:rsidRDefault="00C97D8F" w:rsidP="007E5B6B">
      <w:pPr>
        <w:pStyle w:val="ab"/>
      </w:pPr>
      <w:r w:rsidRPr="006D4FD8">
        <w:t>Рис.1.</w:t>
      </w:r>
      <w:r w:rsidR="0036058D" w:rsidRPr="006D4FD8">
        <w:t xml:space="preserve"> Эскиз расположения на орбитах «</w:t>
      </w:r>
      <w:r w:rsidRPr="006D4FD8">
        <w:t>Глонас</w:t>
      </w:r>
      <w:r w:rsidR="0036058D" w:rsidRPr="006D4FD8">
        <w:t>»</w:t>
      </w:r>
      <w:r w:rsidRPr="006D4FD8">
        <w:t xml:space="preserve"> (при н=10)</w:t>
      </w:r>
    </w:p>
    <w:p w:rsidR="00062AB5" w:rsidRDefault="00062AB5" w:rsidP="007E5B6B">
      <w:pPr>
        <w:pStyle w:val="ab"/>
      </w:pPr>
    </w:p>
    <w:p w:rsidR="007E5B6B" w:rsidRDefault="007E5B6B">
      <w:pPr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31" o:spid="_x0000_i1055" type="#_x0000_t75" style="width:297.75pt;height:219.75pt;visibility:visible">
            <v:imagedata r:id="rId35" o:title=""/>
          </v:shape>
        </w:pict>
      </w:r>
    </w:p>
    <w:p w:rsidR="006D4FD8" w:rsidRDefault="00C97D8F" w:rsidP="007E5B6B">
      <w:pPr>
        <w:pStyle w:val="ab"/>
      </w:pPr>
      <w:r w:rsidRPr="006D4FD8">
        <w:t>Рис.2.</w:t>
      </w:r>
      <w:r w:rsidR="006D4FD8">
        <w:t xml:space="preserve"> </w:t>
      </w:r>
      <w:r w:rsidRPr="006D4FD8">
        <w:t>Параметры Кеплера (истинная и эксцентрическая аномалии</w:t>
      </w:r>
      <w:r w:rsidR="006D4FD8">
        <w:t xml:space="preserve"> </w:t>
      </w:r>
      <w:r w:rsidRPr="006D4FD8">
        <w:t>ИСЗ) для плоской эллиптической орбитой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  <w:outlineLvl w:val="0"/>
      </w:pPr>
      <w:bookmarkStart w:id="4" w:name="_Toc278548301"/>
      <w:r w:rsidRPr="006D4FD8">
        <w:t>1.4 Заданные параметры положения четырех ИСЗ и судна</w:t>
      </w:r>
      <w:bookmarkEnd w:id="4"/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Напомним: правило</w:t>
      </w:r>
      <w:r w:rsidR="006D4FD8">
        <w:t xml:space="preserve"> </w:t>
      </w:r>
      <w:r w:rsidRPr="006D4FD8">
        <w:t>индивидуализации вариантов работы приведено во введении.</w:t>
      </w:r>
    </w:p>
    <w:p w:rsidR="00C97D8F" w:rsidRPr="006D4FD8" w:rsidRDefault="00C97D8F" w:rsidP="007E5B6B">
      <w:pPr>
        <w:pStyle w:val="ab"/>
      </w:pPr>
      <w:r w:rsidRPr="006D4FD8">
        <w:t>Поскольку расстояния</w:t>
      </w:r>
      <w:r w:rsidR="006D4FD8">
        <w:t xml:space="preserve"> </w:t>
      </w:r>
      <w:r w:rsidRPr="006D4FD8">
        <w:t>до</w:t>
      </w:r>
      <w:r w:rsidR="006D4FD8">
        <w:t xml:space="preserve"> </w:t>
      </w:r>
      <w:r w:rsidRPr="006D4FD8">
        <w:t>ИСЗ имеют порядок десяти миллионов метров, а достижимые точности - порядка дециметров, то необходимо использовать (в п.1.4.1) все значащие цифры калькулятора после запятой.</w:t>
      </w:r>
    </w:p>
    <w:p w:rsidR="00C97D8F" w:rsidRPr="006D4FD8" w:rsidRDefault="00C97D8F" w:rsidP="007E5B6B">
      <w:pPr>
        <w:pStyle w:val="ab"/>
      </w:pPr>
      <w:r w:rsidRPr="006D4FD8">
        <w:t>Расчеты ведутся в горизонтной системе координат с началом в счислимой точке;</w:t>
      </w:r>
      <w:r w:rsidR="006D4FD8">
        <w:t xml:space="preserve"> </w:t>
      </w:r>
      <w:r w:rsidRPr="006D4FD8">
        <w:t>орт х0</w:t>
      </w:r>
      <w:r w:rsidR="006D4FD8">
        <w:t xml:space="preserve"> </w:t>
      </w:r>
      <w:r w:rsidRPr="006D4FD8">
        <w:t>направлен на восток,</w:t>
      </w:r>
      <w:r w:rsidR="006D4FD8">
        <w:t xml:space="preserve"> </w:t>
      </w:r>
      <w:r w:rsidRPr="006D4FD8">
        <w:t>орт у0</w:t>
      </w:r>
      <w:r w:rsidR="006D4FD8">
        <w:t xml:space="preserve"> </w:t>
      </w:r>
      <w:r w:rsidRPr="006D4FD8">
        <w:t>- на север, орт z0</w:t>
      </w:r>
      <w:r w:rsidR="006D4FD8">
        <w:t xml:space="preserve"> </w:t>
      </w:r>
      <w:r w:rsidRPr="006D4FD8">
        <w:t>- вверх.</w:t>
      </w:r>
    </w:p>
    <w:p w:rsidR="006D4FD8" w:rsidRDefault="00C97D8F" w:rsidP="007E5B6B">
      <w:pPr>
        <w:pStyle w:val="ab"/>
      </w:pPr>
      <w:r w:rsidRPr="006D4FD8">
        <w:t>Координаты xk,</w:t>
      </w:r>
      <w:r w:rsidR="006D4FD8">
        <w:t xml:space="preserve"> </w:t>
      </w:r>
      <w:r w:rsidRPr="006D4FD8">
        <w:t>yk, zk спутников (k= 1,2,3,4) в метрах на момент навигационных измерений находятся по заданным</w:t>
      </w:r>
    </w:p>
    <w:p w:rsidR="006D4FD8" w:rsidRDefault="00C97D8F" w:rsidP="007E5B6B">
      <w:pPr>
        <w:pStyle w:val="ab"/>
      </w:pPr>
      <w:r w:rsidRPr="006D4FD8">
        <w:t xml:space="preserve">- углу </w:t>
      </w:r>
      <w:r w:rsidR="00A57D33">
        <w:pict>
          <v:shape id="_x0000_i1056" type="#_x0000_t75" style="width:15.75pt;height:17.25pt">
            <v:imagedata r:id="rId36" o:title=""/>
          </v:shape>
        </w:pict>
      </w:r>
      <w:r w:rsidRPr="006D4FD8">
        <w:t xml:space="preserve"> возвышения (высоты места) ИСЗ между радиус-вектором ИСЗ </w:t>
      </w:r>
      <w:r w:rsidR="00A57D33">
        <w:pict>
          <v:shape id="_x0000_i1057" type="#_x0000_t75" style="width:17.25pt;height:18pt">
            <v:imagedata r:id="rId37" o:title=""/>
          </v:shape>
        </w:pict>
      </w:r>
      <w:r w:rsidRPr="006D4FD8">
        <w:t xml:space="preserve"> (направленным на ИСЗ с начала горизонтной системы) и плоскостью XOY в градусах:</w:t>
      </w:r>
    </w:p>
    <w:p w:rsidR="00C97D8F" w:rsidRPr="006D4FD8" w:rsidRDefault="00A57D33" w:rsidP="007E5B6B">
      <w:pPr>
        <w:pStyle w:val="ab"/>
      </w:pPr>
      <w:r>
        <w:pict>
          <v:shape id="_x0000_i1058" type="#_x0000_t75" style="width:275.25pt;height:20.25pt">
            <v:imagedata r:id="rId38" o:title=""/>
          </v:shape>
        </w:pict>
      </w:r>
      <w:r w:rsidR="00C97D8F" w:rsidRPr="006D4FD8">
        <w:t>;</w:t>
      </w:r>
    </w:p>
    <w:p w:rsidR="00C97D8F" w:rsidRPr="006D4FD8" w:rsidRDefault="00C97D8F" w:rsidP="007E5B6B">
      <w:pPr>
        <w:pStyle w:val="ab"/>
      </w:pPr>
      <w:r w:rsidRPr="006D4FD8">
        <w:t>углу</w:t>
      </w:r>
      <w:r w:rsidR="006D4FD8">
        <w:t xml:space="preserve"> </w:t>
      </w:r>
      <w:r w:rsidR="00A57D33">
        <w:pict>
          <v:shape id="_x0000_i1059" type="#_x0000_t75" style="width:17.25pt;height:17.25pt">
            <v:imagedata r:id="rId39" o:title=""/>
          </v:shape>
        </w:pict>
      </w:r>
      <w:r w:rsidRPr="006D4FD8">
        <w:t xml:space="preserve"> азимута</w:t>
      </w:r>
      <w:r w:rsidR="006D4FD8">
        <w:t xml:space="preserve"> </w:t>
      </w:r>
      <w:r w:rsidRPr="006D4FD8">
        <w:t>ИСЗ</w:t>
      </w:r>
      <w:r w:rsidR="006D4FD8">
        <w:t xml:space="preserve"> </w:t>
      </w:r>
      <w:r w:rsidRPr="006D4FD8">
        <w:t xml:space="preserve">- между проекцией </w:t>
      </w:r>
      <w:r w:rsidR="00A57D33">
        <w:pict>
          <v:shape id="_x0000_i1060" type="#_x0000_t75" style="width:17.25pt;height:17.25pt">
            <v:imagedata r:id="rId40" o:title=""/>
          </v:shape>
        </w:pict>
      </w:r>
      <w:r w:rsidRPr="006D4FD8">
        <w:t xml:space="preserve"> на плоскость XOY и осью y1:</w:t>
      </w:r>
    </w:p>
    <w:p w:rsidR="00C97D8F" w:rsidRPr="006D4FD8" w:rsidRDefault="00A57D33" w:rsidP="007E5B6B">
      <w:pPr>
        <w:pStyle w:val="ab"/>
      </w:pPr>
      <w:r>
        <w:pict>
          <v:shape id="_x0000_i1061" type="#_x0000_t75" style="width:177pt;height:20.25pt">
            <v:imagedata r:id="rId41" o:title=""/>
          </v:shape>
        </w:pict>
      </w:r>
      <w:r w:rsidR="00C97D8F" w:rsidRPr="006D4FD8">
        <w:t>; A4= 0</w:t>
      </w:r>
    </w:p>
    <w:p w:rsidR="00C97D8F" w:rsidRPr="006D4FD8" w:rsidRDefault="00C97D8F" w:rsidP="007E5B6B">
      <w:pPr>
        <w:pStyle w:val="ab"/>
      </w:pPr>
      <w:r w:rsidRPr="006D4FD8">
        <w:t>модулю</w:t>
      </w:r>
      <w:r w:rsidR="006D4FD8">
        <w:t xml:space="preserve"> </w:t>
      </w:r>
      <w:r w:rsidRPr="006D4FD8">
        <w:t>радиуса-вектора</w:t>
      </w:r>
      <w:r w:rsidR="006D4FD8">
        <w:t xml:space="preserve"> </w:t>
      </w:r>
      <w:r w:rsidRPr="006D4FD8">
        <w:t>ИСЗ,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62" type="#_x0000_t75" style="width:185.25pt;height:17.25pt">
            <v:imagedata r:id="rId42" o:title=""/>
          </v:shape>
        </w:pict>
      </w:r>
      <w:r w:rsidR="00C97D8F" w:rsidRPr="006D4FD8">
        <w:t xml:space="preserve"> (в метрах)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R1=20000300 м</w:t>
      </w:r>
    </w:p>
    <w:p w:rsidR="00C97D8F" w:rsidRPr="006D4FD8" w:rsidRDefault="00C97D8F" w:rsidP="007E5B6B">
      <w:pPr>
        <w:pStyle w:val="ab"/>
      </w:pPr>
      <w:r w:rsidRPr="006D4FD8">
        <w:t>R2=20000500 м</w:t>
      </w:r>
    </w:p>
    <w:p w:rsidR="00C97D8F" w:rsidRPr="006D4FD8" w:rsidRDefault="00C97D8F" w:rsidP="007E5B6B">
      <w:pPr>
        <w:pStyle w:val="ab"/>
      </w:pPr>
      <w:r w:rsidRPr="006D4FD8">
        <w:t>R3=20000700 м</w:t>
      </w:r>
    </w:p>
    <w:p w:rsidR="006D4FD8" w:rsidRDefault="00C97D8F" w:rsidP="007E5B6B">
      <w:pPr>
        <w:pStyle w:val="ab"/>
      </w:pPr>
      <w:r w:rsidRPr="006D4FD8">
        <w:t>R4=20000900 м</w:t>
      </w:r>
    </w:p>
    <w:p w:rsidR="006D4FD8" w:rsidRDefault="00C97D8F" w:rsidP="007E5B6B">
      <w:pPr>
        <w:pStyle w:val="ab"/>
      </w:pPr>
      <w:r w:rsidRPr="006D4FD8">
        <w:t>По этим данным рассчитываются направляющие косинусы</w:t>
      </w:r>
      <w:r w:rsidR="006D4FD8">
        <w:t xml:space="preserve"> </w:t>
      </w:r>
      <w:r w:rsidRPr="006D4FD8">
        <w:t>радиус-векторов: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63" type="#_x0000_t75" style="width:99pt;height:17.25pt">
            <v:imagedata r:id="rId43" o:title=""/>
          </v:shape>
        </w:pict>
      </w:r>
      <w:r w:rsidR="00C97D8F" w:rsidRPr="006D4FD8">
        <w:t>;</w:t>
      </w:r>
      <w:r w:rsidR="006D4FD8">
        <w:t xml:space="preserve"> </w:t>
      </w:r>
      <w:r>
        <w:pict>
          <v:shape id="_x0000_i1064" type="#_x0000_t75" style="width:102pt;height:18.75pt">
            <v:imagedata r:id="rId44" o:title=""/>
          </v:shape>
        </w:pict>
      </w:r>
      <w:r w:rsidR="00C97D8F" w:rsidRPr="006D4FD8">
        <w:t>;</w:t>
      </w:r>
      <w:r w:rsidR="006D4FD8">
        <w:t xml:space="preserve"> </w:t>
      </w:r>
      <w:r>
        <w:pict>
          <v:shape id="_x0000_i1065" type="#_x0000_t75" style="width:63pt;height:17.25pt">
            <v:imagedata r:id="rId45" o:title=""/>
          </v:shape>
        </w:pict>
      </w:r>
      <w:r w:rsidR="00C97D8F" w:rsidRPr="006D4FD8">
        <w:t>.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42" o:spid="_x0000_i1066" type="#_x0000_t75" style="width:96pt;height:21pt;visibility:visible">
            <v:imagedata r:id="rId46" o:title=""/>
          </v:shape>
        </w:pict>
      </w:r>
      <w:r w:rsidR="00C97D8F" w:rsidRPr="006D4FD8">
        <w:t xml:space="preserve"> </w:t>
      </w:r>
      <w:r>
        <w:rPr>
          <w:noProof/>
        </w:rPr>
        <w:pict>
          <v:shape id="Рисунок 43" o:spid="_x0000_i1067" type="#_x0000_t75" style="width:102.75pt;height:21pt;visibility:visible">
            <v:imagedata r:id="rId47" o:title=""/>
          </v:shape>
        </w:pict>
      </w:r>
      <w:r w:rsidR="00C97D8F" w:rsidRPr="006D4FD8">
        <w:t xml:space="preserve"> </w:t>
      </w:r>
      <w:r>
        <w:rPr>
          <w:noProof/>
        </w:rPr>
        <w:pict>
          <v:shape id="Рисунок 44" o:spid="_x0000_i1068" type="#_x0000_t75" style="width:90pt;height:21pt;visibility:visible">
            <v:imagedata r:id="rId48" o:title=""/>
          </v:shape>
        </w:pict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45" o:spid="_x0000_i1069" type="#_x0000_t75" style="width:101.25pt;height:21pt;visibility:visible">
            <v:imagedata r:id="rId49" o:title=""/>
          </v:shape>
        </w:pict>
      </w:r>
      <w:r>
        <w:rPr>
          <w:noProof/>
        </w:rPr>
        <w:pict>
          <v:shape id="Рисунок 46" o:spid="_x0000_i1070" type="#_x0000_t75" style="width:102.75pt;height:21pt;visibility:visible">
            <v:imagedata r:id="rId50" o:title=""/>
          </v:shape>
        </w:pict>
      </w:r>
      <w:r>
        <w:rPr>
          <w:noProof/>
        </w:rPr>
        <w:pict>
          <v:shape id="Рисунок 47" o:spid="_x0000_i1071" type="#_x0000_t75" style="width:90pt;height:21pt;visibility:visible">
            <v:imagedata r:id="rId51" o:title=""/>
          </v:shape>
        </w:pict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48" o:spid="_x0000_i1072" type="#_x0000_t75" style="width:39pt;height:21pt;visibility:visible">
            <v:imagedata r:id="rId52" o:title=""/>
          </v:shape>
        </w:pict>
      </w:r>
      <w:r>
        <w:rPr>
          <w:noProof/>
        </w:rPr>
        <w:pict>
          <v:shape id="Рисунок 49" o:spid="_x0000_i1073" type="#_x0000_t75" style="width:97.5pt;height:21pt;visibility:visible">
            <v:imagedata r:id="rId53" o:title=""/>
          </v:shape>
        </w:pict>
      </w:r>
      <w:r>
        <w:rPr>
          <w:noProof/>
        </w:rPr>
        <w:pict>
          <v:shape id="Рисунок 50" o:spid="_x0000_i1074" type="#_x0000_t75" style="width:90pt;height:21pt;visibility:visible">
            <v:imagedata r:id="rId54" o:title=""/>
          </v:shape>
        </w:pict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51" o:spid="_x0000_i1075" type="#_x0000_t75" style="width:39pt;height:21pt;visibility:visible">
            <v:imagedata r:id="rId55" o:title=""/>
          </v:shape>
        </w:pict>
      </w:r>
      <w:r w:rsidR="00C97D8F" w:rsidRPr="006D4FD8">
        <w:t xml:space="preserve"> </w:t>
      </w:r>
      <w:r>
        <w:rPr>
          <w:noProof/>
        </w:rPr>
        <w:pict>
          <v:shape id="Рисунок 52" o:spid="_x0000_i1076" type="#_x0000_t75" style="width:40.5pt;height:21pt;visibility:visible">
            <v:imagedata r:id="rId56" o:title=""/>
          </v:shape>
        </w:pict>
      </w:r>
      <w:r>
        <w:rPr>
          <w:noProof/>
        </w:rPr>
        <w:pict>
          <v:shape id="Рисунок 53" o:spid="_x0000_i1077" type="#_x0000_t75" style="width:39pt;height:21pt;visibility:visible">
            <v:imagedata r:id="rId57" o:title=""/>
          </v:shape>
        </w:pict>
      </w:r>
    </w:p>
    <w:p w:rsidR="006D4FD8" w:rsidRDefault="00C97D8F" w:rsidP="007E5B6B">
      <w:pPr>
        <w:pStyle w:val="ab"/>
      </w:pPr>
      <w:r w:rsidRPr="006D4FD8">
        <w:t>и координат спутников в метрах: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78" type="#_x0000_t75" style="width:59.25pt;height:17.25pt">
            <v:imagedata r:id="rId58" o:title=""/>
          </v:shape>
        </w:pict>
      </w:r>
      <w:r w:rsidR="00C97D8F" w:rsidRPr="006D4FD8">
        <w:t>;</w:t>
      </w:r>
      <w:r w:rsidR="006D4FD8">
        <w:t xml:space="preserve"> </w:t>
      </w:r>
      <w:r>
        <w:pict>
          <v:shape id="_x0000_i1079" type="#_x0000_t75" style="width:59.25pt;height:18.75pt">
            <v:imagedata r:id="rId59" o:title=""/>
          </v:shape>
        </w:pict>
      </w:r>
      <w:r w:rsidR="00C97D8F" w:rsidRPr="006D4FD8">
        <w:t>;</w:t>
      </w:r>
      <w:r w:rsidR="006D4FD8">
        <w:t xml:space="preserve"> </w:t>
      </w:r>
      <w:r>
        <w:pict>
          <v:shape id="_x0000_i1080" type="#_x0000_t75" style="width:59.25pt;height:17.25pt">
            <v:imagedata r:id="rId60" o:title=""/>
          </v:shape>
        </w:pict>
      </w:r>
      <w:r w:rsidR="00C97D8F" w:rsidRPr="006D4FD8">
        <w:t>.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X1 = 12667607.71Y1 = -7313646.719Z1 = 13640171.8</w:t>
      </w:r>
    </w:p>
    <w:p w:rsidR="006D4FD8" w:rsidRDefault="00C97D8F" w:rsidP="007E5B6B">
      <w:pPr>
        <w:pStyle w:val="ab"/>
      </w:pPr>
      <w:r w:rsidRPr="006D4FD8">
        <w:t>X2 =-12667734.38Y2 = -7313719.855Z2 = 13640308.2</w:t>
      </w:r>
    </w:p>
    <w:p w:rsidR="00C97D8F" w:rsidRPr="006D4FD8" w:rsidRDefault="00C97D8F" w:rsidP="007E5B6B">
      <w:pPr>
        <w:pStyle w:val="ab"/>
      </w:pPr>
      <w:r w:rsidRPr="006D4FD8">
        <w:t>X3 =0Y3 = -14627585.98Z3 = 13640444.6</w:t>
      </w:r>
    </w:p>
    <w:p w:rsidR="00C97D8F" w:rsidRPr="006D4FD8" w:rsidRDefault="00C97D8F" w:rsidP="007E5B6B">
      <w:pPr>
        <w:pStyle w:val="ab"/>
      </w:pPr>
      <w:r w:rsidRPr="006D4FD8">
        <w:t>X4 =0Y4 = 0.000000001224Z4 = 20000900</w:t>
      </w:r>
    </w:p>
    <w:p w:rsidR="006D4FD8" w:rsidRDefault="00C97D8F" w:rsidP="007E5B6B">
      <w:pPr>
        <w:pStyle w:val="ab"/>
      </w:pPr>
      <w:r w:rsidRPr="006D4FD8">
        <w:t>Параметры вектора линейной</w:t>
      </w:r>
      <w:r w:rsidR="006D4FD8">
        <w:t xml:space="preserve"> </w:t>
      </w:r>
      <w:r w:rsidRPr="006D4FD8">
        <w:t>скорости спутников.</w:t>
      </w:r>
    </w:p>
    <w:p w:rsidR="00C97D8F" w:rsidRPr="006D4FD8" w:rsidRDefault="00C97D8F" w:rsidP="007E5B6B">
      <w:pPr>
        <w:pStyle w:val="ab"/>
      </w:pPr>
      <w:r w:rsidRPr="006D4FD8">
        <w:t>Модуль этого вектора рассчитан в п.1.3.1.</w:t>
      </w:r>
      <w:r w:rsidR="006D4FD8">
        <w:t xml:space="preserve"> </w:t>
      </w:r>
      <w:r w:rsidRPr="006D4FD8">
        <w:t>Проекции вектора скорости ИСЗ рассчитываются по формулам (в м/с):</w:t>
      </w:r>
    </w:p>
    <w:p w:rsidR="00C97D8F" w:rsidRPr="006D4FD8" w:rsidRDefault="00C97D8F" w:rsidP="007E5B6B">
      <w:pPr>
        <w:pStyle w:val="ab"/>
      </w:pPr>
      <w:r w:rsidRPr="006D4FD8">
        <w:t>V=3873,968654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81" type="#_x0000_t75" style="width:165pt;height:17.25pt">
            <v:imagedata r:id="rId61" o:title=""/>
          </v:shape>
        </w:pict>
      </w:r>
      <w:r w:rsidR="00C97D8F" w:rsidRPr="006D4FD8">
        <w:t>;</w:t>
      </w:r>
    </w:p>
    <w:p w:rsidR="006D4FD8" w:rsidRDefault="00A57D33" w:rsidP="007E5B6B">
      <w:pPr>
        <w:pStyle w:val="ab"/>
      </w:pPr>
      <w:r>
        <w:pict>
          <v:shape id="_x0000_i1082" type="#_x0000_t75" style="width:167.25pt;height:18.75pt">
            <v:imagedata r:id="rId62" o:title=""/>
          </v:shape>
        </w:pict>
      </w:r>
      <w:r w:rsidR="00C97D8F" w:rsidRPr="006D4FD8">
        <w:t>;</w:t>
      </w:r>
    </w:p>
    <w:p w:rsidR="00C97D8F" w:rsidRPr="006D4FD8" w:rsidRDefault="00A57D33" w:rsidP="007E5B6B">
      <w:pPr>
        <w:pStyle w:val="ab"/>
      </w:pPr>
      <w:r>
        <w:pict>
          <v:shape id="_x0000_i1083" type="#_x0000_t75" style="width:84pt;height:17.25pt">
            <v:imagedata r:id="rId63" o:title=""/>
          </v:shape>
        </w:pict>
      </w:r>
      <w:r w:rsidR="00C97D8F" w:rsidRPr="006D4FD8">
        <w:t>.</w:t>
      </w:r>
    </w:p>
    <w:p w:rsidR="007E5B6B" w:rsidRDefault="007E5B6B" w:rsidP="007E5B6B">
      <w:pPr>
        <w:pStyle w:val="ab"/>
      </w:pPr>
    </w:p>
    <w:p w:rsidR="00C97D8F" w:rsidRPr="007E5B6B" w:rsidRDefault="00C97D8F" w:rsidP="007E5B6B">
      <w:pPr>
        <w:pStyle w:val="ab"/>
        <w:rPr>
          <w:lang w:val="en-US"/>
        </w:rPr>
      </w:pPr>
      <w:r w:rsidRPr="007E5B6B">
        <w:rPr>
          <w:lang w:val="en-US"/>
        </w:rPr>
        <w:t>Vx1 = 622, 03635783Vy1 = 1169, 880241Vz1 = 3640,328792</w:t>
      </w:r>
    </w:p>
    <w:p w:rsidR="00C97D8F" w:rsidRPr="007E5B6B" w:rsidRDefault="00C97D8F" w:rsidP="007E5B6B">
      <w:pPr>
        <w:pStyle w:val="ab"/>
        <w:rPr>
          <w:lang w:val="en-US"/>
        </w:rPr>
      </w:pPr>
      <w:r w:rsidRPr="007E5B6B">
        <w:rPr>
          <w:lang w:val="en-US"/>
        </w:rPr>
        <w:t>Vx2 = 1169, 045951Vy2 = 2198, 655659Vz2 = 2967, 623222</w:t>
      </w:r>
    </w:p>
    <w:p w:rsidR="00C97D8F" w:rsidRPr="007E5B6B" w:rsidRDefault="00C97D8F" w:rsidP="007E5B6B">
      <w:pPr>
        <w:pStyle w:val="ab"/>
        <w:rPr>
          <w:lang w:val="en-US"/>
        </w:rPr>
      </w:pPr>
      <w:r w:rsidRPr="007E5B6B">
        <w:rPr>
          <w:lang w:val="en-US"/>
        </w:rPr>
        <w:t>Vx3 = 1575, 051349Vy3 = 2962, 240755Vz3 = 1936, 978493</w:t>
      </w:r>
    </w:p>
    <w:p w:rsidR="00C97D8F" w:rsidRPr="006D4FD8" w:rsidRDefault="00C97D8F" w:rsidP="007E5B6B">
      <w:pPr>
        <w:pStyle w:val="ab"/>
      </w:pPr>
      <w:r w:rsidRPr="007E5B6B">
        <w:rPr>
          <w:lang w:val="en-US"/>
        </w:rPr>
        <w:t xml:space="preserve">Vx4 = 1791, 082308Vy4 = 3368, 535899Vz4 = 672. </w:t>
      </w:r>
      <w:r w:rsidRPr="006D4FD8">
        <w:t>7055708</w:t>
      </w:r>
    </w:p>
    <w:p w:rsidR="00C97D8F" w:rsidRPr="006D4FD8" w:rsidRDefault="00C97D8F" w:rsidP="007E5B6B">
      <w:pPr>
        <w:pStyle w:val="ab"/>
      </w:pPr>
      <w:r w:rsidRPr="006D4FD8">
        <w:t>Координаты судовой приемной антенны в метрах:</w:t>
      </w:r>
    </w:p>
    <w:p w:rsidR="00C97D8F" w:rsidRPr="006D4FD8" w:rsidRDefault="00A57D33" w:rsidP="007E5B6B">
      <w:pPr>
        <w:pStyle w:val="ab"/>
      </w:pPr>
      <w:r>
        <w:pict>
          <v:shape id="_x0000_i1084" type="#_x0000_t75" style="width:137.25pt;height:15.75pt">
            <v:imagedata r:id="rId64" o:title=""/>
          </v:shape>
        </w:pict>
      </w:r>
      <w:r w:rsidR="00C97D8F" w:rsidRPr="006D4FD8">
        <w:t>=1300;</w:t>
      </w:r>
      <w:r w:rsidR="006D4FD8">
        <w:t xml:space="preserve"> </w:t>
      </w:r>
      <w:r>
        <w:pict>
          <v:shape id="_x0000_i1085" type="#_x0000_t75" style="width:36.75pt;height:14.25pt">
            <v:imagedata r:id="rId65" o:title=""/>
          </v:shape>
        </w:pict>
      </w:r>
      <w:r w:rsidR="00C97D8F" w:rsidRPr="006D4FD8">
        <w:t>.</w:t>
      </w:r>
    </w:p>
    <w:p w:rsidR="00C97D8F" w:rsidRPr="006D4FD8" w:rsidRDefault="00C97D8F" w:rsidP="007E5B6B">
      <w:pPr>
        <w:pStyle w:val="ab"/>
      </w:pPr>
      <w:r w:rsidRPr="006D4FD8">
        <w:t>Модуль вектора путевой скорости судна в м/с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86" type="#_x0000_t75" style="width:129pt;height:18pt">
            <v:imagedata r:id="rId66" o:title=""/>
          </v:shape>
        </w:pict>
      </w:r>
      <w:r w:rsidR="00C97D8F" w:rsidRPr="006D4FD8">
        <w:t>=11м/с.</w:t>
      </w:r>
    </w:p>
    <w:p w:rsidR="006D4FD8" w:rsidRDefault="006D4FD8" w:rsidP="007E5B6B">
      <w:pPr>
        <w:pStyle w:val="ab"/>
      </w:pPr>
    </w:p>
    <w:p w:rsidR="006D4FD8" w:rsidRDefault="00C97D8F" w:rsidP="007E5B6B">
      <w:pPr>
        <w:pStyle w:val="ab"/>
      </w:pPr>
      <w:r w:rsidRPr="006D4FD8">
        <w:t>Проекции вектора путевой скорости в м/с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87" type="#_x0000_t75" style="width:140.25pt;height:17.25pt">
            <v:imagedata r:id="rId67" o:title=""/>
          </v:shape>
        </w:pict>
      </w:r>
      <w:r w:rsidR="00C97D8F" w:rsidRPr="006D4FD8">
        <w:t>=7, 926062228;</w:t>
      </w:r>
    </w:p>
    <w:p w:rsidR="006D4FD8" w:rsidRDefault="00A57D33" w:rsidP="007E5B6B">
      <w:pPr>
        <w:pStyle w:val="ab"/>
      </w:pPr>
      <w:r>
        <w:pict>
          <v:shape id="_x0000_i1088" type="#_x0000_t75" style="width:143.25pt;height:17.25pt">
            <v:imagedata r:id="rId68" o:title=""/>
          </v:shape>
        </w:pict>
      </w:r>
      <w:r w:rsidR="00C97D8F" w:rsidRPr="006D4FD8">
        <w:t>= 7.627420111;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89" type="#_x0000_t75" style="width:36.75pt;height:17.25pt">
            <v:imagedata r:id="rId69" o:title=""/>
          </v:shape>
        </w:pict>
      </w:r>
      <w:r w:rsidR="00C97D8F" w:rsidRPr="006D4FD8">
        <w:t>.</w:t>
      </w:r>
    </w:p>
    <w:p w:rsidR="006D4FD8" w:rsidRDefault="00C97D8F" w:rsidP="007E5B6B">
      <w:pPr>
        <w:pStyle w:val="ab"/>
      </w:pPr>
      <w:r w:rsidRPr="006D4FD8">
        <w:t>Истинный курс И,</w:t>
      </w:r>
      <w:r w:rsidR="006D4FD8">
        <w:t xml:space="preserve"> </w:t>
      </w:r>
      <w:r w:rsidRPr="006D4FD8">
        <w:t>дифферент D и крен К</w:t>
      </w:r>
      <w:r w:rsidR="006D4FD8">
        <w:t xml:space="preserve"> </w:t>
      </w:r>
      <w:r w:rsidRPr="006D4FD8">
        <w:t>в</w:t>
      </w:r>
      <w:r w:rsidR="006D4FD8">
        <w:t xml:space="preserve"> </w:t>
      </w:r>
      <w:r w:rsidRPr="006D4FD8">
        <w:t>градусах</w:t>
      </w:r>
      <w:r w:rsidR="006D4FD8">
        <w:t xml:space="preserve"> </w:t>
      </w:r>
      <w:r w:rsidRPr="006D4FD8">
        <w:t>пусть равны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Ио= 35+н=45,</w:t>
      </w:r>
      <w:r w:rsidR="006D4FD8">
        <w:t xml:space="preserve"> </w:t>
      </w:r>
      <w:r w:rsidR="00A57D33">
        <w:pict>
          <v:shape id="_x0000_i1090" type="#_x0000_t75" style="width:96pt;height:18pt">
            <v:imagedata r:id="rId70" o:title=""/>
          </v:shape>
        </w:pict>
      </w:r>
      <w:r w:rsidRPr="006D4FD8">
        <w:t>=2;</w:t>
      </w:r>
      <w:r w:rsidR="006D4FD8">
        <w:t xml:space="preserve"> </w:t>
      </w:r>
      <w:r w:rsidR="00A57D33">
        <w:pict>
          <v:shape id="_x0000_i1091" type="#_x0000_t75" style="width:111pt;height:18pt">
            <v:imagedata r:id="rId71" o:title=""/>
          </v:shape>
        </w:pict>
      </w:r>
      <w:r w:rsidRPr="006D4FD8">
        <w:t>=-2.</w:t>
      </w:r>
    </w:p>
    <w:p w:rsidR="007E5B6B" w:rsidRDefault="007E5B6B">
      <w:pPr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C97D8F" w:rsidRPr="006D4FD8" w:rsidRDefault="00C97D8F" w:rsidP="007E5B6B">
      <w:pPr>
        <w:pStyle w:val="ab"/>
      </w:pPr>
      <w:r w:rsidRPr="006D4FD8">
        <w:t>В работе используется одно из возможных определений указанных углов: истинный курс И равен углу между направленной на север осью ординат у и проекцией продольной оси судна на плоскость XOY; дифферент д угол между продольной осью судна и плоскостью XOY; крен К - угол между поперечной</w:t>
      </w:r>
      <w:r w:rsidR="006D4FD8">
        <w:t xml:space="preserve"> </w:t>
      </w:r>
      <w:r w:rsidRPr="006D4FD8">
        <w:t>осью и плоскостью XOY.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68" o:spid="_x0000_i1092" type="#_x0000_t75" style="width:195pt;height:33.75pt;visibility:visible">
            <v:imagedata r:id="rId72" o:title=""/>
          </v:shape>
        </w:pict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69" o:spid="_x0000_i1093" type="#_x0000_t75" style="width:182.25pt;height:33.75pt;visibility:visible">
            <v:imagedata r:id="rId73" o:title=""/>
          </v:shape>
        </w:pict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70" o:spid="_x0000_i1094" type="#_x0000_t75" style="width:256.5pt;height:33.75pt;visibility:visible">
            <v:imagedata r:id="rId74" o:title=""/>
          </v:shape>
        </w:pict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241" o:spid="_x0000_i1095" type="#_x0000_t75" style="width:256.5pt;height:33.75pt;visibility:visible">
            <v:imagedata r:id="rId74" o:title=""/>
          </v:shape>
        </w:pict>
      </w:r>
    </w:p>
    <w:p w:rsidR="006D4FD8" w:rsidRDefault="006D4FD8" w:rsidP="007E5B6B">
      <w:pPr>
        <w:pStyle w:val="ab"/>
      </w:pPr>
    </w:p>
    <w:p w:rsidR="00062AB5" w:rsidRDefault="00062AB5" w:rsidP="007E5B6B">
      <w:pPr>
        <w:widowControl w:val="0"/>
        <w:rPr>
          <w:rFonts w:ascii="Times New Roman" w:hAnsi="Times New Roman"/>
          <w:kern w:val="28"/>
          <w:sz w:val="28"/>
          <w:szCs w:val="20"/>
        </w:rPr>
      </w:pPr>
      <w:bookmarkStart w:id="5" w:name="_Toc278548302"/>
      <w:r>
        <w:br w:type="page"/>
      </w:r>
    </w:p>
    <w:p w:rsidR="00C97D8F" w:rsidRDefault="006D4FD8" w:rsidP="007E5B6B">
      <w:pPr>
        <w:pStyle w:val="ab"/>
        <w:outlineLvl w:val="0"/>
      </w:pPr>
      <w:r w:rsidRPr="006D4FD8">
        <w:t xml:space="preserve">2. Основные параметры радиоканала </w:t>
      </w:r>
      <w:r w:rsidR="00062AB5" w:rsidRPr="006D4FD8">
        <w:t>ИСЗ</w:t>
      </w:r>
      <w:r w:rsidRPr="006D4FD8">
        <w:t>-судно</w:t>
      </w:r>
      <w:bookmarkEnd w:id="5"/>
    </w:p>
    <w:p w:rsidR="006D4FD8" w:rsidRPr="006D4FD8" w:rsidRDefault="006D4FD8" w:rsidP="007E5B6B">
      <w:pPr>
        <w:pStyle w:val="ab"/>
        <w:outlineLvl w:val="0"/>
      </w:pPr>
    </w:p>
    <w:p w:rsidR="00C97D8F" w:rsidRDefault="00C97D8F" w:rsidP="007E5B6B">
      <w:pPr>
        <w:pStyle w:val="ab"/>
        <w:outlineLvl w:val="0"/>
      </w:pPr>
      <w:bookmarkStart w:id="6" w:name="_Toc278548303"/>
      <w:r w:rsidRPr="006D4FD8">
        <w:t>2.1 Аппаратура и излучаемые сигналы ИСЗ</w:t>
      </w:r>
      <w:bookmarkEnd w:id="6"/>
    </w:p>
    <w:p w:rsidR="006D4FD8" w:rsidRP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Необходимо построить на</w:t>
      </w:r>
      <w:r w:rsidR="006D4FD8">
        <w:t xml:space="preserve"> </w:t>
      </w:r>
      <w:r w:rsidRPr="006D4FD8">
        <w:t>основе</w:t>
      </w:r>
      <w:r w:rsidR="006D4FD8">
        <w:t xml:space="preserve"> </w:t>
      </w:r>
      <w:r w:rsidRPr="006D4FD8">
        <w:t>материалов</w:t>
      </w:r>
      <w:r w:rsidR="006D4FD8">
        <w:t xml:space="preserve"> </w:t>
      </w:r>
      <w:r w:rsidRPr="006D4FD8">
        <w:t>параграфа</w:t>
      </w:r>
      <w:r w:rsidR="006D4FD8">
        <w:t xml:space="preserve"> </w:t>
      </w:r>
      <w:r w:rsidRPr="006D4FD8">
        <w:t>13.3</w:t>
      </w:r>
      <w:r w:rsidR="006D4FD8">
        <w:t xml:space="preserve"> </w:t>
      </w:r>
      <w:r w:rsidRPr="006D4FD8">
        <w:t>[1] структурную упрощенную схему аппаратуры ИСЗ, изучить принцип ее работы и формирования излучаемых сигналов применительно к ССРНС "Навстар".</w:t>
      </w:r>
    </w:p>
    <w:p w:rsidR="006D4FD8" w:rsidRDefault="00C97D8F" w:rsidP="007E5B6B">
      <w:pPr>
        <w:pStyle w:val="ab"/>
      </w:pPr>
      <w:r w:rsidRPr="006D4FD8">
        <w:t>В структурной</w:t>
      </w:r>
      <w:r w:rsidR="006D4FD8">
        <w:t xml:space="preserve"> </w:t>
      </w:r>
      <w:r w:rsidRPr="006D4FD8">
        <w:t>схеме должны быть блоки,</w:t>
      </w:r>
      <w:r w:rsidR="006D4FD8">
        <w:t xml:space="preserve"> </w:t>
      </w:r>
      <w:r w:rsidRPr="006D4FD8">
        <w:t xml:space="preserve">позволяющие из колебаний высокостабильного генератора с частотой </w:t>
      </w:r>
      <w:r w:rsidR="00A57D33">
        <w:pict>
          <v:shape id="_x0000_i1096" type="#_x0000_t75" style="width:84pt;height:18pt">
            <v:imagedata r:id="rId75" o:title=""/>
          </v:shape>
        </w:pict>
      </w:r>
      <w:r w:rsidRPr="006D4FD8">
        <w:t xml:space="preserve"> получить и</w:t>
      </w:r>
      <w:r w:rsidR="006D4FD8">
        <w:t xml:space="preserve"> </w:t>
      </w:r>
      <w:r w:rsidRPr="006D4FD8">
        <w:t>излучить открытый для всех потребителей радиосигнал, который с точностью до постоянного множителя выражается произведением трех множителей: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097" type="#_x0000_t75" style="width:86.25pt;height:18pt">
            <v:imagedata r:id="rId76" o:title=""/>
          </v:shape>
        </w:pict>
      </w:r>
      <w:r w:rsidR="00C97D8F" w:rsidRPr="006D4FD8">
        <w:t>;</w:t>
      </w:r>
      <w:r w:rsidR="006D4FD8">
        <w:t xml:space="preserve"> </w:t>
      </w:r>
      <w:r>
        <w:pict>
          <v:shape id="_x0000_i1098" type="#_x0000_t75" style="width:188.25pt;height:18pt">
            <v:imagedata r:id="rId77" o:title=""/>
          </v:shape>
        </w:pict>
      </w:r>
      <w:r w:rsidR="00C97D8F" w:rsidRPr="006D4FD8">
        <w:t>;</w:t>
      </w:r>
      <w:r w:rsidR="006D4FD8">
        <w:t xml:space="preserve"> </w:t>
      </w:r>
      <w:r>
        <w:pict>
          <v:shape id="_x0000_i1099" type="#_x0000_t75" style="width:105pt;height:18pt">
            <v:imagedata r:id="rId78" o:title=""/>
          </v:shape>
        </w:pict>
      </w:r>
      <w:r w:rsidR="00C97D8F" w:rsidRPr="006D4FD8">
        <w:t>.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здесь: t - время,</w:t>
      </w:r>
      <w:r w:rsidR="006D4FD8">
        <w:t xml:space="preserve"> </w:t>
      </w:r>
      <w:r w:rsidRPr="006D4FD8">
        <w:t>отсчитываемое по шкале хранителя времени</w:t>
      </w:r>
      <w:r w:rsidR="006D4FD8">
        <w:t xml:space="preserve"> </w:t>
      </w:r>
      <w:r w:rsidRPr="006D4FD8">
        <w:t>ИСЗ;</w:t>
      </w:r>
    </w:p>
    <w:p w:rsidR="00C97D8F" w:rsidRPr="006D4FD8" w:rsidRDefault="00C97D8F" w:rsidP="007E5B6B">
      <w:pPr>
        <w:pStyle w:val="ab"/>
      </w:pPr>
      <w:r w:rsidRPr="006D4FD8">
        <w:t>D(t)</w:t>
      </w:r>
      <w:r w:rsidR="006D4FD8">
        <w:t xml:space="preserve"> </w:t>
      </w:r>
      <w:r w:rsidRPr="006D4FD8">
        <w:t>-</w:t>
      </w:r>
      <w:r w:rsidR="006D4FD8">
        <w:t xml:space="preserve"> </w:t>
      </w:r>
      <w:r w:rsidRPr="006D4FD8">
        <w:t>дальномерный код (в пособиях обозначен C(t)),</w:t>
      </w:r>
      <w:r w:rsidR="006D4FD8">
        <w:t xml:space="preserve"> </w:t>
      </w:r>
      <w:r w:rsidRPr="006D4FD8">
        <w:t>который играет роль огибающей навигационного сигнала и может рассматриваться как последовательность примыкающих друг к другу одинаковых по длительности</w:t>
      </w:r>
      <w:r w:rsidR="006D4FD8">
        <w:t xml:space="preserve"> </w:t>
      </w:r>
      <w:r w:rsidR="00A57D33">
        <w:pict>
          <v:shape id="_x0000_i1100" type="#_x0000_t75" style="width:63pt;height:18pt">
            <v:imagedata r:id="rId79" o:title=""/>
          </v:shape>
        </w:pict>
      </w:r>
      <w:r w:rsidRPr="006D4FD8">
        <w:t xml:space="preserve"> элементарных</w:t>
      </w:r>
      <w:r w:rsidR="006D4FD8">
        <w:t xml:space="preserve"> </w:t>
      </w:r>
      <w:r w:rsidRPr="006D4FD8">
        <w:t>видеоимпульсов,</w:t>
      </w:r>
      <w:r w:rsidR="006D4FD8">
        <w:t xml:space="preserve"> </w:t>
      </w:r>
      <w:r w:rsidRPr="006D4FD8">
        <w:t>амплитуда</w:t>
      </w:r>
      <w:r w:rsidR="006D4FD8">
        <w:t xml:space="preserve"> </w:t>
      </w:r>
      <w:r w:rsidRPr="006D4FD8">
        <w:t>которых</w:t>
      </w:r>
      <w:r w:rsidR="006D4FD8">
        <w:t xml:space="preserve"> </w:t>
      </w:r>
      <w:r w:rsidRPr="006D4FD8">
        <w:t xml:space="preserve">принимает практически равновероятное значение </w:t>
      </w:r>
      <w:r w:rsidRPr="006D4FD8">
        <w:rPr>
          <w:szCs w:val="28"/>
        </w:rPr>
        <w:sym w:font="Symbol" w:char="F0B1"/>
      </w:r>
      <w:r w:rsidRPr="006D4FD8">
        <w:t>1 - в соответствии с детерминированным сложным законом кода</w:t>
      </w:r>
      <w:r w:rsidR="006D4FD8">
        <w:t xml:space="preserve"> </w:t>
      </w:r>
      <w:r w:rsidRPr="006D4FD8">
        <w:t>Голда,</w:t>
      </w:r>
      <w:r w:rsidR="006D4FD8">
        <w:t xml:space="preserve"> </w:t>
      </w:r>
      <w:r w:rsidRPr="006D4FD8">
        <w:t>формируемого</w:t>
      </w:r>
      <w:r w:rsidR="006D4FD8">
        <w:t xml:space="preserve"> </w:t>
      </w:r>
      <w:r w:rsidRPr="006D4FD8">
        <w:t>схемой,</w:t>
      </w:r>
      <w:r w:rsidR="006D4FD8">
        <w:t xml:space="preserve"> </w:t>
      </w:r>
      <w:r w:rsidRPr="006D4FD8">
        <w:t xml:space="preserve">называемой "кодер" или "ГУН кода D(t)". Период кода D(t) равен </w:t>
      </w:r>
      <w:r w:rsidR="00A57D33">
        <w:pict>
          <v:shape id="_x0000_i1101" type="#_x0000_t75" style="width:131.25pt;height:18pt">
            <v:imagedata r:id="rId80" o:title=""/>
          </v:shape>
        </w:pict>
      </w:r>
      <w:r w:rsidRPr="006D4FD8">
        <w:t>. Следует вспомнить смысл и схемы определения автокорреляционной функции кодов.</w:t>
      </w:r>
      <w:r w:rsidR="00062AB5">
        <w:t xml:space="preserve"> </w:t>
      </w:r>
      <w:r w:rsidRPr="006D4FD8">
        <w:t>Структурная схема аппаратуры ИСЗ должна включать</w:t>
      </w:r>
      <w:r w:rsidR="006D4FD8">
        <w:t xml:space="preserve"> </w:t>
      </w:r>
      <w:r w:rsidRPr="006D4FD8">
        <w:t>и</w:t>
      </w:r>
      <w:r w:rsidR="006D4FD8">
        <w:t xml:space="preserve"> </w:t>
      </w:r>
      <w:r w:rsidRPr="006D4FD8">
        <w:t>приемник</w:t>
      </w:r>
      <w:r w:rsidR="006D4FD8">
        <w:t xml:space="preserve"> </w:t>
      </w:r>
      <w:r w:rsidRPr="006D4FD8">
        <w:t>(с приемной</w:t>
      </w:r>
      <w:r w:rsidR="006D4FD8">
        <w:t xml:space="preserve"> </w:t>
      </w:r>
      <w:r w:rsidRPr="006D4FD8">
        <w:t>антенной) для сигналов земных информационно-передающих пунктов (ИПП) о параметрах орбит всех ИСЗ.</w:t>
      </w:r>
      <w:r w:rsidR="006D4FD8">
        <w:t xml:space="preserve"> </w:t>
      </w:r>
      <w:r w:rsidRPr="006D4FD8">
        <w:t>Эта принятая на ИСЗ информация запоминается</w:t>
      </w:r>
      <w:r w:rsidR="006D4FD8">
        <w:t xml:space="preserve"> </w:t>
      </w:r>
      <w:r w:rsidRPr="006D4FD8">
        <w:t>в</w:t>
      </w:r>
      <w:r w:rsidR="006D4FD8">
        <w:t xml:space="preserve"> </w:t>
      </w:r>
      <w:r w:rsidRPr="006D4FD8">
        <w:t>ЭВМ</w:t>
      </w:r>
      <w:r w:rsidR="006D4FD8">
        <w:t xml:space="preserve"> </w:t>
      </w:r>
      <w:r w:rsidRPr="006D4FD8">
        <w:t>и в переработанном виде передается с каждого ИСЗ потребителям,</w:t>
      </w:r>
      <w:r w:rsidR="006D4FD8">
        <w:t xml:space="preserve"> </w:t>
      </w:r>
      <w:r w:rsidRPr="006D4FD8">
        <w:t>для чего и служит</w:t>
      </w:r>
      <w:r w:rsidR="006D4FD8">
        <w:t xml:space="preserve"> </w:t>
      </w:r>
      <w:r w:rsidRPr="006D4FD8">
        <w:t>код,</w:t>
      </w:r>
      <w:r w:rsidR="006D4FD8">
        <w:t xml:space="preserve"> </w:t>
      </w:r>
      <w:r w:rsidRPr="006D4FD8">
        <w:t>обозначаемый</w:t>
      </w:r>
      <w:r w:rsidR="006D4FD8">
        <w:t xml:space="preserve"> </w:t>
      </w:r>
      <w:r w:rsidRPr="006D4FD8">
        <w:t>в</w:t>
      </w:r>
      <w:r w:rsidR="006D4FD8">
        <w:t xml:space="preserve"> </w:t>
      </w:r>
      <w:r w:rsidRPr="006D4FD8">
        <w:t xml:space="preserve">аналитическом представлении изучаемого сигнала множителем С(t). Элементарная посылка (+1) этого кода имеет длительность </w:t>
      </w:r>
      <w:r w:rsidR="00A57D33">
        <w:pict>
          <v:shape id="_x0000_i1102" type="#_x0000_t75" style="width:102pt;height:18pt">
            <v:imagedata r:id="rId81" o:title=""/>
          </v:shape>
        </w:pict>
      </w:r>
      <w:r w:rsidRPr="006D4FD8">
        <w:t>, что обеспечивает скорость передачи 50бит/с.</w:t>
      </w:r>
      <w:r w:rsidR="006D4FD8">
        <w:t xml:space="preserve"> </w:t>
      </w:r>
      <w:r w:rsidRPr="006D4FD8">
        <w:t>(В пособиях код С(t) обозначают D(t)).</w:t>
      </w:r>
    </w:p>
    <w:p w:rsidR="00C97D8F" w:rsidRPr="006D4FD8" w:rsidRDefault="00C97D8F" w:rsidP="007E5B6B">
      <w:pPr>
        <w:pStyle w:val="ab"/>
      </w:pPr>
      <w:r w:rsidRPr="006D4FD8">
        <w:t>Для упрощения записей можно там,</w:t>
      </w:r>
      <w:r w:rsidR="006D4FD8">
        <w:t xml:space="preserve"> </w:t>
      </w:r>
      <w:r w:rsidRPr="006D4FD8">
        <w:t>где допустимо, множитель С(t) иногда опускать.</w:t>
      </w:r>
    </w:p>
    <w:p w:rsidR="00C97D8F" w:rsidRPr="006D4FD8" w:rsidRDefault="00C97D8F" w:rsidP="007E5B6B">
      <w:pPr>
        <w:pStyle w:val="ab"/>
      </w:pPr>
      <w:r w:rsidRPr="006D4FD8">
        <w:t>Средняя мощность изучения в направлении максимума диаграммы</w:t>
      </w:r>
      <w:r w:rsidR="006D4FD8">
        <w:t xml:space="preserve"> </w:t>
      </w:r>
      <w:r w:rsidRPr="006D4FD8">
        <w:t>направленности передающей антенны ИСЗ круговой поляризации в Вт: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03" type="#_x0000_t75" style="width:108pt;height:18pt">
            <v:imagedata r:id="rId82" o:title=""/>
          </v:shape>
        </w:pict>
      </w:r>
      <w:r w:rsidR="006D4FD8">
        <w:t xml:space="preserve"> </w:t>
      </w:r>
      <w:r w:rsidR="00C97D8F" w:rsidRPr="006D4FD8">
        <w:t>(в Ваттах)=540Вт.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  <w:outlineLvl w:val="0"/>
      </w:pPr>
      <w:bookmarkStart w:id="7" w:name="_Toc278548304"/>
      <w:r w:rsidRPr="006D4FD8">
        <w:t>2.2 Принимаемые сигналы</w:t>
      </w:r>
      <w:bookmarkEnd w:id="7"/>
    </w:p>
    <w:p w:rsidR="006D4FD8" w:rsidRDefault="006D4FD8" w:rsidP="007E5B6B">
      <w:pPr>
        <w:pStyle w:val="ab"/>
      </w:pPr>
    </w:p>
    <w:p w:rsidR="006D4FD8" w:rsidRDefault="00C97D8F" w:rsidP="007E5B6B">
      <w:pPr>
        <w:pStyle w:val="ab"/>
      </w:pPr>
      <w:r w:rsidRPr="006D4FD8">
        <w:t xml:space="preserve">Полагая, что все ИСЗ излучают одновременно в точках с координатами </w:t>
      </w:r>
      <w:r w:rsidR="00A57D33">
        <w:pict>
          <v:shape id="_x0000_i1104" type="#_x0000_t75" style="width:15pt;height:17.25pt">
            <v:imagedata r:id="rId83" o:title=""/>
          </v:shape>
        </w:pict>
      </w:r>
      <w:r w:rsidRPr="006D4FD8">
        <w:t xml:space="preserve">, </w:t>
      </w:r>
      <w:r w:rsidR="00A57D33">
        <w:pict>
          <v:shape id="_x0000_i1105" type="#_x0000_t75" style="width:15pt;height:17.25pt">
            <v:imagedata r:id="rId84" o:title=""/>
          </v:shape>
        </w:pict>
      </w:r>
      <w:r w:rsidRPr="006D4FD8">
        <w:t xml:space="preserve">, </w:t>
      </w:r>
      <w:r w:rsidR="00A57D33">
        <w:pict>
          <v:shape id="_x0000_i1106" type="#_x0000_t75" style="width:15pt;height:17.25pt">
            <v:imagedata r:id="rId85" o:title=""/>
          </v:shape>
        </w:pict>
      </w:r>
      <w:r w:rsidRPr="006D4FD8">
        <w:t xml:space="preserve"> сигналы </w:t>
      </w:r>
      <w:r w:rsidR="00A57D33">
        <w:pict>
          <v:shape id="_x0000_i1107" type="#_x0000_t75" style="width:66pt;height:18pt">
            <v:imagedata r:id="rId86" o:title=""/>
          </v:shape>
        </w:pict>
      </w:r>
      <w:r w:rsidRPr="006D4FD8">
        <w:t xml:space="preserve">, обнаружим, что после прохождения радиального расстояния </w:t>
      </w:r>
      <w:r w:rsidR="00A57D33">
        <w:pict>
          <v:shape id="_x0000_i1108" type="#_x0000_t75" style="width:15pt;height:17.25pt">
            <v:imagedata r:id="rId87" o:title=""/>
          </v:shape>
        </w:pict>
      </w:r>
      <w:r w:rsidRPr="006D4FD8">
        <w:t xml:space="preserve"> со скоростью света </w:t>
      </w:r>
      <w:r w:rsidR="00A57D33">
        <w:pict>
          <v:shape id="_x0000_i1109" type="#_x0000_t75" style="width:113.25pt;height:14.25pt">
            <v:imagedata r:id="rId88" o:title=""/>
          </v:shape>
        </w:pict>
      </w:r>
      <w:r w:rsidRPr="006D4FD8">
        <w:t xml:space="preserve"> приобретают запаздывания, равные</w:t>
      </w:r>
      <w:r w:rsidR="006D4FD8">
        <w:t xml:space="preserve"> </w:t>
      </w:r>
      <w:r w:rsidR="00A57D33">
        <w:pict>
          <v:shape id="_x0000_i1110" type="#_x0000_t75" style="width:54pt;height:17.25pt">
            <v:imagedata r:id="rId89" o:title=""/>
          </v:shape>
        </w:pict>
      </w:r>
      <w:r w:rsidRPr="006D4FD8">
        <w:t>. Рассчитанные значения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11" type="#_x0000_t75" style="width:194.25pt;height:21.75pt">
            <v:imagedata r:id="rId90" o:title=""/>
          </v:shape>
        </w:pic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в метрах и</w:t>
      </w:r>
      <w:r w:rsidR="006D4FD8">
        <w:t xml:space="preserve"> </w:t>
      </w:r>
      <w:r w:rsidR="00A57D33">
        <w:pict>
          <v:shape id="_x0000_i1112" type="#_x0000_t75" style="width:14.25pt;height:17.25pt">
            <v:imagedata r:id="rId91" o:title=""/>
          </v:shape>
        </w:pict>
      </w:r>
      <w:r w:rsidRPr="006D4FD8">
        <w:t>в мкс. Принятые сигналы (пока без учета ослабления) можно записать в виде:</w:t>
      </w:r>
    </w:p>
    <w:p w:rsidR="006D4FD8" w:rsidRDefault="006D4FD8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113" type="#_x0000_t75" style="width:278.25pt;height:18pt" fillcolor="window">
            <v:imagedata r:id="rId92" o:title=""/>
          </v:shape>
        </w:pict>
      </w:r>
      <w:r w:rsidR="00C97D8F" w:rsidRPr="006D4FD8">
        <w:t>;</w:t>
      </w:r>
    </w:p>
    <w:p w:rsidR="00C97D8F" w:rsidRPr="006D4FD8" w:rsidRDefault="00C97D8F" w:rsidP="007E5B6B">
      <w:pPr>
        <w:pStyle w:val="ab"/>
      </w:pPr>
    </w:p>
    <w:p w:rsidR="006D4FD8" w:rsidRDefault="00C97D8F" w:rsidP="007E5B6B">
      <w:pPr>
        <w:pStyle w:val="ab"/>
      </w:pPr>
      <w:r w:rsidRPr="006D4FD8">
        <w:t>Следует иметь ввиду. что</w:t>
      </w:r>
      <w:r w:rsidR="006D4FD8">
        <w:t xml:space="preserve"> </w:t>
      </w:r>
      <w:r w:rsidRPr="006D4FD8">
        <w:t xml:space="preserve">начальная фаза фаза </w:t>
      </w:r>
      <w:r w:rsidR="00A57D33">
        <w:pict>
          <v:shape id="_x0000_i1114" type="#_x0000_t75" style="width:42.75pt;height:18pt">
            <v:imagedata r:id="rId93" o:title=""/>
          </v:shape>
        </w:pict>
      </w:r>
      <w:r w:rsidRPr="006D4FD8">
        <w:t xml:space="preserve"> равна</w:t>
      </w:r>
      <w:r w:rsidR="006D4FD8">
        <w:t xml:space="preserve"> </w:t>
      </w:r>
      <w:r w:rsidRPr="006D4FD8">
        <w:t xml:space="preserve">сумме целого числа </w:t>
      </w:r>
      <w:r w:rsidR="00A57D33">
        <w:pict>
          <v:shape id="_x0000_i1115" type="#_x0000_t75" style="width:36pt;height:17.25pt">
            <v:imagedata r:id="rId94" o:title=""/>
          </v:shape>
        </w:pict>
      </w:r>
      <w:r w:rsidRPr="006D4FD8">
        <w:t xml:space="preserve"> циклов 2</w:t>
      </w:r>
      <w:r w:rsidRPr="006D4FD8">
        <w:rPr>
          <w:szCs w:val="28"/>
        </w:rPr>
        <w:sym w:font="Symbol" w:char="F070"/>
      </w:r>
      <w:r w:rsidRPr="006D4FD8">
        <w:t xml:space="preserve"> и дробной части фазового цикла, которая только и может быть измерена.</w:t>
      </w:r>
      <w:r w:rsidR="006D4FD8">
        <w:t xml:space="preserve"> </w:t>
      </w:r>
      <w:r w:rsidRPr="006D4FD8">
        <w:t>Рекомендуется (при наличии</w:t>
      </w:r>
      <w:r w:rsidR="006D4FD8">
        <w:t xml:space="preserve"> </w:t>
      </w:r>
      <w:r w:rsidRPr="006D4FD8">
        <w:t>возможности</w:t>
      </w:r>
      <w:r w:rsidR="006D4FD8">
        <w:t xml:space="preserve"> </w:t>
      </w:r>
      <w:r w:rsidRPr="006D4FD8">
        <w:t>использования ПЭВМ) оценить значения целой и дробной части полной фазы сигнала.</w:t>
      </w:r>
    </w:p>
    <w:p w:rsidR="00C97D8F" w:rsidRPr="006D4FD8" w:rsidRDefault="00C97D8F" w:rsidP="007E5B6B">
      <w:pPr>
        <w:pStyle w:val="ab"/>
      </w:pPr>
      <w:r w:rsidRPr="006D4FD8">
        <w:t>Оценим доплеровские смещения F несущих</w:t>
      </w:r>
      <w:r w:rsidR="006D4FD8">
        <w:t xml:space="preserve"> </w:t>
      </w:r>
      <w:r w:rsidRPr="006D4FD8">
        <w:t>частот принимаемых сигналов. Это смещение равно деленной на 2</w:t>
      </w:r>
      <w:r w:rsidRPr="006D4FD8">
        <w:rPr>
          <w:szCs w:val="28"/>
        </w:rPr>
        <w:sym w:font="Symbol" w:char="F070"/>
      </w:r>
      <w:r w:rsidRPr="006D4FD8">
        <w:t xml:space="preserve"> производной начальной фазы</w:t>
      </w:r>
      <w:r w:rsidR="00A57D33">
        <w:pict>
          <v:shape id="_x0000_i1116" type="#_x0000_t75" style="width:44.25pt;height:17.25pt">
            <v:imagedata r:id="rId95" o:title=""/>
          </v:shape>
        </w:pict>
      </w:r>
      <w:r w:rsidR="006D4FD8">
        <w:t xml:space="preserve"> </w:t>
      </w:r>
      <w:r w:rsidRPr="006D4FD8">
        <w:t>принятого сигнала, т.е. равно дроби, числитель которой равен взятой со знаком минус скорости vr изменения радиального расстояния rпк</w:t>
      </w:r>
      <w:r w:rsidR="006D4FD8">
        <w:t xml:space="preserve"> </w:t>
      </w:r>
      <w:r w:rsidRPr="006D4FD8">
        <w:t>, а знаменатель равен длине волны, т.е. F=vr/</w:t>
      </w:r>
      <w:r w:rsidRPr="006D4FD8">
        <w:rPr>
          <w:szCs w:val="28"/>
        </w:rPr>
        <w:sym w:font="Symbol" w:char="F06C"/>
      </w:r>
      <w:r w:rsidRPr="006D4FD8">
        <w:t>. Полагают, что это смещение на поверхности Землми по модулю не превышает 4500 Гц. Максимальное по модулю смещение Fmx может наблюдаться на неподвижной точке орбиты .вблизи ИСЗ.</w:t>
      </w:r>
      <w:r w:rsidR="006D4FD8">
        <w:t xml:space="preserve"> </w:t>
      </w:r>
      <w:r w:rsidRPr="006D4FD8">
        <w:t>Здесь vr=-v</w:t>
      </w:r>
      <w:r w:rsidR="006D4FD8">
        <w:t xml:space="preserve"> </w:t>
      </w:r>
      <w:r w:rsidRPr="006D4FD8">
        <w:t>при приближении ИСЗ</w:t>
      </w:r>
      <w:r w:rsidR="006D4FD8">
        <w:t xml:space="preserve"> </w:t>
      </w:r>
      <w:r w:rsidRPr="006D4FD8">
        <w:t>и vr=+ при удалении ИСЗ.</w:t>
      </w:r>
      <w:r w:rsidR="006D4FD8">
        <w:t xml:space="preserve"> </w:t>
      </w:r>
      <w:r w:rsidRPr="006D4FD8">
        <w:t>Следует рассчитать значение Fmx</w:t>
      </w:r>
      <w:r w:rsidR="006D4FD8">
        <w:t xml:space="preserve"> </w:t>
      </w:r>
      <w:r w:rsidRPr="006D4FD8">
        <w:t>с учетом</w:t>
      </w:r>
      <w:r w:rsidR="006D4FD8">
        <w:t xml:space="preserve"> </w:t>
      </w:r>
      <w:r w:rsidRPr="006D4FD8">
        <w:t>п.1.1.1.</w:t>
      </w:r>
    </w:p>
    <w:p w:rsidR="00C97D8F" w:rsidRPr="006D4FD8" w:rsidRDefault="00C97D8F" w:rsidP="007E5B6B">
      <w:pPr>
        <w:pStyle w:val="ab"/>
      </w:pPr>
    </w:p>
    <w:p w:rsidR="00C97D8F" w:rsidRPr="006D4FD8" w:rsidRDefault="00C97D8F" w:rsidP="007E5B6B">
      <w:pPr>
        <w:pStyle w:val="ab"/>
        <w:outlineLvl w:val="0"/>
      </w:pPr>
      <w:bookmarkStart w:id="8" w:name="_Toc278548305"/>
      <w:r w:rsidRPr="006D4FD8">
        <w:t>2.3 Отношение сигнал/шум</w:t>
      </w:r>
      <w:bookmarkEnd w:id="8"/>
    </w:p>
    <w:p w:rsidR="006D4FD8" w:rsidRDefault="006D4FD8" w:rsidP="007E5B6B">
      <w:pPr>
        <w:pStyle w:val="ab"/>
      </w:pPr>
    </w:p>
    <w:p w:rsidR="006D4FD8" w:rsidRDefault="00C97D8F" w:rsidP="007E5B6B">
      <w:pPr>
        <w:pStyle w:val="ab"/>
      </w:pPr>
      <w:r w:rsidRPr="006D4FD8">
        <w:t>В параграфе 11.4 [1] показано,</w:t>
      </w:r>
      <w:r w:rsidR="006D4FD8">
        <w:t xml:space="preserve"> </w:t>
      </w:r>
      <w:r w:rsidRPr="006D4FD8">
        <w:t xml:space="preserve">что отношение излучаемой мощности к принимаемой Р равно квадрату </w:t>
      </w:r>
      <w:r w:rsidR="00A57D33">
        <w:pict>
          <v:shape id="_x0000_i1117" type="#_x0000_t75" style="width:44.25pt;height:17.25pt">
            <v:imagedata r:id="rId96" o:title=""/>
          </v:shape>
        </w:pict>
      </w:r>
      <w:r w:rsidRPr="006D4FD8">
        <w:t>,</w:t>
      </w:r>
      <w:r w:rsidR="006D4FD8">
        <w:t xml:space="preserve"> </w:t>
      </w:r>
      <w:r w:rsidRPr="006D4FD8">
        <w:t>то с учетом потерь в 2дБ</w:t>
      </w:r>
      <w:r w:rsidR="006D4FD8">
        <w:t xml:space="preserve"> </w:t>
      </w:r>
      <w:r w:rsidRPr="006D4FD8">
        <w:t xml:space="preserve">в антенном кабеле получают расчетную мощность сигнала на выходе приемника в дБ на максимальном расстоянии </w:t>
      </w:r>
      <w:r w:rsidR="00A57D33">
        <w:pict>
          <v:shape id="_x0000_i1118" type="#_x0000_t75" style="width:12pt;height:17.25pt">
            <v:imagedata r:id="rId97" o:title=""/>
          </v:shape>
        </w:pict>
      </w:r>
      <w:r w:rsidRPr="006D4FD8">
        <w:t xml:space="preserve">из </w:t>
      </w:r>
      <w:r w:rsidR="00A57D33">
        <w:pict>
          <v:shape id="_x0000_i1119" type="#_x0000_t75" style="width:15pt;height:17.25pt">
            <v:imagedata r:id="rId98" o:title=""/>
          </v:shape>
        </w:pic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20" type="#_x0000_t75" style="width:140.25pt;height:35.25pt">
            <v:imagedata r:id="rId99" o:title=""/>
          </v:shape>
        </w:pict>
      </w:r>
      <w:r w:rsidR="00C97D8F" w:rsidRPr="006D4FD8">
        <w:t>=-159.294120504.</w:t>
      </w:r>
    </w:p>
    <w:p w:rsidR="006D4FD8" w:rsidRDefault="006D4FD8" w:rsidP="007E5B6B">
      <w:pPr>
        <w:pStyle w:val="ab"/>
      </w:pPr>
    </w:p>
    <w:p w:rsidR="006D4FD8" w:rsidRDefault="00C97D8F" w:rsidP="007E5B6B">
      <w:pPr>
        <w:pStyle w:val="ab"/>
      </w:pPr>
      <w:r w:rsidRPr="006D4FD8">
        <w:t>Спектральная плотность мощности шумов (в полосе 1Гц) на входе</w:t>
      </w:r>
      <w:r w:rsidR="006D4FD8">
        <w:t xml:space="preserve"> </w:t>
      </w:r>
      <w:r w:rsidRPr="006D4FD8">
        <w:t>приемника</w:t>
      </w:r>
      <w:r w:rsidR="006D4FD8">
        <w:t xml:space="preserve"> </w:t>
      </w:r>
      <w:r w:rsidRPr="006D4FD8">
        <w:t xml:space="preserve">выражается как </w:t>
      </w:r>
      <w:r w:rsidR="00A57D33">
        <w:pict>
          <v:shape id="_x0000_i1121" type="#_x0000_t75" style="width:54.75pt;height:18pt">
            <v:imagedata r:id="rId100" o:title=""/>
          </v:shape>
        </w:pict>
      </w:r>
      <w:r w:rsidRPr="006D4FD8">
        <w:t>,</w:t>
      </w:r>
      <w:r w:rsidR="006D4FD8">
        <w:t xml:space="preserve"> </w:t>
      </w:r>
      <w:r w:rsidRPr="006D4FD8">
        <w:t>где k - постоянная Больцмана (-228.6дБВт/кГц), а эквивалентная шумовая температура равна 630К или 28дБ. Поэтому</w:t>
      </w:r>
      <w:r w:rsidR="006D4FD8">
        <w:t xml:space="preserve"> </w:t>
      </w:r>
      <w:r w:rsidRPr="006D4FD8">
        <w:t>спектральная плотность шума (мощность спектральных составляющих в полосе 1Гц), выраженная в дБ, равна</w:t>
      </w:r>
    </w:p>
    <w:p w:rsidR="00C97D8F" w:rsidRPr="006D4FD8" w:rsidRDefault="00A57D33" w:rsidP="007E5B6B">
      <w:pPr>
        <w:pStyle w:val="ab"/>
      </w:pPr>
      <w:r>
        <w:pict>
          <v:shape id="_x0000_i1122" type="#_x0000_t75" style="width:135pt;height:18pt">
            <v:imagedata r:id="rId101" o:title=""/>
          </v:shape>
        </w:pict>
      </w:r>
      <w:r w:rsidR="00C97D8F" w:rsidRPr="006D4FD8">
        <w:t>.</w:t>
      </w:r>
    </w:p>
    <w:p w:rsidR="006D4FD8" w:rsidRDefault="00C97D8F" w:rsidP="007E5B6B">
      <w:pPr>
        <w:pStyle w:val="ab"/>
      </w:pPr>
      <w:r w:rsidRPr="006D4FD8">
        <w:t>Таким образом,</w:t>
      </w:r>
      <w:r w:rsidR="006D4FD8">
        <w:t xml:space="preserve"> </w:t>
      </w:r>
      <w:r w:rsidRPr="006D4FD8">
        <w:t>отношение</w:t>
      </w:r>
      <w:r w:rsidR="006D4FD8">
        <w:t xml:space="preserve"> </w:t>
      </w:r>
      <w:r w:rsidRPr="006D4FD8">
        <w:t>спектральной плотности шума к мощности сигнала на</w:t>
      </w:r>
      <w:r w:rsidR="006D4FD8">
        <w:t xml:space="preserve"> </w:t>
      </w:r>
      <w:r w:rsidRPr="006D4FD8">
        <w:t>входе</w:t>
      </w:r>
      <w:r w:rsidR="006D4FD8">
        <w:t xml:space="preserve"> </w:t>
      </w:r>
      <w:r w:rsidRPr="006D4FD8">
        <w:t>приемного</w:t>
      </w:r>
      <w:r w:rsidR="006D4FD8">
        <w:t xml:space="preserve"> </w:t>
      </w:r>
      <w:r w:rsidRPr="006D4FD8">
        <w:t>тракта</w:t>
      </w:r>
      <w:r w:rsidR="006D4FD8">
        <w:t xml:space="preserve"> </w:t>
      </w:r>
      <w:r w:rsidRPr="006D4FD8">
        <w:t>следует</w:t>
      </w:r>
      <w:r w:rsidR="006D4FD8">
        <w:t xml:space="preserve"> </w:t>
      </w:r>
      <w:r w:rsidRPr="006D4FD8">
        <w:t>рассчитать</w:t>
      </w:r>
      <w:r w:rsidR="006D4FD8">
        <w:t xml:space="preserve"> </w:t>
      </w:r>
      <w:r w:rsidRPr="006D4FD8">
        <w:t>по</w:t>
      </w:r>
      <w:r w:rsidR="006D4FD8">
        <w:t xml:space="preserve"> </w:t>
      </w:r>
      <w:r w:rsidRPr="006D4FD8">
        <w:t>формуле</w:t>
      </w:r>
    </w:p>
    <w:p w:rsidR="006D4FD8" w:rsidRDefault="006D4FD8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123" type="#_x0000_t75" style="width:140.25pt;height:18pt">
            <v:imagedata r:id="rId102" o:title=""/>
          </v:shape>
        </w:pict>
      </w:r>
      <w:r w:rsidR="00C97D8F" w:rsidRPr="006D4FD8">
        <w:t>=-41.305879496.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 xml:space="preserve">Переход от дБ к реальным отношениям осуществляется по известному соотношению </w:t>
      </w:r>
      <w:r w:rsidR="00A57D33">
        <w:pict>
          <v:shape id="_x0000_i1124" type="#_x0000_t75" style="width:63pt;height:18.75pt">
            <v:imagedata r:id="rId103" o:title=""/>
          </v:shape>
        </w:pict>
      </w:r>
      <w:r w:rsidRPr="006D4FD8">
        <w:t xml:space="preserve">, где </w:t>
      </w:r>
      <w:r w:rsidR="00A57D33">
        <w:pict>
          <v:shape id="_x0000_i1125" type="#_x0000_t75" style="width:102pt;height:18pt">
            <v:imagedata r:id="rId104" o:title=""/>
          </v:shape>
        </w:pict>
      </w:r>
      <w:r w:rsidRPr="006D4FD8">
        <w:t>. Обратная величина,</w:t>
      </w:r>
      <w:r w:rsidR="006D4FD8">
        <w:t xml:space="preserve"> </w:t>
      </w:r>
      <w:r w:rsidRPr="006D4FD8">
        <w:t xml:space="preserve">т.е. </w:t>
      </w:r>
      <w:r w:rsidR="00A57D33">
        <w:pict>
          <v:shape id="_x0000_i1126" type="#_x0000_t75" style="width:30pt;height:18pt">
            <v:imagedata r:id="rId105" o:title=""/>
          </v:shape>
        </w:pict>
      </w:r>
      <w:r w:rsidRPr="006D4FD8">
        <w:t>, равна отношению сигнал/шум по мощности в полосе 1Гц;</w:t>
      </w:r>
      <w:r w:rsidR="006D4FD8">
        <w:t xml:space="preserve"> </w:t>
      </w:r>
      <w:r w:rsidRPr="006D4FD8">
        <w:t>корень из этой величины определяет отношение с/ш по напряжению (току) в той же полосе.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27" type="#_x0000_t75" style="width:102pt;height:18pt">
            <v:imagedata r:id="rId104" o:title=""/>
          </v:shape>
        </w:pict>
      </w:r>
      <w:r w:rsidR="00C97D8F" w:rsidRPr="006D4FD8">
        <w:t>=-4.1305879496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No/P(реальное отношение)=0.00007403</w:t>
      </w:r>
    </w:p>
    <w:p w:rsidR="00C97D8F" w:rsidRPr="006D4FD8" w:rsidRDefault="00C97D8F" w:rsidP="007E5B6B">
      <w:pPr>
        <w:pStyle w:val="ab"/>
      </w:pPr>
      <w:r w:rsidRPr="006D4FD8">
        <w:t>Обратная величина: P/No=1/No/P=13507.90351</w:t>
      </w:r>
    </w:p>
    <w:p w:rsidR="006D4FD8" w:rsidRDefault="00C97D8F" w:rsidP="007E5B6B">
      <w:pPr>
        <w:pStyle w:val="ab"/>
      </w:pPr>
      <w:r w:rsidRPr="006D4FD8">
        <w:t>Рассчитывается</w:t>
      </w:r>
      <w:r w:rsidR="006D4FD8">
        <w:t xml:space="preserve"> </w:t>
      </w:r>
      <w:r w:rsidRPr="006D4FD8">
        <w:t>отношение</w:t>
      </w:r>
      <w:r w:rsidR="006D4FD8">
        <w:t xml:space="preserve"> </w:t>
      </w:r>
      <w:r w:rsidRPr="006D4FD8">
        <w:t xml:space="preserve">с/ш во входной цепи приемника с полосой </w:t>
      </w:r>
      <w:r w:rsidR="00A57D33">
        <w:pict>
          <v:shape id="_x0000_i1128" type="#_x0000_t75" style="width:54pt;height:15pt">
            <v:imagedata r:id="rId106" o:title=""/>
          </v:shape>
        </w:pict>
      </w:r>
      <w:r w:rsidRPr="006D4FD8">
        <w:t>,</w:t>
      </w:r>
      <w:r w:rsidR="006D4FD8">
        <w:t xml:space="preserve"> </w:t>
      </w:r>
      <w:r w:rsidRPr="006D4FD8">
        <w:t>т.е.</w:t>
      </w:r>
      <w:r w:rsidR="006D4FD8">
        <w:t xml:space="preserve"> </w:t>
      </w:r>
      <w:r w:rsidRPr="006D4FD8">
        <w:t>в преселекторе, согласованном с элементарным радиоимпульсом длительностью</w:t>
      </w:r>
      <w:r w:rsidR="006D4FD8">
        <w:t xml:space="preserve"> </w:t>
      </w:r>
      <w:r w:rsidR="00A57D33">
        <w:pict>
          <v:shape id="_x0000_i1129" type="#_x0000_t75" style="width:54pt;height:18pt">
            <v:imagedata r:id="rId107" o:title=""/>
          </v:shape>
        </w:pict>
      </w:r>
      <w:r w:rsidRPr="006D4FD8">
        <w:t>:</w:t>
      </w:r>
    </w:p>
    <w:p w:rsidR="006D4FD8" w:rsidRDefault="006D4FD8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130" type="#_x0000_t75" style="width:87pt;height:38.25pt">
            <v:imagedata r:id="rId108" o:title=""/>
          </v:shape>
        </w:pict>
      </w:r>
      <w:r w:rsidR="00C97D8F" w:rsidRPr="006D4FD8">
        <w:t>=0.08218243,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 xml:space="preserve">где П - в Гц, </w:t>
      </w:r>
      <w:r w:rsidR="00A57D33">
        <w:pict>
          <v:shape id="_x0000_i1131" type="#_x0000_t75" style="width:54.75pt;height:15.75pt">
            <v:imagedata r:id="rId109" o:title=""/>
          </v:shape>
        </w:pict>
      </w:r>
      <w:r w:rsidRPr="006D4FD8">
        <w:t>.</w:t>
      </w:r>
    </w:p>
    <w:p w:rsidR="00C97D8F" w:rsidRPr="006D4FD8" w:rsidRDefault="00C97D8F" w:rsidP="007E5B6B">
      <w:pPr>
        <w:pStyle w:val="ab"/>
      </w:pPr>
      <w:r w:rsidRPr="006D4FD8">
        <w:t xml:space="preserve">Рассчитывается с/ш после "снятия кода" в накопителе-усреднителе системы поиска с постоянной времени </w:t>
      </w:r>
      <w:r w:rsidR="00A57D33">
        <w:pict>
          <v:shape id="_x0000_i1132" type="#_x0000_t75" style="width:99pt;height:18.75pt">
            <v:imagedata r:id="rId110" o:title=""/>
          </v:shape>
        </w:pict>
      </w:r>
      <w:r w:rsidRPr="006D4FD8">
        <w:t xml:space="preserve"> (в фильтре низких частот с полосой </w:t>
      </w:r>
      <w:r w:rsidR="00A57D33">
        <w:pict>
          <v:shape id="_x0000_i1133" type="#_x0000_t75" style="width:65.25pt;height:17.25pt" fillcolor="window">
            <v:imagedata r:id="rId111" o:title=""/>
          </v:shape>
        </w:pict>
      </w:r>
      <w:r w:rsidRPr="006D4FD8">
        <w:t xml:space="preserve">на выходе фазового детектора или в полосовом фильтре УПЧ с полосой </w:t>
      </w:r>
      <w:r w:rsidR="00A57D33">
        <w:pict>
          <v:shape id="_x0000_i1134" type="#_x0000_t75" style="width:69pt;height:17.25pt" fillcolor="window">
            <v:imagedata r:id="rId112" o:title=""/>
          </v:shape>
        </w:pict>
      </w:r>
      <w:r w:rsidRPr="006D4FD8">
        <w:t>.</w:t>
      </w:r>
    </w:p>
    <w:p w:rsidR="006D4FD8" w:rsidRDefault="006D4FD8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35" type="#_x0000_t75" style="width:299.25pt;height:21.75pt" fillcolor="window">
            <v:imagedata r:id="rId113" o:title=""/>
          </v:shape>
        </w:pict>
      </w:r>
      <w:r w:rsidR="00C97D8F" w:rsidRPr="006D4FD8">
        <w:t>=11.622350668.</w:t>
      </w:r>
    </w:p>
    <w:p w:rsidR="007E5B6B" w:rsidRDefault="007E5B6B">
      <w:pPr>
        <w:rPr>
          <w:rFonts w:ascii="Times New Roman" w:hAnsi="Times New Roman"/>
          <w:kern w:val="28"/>
          <w:sz w:val="28"/>
          <w:szCs w:val="20"/>
        </w:rPr>
      </w:pPr>
      <w:bookmarkStart w:id="9" w:name="_Toc278548306"/>
      <w:r>
        <w:br w:type="page"/>
      </w:r>
    </w:p>
    <w:p w:rsidR="00C97D8F" w:rsidRPr="006D4FD8" w:rsidRDefault="00C97D8F" w:rsidP="007E5B6B">
      <w:pPr>
        <w:pStyle w:val="ab"/>
        <w:outlineLvl w:val="0"/>
      </w:pPr>
      <w:r w:rsidRPr="006D4FD8">
        <w:t>2.4 Режим поиска принимаемых сигналов</w:t>
      </w:r>
      <w:bookmarkEnd w:id="9"/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Измерительные следящие</w:t>
      </w:r>
      <w:r w:rsidR="006D4FD8">
        <w:t xml:space="preserve"> </w:t>
      </w:r>
      <w:r w:rsidRPr="006D4FD8">
        <w:t>системы</w:t>
      </w:r>
      <w:r w:rsidR="006D4FD8">
        <w:t xml:space="preserve"> </w:t>
      </w:r>
      <w:r w:rsidRPr="006D4FD8">
        <w:t>за временным положением (задержкой) огибающей (ССЗ) и за фазой несущей</w:t>
      </w:r>
      <w:r w:rsidR="006D4FD8">
        <w:t xml:space="preserve"> </w:t>
      </w:r>
      <w:r w:rsidRPr="006D4FD8">
        <w:t>(ССН)</w:t>
      </w:r>
      <w:r w:rsidR="006D4FD8">
        <w:t xml:space="preserve"> </w:t>
      </w:r>
      <w:r w:rsidRPr="006D4FD8">
        <w:t>могут</w:t>
      </w:r>
      <w:r w:rsidR="006D4FD8">
        <w:t xml:space="preserve"> </w:t>
      </w:r>
      <w:r w:rsidRPr="006D4FD8">
        <w:t xml:space="preserve">функционировать после завершения операций поиска псевдослучайного сигнала (т.е. после грубого совмещения принятого </w:t>
      </w:r>
      <w:r w:rsidR="00A57D33">
        <w:pict>
          <v:shape id="_x0000_i1136" type="#_x0000_t75" style="width:23.25pt;height:15.75pt">
            <v:imagedata r:id="rId114" o:title=""/>
          </v:shape>
        </w:pict>
      </w:r>
      <w:r w:rsidRPr="006D4FD8">
        <w:t xml:space="preserve"> и опорного </w:t>
      </w:r>
      <w:r w:rsidR="00A57D33">
        <w:pict>
          <v:shape id="_x0000_i1137" type="#_x0000_t75" style="width:39.75pt;height:15.75pt">
            <v:imagedata r:id="rId115" o:title=""/>
          </v:shape>
        </w:pict>
      </w:r>
      <w:r w:rsidRPr="006D4FD8">
        <w:t xml:space="preserve"> кодов)..</w:t>
      </w:r>
      <w:r w:rsidR="006D4FD8">
        <w:t xml:space="preserve"> </w:t>
      </w:r>
      <w:r w:rsidRPr="006D4FD8">
        <w:t>Необходимо детально изучить и воспроизвести схему поиска рис.13.2</w:t>
      </w:r>
      <w:r w:rsidR="006D4FD8">
        <w:t xml:space="preserve"> </w:t>
      </w:r>
      <w:r w:rsidRPr="006D4FD8">
        <w:t>[1],</w:t>
      </w:r>
      <w:r w:rsidR="006D4FD8">
        <w:t xml:space="preserve"> </w:t>
      </w:r>
      <w:r w:rsidRPr="006D4FD8">
        <w:t>дополнив указанием, что</w:t>
      </w:r>
      <w:r w:rsidR="006D4FD8">
        <w:t xml:space="preserve"> </w:t>
      </w:r>
      <w:r w:rsidRPr="006D4FD8">
        <w:t>опорное</w:t>
      </w:r>
      <w:r w:rsidR="006D4FD8">
        <w:t xml:space="preserve"> </w:t>
      </w:r>
      <w:r w:rsidRPr="006D4FD8">
        <w:t>напряжение</w:t>
      </w:r>
      <w:r w:rsidR="006D4FD8">
        <w:t xml:space="preserve"> </w:t>
      </w:r>
      <w:r w:rsidRPr="006D4FD8">
        <w:t>на</w:t>
      </w:r>
      <w:r w:rsidR="006D4FD8">
        <w:t xml:space="preserve"> </w:t>
      </w:r>
      <w:r w:rsidRPr="006D4FD8">
        <w:t>входе</w:t>
      </w:r>
      <w:r w:rsidR="006D4FD8">
        <w:t xml:space="preserve"> </w:t>
      </w:r>
      <w:r w:rsidRPr="006D4FD8">
        <w:t>нижнего</w:t>
      </w:r>
      <w:r w:rsidR="006D4FD8">
        <w:t xml:space="preserve"> </w:t>
      </w:r>
      <w:r w:rsidRPr="006D4FD8">
        <w:t>ФД</w:t>
      </w:r>
      <w:r w:rsidR="006D4FD8">
        <w:t xml:space="preserve"> </w:t>
      </w:r>
      <w:r w:rsidRPr="006D4FD8">
        <w:t xml:space="preserve">имеет вид </w:t>
      </w:r>
      <w:r w:rsidR="00A57D33">
        <w:pict>
          <v:shape id="_x0000_i1138" type="#_x0000_t75" style="width:101.25pt;height:15.75pt">
            <v:imagedata r:id="rId116" o:title=""/>
          </v:shape>
        </w:pict>
      </w:r>
      <w:r w:rsidRPr="006D4FD8">
        <w:t xml:space="preserve">. Задаваясь </w:t>
      </w:r>
      <w:r w:rsidR="00A57D33">
        <w:pict>
          <v:shape id="_x0000_i1139" type="#_x0000_t75" style="width:60pt;height:18pt">
            <v:imagedata r:id="rId117" o:title=""/>
          </v:shape>
        </w:pict>
      </w:r>
      <w:r w:rsidRPr="006D4FD8">
        <w:t xml:space="preserve"> и С=+1, следует построить примерный</w:t>
      </w:r>
      <w:r w:rsidR="006D4FD8">
        <w:t xml:space="preserve"> </w:t>
      </w:r>
      <w:r w:rsidRPr="006D4FD8">
        <w:t>график</w:t>
      </w:r>
      <w:r w:rsidR="006D4FD8">
        <w:t xml:space="preserve"> </w:t>
      </w:r>
      <w:r w:rsidRPr="006D4FD8">
        <w:t>зависимости видеонапряжения на выходе верхнего фильтра ФНЧ от интервала между начальными метками периодов сигнального и опорного кодов.</w:t>
      </w:r>
      <w:r w:rsidR="006D4FD8">
        <w:t xml:space="preserve"> </w:t>
      </w:r>
      <w:r w:rsidRPr="006D4FD8">
        <w:t>Необходимо добиться четкого понимания (и уметь объяснить) почему этот график должен соответствовать функциям корреляции, определяемым по формулам на с.288 [1].</w:t>
      </w:r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  <w:outlineLvl w:val="0"/>
      </w:pPr>
      <w:bookmarkStart w:id="10" w:name="_Toc278548307"/>
      <w:r w:rsidRPr="006D4FD8">
        <w:t>2.5 Режим автоподстройки частоты (АПЧ)</w:t>
      </w:r>
      <w:bookmarkEnd w:id="10"/>
    </w:p>
    <w:p w:rsidR="006D4FD8" w:rsidRDefault="006D4FD8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После режима</w:t>
      </w:r>
      <w:r w:rsidR="006D4FD8">
        <w:t xml:space="preserve"> </w:t>
      </w:r>
      <w:r w:rsidRPr="006D4FD8">
        <w:t>поиска до функционирования ССЗ и ССН работает схема АПЧ в соответствии со схемой рис.13.4[1],</w:t>
      </w:r>
      <w:r w:rsidR="006D4FD8">
        <w:t xml:space="preserve"> </w:t>
      </w:r>
      <w:r w:rsidRPr="006D4FD8">
        <w:t>которую необходимо изучить. Доказать,</w:t>
      </w:r>
      <w:r w:rsidR="006D4FD8">
        <w:t xml:space="preserve"> </w:t>
      </w:r>
      <w:r w:rsidRPr="006D4FD8">
        <w:t>что на ГУН несущей воздействует управляющий сигнал, указанный на схеме.</w:t>
      </w:r>
    </w:p>
    <w:p w:rsidR="00C97D8F" w:rsidRPr="006D4FD8" w:rsidRDefault="00C97D8F" w:rsidP="007E5B6B">
      <w:pPr>
        <w:pStyle w:val="ab"/>
      </w:pPr>
    </w:p>
    <w:p w:rsidR="006D4FD8" w:rsidRDefault="006D4FD8" w:rsidP="007E5B6B">
      <w:pPr>
        <w:widowControl w:val="0"/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C97D8F" w:rsidRPr="006D4FD8" w:rsidRDefault="000F0274" w:rsidP="007E5B6B">
      <w:pPr>
        <w:pStyle w:val="ab"/>
        <w:outlineLvl w:val="0"/>
      </w:pPr>
      <w:bookmarkStart w:id="11" w:name="_Toc278548308"/>
      <w:r w:rsidRPr="006D4FD8">
        <w:t>3. Режим определения координат и времени</w:t>
      </w:r>
      <w:bookmarkEnd w:id="11"/>
    </w:p>
    <w:p w:rsidR="006D4FD8" w:rsidRDefault="006D4FD8" w:rsidP="007E5B6B">
      <w:pPr>
        <w:pStyle w:val="ab"/>
        <w:outlineLvl w:val="0"/>
      </w:pPr>
    </w:p>
    <w:p w:rsidR="00C97D8F" w:rsidRPr="006D4FD8" w:rsidRDefault="00C97D8F" w:rsidP="007E5B6B">
      <w:pPr>
        <w:pStyle w:val="ab"/>
        <w:outlineLvl w:val="0"/>
      </w:pPr>
      <w:bookmarkStart w:id="12" w:name="_Toc278548309"/>
      <w:r w:rsidRPr="006D4FD8">
        <w:t>3.1 Модель</w:t>
      </w:r>
      <w:r w:rsidR="006D4FD8">
        <w:t xml:space="preserve"> </w:t>
      </w:r>
      <w:r w:rsidRPr="006D4FD8">
        <w:t>и</w:t>
      </w:r>
      <w:r w:rsidR="006D4FD8">
        <w:t xml:space="preserve"> </w:t>
      </w:r>
      <w:r w:rsidRPr="006D4FD8">
        <w:t>погрешности</w:t>
      </w:r>
      <w:r w:rsidR="006D4FD8">
        <w:t xml:space="preserve"> </w:t>
      </w:r>
      <w:r w:rsidRPr="006D4FD8">
        <w:t>измерения</w:t>
      </w:r>
      <w:r w:rsidR="006D4FD8">
        <w:t xml:space="preserve"> </w:t>
      </w:r>
      <w:r w:rsidRPr="006D4FD8">
        <w:t>временного положения</w:t>
      </w:r>
      <w:r w:rsidR="006D4FD8">
        <w:t xml:space="preserve"> </w:t>
      </w:r>
      <w:r w:rsidRPr="006D4FD8">
        <w:t>огибающей</w:t>
      </w:r>
      <w:bookmarkEnd w:id="12"/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Измеритель временного положения огибающей.</w:t>
      </w:r>
    </w:p>
    <w:p w:rsidR="00C97D8F" w:rsidRPr="006D4FD8" w:rsidRDefault="00C97D8F" w:rsidP="007E5B6B">
      <w:pPr>
        <w:pStyle w:val="ab"/>
      </w:pPr>
      <w:r w:rsidRPr="006D4FD8">
        <w:t xml:space="preserve">Схема рис.13.7 [1] дополняется двумя блоками: бортовым хранителем времени (БХВ), метки электронной шкалы времени которого служат опорными для измерителя временных интервалов (ИВИ). На второй вход ИВИ подаются метки начала периода с ГУН кода </w:t>
      </w:r>
      <w:r w:rsidR="00A57D33">
        <w:pict>
          <v:shape id="_x0000_i1140" type="#_x0000_t75" style="width:39.75pt;height:15.75pt">
            <v:imagedata r:id="rId115" o:title=""/>
          </v:shape>
        </w:pict>
      </w:r>
      <w:r w:rsidRPr="006D4FD8">
        <w:t>,</w:t>
      </w:r>
      <w:r w:rsidR="006D4FD8">
        <w:t xml:space="preserve"> </w:t>
      </w:r>
      <w:r w:rsidRPr="006D4FD8">
        <w:t>который</w:t>
      </w:r>
      <w:r w:rsidR="006D4FD8">
        <w:t xml:space="preserve"> </w:t>
      </w:r>
      <w:r w:rsidRPr="006D4FD8">
        <w:t>управляется</w:t>
      </w:r>
      <w:r w:rsidR="006D4FD8">
        <w:t xml:space="preserve"> </w:t>
      </w:r>
      <w:r w:rsidRPr="006D4FD8">
        <w:t>на рис.13.7[1] напряжением,</w:t>
      </w:r>
      <w:r w:rsidR="006D4FD8">
        <w:t xml:space="preserve"> </w:t>
      </w:r>
      <w:r w:rsidRPr="006D4FD8">
        <w:t xml:space="preserve">пропорциональным </w:t>
      </w:r>
      <w:r w:rsidR="00A57D33">
        <w:pict>
          <v:shape id="_x0000_i1141" type="#_x0000_t75" style="width:60pt;height:15.75pt">
            <v:imagedata r:id="rId118" o:title=""/>
          </v:shape>
        </w:pict>
      </w:r>
      <w:r w:rsidRPr="006D4FD8">
        <w:t xml:space="preserve"> до тех пор, пока величина </w:t>
      </w:r>
      <w:r w:rsidR="00A57D33">
        <w:pict>
          <v:shape id="_x0000_i1142" type="#_x0000_t75" style="width:9pt;height:11.25pt">
            <v:imagedata r:id="rId119" o:title=""/>
          </v:shape>
        </w:pict>
      </w:r>
      <w:r w:rsidRPr="006D4FD8">
        <w:t xml:space="preserve"> не будет близка нулю.</w:t>
      </w:r>
      <w:r w:rsidR="006D4FD8">
        <w:t xml:space="preserve"> </w:t>
      </w:r>
      <w:r w:rsidRPr="006D4FD8">
        <w:t>Необходимо детально изучить и знать процессы в схеме рис.13.7[1] и иллюстрировать их временными диаграммами, подобными рис. 13.6 [1].</w:t>
      </w:r>
    </w:p>
    <w:p w:rsidR="00C97D8F" w:rsidRPr="006D4FD8" w:rsidRDefault="00C97D8F" w:rsidP="007E5B6B">
      <w:pPr>
        <w:pStyle w:val="ab"/>
      </w:pPr>
      <w:r w:rsidRPr="006D4FD8">
        <w:t>Если БХВ</w:t>
      </w:r>
      <w:r w:rsidR="006D4FD8">
        <w:t xml:space="preserve"> </w:t>
      </w:r>
      <w:r w:rsidRPr="006D4FD8">
        <w:t>имеет</w:t>
      </w:r>
      <w:r w:rsidR="006D4FD8">
        <w:t xml:space="preserve"> </w:t>
      </w:r>
      <w:r w:rsidRPr="006D4FD8">
        <w:t>уход</w:t>
      </w:r>
      <w:r w:rsidR="006D4FD8">
        <w:t xml:space="preserve"> </w:t>
      </w:r>
      <w:r w:rsidRPr="006D4FD8">
        <w:t>шкалы времени</w:t>
      </w:r>
      <w:r w:rsidR="006D4FD8">
        <w:t xml:space="preserve"> </w:t>
      </w:r>
      <w:r w:rsidR="00A57D33">
        <w:pict>
          <v:shape id="_x0000_i1143" type="#_x0000_t75" style="width:17.25pt;height:17.25pt">
            <v:imagedata r:id="rId120" o:title=""/>
          </v:shape>
        </w:pict>
      </w:r>
      <w:r w:rsidRPr="006D4FD8">
        <w:t>,</w:t>
      </w:r>
      <w:r w:rsidR="006D4FD8">
        <w:t xml:space="preserve"> </w:t>
      </w:r>
      <w:r w:rsidRPr="006D4FD8">
        <w:t>то ИВИ (при отсутствии других погрешностей) позволяет получить квазидальномерные отсчеты в единицах времени</w:t>
      </w:r>
      <w:r w:rsidR="006D4FD8">
        <w:t xml:space="preserve"> </w:t>
      </w:r>
      <w:r w:rsidR="00A57D33">
        <w:pict>
          <v:shape id="_x0000_i1144" type="#_x0000_t75" style="width:132pt;height:20.25pt">
            <v:imagedata r:id="rId121" o:title=""/>
          </v:shape>
        </w:pict>
      </w:r>
      <w:r w:rsidRPr="006D4FD8">
        <w:t>. С последующим (в п.3.2.1) переходом</w:t>
      </w:r>
      <w:r w:rsidR="006D4FD8">
        <w:t xml:space="preserve"> </w:t>
      </w:r>
      <w:r w:rsidRPr="006D4FD8">
        <w:t>к линейным единицам.</w:t>
      </w:r>
    </w:p>
    <w:p w:rsidR="00C97D8F" w:rsidRPr="006D4FD8" w:rsidRDefault="00C97D8F" w:rsidP="007E5B6B">
      <w:pPr>
        <w:pStyle w:val="ab"/>
      </w:pPr>
      <w:r w:rsidRPr="006D4FD8">
        <w:t>Шумовая погрешность</w:t>
      </w:r>
    </w:p>
    <w:p w:rsidR="006D4FD8" w:rsidRDefault="00C97D8F" w:rsidP="007E5B6B">
      <w:pPr>
        <w:pStyle w:val="ab"/>
      </w:pPr>
      <w:r w:rsidRPr="006D4FD8">
        <w:t>Методика оценки средней квадратической шумовой погрешности слежения за временным положением огибающей дана на с.32-45 [1].</w:t>
      </w:r>
      <w:r w:rsidR="006D4FD8">
        <w:t xml:space="preserve"> </w:t>
      </w:r>
      <w:r w:rsidRPr="006D4FD8">
        <w:t>Для расчетов удобна формула из параграфа 42 [4],</w:t>
      </w:r>
      <w:r w:rsidR="006D4FD8">
        <w:t xml:space="preserve"> </w:t>
      </w:r>
      <w:r w:rsidRPr="006D4FD8">
        <w:t>выражающая сразу</w:t>
      </w:r>
      <w:r w:rsidR="006D4FD8">
        <w:t xml:space="preserve"> </w:t>
      </w:r>
      <w:r w:rsidRPr="006D4FD8">
        <w:t>погрешность оценки квазидальности по ССЗ в метрах</w:t>
      </w:r>
    </w:p>
    <w:p w:rsidR="000F0274" w:rsidRDefault="000F0274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45" type="#_x0000_t75" style="width:117pt;height:21pt" fillcolor="window">
            <v:imagedata r:id="rId122" o:title=""/>
          </v:shape>
        </w:pict>
      </w:r>
      <w:r w:rsidR="00C97D8F" w:rsidRPr="006D4FD8">
        <w:t>=745.22065894</w:t>
      </w:r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 xml:space="preserve">Расчет следует выполнить при </w:t>
      </w:r>
      <w:r w:rsidR="00A57D33">
        <w:pict>
          <v:shape id="_x0000_i1146" type="#_x0000_t75" style="width:66pt;height:18pt" fillcolor="window">
            <v:imagedata r:id="rId123" o:title=""/>
          </v:shape>
        </w:pict>
      </w:r>
      <w:r w:rsidRPr="006D4FD8">
        <w:t>.</w:t>
      </w:r>
    </w:p>
    <w:p w:rsidR="00C97D8F" w:rsidRPr="006D4FD8" w:rsidRDefault="00C97D8F" w:rsidP="007E5B6B">
      <w:pPr>
        <w:pStyle w:val="ab"/>
      </w:pPr>
      <w:r w:rsidRPr="006D4FD8">
        <w:t>Другие</w:t>
      </w:r>
      <w:r w:rsidR="006D4FD8">
        <w:t xml:space="preserve"> </w:t>
      </w:r>
      <w:r w:rsidRPr="006D4FD8">
        <w:t>источники</w:t>
      </w:r>
      <w:r w:rsidR="006D4FD8">
        <w:t xml:space="preserve"> </w:t>
      </w:r>
      <w:r w:rsidRPr="006D4FD8">
        <w:t>погрешностей</w:t>
      </w:r>
      <w:r w:rsidR="006D4FD8">
        <w:t xml:space="preserve"> </w:t>
      </w:r>
      <w:r w:rsidRPr="006D4FD8">
        <w:t>в</w:t>
      </w:r>
      <w:r w:rsidR="006D4FD8">
        <w:t xml:space="preserve"> </w:t>
      </w:r>
      <w:r w:rsidRPr="006D4FD8">
        <w:t>ССРНС "ГЛОНАСС" по ССЗ (с.300 [4]):</w:t>
      </w:r>
    </w:p>
    <w:p w:rsidR="000F0274" w:rsidRPr="006D4FD8" w:rsidRDefault="000F0274" w:rsidP="007E5B6B">
      <w:pPr>
        <w:pStyle w:val="ab"/>
      </w:pPr>
      <w:r w:rsidRPr="006D4FD8">
        <w:t>- неточность прогноза координат и ухода шкалы времени</w:t>
      </w:r>
      <w:r>
        <w:t xml:space="preserve"> </w:t>
      </w:r>
      <w:r w:rsidRPr="006D4FD8">
        <w:t xml:space="preserve">- </w:t>
      </w:r>
      <w:smartTag w:uri="urn:schemas-microsoft-com:office:smarttags" w:element="metricconverter">
        <w:smartTagPr>
          <w:attr w:name="ProductID" w:val="4 м"/>
        </w:smartTagPr>
        <w:r w:rsidRPr="006D4FD8">
          <w:t>4 м</w:t>
        </w:r>
      </w:smartTag>
      <w:r w:rsidRPr="006D4FD8">
        <w:t>;</w:t>
      </w:r>
    </w:p>
    <w:p w:rsidR="000F0274" w:rsidRPr="006D4FD8" w:rsidRDefault="000F0274" w:rsidP="007E5B6B">
      <w:pPr>
        <w:pStyle w:val="ab"/>
      </w:pPr>
      <w:r w:rsidRPr="006D4FD8">
        <w:t>- возмущение орбит и немоделируемые уходы шкалы времени</w:t>
      </w:r>
      <w:r>
        <w:t xml:space="preserve"> </w:t>
      </w:r>
      <w:r w:rsidRPr="006D4FD8">
        <w:t xml:space="preserve">- </w:t>
      </w:r>
      <w:smartTag w:uri="urn:schemas-microsoft-com:office:smarttags" w:element="metricconverter">
        <w:smartTagPr>
          <w:attr w:name="ProductID" w:val="3 м"/>
        </w:smartTagPr>
        <w:r w:rsidRPr="006D4FD8">
          <w:t>3 м</w:t>
        </w:r>
      </w:smartTag>
      <w:r w:rsidRPr="006D4FD8">
        <w:t>;</w:t>
      </w:r>
    </w:p>
    <w:p w:rsidR="000F0274" w:rsidRPr="006D4FD8" w:rsidRDefault="000F0274" w:rsidP="007E5B6B">
      <w:pPr>
        <w:pStyle w:val="ab"/>
      </w:pPr>
      <w:r w:rsidRPr="006D4FD8">
        <w:t>- неточность прогноза времени распространения в тропосфере</w:t>
      </w:r>
      <w:r>
        <w:t xml:space="preserve"> </w:t>
      </w:r>
      <w:r w:rsidRPr="006D4FD8">
        <w:t xml:space="preserve">- </w:t>
      </w:r>
      <w:smartTag w:uri="urn:schemas-microsoft-com:office:smarttags" w:element="metricconverter">
        <w:smartTagPr>
          <w:attr w:name="ProductID" w:val="2 м"/>
        </w:smartTagPr>
        <w:r w:rsidRPr="006D4FD8">
          <w:t>2 м</w:t>
        </w:r>
      </w:smartTag>
      <w:r w:rsidRPr="006D4FD8">
        <w:t>;</w:t>
      </w:r>
    </w:p>
    <w:p w:rsidR="000F0274" w:rsidRPr="006D4FD8" w:rsidRDefault="000F0274" w:rsidP="007E5B6B">
      <w:pPr>
        <w:pStyle w:val="ab"/>
      </w:pPr>
      <w:r w:rsidRPr="006D4FD8">
        <w:t>- неточность прогноза времени распространения в ионосфере</w:t>
      </w:r>
      <w:r>
        <w:t xml:space="preserve"> </w:t>
      </w:r>
      <w:r w:rsidRPr="006D4FD8">
        <w:t xml:space="preserve">- </w:t>
      </w:r>
      <w:smartTag w:uri="urn:schemas-microsoft-com:office:smarttags" w:element="metricconverter">
        <w:smartTagPr>
          <w:attr w:name="ProductID" w:val="9 м"/>
        </w:smartTagPr>
        <w:r w:rsidRPr="006D4FD8">
          <w:t>9 м</w:t>
        </w:r>
      </w:smartTag>
      <w:r w:rsidRPr="006D4FD8">
        <w:t>;</w:t>
      </w:r>
    </w:p>
    <w:p w:rsidR="000F0274" w:rsidRPr="006D4FD8" w:rsidRDefault="000F0274" w:rsidP="007E5B6B">
      <w:pPr>
        <w:pStyle w:val="ab"/>
      </w:pPr>
      <w:r w:rsidRPr="006D4FD8">
        <w:t>- многолучевость распространения</w:t>
      </w:r>
      <w:r>
        <w:t xml:space="preserve"> </w:t>
      </w:r>
      <w:r w:rsidRPr="006D4FD8">
        <w:t xml:space="preserve">- </w:t>
      </w:r>
      <w:smartTag w:uri="urn:schemas-microsoft-com:office:smarttags" w:element="metricconverter">
        <w:smartTagPr>
          <w:attr w:name="ProductID" w:val="1,2 м"/>
        </w:smartTagPr>
        <w:r w:rsidRPr="006D4FD8">
          <w:t>1,2 м</w:t>
        </w:r>
      </w:smartTag>
      <w:r w:rsidRPr="006D4FD8">
        <w:t>;</w:t>
      </w:r>
    </w:p>
    <w:p w:rsidR="000F0274" w:rsidRPr="006D4FD8" w:rsidRDefault="000F0274" w:rsidP="007E5B6B">
      <w:pPr>
        <w:pStyle w:val="ab"/>
      </w:pPr>
      <w:r w:rsidRPr="006D4FD8">
        <w:t>- прочие источники</w:t>
      </w:r>
      <w:r>
        <w:t xml:space="preserve"> </w:t>
      </w:r>
      <w:r w:rsidRPr="006D4FD8">
        <w:t xml:space="preserve">- </w:t>
      </w:r>
      <w:smartTag w:uri="urn:schemas-microsoft-com:office:smarttags" w:element="metricconverter">
        <w:smartTagPr>
          <w:attr w:name="ProductID" w:val="1 м"/>
        </w:smartTagPr>
        <w:r w:rsidRPr="006D4FD8">
          <w:t>1 м</w:t>
        </w:r>
      </w:smartTag>
      <w:r w:rsidRPr="006D4FD8">
        <w:t>.</w:t>
      </w:r>
    </w:p>
    <w:p w:rsidR="00C97D8F" w:rsidRPr="006D4FD8" w:rsidRDefault="00C97D8F" w:rsidP="007E5B6B">
      <w:pPr>
        <w:pStyle w:val="ab"/>
      </w:pPr>
      <w:r w:rsidRPr="006D4FD8">
        <w:t>Результирующая погрешность находится</w:t>
      </w:r>
      <w:r w:rsidR="006D4FD8">
        <w:t xml:space="preserve"> </w:t>
      </w:r>
      <w:r w:rsidRPr="006D4FD8">
        <w:t>как</w:t>
      </w:r>
      <w:r w:rsidR="006D4FD8">
        <w:t xml:space="preserve"> </w:t>
      </w:r>
      <w:r w:rsidRPr="006D4FD8">
        <w:t>квадратный</w:t>
      </w:r>
      <w:r w:rsidR="006D4FD8">
        <w:t xml:space="preserve"> </w:t>
      </w:r>
      <w:r w:rsidRPr="006D4FD8">
        <w:t>корень</w:t>
      </w:r>
      <w:r w:rsidR="006D4FD8">
        <w:t xml:space="preserve"> </w:t>
      </w:r>
      <w:r w:rsidRPr="006D4FD8">
        <w:t>из суммы квадратов составляющих п. 3.1.2 и п. 3.1.3.</w:t>
      </w:r>
    </w:p>
    <w:p w:rsidR="00C97D8F" w:rsidRPr="006D4FD8" w:rsidRDefault="00A57D33" w:rsidP="007E5B6B">
      <w:pPr>
        <w:pStyle w:val="ab"/>
      </w:pPr>
      <w:r>
        <w:rPr>
          <w:noProof/>
        </w:rPr>
        <w:pict>
          <v:shape id="Рисунок 458" o:spid="_x0000_i1147" type="#_x0000_t75" style="width:286.5pt;height:24pt;visibility:visible">
            <v:imagedata r:id="rId124" o:title=""/>
          </v:shape>
        </w:pict>
      </w:r>
    </w:p>
    <w:p w:rsidR="00C97D8F" w:rsidRPr="006D4FD8" w:rsidRDefault="00C97D8F" w:rsidP="007E5B6B">
      <w:pPr>
        <w:pStyle w:val="ab"/>
      </w:pPr>
      <w:r w:rsidRPr="006D4FD8">
        <w:t>σrez’=11.622350668</w:t>
      </w:r>
    </w:p>
    <w:p w:rsidR="00C97D8F" w:rsidRPr="006D4FD8" w:rsidRDefault="00C97D8F" w:rsidP="007E5B6B">
      <w:pPr>
        <w:pStyle w:val="ab"/>
      </w:pPr>
      <w:r w:rsidRPr="006D4FD8">
        <w:t>В дифференциальных подсистемах ССРНС,</w:t>
      </w:r>
      <w:r w:rsidR="006D4FD8">
        <w:t xml:space="preserve"> </w:t>
      </w:r>
      <w:r w:rsidRPr="006D4FD8">
        <w:t>за счет использования информации</w:t>
      </w:r>
      <w:r w:rsidR="006D4FD8">
        <w:t xml:space="preserve"> </w:t>
      </w:r>
      <w:r w:rsidRPr="006D4FD8">
        <w:t>с контрольно-корректирующих пунктов исключается первая и четвертая из перечисленных в п. 3.1.3 составляющих.</w:t>
      </w:r>
    </w:p>
    <w:p w:rsidR="006D4FD8" w:rsidRDefault="00C97D8F" w:rsidP="007E5B6B">
      <w:pPr>
        <w:pStyle w:val="ab"/>
      </w:pPr>
      <w:r w:rsidRPr="006D4FD8">
        <w:t xml:space="preserve">Рекомендуется продумать как определить погрешность </w:t>
      </w:r>
      <w:r w:rsidR="00A57D33">
        <w:pict>
          <v:shape id="_x0000_i1148" type="#_x0000_t75" style="width:18.75pt;height:12.75pt">
            <v:imagedata r:id="rId125" o:title=""/>
          </v:shape>
        </w:pict>
      </w:r>
      <w:r w:rsidRPr="006D4FD8">
        <w:t xml:space="preserve"> в значении средней концентрации N электронов в ионосфере вызывает</w:t>
      </w:r>
      <w:r w:rsidR="006D4FD8">
        <w:t xml:space="preserve"> </w:t>
      </w:r>
      <w:r w:rsidRPr="006D4FD8">
        <w:t>указанную в п.3.1.3 четвертую (наиболее значимую) составляющая</w:t>
      </w:r>
      <w:r w:rsidR="006D4FD8">
        <w:t xml:space="preserve"> </w:t>
      </w:r>
      <w:r w:rsidRPr="006D4FD8">
        <w:rPr>
          <w:szCs w:val="28"/>
        </w:rPr>
        <w:sym w:font="Symbol" w:char="F044"/>
      </w:r>
      <w:r w:rsidRPr="006D4FD8">
        <w:t>r=9м.</w:t>
      </w:r>
      <w:r w:rsidR="006D4FD8">
        <w:t xml:space="preserve"> </w:t>
      </w:r>
      <w:r w:rsidRPr="006D4FD8">
        <w:t>Для этого необходимо воспользоваться приведенными на с.257 [1] соотношениями, из которых вытекает:</w:t>
      </w:r>
    </w:p>
    <w:p w:rsidR="000F0274" w:rsidRDefault="000F0274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149" type="#_x0000_t75" style="width:194.25pt;height:21pt">
            <v:imagedata r:id="rId126" o:title=""/>
          </v:shape>
        </w:pict>
      </w:r>
      <w:r w:rsidR="00C97D8F" w:rsidRPr="006D4FD8">
        <w:t>,</w:t>
      </w:r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 xml:space="preserve">где </w:t>
      </w:r>
      <w:r w:rsidR="00A57D33">
        <w:pict>
          <v:shape id="_x0000_i1150" type="#_x0000_t75" style="width:62.25pt;height:15.75pt">
            <v:imagedata r:id="rId127" o:title=""/>
          </v:shape>
        </w:pict>
      </w:r>
      <w:r w:rsidRPr="006D4FD8">
        <w:t xml:space="preserve">, </w:t>
      </w:r>
      <w:r w:rsidR="00A57D33">
        <w:pict>
          <v:shape id="_x0000_i1151" type="#_x0000_t75" style="width:80.25pt;height:18.75pt">
            <v:imagedata r:id="rId128" o:title=""/>
          </v:shape>
        </w:pict>
      </w:r>
      <w:r w:rsidRPr="006D4FD8">
        <w:t>.</w:t>
      </w:r>
    </w:p>
    <w:p w:rsidR="00C97D8F" w:rsidRPr="006D4FD8" w:rsidRDefault="00A57D33" w:rsidP="007E5B6B">
      <w:pPr>
        <w:pStyle w:val="ab"/>
      </w:pPr>
      <w:r>
        <w:pict>
          <v:shape id="_x0000_i1152" type="#_x0000_t75" style="width:20.25pt;height:14.25pt">
            <v:imagedata r:id="rId129" o:title=""/>
          </v:shape>
        </w:pict>
      </w:r>
      <w:r w:rsidR="00C97D8F" w:rsidRPr="006D4FD8">
        <w:t>=0,253186813*1012</w:t>
      </w:r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  <w:outlineLvl w:val="0"/>
      </w:pPr>
      <w:bookmarkStart w:id="13" w:name="_Toc278548310"/>
      <w:r w:rsidRPr="006D4FD8">
        <w:t>3.2 Алгоритм определения координат и поправки к шкале времени</w:t>
      </w:r>
      <w:bookmarkEnd w:id="13"/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Результаты измерений п.3.1.1</w:t>
      </w:r>
      <w:r w:rsidR="006D4FD8">
        <w:t xml:space="preserve"> </w:t>
      </w:r>
      <w:r w:rsidRPr="006D4FD8">
        <w:t>после умножения на скорость распространения радиоволн можно записать в виде:</w:t>
      </w:r>
    </w:p>
    <w:p w:rsidR="007E5B6B" w:rsidRDefault="007E5B6B">
      <w:pPr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6D4FD8" w:rsidRDefault="00A57D33" w:rsidP="007E5B6B">
      <w:pPr>
        <w:pStyle w:val="ab"/>
      </w:pPr>
      <w:r>
        <w:pict>
          <v:shape id="_x0000_i1153" type="#_x0000_t75" style="width:125.25pt;height:18.75pt">
            <v:imagedata r:id="rId130" o:title=""/>
          </v:shape>
        </w:pict>
      </w:r>
      <w:r w:rsidR="00C97D8F" w:rsidRPr="006D4FD8">
        <w:t>,</w:t>
      </w:r>
    </w:p>
    <w:p w:rsidR="000F0274" w:rsidRDefault="000F0274" w:rsidP="007E5B6B">
      <w:pPr>
        <w:pStyle w:val="ab"/>
      </w:pPr>
    </w:p>
    <w:p w:rsidR="000F0274" w:rsidRDefault="00C97D8F" w:rsidP="007E5B6B">
      <w:pPr>
        <w:pStyle w:val="ab"/>
      </w:pPr>
      <w:r w:rsidRPr="006D4FD8">
        <w:t>где</w:t>
      </w:r>
    </w:p>
    <w:p w:rsidR="000F0274" w:rsidRDefault="000F0274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54" type="#_x0000_t75" style="width:42pt;height:17.25pt">
            <v:imagedata r:id="rId131" o:title=""/>
          </v:shape>
        </w:pict>
      </w:r>
      <w:r w:rsidR="00C97D8F" w:rsidRPr="006D4FD8">
        <w:t xml:space="preserve">, </w:t>
      </w:r>
      <w:r>
        <w:rPr>
          <w:noProof/>
        </w:rPr>
        <w:pict>
          <v:shape id="Рисунок 468" o:spid="_x0000_i1155" type="#_x0000_t75" style="width:165pt;height:20.25pt;visibility:visible">
            <v:imagedata r:id="rId132" o:title=""/>
          </v:shape>
        </w:pict>
      </w:r>
    </w:p>
    <w:p w:rsidR="000F0274" w:rsidRDefault="000F0274" w:rsidP="007E5B6B">
      <w:pPr>
        <w:pStyle w:val="ab"/>
      </w:pPr>
    </w:p>
    <w:p w:rsidR="000F0274" w:rsidRDefault="00C97D8F" w:rsidP="007E5B6B">
      <w:pPr>
        <w:pStyle w:val="ab"/>
      </w:pPr>
      <w:r w:rsidRPr="006D4FD8">
        <w:t>Оценки искомых X,</w:t>
      </w:r>
      <w:r w:rsidR="006D4FD8">
        <w:t xml:space="preserve"> </w:t>
      </w:r>
      <w:r w:rsidRPr="006D4FD8">
        <w:t>Y, Z, d могут быть найдены из системы нелинейных уравнений</w:t>
      </w:r>
    </w:p>
    <w:p w:rsidR="000F0274" w:rsidRDefault="000F0274" w:rsidP="007E5B6B">
      <w:pPr>
        <w:pStyle w:val="ab"/>
      </w:pPr>
    </w:p>
    <w:p w:rsidR="000F0274" w:rsidRDefault="00A57D33" w:rsidP="007E5B6B">
      <w:pPr>
        <w:pStyle w:val="ab"/>
      </w:pPr>
      <w:r>
        <w:pict>
          <v:shape id="_x0000_i1156" type="#_x0000_t75" style="width:68.25pt;height:18.75pt">
            <v:imagedata r:id="rId133" o:title=""/>
          </v:shape>
        </w:pict>
      </w:r>
      <w:r w:rsidR="00C97D8F" w:rsidRPr="006D4FD8">
        <w:t>,</w:t>
      </w:r>
    </w:p>
    <w:p w:rsidR="000F0274" w:rsidRDefault="000F0274" w:rsidP="007E5B6B">
      <w:pPr>
        <w:pStyle w:val="ab"/>
      </w:pPr>
    </w:p>
    <w:p w:rsidR="006D4FD8" w:rsidRDefault="00C97D8F" w:rsidP="007E5B6B">
      <w:pPr>
        <w:pStyle w:val="ab"/>
      </w:pPr>
      <w:r w:rsidRPr="006D4FD8">
        <w:t xml:space="preserve">k = 1, 2, 3, 4. Для упрощения расчетов в современной аппаратуре эта система линеаризуется за счет того, что истинные расстояния rпк при малых значениях X, Y, Z незначительно отличаются от счислимых: расстояний (от счислимой точки до ИСЗ) </w:t>
      </w:r>
      <w:r w:rsidR="00A57D33">
        <w:pict>
          <v:shape id="_x0000_i1157" type="#_x0000_t75" style="width:114pt;height:23.25pt">
            <v:imagedata r:id="rId134" o:title=""/>
          </v:shape>
        </w:pict>
      </w:r>
      <w:r w:rsidRPr="006D4FD8">
        <w:t>. При этом используется лишь линейная часть разложение величины rпк в ряд Тейлора. Учитывая,</w:t>
      </w:r>
      <w:r w:rsidR="006D4FD8">
        <w:t xml:space="preserve"> </w:t>
      </w:r>
      <w:r w:rsidRPr="006D4FD8">
        <w:t xml:space="preserve">что частные производные от </w:t>
      </w:r>
      <w:r w:rsidR="00A57D33">
        <w:pict>
          <v:shape id="_x0000_i1158" type="#_x0000_t75" style="width:15pt;height:17.25pt">
            <v:imagedata r:id="rId98" o:title=""/>
          </v:shape>
        </w:pict>
      </w:r>
      <w:r w:rsidR="006D4FD8">
        <w:t xml:space="preserve"> </w:t>
      </w:r>
      <w:r w:rsidRPr="006D4FD8">
        <w:t>по</w:t>
      </w:r>
      <w:r w:rsidR="006D4FD8">
        <w:t xml:space="preserve"> </w:t>
      </w:r>
      <w:r w:rsidRPr="006D4FD8">
        <w:t>координатам судна равны (с обратным знаком) направляющим косинусам,</w:t>
      </w:r>
      <w:r w:rsidR="006D4FD8">
        <w:t xml:space="preserve"> </w:t>
      </w:r>
      <w:r w:rsidRPr="006D4FD8">
        <w:t>значения которых имеются в табл.1, получим</w:t>
      </w:r>
      <w:r w:rsidR="006D4FD8">
        <w:t xml:space="preserve"> </w:t>
      </w:r>
      <w:r w:rsidRPr="006D4FD8">
        <w:t>линейное приближение:</w:t>
      </w:r>
    </w:p>
    <w:p w:rsidR="000F0274" w:rsidRDefault="000F0274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159" type="#_x0000_t75" style="width:179.25pt;height:18.75pt">
            <v:imagedata r:id="rId135" o:title=""/>
          </v:shape>
        </w:pict>
      </w:r>
      <w:r w:rsidR="00C97D8F" w:rsidRPr="006D4FD8">
        <w:t>.</w:t>
      </w:r>
    </w:p>
    <w:p w:rsidR="000F0274" w:rsidRDefault="000F0274" w:rsidP="007E5B6B">
      <w:pPr>
        <w:pStyle w:val="ab"/>
      </w:pPr>
    </w:p>
    <w:p w:rsidR="000F0274" w:rsidRDefault="00C97D8F" w:rsidP="007E5B6B">
      <w:pPr>
        <w:pStyle w:val="ab"/>
      </w:pPr>
      <w:r w:rsidRPr="006D4FD8">
        <w:t>Обозначая разность между счислимым и измеренным расстояниями до ИСЗ через</w:t>
      </w:r>
    </w:p>
    <w:p w:rsidR="000F0274" w:rsidRDefault="000F0274" w:rsidP="007E5B6B">
      <w:pPr>
        <w:pStyle w:val="ab"/>
      </w:pPr>
    </w:p>
    <w:p w:rsidR="000F0274" w:rsidRDefault="00A57D33" w:rsidP="007E5B6B">
      <w:pPr>
        <w:pStyle w:val="ab"/>
      </w:pPr>
      <w:r>
        <w:pict>
          <v:shape id="_x0000_i1160" type="#_x0000_t75" style="width:74.25pt;height:18.75pt">
            <v:imagedata r:id="rId136" o:title=""/>
          </v:shape>
        </w:pict>
      </w:r>
    </w:p>
    <w:p w:rsidR="000F0274" w:rsidRDefault="000F0274" w:rsidP="007E5B6B">
      <w:pPr>
        <w:pStyle w:val="ab"/>
      </w:pPr>
    </w:p>
    <w:p w:rsidR="006D4FD8" w:rsidRDefault="00C97D8F" w:rsidP="007E5B6B">
      <w:pPr>
        <w:pStyle w:val="ab"/>
      </w:pPr>
      <w:r w:rsidRPr="006D4FD8">
        <w:t>можно исходную нелинейную систему переписать в виде линейной системы уравнений:</w:t>
      </w:r>
    </w:p>
    <w:p w:rsidR="00C97D8F" w:rsidRPr="006D4FD8" w:rsidRDefault="00C97D8F" w:rsidP="007E5B6B">
      <w:pPr>
        <w:pStyle w:val="ab"/>
      </w:pPr>
    </w:p>
    <w:p w:rsidR="000F0274" w:rsidRDefault="00A57D33" w:rsidP="007E5B6B">
      <w:pPr>
        <w:pStyle w:val="ab"/>
      </w:pPr>
      <w:r>
        <w:pict>
          <v:shape id="_x0000_i1161" type="#_x0000_t75" style="width:165pt;height:78pt">
            <v:imagedata r:id="rId137" o:title=""/>
          </v:shape>
        </w:pict>
      </w:r>
    </w:p>
    <w:p w:rsidR="000F0274" w:rsidRDefault="000F0274" w:rsidP="007E5B6B">
      <w:pPr>
        <w:pStyle w:val="ab"/>
      </w:pPr>
    </w:p>
    <w:p w:rsidR="000F0274" w:rsidRDefault="00C97D8F" w:rsidP="007E5B6B">
      <w:pPr>
        <w:pStyle w:val="ab"/>
      </w:pPr>
      <w:r w:rsidRPr="006D4FD8">
        <w:t>и в матричном виде</w:t>
      </w:r>
    </w:p>
    <w:p w:rsidR="000F0274" w:rsidRDefault="000F0274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62" type="#_x0000_t75" style="width:164.25pt;height:74.25pt">
            <v:imagedata r:id="rId138" o:title=""/>
          </v:shape>
        </w:pict>
      </w:r>
      <w:r w:rsidR="00C97D8F" w:rsidRPr="006D4FD8">
        <w:t>.</w:t>
      </w:r>
    </w:p>
    <w:p w:rsidR="000F0274" w:rsidRDefault="000F0274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63" type="#_x0000_t75" style="width:173.25pt;height:18.75pt">
            <v:imagedata r:id="rId139" o:title=""/>
          </v:shape>
        </w:pict>
      </w:r>
    </w:p>
    <w:p w:rsidR="000F0274" w:rsidRDefault="000F0274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164" type="#_x0000_t75" style="width:14.25pt;height:26.25pt">
            <v:imagedata r:id="rId140" o:title=""/>
          </v:shape>
        </w:pict>
      </w:r>
      <w:r w:rsidR="00C97D8F" w:rsidRPr="006D4FD8">
        <w:t>=382.102162131</w:t>
      </w:r>
    </w:p>
    <w:p w:rsidR="00C97D8F" w:rsidRPr="006D4FD8" w:rsidRDefault="00A57D33" w:rsidP="007E5B6B">
      <w:pPr>
        <w:pStyle w:val="ab"/>
      </w:pPr>
      <w:r>
        <w:pict>
          <v:shape id="_x0000_i1165" type="#_x0000_t75" style="width:15pt;height:26.25pt">
            <v:imagedata r:id="rId141" o:title=""/>
          </v:shape>
        </w:pict>
      </w:r>
      <w:r w:rsidR="00C97D8F" w:rsidRPr="006D4FD8">
        <w:t>=-1.264662138*10^3</w:t>
      </w:r>
    </w:p>
    <w:p w:rsidR="00C97D8F" w:rsidRPr="006D4FD8" w:rsidRDefault="00A57D33" w:rsidP="007E5B6B">
      <w:pPr>
        <w:pStyle w:val="ab"/>
      </w:pPr>
      <w:r>
        <w:pict>
          <v:shape id="_x0000_i1166" type="#_x0000_t75" style="width:15pt;height:26.25pt">
            <v:imagedata r:id="rId142" o:title=""/>
          </v:shape>
        </w:pict>
      </w:r>
      <w:r w:rsidR="00C97D8F" w:rsidRPr="006D4FD8">
        <w:t>=984.859730108</w:t>
      </w:r>
    </w:p>
    <w:p w:rsidR="006D4FD8" w:rsidRDefault="00A57D33" w:rsidP="007E5B6B">
      <w:pPr>
        <w:pStyle w:val="ab"/>
      </w:pPr>
      <w:r>
        <w:pict>
          <v:shape id="_x0000_i1167" type="#_x0000_t75" style="width:15pt;height:26.25pt">
            <v:imagedata r:id="rId143" o:title=""/>
          </v:shape>
        </w:pict>
      </w:r>
      <w:r w:rsidR="00C97D8F" w:rsidRPr="006D4FD8">
        <w:t>=50</w:t>
      </w:r>
    </w:p>
    <w:p w:rsidR="00C97D8F" w:rsidRPr="006D4FD8" w:rsidRDefault="00C97D8F" w:rsidP="007E5B6B">
      <w:pPr>
        <w:pStyle w:val="ab"/>
      </w:pPr>
      <w:r w:rsidRPr="006D4FD8">
        <w:t xml:space="preserve">Детерминант следующей матрицы: </w:t>
      </w:r>
      <w:r w:rsidR="00A57D33">
        <w:pict>
          <v:shape id="_x0000_i1168" type="#_x0000_t75" style="width:8.25pt;height:12.75pt">
            <v:imagedata r:id="rId144" o:title=""/>
          </v:shape>
        </w:pict>
      </w:r>
      <w:r w:rsidRPr="006D4FD8">
        <w:t>=0.441912386</w:t>
      </w:r>
    </w:p>
    <w:p w:rsidR="00C97D8F" w:rsidRPr="006D4FD8" w:rsidRDefault="00C97D8F" w:rsidP="007E5B6B">
      <w:pPr>
        <w:pStyle w:val="ab"/>
      </w:pPr>
      <w:r w:rsidRPr="006D4FD8">
        <w:t xml:space="preserve">Детерминант матрицы Х: </w:t>
      </w:r>
      <w:r w:rsidR="00A57D33">
        <w:pict>
          <v:shape id="_x0000_i1169" type="#_x0000_t75" style="width:8.25pt;height:12.75pt">
            <v:imagedata r:id="rId144" o:title=""/>
          </v:shape>
        </w:pict>
      </w:r>
      <w:r w:rsidRPr="006D4FD8">
        <w:t>X=574.486101176</w:t>
      </w:r>
    </w:p>
    <w:p w:rsidR="00C97D8F" w:rsidRPr="006D4FD8" w:rsidRDefault="00C97D8F" w:rsidP="007E5B6B">
      <w:pPr>
        <w:pStyle w:val="ab"/>
      </w:pPr>
      <w:r w:rsidRPr="006D4FD8">
        <w:t xml:space="preserve">Детерминант матрицы Y: </w:t>
      </w:r>
      <w:r w:rsidR="00A57D33">
        <w:pict>
          <v:shape id="_x0000_i1170" type="#_x0000_t75" style="width:8.25pt;height:12.75pt">
            <v:imagedata r:id="rId144" o:title=""/>
          </v:shape>
        </w:pict>
      </w:r>
      <w:r w:rsidRPr="006D4FD8">
        <w:t>Y=574.486101176</w:t>
      </w:r>
    </w:p>
    <w:p w:rsidR="00C97D8F" w:rsidRPr="006D4FD8" w:rsidRDefault="00C97D8F" w:rsidP="007E5B6B">
      <w:pPr>
        <w:pStyle w:val="ab"/>
      </w:pPr>
      <w:r w:rsidRPr="006D4FD8">
        <w:t xml:space="preserve">Детерминант матрицы Z: </w:t>
      </w:r>
      <w:r w:rsidR="00A57D33">
        <w:pict>
          <v:shape id="_x0000_i1171" type="#_x0000_t75" style="width:8.25pt;height:12.75pt">
            <v:imagedata r:id="rId144" o:title=""/>
          </v:shape>
        </w:pict>
      </w:r>
      <w:r w:rsidRPr="006D4FD8">
        <w:t>Z=22.095619276</w:t>
      </w:r>
    </w:p>
    <w:p w:rsidR="00C97D8F" w:rsidRPr="006D4FD8" w:rsidRDefault="00C97D8F" w:rsidP="007E5B6B">
      <w:pPr>
        <w:pStyle w:val="ab"/>
      </w:pPr>
      <w:r w:rsidRPr="006D4FD8">
        <w:t>Детерминант матрицы D:</w:t>
      </w:r>
      <w:r w:rsidR="00A57D33">
        <w:pict>
          <v:shape id="_x0000_i1172" type="#_x0000_t75" style="width:8.25pt;height:12.75pt">
            <v:imagedata r:id="rId144" o:title=""/>
          </v:shape>
        </w:pict>
      </w:r>
      <w:r w:rsidRPr="006D4FD8">
        <w:t>D=-1.144799074*10^-13=-0.0000000000001144799</w:t>
      </w:r>
    </w:p>
    <w:p w:rsidR="006D4FD8" w:rsidRDefault="00C97D8F" w:rsidP="007E5B6B">
      <w:pPr>
        <w:pStyle w:val="ab"/>
      </w:pPr>
      <w:r w:rsidRPr="006D4FD8">
        <w:t>Решение этих уравнений через главный</w:t>
      </w:r>
      <w:r w:rsidR="006D4FD8">
        <w:t xml:space="preserve"> </w:t>
      </w:r>
      <w:r w:rsidR="00A57D33">
        <w:pict>
          <v:shape id="_x0000_i1173" type="#_x0000_t75" style="width:11.25pt;height:12.75pt">
            <v:imagedata r:id="rId144" o:title=""/>
          </v:shape>
        </w:pict>
      </w:r>
      <w:r w:rsidRPr="006D4FD8">
        <w:t xml:space="preserve"> и частные </w:t>
      </w:r>
      <w:r w:rsidR="00A57D33">
        <w:pict>
          <v:shape id="_x0000_i1174" type="#_x0000_t75" style="width:15.75pt;height:17.25pt">
            <v:imagedata r:id="rId145" o:title=""/>
          </v:shape>
        </w:pict>
      </w:r>
      <w:r w:rsidRPr="006D4FD8">
        <w:t xml:space="preserve">, </w:t>
      </w:r>
      <w:r w:rsidR="00A57D33">
        <w:pict>
          <v:shape id="_x0000_i1175" type="#_x0000_t75" style="width:15.75pt;height:18.75pt">
            <v:imagedata r:id="rId146" o:title=""/>
          </v:shape>
        </w:pict>
      </w:r>
      <w:r w:rsidRPr="006D4FD8">
        <w:t xml:space="preserve">, </w:t>
      </w:r>
      <w:r w:rsidR="00A57D33">
        <w:pict>
          <v:shape id="_x0000_i1176" type="#_x0000_t75" style="width:15.75pt;height:17.25pt">
            <v:imagedata r:id="rId147" o:title=""/>
          </v:shape>
        </w:pict>
      </w:r>
      <w:r w:rsidRPr="006D4FD8">
        <w:t xml:space="preserve"> определители представим в виде линейной комбинации</w:t>
      </w:r>
      <w:r w:rsidR="006D4FD8">
        <w:t xml:space="preserve"> </w:t>
      </w:r>
      <w:r w:rsidRPr="006D4FD8">
        <w:t>результатов</w:t>
      </w:r>
      <w:r w:rsidR="006D4FD8">
        <w:t xml:space="preserve"> </w:t>
      </w:r>
      <w:r w:rsidRPr="006D4FD8">
        <w:t>измерений</w:t>
      </w:r>
      <w:r w:rsidR="006D4FD8">
        <w:t xml:space="preserve"> </w:t>
      </w:r>
      <w:r w:rsidRPr="006D4FD8">
        <w:t xml:space="preserve">на коэффициенты </w:t>
      </w:r>
      <w:r w:rsidR="00A57D33">
        <w:pict>
          <v:shape id="_x0000_i1177" type="#_x0000_t75" style="width:18.75pt;height:17.25pt">
            <v:imagedata r:id="rId148" o:title=""/>
          </v:shape>
        </w:pict>
      </w:r>
      <w:r w:rsidRPr="006D4FD8">
        <w:t xml:space="preserve">, </w:t>
      </w:r>
      <w:r w:rsidR="00A57D33">
        <w:pict>
          <v:shape id="_x0000_i1178" type="#_x0000_t75" style="width:18.75pt;height:18.75pt">
            <v:imagedata r:id="rId149" o:title=""/>
          </v:shape>
        </w:pict>
      </w:r>
      <w:r w:rsidRPr="006D4FD8">
        <w:t xml:space="preserve">, </w:t>
      </w:r>
      <w:r w:rsidR="00A57D33">
        <w:pict>
          <v:shape id="_x0000_i1179" type="#_x0000_t75" style="width:18.75pt;height:17.25pt">
            <v:imagedata r:id="rId150" o:title=""/>
          </v:shape>
        </w:pict>
      </w:r>
      <w:r w:rsidRPr="006D4FD8">
        <w:t xml:space="preserve">, </w:t>
      </w:r>
      <w:r w:rsidR="00A57D33">
        <w:pict>
          <v:shape id="_x0000_i1180" type="#_x0000_t75" style="width:20.25pt;height:18pt">
            <v:imagedata r:id="rId151" o:title=""/>
          </v:shape>
        </w:pict>
      </w:r>
      <w:r w:rsidRPr="006D4FD8">
        <w:t xml:space="preserve"> равные отношению соответствующих алгебраических дополнений к </w:t>
      </w:r>
      <w:r w:rsidR="00A57D33">
        <w:pict>
          <v:shape id="_x0000_i1181" type="#_x0000_t75" style="width:8.25pt;height:12.75pt">
            <v:imagedata r:id="rId144" o:title=""/>
          </v:shape>
        </w:pict>
      </w:r>
      <w:r w:rsidRPr="006D4FD8">
        <w:t>:</w:t>
      </w:r>
    </w:p>
    <w:p w:rsidR="000F0274" w:rsidRDefault="000F0274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182" type="#_x0000_t75" style="width:241.5pt;height:74.25pt">
            <v:imagedata r:id="rId152" o:title=""/>
          </v:shape>
        </w:pict>
      </w:r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X=</w:t>
      </w:r>
      <w:r w:rsidR="00A57D33">
        <w:pict>
          <v:shape id="_x0000_i1183" type="#_x0000_t75" style="width:32.25pt;height:18pt">
            <v:imagedata r:id="rId153" o:title=""/>
          </v:shape>
        </w:pict>
      </w:r>
      <w:r w:rsidRPr="006D4FD8">
        <w:t>=1300</w:t>
      </w:r>
    </w:p>
    <w:p w:rsidR="00C97D8F" w:rsidRPr="006D4FD8" w:rsidRDefault="00C97D8F" w:rsidP="007E5B6B">
      <w:pPr>
        <w:pStyle w:val="ab"/>
      </w:pPr>
      <w:r w:rsidRPr="006D4FD8">
        <w:t>Y=</w:t>
      </w:r>
      <w:r w:rsidR="00A57D33">
        <w:pict>
          <v:shape id="_x0000_i1184" type="#_x0000_t75" style="width:32.25pt;height:18.75pt">
            <v:imagedata r:id="rId154" o:title=""/>
          </v:shape>
        </w:pict>
      </w:r>
      <w:r w:rsidRPr="006D4FD8">
        <w:t>=1300</w:t>
      </w:r>
    </w:p>
    <w:p w:rsidR="00C97D8F" w:rsidRPr="006D4FD8" w:rsidRDefault="00C97D8F" w:rsidP="007E5B6B">
      <w:pPr>
        <w:pStyle w:val="ab"/>
      </w:pPr>
      <w:r w:rsidRPr="006D4FD8">
        <w:t>Z=</w:t>
      </w:r>
      <w:r w:rsidR="00A57D33">
        <w:pict>
          <v:shape id="_x0000_i1185" type="#_x0000_t75" style="width:30.75pt;height:17.25pt">
            <v:imagedata r:id="rId155" o:title=""/>
          </v:shape>
        </w:pict>
      </w:r>
      <w:r w:rsidRPr="006D4FD8">
        <w:t>=50</w:t>
      </w:r>
    </w:p>
    <w:p w:rsidR="00C97D8F" w:rsidRPr="006D4FD8" w:rsidRDefault="00C97D8F" w:rsidP="007E5B6B">
      <w:pPr>
        <w:pStyle w:val="ab"/>
      </w:pPr>
      <w:r w:rsidRPr="006D4FD8">
        <w:t>D=</w:t>
      </w:r>
      <w:r w:rsidR="00A57D33">
        <w:pict>
          <v:shape id="_x0000_i1186" type="#_x0000_t75" style="width:32.25pt;height:18pt">
            <v:imagedata r:id="rId156" o:title=""/>
          </v:shape>
        </w:pict>
      </w:r>
      <w:r w:rsidRPr="006D4FD8">
        <w:t>=-2.59055665844*10^-13</w:t>
      </w:r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где, например,</w:t>
      </w:r>
    </w:p>
    <w:p w:rsidR="00C97D8F" w:rsidRPr="006D4FD8" w:rsidRDefault="00C97D8F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87" type="#_x0000_t75" style="width:120pt;height:57.75pt">
            <v:imagedata r:id="rId157" o:title=""/>
          </v:shape>
        </w:pict>
      </w:r>
      <w:r w:rsidR="00C97D8F" w:rsidRPr="006D4FD8">
        <w:t>;</w:t>
      </w:r>
      <w:r w:rsidR="006D4FD8">
        <w:t xml:space="preserve"> </w:t>
      </w:r>
      <w:r>
        <w:pict>
          <v:shape id="_x0000_i1188" type="#_x0000_t75" style="width:129pt;height:57.75pt">
            <v:imagedata r:id="rId158" o:title=""/>
          </v:shape>
        </w:pict>
      </w:r>
      <w:r w:rsidR="00C97D8F" w:rsidRPr="006D4FD8">
        <w:t>; ...</w:t>
      </w:r>
      <w:r w:rsidR="006D4FD8">
        <w:t xml:space="preserve"> </w:t>
      </w:r>
      <w:r w:rsidR="00C97D8F" w:rsidRPr="006D4FD8">
        <w:t>и т. д..</w:t>
      </w:r>
    </w:p>
    <w:p w:rsidR="000F0274" w:rsidRDefault="000F0274" w:rsidP="007E5B6B">
      <w:pPr>
        <w:pStyle w:val="ab"/>
      </w:pPr>
    </w:p>
    <w:p w:rsidR="006D4FD8" w:rsidRDefault="00C97D8F" w:rsidP="007E5B6B">
      <w:pPr>
        <w:pStyle w:val="ab"/>
      </w:pPr>
      <w:r w:rsidRPr="006D4FD8">
        <w:t>Каждый исполнитель работы выполняет аналитические выкладки для получения выражений</w:t>
      </w:r>
      <w:r w:rsidR="006D4FD8">
        <w:t xml:space="preserve"> </w:t>
      </w:r>
      <w:r w:rsidR="00A57D33">
        <w:pict>
          <v:shape id="_x0000_i1189" type="#_x0000_t75" style="width:11.25pt;height:12.75pt">
            <v:imagedata r:id="rId144" o:title=""/>
          </v:shape>
        </w:pict>
      </w:r>
      <w:r w:rsidRPr="006D4FD8">
        <w:t xml:space="preserve"> и B с использованием формулы п.1.4.1</w:t>
      </w:r>
    </w:p>
    <w:p w:rsidR="000F0274" w:rsidRDefault="000F0274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90" type="#_x0000_t75" style="width:96pt;height:17.25pt">
            <v:imagedata r:id="rId159" o:title=""/>
          </v:shape>
        </w:pict>
      </w:r>
      <w:r w:rsidR="00C97D8F" w:rsidRPr="006D4FD8">
        <w:t>,</w:t>
      </w:r>
      <w:r w:rsidR="006D4FD8">
        <w:t xml:space="preserve"> </w:t>
      </w:r>
      <w:r>
        <w:pict>
          <v:shape id="_x0000_i1191" type="#_x0000_t75" style="width:101.25pt;height:18.75pt">
            <v:imagedata r:id="rId160" o:title=""/>
          </v:shape>
        </w:pict>
      </w:r>
      <w:r w:rsidR="00C97D8F" w:rsidRPr="006D4FD8">
        <w:t>,.</w:t>
      </w:r>
    </w:p>
    <w:p w:rsidR="000F0274" w:rsidRDefault="000F0274" w:rsidP="007E5B6B">
      <w:pPr>
        <w:pStyle w:val="ab"/>
      </w:pPr>
    </w:p>
    <w:p w:rsidR="000F0274" w:rsidRDefault="00C97D8F" w:rsidP="007E5B6B">
      <w:pPr>
        <w:pStyle w:val="ab"/>
      </w:pPr>
      <w:r w:rsidRPr="006D4FD8">
        <w:t>Необходимо доказать, что: главный определитель</w:t>
      </w:r>
      <w:r w:rsidR="006D4FD8">
        <w:t xml:space="preserve"> </w:t>
      </w:r>
      <w:r w:rsidRPr="006D4FD8">
        <w:t>системы уравнений</w:t>
      </w:r>
    </w:p>
    <w:p w:rsidR="000F0274" w:rsidRDefault="000F0274" w:rsidP="007E5B6B">
      <w:pPr>
        <w:pStyle w:val="ab"/>
      </w:pPr>
    </w:p>
    <w:p w:rsidR="000F0274" w:rsidRDefault="00A57D33" w:rsidP="007E5B6B">
      <w:pPr>
        <w:pStyle w:val="ab"/>
      </w:pPr>
      <w:r>
        <w:pict>
          <v:shape id="_x0000_i1192" type="#_x0000_t75" style="width:2in;height:18.75pt">
            <v:imagedata r:id="rId161" o:title=""/>
          </v:shape>
        </w:pict>
      </w:r>
      <w:r w:rsidR="00C97D8F" w:rsidRPr="006D4FD8">
        <w:t>,</w:t>
      </w:r>
    </w:p>
    <w:p w:rsidR="000F0274" w:rsidRDefault="000F0274" w:rsidP="007E5B6B">
      <w:pPr>
        <w:pStyle w:val="ab"/>
      </w:pPr>
    </w:p>
    <w:p w:rsidR="006D4FD8" w:rsidRDefault="00C97D8F" w:rsidP="007E5B6B">
      <w:pPr>
        <w:pStyle w:val="ab"/>
      </w:pPr>
      <w:r w:rsidRPr="006D4FD8">
        <w:t>и из шестнадцати коэффициентов В три равны нулю,</w:t>
      </w:r>
      <w:r w:rsidR="006D4FD8">
        <w:t xml:space="preserve"> </w:t>
      </w:r>
      <w:r w:rsidRPr="006D4FD8">
        <w:t>а остальные равны</w:t>
      </w:r>
      <w:r w:rsidR="006D4FD8">
        <w:t xml:space="preserve"> </w:t>
      </w:r>
      <w:r w:rsidRPr="006D4FD8">
        <w:t>одному из всего семи значений, так что:</w:t>
      </w:r>
    </w:p>
    <w:p w:rsidR="000F0274" w:rsidRDefault="000F0274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193" type="#_x0000_t75" style="width:411.75pt;height:164.25pt">
            <v:imagedata r:id="rId162" o:title=""/>
          </v:shape>
        </w:pict>
      </w:r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При расчете данных выражений использовались значения Н: Н1=Н2=Н3=43; Н4=90</w:t>
      </w:r>
    </w:p>
    <w:p w:rsidR="006D4FD8" w:rsidRDefault="00C97D8F" w:rsidP="007E5B6B">
      <w:pPr>
        <w:pStyle w:val="ab"/>
      </w:pPr>
      <w:r w:rsidRPr="006D4FD8">
        <w:t>Аналитические выкладки</w:t>
      </w:r>
      <w:r w:rsidR="006D4FD8">
        <w:t xml:space="preserve"> </w:t>
      </w:r>
      <w:r w:rsidRPr="006D4FD8">
        <w:t>следует</w:t>
      </w:r>
      <w:r w:rsidR="006D4FD8">
        <w:t xml:space="preserve"> </w:t>
      </w:r>
      <w:r w:rsidRPr="006D4FD8">
        <w:t>привести в приложении к отчету.</w:t>
      </w:r>
      <w:r w:rsidR="006D4FD8">
        <w:t xml:space="preserve"> </w:t>
      </w:r>
      <w:r w:rsidRPr="006D4FD8">
        <w:t>При защите работы необходимо будет вывести выражение для одного из коэффициентов. Рассчитанные значения коэффициентов поместить в табл.3 с тремя знаками после запятой.</w:t>
      </w:r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  <w:outlineLvl w:val="0"/>
      </w:pPr>
      <w:bookmarkStart w:id="14" w:name="_Toc278548311"/>
      <w:r w:rsidRPr="006D4FD8">
        <w:t>3.3 Оценка влияния погрешностей измерений на определение x, y, z</w:t>
      </w:r>
      <w:bookmarkEnd w:id="14"/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Понятие</w:t>
      </w:r>
      <w:r w:rsidR="006D4FD8">
        <w:t xml:space="preserve"> </w:t>
      </w:r>
      <w:r w:rsidRPr="006D4FD8">
        <w:t xml:space="preserve">геометрического фактора (см. с.83 /1/) облегчает оценку точности системы в предположении одинаковости дисперсий </w:t>
      </w:r>
      <w:r w:rsidR="00A57D33">
        <w:pict>
          <v:shape id="_x0000_i1194" type="#_x0000_t75" style="width:15.75pt;height:18.75pt">
            <v:imagedata r:id="rId163" o:title=""/>
          </v:shape>
        </w:pict>
      </w:r>
      <w:r w:rsidRPr="006D4FD8">
        <w:t xml:space="preserve"> и</w:t>
      </w:r>
      <w:r w:rsidR="006D4FD8">
        <w:t xml:space="preserve"> </w:t>
      </w:r>
      <w:r w:rsidRPr="006D4FD8">
        <w:t>некоррелированности результатов измерений. Эти требования удовлетворяются из-за одинаковости условий приема сигналов различных ИСЗ.</w:t>
      </w:r>
    </w:p>
    <w:p w:rsidR="00C97D8F" w:rsidRPr="006D4FD8" w:rsidRDefault="00C97D8F" w:rsidP="007E5B6B">
      <w:pPr>
        <w:pStyle w:val="ab"/>
      </w:pPr>
      <w:r w:rsidRPr="006D4FD8">
        <w:t>При некоррелированности</w:t>
      </w:r>
      <w:r w:rsidR="006D4FD8">
        <w:t xml:space="preserve"> </w:t>
      </w:r>
      <w:r w:rsidRPr="006D4FD8">
        <w:t>погрешностей</w:t>
      </w:r>
      <w:r w:rsidR="006D4FD8">
        <w:t xml:space="preserve"> </w:t>
      </w:r>
      <w:r w:rsidRPr="006D4FD8">
        <w:t>измерений</w:t>
      </w:r>
      <w:r w:rsidR="006D4FD8">
        <w:t xml:space="preserve"> </w:t>
      </w:r>
      <w:r w:rsidRPr="006D4FD8">
        <w:t>и</w:t>
      </w:r>
      <w:r w:rsidR="006D4FD8">
        <w:t xml:space="preserve"> </w:t>
      </w:r>
      <w:r w:rsidRPr="006D4FD8">
        <w:t>одинаковости дисперсий (</w:t>
      </w:r>
      <w:r w:rsidR="00A57D33">
        <w:pict>
          <v:shape id="_x0000_i1195" type="#_x0000_t75" style="width:54.75pt;height:21pt">
            <v:imagedata r:id="rId164" o:title=""/>
          </v:shape>
        </w:pict>
      </w:r>
      <w:r w:rsidRPr="006D4FD8">
        <w:t>) применимо известное из теории вероятностей</w:t>
      </w:r>
      <w:r w:rsidR="006D4FD8">
        <w:t xml:space="preserve"> </w:t>
      </w:r>
      <w:r w:rsidRPr="006D4FD8">
        <w:t>правило (см. с.326-327 [1]): дисперсия линейной комбинации равна произведению дисперсии</w:t>
      </w:r>
      <w:r w:rsidR="006D4FD8">
        <w:t xml:space="preserve"> </w:t>
      </w:r>
      <w:r w:rsidR="00A57D33">
        <w:pict>
          <v:shape id="_x0000_i1196" type="#_x0000_t75" style="width:20.25pt;height:21pt">
            <v:imagedata r:id="rId165" o:title=""/>
          </v:shape>
        </w:pict>
      </w:r>
      <w:r w:rsidRPr="006D4FD8">
        <w:t xml:space="preserve"> на сумму квадратов коэффициентов.</w:t>
      </w:r>
      <w:r w:rsidR="006D4FD8">
        <w:t xml:space="preserve"> </w:t>
      </w:r>
      <w:r w:rsidRPr="006D4FD8">
        <w:t>Применительно к решениям системы п.3.2.1 - это правило дает равенства:</w:t>
      </w:r>
    </w:p>
    <w:p w:rsidR="00C97D8F" w:rsidRPr="006D4FD8" w:rsidRDefault="00A57D33" w:rsidP="007E5B6B">
      <w:pPr>
        <w:pStyle w:val="ab"/>
      </w:pPr>
      <w:r>
        <w:pict>
          <v:shape id="_x0000_i1197" type="#_x0000_t75" style="width:288.75pt;height:87pt" fillcolor="window">
            <v:imagedata r:id="rId166" o:title=""/>
          </v:shape>
        </w:pict>
      </w:r>
    </w:p>
    <w:p w:rsidR="00C97D8F" w:rsidRPr="006D4FD8" w:rsidRDefault="00C97D8F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Величина Г и</w:t>
      </w:r>
      <w:r w:rsidR="006D4FD8">
        <w:t xml:space="preserve"> </w:t>
      </w:r>
      <w:r w:rsidRPr="006D4FD8">
        <w:t>называется</w:t>
      </w:r>
      <w:r w:rsidR="006D4FD8">
        <w:t xml:space="preserve"> </w:t>
      </w:r>
      <w:r w:rsidRPr="006D4FD8">
        <w:t>геометрическим фактором,</w:t>
      </w:r>
      <w:r w:rsidR="006D4FD8">
        <w:t xml:space="preserve"> </w:t>
      </w:r>
      <w:r w:rsidRPr="006D4FD8">
        <w:t>зависящим лишь от взаимного геометрического расположения ИСЗ и судна.</w:t>
      </w:r>
    </w:p>
    <w:p w:rsidR="006D4FD8" w:rsidRDefault="00C97D8F" w:rsidP="007E5B6B">
      <w:pPr>
        <w:pStyle w:val="ab"/>
      </w:pPr>
      <w:r w:rsidRPr="006D4FD8">
        <w:t>Рассчитать геометрические факторы с двумя знаками после запятой</w:t>
      </w:r>
    </w:p>
    <w:p w:rsidR="00C97D8F" w:rsidRPr="006D4FD8" w:rsidRDefault="00C97D8F" w:rsidP="007E5B6B">
      <w:pPr>
        <w:pStyle w:val="ab"/>
      </w:pPr>
      <w:r w:rsidRPr="006D4FD8">
        <w:t>(</w:t>
      </w:r>
      <w:r w:rsidR="00A57D33">
        <w:pict>
          <v:shape id="_x0000_i1198" type="#_x0000_t75" style="width:26.25pt;height:17.25pt">
            <v:imagedata r:id="rId167" o:title=""/>
          </v:shape>
        </w:pict>
      </w:r>
      <w:r w:rsidRPr="006D4FD8">
        <w:t xml:space="preserve">1.11, </w:t>
      </w:r>
      <w:r w:rsidR="00A57D33">
        <w:pict>
          <v:shape id="_x0000_i1199" type="#_x0000_t75" style="width:26.25pt;height:18.75pt">
            <v:imagedata r:id="rId168" o:title=""/>
          </v:shape>
        </w:pict>
      </w:r>
      <w:r w:rsidRPr="006D4FD8">
        <w:t xml:space="preserve"> 1.11, </w:t>
      </w:r>
      <w:r w:rsidR="00A57D33">
        <w:pict>
          <v:shape id="_x0000_i1200" type="#_x0000_t75" style="width:26.25pt;height:17.25pt">
            <v:imagedata r:id="rId169" o:title=""/>
          </v:shape>
        </w:pict>
      </w:r>
      <w:r w:rsidRPr="006D4FD8">
        <w:t xml:space="preserve">1.81, </w:t>
      </w:r>
      <w:r w:rsidR="00A57D33">
        <w:pict>
          <v:shape id="_x0000_i1201" type="#_x0000_t75" style="width:44.25pt;height:18pt" fillcolor="window">
            <v:imagedata r:id="rId170" o:title=""/>
          </v:shape>
        </w:pict>
      </w:r>
      <w:r w:rsidRPr="006D4FD8">
        <w:t>).</w:t>
      </w:r>
    </w:p>
    <w:p w:rsidR="006D4FD8" w:rsidRDefault="00C97D8F" w:rsidP="007E5B6B">
      <w:pPr>
        <w:pStyle w:val="ab"/>
      </w:pPr>
      <w:r w:rsidRPr="006D4FD8">
        <w:t>Рассчитать</w:t>
      </w:r>
      <w:r w:rsidR="006D4FD8">
        <w:t xml:space="preserve"> </w:t>
      </w:r>
      <w:r w:rsidRPr="006D4FD8">
        <w:t xml:space="preserve">геометрический фактор погрешности местоопределения на поверхности Земли </w:t>
      </w:r>
      <w:r w:rsidR="00A57D33">
        <w:pict>
          <v:shape id="_x0000_i1202" type="#_x0000_t75" style="width:15pt;height:17.25pt">
            <v:imagedata r:id="rId171" o:title=""/>
          </v:shape>
        </w:pict>
      </w:r>
      <w:r w:rsidRPr="006D4FD8">
        <w:t xml:space="preserve"> и в пространстве</w:t>
      </w:r>
      <w:r w:rsidR="006D4FD8">
        <w:t xml:space="preserve"> </w:t>
      </w:r>
      <w:r w:rsidR="00A57D33">
        <w:pict>
          <v:shape id="_x0000_i1203" type="#_x0000_t75" style="width:18pt;height:18.75pt">
            <v:imagedata r:id="rId172" o:title=""/>
          </v:shape>
        </w:pict>
      </w:r>
      <w:r w:rsidRPr="006D4FD8">
        <w:t>:</w:t>
      </w:r>
    </w:p>
    <w:p w:rsidR="000F0274" w:rsidRDefault="000F0274" w:rsidP="007E5B6B">
      <w:pPr>
        <w:pStyle w:val="ab"/>
      </w:pPr>
    </w:p>
    <w:p w:rsidR="00C97D8F" w:rsidRPr="006D4FD8" w:rsidRDefault="00A57D33" w:rsidP="007E5B6B">
      <w:pPr>
        <w:pStyle w:val="ab"/>
      </w:pPr>
      <w:r>
        <w:pict>
          <v:shape id="_x0000_i1204" type="#_x0000_t75" style="width:87pt;height:24pt">
            <v:imagedata r:id="rId173" o:title=""/>
          </v:shape>
        </w:pict>
      </w:r>
      <w:r w:rsidR="00C97D8F" w:rsidRPr="006D4FD8">
        <w:t xml:space="preserve">=2.406039961, </w:t>
      </w:r>
      <w:r>
        <w:pict>
          <v:shape id="_x0000_i1205" type="#_x0000_t75" style="width:84pt;height:24.75pt">
            <v:imagedata r:id="rId174" o:title=""/>
          </v:shape>
        </w:pict>
      </w:r>
      <w:r w:rsidR="00C97D8F" w:rsidRPr="006D4FD8">
        <w:t>=1.578853755.</w:t>
      </w:r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Рассчитывается</w:t>
      </w:r>
      <w:r w:rsidR="006D4FD8">
        <w:t xml:space="preserve"> </w:t>
      </w:r>
      <w:r w:rsidRPr="006D4FD8">
        <w:t xml:space="preserve">погрешность местоопределения судна (на поверхности) в среднеорбитальной спутниковой РНС и по дифференциальной подсистеме - </w:t>
      </w:r>
      <w:r w:rsidR="00FB10AF" w:rsidRPr="006D4FD8">
        <w:t xml:space="preserve">с учетом </w:t>
      </w:r>
      <w:r w:rsidRPr="006D4FD8">
        <w:t>результатов п.3.1.3 - 3.1.4.</w:t>
      </w:r>
    </w:p>
    <w:p w:rsidR="006D4FD8" w:rsidRDefault="00C97D8F" w:rsidP="007E5B6B">
      <w:pPr>
        <w:pStyle w:val="ab"/>
      </w:pPr>
      <w:r w:rsidRPr="006D4FD8">
        <w:t>Данные расчета занести в табл.1.</w:t>
      </w:r>
    </w:p>
    <w:p w:rsidR="000F0274" w:rsidRDefault="000F0274" w:rsidP="007E5B6B">
      <w:pPr>
        <w:pStyle w:val="ab"/>
      </w:pPr>
    </w:p>
    <w:p w:rsidR="00C97D8F" w:rsidRPr="006D4FD8" w:rsidRDefault="00C97D8F" w:rsidP="007E5B6B">
      <w:pPr>
        <w:pStyle w:val="ab"/>
      </w:pPr>
      <w:r w:rsidRPr="006D4FD8">
        <w:t>Таблица 1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127"/>
        <w:gridCol w:w="2126"/>
        <w:gridCol w:w="2551"/>
      </w:tblGrid>
      <w:tr w:rsidR="00C97D8F" w:rsidRPr="00843F9B" w:rsidTr="000F0274">
        <w:tc>
          <w:tcPr>
            <w:tcW w:w="2126" w:type="dxa"/>
          </w:tcPr>
          <w:p w:rsidR="00C97D8F" w:rsidRPr="00843F9B" w:rsidRDefault="00C97D8F" w:rsidP="007E5B6B">
            <w:pPr>
              <w:pStyle w:val="ad"/>
            </w:pPr>
            <w:r w:rsidRPr="00843F9B">
              <w:t>Система</w:t>
            </w:r>
          </w:p>
        </w:tc>
        <w:tc>
          <w:tcPr>
            <w:tcW w:w="2127" w:type="dxa"/>
          </w:tcPr>
          <w:p w:rsidR="00C97D8F" w:rsidRPr="00843F9B" w:rsidRDefault="006D4FD8" w:rsidP="007E5B6B">
            <w:pPr>
              <w:pStyle w:val="ad"/>
            </w:pPr>
            <w:r w:rsidRPr="00843F9B">
              <w:t xml:space="preserve"> </w:t>
            </w:r>
            <w:r w:rsidR="00C97D8F" w:rsidRPr="00843F9B">
              <w:t>ССРНС</w:t>
            </w:r>
          </w:p>
        </w:tc>
        <w:tc>
          <w:tcPr>
            <w:tcW w:w="2126" w:type="dxa"/>
          </w:tcPr>
          <w:p w:rsidR="00C97D8F" w:rsidRPr="00843F9B" w:rsidRDefault="00C97D8F" w:rsidP="007E5B6B">
            <w:pPr>
              <w:pStyle w:val="ad"/>
            </w:pPr>
            <w:r w:rsidRPr="00843F9B">
              <w:t>Навстар</w:t>
            </w:r>
          </w:p>
        </w:tc>
        <w:tc>
          <w:tcPr>
            <w:tcW w:w="2551" w:type="dxa"/>
          </w:tcPr>
          <w:p w:rsidR="00C97D8F" w:rsidRPr="00843F9B" w:rsidRDefault="00C97D8F" w:rsidP="007E5B6B">
            <w:pPr>
              <w:pStyle w:val="ad"/>
            </w:pPr>
            <w:r w:rsidRPr="00843F9B">
              <w:t>Диф. ССРНС</w:t>
            </w:r>
          </w:p>
        </w:tc>
      </w:tr>
      <w:tr w:rsidR="00C97D8F" w:rsidRPr="00843F9B" w:rsidTr="000F0274">
        <w:tc>
          <w:tcPr>
            <w:tcW w:w="2126" w:type="dxa"/>
          </w:tcPr>
          <w:p w:rsidR="00C97D8F" w:rsidRPr="00843F9B" w:rsidRDefault="00C97D8F" w:rsidP="007E5B6B">
            <w:pPr>
              <w:pStyle w:val="ad"/>
            </w:pPr>
            <w:r w:rsidRPr="00843F9B">
              <w:sym w:font="Symbol" w:char="F073"/>
            </w:r>
            <w:r w:rsidRPr="00843F9B">
              <w:t>м (м)</w:t>
            </w:r>
          </w:p>
        </w:tc>
        <w:tc>
          <w:tcPr>
            <w:tcW w:w="2127" w:type="dxa"/>
          </w:tcPr>
          <w:p w:rsidR="00C97D8F" w:rsidRPr="00843F9B" w:rsidRDefault="00C97D8F" w:rsidP="007E5B6B">
            <w:pPr>
              <w:pStyle w:val="ad"/>
            </w:pPr>
            <w:r w:rsidRPr="00843F9B">
              <w:t>18,32</w:t>
            </w:r>
          </w:p>
        </w:tc>
        <w:tc>
          <w:tcPr>
            <w:tcW w:w="2126" w:type="dxa"/>
          </w:tcPr>
          <w:p w:rsidR="00C97D8F" w:rsidRPr="00843F9B" w:rsidRDefault="00C97D8F" w:rsidP="007E5B6B">
            <w:pPr>
              <w:pStyle w:val="ad"/>
            </w:pPr>
            <w:r w:rsidRPr="00843F9B">
              <w:t>50,08</w:t>
            </w:r>
          </w:p>
        </w:tc>
        <w:tc>
          <w:tcPr>
            <w:tcW w:w="2551" w:type="dxa"/>
          </w:tcPr>
          <w:p w:rsidR="00C97D8F" w:rsidRPr="00843F9B" w:rsidRDefault="00C97D8F" w:rsidP="007E5B6B">
            <w:pPr>
              <w:pStyle w:val="ad"/>
            </w:pPr>
            <w:r w:rsidRPr="00843F9B">
              <w:t>10,93</w:t>
            </w:r>
          </w:p>
        </w:tc>
      </w:tr>
    </w:tbl>
    <w:p w:rsidR="00C97D8F" w:rsidRPr="006D4FD8" w:rsidRDefault="00C97D8F" w:rsidP="007E5B6B">
      <w:pPr>
        <w:pStyle w:val="ab"/>
      </w:pPr>
    </w:p>
    <w:p w:rsidR="000F0274" w:rsidRDefault="000F0274" w:rsidP="007E5B6B">
      <w:pPr>
        <w:widowControl w:val="0"/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FB10AF" w:rsidRDefault="000F0274" w:rsidP="007E5B6B">
      <w:pPr>
        <w:pStyle w:val="ab"/>
        <w:outlineLvl w:val="0"/>
      </w:pPr>
      <w:bookmarkStart w:id="15" w:name="_Toc278548312"/>
      <w:r w:rsidRPr="006D4FD8">
        <w:t>4. Режим определения путевой скорости, путевого</w:t>
      </w:r>
      <w:r>
        <w:t xml:space="preserve"> </w:t>
      </w:r>
      <w:r w:rsidRPr="006D4FD8">
        <w:t>угла и поправки к частоте опорного генератора</w:t>
      </w:r>
      <w:bookmarkEnd w:id="15"/>
    </w:p>
    <w:p w:rsidR="000F0274" w:rsidRPr="006D4FD8" w:rsidRDefault="000F0274" w:rsidP="007E5B6B">
      <w:pPr>
        <w:pStyle w:val="ab"/>
        <w:outlineLvl w:val="0"/>
      </w:pPr>
    </w:p>
    <w:p w:rsidR="00FB10AF" w:rsidRPr="006D4FD8" w:rsidRDefault="00FB10AF" w:rsidP="007E5B6B">
      <w:pPr>
        <w:pStyle w:val="ab"/>
        <w:outlineLvl w:val="0"/>
      </w:pPr>
      <w:bookmarkStart w:id="16" w:name="_Toc278548313"/>
      <w:r w:rsidRPr="006D4FD8">
        <w:t>4.1 Модель фазового измерителя секундных приращений дальности до ИСЗ</w:t>
      </w:r>
      <w:bookmarkEnd w:id="16"/>
    </w:p>
    <w:p w:rsidR="000F0274" w:rsidRDefault="000F0274" w:rsidP="007E5B6B">
      <w:pPr>
        <w:pStyle w:val="ab"/>
      </w:pPr>
    </w:p>
    <w:p w:rsidR="00FB10AF" w:rsidRPr="006D4FD8" w:rsidRDefault="00FB10AF" w:rsidP="007E5B6B">
      <w:pPr>
        <w:pStyle w:val="ab"/>
      </w:pPr>
      <w:r w:rsidRPr="006D4FD8">
        <w:t xml:space="preserve">Такой измеритель включает два верхних квадратурных канала рис.13.7 [1] и ГУН несущей, который состоит из высокостабильного неуправляемого опорного генератора ОГ и цифрового синтезатора частоты ЦСЧ, управляемого выходным сигналом схемы Костаса. ЦСЧ содержит регистр текущей разности фаз между колебаниями ОГ и принятого сигнала. Одному фазовому циклу соответствует равное длине волны приращение радиального расстояния от судна до ИСЗ. Из-за принципиальной многозначности фазовых измерений отсчет ЦСЧ в начальный момент времени t0 может отличаться от истинной величины измерявшегося в п.3.2.1 расстояния на неизвестное целое число длин волн. Поскольку это число сохранится во всех последующих отсчетах, то секундные изменения радиального расстояния, (как и приращения </w:t>
      </w:r>
      <w:r w:rsidR="00A57D33">
        <w:pict>
          <v:shape id="_x0000_i1206" type="#_x0000_t75" style="width:21.75pt;height:17.25pt">
            <v:imagedata r:id="rId175" o:title=""/>
          </v:shape>
        </w:pict>
      </w:r>
      <w:r w:rsidRPr="006D4FD8">
        <w:t xml:space="preserve"> введенных в п.3.2.1 нормированных величин </w:t>
      </w:r>
      <w:r w:rsidR="00A57D33">
        <w:pict>
          <v:shape id="_x0000_i1207" type="#_x0000_t75" style="width:15pt;height:17.25pt">
            <v:imagedata r:id="rId176" o:title=""/>
          </v:shape>
        </w:pict>
      </w:r>
      <w:r w:rsidRPr="006D4FD8">
        <w:t>) будут определяться однозначно. Это позволяет по системе четырех линейных уравнений п.3.2.1 однозначно рассчитать и секундные приращения</w:t>
      </w:r>
      <w:r w:rsidR="00A57D33">
        <w:pict>
          <v:shape id="_x0000_i1208" type="#_x0000_t75" style="width:18.75pt;height:12.75pt">
            <v:imagedata r:id="rId177" o:title=""/>
          </v:shape>
        </w:pict>
      </w:r>
      <w:r w:rsidRPr="006D4FD8">
        <w:t xml:space="preserve">, </w:t>
      </w:r>
      <w:r w:rsidR="00A57D33">
        <w:pict>
          <v:shape id="_x0000_i1209" type="#_x0000_t75" style="width:18.75pt;height:12.75pt">
            <v:imagedata r:id="rId178" o:title=""/>
          </v:shape>
        </w:pict>
      </w:r>
      <w:r w:rsidRPr="006D4FD8">
        <w:t xml:space="preserve">, </w:t>
      </w:r>
      <w:r w:rsidR="00A57D33">
        <w:pict>
          <v:shape id="_x0000_i1210" type="#_x0000_t75" style="width:18.75pt;height:12.75pt">
            <v:imagedata r:id="rId179" o:title=""/>
          </v:shape>
        </w:pict>
      </w:r>
      <w:r w:rsidRPr="006D4FD8">
        <w:t xml:space="preserve">, </w:t>
      </w:r>
      <w:r w:rsidR="00A57D33">
        <w:pict>
          <v:shape id="_x0000_i1211" type="#_x0000_t75" style="width:17.25pt;height:14.25pt">
            <v:imagedata r:id="rId180" o:title=""/>
          </v:shape>
        </w:pict>
      </w:r>
      <w:r w:rsidRPr="006D4FD8">
        <w:t xml:space="preserve"> входящих в это уравнения X, Y, Z, d.</w:t>
      </w:r>
    </w:p>
    <w:p w:rsidR="000F0274" w:rsidRDefault="000F0274" w:rsidP="007E5B6B">
      <w:pPr>
        <w:pStyle w:val="ab"/>
      </w:pPr>
    </w:p>
    <w:p w:rsidR="00FB10AF" w:rsidRPr="006D4FD8" w:rsidRDefault="00FB10AF" w:rsidP="007E5B6B">
      <w:pPr>
        <w:pStyle w:val="ab"/>
        <w:outlineLvl w:val="0"/>
      </w:pPr>
      <w:bookmarkStart w:id="17" w:name="_Toc278548314"/>
      <w:r w:rsidRPr="006D4FD8">
        <w:t>4.2 Определение</w:t>
      </w:r>
      <w:r w:rsidR="006D4FD8">
        <w:t xml:space="preserve"> </w:t>
      </w:r>
      <w:r w:rsidRPr="006D4FD8">
        <w:t>секундных</w:t>
      </w:r>
      <w:r w:rsidR="006D4FD8">
        <w:t xml:space="preserve"> </w:t>
      </w:r>
      <w:r w:rsidRPr="006D4FD8">
        <w:t>приращений координат</w:t>
      </w:r>
      <w:bookmarkEnd w:id="17"/>
    </w:p>
    <w:p w:rsidR="000F0274" w:rsidRDefault="000F0274" w:rsidP="007E5B6B">
      <w:pPr>
        <w:pStyle w:val="ab"/>
      </w:pPr>
    </w:p>
    <w:p w:rsidR="006D4FD8" w:rsidRDefault="00FB10AF" w:rsidP="007E5B6B">
      <w:pPr>
        <w:pStyle w:val="ab"/>
      </w:pPr>
      <w:r w:rsidRPr="006D4FD8">
        <w:t xml:space="preserve">Они численно равны соответствующим проекциям вектора путевой скорости. А секундное приращение линейного эквивалента ухода шкалы времени в длинах волн равно разности между номиналами частот опорных генераторов ИСЗ и судна. Поэтому алгоритм определения перечисленных искомых величин сводится (после изменения обозначений по правилу: </w:t>
      </w:r>
      <w:r w:rsidR="00A57D33">
        <w:pict>
          <v:shape id="_x0000_i1212" type="#_x0000_t75" style="width:42.75pt;height:17.25pt">
            <v:imagedata r:id="rId181" o:title=""/>
          </v:shape>
        </w:pict>
      </w:r>
      <w:r w:rsidRPr="006D4FD8">
        <w:t xml:space="preserve">, </w:t>
      </w:r>
      <w:r w:rsidR="00A57D33">
        <w:pict>
          <v:shape id="_x0000_i1213" type="#_x0000_t75" style="width:42.75pt;height:18.75pt">
            <v:imagedata r:id="rId182" o:title=""/>
          </v:shape>
        </w:pict>
      </w:r>
      <w:r w:rsidRPr="006D4FD8">
        <w:t xml:space="preserve">, </w:t>
      </w:r>
      <w:r w:rsidR="00A57D33">
        <w:pict>
          <v:shape id="_x0000_i1214" type="#_x0000_t75" style="width:42pt;height:17.25pt">
            <v:imagedata r:id="rId183" o:title=""/>
          </v:shape>
        </w:pict>
      </w:r>
      <w:r w:rsidRPr="006D4FD8">
        <w:t xml:space="preserve">, </w:t>
      </w:r>
      <w:r w:rsidR="00A57D33">
        <w:pict>
          <v:shape id="_x0000_i1215" type="#_x0000_t75" style="width:47.25pt;height:14.25pt">
            <v:imagedata r:id="rId184" o:title=""/>
          </v:shape>
        </w:pict>
      </w:r>
      <w:r w:rsidRPr="006D4FD8">
        <w:t>) к решению системы линейных уравнений п.3.1 в виде</w:t>
      </w:r>
    </w:p>
    <w:p w:rsidR="000F0274" w:rsidRDefault="000F0274" w:rsidP="007E5B6B">
      <w:pPr>
        <w:pStyle w:val="ab"/>
      </w:pPr>
    </w:p>
    <w:p w:rsidR="00FB10AF" w:rsidRPr="006D4FD8" w:rsidRDefault="00A57D33" w:rsidP="007E5B6B">
      <w:pPr>
        <w:pStyle w:val="ab"/>
      </w:pPr>
      <w:r>
        <w:pict>
          <v:shape id="_x0000_i1216" type="#_x0000_t75" style="width:183pt;height:74.25pt">
            <v:imagedata r:id="rId185" o:title=""/>
          </v:shape>
        </w:pict>
      </w:r>
      <w:r w:rsidR="00FB10AF" w:rsidRPr="006D4FD8">
        <w:t>.</w:t>
      </w:r>
    </w:p>
    <w:p w:rsidR="000F0274" w:rsidRDefault="000F0274" w:rsidP="007E5B6B">
      <w:pPr>
        <w:pStyle w:val="ab"/>
      </w:pPr>
    </w:p>
    <w:p w:rsidR="000F0274" w:rsidRDefault="00FB10AF" w:rsidP="007E5B6B">
      <w:pPr>
        <w:pStyle w:val="ab"/>
      </w:pPr>
      <w:r w:rsidRPr="006D4FD8">
        <w:t>Все полученные выше в п.3 аналитические выражения и численные значения для решения системы и геометрических факторов применимы и здесь с учетом изменения обозначений. В частности, погрешность оценки горизонтальной проекции</w:t>
      </w:r>
    </w:p>
    <w:p w:rsidR="000F0274" w:rsidRDefault="000F0274" w:rsidP="007E5B6B">
      <w:pPr>
        <w:pStyle w:val="ab"/>
      </w:pPr>
    </w:p>
    <w:p w:rsidR="000F0274" w:rsidRDefault="00A57D33" w:rsidP="007E5B6B">
      <w:pPr>
        <w:pStyle w:val="ab"/>
      </w:pPr>
      <w:r>
        <w:pict>
          <v:shape id="_x0000_i1217" type="#_x0000_t75" style="width:93pt;height:24.75pt">
            <v:imagedata r:id="rId186" o:title=""/>
          </v:shape>
        </w:pict>
      </w:r>
    </w:p>
    <w:p w:rsidR="000F0274" w:rsidRDefault="000F0274" w:rsidP="007E5B6B">
      <w:pPr>
        <w:pStyle w:val="ab"/>
      </w:pPr>
    </w:p>
    <w:p w:rsidR="006D4FD8" w:rsidRDefault="00FB10AF" w:rsidP="007E5B6B">
      <w:pPr>
        <w:pStyle w:val="ab"/>
      </w:pPr>
      <w:r w:rsidRPr="006D4FD8">
        <w:t>вектора путевой скорости и ухода частоты должны выражаться как</w:t>
      </w:r>
    </w:p>
    <w:p w:rsidR="000F0274" w:rsidRDefault="000F0274" w:rsidP="007E5B6B">
      <w:pPr>
        <w:pStyle w:val="ab"/>
      </w:pPr>
    </w:p>
    <w:p w:rsidR="00FB10AF" w:rsidRPr="006D4FD8" w:rsidRDefault="00A57D33" w:rsidP="007E5B6B">
      <w:pPr>
        <w:pStyle w:val="ab"/>
      </w:pPr>
      <w:r>
        <w:pict>
          <v:shape id="_x0000_i1218" type="#_x0000_t75" style="width:69pt;height:18.75pt">
            <v:imagedata r:id="rId187" o:title=""/>
          </v:shape>
        </w:pict>
      </w:r>
      <w:r w:rsidR="00FB10AF" w:rsidRPr="006D4FD8">
        <w:t>,</w:t>
      </w:r>
      <w:r w:rsidR="006D4FD8">
        <w:t xml:space="preserve"> </w:t>
      </w:r>
      <w:r>
        <w:pict>
          <v:shape id="_x0000_i1219" type="#_x0000_t75" style="width:80.25pt;height:18.75pt">
            <v:imagedata r:id="rId188" o:title=""/>
          </v:shape>
        </w:pict>
      </w:r>
      <w:r w:rsidR="00FB10AF" w:rsidRPr="006D4FD8">
        <w:t>.</w:t>
      </w:r>
    </w:p>
    <w:p w:rsidR="000F0274" w:rsidRDefault="000F0274" w:rsidP="007E5B6B">
      <w:pPr>
        <w:pStyle w:val="ab"/>
      </w:pPr>
    </w:p>
    <w:p w:rsidR="006D4FD8" w:rsidRDefault="00FB10AF" w:rsidP="007E5B6B">
      <w:pPr>
        <w:pStyle w:val="ab"/>
      </w:pPr>
      <w:r w:rsidRPr="006D4FD8">
        <w:t xml:space="preserve">Среднеквадратическая шумовая погрешность определения секундных приращений дальности </w:t>
      </w:r>
      <w:r w:rsidR="00A57D33">
        <w:pict>
          <v:shape id="_x0000_i1220" type="#_x0000_t75" style="width:18pt;height:15.75pt">
            <v:imagedata r:id="rId189" o:title=""/>
          </v:shape>
        </w:pict>
      </w:r>
      <w:r w:rsidRPr="006D4FD8">
        <w:t xml:space="preserve"> в </w:t>
      </w:r>
      <w:r w:rsidR="00A57D33">
        <w:pict>
          <v:shape id="_x0000_i1221" type="#_x0000_t75" style="width:18.75pt;height:17.25pt">
            <v:imagedata r:id="rId190" o:title=""/>
          </v:shape>
        </w:pict>
      </w:r>
      <w:r w:rsidRPr="006D4FD8">
        <w:t xml:space="preserve"> больше погрешности фазовых квазидальномерных отсчетов и выражается формулой</w:t>
      </w:r>
    </w:p>
    <w:p w:rsidR="006D4FD8" w:rsidRDefault="006D4FD8" w:rsidP="007E5B6B">
      <w:pPr>
        <w:pStyle w:val="ab"/>
      </w:pPr>
    </w:p>
    <w:p w:rsidR="006D4FD8" w:rsidRDefault="00FB10AF" w:rsidP="007E5B6B">
      <w:pPr>
        <w:pStyle w:val="ab"/>
      </w:pPr>
      <w:r w:rsidRPr="006D4FD8">
        <w:rPr>
          <w:szCs w:val="28"/>
        </w:rPr>
        <w:sym w:font="Symbol" w:char="F073"/>
      </w:r>
      <w:r w:rsidRPr="006D4FD8">
        <w:rPr>
          <w:szCs w:val="28"/>
        </w:rPr>
        <w:sym w:font="Symbol" w:char="F044"/>
      </w:r>
      <w:r w:rsidRPr="006D4FD8">
        <w:rPr>
          <w:szCs w:val="28"/>
        </w:rPr>
        <w:sym w:font="Symbol" w:char="F072"/>
      </w:r>
      <w:r w:rsidRPr="006D4FD8">
        <w:t xml:space="preserve"> </w:t>
      </w:r>
      <w:r w:rsidRPr="006D4FD8">
        <w:rPr>
          <w:szCs w:val="28"/>
        </w:rPr>
        <w:sym w:font="Symbol" w:char="F0BB"/>
      </w:r>
      <w:r w:rsidRPr="006D4FD8">
        <w:t>0,043[ПССН(N0/Р)]0,5</w:t>
      </w:r>
      <w:r w:rsidR="006D4FD8">
        <w:t xml:space="preserve"> </w:t>
      </w:r>
      <w:r w:rsidRPr="006D4FD8">
        <w:t>=0.152 (в м/с).</w:t>
      </w:r>
      <w:r w:rsidR="006D4FD8">
        <w:t xml:space="preserve"> </w:t>
      </w:r>
      <w:r w:rsidRPr="006D4FD8">
        <w:t>(4.3)</w:t>
      </w:r>
    </w:p>
    <w:p w:rsidR="000F0274" w:rsidRDefault="000F0274" w:rsidP="007E5B6B">
      <w:pPr>
        <w:pStyle w:val="ab"/>
      </w:pPr>
    </w:p>
    <w:p w:rsidR="006D4FD8" w:rsidRDefault="00FB10AF" w:rsidP="007E5B6B">
      <w:pPr>
        <w:pStyle w:val="ab"/>
      </w:pPr>
      <w:r w:rsidRPr="006D4FD8">
        <w:t>Пссн=10</w:t>
      </w:r>
    </w:p>
    <w:p w:rsidR="00FB10AF" w:rsidRPr="006D4FD8" w:rsidRDefault="00FB10AF" w:rsidP="007E5B6B">
      <w:pPr>
        <w:pStyle w:val="ab"/>
      </w:pPr>
      <w:r w:rsidRPr="006D4FD8">
        <w:t>No/P=0.00007403</w:t>
      </w:r>
      <w:r w:rsidR="006D4FD8">
        <w:t xml:space="preserve"> </w:t>
      </w:r>
      <w:r w:rsidRPr="006D4FD8">
        <w:t>см.п. 2.3</w:t>
      </w:r>
    </w:p>
    <w:p w:rsidR="006D4FD8" w:rsidRDefault="00FB10AF" w:rsidP="007E5B6B">
      <w:pPr>
        <w:pStyle w:val="ab"/>
      </w:pPr>
      <w:r w:rsidRPr="006D4FD8">
        <w:t>Результаты расчетов, задаваясь П=10Гц, привести в таблице 2.</w:t>
      </w:r>
    </w:p>
    <w:p w:rsidR="000F0274" w:rsidRDefault="000F0274" w:rsidP="007E5B6B">
      <w:pPr>
        <w:pStyle w:val="ab"/>
      </w:pPr>
    </w:p>
    <w:p w:rsidR="000F0274" w:rsidRDefault="000F0274" w:rsidP="007E5B6B">
      <w:pPr>
        <w:widowControl w:val="0"/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FB10AF" w:rsidRPr="006D4FD8" w:rsidRDefault="00FB10AF" w:rsidP="007E5B6B">
      <w:pPr>
        <w:pStyle w:val="ab"/>
      </w:pPr>
      <w:r w:rsidRPr="006D4FD8">
        <w:t>Таблица 2.</w:t>
      </w:r>
    </w:p>
    <w:tbl>
      <w:tblPr>
        <w:tblW w:w="892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152"/>
        <w:gridCol w:w="29"/>
        <w:gridCol w:w="1876"/>
        <w:gridCol w:w="2409"/>
      </w:tblGrid>
      <w:tr w:rsidR="00FB10AF" w:rsidRPr="00843F9B" w:rsidTr="00843F9B">
        <w:tc>
          <w:tcPr>
            <w:tcW w:w="2463" w:type="dxa"/>
            <w:shd w:val="clear" w:color="auto" w:fill="auto"/>
          </w:tcPr>
          <w:p w:rsidR="00FB10AF" w:rsidRPr="00843F9B" w:rsidRDefault="00FB10AF" w:rsidP="007E5B6B">
            <w:pPr>
              <w:pStyle w:val="ad"/>
            </w:pPr>
            <w:r w:rsidRPr="00843F9B">
              <w:t>Величина</w:t>
            </w:r>
          </w:p>
        </w:tc>
        <w:tc>
          <w:tcPr>
            <w:tcW w:w="2152" w:type="dxa"/>
            <w:shd w:val="clear" w:color="auto" w:fill="auto"/>
          </w:tcPr>
          <w:p w:rsidR="00FB10AF" w:rsidRPr="00843F9B" w:rsidRDefault="00A57D33" w:rsidP="007E5B6B">
            <w:pPr>
              <w:pStyle w:val="ad"/>
            </w:pPr>
            <w:r>
              <w:pict>
                <v:shape id="_x0000_i1222" type="#_x0000_t75" style="width:24pt;height:18.75pt">
                  <v:imagedata r:id="rId191" o:title=""/>
                </v:shape>
              </w:pict>
            </w:r>
            <w:r w:rsidR="00FB10AF" w:rsidRPr="00843F9B">
              <w:t>(м/c)</w:t>
            </w:r>
          </w:p>
        </w:tc>
        <w:tc>
          <w:tcPr>
            <w:tcW w:w="1905" w:type="dxa"/>
            <w:gridSpan w:val="2"/>
            <w:shd w:val="clear" w:color="auto" w:fill="auto"/>
          </w:tcPr>
          <w:p w:rsidR="00FB10AF" w:rsidRPr="00843F9B" w:rsidRDefault="00A57D33" w:rsidP="007E5B6B">
            <w:pPr>
              <w:pStyle w:val="ad"/>
            </w:pPr>
            <w:r>
              <w:pict>
                <v:shape id="_x0000_i1223" type="#_x0000_t75" style="width:18.75pt;height:17.25pt">
                  <v:imagedata r:id="rId192" o:title=""/>
                </v:shape>
              </w:pict>
            </w:r>
            <w:r w:rsidR="00FB10AF" w:rsidRPr="00843F9B">
              <w:t>(Гц)</w:t>
            </w:r>
          </w:p>
        </w:tc>
        <w:tc>
          <w:tcPr>
            <w:tcW w:w="2409" w:type="dxa"/>
            <w:shd w:val="clear" w:color="auto" w:fill="auto"/>
          </w:tcPr>
          <w:p w:rsidR="00FB10AF" w:rsidRPr="00843F9B" w:rsidRDefault="00A57D33" w:rsidP="007E5B6B">
            <w:pPr>
              <w:pStyle w:val="ad"/>
            </w:pPr>
            <w:r>
              <w:pict>
                <v:shape id="_x0000_i1224" type="#_x0000_t75" style="width:21.75pt;height:17.25pt">
                  <v:imagedata r:id="rId193" o:title=""/>
                </v:shape>
              </w:pict>
            </w:r>
          </w:p>
        </w:tc>
      </w:tr>
      <w:tr w:rsidR="00FB10AF" w:rsidRPr="00843F9B" w:rsidTr="00843F9B">
        <w:tc>
          <w:tcPr>
            <w:tcW w:w="2463" w:type="dxa"/>
            <w:shd w:val="clear" w:color="auto" w:fill="auto"/>
          </w:tcPr>
          <w:p w:rsidR="00FB10AF" w:rsidRPr="00843F9B" w:rsidRDefault="00FB10AF" w:rsidP="007E5B6B">
            <w:pPr>
              <w:pStyle w:val="ad"/>
            </w:pPr>
            <w:r w:rsidRPr="00843F9B">
              <w:t>Значение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FB10AF" w:rsidRPr="00843F9B" w:rsidRDefault="00FB10AF" w:rsidP="007E5B6B">
            <w:pPr>
              <w:pStyle w:val="ad"/>
            </w:pPr>
            <w:r w:rsidRPr="00843F9B">
              <w:t>0,00116</w:t>
            </w:r>
          </w:p>
        </w:tc>
        <w:tc>
          <w:tcPr>
            <w:tcW w:w="1876" w:type="dxa"/>
            <w:shd w:val="clear" w:color="auto" w:fill="auto"/>
          </w:tcPr>
          <w:p w:rsidR="00FB10AF" w:rsidRPr="00843F9B" w:rsidRDefault="00FB10AF" w:rsidP="007E5B6B">
            <w:pPr>
              <w:pStyle w:val="ad"/>
            </w:pPr>
            <w:r w:rsidRPr="00843F9B">
              <w:t>0,1023520</w:t>
            </w:r>
          </w:p>
        </w:tc>
        <w:tc>
          <w:tcPr>
            <w:tcW w:w="2409" w:type="dxa"/>
            <w:shd w:val="clear" w:color="auto" w:fill="auto"/>
          </w:tcPr>
          <w:p w:rsidR="00FB10AF" w:rsidRPr="00843F9B" w:rsidRDefault="00FB10AF" w:rsidP="007E5B6B">
            <w:pPr>
              <w:pStyle w:val="ad"/>
            </w:pPr>
            <w:r w:rsidRPr="00843F9B">
              <w:t>0.000058697</w:t>
            </w:r>
          </w:p>
        </w:tc>
      </w:tr>
    </w:tbl>
    <w:p w:rsidR="00FB10AF" w:rsidRPr="006D4FD8" w:rsidRDefault="00FB10AF" w:rsidP="007E5B6B">
      <w:pPr>
        <w:pStyle w:val="ab"/>
      </w:pPr>
    </w:p>
    <w:p w:rsidR="006D4FD8" w:rsidRDefault="00FB10AF" w:rsidP="007E5B6B">
      <w:pPr>
        <w:pStyle w:val="ab"/>
      </w:pPr>
      <w:r w:rsidRPr="006D4FD8">
        <w:t xml:space="preserve">При расчете использовались значения </w:t>
      </w:r>
      <w:r w:rsidR="00A57D33">
        <w:pict>
          <v:shape id="_x0000_i1225" type="#_x0000_t75" style="width:105pt;height:18pt">
            <v:imagedata r:id="rId78" o:title=""/>
          </v:shape>
        </w:pict>
      </w:r>
      <w:r w:rsidRPr="006D4FD8">
        <w:t xml:space="preserve"> см.п.2.1,</w:t>
      </w:r>
    </w:p>
    <w:p w:rsidR="00FB10AF" w:rsidRPr="006D4FD8" w:rsidRDefault="00FB10AF" w:rsidP="007E5B6B">
      <w:pPr>
        <w:pStyle w:val="ab"/>
      </w:pPr>
      <w:r w:rsidRPr="006D4FD8">
        <w:t>Vx= 7.583626043 м/с;</w:t>
      </w:r>
      <w:r w:rsidR="006D4FD8">
        <w:t xml:space="preserve"> </w:t>
      </w:r>
      <w:r w:rsidRPr="006D4FD8">
        <w:t>Vy= 8.511675278 м/с;</w:t>
      </w:r>
      <w:r w:rsidR="006D4FD8">
        <w:t xml:space="preserve"> </w:t>
      </w:r>
      <w:r w:rsidRPr="006D4FD8">
        <w:t>см. п. 1.4.5</w:t>
      </w:r>
    </w:p>
    <w:p w:rsidR="006D4FD8" w:rsidRDefault="00FB10AF" w:rsidP="007E5B6B">
      <w:pPr>
        <w:pStyle w:val="ab"/>
      </w:pPr>
      <w:r w:rsidRPr="006D4FD8">
        <w:t>Путевой угол ПУ=arctg(Vx/Vy)- это угол между проекцией Vxy</w:t>
      </w:r>
      <w:r w:rsidR="006D4FD8">
        <w:t xml:space="preserve"> </w:t>
      </w:r>
      <w:r w:rsidRPr="006D4FD8">
        <w:t>вектора</w:t>
      </w:r>
      <w:r w:rsidR="006D4FD8">
        <w:t xml:space="preserve"> </w:t>
      </w:r>
      <w:r w:rsidRPr="006D4FD8">
        <w:t>V</w:t>
      </w:r>
      <w:r w:rsidR="006D4FD8">
        <w:t xml:space="preserve"> </w:t>
      </w:r>
      <w:r w:rsidRPr="006D4FD8">
        <w:t>на горизонтальную плоскость Погрешность оценки путевого угла приближенно выражается формулой</w:t>
      </w:r>
    </w:p>
    <w:p w:rsidR="000F0274" w:rsidRDefault="000F0274" w:rsidP="007E5B6B">
      <w:pPr>
        <w:pStyle w:val="ab"/>
      </w:pPr>
    </w:p>
    <w:p w:rsidR="00FB10AF" w:rsidRPr="006D4FD8" w:rsidRDefault="00A57D33" w:rsidP="007E5B6B">
      <w:pPr>
        <w:pStyle w:val="ab"/>
      </w:pPr>
      <w:r>
        <w:pict>
          <v:shape id="_x0000_i1226" type="#_x0000_t75" style="width:243pt;height:24.75pt">
            <v:imagedata r:id="rId194" o:title=""/>
          </v:shape>
        </w:pict>
      </w:r>
      <w:r w:rsidR="00FB10AF" w:rsidRPr="006D4FD8">
        <w:t>.</w:t>
      </w:r>
    </w:p>
    <w:p w:rsidR="000F0274" w:rsidRDefault="000F0274" w:rsidP="007E5B6B">
      <w:pPr>
        <w:pStyle w:val="ab"/>
      </w:pPr>
    </w:p>
    <w:p w:rsidR="000F0274" w:rsidRDefault="000F0274" w:rsidP="007E5B6B">
      <w:pPr>
        <w:widowControl w:val="0"/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FB10AF" w:rsidRDefault="000F0274" w:rsidP="007E5B6B">
      <w:pPr>
        <w:pStyle w:val="ab"/>
        <w:outlineLvl w:val="0"/>
      </w:pPr>
      <w:bookmarkStart w:id="18" w:name="_Toc278548315"/>
      <w:r w:rsidRPr="006D4FD8">
        <w:t>5. Режим определения истинного курса, крена, дифферента</w:t>
      </w:r>
      <w:bookmarkEnd w:id="18"/>
    </w:p>
    <w:p w:rsidR="000F0274" w:rsidRPr="006D4FD8" w:rsidRDefault="000F0274" w:rsidP="007E5B6B">
      <w:pPr>
        <w:pStyle w:val="ab"/>
        <w:outlineLvl w:val="0"/>
      </w:pPr>
    </w:p>
    <w:p w:rsidR="00FB10AF" w:rsidRPr="006D4FD8" w:rsidRDefault="00FB10AF" w:rsidP="007E5B6B">
      <w:pPr>
        <w:pStyle w:val="ab"/>
        <w:outlineLvl w:val="0"/>
      </w:pPr>
      <w:bookmarkStart w:id="19" w:name="_Toc278548316"/>
      <w:r w:rsidRPr="006D4FD8">
        <w:t>5.1 Основные понятия пространст</w:t>
      </w:r>
      <w:r w:rsidR="000F0274">
        <w:t>венной угловой ориентации судна</w:t>
      </w:r>
      <w:bookmarkEnd w:id="19"/>
    </w:p>
    <w:p w:rsidR="000F0274" w:rsidRDefault="000F0274" w:rsidP="007E5B6B">
      <w:pPr>
        <w:pStyle w:val="ab"/>
      </w:pPr>
    </w:p>
    <w:p w:rsidR="006D4FD8" w:rsidRDefault="00FB10AF" w:rsidP="007E5B6B">
      <w:pPr>
        <w:pStyle w:val="ab"/>
      </w:pPr>
      <w:r w:rsidRPr="006D4FD8">
        <w:t>Ориентация судна это ориентация</w:t>
      </w:r>
      <w:r w:rsidR="006D4FD8">
        <w:t xml:space="preserve"> </w:t>
      </w:r>
      <w:r w:rsidRPr="006D4FD8">
        <w:t>судовой системы координат относительно неподвижной (пусть – горизонтной) системы координат x,y,z</w:t>
      </w:r>
      <w:r w:rsidR="006D4FD8">
        <w:t xml:space="preserve"> </w:t>
      </w:r>
      <w:r w:rsidRPr="006D4FD8">
        <w:t>с базисными ортами xо, yо, zо. Вектора (и орты) обозначаются жирным курсивом. Судовая ортогональная система координат фиксируется на каждом судне в процессе строительства и сдаточных испытаний, причем горизонтальная, продольная и поперечная плоскости пересекаются по поперечной, продольной и вертикальной осям. Начальная точка отсчета – точка пересечения осей. Ось абсцисс</w:t>
      </w:r>
      <w:r w:rsidR="006D4FD8">
        <w:t xml:space="preserve"> </w:t>
      </w:r>
      <w:r w:rsidRPr="006D4FD8">
        <w:t>хП с ортом a и ось ординат уП с ортом b совпадают соответственно с по</w:t>
      </w:r>
      <w:r w:rsidR="000F0274">
        <w:t xml:space="preserve"> </w:t>
      </w:r>
      <w:r w:rsidRPr="006D4FD8">
        <w:t>перечной и продольной осями</w:t>
      </w:r>
      <w:r w:rsidR="006D4FD8">
        <w:t xml:space="preserve"> </w:t>
      </w:r>
      <w:r w:rsidRPr="006D4FD8">
        <w:t>судна. Орт оси аппликат zП равен a</w:t>
      </w:r>
      <w:r w:rsidRPr="006D4FD8">
        <w:rPr>
          <w:szCs w:val="28"/>
        </w:rPr>
        <w:sym w:font="Symbol" w:char="F0B4"/>
      </w:r>
      <w:r w:rsidRPr="006D4FD8">
        <w:t>b и перпендикулярен ортам a и b.</w:t>
      </w:r>
    </w:p>
    <w:p w:rsidR="006D4FD8" w:rsidRDefault="00FB10AF" w:rsidP="007E5B6B">
      <w:pPr>
        <w:pStyle w:val="ab"/>
      </w:pPr>
      <w:r w:rsidRPr="006D4FD8">
        <w:t>Проекции любого орта е на оси x,y,z координат равны их направляющим косинусам НК (углов между ортом и осями):</w:t>
      </w:r>
      <w:r w:rsidR="006D4FD8">
        <w:t xml:space="preserve"> </w:t>
      </w:r>
      <w:r w:rsidRPr="006D4FD8">
        <w:t>Прхе=сх,</w:t>
      </w:r>
      <w:r w:rsidR="006D4FD8">
        <w:t xml:space="preserve"> </w:t>
      </w:r>
      <w:r w:rsidRPr="006D4FD8">
        <w:t>Пруе=су,</w:t>
      </w:r>
      <w:r w:rsidR="006D4FD8">
        <w:t xml:space="preserve"> </w:t>
      </w:r>
      <w:r w:rsidRPr="006D4FD8">
        <w:t>Прzе=сz.</w:t>
      </w:r>
      <w:r w:rsidR="006D4FD8">
        <w:t xml:space="preserve"> </w:t>
      </w:r>
      <w:r w:rsidRPr="006D4FD8">
        <w:t>Если проекции этого орта отложить от начала координат и построить прямоугольный параллелепипед, то исходящая из начала координат диагональ такого параллелепипеда и представляет рассматриваемый орт е=x0cx+y0сy+z0cz причем сх2+су2+сz2=1. Это равенство указывает, что вся информация о пространственной угловой ориентации орта любой оси содержится в трех НК. А полная информация об ориентации судна (т.е. о трех осях подвижной системы координат) содержится в матрице из девяти НК; причем равенство нулю скалярных произведений ортов(см./13/,п.14.10-1b) позволяет всегда указать на три НК, через которые выражают и остальные шесть.</w:t>
      </w:r>
    </w:p>
    <w:p w:rsidR="006D4FD8" w:rsidRDefault="00FB10AF" w:rsidP="007E5B6B">
      <w:pPr>
        <w:pStyle w:val="ab"/>
      </w:pPr>
      <w:r w:rsidRPr="006D4FD8">
        <w:t>Орты продольной и поперечной осей судна далее будут представляться как</w:t>
      </w:r>
    </w:p>
    <w:p w:rsidR="006D4FD8" w:rsidRDefault="006D4FD8" w:rsidP="007E5B6B">
      <w:pPr>
        <w:pStyle w:val="ab"/>
      </w:pPr>
    </w:p>
    <w:p w:rsidR="006D4FD8" w:rsidRDefault="00FB10AF" w:rsidP="007E5B6B">
      <w:pPr>
        <w:pStyle w:val="ab"/>
      </w:pPr>
      <w:r w:rsidRPr="006D4FD8">
        <w:t>b=x0cbx+y0 сby+z0cbz,</w:t>
      </w:r>
      <w:r w:rsidR="006D4FD8">
        <w:t xml:space="preserve"> </w:t>
      </w:r>
      <w:r w:rsidRPr="006D4FD8">
        <w:t>a=x0cax +</w:t>
      </w:r>
      <w:r w:rsidR="006D4FD8">
        <w:t xml:space="preserve"> </w:t>
      </w:r>
      <w:r w:rsidRPr="006D4FD8">
        <w:t>y0 cay + z0c az ,</w:t>
      </w:r>
      <w:r w:rsidR="006D4FD8">
        <w:t xml:space="preserve"> </w:t>
      </w:r>
      <w:r w:rsidRPr="006D4FD8">
        <w:t>( 5.1 )</w:t>
      </w:r>
    </w:p>
    <w:p w:rsidR="006D4FD8" w:rsidRDefault="00FB10AF" w:rsidP="007E5B6B">
      <w:pPr>
        <w:pStyle w:val="ab"/>
      </w:pPr>
      <w:r w:rsidRPr="006D4FD8">
        <w:t>позволяя дать четкие количественные формулировки для указанных</w:t>
      </w:r>
      <w:r w:rsidR="006D4FD8">
        <w:t xml:space="preserve"> </w:t>
      </w:r>
      <w:r w:rsidRPr="006D4FD8">
        <w:t>в п.1.4.5. трех параметров угловой ориентации судна:</w:t>
      </w:r>
    </w:p>
    <w:p w:rsidR="006D4FD8" w:rsidRDefault="00FB10AF" w:rsidP="007E5B6B">
      <w:pPr>
        <w:pStyle w:val="ab"/>
      </w:pPr>
      <w:r w:rsidRPr="006D4FD8">
        <w:t>дифферент Д это угол между ортом b продольной оси уП судна и плоскостью х0у,</w:t>
      </w:r>
    </w:p>
    <w:p w:rsidR="006D4FD8" w:rsidRDefault="00FB10AF" w:rsidP="007E5B6B">
      <w:pPr>
        <w:pStyle w:val="ab"/>
      </w:pPr>
      <w:r w:rsidRPr="006D4FD8">
        <w:t>2) крен К – угол между ортом а поперечной</w:t>
      </w:r>
      <w:r w:rsidR="006D4FD8">
        <w:t xml:space="preserve"> </w:t>
      </w:r>
      <w:r w:rsidRPr="006D4FD8">
        <w:t>оси хП</w:t>
      </w:r>
      <w:r w:rsidR="006D4FD8">
        <w:t xml:space="preserve"> </w:t>
      </w:r>
      <w:r w:rsidRPr="006D4FD8">
        <w:t>и плоскостью х0у,</w:t>
      </w:r>
    </w:p>
    <w:p w:rsidR="00FB10AF" w:rsidRPr="006D4FD8" w:rsidRDefault="00FB10AF" w:rsidP="007E5B6B">
      <w:pPr>
        <w:pStyle w:val="ab"/>
      </w:pPr>
      <w:r w:rsidRPr="006D4FD8">
        <w:t>3) истинный курс И это угол между направленной на север осью ординат у и проекцией орта b продольной оси уП судна на плоскость х0у.</w:t>
      </w:r>
    </w:p>
    <w:p w:rsidR="00FB10AF" w:rsidRPr="006D4FD8" w:rsidRDefault="00FB10AF" w:rsidP="007E5B6B">
      <w:pPr>
        <w:pStyle w:val="ab"/>
      </w:pPr>
      <w:r w:rsidRPr="006D4FD8">
        <w:t>Из прямоугольного параллелепипеда, соответствующего первому равенству (5.1) вытекают компактные соотношения для НК орта продольной оси</w:t>
      </w:r>
    </w:p>
    <w:p w:rsidR="006D4FD8" w:rsidRDefault="006D4FD8" w:rsidP="007E5B6B">
      <w:pPr>
        <w:pStyle w:val="ab"/>
      </w:pPr>
    </w:p>
    <w:p w:rsidR="00FB10AF" w:rsidRPr="006D4FD8" w:rsidRDefault="00FB10AF" w:rsidP="007E5B6B">
      <w:pPr>
        <w:pStyle w:val="ab"/>
      </w:pPr>
      <w:r w:rsidRPr="006D4FD8">
        <w:t>cbх=Прxb=cosДsinИ,</w:t>
      </w:r>
      <w:r w:rsidR="006D4FD8">
        <w:t xml:space="preserve"> </w:t>
      </w:r>
      <w:r w:rsidRPr="006D4FD8">
        <w:t>сby=Пруb =cosДcosИ,</w:t>
      </w:r>
      <w:r w:rsidR="006D4FD8">
        <w:t xml:space="preserve"> </w:t>
      </w:r>
      <w:r w:rsidRPr="006D4FD8">
        <w:t>сbz=Прzb =sinД.</w:t>
      </w:r>
    </w:p>
    <w:p w:rsidR="006D4FD8" w:rsidRDefault="006D4FD8" w:rsidP="007E5B6B">
      <w:pPr>
        <w:pStyle w:val="ab"/>
      </w:pPr>
    </w:p>
    <w:p w:rsidR="006D4FD8" w:rsidRDefault="00FB10AF" w:rsidP="007E5B6B">
      <w:pPr>
        <w:pStyle w:val="ab"/>
      </w:pPr>
      <w:r w:rsidRPr="006D4FD8">
        <w:t>Лишь один НК орта а выражается компактно: саz=cos(90о-К)=sinК. Далее ограничимся использованием полученных выше компактных выражений четырех НК: они достаточны для определения используемых угловых параметров</w:t>
      </w:r>
    </w:p>
    <w:p w:rsidR="006D4FD8" w:rsidRDefault="006D4FD8" w:rsidP="007E5B6B">
      <w:pPr>
        <w:pStyle w:val="ab"/>
      </w:pPr>
    </w:p>
    <w:p w:rsidR="00FB10AF" w:rsidRPr="006D4FD8" w:rsidRDefault="00FB10AF" w:rsidP="007E5B6B">
      <w:pPr>
        <w:pStyle w:val="ab"/>
      </w:pPr>
      <w:r w:rsidRPr="006D4FD8">
        <w:t>И=arctg(сbх/сby),</w:t>
      </w:r>
      <w:r w:rsidR="006D4FD8">
        <w:t xml:space="preserve"> </w:t>
      </w:r>
      <w:r w:rsidRPr="006D4FD8">
        <w:t>Д=arcsinсbz,</w:t>
      </w:r>
      <w:r w:rsidR="006D4FD8">
        <w:t xml:space="preserve"> </w:t>
      </w:r>
      <w:r w:rsidRPr="006D4FD8">
        <w:t>К=arcsinсаz .</w:t>
      </w:r>
      <w:r w:rsidR="006D4FD8">
        <w:t xml:space="preserve"> </w:t>
      </w:r>
      <w:r w:rsidRPr="006D4FD8">
        <w:t>( 5.2 )</w:t>
      </w:r>
    </w:p>
    <w:p w:rsidR="00FB10AF" w:rsidRPr="006D4FD8" w:rsidRDefault="00FB10AF" w:rsidP="007E5B6B">
      <w:pPr>
        <w:pStyle w:val="ab"/>
      </w:pPr>
    </w:p>
    <w:p w:rsidR="00FB10AF" w:rsidRPr="006D4FD8" w:rsidRDefault="00FB10AF" w:rsidP="007E5B6B">
      <w:pPr>
        <w:pStyle w:val="ab"/>
      </w:pPr>
      <w:r w:rsidRPr="006D4FD8">
        <w:t>Следует иметь ввиду, что обсуждаемые выше параметры относятся к одномоментному состоянию судна (относящемуся к одному моменту времени) без какой либо привязки с «предисторией» или прогнозом динамического процесса изменения</w:t>
      </w:r>
      <w:r w:rsidR="006D4FD8">
        <w:t xml:space="preserve"> </w:t>
      </w:r>
      <w:r w:rsidRPr="006D4FD8">
        <w:t>ориентации судна во времени. На практике могут использоваться и другие методы и параметры описания угловой ориентации.</w:t>
      </w:r>
    </w:p>
    <w:p w:rsidR="006D4FD8" w:rsidRDefault="006D4FD8" w:rsidP="007E5B6B">
      <w:pPr>
        <w:pStyle w:val="ab"/>
      </w:pPr>
    </w:p>
    <w:p w:rsidR="000F0274" w:rsidRDefault="000F0274" w:rsidP="007E5B6B">
      <w:pPr>
        <w:widowControl w:val="0"/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FB10AF" w:rsidRPr="006D4FD8" w:rsidRDefault="00FB10AF" w:rsidP="007E5B6B">
      <w:pPr>
        <w:pStyle w:val="ab"/>
        <w:outlineLvl w:val="0"/>
      </w:pPr>
      <w:bookmarkStart w:id="20" w:name="_Toc278548317"/>
      <w:r w:rsidRPr="006D4FD8">
        <w:t>5.2 Алгоритмы и погрешности определения истинного курса,</w:t>
      </w:r>
      <w:r w:rsidR="000F0274">
        <w:t xml:space="preserve"> </w:t>
      </w:r>
      <w:r w:rsidRPr="006D4FD8">
        <w:t>крена и</w:t>
      </w:r>
      <w:r w:rsidR="000F0274">
        <w:t xml:space="preserve"> дифферента по сигналам 4-х ИСЗ</w:t>
      </w:r>
      <w:bookmarkEnd w:id="20"/>
    </w:p>
    <w:p w:rsidR="000F0274" w:rsidRDefault="000F0274" w:rsidP="007E5B6B">
      <w:pPr>
        <w:pStyle w:val="ab"/>
      </w:pPr>
    </w:p>
    <w:p w:rsidR="006D4FD8" w:rsidRDefault="00FB10AF" w:rsidP="007E5B6B">
      <w:pPr>
        <w:pStyle w:val="ab"/>
      </w:pPr>
      <w:r w:rsidRPr="006D4FD8">
        <w:t>Ограничимся рассмотрением случая 4-х ИСЗ, когда k=1.2.3.4</w:t>
      </w:r>
      <w:r w:rsidR="006D4FD8">
        <w:t xml:space="preserve"> </w:t>
      </w:r>
      <w:r w:rsidRPr="006D4FD8">
        <w:t>и систему линейных уравнений (5.2) можно представить с помощью апробированных в разделах .3 и</w:t>
      </w:r>
      <w:r w:rsidR="006D4FD8">
        <w:t xml:space="preserve"> </w:t>
      </w:r>
      <w:r w:rsidRPr="006D4FD8">
        <w:t>4</w:t>
      </w:r>
      <w:r w:rsidR="006D4FD8">
        <w:t xml:space="preserve"> </w:t>
      </w:r>
      <w:r w:rsidRPr="006D4FD8">
        <w:t>матриц</w:t>
      </w:r>
    </w:p>
    <w:p w:rsidR="000F0274" w:rsidRDefault="000F0274" w:rsidP="007E5B6B">
      <w:pPr>
        <w:pStyle w:val="ab"/>
      </w:pPr>
    </w:p>
    <w:p w:rsidR="00FB10AF" w:rsidRPr="006D4FD8" w:rsidRDefault="00A57D33" w:rsidP="007E5B6B">
      <w:pPr>
        <w:pStyle w:val="ab"/>
      </w:pPr>
      <w:r>
        <w:pict>
          <v:shape id="_x0000_i1227" type="#_x0000_t75" style="width:171pt;height:74.25pt" fillcolor="window">
            <v:imagedata r:id="rId195" o:title=""/>
          </v:shape>
        </w:pict>
      </w:r>
      <w:r w:rsidR="00FB10AF" w:rsidRPr="006D4FD8">
        <w:t>;</w:t>
      </w:r>
      <w:r w:rsidR="006D4FD8">
        <w:t xml:space="preserve"> </w:t>
      </w:r>
      <w:r>
        <w:pict>
          <v:shape id="_x0000_i1228" type="#_x0000_t75" style="width:168pt;height:74.25pt" fillcolor="window">
            <v:imagedata r:id="rId196" o:title=""/>
          </v:shape>
        </w:pict>
      </w:r>
      <w:r w:rsidR="00FB10AF" w:rsidRPr="006D4FD8">
        <w:t>.</w:t>
      </w:r>
      <w:r w:rsidR="006D4FD8">
        <w:t xml:space="preserve"> </w:t>
      </w:r>
      <w:r w:rsidR="00FB10AF" w:rsidRPr="006D4FD8">
        <w:t>( 5.3 )</w:t>
      </w:r>
    </w:p>
    <w:p w:rsidR="00FB10AF" w:rsidRPr="006D4FD8" w:rsidRDefault="00FB10AF" w:rsidP="007E5B6B">
      <w:pPr>
        <w:pStyle w:val="ab"/>
      </w:pPr>
    </w:p>
    <w:p w:rsidR="006D4FD8" w:rsidRDefault="00FB10AF" w:rsidP="007E5B6B">
      <w:pPr>
        <w:pStyle w:val="ab"/>
      </w:pPr>
      <w:r w:rsidRPr="006D4FD8">
        <w:t>Необходимые нам направляющие косинусы определяются по формулам раздела.3 (с соответствующей заменой обозначений) .</w:t>
      </w:r>
    </w:p>
    <w:p w:rsidR="000F0274" w:rsidRDefault="000F0274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229" type="#_x0000_t75" style="width:288.75pt;height:18pt" fillcolor="window">
            <v:imagedata r:id="rId197" o:title=""/>
          </v:shape>
        </w:pict>
      </w:r>
      <w:r w:rsidR="00FB10AF" w:rsidRPr="006D4FD8">
        <w:t>,</w:t>
      </w:r>
    </w:p>
    <w:p w:rsidR="006D4FD8" w:rsidRDefault="00A57D33" w:rsidP="007E5B6B">
      <w:pPr>
        <w:pStyle w:val="ab"/>
      </w:pPr>
      <w:r>
        <w:pict>
          <v:shape id="_x0000_i1230" type="#_x0000_t75" style="width:294pt;height:18.75pt" fillcolor="window">
            <v:imagedata r:id="rId198" o:title=""/>
          </v:shape>
        </w:pict>
      </w:r>
      <w:r w:rsidR="00FB10AF" w:rsidRPr="006D4FD8">
        <w:t>,</w:t>
      </w:r>
    </w:p>
    <w:p w:rsidR="006D4FD8" w:rsidRDefault="00A57D33" w:rsidP="007E5B6B">
      <w:pPr>
        <w:pStyle w:val="ab"/>
      </w:pPr>
      <w:r>
        <w:pict>
          <v:shape id="_x0000_i1231" type="#_x0000_t75" style="width:250.5pt;height:18pt" fillcolor="window">
            <v:imagedata r:id="rId199" o:title=""/>
          </v:shape>
        </w:pict>
      </w:r>
      <w:r w:rsidR="00FB10AF" w:rsidRPr="006D4FD8">
        <w:t>,</w:t>
      </w:r>
    </w:p>
    <w:p w:rsidR="00FB10AF" w:rsidRPr="006D4FD8" w:rsidRDefault="00A57D33" w:rsidP="007E5B6B">
      <w:pPr>
        <w:pStyle w:val="ab"/>
      </w:pPr>
      <w:r>
        <w:pict>
          <v:shape id="_x0000_i1232" type="#_x0000_t75" style="width:259.5pt;height:18pt" fillcolor="window">
            <v:imagedata r:id="rId200" o:title=""/>
          </v:shape>
        </w:pict>
      </w:r>
      <w:r w:rsidR="00FB10AF" w:rsidRPr="006D4FD8">
        <w:t>,</w:t>
      </w:r>
    </w:p>
    <w:p w:rsidR="000F0274" w:rsidRDefault="000F0274" w:rsidP="007E5B6B">
      <w:pPr>
        <w:pStyle w:val="ab"/>
      </w:pPr>
    </w:p>
    <w:p w:rsidR="006D4FD8" w:rsidRDefault="00FB10AF" w:rsidP="007E5B6B">
      <w:pPr>
        <w:pStyle w:val="ab"/>
      </w:pPr>
      <w:r w:rsidRPr="006D4FD8">
        <w:t>Средние квадратические погрешности определения</w:t>
      </w:r>
      <w:r w:rsidR="006D4FD8">
        <w:t xml:space="preserve"> </w:t>
      </w:r>
      <w:r w:rsidRPr="006D4FD8">
        <w:t>направляющих косинусов при одинаковых СКП</w:t>
      </w:r>
      <w:r w:rsidR="006D4FD8">
        <w:t xml:space="preserve"> </w:t>
      </w:r>
      <w:r w:rsidRPr="006D4FD8">
        <w:rPr>
          <w:szCs w:val="28"/>
        </w:rPr>
        <w:sym w:font="Symbol" w:char="F073"/>
      </w:r>
      <w:r w:rsidRPr="006D4FD8">
        <w:t>p величин pak и pbk</w:t>
      </w:r>
      <w:r w:rsidR="006D4FD8">
        <w:t xml:space="preserve"> </w:t>
      </w:r>
      <w:r w:rsidRPr="006D4FD8">
        <w:t>нормированных разностей расстояний выражаются аналогично (3.6):</w:t>
      </w:r>
    </w:p>
    <w:p w:rsidR="000F0274" w:rsidRDefault="000F0274" w:rsidP="007E5B6B">
      <w:pPr>
        <w:pStyle w:val="ab"/>
      </w:pPr>
    </w:p>
    <w:p w:rsidR="006D4FD8" w:rsidRDefault="00A57D33" w:rsidP="007E5B6B">
      <w:pPr>
        <w:pStyle w:val="ab"/>
      </w:pPr>
      <w:r>
        <w:pict>
          <v:shape id="_x0000_i1233" type="#_x0000_t75" style="width:262.5pt;height:24pt" fillcolor="window">
            <v:imagedata r:id="rId201" o:title=""/>
          </v:shape>
        </w:pict>
      </w:r>
      <w:r w:rsidR="00FB10AF" w:rsidRPr="006D4FD8">
        <w:t>;</w:t>
      </w:r>
      <w:r w:rsidR="006D4FD8">
        <w:t xml:space="preserve"> </w:t>
      </w:r>
      <w:r w:rsidR="00FB10AF" w:rsidRPr="006D4FD8">
        <w:t>( 5.4 )</w:t>
      </w:r>
    </w:p>
    <w:p w:rsidR="006D4FD8" w:rsidRDefault="00A57D33" w:rsidP="007E5B6B">
      <w:pPr>
        <w:pStyle w:val="ab"/>
      </w:pPr>
      <w:r>
        <w:pict>
          <v:shape id="_x0000_i1234" type="#_x0000_t75" style="width:212.25pt;height:24pt" fillcolor="window">
            <v:imagedata r:id="rId202" o:title=""/>
          </v:shape>
        </w:pict>
      </w:r>
      <w:r w:rsidR="00FB10AF" w:rsidRPr="006D4FD8">
        <w:t>.</w:t>
      </w:r>
      <w:r w:rsidR="006D4FD8">
        <w:t xml:space="preserve"> </w:t>
      </w:r>
      <w:r w:rsidR="00FB10AF" w:rsidRPr="006D4FD8">
        <w:t>( 5.5 )</w:t>
      </w:r>
    </w:p>
    <w:p w:rsidR="006D4FD8" w:rsidRDefault="00A57D33" w:rsidP="007E5B6B">
      <w:pPr>
        <w:pStyle w:val="ab"/>
      </w:pPr>
      <w:r>
        <w:pict>
          <v:shape id="_x0000_i1235" type="#_x0000_t75" style="width:211.5pt;height:24.75pt" fillcolor="window">
            <v:imagedata r:id="rId203" o:title=""/>
          </v:shape>
        </w:pict>
      </w:r>
      <w:r w:rsidR="00FB10AF" w:rsidRPr="006D4FD8">
        <w:t>.</w:t>
      </w:r>
      <w:r w:rsidR="006D4FD8">
        <w:t xml:space="preserve"> </w:t>
      </w:r>
      <w:r w:rsidR="00FB10AF" w:rsidRPr="006D4FD8">
        <w:t>( 5.6 )</w:t>
      </w:r>
    </w:p>
    <w:p w:rsidR="007E5B6B" w:rsidRDefault="007E5B6B">
      <w:pPr>
        <w:rPr>
          <w:rFonts w:ascii="Times New Roman" w:hAnsi="Times New Roman"/>
          <w:kern w:val="28"/>
          <w:sz w:val="28"/>
          <w:szCs w:val="20"/>
        </w:rPr>
      </w:pPr>
      <w:r>
        <w:br w:type="page"/>
      </w:r>
    </w:p>
    <w:p w:rsidR="006D4FD8" w:rsidRDefault="00FB10AF" w:rsidP="007E5B6B">
      <w:pPr>
        <w:pStyle w:val="ab"/>
      </w:pPr>
      <w:r w:rsidRPr="006D4FD8">
        <w:t>Связь погрешности истинного курса</w:t>
      </w:r>
      <w:r w:rsidR="006D4FD8">
        <w:t xml:space="preserve"> </w:t>
      </w:r>
      <w:r w:rsidRPr="006D4FD8">
        <w:rPr>
          <w:szCs w:val="28"/>
        </w:rPr>
        <w:sym w:font="Symbol" w:char="F044"/>
      </w:r>
      <w:r w:rsidRPr="006D4FD8">
        <w:t>И,</w:t>
      </w:r>
      <w:r w:rsidR="006D4FD8">
        <w:t xml:space="preserve"> </w:t>
      </w:r>
      <w:r w:rsidRPr="006D4FD8">
        <w:t>дифферента</w:t>
      </w:r>
      <w:r w:rsidR="006D4FD8">
        <w:t xml:space="preserve"> </w:t>
      </w:r>
      <w:r w:rsidRPr="006D4FD8">
        <w:rPr>
          <w:szCs w:val="28"/>
        </w:rPr>
        <w:sym w:font="Symbol" w:char="F044"/>
      </w:r>
      <w:r w:rsidRPr="006D4FD8">
        <w:t>Д и крена</w:t>
      </w:r>
      <w:r w:rsidR="006D4FD8">
        <w:t xml:space="preserve"> </w:t>
      </w:r>
      <w:r w:rsidRPr="006D4FD8">
        <w:rPr>
          <w:szCs w:val="28"/>
        </w:rPr>
        <w:sym w:font="Symbol" w:char="F044"/>
      </w:r>
      <w:r w:rsidRPr="006D4FD8">
        <w:t>К (в радианах) с</w:t>
      </w:r>
      <w:r w:rsidR="006D4FD8">
        <w:t xml:space="preserve"> </w:t>
      </w:r>
      <w:r w:rsidRPr="006D4FD8">
        <w:t>погрешностями</w:t>
      </w:r>
      <w:r w:rsidR="006D4FD8">
        <w:t xml:space="preserve"> </w:t>
      </w:r>
      <w:r w:rsidRPr="006D4FD8">
        <w:t>направляющих</w:t>
      </w:r>
      <w:r w:rsidR="006D4FD8">
        <w:t xml:space="preserve"> </w:t>
      </w:r>
      <w:r w:rsidRPr="006D4FD8">
        <w:t>косинусов вытекает, если взять дифференциал соответствующего равенства из (5.1) или (5.2) и заменить знак дифференциала на приращение. Получаем:</w:t>
      </w:r>
    </w:p>
    <w:p w:rsidR="000F0274" w:rsidRDefault="000F0274" w:rsidP="007E5B6B">
      <w:pPr>
        <w:pStyle w:val="ab"/>
      </w:pPr>
    </w:p>
    <w:p w:rsidR="00FB10AF" w:rsidRPr="006D4FD8" w:rsidRDefault="00FB10AF" w:rsidP="007E5B6B">
      <w:pPr>
        <w:pStyle w:val="ab"/>
      </w:pPr>
      <w:r w:rsidRPr="006D4FD8">
        <w:rPr>
          <w:szCs w:val="28"/>
        </w:rPr>
        <w:sym w:font="Symbol" w:char="F044"/>
      </w:r>
      <w:r w:rsidRPr="006D4FD8">
        <w:t>К=</w:t>
      </w:r>
      <w:r w:rsidRPr="006D4FD8">
        <w:rPr>
          <w:szCs w:val="28"/>
        </w:rPr>
        <w:sym w:font="Symbol" w:char="F044"/>
      </w:r>
      <w:r w:rsidRPr="006D4FD8">
        <w:t>сaz/cosK,</w:t>
      </w:r>
      <w:r w:rsidR="006D4FD8">
        <w:t xml:space="preserve"> </w:t>
      </w:r>
      <w:r w:rsidRPr="006D4FD8">
        <w:rPr>
          <w:szCs w:val="28"/>
        </w:rPr>
        <w:sym w:font="Symbol" w:char="F044"/>
      </w:r>
      <w:r w:rsidRPr="006D4FD8">
        <w:t>Д=</w:t>
      </w:r>
      <w:r w:rsidRPr="006D4FD8">
        <w:rPr>
          <w:szCs w:val="28"/>
        </w:rPr>
        <w:sym w:font="Symbol" w:char="F044"/>
      </w:r>
      <w:r w:rsidRPr="006D4FD8">
        <w:t>cbz/cosД.</w:t>
      </w:r>
    </w:p>
    <w:p w:rsidR="006D4FD8" w:rsidRDefault="006D4FD8" w:rsidP="007E5B6B">
      <w:pPr>
        <w:pStyle w:val="ab"/>
      </w:pPr>
    </w:p>
    <w:p w:rsidR="006D4FD8" w:rsidRDefault="00FB10AF" w:rsidP="007E5B6B">
      <w:pPr>
        <w:pStyle w:val="ab"/>
      </w:pPr>
      <w:r w:rsidRPr="006D4FD8">
        <w:t>Такая же взаимосвязь сохранится и для среднеквадратических погрешностей СКО, т.е.</w:t>
      </w:r>
    </w:p>
    <w:p w:rsidR="006D4FD8" w:rsidRDefault="006D4FD8" w:rsidP="007E5B6B">
      <w:pPr>
        <w:pStyle w:val="ab"/>
      </w:pPr>
    </w:p>
    <w:p w:rsidR="006D4FD8" w:rsidRDefault="00FB10AF" w:rsidP="007E5B6B">
      <w:pPr>
        <w:pStyle w:val="ab"/>
      </w:pPr>
      <w:r w:rsidRPr="006D4FD8">
        <w:rPr>
          <w:szCs w:val="28"/>
        </w:rPr>
        <w:sym w:font="Symbol" w:char="F073"/>
      </w:r>
      <w:r w:rsidRPr="006D4FD8">
        <w:t>К=</w:t>
      </w:r>
      <w:r w:rsidRPr="006D4FD8">
        <w:rPr>
          <w:szCs w:val="28"/>
        </w:rPr>
        <w:sym w:font="Symbol" w:char="F073"/>
      </w:r>
      <w:r w:rsidRPr="006D4FD8">
        <w:t>caz/cosK,</w:t>
      </w:r>
      <w:r w:rsidR="006D4FD8">
        <w:t xml:space="preserve"> </w:t>
      </w:r>
      <w:r w:rsidRPr="006D4FD8">
        <w:rPr>
          <w:szCs w:val="28"/>
        </w:rPr>
        <w:sym w:font="Symbol" w:char="F073"/>
      </w:r>
      <w:r w:rsidRPr="006D4FD8">
        <w:t>Д=</w:t>
      </w:r>
      <w:r w:rsidRPr="006D4FD8">
        <w:rPr>
          <w:szCs w:val="28"/>
        </w:rPr>
        <w:sym w:font="Symbol" w:char="F073"/>
      </w:r>
      <w:r w:rsidRPr="006D4FD8">
        <w:t>сbz/cosД,</w:t>
      </w:r>
    </w:p>
    <w:p w:rsidR="00FB10AF" w:rsidRPr="006D4FD8" w:rsidRDefault="00FB10AF" w:rsidP="007E5B6B">
      <w:pPr>
        <w:pStyle w:val="ab"/>
      </w:pPr>
    </w:p>
    <w:p w:rsidR="00FB10AF" w:rsidRPr="006D4FD8" w:rsidRDefault="00FB10AF" w:rsidP="007E5B6B">
      <w:pPr>
        <w:pStyle w:val="ab"/>
      </w:pPr>
      <w:r w:rsidRPr="006D4FD8">
        <w:t>что с учетом (5.4) позволяет получить расчетные соотношения</w:t>
      </w:r>
    </w:p>
    <w:p w:rsidR="006D4FD8" w:rsidRDefault="006D4FD8" w:rsidP="007E5B6B">
      <w:pPr>
        <w:pStyle w:val="ab"/>
      </w:pPr>
    </w:p>
    <w:p w:rsidR="006D4FD8" w:rsidRDefault="00FB10AF" w:rsidP="007E5B6B">
      <w:pPr>
        <w:pStyle w:val="ab"/>
        <w:rPr>
          <w:highlight w:val="yellow"/>
        </w:rPr>
      </w:pPr>
      <w:r w:rsidRPr="006D4FD8">
        <w:rPr>
          <w:szCs w:val="28"/>
        </w:rPr>
        <w:sym w:font="Symbol" w:char="F073"/>
      </w:r>
      <w:r w:rsidRPr="006D4FD8">
        <w:t>К=</w:t>
      </w:r>
      <w:r w:rsidRPr="006D4FD8">
        <w:rPr>
          <w:szCs w:val="28"/>
        </w:rPr>
        <w:sym w:font="Symbol" w:char="F073"/>
      </w:r>
      <w:r w:rsidRPr="006D4FD8">
        <w:t xml:space="preserve">pГz/cosK=0.82505, </w:t>
      </w:r>
      <w:r w:rsidRPr="006D4FD8">
        <w:rPr>
          <w:szCs w:val="28"/>
        </w:rPr>
        <w:sym w:font="Symbol" w:char="F073"/>
      </w:r>
      <w:r w:rsidRPr="006D4FD8">
        <w:t>Д=</w:t>
      </w:r>
      <w:r w:rsidRPr="006D4FD8">
        <w:rPr>
          <w:szCs w:val="28"/>
        </w:rPr>
        <w:sym w:font="Symbol" w:char="F073"/>
      </w:r>
      <w:r w:rsidRPr="006D4FD8">
        <w:t>pГz/cosД=0.80505</w:t>
      </w:r>
      <w:r w:rsidR="006D4FD8">
        <w:t xml:space="preserve"> </w:t>
      </w:r>
      <w:r w:rsidRPr="006D4FD8">
        <w:t>( 5.7)</w:t>
      </w:r>
    </w:p>
    <w:p w:rsidR="00FB10AF" w:rsidRPr="006D4FD8" w:rsidRDefault="00FB10AF" w:rsidP="007E5B6B">
      <w:pPr>
        <w:pStyle w:val="ab"/>
      </w:pPr>
    </w:p>
    <w:p w:rsidR="00FB10AF" w:rsidRPr="006D4FD8" w:rsidRDefault="00FB10AF" w:rsidP="007E5B6B">
      <w:pPr>
        <w:pStyle w:val="ab"/>
      </w:pPr>
      <w:r w:rsidRPr="006D4FD8">
        <w:t>Формулу для оценки погрешностей истинного курса получим, приведя дифференциал истинного курса И=arctg(сbх/сby) к приближению</w:t>
      </w:r>
      <w:r w:rsidR="006D4FD8">
        <w:t xml:space="preserve"> </w:t>
      </w:r>
      <w:r w:rsidRPr="006D4FD8">
        <w:rPr>
          <w:szCs w:val="28"/>
        </w:rPr>
        <w:sym w:font="Symbol" w:char="F044"/>
      </w:r>
      <w:r w:rsidRPr="006D4FD8">
        <w:t xml:space="preserve">И </w:t>
      </w:r>
      <w:r w:rsidRPr="006D4FD8">
        <w:rPr>
          <w:szCs w:val="28"/>
        </w:rPr>
        <w:sym w:font="Symbol" w:char="F040"/>
      </w:r>
      <w:r w:rsidRPr="006D4FD8">
        <w:t xml:space="preserve"> сby</w:t>
      </w:r>
      <w:r w:rsidRPr="006D4FD8">
        <w:rPr>
          <w:szCs w:val="28"/>
        </w:rPr>
        <w:sym w:font="Symbol" w:char="F044"/>
      </w:r>
      <w:r w:rsidRPr="006D4FD8">
        <w:t>сbх-сbx</w:t>
      </w:r>
      <w:r w:rsidRPr="006D4FD8">
        <w:rPr>
          <w:szCs w:val="28"/>
        </w:rPr>
        <w:sym w:font="Symbol" w:char="F044"/>
      </w:r>
      <w:r w:rsidRPr="006D4FD8">
        <w:t>сby. Поэтому СКО погрешности с учетом (5.5), (5.6) и (3.7) можно выразить как</w:t>
      </w:r>
    </w:p>
    <w:p w:rsidR="006D4FD8" w:rsidRDefault="006D4FD8" w:rsidP="007E5B6B">
      <w:pPr>
        <w:pStyle w:val="ab"/>
      </w:pPr>
    </w:p>
    <w:p w:rsidR="006D4FD8" w:rsidRDefault="00FB10AF" w:rsidP="007E5B6B">
      <w:pPr>
        <w:pStyle w:val="ab"/>
      </w:pPr>
      <w:r w:rsidRPr="006D4FD8">
        <w:rPr>
          <w:szCs w:val="28"/>
        </w:rPr>
        <w:sym w:font="Symbol" w:char="F073"/>
      </w:r>
      <w:r w:rsidRPr="006D4FD8">
        <w:t>И=</w:t>
      </w:r>
      <w:r w:rsidRPr="006D4FD8">
        <w:rPr>
          <w:szCs w:val="28"/>
        </w:rPr>
        <w:sym w:font="Symbol" w:char="F073"/>
      </w:r>
      <w:r w:rsidRPr="006D4FD8">
        <w:t>pГм=0.1418 град,</w:t>
      </w:r>
      <w:r w:rsidR="006D4FD8">
        <w:t xml:space="preserve"> </w:t>
      </w:r>
      <w:r w:rsidRPr="006D4FD8">
        <w:t>где</w:t>
      </w:r>
      <w:r w:rsidR="006D4FD8">
        <w:t xml:space="preserve"> </w:t>
      </w:r>
      <w:r w:rsidRPr="006D4FD8">
        <w:t>Гм=(Гх2+Гу2)½</w:t>
      </w:r>
      <w:r w:rsidR="006D4FD8">
        <w:t xml:space="preserve"> </w:t>
      </w:r>
      <w:r w:rsidRPr="006D4FD8">
        <w:t>(5.8 )</w:t>
      </w:r>
    </w:p>
    <w:p w:rsidR="006D4FD8" w:rsidRDefault="006D4FD8" w:rsidP="007E5B6B">
      <w:pPr>
        <w:pStyle w:val="ab"/>
      </w:pPr>
    </w:p>
    <w:p w:rsidR="00FB10AF" w:rsidRDefault="00FB10AF" w:rsidP="007E5B6B">
      <w:pPr>
        <w:pStyle w:val="ab"/>
      </w:pPr>
      <w:r w:rsidRPr="006D4FD8">
        <w:t>Количественные расчеты погрешностей выполняются для величин, определяе</w:t>
      </w:r>
      <w:r w:rsidR="006420BF" w:rsidRPr="006D4FD8">
        <w:t xml:space="preserve">мых </w:t>
      </w:r>
      <w:r w:rsidRPr="006D4FD8">
        <w:t>предыдущими тремя формулами.</w:t>
      </w:r>
      <w:bookmarkStart w:id="21" w:name="_GoBack"/>
      <w:bookmarkEnd w:id="21"/>
    </w:p>
    <w:sectPr w:rsidR="00FB10AF" w:rsidSect="006D4FD8">
      <w:pgSz w:w="11907" w:h="16840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607B"/>
    <w:multiLevelType w:val="multilevel"/>
    <w:tmpl w:val="52DC5D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>
    <w:nsid w:val="1B7E5C22"/>
    <w:multiLevelType w:val="singleLevel"/>
    <w:tmpl w:val="78EC674A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63853774"/>
    <w:multiLevelType w:val="singleLevel"/>
    <w:tmpl w:val="586826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53F71E1"/>
    <w:multiLevelType w:val="multilevel"/>
    <w:tmpl w:val="3F8ADFC2"/>
    <w:lvl w:ilvl="0">
      <w:start w:val="1"/>
      <w:numFmt w:val="decimal"/>
      <w:lvlText w:val="%1."/>
      <w:lvlJc w:val="left"/>
      <w:pPr>
        <w:tabs>
          <w:tab w:val="num" w:pos="548"/>
        </w:tabs>
        <w:ind w:left="548" w:hanging="5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54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hyphenationZone w:val="357"/>
  <w:doNotHyphenateCaps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7D8F"/>
    <w:rsid w:val="00062AB5"/>
    <w:rsid w:val="000F0274"/>
    <w:rsid w:val="000F4890"/>
    <w:rsid w:val="002B4031"/>
    <w:rsid w:val="0036058D"/>
    <w:rsid w:val="004F094B"/>
    <w:rsid w:val="00546623"/>
    <w:rsid w:val="00625195"/>
    <w:rsid w:val="006420BF"/>
    <w:rsid w:val="006A68CE"/>
    <w:rsid w:val="006D4FD8"/>
    <w:rsid w:val="006F3919"/>
    <w:rsid w:val="007E5B6B"/>
    <w:rsid w:val="007F3E5F"/>
    <w:rsid w:val="00827FD1"/>
    <w:rsid w:val="00843F9B"/>
    <w:rsid w:val="00A57D33"/>
    <w:rsid w:val="00AF43C5"/>
    <w:rsid w:val="00B23096"/>
    <w:rsid w:val="00B4526A"/>
    <w:rsid w:val="00B92FB8"/>
    <w:rsid w:val="00BD3BC4"/>
    <w:rsid w:val="00C32605"/>
    <w:rsid w:val="00C97D8F"/>
    <w:rsid w:val="00CB79A1"/>
    <w:rsid w:val="00D61185"/>
    <w:rsid w:val="00E6405E"/>
    <w:rsid w:val="00FB10AF"/>
    <w:rsid w:val="00FC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37"/>
    <o:shapelayout v:ext="edit">
      <o:idmap v:ext="edit" data="1"/>
    </o:shapelayout>
  </w:shapeDefaults>
  <w:decimalSymbol w:val=","/>
  <w:listSeparator w:val=";"/>
  <w14:defaultImageDpi w14:val="0"/>
  <w15:chartTrackingRefBased/>
  <w15:docId w15:val="{3B8F9AED-F41C-42DB-9CBF-81600F29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B10AF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B10AF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9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97D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C97D8F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C97D8F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C97D8F"/>
    <w:pPr>
      <w:widowControl w:val="0"/>
      <w:tabs>
        <w:tab w:val="left" w:pos="709"/>
      </w:tabs>
      <w:spacing w:after="0" w:line="360" w:lineRule="auto"/>
      <w:ind w:firstLine="720"/>
      <w:jc w:val="both"/>
    </w:pPr>
    <w:rPr>
      <w:rFonts w:ascii="Arial" w:hAnsi="Arial"/>
      <w:b/>
      <w:spacing w:val="30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C97D8F"/>
    <w:rPr>
      <w:rFonts w:ascii="Arial" w:hAnsi="Arial" w:cs="Times New Roman"/>
      <w:b/>
      <w:spacing w:val="30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B10AF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FB10AF"/>
    <w:rPr>
      <w:rFonts w:cs="Times New Roman"/>
    </w:rPr>
  </w:style>
  <w:style w:type="paragraph" w:customStyle="1" w:styleId="11">
    <w:name w:val="Верхний колонтитул1"/>
    <w:basedOn w:val="a"/>
    <w:rsid w:val="00FB10A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TOC Heading"/>
    <w:basedOn w:val="1"/>
    <w:next w:val="a"/>
    <w:uiPriority w:val="39"/>
    <w:unhideWhenUsed/>
    <w:qFormat/>
    <w:rsid w:val="00FB10AF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B10AF"/>
    <w:pPr>
      <w:spacing w:after="100"/>
    </w:pPr>
  </w:style>
  <w:style w:type="character" w:styleId="aa">
    <w:name w:val="Hyperlink"/>
    <w:uiPriority w:val="99"/>
    <w:unhideWhenUsed/>
    <w:rsid w:val="00FB10AF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23096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23096"/>
    <w:pPr>
      <w:spacing w:after="100"/>
      <w:ind w:left="440"/>
    </w:pPr>
    <w:rPr>
      <w:lang w:eastAsia="en-US"/>
    </w:rPr>
  </w:style>
  <w:style w:type="paragraph" w:customStyle="1" w:styleId="ab">
    <w:name w:val="А"/>
    <w:basedOn w:val="a"/>
    <w:qFormat/>
    <w:rsid w:val="006D4FD8"/>
    <w:pPr>
      <w:widowControl w:val="0"/>
      <w:overflowPunct w:val="0"/>
      <w:adjustRightInd w:val="0"/>
      <w:spacing w:after="0" w:line="360" w:lineRule="auto"/>
      <w:ind w:firstLine="720"/>
      <w:contextualSpacing/>
      <w:jc w:val="both"/>
    </w:pPr>
    <w:rPr>
      <w:rFonts w:ascii="Times New Roman" w:hAnsi="Times New Roman"/>
      <w:kern w:val="28"/>
      <w:sz w:val="28"/>
      <w:szCs w:val="20"/>
    </w:rPr>
  </w:style>
  <w:style w:type="paragraph" w:customStyle="1" w:styleId="ac">
    <w:name w:val="ааПЛАН"/>
    <w:basedOn w:val="ab"/>
    <w:qFormat/>
    <w:rsid w:val="006D4FD8"/>
    <w:pPr>
      <w:tabs>
        <w:tab w:val="left" w:leader="dot" w:pos="9072"/>
      </w:tabs>
      <w:ind w:firstLine="0"/>
      <w:jc w:val="left"/>
    </w:pPr>
  </w:style>
  <w:style w:type="paragraph" w:customStyle="1" w:styleId="ad">
    <w:name w:val="Б"/>
    <w:basedOn w:val="ab"/>
    <w:qFormat/>
    <w:rsid w:val="006D4FD8"/>
    <w:pPr>
      <w:ind w:firstLine="0"/>
      <w:jc w:val="left"/>
    </w:pPr>
    <w:rPr>
      <w:sz w:val="20"/>
    </w:rPr>
  </w:style>
  <w:style w:type="table" w:styleId="ae">
    <w:name w:val="Table Grid"/>
    <w:basedOn w:val="a1"/>
    <w:uiPriority w:val="59"/>
    <w:rsid w:val="000F02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63" Type="http://schemas.openxmlformats.org/officeDocument/2006/relationships/image" Target="media/image58.wmf"/><Relationship Id="rId84" Type="http://schemas.openxmlformats.org/officeDocument/2006/relationships/image" Target="media/image79.wmf"/><Relationship Id="rId138" Type="http://schemas.openxmlformats.org/officeDocument/2006/relationships/image" Target="media/image133.wmf"/><Relationship Id="rId159" Type="http://schemas.openxmlformats.org/officeDocument/2006/relationships/image" Target="media/image154.wmf"/><Relationship Id="rId170" Type="http://schemas.openxmlformats.org/officeDocument/2006/relationships/image" Target="media/image165.wmf"/><Relationship Id="rId191" Type="http://schemas.openxmlformats.org/officeDocument/2006/relationships/image" Target="media/image186.wmf"/><Relationship Id="rId205" Type="http://schemas.openxmlformats.org/officeDocument/2006/relationships/theme" Target="theme/theme1.xml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emf"/><Relationship Id="rId58" Type="http://schemas.openxmlformats.org/officeDocument/2006/relationships/image" Target="media/image53.wmf"/><Relationship Id="rId74" Type="http://schemas.openxmlformats.org/officeDocument/2006/relationships/image" Target="media/image69.e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28" Type="http://schemas.openxmlformats.org/officeDocument/2006/relationships/image" Target="media/image123.wmf"/><Relationship Id="rId144" Type="http://schemas.openxmlformats.org/officeDocument/2006/relationships/image" Target="media/image139.wmf"/><Relationship Id="rId149" Type="http://schemas.openxmlformats.org/officeDocument/2006/relationships/image" Target="media/image144.wmf"/><Relationship Id="rId5" Type="http://schemas.openxmlformats.org/officeDocument/2006/relationships/webSettings" Target="webSetting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65" Type="http://schemas.openxmlformats.org/officeDocument/2006/relationships/image" Target="media/image160.wmf"/><Relationship Id="rId181" Type="http://schemas.openxmlformats.org/officeDocument/2006/relationships/image" Target="media/image176.wmf"/><Relationship Id="rId186" Type="http://schemas.openxmlformats.org/officeDocument/2006/relationships/image" Target="media/image181.wmf"/><Relationship Id="rId22" Type="http://schemas.openxmlformats.org/officeDocument/2006/relationships/image" Target="media/image17.wmf"/><Relationship Id="rId27" Type="http://schemas.openxmlformats.org/officeDocument/2006/relationships/image" Target="media/image22.emf"/><Relationship Id="rId43" Type="http://schemas.openxmlformats.org/officeDocument/2006/relationships/image" Target="media/image38.wmf"/><Relationship Id="rId48" Type="http://schemas.openxmlformats.org/officeDocument/2006/relationships/image" Target="media/image43.e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18" Type="http://schemas.openxmlformats.org/officeDocument/2006/relationships/image" Target="media/image113.wmf"/><Relationship Id="rId134" Type="http://schemas.openxmlformats.org/officeDocument/2006/relationships/image" Target="media/image129.wmf"/><Relationship Id="rId139" Type="http://schemas.openxmlformats.org/officeDocument/2006/relationships/image" Target="media/image134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55" Type="http://schemas.openxmlformats.org/officeDocument/2006/relationships/image" Target="media/image150.wmf"/><Relationship Id="rId171" Type="http://schemas.openxmlformats.org/officeDocument/2006/relationships/image" Target="media/image166.wmf"/><Relationship Id="rId176" Type="http://schemas.openxmlformats.org/officeDocument/2006/relationships/image" Target="media/image171.wmf"/><Relationship Id="rId192" Type="http://schemas.openxmlformats.org/officeDocument/2006/relationships/image" Target="media/image187.wmf"/><Relationship Id="rId197" Type="http://schemas.openxmlformats.org/officeDocument/2006/relationships/image" Target="media/image192.wmf"/><Relationship Id="rId201" Type="http://schemas.openxmlformats.org/officeDocument/2006/relationships/image" Target="media/image196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24" Type="http://schemas.openxmlformats.org/officeDocument/2006/relationships/image" Target="media/image119.emf"/><Relationship Id="rId129" Type="http://schemas.openxmlformats.org/officeDocument/2006/relationships/image" Target="media/image124.wmf"/><Relationship Id="rId54" Type="http://schemas.openxmlformats.org/officeDocument/2006/relationships/image" Target="media/image49.e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45" Type="http://schemas.openxmlformats.org/officeDocument/2006/relationships/image" Target="media/image140.wmf"/><Relationship Id="rId161" Type="http://schemas.openxmlformats.org/officeDocument/2006/relationships/image" Target="media/image156.wmf"/><Relationship Id="rId166" Type="http://schemas.openxmlformats.org/officeDocument/2006/relationships/image" Target="media/image161.wmf"/><Relationship Id="rId182" Type="http://schemas.openxmlformats.org/officeDocument/2006/relationships/image" Target="media/image177.wmf"/><Relationship Id="rId187" Type="http://schemas.openxmlformats.org/officeDocument/2006/relationships/image" Target="media/image18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18.wmf"/><Relationship Id="rId28" Type="http://schemas.openxmlformats.org/officeDocument/2006/relationships/image" Target="media/image23.emf"/><Relationship Id="rId49" Type="http://schemas.openxmlformats.org/officeDocument/2006/relationships/image" Target="media/image44.e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151" Type="http://schemas.openxmlformats.org/officeDocument/2006/relationships/image" Target="media/image146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98" Type="http://schemas.openxmlformats.org/officeDocument/2006/relationships/image" Target="media/image193.wmf"/><Relationship Id="rId172" Type="http://schemas.openxmlformats.org/officeDocument/2006/relationships/image" Target="media/image167.wmf"/><Relationship Id="rId193" Type="http://schemas.openxmlformats.org/officeDocument/2006/relationships/image" Target="media/image188.wmf"/><Relationship Id="rId202" Type="http://schemas.openxmlformats.org/officeDocument/2006/relationships/image" Target="media/image197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png"/><Relationship Id="rId50" Type="http://schemas.openxmlformats.org/officeDocument/2006/relationships/image" Target="media/image45.emf"/><Relationship Id="rId55" Type="http://schemas.openxmlformats.org/officeDocument/2006/relationships/image" Target="media/image50.e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141" Type="http://schemas.openxmlformats.org/officeDocument/2006/relationships/image" Target="media/image136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" Type="http://schemas.openxmlformats.org/officeDocument/2006/relationships/numbering" Target="numbering.xml"/><Relationship Id="rId29" Type="http://schemas.openxmlformats.org/officeDocument/2006/relationships/image" Target="media/image24.e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4" Type="http://schemas.openxmlformats.org/officeDocument/2006/relationships/image" Target="media/image189.wmf"/><Relationship Id="rId199" Type="http://schemas.openxmlformats.org/officeDocument/2006/relationships/image" Target="media/image194.wmf"/><Relationship Id="rId203" Type="http://schemas.openxmlformats.org/officeDocument/2006/relationships/image" Target="media/image198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emf"/><Relationship Id="rId35" Type="http://schemas.openxmlformats.org/officeDocument/2006/relationships/image" Target="media/image30.png"/><Relationship Id="rId56" Type="http://schemas.openxmlformats.org/officeDocument/2006/relationships/image" Target="media/image51.e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8" Type="http://schemas.openxmlformats.org/officeDocument/2006/relationships/image" Target="media/image3.wmf"/><Relationship Id="rId51" Type="http://schemas.openxmlformats.org/officeDocument/2006/relationships/image" Target="media/image46.emf"/><Relationship Id="rId72" Type="http://schemas.openxmlformats.org/officeDocument/2006/relationships/image" Target="media/image67.e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3" Type="http://schemas.openxmlformats.org/officeDocument/2006/relationships/styles" Target="styles.xml"/><Relationship Id="rId25" Type="http://schemas.openxmlformats.org/officeDocument/2006/relationships/image" Target="media/image20.wmf"/><Relationship Id="rId46" Type="http://schemas.openxmlformats.org/officeDocument/2006/relationships/image" Target="media/image41.e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png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5" Type="http://schemas.openxmlformats.org/officeDocument/2006/relationships/image" Target="media/image190.wmf"/><Relationship Id="rId190" Type="http://schemas.openxmlformats.org/officeDocument/2006/relationships/image" Target="media/image185.wmf"/><Relationship Id="rId204" Type="http://schemas.openxmlformats.org/officeDocument/2006/relationships/fontTable" Target="fontTable.xm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e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emf"/><Relationship Id="rId52" Type="http://schemas.openxmlformats.org/officeDocument/2006/relationships/image" Target="media/image47.emf"/><Relationship Id="rId73" Type="http://schemas.openxmlformats.org/officeDocument/2006/relationships/image" Target="media/image68.e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175.wmf"/><Relationship Id="rId26" Type="http://schemas.openxmlformats.org/officeDocument/2006/relationships/image" Target="media/image21.wmf"/><Relationship Id="rId47" Type="http://schemas.openxmlformats.org/officeDocument/2006/relationships/image" Target="media/image42.e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54" Type="http://schemas.openxmlformats.org/officeDocument/2006/relationships/image" Target="media/image149.wmf"/><Relationship Id="rId175" Type="http://schemas.openxmlformats.org/officeDocument/2006/relationships/image" Target="media/image170.wmf"/><Relationship Id="rId196" Type="http://schemas.openxmlformats.org/officeDocument/2006/relationships/image" Target="media/image191.wmf"/><Relationship Id="rId200" Type="http://schemas.openxmlformats.org/officeDocument/2006/relationships/image" Target="media/image1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C0A83D7-F64B-414A-B2C6-E5BE9C24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4057</Words>
  <Characters>23128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cp:lastPrinted>2009-07-06T07:20:00Z</cp:lastPrinted>
  <dcterms:created xsi:type="dcterms:W3CDTF">2014-03-13T04:31:00Z</dcterms:created>
  <dcterms:modified xsi:type="dcterms:W3CDTF">2014-03-13T04:31:00Z</dcterms:modified>
</cp:coreProperties>
</file>