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EF8" w:rsidRPr="001952E1" w:rsidRDefault="00601EF8" w:rsidP="006D1B27">
      <w:pPr>
        <w:spacing w:after="0" w:line="360" w:lineRule="auto"/>
        <w:jc w:val="center"/>
        <w:rPr>
          <w:rFonts w:ascii="Times New Roman" w:hAnsi="Times New Roman"/>
          <w:noProof/>
          <w:color w:val="000000"/>
          <w:sz w:val="28"/>
        </w:rPr>
      </w:pPr>
      <w:r w:rsidRPr="001952E1">
        <w:rPr>
          <w:rFonts w:ascii="Times New Roman" w:hAnsi="Times New Roman"/>
          <w:noProof/>
          <w:color w:val="000000"/>
          <w:sz w:val="28"/>
        </w:rPr>
        <w:t>Министерство экономического развития и торговли РФ</w:t>
      </w:r>
    </w:p>
    <w:p w:rsidR="00601EF8" w:rsidRPr="001952E1" w:rsidRDefault="00601EF8" w:rsidP="006D1B27">
      <w:pPr>
        <w:spacing w:after="0" w:line="360" w:lineRule="auto"/>
        <w:jc w:val="center"/>
        <w:rPr>
          <w:rFonts w:ascii="Times New Roman" w:hAnsi="Times New Roman"/>
          <w:noProof/>
          <w:color w:val="000000"/>
          <w:sz w:val="28"/>
        </w:rPr>
      </w:pPr>
      <w:r w:rsidRPr="001952E1">
        <w:rPr>
          <w:rFonts w:ascii="Times New Roman" w:hAnsi="Times New Roman"/>
          <w:noProof/>
          <w:color w:val="000000"/>
          <w:sz w:val="28"/>
        </w:rPr>
        <w:t>Российский государственный торгово-экономический университет</w:t>
      </w:r>
    </w:p>
    <w:p w:rsidR="00601EF8" w:rsidRPr="001952E1" w:rsidRDefault="00601EF8" w:rsidP="006D1B27">
      <w:pPr>
        <w:spacing w:after="0" w:line="360" w:lineRule="auto"/>
        <w:jc w:val="center"/>
        <w:rPr>
          <w:rFonts w:ascii="Times New Roman" w:hAnsi="Times New Roman"/>
          <w:noProof/>
          <w:color w:val="000000"/>
          <w:sz w:val="28"/>
        </w:rPr>
      </w:pPr>
      <w:r w:rsidRPr="001952E1">
        <w:rPr>
          <w:rFonts w:ascii="Times New Roman" w:hAnsi="Times New Roman"/>
          <w:noProof/>
          <w:color w:val="000000"/>
          <w:sz w:val="28"/>
        </w:rPr>
        <w:t>Воронежский филиал</w:t>
      </w:r>
    </w:p>
    <w:p w:rsidR="00601EF8" w:rsidRPr="001952E1" w:rsidRDefault="00601EF8" w:rsidP="006D1B27">
      <w:pPr>
        <w:spacing w:after="0" w:line="360" w:lineRule="auto"/>
        <w:jc w:val="center"/>
        <w:rPr>
          <w:rFonts w:ascii="Times New Roman" w:hAnsi="Times New Roman"/>
          <w:noProof/>
          <w:color w:val="000000"/>
          <w:sz w:val="28"/>
        </w:rPr>
      </w:pPr>
    </w:p>
    <w:p w:rsidR="006D1B27" w:rsidRPr="001952E1" w:rsidRDefault="006D1B27" w:rsidP="006D1B27">
      <w:pPr>
        <w:spacing w:after="0" w:line="360" w:lineRule="auto"/>
        <w:jc w:val="center"/>
        <w:rPr>
          <w:rFonts w:ascii="Times New Roman" w:hAnsi="Times New Roman"/>
          <w:noProof/>
          <w:color w:val="000000"/>
          <w:sz w:val="28"/>
        </w:rPr>
      </w:pPr>
    </w:p>
    <w:p w:rsidR="006D1B27" w:rsidRPr="001952E1" w:rsidRDefault="006D1B27" w:rsidP="006D1B27">
      <w:pPr>
        <w:spacing w:after="0" w:line="360" w:lineRule="auto"/>
        <w:jc w:val="center"/>
        <w:rPr>
          <w:rFonts w:ascii="Times New Roman" w:hAnsi="Times New Roman"/>
          <w:noProof/>
          <w:color w:val="000000"/>
          <w:sz w:val="28"/>
        </w:rPr>
      </w:pPr>
    </w:p>
    <w:p w:rsidR="006D1B27" w:rsidRPr="001952E1" w:rsidRDefault="006D1B27" w:rsidP="006D1B27">
      <w:pPr>
        <w:spacing w:after="0" w:line="360" w:lineRule="auto"/>
        <w:jc w:val="center"/>
        <w:rPr>
          <w:rFonts w:ascii="Times New Roman" w:hAnsi="Times New Roman"/>
          <w:noProof/>
          <w:color w:val="000000"/>
          <w:sz w:val="28"/>
        </w:rPr>
      </w:pPr>
    </w:p>
    <w:p w:rsidR="006D1B27" w:rsidRPr="001952E1" w:rsidRDefault="006D1B27" w:rsidP="006D1B27">
      <w:pPr>
        <w:spacing w:after="0" w:line="360" w:lineRule="auto"/>
        <w:jc w:val="center"/>
        <w:rPr>
          <w:rFonts w:ascii="Times New Roman" w:hAnsi="Times New Roman"/>
          <w:noProof/>
          <w:color w:val="000000"/>
          <w:sz w:val="28"/>
        </w:rPr>
      </w:pPr>
    </w:p>
    <w:p w:rsidR="006D1B27" w:rsidRDefault="006D1B27" w:rsidP="006D1B27">
      <w:pPr>
        <w:spacing w:after="0" w:line="360" w:lineRule="auto"/>
        <w:jc w:val="center"/>
        <w:rPr>
          <w:rFonts w:ascii="Times New Roman" w:hAnsi="Times New Roman"/>
          <w:noProof/>
          <w:color w:val="000000"/>
          <w:sz w:val="28"/>
          <w:lang w:val="uk-UA"/>
        </w:rPr>
      </w:pPr>
    </w:p>
    <w:p w:rsidR="00A71B16" w:rsidRPr="00A71B16" w:rsidRDefault="00A71B16" w:rsidP="006D1B27">
      <w:pPr>
        <w:spacing w:after="0" w:line="360" w:lineRule="auto"/>
        <w:jc w:val="center"/>
        <w:rPr>
          <w:rFonts w:ascii="Times New Roman" w:hAnsi="Times New Roman"/>
          <w:noProof/>
          <w:color w:val="000000"/>
          <w:sz w:val="28"/>
          <w:lang w:val="uk-UA"/>
        </w:rPr>
      </w:pPr>
    </w:p>
    <w:p w:rsidR="00601EF8" w:rsidRPr="001952E1" w:rsidRDefault="00601EF8" w:rsidP="006D1B27">
      <w:pPr>
        <w:spacing w:after="0" w:line="360" w:lineRule="auto"/>
        <w:jc w:val="center"/>
        <w:rPr>
          <w:rFonts w:ascii="Times New Roman" w:hAnsi="Times New Roman"/>
          <w:noProof/>
          <w:color w:val="000000"/>
          <w:sz w:val="28"/>
        </w:rPr>
      </w:pPr>
    </w:p>
    <w:p w:rsidR="00601EF8" w:rsidRPr="001952E1" w:rsidRDefault="00601EF8" w:rsidP="006D1B27">
      <w:pPr>
        <w:spacing w:after="0" w:line="360" w:lineRule="auto"/>
        <w:jc w:val="center"/>
        <w:rPr>
          <w:rFonts w:ascii="Times New Roman" w:hAnsi="Times New Roman"/>
          <w:noProof/>
          <w:color w:val="000000"/>
          <w:sz w:val="28"/>
        </w:rPr>
      </w:pPr>
    </w:p>
    <w:p w:rsidR="00601EF8" w:rsidRPr="001952E1" w:rsidRDefault="00601EF8" w:rsidP="006D1B27">
      <w:pPr>
        <w:spacing w:after="0" w:line="360" w:lineRule="auto"/>
        <w:jc w:val="center"/>
        <w:rPr>
          <w:rFonts w:ascii="Times New Roman" w:hAnsi="Times New Roman"/>
          <w:noProof/>
          <w:color w:val="000000"/>
          <w:sz w:val="28"/>
          <w:szCs w:val="72"/>
        </w:rPr>
      </w:pPr>
      <w:r w:rsidRPr="001952E1">
        <w:rPr>
          <w:rFonts w:ascii="Times New Roman" w:hAnsi="Times New Roman"/>
          <w:noProof/>
          <w:color w:val="000000"/>
          <w:sz w:val="28"/>
          <w:szCs w:val="72"/>
        </w:rPr>
        <w:t>Курсовая работа</w:t>
      </w:r>
    </w:p>
    <w:p w:rsidR="00601EF8" w:rsidRPr="001952E1" w:rsidRDefault="00601EF8" w:rsidP="006D1B27">
      <w:pPr>
        <w:spacing w:after="0" w:line="360" w:lineRule="auto"/>
        <w:jc w:val="center"/>
        <w:rPr>
          <w:rFonts w:ascii="Times New Roman" w:hAnsi="Times New Roman"/>
          <w:noProof/>
          <w:color w:val="000000"/>
          <w:sz w:val="28"/>
          <w:szCs w:val="28"/>
        </w:rPr>
      </w:pPr>
      <w:r w:rsidRPr="001952E1">
        <w:rPr>
          <w:rFonts w:ascii="Times New Roman" w:hAnsi="Times New Roman"/>
          <w:noProof/>
          <w:color w:val="000000"/>
          <w:sz w:val="28"/>
          <w:szCs w:val="28"/>
        </w:rPr>
        <w:t>кафедра</w:t>
      </w:r>
      <w:r w:rsidR="006D1B27" w:rsidRPr="001952E1">
        <w:rPr>
          <w:rFonts w:ascii="Times New Roman" w:hAnsi="Times New Roman"/>
          <w:noProof/>
          <w:color w:val="000000"/>
          <w:sz w:val="28"/>
          <w:szCs w:val="28"/>
        </w:rPr>
        <w:t>:</w:t>
      </w:r>
      <w:r w:rsidRPr="001952E1">
        <w:rPr>
          <w:rFonts w:ascii="Times New Roman" w:hAnsi="Times New Roman"/>
          <w:noProof/>
          <w:color w:val="000000"/>
          <w:sz w:val="28"/>
          <w:szCs w:val="28"/>
        </w:rPr>
        <w:t xml:space="preserve"> Бухгалтерского учета анализа и аудита.</w:t>
      </w:r>
    </w:p>
    <w:p w:rsidR="006D1B27" w:rsidRPr="001952E1" w:rsidRDefault="00601EF8" w:rsidP="006D1B27">
      <w:pPr>
        <w:spacing w:after="0" w:line="360" w:lineRule="auto"/>
        <w:jc w:val="center"/>
        <w:rPr>
          <w:rFonts w:ascii="Times New Roman" w:hAnsi="Times New Roman"/>
          <w:noProof/>
          <w:color w:val="000000"/>
          <w:sz w:val="28"/>
          <w:szCs w:val="32"/>
        </w:rPr>
      </w:pPr>
      <w:r w:rsidRPr="001952E1">
        <w:rPr>
          <w:rFonts w:ascii="Times New Roman" w:hAnsi="Times New Roman"/>
          <w:noProof/>
          <w:color w:val="000000"/>
          <w:sz w:val="28"/>
          <w:szCs w:val="32"/>
        </w:rPr>
        <w:t>на тему</w:t>
      </w:r>
      <w:r w:rsidR="006D1B27" w:rsidRPr="001952E1">
        <w:rPr>
          <w:rFonts w:ascii="Times New Roman" w:hAnsi="Times New Roman"/>
          <w:noProof/>
          <w:color w:val="000000"/>
          <w:sz w:val="28"/>
          <w:szCs w:val="32"/>
        </w:rPr>
        <w:t>:</w:t>
      </w:r>
    </w:p>
    <w:p w:rsidR="00601EF8" w:rsidRPr="001952E1" w:rsidRDefault="00601EF8" w:rsidP="006D1B27">
      <w:pPr>
        <w:spacing w:after="0" w:line="360" w:lineRule="auto"/>
        <w:jc w:val="center"/>
        <w:rPr>
          <w:rFonts w:ascii="Times New Roman" w:hAnsi="Times New Roman"/>
          <w:b/>
          <w:noProof/>
          <w:color w:val="000000"/>
          <w:sz w:val="28"/>
          <w:szCs w:val="32"/>
        </w:rPr>
      </w:pPr>
      <w:r w:rsidRPr="001952E1">
        <w:rPr>
          <w:rFonts w:ascii="Times New Roman" w:hAnsi="Times New Roman"/>
          <w:b/>
          <w:noProof/>
          <w:color w:val="000000"/>
          <w:sz w:val="28"/>
          <w:szCs w:val="32"/>
        </w:rPr>
        <w:t>«Анализ и управление затратами и себестоимостью</w:t>
      </w:r>
      <w:r w:rsidR="006D1B27" w:rsidRPr="001952E1">
        <w:rPr>
          <w:rFonts w:ascii="Times New Roman" w:hAnsi="Times New Roman"/>
          <w:b/>
          <w:noProof/>
          <w:color w:val="000000"/>
          <w:sz w:val="28"/>
          <w:szCs w:val="32"/>
        </w:rPr>
        <w:t>»</w:t>
      </w:r>
    </w:p>
    <w:p w:rsidR="00601EF8" w:rsidRPr="001952E1" w:rsidRDefault="00601EF8" w:rsidP="006D1B27">
      <w:pPr>
        <w:spacing w:after="0" w:line="360" w:lineRule="auto"/>
        <w:jc w:val="center"/>
        <w:rPr>
          <w:rFonts w:ascii="Times New Roman" w:hAnsi="Times New Roman"/>
          <w:noProof/>
          <w:color w:val="000000"/>
          <w:sz w:val="28"/>
          <w:szCs w:val="40"/>
        </w:rPr>
      </w:pPr>
    </w:p>
    <w:p w:rsidR="00601EF8" w:rsidRPr="001952E1" w:rsidRDefault="00601EF8" w:rsidP="006D1B27">
      <w:pPr>
        <w:pStyle w:val="a8"/>
        <w:spacing w:line="360" w:lineRule="auto"/>
        <w:ind w:firstLine="4678"/>
        <w:rPr>
          <w:rFonts w:ascii="Times New Roman" w:hAnsi="Times New Roman"/>
          <w:noProof/>
          <w:color w:val="000000"/>
          <w:sz w:val="28"/>
        </w:rPr>
      </w:pPr>
      <w:r w:rsidRPr="001952E1">
        <w:rPr>
          <w:rFonts w:ascii="Times New Roman" w:hAnsi="Times New Roman"/>
          <w:noProof/>
          <w:color w:val="000000"/>
          <w:sz w:val="28"/>
        </w:rPr>
        <w:t>Выполнила:</w:t>
      </w:r>
      <w:r w:rsidR="006D1B27" w:rsidRPr="001952E1">
        <w:rPr>
          <w:rFonts w:ascii="Times New Roman" w:hAnsi="Times New Roman"/>
          <w:noProof/>
          <w:color w:val="000000"/>
          <w:sz w:val="28"/>
        </w:rPr>
        <w:t xml:space="preserve"> </w:t>
      </w:r>
      <w:r w:rsidRPr="001952E1">
        <w:rPr>
          <w:rFonts w:ascii="Times New Roman" w:hAnsi="Times New Roman"/>
          <w:noProof/>
          <w:color w:val="000000"/>
          <w:sz w:val="28"/>
        </w:rPr>
        <w:t>Соловьева Е.А.</w:t>
      </w:r>
    </w:p>
    <w:p w:rsidR="006D1B27" w:rsidRPr="001952E1" w:rsidRDefault="00601EF8" w:rsidP="006D1B27">
      <w:pPr>
        <w:pStyle w:val="a8"/>
        <w:spacing w:line="360" w:lineRule="auto"/>
        <w:ind w:firstLine="4678"/>
        <w:rPr>
          <w:rFonts w:ascii="Times New Roman" w:hAnsi="Times New Roman"/>
          <w:noProof/>
          <w:color w:val="000000"/>
          <w:sz w:val="28"/>
        </w:rPr>
      </w:pPr>
      <w:r w:rsidRPr="001952E1">
        <w:rPr>
          <w:rFonts w:ascii="Times New Roman" w:hAnsi="Times New Roman"/>
          <w:noProof/>
          <w:color w:val="000000"/>
          <w:sz w:val="28"/>
        </w:rPr>
        <w:t>Проверила:</w:t>
      </w:r>
      <w:r w:rsidR="006D1B27" w:rsidRPr="001952E1">
        <w:rPr>
          <w:rFonts w:ascii="Times New Roman" w:hAnsi="Times New Roman"/>
          <w:noProof/>
          <w:color w:val="000000"/>
          <w:sz w:val="28"/>
        </w:rPr>
        <w:t xml:space="preserve"> </w:t>
      </w:r>
      <w:r w:rsidRPr="001952E1">
        <w:rPr>
          <w:rFonts w:ascii="Times New Roman" w:hAnsi="Times New Roman"/>
          <w:noProof/>
          <w:color w:val="000000"/>
          <w:sz w:val="28"/>
        </w:rPr>
        <w:t>доцент, к.э.н.</w:t>
      </w:r>
    </w:p>
    <w:p w:rsidR="00601EF8" w:rsidRPr="001952E1" w:rsidRDefault="00601EF8" w:rsidP="006D1B27">
      <w:pPr>
        <w:pStyle w:val="a8"/>
        <w:spacing w:line="360" w:lineRule="auto"/>
        <w:ind w:firstLine="4678"/>
        <w:rPr>
          <w:rFonts w:ascii="Times New Roman" w:hAnsi="Times New Roman"/>
          <w:noProof/>
          <w:color w:val="000000"/>
          <w:sz w:val="28"/>
        </w:rPr>
      </w:pPr>
      <w:r w:rsidRPr="001952E1">
        <w:rPr>
          <w:rFonts w:ascii="Times New Roman" w:hAnsi="Times New Roman"/>
          <w:noProof/>
          <w:color w:val="000000"/>
          <w:sz w:val="28"/>
        </w:rPr>
        <w:t>Бухонова Надежда Митрофановна</w:t>
      </w:r>
    </w:p>
    <w:p w:rsidR="00601EF8" w:rsidRPr="001952E1" w:rsidRDefault="00601EF8" w:rsidP="006D1B27">
      <w:pPr>
        <w:spacing w:after="0" w:line="360" w:lineRule="auto"/>
        <w:jc w:val="center"/>
        <w:rPr>
          <w:rFonts w:ascii="Times New Roman" w:hAnsi="Times New Roman"/>
          <w:noProof/>
          <w:color w:val="000000"/>
          <w:sz w:val="28"/>
          <w:szCs w:val="28"/>
        </w:rPr>
      </w:pPr>
    </w:p>
    <w:p w:rsidR="00601EF8" w:rsidRPr="001952E1" w:rsidRDefault="00601EF8" w:rsidP="006D1B27">
      <w:pPr>
        <w:spacing w:after="0" w:line="360" w:lineRule="auto"/>
        <w:jc w:val="center"/>
        <w:rPr>
          <w:rFonts w:ascii="Times New Roman" w:hAnsi="Times New Roman"/>
          <w:noProof/>
          <w:color w:val="000000"/>
          <w:sz w:val="28"/>
          <w:szCs w:val="28"/>
        </w:rPr>
      </w:pPr>
    </w:p>
    <w:p w:rsidR="006D1B27" w:rsidRPr="001952E1" w:rsidRDefault="006D1B27" w:rsidP="006D1B27">
      <w:pPr>
        <w:spacing w:after="0" w:line="360" w:lineRule="auto"/>
        <w:jc w:val="center"/>
        <w:rPr>
          <w:rFonts w:ascii="Times New Roman" w:hAnsi="Times New Roman"/>
          <w:noProof/>
          <w:color w:val="000000"/>
          <w:sz w:val="28"/>
          <w:szCs w:val="28"/>
        </w:rPr>
      </w:pPr>
    </w:p>
    <w:p w:rsidR="006D1B27" w:rsidRDefault="006D1B27" w:rsidP="006D1B27">
      <w:pPr>
        <w:spacing w:after="0" w:line="360" w:lineRule="auto"/>
        <w:jc w:val="center"/>
        <w:rPr>
          <w:rFonts w:ascii="Times New Roman" w:hAnsi="Times New Roman"/>
          <w:noProof/>
          <w:color w:val="000000"/>
          <w:sz w:val="28"/>
          <w:szCs w:val="28"/>
          <w:lang w:val="uk-UA"/>
        </w:rPr>
      </w:pPr>
    </w:p>
    <w:p w:rsidR="00A71B16" w:rsidRPr="00A71B16" w:rsidRDefault="00A71B16" w:rsidP="006D1B27">
      <w:pPr>
        <w:spacing w:after="0" w:line="360" w:lineRule="auto"/>
        <w:jc w:val="center"/>
        <w:rPr>
          <w:rFonts w:ascii="Times New Roman" w:hAnsi="Times New Roman"/>
          <w:noProof/>
          <w:color w:val="000000"/>
          <w:sz w:val="28"/>
          <w:szCs w:val="28"/>
          <w:lang w:val="uk-UA"/>
        </w:rPr>
      </w:pPr>
    </w:p>
    <w:p w:rsidR="006D1B27" w:rsidRPr="001952E1" w:rsidRDefault="006D1B27" w:rsidP="006D1B27">
      <w:pPr>
        <w:spacing w:after="0" w:line="360" w:lineRule="auto"/>
        <w:jc w:val="center"/>
        <w:rPr>
          <w:rFonts w:ascii="Times New Roman" w:hAnsi="Times New Roman"/>
          <w:noProof/>
          <w:color w:val="000000"/>
          <w:sz w:val="28"/>
          <w:szCs w:val="28"/>
        </w:rPr>
      </w:pPr>
    </w:p>
    <w:p w:rsidR="006D1B27" w:rsidRPr="001952E1" w:rsidRDefault="006D1B27" w:rsidP="006D1B27">
      <w:pPr>
        <w:spacing w:after="0" w:line="360" w:lineRule="auto"/>
        <w:jc w:val="center"/>
        <w:rPr>
          <w:rFonts w:ascii="Times New Roman" w:hAnsi="Times New Roman"/>
          <w:noProof/>
          <w:color w:val="000000"/>
          <w:sz w:val="28"/>
          <w:szCs w:val="28"/>
        </w:rPr>
      </w:pPr>
    </w:p>
    <w:p w:rsidR="00601EF8" w:rsidRPr="001952E1" w:rsidRDefault="00601EF8" w:rsidP="006D1B27">
      <w:pPr>
        <w:spacing w:after="0" w:line="360" w:lineRule="auto"/>
        <w:jc w:val="center"/>
        <w:rPr>
          <w:rFonts w:ascii="Times New Roman" w:hAnsi="Times New Roman"/>
          <w:noProof/>
          <w:color w:val="000000"/>
          <w:sz w:val="28"/>
          <w:szCs w:val="28"/>
        </w:rPr>
      </w:pPr>
    </w:p>
    <w:p w:rsidR="00601EF8" w:rsidRPr="001952E1" w:rsidRDefault="00601EF8" w:rsidP="006D1B27">
      <w:pPr>
        <w:spacing w:after="0" w:line="360" w:lineRule="auto"/>
        <w:jc w:val="center"/>
        <w:rPr>
          <w:rFonts w:ascii="Times New Roman" w:hAnsi="Times New Roman"/>
          <w:noProof/>
          <w:color w:val="000000"/>
          <w:sz w:val="28"/>
          <w:szCs w:val="28"/>
        </w:rPr>
      </w:pPr>
      <w:r w:rsidRPr="001952E1">
        <w:rPr>
          <w:rFonts w:ascii="Times New Roman" w:hAnsi="Times New Roman"/>
          <w:noProof/>
          <w:color w:val="000000"/>
          <w:sz w:val="28"/>
          <w:szCs w:val="28"/>
        </w:rPr>
        <w:t>Воронеж 2009/10</w:t>
      </w:r>
    </w:p>
    <w:p w:rsidR="006D1B27" w:rsidRPr="001952E1" w:rsidRDefault="006D1B27">
      <w:pPr>
        <w:rPr>
          <w:rFonts w:ascii="Times New Roman" w:hAnsi="Times New Roman"/>
          <w:noProof/>
          <w:color w:val="000000"/>
          <w:sz w:val="28"/>
          <w:szCs w:val="28"/>
          <w:lang w:eastAsia="ru-RU"/>
        </w:rPr>
      </w:pPr>
      <w:r w:rsidRPr="001952E1">
        <w:rPr>
          <w:noProof/>
          <w:color w:val="000000"/>
          <w:sz w:val="28"/>
          <w:szCs w:val="28"/>
        </w:rPr>
        <w:br w:type="page"/>
      </w:r>
    </w:p>
    <w:p w:rsidR="00601EF8" w:rsidRPr="001952E1" w:rsidRDefault="00601EF8" w:rsidP="006D1B27">
      <w:pPr>
        <w:pStyle w:val="2"/>
        <w:spacing w:line="360" w:lineRule="auto"/>
        <w:ind w:firstLine="709"/>
        <w:rPr>
          <w:noProof/>
          <w:color w:val="000000"/>
          <w:sz w:val="28"/>
          <w:szCs w:val="28"/>
        </w:rPr>
      </w:pPr>
      <w:r w:rsidRPr="001952E1">
        <w:rPr>
          <w:noProof/>
          <w:color w:val="000000"/>
          <w:sz w:val="28"/>
          <w:szCs w:val="28"/>
        </w:rPr>
        <w:t>Содержание</w:t>
      </w:r>
    </w:p>
    <w:p w:rsidR="006D1B27" w:rsidRPr="001952E1" w:rsidRDefault="006D1B27" w:rsidP="006D1B27">
      <w:pPr>
        <w:pStyle w:val="2"/>
        <w:spacing w:line="360" w:lineRule="auto"/>
        <w:ind w:firstLine="709"/>
        <w:rPr>
          <w:noProof/>
          <w:color w:val="000000"/>
          <w:sz w:val="28"/>
          <w:szCs w:val="28"/>
        </w:rPr>
      </w:pPr>
    </w:p>
    <w:p w:rsidR="006D1B27" w:rsidRPr="001952E1" w:rsidRDefault="006D1B27" w:rsidP="006D1B27">
      <w:pPr>
        <w:pStyle w:val="2"/>
        <w:spacing w:line="360" w:lineRule="auto"/>
        <w:rPr>
          <w:noProof/>
          <w:color w:val="000000"/>
          <w:sz w:val="28"/>
          <w:szCs w:val="28"/>
        </w:rPr>
      </w:pPr>
      <w:r w:rsidRPr="001952E1">
        <w:rPr>
          <w:noProof/>
          <w:color w:val="000000"/>
          <w:sz w:val="28"/>
          <w:szCs w:val="28"/>
        </w:rPr>
        <w:t>Введение</w:t>
      </w:r>
    </w:p>
    <w:p w:rsidR="006D1B27" w:rsidRPr="001952E1" w:rsidRDefault="006D1B27" w:rsidP="006D1B27">
      <w:pPr>
        <w:pStyle w:val="2"/>
        <w:spacing w:line="360" w:lineRule="auto"/>
        <w:rPr>
          <w:noProof/>
          <w:color w:val="000000"/>
          <w:sz w:val="28"/>
          <w:szCs w:val="28"/>
        </w:rPr>
      </w:pPr>
      <w:r w:rsidRPr="001952E1">
        <w:rPr>
          <w:noProof/>
          <w:color w:val="000000"/>
          <w:sz w:val="28"/>
          <w:szCs w:val="28"/>
        </w:rPr>
        <w:t>1. Теоретическая часть</w:t>
      </w:r>
    </w:p>
    <w:p w:rsidR="006D1B27" w:rsidRPr="001952E1" w:rsidRDefault="006D1B27" w:rsidP="006D1B27">
      <w:pPr>
        <w:pStyle w:val="2"/>
        <w:spacing w:line="360" w:lineRule="auto"/>
        <w:rPr>
          <w:noProof/>
          <w:color w:val="000000"/>
          <w:sz w:val="28"/>
          <w:szCs w:val="28"/>
        </w:rPr>
      </w:pPr>
      <w:r w:rsidRPr="001952E1">
        <w:rPr>
          <w:noProof/>
          <w:color w:val="000000"/>
          <w:sz w:val="28"/>
          <w:szCs w:val="28"/>
        </w:rPr>
        <w:t>1.1 Основные направления анализа себестоимости</w:t>
      </w:r>
    </w:p>
    <w:p w:rsidR="006D1B27" w:rsidRPr="001952E1" w:rsidRDefault="006D1B27" w:rsidP="006D1B27">
      <w:pPr>
        <w:pStyle w:val="2"/>
        <w:spacing w:line="360" w:lineRule="auto"/>
        <w:rPr>
          <w:noProof/>
          <w:color w:val="000000"/>
          <w:sz w:val="28"/>
          <w:szCs w:val="28"/>
        </w:rPr>
      </w:pPr>
      <w:r w:rsidRPr="001952E1">
        <w:rPr>
          <w:noProof/>
          <w:color w:val="000000"/>
          <w:sz w:val="28"/>
          <w:szCs w:val="28"/>
        </w:rPr>
        <w:t>1.2 Анализ прямых материальных затрат</w:t>
      </w:r>
    </w:p>
    <w:p w:rsidR="006D1B27" w:rsidRPr="001952E1" w:rsidRDefault="006D1B27" w:rsidP="006D1B27">
      <w:pPr>
        <w:pStyle w:val="2"/>
        <w:spacing w:line="360" w:lineRule="auto"/>
        <w:rPr>
          <w:noProof/>
          <w:color w:val="000000"/>
          <w:sz w:val="28"/>
          <w:szCs w:val="28"/>
        </w:rPr>
      </w:pPr>
      <w:r w:rsidRPr="001952E1">
        <w:rPr>
          <w:noProof/>
          <w:color w:val="000000"/>
          <w:sz w:val="28"/>
          <w:szCs w:val="28"/>
        </w:rPr>
        <w:t>1.3 Анализ прямой заработной платы</w:t>
      </w:r>
    </w:p>
    <w:p w:rsidR="006D1B27" w:rsidRPr="001952E1" w:rsidRDefault="006D1B27" w:rsidP="006D1B27">
      <w:pPr>
        <w:pStyle w:val="2"/>
        <w:spacing w:line="360" w:lineRule="auto"/>
        <w:rPr>
          <w:noProof/>
          <w:color w:val="000000"/>
          <w:sz w:val="28"/>
          <w:szCs w:val="28"/>
        </w:rPr>
      </w:pPr>
      <w:r w:rsidRPr="001952E1">
        <w:rPr>
          <w:noProof/>
          <w:color w:val="000000"/>
          <w:sz w:val="28"/>
          <w:szCs w:val="28"/>
        </w:rPr>
        <w:t>1.4 Анализ косвенных затрат</w:t>
      </w:r>
    </w:p>
    <w:p w:rsidR="006D1B27" w:rsidRPr="001952E1" w:rsidRDefault="006D1B27" w:rsidP="006D1B27">
      <w:pPr>
        <w:pStyle w:val="2"/>
        <w:spacing w:line="360" w:lineRule="auto"/>
        <w:rPr>
          <w:noProof/>
          <w:color w:val="000000"/>
          <w:sz w:val="28"/>
          <w:szCs w:val="28"/>
        </w:rPr>
      </w:pPr>
      <w:r w:rsidRPr="001952E1">
        <w:rPr>
          <w:noProof/>
          <w:color w:val="000000"/>
          <w:sz w:val="28"/>
          <w:szCs w:val="28"/>
        </w:rPr>
        <w:t>1.5 Анализ калькуляции себестоимости на основе нормативов затрат и анализа отклонений</w:t>
      </w:r>
    </w:p>
    <w:p w:rsidR="006D1B27" w:rsidRPr="001952E1" w:rsidRDefault="006D1B27" w:rsidP="006D1B27">
      <w:pPr>
        <w:pStyle w:val="2"/>
        <w:spacing w:line="360" w:lineRule="auto"/>
        <w:rPr>
          <w:noProof/>
          <w:color w:val="000000"/>
          <w:sz w:val="28"/>
          <w:szCs w:val="28"/>
        </w:rPr>
      </w:pPr>
      <w:r w:rsidRPr="001952E1">
        <w:rPr>
          <w:noProof/>
          <w:color w:val="000000"/>
          <w:sz w:val="28"/>
          <w:szCs w:val="28"/>
        </w:rPr>
        <w:t>1.6 Определение резервов снижения себестоимости продукции</w:t>
      </w:r>
    </w:p>
    <w:p w:rsidR="006D1B27" w:rsidRPr="001952E1" w:rsidRDefault="006D1B27" w:rsidP="006D1B27">
      <w:pPr>
        <w:pStyle w:val="2"/>
        <w:spacing w:line="360" w:lineRule="auto"/>
        <w:rPr>
          <w:noProof/>
          <w:color w:val="000000"/>
          <w:sz w:val="28"/>
          <w:szCs w:val="28"/>
        </w:rPr>
      </w:pPr>
      <w:r w:rsidRPr="001952E1">
        <w:rPr>
          <w:noProof/>
          <w:color w:val="000000"/>
          <w:sz w:val="28"/>
          <w:szCs w:val="28"/>
        </w:rPr>
        <w:t>2. Аналитическая часть</w:t>
      </w:r>
    </w:p>
    <w:p w:rsidR="006D1B27" w:rsidRPr="001952E1" w:rsidRDefault="006D1B27" w:rsidP="006D1B27">
      <w:pPr>
        <w:pStyle w:val="2"/>
        <w:spacing w:line="360" w:lineRule="auto"/>
        <w:rPr>
          <w:noProof/>
          <w:color w:val="000000"/>
          <w:sz w:val="28"/>
          <w:szCs w:val="28"/>
        </w:rPr>
      </w:pPr>
      <w:r w:rsidRPr="001952E1">
        <w:rPr>
          <w:noProof/>
          <w:color w:val="000000"/>
          <w:sz w:val="28"/>
          <w:szCs w:val="28"/>
        </w:rPr>
        <w:t>2.1 Характеристика предприятия. Анализ активов и пассивов предприятия</w:t>
      </w:r>
    </w:p>
    <w:p w:rsidR="006D1B27" w:rsidRPr="001952E1" w:rsidRDefault="006D1B27" w:rsidP="006D1B27">
      <w:pPr>
        <w:pStyle w:val="2"/>
        <w:spacing w:line="360" w:lineRule="auto"/>
        <w:rPr>
          <w:noProof/>
          <w:color w:val="000000"/>
          <w:sz w:val="28"/>
          <w:szCs w:val="28"/>
        </w:rPr>
      </w:pPr>
      <w:r w:rsidRPr="001952E1">
        <w:rPr>
          <w:noProof/>
          <w:color w:val="000000"/>
          <w:sz w:val="28"/>
          <w:szCs w:val="28"/>
        </w:rPr>
        <w:t>2.2 Анализ платежеспособности и финансовой устойчивости предприятия</w:t>
      </w:r>
    </w:p>
    <w:p w:rsidR="006D1B27" w:rsidRPr="001952E1" w:rsidRDefault="006D1B27" w:rsidP="006D1B27">
      <w:pPr>
        <w:pStyle w:val="2"/>
        <w:spacing w:line="360" w:lineRule="auto"/>
        <w:rPr>
          <w:noProof/>
          <w:color w:val="000000"/>
          <w:sz w:val="28"/>
          <w:szCs w:val="28"/>
        </w:rPr>
      </w:pPr>
      <w:r w:rsidRPr="001952E1">
        <w:rPr>
          <w:noProof/>
          <w:color w:val="000000"/>
          <w:sz w:val="28"/>
          <w:szCs w:val="28"/>
        </w:rPr>
        <w:t>2.3 Анализ и управление затратами и себестоимостью</w:t>
      </w:r>
    </w:p>
    <w:p w:rsidR="006D1B27" w:rsidRPr="001952E1" w:rsidRDefault="006D1B27" w:rsidP="006D1B27">
      <w:pPr>
        <w:pStyle w:val="2"/>
        <w:spacing w:line="360" w:lineRule="auto"/>
        <w:rPr>
          <w:noProof/>
          <w:color w:val="000000"/>
          <w:sz w:val="28"/>
          <w:szCs w:val="28"/>
        </w:rPr>
      </w:pPr>
      <w:r w:rsidRPr="001952E1">
        <w:rPr>
          <w:noProof/>
          <w:color w:val="000000"/>
          <w:sz w:val="28"/>
          <w:szCs w:val="28"/>
        </w:rPr>
        <w:t>Заключение</w:t>
      </w:r>
    </w:p>
    <w:p w:rsidR="006D1B27" w:rsidRPr="001952E1" w:rsidRDefault="006D1B27" w:rsidP="006D1B27">
      <w:pPr>
        <w:pStyle w:val="2"/>
        <w:spacing w:line="360" w:lineRule="auto"/>
        <w:rPr>
          <w:noProof/>
          <w:color w:val="000000"/>
          <w:sz w:val="28"/>
          <w:szCs w:val="28"/>
        </w:rPr>
      </w:pPr>
      <w:r w:rsidRPr="001952E1">
        <w:rPr>
          <w:noProof/>
          <w:color w:val="000000"/>
          <w:sz w:val="28"/>
          <w:szCs w:val="28"/>
        </w:rPr>
        <w:t>Список литературы</w:t>
      </w:r>
    </w:p>
    <w:p w:rsidR="00601EF8" w:rsidRPr="001952E1" w:rsidRDefault="006D1B27" w:rsidP="006D1B27">
      <w:pPr>
        <w:pStyle w:val="2"/>
        <w:spacing w:line="360" w:lineRule="auto"/>
        <w:rPr>
          <w:noProof/>
          <w:color w:val="000000"/>
          <w:sz w:val="28"/>
          <w:szCs w:val="28"/>
        </w:rPr>
      </w:pPr>
      <w:r w:rsidRPr="001952E1">
        <w:rPr>
          <w:noProof/>
          <w:color w:val="000000"/>
          <w:sz w:val="28"/>
          <w:szCs w:val="28"/>
        </w:rPr>
        <w:t>Приложение</w:t>
      </w:r>
    </w:p>
    <w:p w:rsidR="006D1B27" w:rsidRPr="001952E1" w:rsidRDefault="006D1B27">
      <w:pPr>
        <w:rPr>
          <w:rFonts w:ascii="Times New Roman" w:hAnsi="Times New Roman"/>
          <w:noProof/>
          <w:color w:val="000000"/>
          <w:sz w:val="28"/>
          <w:szCs w:val="28"/>
          <w:lang w:eastAsia="ru-RU"/>
        </w:rPr>
      </w:pPr>
      <w:r w:rsidRPr="001952E1">
        <w:rPr>
          <w:noProof/>
          <w:color w:val="000000"/>
          <w:sz w:val="28"/>
          <w:szCs w:val="28"/>
        </w:rPr>
        <w:br w:type="page"/>
      </w:r>
    </w:p>
    <w:p w:rsidR="00C93E39" w:rsidRPr="001952E1" w:rsidRDefault="006D1B27" w:rsidP="006D1B27">
      <w:pPr>
        <w:pStyle w:val="2"/>
        <w:spacing w:line="360" w:lineRule="auto"/>
        <w:ind w:firstLine="709"/>
        <w:rPr>
          <w:noProof/>
          <w:color w:val="000000"/>
          <w:sz w:val="28"/>
          <w:szCs w:val="28"/>
        </w:rPr>
      </w:pPr>
      <w:r w:rsidRPr="001952E1">
        <w:rPr>
          <w:noProof/>
          <w:color w:val="000000"/>
          <w:sz w:val="28"/>
          <w:szCs w:val="28"/>
        </w:rPr>
        <w:t>Введение</w:t>
      </w:r>
    </w:p>
    <w:p w:rsidR="00C93E39" w:rsidRPr="001952E1" w:rsidRDefault="00C93E39" w:rsidP="006D1B27">
      <w:pPr>
        <w:pStyle w:val="2"/>
        <w:spacing w:line="360" w:lineRule="auto"/>
        <w:ind w:firstLine="709"/>
        <w:rPr>
          <w:noProof/>
          <w:color w:val="000000"/>
          <w:sz w:val="28"/>
          <w:szCs w:val="28"/>
        </w:rPr>
      </w:pPr>
    </w:p>
    <w:p w:rsidR="00C93E39" w:rsidRPr="001952E1" w:rsidRDefault="00C93E39" w:rsidP="006D1B27">
      <w:pPr>
        <w:pStyle w:val="2"/>
        <w:spacing w:line="360" w:lineRule="auto"/>
        <w:ind w:firstLine="709"/>
        <w:rPr>
          <w:noProof/>
          <w:color w:val="000000"/>
          <w:sz w:val="28"/>
          <w:szCs w:val="28"/>
        </w:rPr>
      </w:pPr>
      <w:r w:rsidRPr="001952E1">
        <w:rPr>
          <w:noProof/>
          <w:color w:val="000000"/>
          <w:sz w:val="28"/>
          <w:szCs w:val="28"/>
        </w:rPr>
        <w:t>В настоящее время в России развивается производство, а вместе с ним</w:t>
      </w:r>
      <w:r w:rsidR="006D1B27" w:rsidRPr="001952E1">
        <w:rPr>
          <w:noProof/>
          <w:color w:val="000000"/>
          <w:sz w:val="28"/>
          <w:szCs w:val="28"/>
        </w:rPr>
        <w:t xml:space="preserve"> </w:t>
      </w:r>
      <w:r w:rsidRPr="001952E1">
        <w:rPr>
          <w:noProof/>
          <w:color w:val="000000"/>
          <w:sz w:val="28"/>
          <w:szCs w:val="28"/>
        </w:rPr>
        <w:t>рынок и экономика страны. Если раньше в начале девяностых годов при дефиците товаров не стояла</w:t>
      </w:r>
      <w:r w:rsidR="006D1B27" w:rsidRPr="001952E1">
        <w:rPr>
          <w:noProof/>
          <w:color w:val="000000"/>
          <w:sz w:val="28"/>
          <w:szCs w:val="28"/>
        </w:rPr>
        <w:t xml:space="preserve"> </w:t>
      </w:r>
      <w:r w:rsidRPr="001952E1">
        <w:rPr>
          <w:noProof/>
          <w:color w:val="000000"/>
          <w:sz w:val="28"/>
          <w:szCs w:val="28"/>
        </w:rPr>
        <w:t>острая проблема реализации продукции, то сегодня можно сказать, что она существует. С процессом наполнения рынка товарами и услугами растет конкуренция, что заставляет каждого участника рынка бороться за свое место. В конкуренции побеждает тот, у кого выше качество и ниже цена на продукцию или услугу. Именно эти два основных фактора влияют на исход борьбы, а резерв улучшения этих факторов как раз и заключены в себестоимость.</w:t>
      </w:r>
    </w:p>
    <w:p w:rsidR="00C93E39" w:rsidRPr="001952E1" w:rsidRDefault="00C93E39"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Большинства коммерческих предприятий, прежде чем начать свое производство, в качестве основной цели ставят получение прибыли. Прибыль предприятия во многом зависит от цены продукции и затрат на ее производство. Цена продукции на рынке есть следствие взаимодействия спроса и предложения.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 она выравнивается автоматически. Другое дело — затраты, формирующие себестоимость продукции. Они могут возрастать или снижаться в зависимости от объема потребляемых трудовых и материальных ресурсов, уровня техники, организации производства и других факторов. Естественно, чем выше затраты, тем ниже прибыль и наоборот. То есть между этими показателями существует обратная функциональная связь. Следовательно, производитель располагает множеством рычагов снижения затрат, которые он может привести в действие при умелом управлении.</w:t>
      </w:r>
    </w:p>
    <w:p w:rsidR="00C93E39" w:rsidRPr="001952E1" w:rsidRDefault="00C93E39"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Изучение себестоимости продукции позволяет дать более правильную оценку уровню показателей прибыли и рентабельности, достигнутому на предприятии. В обобщенном виде себестоимость продукции отражает все стороны хозяйственной деятельности предприятий, их достижения и недостатки. Можно отметить, что себестоимость применяется для исчисления национального дохода в масштабах страны, является одним из основных факторов формирования прибыли, является одной из основных частей хозяйственной деятельности и соответственно одним из важнейших элементов управления. Себестоимость продукции неразрывно связана почти со всеми показателями хозяйственной деятельности предприятия, и они получают в ней свое отражение. С этой точки зрения этот показатель обобщает качество всей работы предприятия.</w:t>
      </w:r>
    </w:p>
    <w:p w:rsidR="00C93E39" w:rsidRPr="001952E1" w:rsidRDefault="00C93E39"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Успех</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фирмы</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зависит</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 xml:space="preserve">от формирования себестоимости по нескольким причинам: </w:t>
      </w:r>
    </w:p>
    <w:p w:rsidR="00C93E39" w:rsidRPr="001952E1" w:rsidRDefault="00C93E39" w:rsidP="006D1B27">
      <w:pPr>
        <w:numPr>
          <w:ilvl w:val="0"/>
          <w:numId w:val="2"/>
        </w:numPr>
        <w:spacing w:after="0" w:line="360" w:lineRule="auto"/>
        <w:ind w:left="0"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затраты на производство изделия</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выступают</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важнейшим элементом при определении справедливой и конкурентоспособной продажной цены;</w:t>
      </w:r>
    </w:p>
    <w:p w:rsidR="00C93E39" w:rsidRPr="001952E1" w:rsidRDefault="00C93E39" w:rsidP="006D1B27">
      <w:pPr>
        <w:numPr>
          <w:ilvl w:val="0"/>
          <w:numId w:val="2"/>
        </w:numPr>
        <w:spacing w:after="0" w:line="360" w:lineRule="auto"/>
        <w:ind w:left="0"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информация о себестоимости</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продукции</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лежит</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в</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 xml:space="preserve">основе прогнозирования и управления производством и затратами; </w:t>
      </w:r>
    </w:p>
    <w:p w:rsidR="00C93E39" w:rsidRPr="001952E1" w:rsidRDefault="00C93E39" w:rsidP="006D1B27">
      <w:pPr>
        <w:numPr>
          <w:ilvl w:val="0"/>
          <w:numId w:val="2"/>
        </w:numPr>
        <w:spacing w:after="0" w:line="360" w:lineRule="auto"/>
        <w:ind w:left="0"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знание</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себестоимости</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необходимо для</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определения</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рентабельности отдельных видов продукции и производства в целом, определения оптовых цен на продукцию, осуществления внутрипроизводственного хозрасчета.</w:t>
      </w:r>
    </w:p>
    <w:p w:rsidR="00C93E39" w:rsidRPr="001952E1" w:rsidRDefault="00C93E39"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В себестоимости продукции отражаются достижения и недостатки в любой области хозяйственной деятельности предприятия. Важность этого показателя особенно усиливается, в связи с большим объемом производства и непрерывным его ростом, так как при этом снижение одного из элементов</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затрат</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 xml:space="preserve">себестоимости приводит к росту конкурентоспособности и рентабельности продукции. </w:t>
      </w:r>
    </w:p>
    <w:p w:rsidR="00C93E39" w:rsidRPr="001952E1" w:rsidRDefault="00C93E39" w:rsidP="006D1B27">
      <w:pPr>
        <w:pStyle w:val="2"/>
        <w:spacing w:line="360" w:lineRule="auto"/>
        <w:ind w:firstLine="709"/>
        <w:rPr>
          <w:noProof/>
          <w:color w:val="000000"/>
          <w:sz w:val="28"/>
          <w:szCs w:val="28"/>
        </w:rPr>
      </w:pPr>
      <w:r w:rsidRPr="001952E1">
        <w:rPr>
          <w:noProof/>
          <w:color w:val="000000"/>
          <w:sz w:val="28"/>
          <w:szCs w:val="28"/>
        </w:rPr>
        <w:t>Снижение себестоимости является</w:t>
      </w:r>
      <w:r w:rsidR="006D1B27" w:rsidRPr="001952E1">
        <w:rPr>
          <w:noProof/>
          <w:color w:val="000000"/>
          <w:sz w:val="28"/>
          <w:szCs w:val="28"/>
        </w:rPr>
        <w:t xml:space="preserve"> </w:t>
      </w:r>
      <w:r w:rsidRPr="001952E1">
        <w:rPr>
          <w:noProof/>
          <w:color w:val="000000"/>
          <w:sz w:val="28"/>
          <w:szCs w:val="28"/>
        </w:rPr>
        <w:t>фактором повышения рентабельности, роста денежного накопления, достижения экономического эффекта и, следовательно, успеха предприятия. На средства экономии, получаемые путем снижения себестоимости, осуществляется значительная часть затрат по расширению и совершенствованию производства. Каждое предприятие должно уделять повышенное</w:t>
      </w:r>
      <w:r w:rsidR="006D1B27" w:rsidRPr="001952E1">
        <w:rPr>
          <w:noProof/>
          <w:color w:val="000000"/>
          <w:sz w:val="28"/>
          <w:szCs w:val="28"/>
        </w:rPr>
        <w:t xml:space="preserve"> </w:t>
      </w:r>
      <w:r w:rsidRPr="001952E1">
        <w:rPr>
          <w:noProof/>
          <w:color w:val="000000"/>
          <w:sz w:val="28"/>
          <w:szCs w:val="28"/>
        </w:rPr>
        <w:t>внимание</w:t>
      </w:r>
      <w:r w:rsidR="006D1B27" w:rsidRPr="001952E1">
        <w:rPr>
          <w:noProof/>
          <w:color w:val="000000"/>
          <w:sz w:val="28"/>
          <w:szCs w:val="28"/>
        </w:rPr>
        <w:t xml:space="preserve"> </w:t>
      </w:r>
      <w:r w:rsidRPr="001952E1">
        <w:rPr>
          <w:noProof/>
          <w:color w:val="000000"/>
          <w:sz w:val="28"/>
          <w:szCs w:val="28"/>
        </w:rPr>
        <w:t>анализу и управлению себестоимости продукции, понимая</w:t>
      </w:r>
      <w:r w:rsidR="006D1B27" w:rsidRPr="001952E1">
        <w:rPr>
          <w:noProof/>
          <w:color w:val="000000"/>
          <w:sz w:val="28"/>
          <w:szCs w:val="28"/>
        </w:rPr>
        <w:t xml:space="preserve"> </w:t>
      </w:r>
      <w:r w:rsidRPr="001952E1">
        <w:rPr>
          <w:noProof/>
          <w:color w:val="000000"/>
          <w:sz w:val="28"/>
          <w:szCs w:val="28"/>
        </w:rPr>
        <w:t xml:space="preserve">роль этого показателя в оценке его деятельности. </w:t>
      </w:r>
    </w:p>
    <w:p w:rsidR="00C93E39" w:rsidRPr="001952E1" w:rsidRDefault="00C93E39" w:rsidP="006D1B27">
      <w:pPr>
        <w:tabs>
          <w:tab w:val="decimal" w:pos="0"/>
        </w:tabs>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Целью исследования является объективная оценка уровня и динамики себестоимости</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продукции, выявление путей ее снижения, а также определение резервов направленных на снижение затрат на производство и реализацию продукции.</w:t>
      </w:r>
      <w:r w:rsidR="006D1B27" w:rsidRPr="001952E1">
        <w:rPr>
          <w:rFonts w:ascii="Times New Roman" w:hAnsi="Times New Roman"/>
          <w:noProof/>
          <w:color w:val="000000"/>
          <w:sz w:val="28"/>
          <w:szCs w:val="28"/>
        </w:rPr>
        <w:t xml:space="preserve"> </w:t>
      </w:r>
    </w:p>
    <w:p w:rsidR="006D1B27" w:rsidRPr="001952E1" w:rsidRDefault="006D1B27">
      <w:pPr>
        <w:rPr>
          <w:rFonts w:ascii="Times New Roman" w:hAnsi="Times New Roman"/>
          <w:noProof/>
          <w:color w:val="000000"/>
          <w:sz w:val="28"/>
          <w:szCs w:val="28"/>
        </w:rPr>
      </w:pPr>
      <w:r w:rsidRPr="001952E1">
        <w:rPr>
          <w:rFonts w:ascii="Times New Roman" w:hAnsi="Times New Roman"/>
          <w:noProof/>
          <w:color w:val="000000"/>
          <w:sz w:val="28"/>
          <w:szCs w:val="28"/>
        </w:rPr>
        <w:br w:type="page"/>
      </w:r>
    </w:p>
    <w:p w:rsidR="00E6687D" w:rsidRPr="001952E1" w:rsidRDefault="00C93E39" w:rsidP="006D1B27">
      <w:pPr>
        <w:tabs>
          <w:tab w:val="decimal" w:pos="0"/>
        </w:tabs>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1.</w:t>
      </w:r>
      <w:r w:rsidR="006D1B27" w:rsidRPr="001952E1">
        <w:rPr>
          <w:rFonts w:ascii="Times New Roman" w:hAnsi="Times New Roman"/>
          <w:noProof/>
          <w:color w:val="000000"/>
          <w:sz w:val="28"/>
          <w:szCs w:val="28"/>
        </w:rPr>
        <w:t xml:space="preserve"> Теоретическая часть</w:t>
      </w:r>
    </w:p>
    <w:p w:rsidR="00193E3C" w:rsidRPr="001952E1" w:rsidRDefault="00193E3C" w:rsidP="006D1B27">
      <w:pPr>
        <w:spacing w:after="0" w:line="360" w:lineRule="auto"/>
        <w:ind w:firstLine="709"/>
        <w:jc w:val="both"/>
        <w:rPr>
          <w:rFonts w:ascii="Times New Roman" w:hAnsi="Times New Roman"/>
          <w:noProof/>
          <w:color w:val="000000"/>
          <w:sz w:val="28"/>
          <w:szCs w:val="28"/>
        </w:rPr>
      </w:pPr>
    </w:p>
    <w:p w:rsidR="00193E3C" w:rsidRPr="001952E1" w:rsidRDefault="00193E3C" w:rsidP="006D1B27">
      <w:pPr>
        <w:pStyle w:val="a3"/>
        <w:numPr>
          <w:ilvl w:val="1"/>
          <w:numId w:val="1"/>
        </w:numPr>
        <w:spacing w:after="0" w:line="360" w:lineRule="auto"/>
        <w:ind w:left="0"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Основные</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направления анализа себестоимости</w:t>
      </w:r>
    </w:p>
    <w:p w:rsidR="006D1B27" w:rsidRPr="001952E1" w:rsidRDefault="006D1B27" w:rsidP="006D1B27">
      <w:pPr>
        <w:spacing w:after="0" w:line="360" w:lineRule="auto"/>
        <w:ind w:firstLine="709"/>
        <w:jc w:val="both"/>
        <w:rPr>
          <w:rFonts w:ascii="Times New Roman" w:hAnsi="Times New Roman"/>
          <w:noProof/>
          <w:color w:val="000000"/>
          <w:sz w:val="28"/>
          <w:szCs w:val="28"/>
        </w:rPr>
      </w:pPr>
    </w:p>
    <w:p w:rsidR="00193E3C" w:rsidRPr="001952E1" w:rsidRDefault="00193E3C"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Себестоимость продукции – один из важнейших показателей функционирования предприятия, отражающий все стороны его хозяйственной деятельности и аккумулирующий результаты использования всех видов производственных ресурсов. От его уровня зависят финансово – экономические результаты</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деятельности предприятий, финансовое состояние субъектов хозяйствования.</w:t>
      </w:r>
    </w:p>
    <w:p w:rsidR="00193E3C" w:rsidRPr="001952E1" w:rsidRDefault="00193E3C"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Под себестоимостью продукции (работ или услуг) понимаются выраженные в денежной форме затраты всех видов ресурсов</w:t>
      </w:r>
      <w:r w:rsidR="006D1B27" w:rsidRPr="001952E1">
        <w:rPr>
          <w:rFonts w:ascii="Times New Roman" w:hAnsi="Times New Roman"/>
          <w:noProof/>
          <w:color w:val="000000"/>
          <w:sz w:val="28"/>
          <w:szCs w:val="28"/>
        </w:rPr>
        <w:t>:</w:t>
      </w:r>
      <w:r w:rsidRPr="001952E1">
        <w:rPr>
          <w:rFonts w:ascii="Times New Roman" w:hAnsi="Times New Roman"/>
          <w:noProof/>
          <w:color w:val="000000"/>
          <w:sz w:val="28"/>
          <w:szCs w:val="28"/>
        </w:rPr>
        <w:t xml:space="preserve"> амортизируемой части основных фондов, природного и промышленного сырья, материалов, покупных полуфабрикатов и комплектующих изделий, топлива и энергии, труда используемых непосредственно в процессе изготовления продукции и выполнения работ, а также для сохранения и улучшения условий производства и его совершенствования.</w:t>
      </w:r>
    </w:p>
    <w:p w:rsidR="00193E3C" w:rsidRPr="001952E1" w:rsidRDefault="00193E3C"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Себестоимость продукции, представляя собой затраты предприятия на производство и обращение, служит основой соизмерения доходов и расходов. Себестоимость – один из обо</w:t>
      </w:r>
      <w:r w:rsidR="00867AD7" w:rsidRPr="001952E1">
        <w:rPr>
          <w:rFonts w:ascii="Times New Roman" w:hAnsi="Times New Roman"/>
          <w:noProof/>
          <w:color w:val="000000"/>
          <w:sz w:val="28"/>
          <w:szCs w:val="28"/>
        </w:rPr>
        <w:t>б</w:t>
      </w:r>
      <w:r w:rsidRPr="001952E1">
        <w:rPr>
          <w:rFonts w:ascii="Times New Roman" w:hAnsi="Times New Roman"/>
          <w:noProof/>
          <w:color w:val="000000"/>
          <w:sz w:val="28"/>
          <w:szCs w:val="28"/>
        </w:rPr>
        <w:t>щающих показателей интенсификации и эффективности потребления ресурсов.</w:t>
      </w:r>
    </w:p>
    <w:p w:rsidR="00193E3C" w:rsidRPr="001952E1" w:rsidRDefault="00867AD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Анализ себестоимости продукции позволяет выяснить ее динамику, тенденции выполнения плана по уровню затрат, влияние факторов на прирост, резервы, а также дать оценку мероприятий по снижению себестоимости продукции.</w:t>
      </w:r>
    </w:p>
    <w:p w:rsidR="00867AD7" w:rsidRPr="001952E1" w:rsidRDefault="00867AD7" w:rsidP="006D1B27">
      <w:pPr>
        <w:spacing w:after="0" w:line="360" w:lineRule="auto"/>
        <w:ind w:firstLine="709"/>
        <w:jc w:val="both"/>
        <w:rPr>
          <w:rFonts w:ascii="Times New Roman" w:hAnsi="Times New Roman"/>
          <w:i/>
          <w:noProof/>
          <w:color w:val="000000"/>
          <w:sz w:val="28"/>
          <w:szCs w:val="28"/>
        </w:rPr>
      </w:pPr>
      <w:r w:rsidRPr="001952E1">
        <w:rPr>
          <w:rFonts w:ascii="Times New Roman" w:hAnsi="Times New Roman"/>
          <w:i/>
          <w:noProof/>
          <w:color w:val="000000"/>
          <w:sz w:val="28"/>
          <w:szCs w:val="28"/>
        </w:rPr>
        <w:t>Задачами анализа себестоимости продукции являются:</w:t>
      </w:r>
    </w:p>
    <w:p w:rsidR="00867AD7" w:rsidRPr="001952E1" w:rsidRDefault="00867AD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оценка себестоимости продукции, издержек производства и обращения на основе анализа приведенных затрат</w:t>
      </w:r>
      <w:r w:rsidR="006D1B27" w:rsidRPr="001952E1">
        <w:rPr>
          <w:rFonts w:ascii="Times New Roman" w:hAnsi="Times New Roman"/>
          <w:noProof/>
          <w:color w:val="000000"/>
          <w:sz w:val="28"/>
          <w:szCs w:val="28"/>
        </w:rPr>
        <w:t>;</w:t>
      </w:r>
    </w:p>
    <w:p w:rsidR="00867AD7" w:rsidRPr="001952E1" w:rsidRDefault="00867AD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установление динамики и степени выполнения плана по себестоимости;</w:t>
      </w:r>
    </w:p>
    <w:p w:rsidR="00867AD7" w:rsidRPr="001952E1" w:rsidRDefault="00867AD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анализ себестоимости отдельных видов продукции;</w:t>
      </w:r>
    </w:p>
    <w:p w:rsidR="00867AD7" w:rsidRPr="001952E1" w:rsidRDefault="00867AD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выявление резервов дальнейшего снижения себестоимости продукции.</w:t>
      </w:r>
    </w:p>
    <w:p w:rsidR="00867AD7" w:rsidRPr="001952E1" w:rsidRDefault="00867AD7" w:rsidP="006D1B27">
      <w:pPr>
        <w:spacing w:after="0" w:line="360" w:lineRule="auto"/>
        <w:ind w:firstLine="709"/>
        <w:jc w:val="both"/>
        <w:rPr>
          <w:rFonts w:ascii="Times New Roman" w:hAnsi="Times New Roman"/>
          <w:i/>
          <w:noProof/>
          <w:color w:val="000000"/>
          <w:sz w:val="28"/>
          <w:szCs w:val="28"/>
        </w:rPr>
      </w:pPr>
      <w:r w:rsidRPr="001952E1">
        <w:rPr>
          <w:rFonts w:ascii="Times New Roman" w:hAnsi="Times New Roman"/>
          <w:i/>
          <w:noProof/>
          <w:color w:val="000000"/>
          <w:sz w:val="28"/>
          <w:szCs w:val="28"/>
        </w:rPr>
        <w:t>Объектами анализа себестоимости продукции являются:</w:t>
      </w:r>
    </w:p>
    <w:p w:rsidR="00867AD7" w:rsidRPr="001952E1" w:rsidRDefault="00867AD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полная себестоимость продукции в целом и по элементам затрат;</w:t>
      </w:r>
    </w:p>
    <w:p w:rsidR="00867AD7" w:rsidRPr="001952E1" w:rsidRDefault="00867AD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уровень затрат на рубль произведенной продукции;</w:t>
      </w:r>
    </w:p>
    <w:p w:rsidR="006D1B27" w:rsidRPr="001952E1" w:rsidRDefault="00867AD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себестоимость отдельных изделий;</w:t>
      </w:r>
    </w:p>
    <w:p w:rsidR="00867AD7" w:rsidRPr="001952E1" w:rsidRDefault="00867AD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отдельные статьи затрат.</w:t>
      </w:r>
    </w:p>
    <w:p w:rsidR="00867AD7" w:rsidRPr="001952E1" w:rsidRDefault="00867AD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В процессе планирования и анализа экономии от снижения себестоимости продукции рассчитывают экономию по следующим группам факторов:</w:t>
      </w:r>
    </w:p>
    <w:p w:rsidR="006D1B27" w:rsidRPr="001952E1" w:rsidRDefault="00867AD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повышение технического уровня производства;</w:t>
      </w:r>
    </w:p>
    <w:p w:rsidR="00867AD7" w:rsidRPr="001952E1" w:rsidRDefault="00867AD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улучшение организации производства и труда;</w:t>
      </w:r>
    </w:p>
    <w:p w:rsidR="00867AD7" w:rsidRPr="001952E1" w:rsidRDefault="00867AD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изменение объема, структуры и размещения производства;</w:t>
      </w:r>
    </w:p>
    <w:p w:rsidR="00867AD7" w:rsidRPr="001952E1" w:rsidRDefault="00867AD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улучшение использования природных ресурсов;</w:t>
      </w:r>
    </w:p>
    <w:p w:rsidR="00867AD7" w:rsidRPr="001952E1" w:rsidRDefault="00867AD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w:t>
      </w:r>
      <w:r w:rsidR="009F4E06" w:rsidRPr="001952E1">
        <w:rPr>
          <w:rFonts w:ascii="Times New Roman" w:hAnsi="Times New Roman"/>
          <w:noProof/>
          <w:color w:val="000000"/>
          <w:sz w:val="28"/>
          <w:szCs w:val="28"/>
        </w:rPr>
        <w:t xml:space="preserve"> развитие производства.</w:t>
      </w:r>
    </w:p>
    <w:p w:rsidR="009F4E06" w:rsidRPr="001952E1" w:rsidRDefault="009F4E06"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Общая сумма затрат на производство </w:t>
      </w:r>
      <w:r w:rsidRPr="001952E1">
        <w:rPr>
          <w:rFonts w:ascii="Times New Roman" w:hAnsi="Times New Roman"/>
          <w:i/>
          <w:noProof/>
          <w:color w:val="000000"/>
          <w:sz w:val="28"/>
          <w:szCs w:val="28"/>
        </w:rPr>
        <w:t>продукции может измениться</w:t>
      </w:r>
      <w:r w:rsidRPr="001952E1">
        <w:rPr>
          <w:rFonts w:ascii="Times New Roman" w:hAnsi="Times New Roman"/>
          <w:noProof/>
          <w:color w:val="000000"/>
          <w:sz w:val="28"/>
          <w:szCs w:val="28"/>
        </w:rPr>
        <w:t xml:space="preserve"> в результате изменения</w:t>
      </w:r>
      <w:r w:rsidR="006D1B27" w:rsidRPr="001952E1">
        <w:rPr>
          <w:rFonts w:ascii="Times New Roman" w:hAnsi="Times New Roman"/>
          <w:noProof/>
          <w:color w:val="000000"/>
          <w:sz w:val="28"/>
          <w:szCs w:val="28"/>
        </w:rPr>
        <w:t>:</w:t>
      </w:r>
    </w:p>
    <w:p w:rsidR="009F4E06" w:rsidRPr="001952E1" w:rsidRDefault="009F4E06"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объема продукции;</w:t>
      </w:r>
    </w:p>
    <w:p w:rsidR="009F4E06" w:rsidRPr="001952E1" w:rsidRDefault="009F4E06"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структуры продукции;</w:t>
      </w:r>
    </w:p>
    <w:p w:rsidR="009F4E06" w:rsidRPr="001952E1" w:rsidRDefault="009F4E06"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уровня переменных затрат на единицу продукции;</w:t>
      </w:r>
    </w:p>
    <w:p w:rsidR="009F4E06" w:rsidRPr="001952E1" w:rsidRDefault="009F4E06"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суммы постоянных расходов.</w:t>
      </w:r>
    </w:p>
    <w:p w:rsidR="009F4E06" w:rsidRPr="001952E1" w:rsidRDefault="009F4E06"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Важным разделом управления себестоимостью продукции является анализ взаимосвязи себестоимости, объема продаж и прибыли. Маркетинговый анализ должен ответить на вопрос, продавать ли небольшой объем изделий по относительно высокой цене</w:t>
      </w:r>
      <w:r w:rsidR="00D60D34" w:rsidRPr="001952E1">
        <w:rPr>
          <w:rFonts w:ascii="Times New Roman" w:hAnsi="Times New Roman"/>
          <w:noProof/>
          <w:color w:val="000000"/>
          <w:sz w:val="28"/>
          <w:szCs w:val="28"/>
        </w:rPr>
        <w:t>, с ориентацией на состоятельного покупателя с индивидуальными запросами или, используя эффект масштаба, продавать большой объем продукции, ориентируясь на массового покупателя, по относительно низкой цене. Второй путь требует снижения расходов и себестоимости продукции; для этого необходим анализ поведения расходов.</w:t>
      </w:r>
    </w:p>
    <w:p w:rsidR="00D60D34" w:rsidRPr="001952E1" w:rsidRDefault="002C065B"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По месту в процессе производства все расходы подразделяются на переменные</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 xml:space="preserve">пропорционально изменяющиеся с объемом производства), полупеременные, полупостоянные </w:t>
      </w:r>
      <w:r w:rsidR="006D1B27" w:rsidRPr="001952E1">
        <w:rPr>
          <w:rFonts w:ascii="Times New Roman" w:hAnsi="Times New Roman"/>
          <w:noProof/>
          <w:color w:val="000000"/>
          <w:sz w:val="28"/>
          <w:szCs w:val="28"/>
        </w:rPr>
        <w:t>(</w:t>
      </w:r>
      <w:r w:rsidRPr="001952E1">
        <w:rPr>
          <w:rFonts w:ascii="Times New Roman" w:hAnsi="Times New Roman"/>
          <w:noProof/>
          <w:color w:val="000000"/>
          <w:sz w:val="28"/>
          <w:szCs w:val="28"/>
        </w:rPr>
        <w:t>остающиеся постоянными до определенных пределов роста объема продукции) и постоянные (неизменные</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в рамках отчетного периода). Все группы расходов в бухгалтерском учете подразделяются на условно – переменные и постоянные. Первые составляют технологическую себестоимость продукции и учитывают прямые расходы. Переменные характеризуют</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хозяйственные расходы, связанные с ростом объема продукции. Постоянные расходы связаны с управленческо – административной деятельностью, то есть показывают эффективность управления. К этим расходам относятся затраты на инвестиции (амортизация), оплата руководства.</w:t>
      </w:r>
    </w:p>
    <w:p w:rsidR="002A6BB7" w:rsidRPr="001952E1" w:rsidRDefault="002C065B"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При анализе взаимосвязи расходов, объема продукции и прибыли вычисляют точку безубыточности и прибыли или порог рентабельности – это точка, где выручка от продаж такова, что уже нет убытков, но еще нет прибыли. </w:t>
      </w:r>
      <w:r w:rsidR="002A6BB7" w:rsidRPr="001952E1">
        <w:rPr>
          <w:rFonts w:ascii="Times New Roman" w:hAnsi="Times New Roman"/>
          <w:noProof/>
          <w:color w:val="000000"/>
          <w:sz w:val="28"/>
          <w:szCs w:val="28"/>
        </w:rPr>
        <w:t>Метод прямого вычисления себестоимости (директ – костинг) основан на вычитании из выручки</w:t>
      </w:r>
      <w:r w:rsidR="006D1B27" w:rsidRPr="001952E1">
        <w:rPr>
          <w:rFonts w:ascii="Times New Roman" w:hAnsi="Times New Roman"/>
          <w:noProof/>
          <w:color w:val="000000"/>
          <w:sz w:val="28"/>
          <w:szCs w:val="28"/>
        </w:rPr>
        <w:t xml:space="preserve"> </w:t>
      </w:r>
      <w:r w:rsidR="002A6BB7" w:rsidRPr="001952E1">
        <w:rPr>
          <w:rFonts w:ascii="Times New Roman" w:hAnsi="Times New Roman"/>
          <w:noProof/>
          <w:color w:val="000000"/>
          <w:sz w:val="28"/>
          <w:szCs w:val="28"/>
        </w:rPr>
        <w:t>продаж прямых расходов и определении предельной прибыли, которая отличается от реальной прибыли на сумму косвенных расходов. Современный директ – костинг основан на вычитании из продажной выручки переменных расходов и определении предельного вклада, который отличается от прибыли на сумму постоянных расходов, что позволяет уточнить порог рентабельности.</w:t>
      </w:r>
    </w:p>
    <w:p w:rsidR="002A6BB7" w:rsidRPr="001952E1" w:rsidRDefault="002A6BB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Расчет себестоимости по переменным затратам дает возможность избежать сложных вычислений постоянных расходов, сравнить выручку от продаж с предельным вкладом, списать все периодические расходы на реализованные товары и оценить товарные остатки на складах по переменным расходам. Последнее обстоятельство позволяет перенести риск от непродажи товаров на текущий год, уменьшив прибыль и</w:t>
      </w:r>
      <w:r w:rsidR="006D1B27" w:rsidRPr="001952E1">
        <w:rPr>
          <w:rFonts w:ascii="Times New Roman" w:hAnsi="Times New Roman"/>
          <w:noProof/>
          <w:color w:val="000000"/>
          <w:sz w:val="28"/>
          <w:szCs w:val="28"/>
        </w:rPr>
        <w:t>,</w:t>
      </w:r>
      <w:r w:rsidRPr="001952E1">
        <w:rPr>
          <w:rFonts w:ascii="Times New Roman" w:hAnsi="Times New Roman"/>
          <w:noProof/>
          <w:color w:val="000000"/>
          <w:sz w:val="28"/>
          <w:szCs w:val="28"/>
        </w:rPr>
        <w:t xml:space="preserve"> как следствие, налоги.</w:t>
      </w:r>
    </w:p>
    <w:p w:rsidR="002C065B" w:rsidRPr="001952E1" w:rsidRDefault="002A6BB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При изменении объема производства продукции возрастают только переменные расходы (сдельная зарплата производственных рабочих, прямые материальные затраты, услуги), постоянные расходы (амортизационные </w:t>
      </w:r>
      <w:r w:rsidR="00FA47D3" w:rsidRPr="001952E1">
        <w:rPr>
          <w:rFonts w:ascii="Times New Roman" w:hAnsi="Times New Roman"/>
          <w:noProof/>
          <w:color w:val="000000"/>
          <w:sz w:val="28"/>
          <w:szCs w:val="28"/>
        </w:rPr>
        <w:t>отчисления, арендная плата, повременная зарплата рабочих и административно – управленческого персонала) остаются неизменными в краткосрочном периоде (при условии сохранения прежней производственной мощности предприятия).</w:t>
      </w:r>
      <w:r w:rsidRPr="001952E1">
        <w:rPr>
          <w:rFonts w:ascii="Times New Roman" w:hAnsi="Times New Roman"/>
          <w:noProof/>
          <w:color w:val="000000"/>
          <w:sz w:val="28"/>
          <w:szCs w:val="28"/>
        </w:rPr>
        <w:t xml:space="preserve"> </w:t>
      </w:r>
    </w:p>
    <w:p w:rsidR="00534097" w:rsidRPr="001952E1" w:rsidRDefault="0053409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Удельные переменные издержки зависят от постоянства выпускаемой продукции: </w:t>
      </w:r>
      <w:r w:rsidR="0016613E" w:rsidRPr="001952E1">
        <w:rPr>
          <w:rFonts w:ascii="Times New Roman" w:hAnsi="Times New Roman"/>
          <w:noProof/>
          <w:color w:val="000000"/>
          <w:sz w:val="28"/>
          <w:szCs w:val="28"/>
        </w:rPr>
        <w:t>для производства каждого последующего изделия требуется на 21% меньше переменных затрат, чем на предыдущее.</w:t>
      </w:r>
    </w:p>
    <w:p w:rsidR="0016613E" w:rsidRPr="001952E1" w:rsidRDefault="0016613E"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Сокращение переменных затрат происходит за счет приобретения исполнителями опыта и навыков, т.е. происходит сокращение времени – затрат труда.</w:t>
      </w:r>
    </w:p>
    <w:p w:rsidR="0016613E" w:rsidRPr="001952E1" w:rsidRDefault="0016613E"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В свою очередь, себестоимость продукции зависит от уровня ресурсоемкости производства (трудоемкости, материалоемкости, фондоемкости, энергоемкости) </w:t>
      </w:r>
      <w:r w:rsidR="00BD727C" w:rsidRPr="001952E1">
        <w:rPr>
          <w:rFonts w:ascii="Times New Roman" w:hAnsi="Times New Roman"/>
          <w:noProof/>
          <w:color w:val="000000"/>
          <w:sz w:val="28"/>
          <w:szCs w:val="28"/>
        </w:rPr>
        <w:t>и изменения цен на потребленные ресурсы в связи с инфляцией. В целях более объективной оценки деятельности предприятий и более полного выявления резервов при анализе себестоимости продукции необходимо учитывать влияние инфляционного фактора. Для этого фактическое количество потребленных ресурсов на производство продукции умножается на изменение среднего уровня цены по каждому виду ресурсов и результаты суммируются.</w:t>
      </w:r>
    </w:p>
    <w:p w:rsidR="00DD0B14" w:rsidRPr="001952E1" w:rsidRDefault="00BD727C"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В процессе анализа необходимо оценить также изменения структуры </w:t>
      </w:r>
      <w:r w:rsidR="00DD0B14" w:rsidRPr="001952E1">
        <w:rPr>
          <w:rFonts w:ascii="Times New Roman" w:hAnsi="Times New Roman"/>
          <w:noProof/>
          <w:color w:val="000000"/>
          <w:sz w:val="28"/>
          <w:szCs w:val="28"/>
        </w:rPr>
        <w:t>затрат и выявить ее динамику по элементам. Уменьшение доли заработной платы и увеличение доли амортизационных отчислений свидетельствуют о повышении технического уровня предприятия, росте производительности труда. Удельный вес зарплаты сокращается в том случае, если увеличивается доля комплектующих деталей, что свидетельствует о повышении уровня коопераций и специализации предприятия.</w:t>
      </w:r>
    </w:p>
    <w:p w:rsidR="003919FC" w:rsidRPr="001952E1" w:rsidRDefault="00DD0B14"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Затраты на рубль произведенной продукции – важный обобщающий показатель, характеризующий уровень себестоимости продукции в целом по предприяти</w:t>
      </w:r>
      <w:r w:rsidR="003919FC" w:rsidRPr="001952E1">
        <w:rPr>
          <w:rFonts w:ascii="Times New Roman" w:hAnsi="Times New Roman"/>
          <w:noProof/>
          <w:color w:val="000000"/>
          <w:sz w:val="28"/>
          <w:szCs w:val="28"/>
        </w:rPr>
        <w:t>ю. Это универсальный показатель, его можно рассчитывать в любой отрасли производства, он наглядно показывает прямую связь между себестоимостью и прибылью. Данный показатель исчисляется путем деления общей суммы затрат на производство и реализацию продукции на стоимость произведенной продукции в действующих ценах.</w:t>
      </w:r>
      <w:r w:rsidR="00026F22" w:rsidRPr="001952E1">
        <w:rPr>
          <w:rFonts w:ascii="Times New Roman" w:hAnsi="Times New Roman"/>
          <w:noProof/>
          <w:color w:val="000000"/>
          <w:sz w:val="28"/>
          <w:szCs w:val="28"/>
        </w:rPr>
        <w:t xml:space="preserve"> Если это отношение окажется меньше единицы, производство продукции является рентабельным, если выше единицы – убыточным. В процессе анализа следует изучить уровень выполнения плана и динамику затрат на рубль продукции, а также провести межхозяйственные сравнения по этому показателю.</w:t>
      </w:r>
    </w:p>
    <w:p w:rsidR="00026F22" w:rsidRPr="001952E1" w:rsidRDefault="00026F22" w:rsidP="006D1B27">
      <w:pPr>
        <w:spacing w:after="0" w:line="360" w:lineRule="auto"/>
        <w:ind w:firstLine="709"/>
        <w:jc w:val="both"/>
        <w:rPr>
          <w:rFonts w:ascii="Times New Roman" w:hAnsi="Times New Roman"/>
          <w:noProof/>
          <w:color w:val="000000"/>
          <w:sz w:val="28"/>
          <w:szCs w:val="28"/>
        </w:rPr>
      </w:pPr>
    </w:p>
    <w:p w:rsidR="00B03032" w:rsidRPr="001952E1" w:rsidRDefault="00026F22" w:rsidP="006D1B27">
      <w:pPr>
        <w:pStyle w:val="a3"/>
        <w:numPr>
          <w:ilvl w:val="1"/>
          <w:numId w:val="1"/>
        </w:numPr>
        <w:spacing w:after="0" w:line="360" w:lineRule="auto"/>
        <w:ind w:left="0"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Анализ прямых материальных затрат</w:t>
      </w:r>
    </w:p>
    <w:p w:rsidR="006D1B27" w:rsidRPr="001952E1" w:rsidRDefault="006D1B27" w:rsidP="006D1B27">
      <w:pPr>
        <w:spacing w:after="0" w:line="360" w:lineRule="auto"/>
        <w:ind w:firstLine="709"/>
        <w:jc w:val="both"/>
        <w:rPr>
          <w:rFonts w:ascii="Times New Roman" w:hAnsi="Times New Roman"/>
          <w:noProof/>
          <w:color w:val="000000"/>
          <w:sz w:val="28"/>
          <w:szCs w:val="28"/>
        </w:rPr>
      </w:pPr>
    </w:p>
    <w:p w:rsidR="00A82F8A" w:rsidRPr="001952E1" w:rsidRDefault="00B03032"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Общая сумма материальных затрат в целом по предприятию </w:t>
      </w:r>
    </w:p>
    <w:p w:rsidR="00B03032" w:rsidRPr="001952E1" w:rsidRDefault="00B03032"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пропорционально объему производства продукции, ее структуры и изменения удельных материальных затрат на отдельные виды продукции. Уровень последних, в свою очередь, может измениться за счет нормы расхода материальных ресурсов на единицу продукции и средней стоимости единицы ресурсов.</w:t>
      </w:r>
    </w:p>
    <w:p w:rsidR="00B03032" w:rsidRPr="001952E1" w:rsidRDefault="00B03032"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На этом основании можно установить, как изменились материальные затраты на единицу продукции и по каждому виду материальных ресурсов.</w:t>
      </w:r>
    </w:p>
    <w:p w:rsidR="00EB6EC5" w:rsidRPr="001952E1" w:rsidRDefault="00EB6EC5"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Выявив причины изменений, анализируются факторы изменения суммы прямых материальных затрат на весь объем производства каждого вида продукции.</w:t>
      </w:r>
    </w:p>
    <w:p w:rsidR="00193E3C" w:rsidRPr="001952E1" w:rsidRDefault="00CC791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Объем расходов сырья и материалов на единицу продукции зависит также от их качества, замены одного вида материала другим, изменения рецептуры, сырья, техники, технологии и организации производства, квалификации работников и других факторов. В процессе анализа необходимо выявить изменение удельного расхода материала за счет того или иного фактора, а затем полученный результат умножить на базовый уровень цены </w:t>
      </w:r>
      <w:r w:rsidR="000A2BF9" w:rsidRPr="001952E1">
        <w:rPr>
          <w:rFonts w:ascii="Times New Roman" w:hAnsi="Times New Roman"/>
          <w:noProof/>
          <w:color w:val="000000"/>
          <w:sz w:val="28"/>
          <w:szCs w:val="28"/>
        </w:rPr>
        <w:t>и фактически объем производства продукции j-го вида отчетного периода. Таким образом мы узнаем насколько увеличились (уменьшились) материальные затраты на производство этого вида изделия за счет соответствующего фактора.</w:t>
      </w:r>
    </w:p>
    <w:p w:rsidR="008137FD" w:rsidRPr="001952E1" w:rsidRDefault="000A2BF9"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Средняя цена на сырье и материалы зависит от рынков сырья, инфляционных факторов, внутригруппов</w:t>
      </w:r>
      <w:r w:rsidR="00947B41" w:rsidRPr="001952E1">
        <w:rPr>
          <w:rFonts w:ascii="Times New Roman" w:hAnsi="Times New Roman"/>
          <w:noProof/>
          <w:color w:val="000000"/>
          <w:sz w:val="28"/>
          <w:szCs w:val="28"/>
        </w:rPr>
        <w:t xml:space="preserve">ой структуры материальных ресурсов, уровня транспортных и заготовительных расходов, качества сырья, замены одного вида другим и т.д. Влияние этих факторов на изменение общей суммы материальных затрат можно выявить с помощью следующей процедуры – изменение средней цены j-го вида или группы материалов за счет j-го фактора умножить на фактическое количество </w:t>
      </w:r>
      <w:r w:rsidR="007D7340" w:rsidRPr="001952E1">
        <w:rPr>
          <w:rFonts w:ascii="Times New Roman" w:hAnsi="Times New Roman"/>
          <w:noProof/>
          <w:color w:val="000000"/>
          <w:sz w:val="28"/>
          <w:szCs w:val="28"/>
        </w:rPr>
        <w:t>использованных материалов соответствующего вида в отчетном периоде.</w:t>
      </w:r>
    </w:p>
    <w:p w:rsidR="006E5BF9" w:rsidRPr="001952E1" w:rsidRDefault="008137FD"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На многих предприятиях с учетом описанных процедур могут возникать сверхнормативные возвратные отходы сырья и материалов, которые можно реализовать или использовать для других целей. Сопоставление их стоимости по цене возможного использования со стоимостью исходного сырья позволяет узнать, на какую сумму увеличились материальные затраты, включенные в себестоимость продукции. Наличие сверхнормативных безвозвратных отходов приводит </w:t>
      </w:r>
      <w:r w:rsidR="006E5BF9" w:rsidRPr="001952E1">
        <w:rPr>
          <w:rFonts w:ascii="Times New Roman" w:hAnsi="Times New Roman"/>
          <w:noProof/>
          <w:color w:val="000000"/>
          <w:sz w:val="28"/>
          <w:szCs w:val="28"/>
        </w:rPr>
        <w:t>к прямому удорожанию продукции и сокращению ее выпуска. Чтобы установить, насколько возросла сумма материальных затрат, необходимо сверхплановое количество безвозвратных отходов умножить на плановую цену исходного материала.</w:t>
      </w:r>
      <w:r w:rsidR="006D1B27" w:rsidRPr="001952E1">
        <w:rPr>
          <w:rFonts w:ascii="Times New Roman" w:hAnsi="Times New Roman"/>
          <w:noProof/>
          <w:color w:val="000000"/>
          <w:sz w:val="28"/>
          <w:szCs w:val="28"/>
        </w:rPr>
        <w:t xml:space="preserve"> </w:t>
      </w:r>
    </w:p>
    <w:p w:rsidR="006E5BF9" w:rsidRPr="001952E1" w:rsidRDefault="006E5BF9" w:rsidP="006D1B27">
      <w:pPr>
        <w:spacing w:after="0" w:line="360" w:lineRule="auto"/>
        <w:ind w:firstLine="709"/>
        <w:jc w:val="both"/>
        <w:rPr>
          <w:rFonts w:ascii="Times New Roman" w:hAnsi="Times New Roman"/>
          <w:noProof/>
          <w:color w:val="000000"/>
          <w:sz w:val="28"/>
          <w:szCs w:val="28"/>
        </w:rPr>
      </w:pPr>
    </w:p>
    <w:p w:rsidR="006E5BF9" w:rsidRPr="001952E1" w:rsidRDefault="006E5BF9" w:rsidP="006D1B27">
      <w:pPr>
        <w:spacing w:after="0" w:line="360" w:lineRule="auto"/>
        <w:ind w:firstLine="709"/>
        <w:jc w:val="both"/>
        <w:rPr>
          <w:rFonts w:ascii="Times New Roman" w:hAnsi="Times New Roman"/>
          <w:i/>
          <w:noProof/>
          <w:color w:val="000000"/>
          <w:sz w:val="28"/>
          <w:szCs w:val="28"/>
        </w:rPr>
      </w:pPr>
      <w:r w:rsidRPr="001952E1">
        <w:rPr>
          <w:rFonts w:ascii="Times New Roman" w:hAnsi="Times New Roman"/>
          <w:noProof/>
          <w:color w:val="000000"/>
          <w:sz w:val="28"/>
          <w:szCs w:val="28"/>
        </w:rPr>
        <w:t>1.3</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Анализ прямой заработной платы</w:t>
      </w:r>
    </w:p>
    <w:p w:rsidR="006D1B27" w:rsidRPr="001952E1" w:rsidRDefault="006D1B27" w:rsidP="006D1B27">
      <w:pPr>
        <w:spacing w:after="0" w:line="360" w:lineRule="auto"/>
        <w:ind w:firstLine="709"/>
        <w:jc w:val="both"/>
        <w:rPr>
          <w:rFonts w:ascii="Times New Roman" w:hAnsi="Times New Roman"/>
          <w:noProof/>
          <w:color w:val="000000"/>
          <w:sz w:val="28"/>
          <w:szCs w:val="28"/>
        </w:rPr>
      </w:pPr>
    </w:p>
    <w:p w:rsidR="006E5BF9" w:rsidRPr="001952E1" w:rsidRDefault="006E5BF9"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Общая сумма прямой заработной платы зависит от объема производства продукции, </w:t>
      </w:r>
      <w:r w:rsidR="00571005" w:rsidRPr="001952E1">
        <w:rPr>
          <w:rFonts w:ascii="Times New Roman" w:hAnsi="Times New Roman"/>
          <w:noProof/>
          <w:color w:val="000000"/>
          <w:sz w:val="28"/>
          <w:szCs w:val="28"/>
        </w:rPr>
        <w:t>ее структуры и уровня трудовых затрат на отдельные изделия. Трудовые затраты определяются трудоемкостью и уровнем оплаты труда за 1 человека – час.</w:t>
      </w:r>
    </w:p>
    <w:p w:rsidR="00571005" w:rsidRPr="001952E1" w:rsidRDefault="00571005"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Общий фонд прямой заработной платы на предприятии зависит не только от этих факторов, но и от структуры продукции: при увеличении доли трудоемкости продукции она возрастает и наоборот.</w:t>
      </w:r>
    </w:p>
    <w:p w:rsidR="00596591" w:rsidRPr="001952E1" w:rsidRDefault="00571005"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Трудоемкость продукции и уровень оплаты труда зависят от внедрения новой, </w:t>
      </w:r>
      <w:r w:rsidR="00596591" w:rsidRPr="001952E1">
        <w:rPr>
          <w:rFonts w:ascii="Times New Roman" w:hAnsi="Times New Roman"/>
          <w:noProof/>
          <w:color w:val="000000"/>
          <w:sz w:val="28"/>
          <w:szCs w:val="28"/>
        </w:rPr>
        <w:t>прогрессивной техники и технологии, механизации и автоматизации производства, организации труда и квалификации работников.</w:t>
      </w:r>
    </w:p>
    <w:p w:rsidR="00596591" w:rsidRPr="001952E1" w:rsidRDefault="00596591" w:rsidP="006D1B27">
      <w:pPr>
        <w:spacing w:after="0" w:line="360" w:lineRule="auto"/>
        <w:ind w:firstLine="709"/>
        <w:jc w:val="both"/>
        <w:rPr>
          <w:rFonts w:ascii="Times New Roman" w:hAnsi="Times New Roman"/>
          <w:noProof/>
          <w:color w:val="000000"/>
          <w:sz w:val="28"/>
          <w:szCs w:val="28"/>
        </w:rPr>
      </w:pPr>
    </w:p>
    <w:p w:rsidR="00596591" w:rsidRPr="001952E1" w:rsidRDefault="00596591"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1.4</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Анализ косвенных затрат</w:t>
      </w:r>
    </w:p>
    <w:p w:rsidR="006D1B27" w:rsidRPr="001952E1" w:rsidRDefault="006D1B27" w:rsidP="006D1B27">
      <w:pPr>
        <w:spacing w:after="0" w:line="360" w:lineRule="auto"/>
        <w:ind w:firstLine="709"/>
        <w:jc w:val="both"/>
        <w:rPr>
          <w:rFonts w:ascii="Times New Roman" w:hAnsi="Times New Roman"/>
          <w:noProof/>
          <w:color w:val="000000"/>
          <w:sz w:val="28"/>
          <w:szCs w:val="28"/>
        </w:rPr>
      </w:pPr>
    </w:p>
    <w:p w:rsidR="00B25489" w:rsidRPr="001952E1" w:rsidRDefault="00B25489"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В процессе анализа косвенных затрат выясняются причины, вызвавшие их абсолютное и относительное изменение. По своей структуре, они включают несколько элементов затрат.</w:t>
      </w:r>
    </w:p>
    <w:p w:rsidR="00E1634D" w:rsidRPr="001952E1" w:rsidRDefault="00B25489"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i/>
          <w:noProof/>
          <w:color w:val="000000"/>
          <w:sz w:val="28"/>
          <w:szCs w:val="28"/>
        </w:rPr>
        <w:t>Расходы на содержание и эксплуатацию машин и оборудования</w:t>
      </w:r>
      <w:r w:rsidRPr="001952E1">
        <w:rPr>
          <w:rFonts w:ascii="Times New Roman" w:hAnsi="Times New Roman"/>
          <w:b/>
          <w:i/>
          <w:noProof/>
          <w:color w:val="000000"/>
          <w:sz w:val="28"/>
          <w:szCs w:val="28"/>
        </w:rPr>
        <w:t xml:space="preserve"> </w:t>
      </w:r>
      <w:r w:rsidRPr="001952E1">
        <w:rPr>
          <w:rFonts w:ascii="Times New Roman" w:hAnsi="Times New Roman"/>
          <w:noProof/>
          <w:color w:val="000000"/>
          <w:sz w:val="28"/>
          <w:szCs w:val="28"/>
        </w:rPr>
        <w:t>включают амортизацию производственного оборудования</w:t>
      </w:r>
      <w:r w:rsidR="00E1634D" w:rsidRPr="001952E1">
        <w:rPr>
          <w:rFonts w:ascii="Times New Roman" w:hAnsi="Times New Roman"/>
          <w:noProof/>
          <w:color w:val="000000"/>
          <w:sz w:val="28"/>
          <w:szCs w:val="28"/>
        </w:rPr>
        <w:t>, с</w:t>
      </w:r>
      <w:r w:rsidRPr="001952E1">
        <w:rPr>
          <w:rFonts w:ascii="Times New Roman" w:hAnsi="Times New Roman"/>
          <w:noProof/>
          <w:color w:val="000000"/>
          <w:sz w:val="28"/>
          <w:szCs w:val="28"/>
        </w:rPr>
        <w:t>редства необходимые для их ремонта</w:t>
      </w:r>
      <w:r w:rsidR="00E1634D" w:rsidRPr="001952E1">
        <w:rPr>
          <w:rFonts w:ascii="Times New Roman" w:hAnsi="Times New Roman"/>
          <w:noProof/>
          <w:color w:val="000000"/>
          <w:sz w:val="28"/>
          <w:szCs w:val="28"/>
        </w:rPr>
        <w:t>, расходы на эксплуатацию, затраты на внутризаводское перемещение грузов и др.</w:t>
      </w:r>
    </w:p>
    <w:p w:rsidR="00BF4F20" w:rsidRPr="001952E1" w:rsidRDefault="00E1634D"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Общая сумма амортизации зависит от стоимости машин и оборудования и их числа, норм амортизации, степени эксплуатации, их структуры. Стоимость основных фондов может измениться за счет приобретения более дорогих видов оборудования, их переоценки в связи с инфляцией. Нормы амортизации изменяютс</w:t>
      </w:r>
      <w:r w:rsidR="00BF4F20" w:rsidRPr="001952E1">
        <w:rPr>
          <w:rFonts w:ascii="Times New Roman" w:hAnsi="Times New Roman"/>
          <w:noProof/>
          <w:color w:val="000000"/>
          <w:sz w:val="28"/>
          <w:szCs w:val="28"/>
        </w:rPr>
        <w:t>я довольно редко, в основном из–за выбранной амортизационной политики фирмы.</w:t>
      </w:r>
    </w:p>
    <w:p w:rsidR="0078565B" w:rsidRPr="001952E1" w:rsidRDefault="0078565B"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Удельная амортизация на единицу продукции зависит и от объема производства продукции: чем больше продукции выпущено на данных производственных мощностях, тем меньше амортизации и других постоянных затрат приходится на единицу продукции.</w:t>
      </w:r>
    </w:p>
    <w:p w:rsidR="0078565B" w:rsidRPr="001952E1" w:rsidRDefault="0078565B"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На</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 xml:space="preserve">величину эксплуатационных расходов влияют количество действующего оборудования, </w:t>
      </w:r>
      <w:r w:rsidR="00C41683" w:rsidRPr="001952E1">
        <w:rPr>
          <w:rFonts w:ascii="Times New Roman" w:hAnsi="Times New Roman"/>
          <w:noProof/>
          <w:color w:val="000000"/>
          <w:sz w:val="28"/>
          <w:szCs w:val="28"/>
        </w:rPr>
        <w:t>время его работы и удельные расходы на один машино-час работы.</w:t>
      </w:r>
    </w:p>
    <w:p w:rsidR="00C41683" w:rsidRPr="001952E1" w:rsidRDefault="00C41683"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Затраты на ремонт оборудования могут измениться в зависимости от объема ремонтных работ, их сложности, степени изношенности основных фондов, стоимости запасных частей и ремонтных материалов, экономного их использования, средней оплаты труда ремонтников.</w:t>
      </w:r>
    </w:p>
    <w:p w:rsidR="00C41683" w:rsidRPr="001952E1" w:rsidRDefault="00C41683"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На сумму расходов по внутризаводскому перемещению грузов влияет вид транспортных средств</w:t>
      </w:r>
      <w:r w:rsidR="001B068A" w:rsidRPr="001952E1">
        <w:rPr>
          <w:rFonts w:ascii="Times New Roman" w:hAnsi="Times New Roman"/>
          <w:noProof/>
          <w:color w:val="000000"/>
          <w:sz w:val="28"/>
          <w:szCs w:val="28"/>
        </w:rPr>
        <w:t>, уровень его загрузки, степень выполнения производственной программы, экономное использование средств на содержание и эксплуатацию подвижного состава, организации грузоперевозок.</w:t>
      </w:r>
    </w:p>
    <w:p w:rsidR="001B068A" w:rsidRPr="001952E1" w:rsidRDefault="001B06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i/>
          <w:noProof/>
          <w:color w:val="000000"/>
          <w:sz w:val="28"/>
          <w:szCs w:val="28"/>
        </w:rPr>
        <w:t xml:space="preserve">Коммерческие расходы </w:t>
      </w:r>
      <w:r w:rsidRPr="001952E1">
        <w:rPr>
          <w:rFonts w:ascii="Times New Roman" w:hAnsi="Times New Roman"/>
          <w:noProof/>
          <w:color w:val="000000"/>
          <w:sz w:val="28"/>
          <w:szCs w:val="28"/>
        </w:rPr>
        <w:t>включают на затраты по отгрузке продукции покупателям (погру</w:t>
      </w:r>
      <w:r w:rsidR="008C05FB" w:rsidRPr="001952E1">
        <w:rPr>
          <w:rFonts w:ascii="Times New Roman" w:hAnsi="Times New Roman"/>
          <w:noProof/>
          <w:color w:val="000000"/>
          <w:sz w:val="28"/>
          <w:szCs w:val="28"/>
        </w:rPr>
        <w:t>зочно-разгрузочные работы, доставка), расходы на тару и упаковочные материалы, рекламу, изучение рынков продаж.</w:t>
      </w:r>
    </w:p>
    <w:p w:rsidR="008C05FB" w:rsidRPr="001952E1" w:rsidRDefault="008C05FB"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Расходы по доставке товаров зависят от расстояния перевозки, веса перевезенного груза, транспортных тарифов за перевозку грузов, вида транспортных средств.</w:t>
      </w:r>
    </w:p>
    <w:p w:rsidR="008C05FB" w:rsidRPr="001952E1" w:rsidRDefault="008C05FB"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Расходы на погрузку и выгрузку могут изменяться в связи с изменением объема отгруженной продукции и расценок за погрузку и выгрузку одной </w:t>
      </w:r>
      <w:r w:rsidR="0010288C" w:rsidRPr="001952E1">
        <w:rPr>
          <w:rFonts w:ascii="Times New Roman" w:hAnsi="Times New Roman"/>
          <w:noProof/>
          <w:color w:val="000000"/>
          <w:sz w:val="28"/>
          <w:szCs w:val="28"/>
        </w:rPr>
        <w:t>тонны продукции.</w:t>
      </w:r>
    </w:p>
    <w:p w:rsidR="0010288C" w:rsidRPr="001952E1" w:rsidRDefault="0010288C"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Расходы на тару и упаковочные материалы зависят от их количества и стоимости. Количество, в свою очередь, связано с объемом отгруженной продукции и нормой расхода упаковочных материалов на единицу продукции.</w:t>
      </w:r>
    </w:p>
    <w:p w:rsidR="0010288C" w:rsidRPr="001952E1" w:rsidRDefault="0010288C" w:rsidP="006D1B27">
      <w:pPr>
        <w:spacing w:after="0" w:line="360" w:lineRule="auto"/>
        <w:ind w:firstLine="709"/>
        <w:jc w:val="both"/>
        <w:rPr>
          <w:rFonts w:ascii="Times New Roman" w:hAnsi="Times New Roman"/>
          <w:noProof/>
          <w:color w:val="000000"/>
          <w:sz w:val="28"/>
          <w:szCs w:val="28"/>
        </w:rPr>
      </w:pPr>
    </w:p>
    <w:p w:rsidR="006D1B27" w:rsidRPr="001952E1" w:rsidRDefault="006D1B27">
      <w:pPr>
        <w:rPr>
          <w:rFonts w:ascii="Times New Roman" w:hAnsi="Times New Roman"/>
          <w:noProof/>
          <w:color w:val="000000"/>
          <w:sz w:val="28"/>
          <w:szCs w:val="28"/>
        </w:rPr>
      </w:pPr>
      <w:r w:rsidRPr="001952E1">
        <w:rPr>
          <w:rFonts w:ascii="Times New Roman" w:hAnsi="Times New Roman"/>
          <w:noProof/>
          <w:color w:val="000000"/>
          <w:sz w:val="28"/>
          <w:szCs w:val="28"/>
        </w:rPr>
        <w:br w:type="page"/>
      </w:r>
    </w:p>
    <w:p w:rsidR="0010288C" w:rsidRPr="001952E1" w:rsidRDefault="0010288C"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1.5</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Анализ калькуляции себестоимости на основе нормативов затрат и анализа отклонений</w:t>
      </w:r>
    </w:p>
    <w:p w:rsidR="006D1B27" w:rsidRPr="001952E1" w:rsidRDefault="006D1B27" w:rsidP="006D1B27">
      <w:pPr>
        <w:spacing w:after="0" w:line="360" w:lineRule="auto"/>
        <w:ind w:firstLine="709"/>
        <w:jc w:val="both"/>
        <w:rPr>
          <w:rFonts w:ascii="Times New Roman" w:hAnsi="Times New Roman"/>
          <w:noProof/>
          <w:color w:val="000000"/>
          <w:sz w:val="28"/>
          <w:szCs w:val="28"/>
        </w:rPr>
      </w:pPr>
    </w:p>
    <w:p w:rsidR="00780F9B" w:rsidRPr="001952E1" w:rsidRDefault="00780F9B"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При установлении нормативных затрат на продукт оценивают плановые затраты труда,</w:t>
      </w:r>
      <w:r w:rsidR="0010288C" w:rsidRPr="001952E1">
        <w:rPr>
          <w:rFonts w:ascii="Times New Roman" w:hAnsi="Times New Roman"/>
          <w:i/>
          <w:noProof/>
          <w:color w:val="000000"/>
          <w:sz w:val="28"/>
          <w:szCs w:val="28"/>
        </w:rPr>
        <w:t xml:space="preserve"> </w:t>
      </w:r>
      <w:r w:rsidRPr="001952E1">
        <w:rPr>
          <w:rFonts w:ascii="Times New Roman" w:hAnsi="Times New Roman"/>
          <w:noProof/>
          <w:color w:val="000000"/>
          <w:sz w:val="28"/>
          <w:szCs w:val="28"/>
        </w:rPr>
        <w:t>материалов и накладные расходы. Затем нормативные затраты труда, материалов и накладные расходы суммируют, получая таким образом нормативные затраты на производство продукта. Существуют два основных подхода определения нормативных затрат:</w:t>
      </w:r>
    </w:p>
    <w:p w:rsidR="00780F9B" w:rsidRPr="001952E1" w:rsidRDefault="00780F9B"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по фактическим данным прошлых периодов оценивается использование труда и материалов;</w:t>
      </w:r>
    </w:p>
    <w:p w:rsidR="00780F9B" w:rsidRPr="001952E1" w:rsidRDefault="00780F9B" w:rsidP="006D1B27">
      <w:pPr>
        <w:spacing w:after="0" w:line="360" w:lineRule="auto"/>
        <w:ind w:firstLine="709"/>
        <w:jc w:val="both"/>
        <w:rPr>
          <w:rFonts w:ascii="Times New Roman" w:hAnsi="Times New Roman"/>
          <w:i/>
          <w:noProof/>
          <w:color w:val="000000"/>
          <w:sz w:val="28"/>
          <w:szCs w:val="28"/>
        </w:rPr>
      </w:pPr>
      <w:r w:rsidRPr="001952E1">
        <w:rPr>
          <w:rFonts w:ascii="Times New Roman" w:hAnsi="Times New Roman"/>
          <w:noProof/>
          <w:color w:val="000000"/>
          <w:sz w:val="28"/>
          <w:szCs w:val="28"/>
        </w:rPr>
        <w:t xml:space="preserve">- нормы устанавливаются на основе </w:t>
      </w:r>
      <w:r w:rsidRPr="001952E1">
        <w:rPr>
          <w:rFonts w:ascii="Times New Roman" w:hAnsi="Times New Roman"/>
          <w:i/>
          <w:noProof/>
          <w:color w:val="000000"/>
          <w:sz w:val="28"/>
          <w:szCs w:val="28"/>
        </w:rPr>
        <w:t>технического анализа.</w:t>
      </w:r>
    </w:p>
    <w:p w:rsidR="00702871" w:rsidRPr="001952E1" w:rsidRDefault="00780F9B" w:rsidP="006D1B27">
      <w:pPr>
        <w:spacing w:after="0" w:line="360" w:lineRule="auto"/>
        <w:ind w:firstLine="709"/>
        <w:jc w:val="both"/>
        <w:rPr>
          <w:rFonts w:ascii="Times New Roman" w:hAnsi="Times New Roman"/>
          <w:i/>
          <w:noProof/>
          <w:color w:val="000000"/>
          <w:sz w:val="28"/>
          <w:szCs w:val="28"/>
        </w:rPr>
      </w:pPr>
      <w:r w:rsidRPr="001952E1">
        <w:rPr>
          <w:rFonts w:ascii="Times New Roman" w:hAnsi="Times New Roman"/>
          <w:noProof/>
          <w:color w:val="000000"/>
          <w:sz w:val="28"/>
          <w:szCs w:val="28"/>
        </w:rPr>
        <w:t xml:space="preserve">При техническом анализе подробно обсчитывается каждая операция для каждого продукта. Эти нормы получили название </w:t>
      </w:r>
      <w:r w:rsidR="00702871" w:rsidRPr="001952E1">
        <w:rPr>
          <w:rFonts w:ascii="Times New Roman" w:hAnsi="Times New Roman"/>
          <w:i/>
          <w:noProof/>
          <w:color w:val="000000"/>
          <w:sz w:val="28"/>
          <w:szCs w:val="28"/>
        </w:rPr>
        <w:t>технически обоснованные нормы.</w:t>
      </w:r>
    </w:p>
    <w:p w:rsidR="00702871" w:rsidRPr="001952E1" w:rsidRDefault="00702871"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Фактические данные о затратах прошлых периодов использовать не рекомендуется, так как в установленные нормы этих затрат могут быть включены прошлые отклонения. Однако на практике этот подход широко используется.</w:t>
      </w:r>
    </w:p>
    <w:p w:rsidR="00702871" w:rsidRPr="001952E1" w:rsidRDefault="00702871"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Рассмотрим, как устанавливаются технически обоснованные нормы.</w:t>
      </w:r>
    </w:p>
    <w:p w:rsidR="0010288C" w:rsidRPr="001952E1" w:rsidRDefault="00702871"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i/>
          <w:noProof/>
          <w:color w:val="000000"/>
          <w:sz w:val="28"/>
          <w:szCs w:val="28"/>
        </w:rPr>
        <w:t xml:space="preserve">Нормы на материалы </w:t>
      </w:r>
      <w:r w:rsidRPr="001952E1">
        <w:rPr>
          <w:rFonts w:ascii="Times New Roman" w:hAnsi="Times New Roman"/>
          <w:noProof/>
          <w:color w:val="000000"/>
          <w:sz w:val="28"/>
          <w:szCs w:val="28"/>
        </w:rPr>
        <w:t>основываются на спецификациях изделия, которые определяются в ходе разработки технологического процесса. При разработки технологии устанавливают, какие материалы необходимо использовать для изготовления продукции, согласно конструктивных особенностей, переносимой</w:t>
      </w:r>
      <w:r w:rsidR="005E4A5D" w:rsidRPr="001952E1">
        <w:rPr>
          <w:rFonts w:ascii="Times New Roman" w:hAnsi="Times New Roman"/>
          <w:noProof/>
          <w:color w:val="000000"/>
          <w:sz w:val="28"/>
          <w:szCs w:val="28"/>
        </w:rPr>
        <w:t xml:space="preserve"> нагрузки и</w:t>
      </w:r>
      <w:r w:rsidR="00780F9B" w:rsidRPr="001952E1">
        <w:rPr>
          <w:rFonts w:ascii="Times New Roman" w:hAnsi="Times New Roman"/>
          <w:noProof/>
          <w:color w:val="000000"/>
          <w:sz w:val="28"/>
          <w:szCs w:val="28"/>
        </w:rPr>
        <w:t xml:space="preserve"> </w:t>
      </w:r>
      <w:r w:rsidR="005E4A5D" w:rsidRPr="001952E1">
        <w:rPr>
          <w:rFonts w:ascii="Times New Roman" w:hAnsi="Times New Roman"/>
          <w:noProof/>
          <w:color w:val="000000"/>
          <w:sz w:val="28"/>
          <w:szCs w:val="28"/>
        </w:rPr>
        <w:t>требований качества.</w:t>
      </w:r>
    </w:p>
    <w:p w:rsidR="005E4A5D" w:rsidRPr="001952E1" w:rsidRDefault="005E4A5D"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Определяется, какое количество материалов будет использовано с учетом неизбежных потерь в производстве.</w:t>
      </w:r>
    </w:p>
    <w:p w:rsidR="005E4A5D" w:rsidRPr="001952E1" w:rsidRDefault="005E4A5D"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В последующем нормативное количество материалов умножается на соответствующие цены.</w:t>
      </w:r>
    </w:p>
    <w:p w:rsidR="005E4A5D" w:rsidRPr="001952E1" w:rsidRDefault="005E4A5D"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Анализ отклонения проводится путем сравнения нормативной цены и фактической цены закупок.</w:t>
      </w:r>
    </w:p>
    <w:p w:rsidR="005E4A5D" w:rsidRPr="001952E1" w:rsidRDefault="005E4A5D"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Разница умножается на количество закупаемого материала.</w:t>
      </w:r>
    </w:p>
    <w:p w:rsidR="005E4A5D" w:rsidRPr="001952E1" w:rsidRDefault="005E4A5D"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Аналогичным образом проводится анализ отклонения по использованию материала.</w:t>
      </w:r>
    </w:p>
    <w:p w:rsidR="005E4A5D" w:rsidRPr="001952E1" w:rsidRDefault="005E4A5D"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Установление </w:t>
      </w:r>
      <w:r w:rsidRPr="001952E1">
        <w:rPr>
          <w:rFonts w:ascii="Times New Roman" w:hAnsi="Times New Roman"/>
          <w:i/>
          <w:noProof/>
          <w:color w:val="000000"/>
          <w:sz w:val="28"/>
          <w:szCs w:val="28"/>
        </w:rPr>
        <w:t xml:space="preserve">нормы трудозатрата </w:t>
      </w:r>
      <w:r w:rsidRPr="001952E1">
        <w:rPr>
          <w:rFonts w:ascii="Times New Roman" w:hAnsi="Times New Roman"/>
          <w:noProof/>
          <w:color w:val="000000"/>
          <w:sz w:val="28"/>
          <w:szCs w:val="28"/>
        </w:rPr>
        <w:t>также происходит при разработки технологического процесса, в ходе этого опре</w:t>
      </w:r>
      <w:r w:rsidR="00CD2D45" w:rsidRPr="001952E1">
        <w:rPr>
          <w:rFonts w:ascii="Times New Roman" w:hAnsi="Times New Roman"/>
          <w:noProof/>
          <w:color w:val="000000"/>
          <w:sz w:val="28"/>
          <w:szCs w:val="28"/>
        </w:rPr>
        <w:t>деляется расчетное время выполнения операции и сложность работ, которая в свою очередь соответствует определенному квалификационному разряду.</w:t>
      </w:r>
    </w:p>
    <w:p w:rsidR="00CD2D45" w:rsidRPr="001952E1" w:rsidRDefault="00CD2D45"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Следующим шагом является анализ всех видов деятельности по различным операциям. Каждую операцию анализируют и вычисляют допустимое время, обычно после изучения действий работников в процессе труда и затрат времени.</w:t>
      </w:r>
    </w:p>
    <w:p w:rsidR="00CD2D45" w:rsidRPr="001952E1" w:rsidRDefault="00CD2D45"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Типичная процедура изучения этих действий и затрат времени заключается в анализе каждой операции и направлена на устранение любых излишних</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элементов и определения наиболее эффек</w:t>
      </w:r>
      <w:r w:rsidR="003408C6" w:rsidRPr="001952E1">
        <w:rPr>
          <w:rFonts w:ascii="Times New Roman" w:hAnsi="Times New Roman"/>
          <w:noProof/>
          <w:color w:val="000000"/>
          <w:sz w:val="28"/>
          <w:szCs w:val="28"/>
        </w:rPr>
        <w:t>тивного метода выполнения операции. Затем стандартизируются наиболее эффективные методы выполнения работ, использования оборудования и условия труда. Далее измеряют, определяют время (в нормо-часах), которое в среднем требуется рабочему для выполнения работы. Потери времени, которые неизбежны, включаются в нормо-часы.</w:t>
      </w:r>
    </w:p>
    <w:p w:rsidR="003408C6" w:rsidRPr="001952E1" w:rsidRDefault="003408C6"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Отклонения по труду – отклонение по объему затрат труда основных производственных рабочих.</w:t>
      </w:r>
    </w:p>
    <w:p w:rsidR="003408C6" w:rsidRPr="001952E1" w:rsidRDefault="003408C6"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Возможными причинами отклонения могут быть:</w:t>
      </w:r>
    </w:p>
    <w:p w:rsidR="003408C6" w:rsidRPr="001952E1" w:rsidRDefault="003408C6"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материалы низкого качества;</w:t>
      </w:r>
    </w:p>
    <w:p w:rsidR="003408C6" w:rsidRPr="001952E1" w:rsidRDefault="003408C6"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разная сложность работ;</w:t>
      </w:r>
    </w:p>
    <w:p w:rsidR="003408C6" w:rsidRPr="001952E1" w:rsidRDefault="003408C6"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 </w:t>
      </w:r>
      <w:r w:rsidR="001A33F0" w:rsidRPr="001952E1">
        <w:rPr>
          <w:rFonts w:ascii="Times New Roman" w:hAnsi="Times New Roman"/>
          <w:noProof/>
          <w:color w:val="000000"/>
          <w:sz w:val="28"/>
          <w:szCs w:val="28"/>
        </w:rPr>
        <w:t>плохое техническое обслуживание оборудования;</w:t>
      </w:r>
    </w:p>
    <w:p w:rsidR="001A33F0" w:rsidRPr="001952E1" w:rsidRDefault="001A33F0"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использование нового оборудования или инструментов и изменение производственных процессов.</w:t>
      </w:r>
    </w:p>
    <w:p w:rsidR="0047736B" w:rsidRPr="001952E1" w:rsidRDefault="0047736B"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Широкое применение получили нормы накладных расходов. Определение отдельных ставок для постоянных и переменных накладных расходов существенно для планирования контроля. Обычно нормативная ставка распределения накладных расходов базируется на ставке на час труда основных производственных рабочих или работы машин.</w:t>
      </w:r>
    </w:p>
    <w:p w:rsidR="007B0858" w:rsidRPr="001952E1" w:rsidRDefault="0047736B"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Основное отличие учета накладных расходов при системе калькуляции себестоимости по нормативным издержкам от учета при других системах исчисления себестоимости заключается в том, что производственные накладные расходы рассчитываются по почасовым ставкам распределения </w:t>
      </w:r>
      <w:r w:rsidR="007B0858" w:rsidRPr="001952E1">
        <w:rPr>
          <w:rFonts w:ascii="Times New Roman" w:hAnsi="Times New Roman"/>
          <w:noProof/>
          <w:color w:val="000000"/>
          <w:sz w:val="28"/>
          <w:szCs w:val="28"/>
        </w:rPr>
        <w:t>накладных расходов, умноженным на нормо-часы, а не на фактически отработанное время.</w:t>
      </w:r>
    </w:p>
    <w:p w:rsidR="007B0858" w:rsidRPr="001952E1" w:rsidRDefault="007B0858"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При определении нормативных затрат возникает проблема требований к нормам. Должны ли они отражать результаты деятельности в идеальных условиях, безошибочную работу или легко достижимые результаты. Нормы затрат подразделяются на категории:</w:t>
      </w:r>
    </w:p>
    <w:p w:rsidR="007B0858" w:rsidRPr="001952E1" w:rsidRDefault="007B0858"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основные нормы;</w:t>
      </w:r>
    </w:p>
    <w:p w:rsidR="007B0858" w:rsidRPr="001952E1" w:rsidRDefault="007B0858"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идеальные нормы;</w:t>
      </w:r>
    </w:p>
    <w:p w:rsidR="007B0858" w:rsidRPr="001952E1" w:rsidRDefault="007B0858"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текущие достижимые нормы.</w:t>
      </w:r>
    </w:p>
    <w:p w:rsidR="008E2F97" w:rsidRPr="001952E1" w:rsidRDefault="007B0858"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i/>
          <w:noProof/>
          <w:color w:val="000000"/>
          <w:sz w:val="28"/>
          <w:szCs w:val="28"/>
        </w:rPr>
        <w:t xml:space="preserve">Основные нормы затрат - </w:t>
      </w:r>
      <w:r w:rsidRPr="001952E1">
        <w:rPr>
          <w:rFonts w:ascii="Times New Roman" w:hAnsi="Times New Roman"/>
          <w:noProof/>
          <w:color w:val="000000"/>
          <w:sz w:val="28"/>
          <w:szCs w:val="28"/>
        </w:rPr>
        <w:t xml:space="preserve">постоянные нормы, которые остаются неизменными на протяжении длительных периодов. Главное </w:t>
      </w:r>
      <w:r w:rsidR="008E2F97" w:rsidRPr="001952E1">
        <w:rPr>
          <w:rFonts w:ascii="Times New Roman" w:hAnsi="Times New Roman"/>
          <w:noProof/>
          <w:color w:val="000000"/>
          <w:sz w:val="28"/>
          <w:szCs w:val="28"/>
        </w:rPr>
        <w:t>преимущество основных норм заключается в том, что они обеспечивают базу для сравнения фактических затрат в течении ряда лет с одними и теми же нормами, таким образом могут быть установлены тенденции эффективности за период. Когда изменяются методы производства, уровни цен или другие релевантные факторы, то основные нормы не очень полезны, так как они не отражают текущие запланированные затраты, основные нормы затрат используются редко.</w:t>
      </w:r>
    </w:p>
    <w:p w:rsidR="00F217CB" w:rsidRPr="001952E1" w:rsidRDefault="008E2F9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i/>
          <w:noProof/>
          <w:color w:val="000000"/>
          <w:sz w:val="28"/>
          <w:szCs w:val="28"/>
        </w:rPr>
        <w:t>Идеальные нормы</w:t>
      </w:r>
      <w:r w:rsidRPr="001952E1">
        <w:rPr>
          <w:rFonts w:ascii="Times New Roman" w:hAnsi="Times New Roman"/>
          <w:noProof/>
          <w:color w:val="000000"/>
          <w:sz w:val="28"/>
          <w:szCs w:val="28"/>
        </w:rPr>
        <w:t xml:space="preserve"> – нормы для деятельности в идеальных условиях. Идеальные нормативные затраты – это минимальные затраты, которые возможны в условиях </w:t>
      </w:r>
      <w:r w:rsidR="00F217CB" w:rsidRPr="001952E1">
        <w:rPr>
          <w:rFonts w:ascii="Times New Roman" w:hAnsi="Times New Roman"/>
          <w:noProof/>
          <w:color w:val="000000"/>
          <w:sz w:val="28"/>
          <w:szCs w:val="28"/>
        </w:rPr>
        <w:t>самой эффективной деятельности. На практике идеальные нормы вряд ли могут быть достижимы, но они полезны менеджерам, обеспечивая наилучшее стимулирование. Практика показывает, что достичь таких норм считается невозможным и поэтому они перестают быть целью. По этой причине идеальные нормы используют редко.</w:t>
      </w:r>
    </w:p>
    <w:p w:rsidR="001A33F0" w:rsidRPr="001952E1" w:rsidRDefault="00F217CB"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i/>
          <w:noProof/>
          <w:color w:val="000000"/>
          <w:sz w:val="28"/>
          <w:szCs w:val="28"/>
        </w:rPr>
        <w:t>Текущие достижимые нормы</w:t>
      </w:r>
      <w:r w:rsidR="008E2F97" w:rsidRPr="001952E1">
        <w:rPr>
          <w:rFonts w:ascii="Times New Roman" w:hAnsi="Times New Roman"/>
          <w:noProof/>
          <w:color w:val="000000"/>
          <w:sz w:val="28"/>
          <w:szCs w:val="28"/>
        </w:rPr>
        <w:t xml:space="preserve"> </w:t>
      </w:r>
      <w:r w:rsidRPr="001952E1">
        <w:rPr>
          <w:rFonts w:ascii="Times New Roman" w:hAnsi="Times New Roman"/>
          <w:i/>
          <w:noProof/>
          <w:color w:val="000000"/>
          <w:sz w:val="28"/>
          <w:szCs w:val="28"/>
        </w:rPr>
        <w:t>затрат</w:t>
      </w:r>
      <w:r w:rsidRPr="001952E1">
        <w:rPr>
          <w:rFonts w:ascii="Times New Roman" w:hAnsi="Times New Roman"/>
          <w:noProof/>
          <w:color w:val="000000"/>
          <w:sz w:val="28"/>
          <w:szCs w:val="28"/>
        </w:rPr>
        <w:t xml:space="preserve"> отражают затраты, которые должны формироваться в условиях эффективной деятельности. Достичь их трудно, но возможно и легче, чем идеальных, потому</w:t>
      </w:r>
      <w:r w:rsidR="0047736B"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 xml:space="preserve">что при использовании достижимых норм определяются допустимые отклонения на обычную порчу ресурсов, поломку машин и потерянное время. На практике текущие достижимые нормы применяются чаще всего, так как они </w:t>
      </w:r>
      <w:r w:rsidR="00147879" w:rsidRPr="001952E1">
        <w:rPr>
          <w:rFonts w:ascii="Times New Roman" w:hAnsi="Times New Roman"/>
          <w:noProof/>
          <w:color w:val="000000"/>
          <w:sz w:val="28"/>
          <w:szCs w:val="28"/>
        </w:rPr>
        <w:t>обеспечивают приемлемую базу изменения отклонений от цели, за достижение которой несут ответственность работники. Тот факт, что эти нормы представляют собой цель, которая реально может быть достигнута в условиях эффективной деятельности, но не слишком легко, показывает, что это лучшая база, с которой должны сравниваться фактические затраты.</w:t>
      </w:r>
    </w:p>
    <w:p w:rsidR="00147879" w:rsidRPr="001952E1" w:rsidRDefault="00147879"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Кроме того, достижимые нормы могут быть использованы при планировании, так как они представляют собой цели, которые должны быть достигнуты. Предпочтительно составить общую финансовую и кассовую консолидированную сметы по данным нормам. </w:t>
      </w:r>
      <w:r w:rsidR="003F7E6F" w:rsidRPr="001952E1">
        <w:rPr>
          <w:rFonts w:ascii="Times New Roman" w:hAnsi="Times New Roman"/>
          <w:noProof/>
          <w:color w:val="000000"/>
          <w:sz w:val="28"/>
          <w:szCs w:val="28"/>
        </w:rPr>
        <w:t>Ясно, что не следует использовать в этих сметах идеальные нормы, которые вряд ли будут достигнуты.</w:t>
      </w:r>
      <w:r w:rsidR="006D1B27" w:rsidRPr="001952E1">
        <w:rPr>
          <w:rFonts w:ascii="Times New Roman" w:hAnsi="Times New Roman"/>
          <w:noProof/>
          <w:color w:val="000000"/>
          <w:sz w:val="28"/>
          <w:szCs w:val="28"/>
        </w:rPr>
        <w:t xml:space="preserve"> </w:t>
      </w:r>
      <w:r w:rsidR="003F7E6F" w:rsidRPr="001952E1">
        <w:rPr>
          <w:rFonts w:ascii="Times New Roman" w:hAnsi="Times New Roman"/>
          <w:noProof/>
          <w:color w:val="000000"/>
          <w:sz w:val="28"/>
          <w:szCs w:val="28"/>
        </w:rPr>
        <w:t>Таким образом, применение достижимых норм ведет к экономии ресурсов, так как они могут быть использованы как для планирования, так и для контроля.</w:t>
      </w:r>
    </w:p>
    <w:p w:rsidR="003F7E6F" w:rsidRPr="001952E1" w:rsidRDefault="003F7E6F" w:rsidP="006D1B27">
      <w:pPr>
        <w:spacing w:after="0" w:line="360" w:lineRule="auto"/>
        <w:ind w:firstLine="709"/>
        <w:jc w:val="both"/>
        <w:rPr>
          <w:rFonts w:ascii="Times New Roman" w:hAnsi="Times New Roman"/>
          <w:noProof/>
          <w:color w:val="000000"/>
          <w:sz w:val="28"/>
          <w:szCs w:val="28"/>
        </w:rPr>
      </w:pPr>
    </w:p>
    <w:p w:rsidR="003F7E6F" w:rsidRPr="001952E1" w:rsidRDefault="003F7E6F" w:rsidP="006D1B27">
      <w:pPr>
        <w:spacing w:after="0" w:line="360" w:lineRule="auto"/>
        <w:ind w:firstLine="709"/>
        <w:jc w:val="both"/>
        <w:rPr>
          <w:rFonts w:ascii="Times New Roman" w:hAnsi="Times New Roman"/>
          <w:i/>
          <w:noProof/>
          <w:color w:val="000000"/>
          <w:sz w:val="28"/>
          <w:szCs w:val="28"/>
        </w:rPr>
      </w:pPr>
      <w:r w:rsidRPr="001952E1">
        <w:rPr>
          <w:rFonts w:ascii="Times New Roman" w:hAnsi="Times New Roman"/>
          <w:noProof/>
          <w:color w:val="000000"/>
          <w:sz w:val="28"/>
          <w:szCs w:val="28"/>
        </w:rPr>
        <w:t>1.6</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Определение резервов снижения себестоимости продукции</w:t>
      </w:r>
    </w:p>
    <w:p w:rsidR="006D1B27" w:rsidRPr="001952E1" w:rsidRDefault="006D1B27" w:rsidP="006D1B27">
      <w:pPr>
        <w:spacing w:after="0" w:line="360" w:lineRule="auto"/>
        <w:ind w:firstLine="709"/>
        <w:jc w:val="both"/>
        <w:rPr>
          <w:rFonts w:ascii="Times New Roman" w:hAnsi="Times New Roman"/>
          <w:noProof/>
          <w:color w:val="000000"/>
          <w:sz w:val="28"/>
          <w:szCs w:val="28"/>
        </w:rPr>
      </w:pPr>
    </w:p>
    <w:p w:rsidR="003F7E6F" w:rsidRPr="001952E1" w:rsidRDefault="00724D35"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Основными </w:t>
      </w:r>
      <w:r w:rsidRPr="001952E1">
        <w:rPr>
          <w:rFonts w:ascii="Times New Roman" w:hAnsi="Times New Roman"/>
          <w:i/>
          <w:noProof/>
          <w:color w:val="000000"/>
          <w:sz w:val="28"/>
          <w:szCs w:val="28"/>
        </w:rPr>
        <w:t>источниками резервов</w:t>
      </w:r>
      <w:r w:rsidRPr="001952E1">
        <w:rPr>
          <w:rFonts w:ascii="Times New Roman" w:hAnsi="Times New Roman"/>
          <w:noProof/>
          <w:color w:val="000000"/>
          <w:sz w:val="28"/>
          <w:szCs w:val="28"/>
        </w:rPr>
        <w:t xml:space="preserve"> снижения себестоимости являются:</w:t>
      </w:r>
    </w:p>
    <w:p w:rsidR="00724D35" w:rsidRPr="001952E1" w:rsidRDefault="00724D35"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увеличение объема производства продукции за счет более полного использования производственной мощности предприятия;</w:t>
      </w:r>
    </w:p>
    <w:p w:rsidR="00D420B7" w:rsidRPr="001952E1" w:rsidRDefault="00724D35"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 </w:t>
      </w:r>
      <w:r w:rsidR="00D420B7" w:rsidRPr="001952E1">
        <w:rPr>
          <w:rFonts w:ascii="Times New Roman" w:hAnsi="Times New Roman"/>
          <w:noProof/>
          <w:color w:val="000000"/>
          <w:sz w:val="28"/>
          <w:szCs w:val="28"/>
        </w:rPr>
        <w:t>сокращение затрат на производство продукции за счет повышения уровня производительности труда, экономного использования сырья, материалов, электроэнергии, топлива, оборудования, сокращения непроизводительных расходов, производственного брака.</w:t>
      </w:r>
    </w:p>
    <w:p w:rsidR="00D420B7" w:rsidRPr="001952E1" w:rsidRDefault="00D420B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Резервы увеличения производства продукции выявляются в процессе анализа выполнения производственной программы. При увеличении объем производства продукции на имеющихся производственных мощностях возрастают только переменные затраты (прямая зарплата рабочих, прямые материальные расходы и др.</w:t>
      </w:r>
      <w:r w:rsidR="006D1B27" w:rsidRPr="001952E1">
        <w:rPr>
          <w:rFonts w:ascii="Times New Roman" w:hAnsi="Times New Roman"/>
          <w:noProof/>
          <w:color w:val="000000"/>
          <w:sz w:val="28"/>
          <w:szCs w:val="28"/>
        </w:rPr>
        <w:t>)</w:t>
      </w:r>
      <w:r w:rsidRPr="001952E1">
        <w:rPr>
          <w:rFonts w:ascii="Times New Roman" w:hAnsi="Times New Roman"/>
          <w:noProof/>
          <w:color w:val="000000"/>
          <w:sz w:val="28"/>
          <w:szCs w:val="28"/>
        </w:rPr>
        <w:t>, сумма постоянных расходов не изменяется; в результате снижается себестоимость изделий.</w:t>
      </w:r>
    </w:p>
    <w:p w:rsidR="00482704" w:rsidRPr="001952E1" w:rsidRDefault="00482704"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Резервы сокращения затрат устанавливаются по каждой статье расходов за счет конкретных инновационных мероприятий, которые будут способствовать экономии заработной платы, сырья, материалов, энергии.</w:t>
      </w:r>
    </w:p>
    <w:p w:rsidR="00724D35" w:rsidRPr="001952E1" w:rsidRDefault="00482704"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Экономию затрат по оплате труда в результате проведения инновационных мероприятий можно рассчитать путем умножения разности между трудоемкостью продукции до внедрения и после внедрения соответствующих мероприятий на планируемый уровень среднечасовой оплаты труда и на планируемый объем производства продукции.</w:t>
      </w:r>
    </w:p>
    <w:p w:rsidR="00482704" w:rsidRPr="001952E1" w:rsidRDefault="00482704"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Сумма экономии увеличится на процент отчислений от фонда оплаты труда, включаемых в себестоимость продукции.</w:t>
      </w:r>
    </w:p>
    <w:p w:rsidR="00482704" w:rsidRPr="001952E1" w:rsidRDefault="00482704"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Резерв снижения материальных затрат на производство </w:t>
      </w:r>
      <w:r w:rsidR="00934EAB" w:rsidRPr="001952E1">
        <w:rPr>
          <w:rFonts w:ascii="Times New Roman" w:hAnsi="Times New Roman"/>
          <w:noProof/>
          <w:color w:val="000000"/>
          <w:sz w:val="28"/>
          <w:szCs w:val="28"/>
        </w:rPr>
        <w:t>запланированного выпуска продукции за счет внедрения новых технологий и других мероприятий можно определить.</w:t>
      </w:r>
    </w:p>
    <w:p w:rsidR="00934EAB" w:rsidRPr="001952E1" w:rsidRDefault="00934EAB"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Резерв сокращения расходов на содержание основных средств за счет реализации, передачи в долгосрочную аренду, консервации и списания ненужных, лишних, неиспользуемых зданий, машин, оборудования определяется умножением первоначальной их стоимости на норму амортизации.</w:t>
      </w:r>
    </w:p>
    <w:p w:rsidR="00934EAB" w:rsidRPr="001952E1" w:rsidRDefault="00934EAB"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Резервы экономии накладных расходов выявляются на основе их факторного анализа по каждой статье затрат за счет разумного сокращения аппарата управления, экономного использования средств на командировки, почтово-телеграфные и канцелярские расходы, сокращения потерь</w:t>
      </w:r>
      <w:r w:rsidR="00F05BD7" w:rsidRPr="001952E1">
        <w:rPr>
          <w:rFonts w:ascii="Times New Roman" w:hAnsi="Times New Roman"/>
          <w:noProof/>
          <w:color w:val="000000"/>
          <w:sz w:val="28"/>
          <w:szCs w:val="28"/>
        </w:rPr>
        <w:t xml:space="preserve"> от порчи материалов и готовой продукции, оплаты простоев.</w:t>
      </w:r>
    </w:p>
    <w:p w:rsidR="00F05BD7" w:rsidRPr="001952E1" w:rsidRDefault="00F05BD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Дополнительные затраты на освоение резервов увеличения производства продукции подсчитываются отдельно по каждому ее виду. Это в основном зарплата за дополнительный выпуск продукции, расход сырья, материалов, энергии и прочих переменных расходов, которые изменяются пропорционально объему производства продукции. Для установления их величины необходимо резерв увеличения выпуска продукции j-го вида умножить на фактический уровень удельных переменных затрат.</w:t>
      </w:r>
    </w:p>
    <w:p w:rsidR="006D1B27" w:rsidRPr="001952E1" w:rsidRDefault="006D1B27">
      <w:pPr>
        <w:rPr>
          <w:rFonts w:ascii="Times New Roman" w:hAnsi="Times New Roman"/>
          <w:noProof/>
          <w:color w:val="000000"/>
          <w:sz w:val="28"/>
          <w:szCs w:val="28"/>
        </w:rPr>
      </w:pPr>
      <w:r w:rsidRPr="001952E1">
        <w:rPr>
          <w:rFonts w:ascii="Times New Roman" w:hAnsi="Times New Roman"/>
          <w:noProof/>
          <w:color w:val="000000"/>
          <w:sz w:val="28"/>
          <w:szCs w:val="28"/>
        </w:rPr>
        <w:br w:type="page"/>
      </w:r>
    </w:p>
    <w:p w:rsidR="00A82F8A" w:rsidRPr="001952E1" w:rsidRDefault="006D1B2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2. Аналитическая часть</w:t>
      </w:r>
    </w:p>
    <w:p w:rsidR="00A82F8A" w:rsidRPr="001952E1" w:rsidRDefault="00A82F8A" w:rsidP="006D1B27">
      <w:pPr>
        <w:spacing w:after="0" w:line="360" w:lineRule="auto"/>
        <w:ind w:firstLine="709"/>
        <w:jc w:val="both"/>
        <w:rPr>
          <w:rFonts w:ascii="Times New Roman" w:hAnsi="Times New Roman"/>
          <w:noProof/>
          <w:color w:val="000000"/>
          <w:sz w:val="28"/>
          <w:szCs w:val="28"/>
        </w:rPr>
      </w:pPr>
    </w:p>
    <w:p w:rsidR="00A82F8A" w:rsidRPr="001952E1" w:rsidRDefault="006D1B2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2.1 Характеристика предприятия</w:t>
      </w:r>
    </w:p>
    <w:p w:rsidR="006D1B27" w:rsidRPr="001952E1" w:rsidRDefault="006D1B27" w:rsidP="006D1B27">
      <w:pPr>
        <w:spacing w:after="0" w:line="360" w:lineRule="auto"/>
        <w:ind w:firstLine="709"/>
        <w:jc w:val="both"/>
        <w:rPr>
          <w:rFonts w:ascii="Times New Roman" w:hAnsi="Times New Roman"/>
          <w:noProof/>
          <w:color w:val="000000"/>
          <w:sz w:val="28"/>
          <w:szCs w:val="28"/>
        </w:rPr>
      </w:pP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ООО «Нижнекисляйский молочно-консервный комбинат»</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находится по адресу: Воронежская область, Бутурлиновский район, р.п. Нижний Кисляй, ул. Джержинского, 19.</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Комбинат занимается производством молочно-консервной продукции:</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молоко цельное сгущенное;</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молоко стерилизованное;</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кофе сгущенное с молоком;</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какао сгущенное с молоком;</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молоко сгущенное варенное.</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Также с недавнего времени комбинат начал производить овощные консервы под маркой «Гарнирио».</w:t>
      </w:r>
    </w:p>
    <w:p w:rsidR="006D1B27" w:rsidRPr="001952E1" w:rsidRDefault="006D1B27" w:rsidP="006D1B27">
      <w:pPr>
        <w:spacing w:after="0" w:line="360" w:lineRule="auto"/>
        <w:ind w:firstLine="709"/>
        <w:jc w:val="both"/>
        <w:rPr>
          <w:rFonts w:ascii="Times New Roman" w:hAnsi="Times New Roman"/>
          <w:noProof/>
          <w:color w:val="000000"/>
          <w:sz w:val="28"/>
          <w:szCs w:val="28"/>
        </w:rPr>
      </w:pP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Анализ активов</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97"/>
        <w:gridCol w:w="217"/>
        <w:gridCol w:w="858"/>
        <w:gridCol w:w="1039"/>
        <w:gridCol w:w="216"/>
        <w:gridCol w:w="926"/>
        <w:gridCol w:w="1070"/>
        <w:gridCol w:w="951"/>
        <w:gridCol w:w="216"/>
        <w:gridCol w:w="911"/>
        <w:gridCol w:w="970"/>
      </w:tblGrid>
      <w:tr w:rsidR="006D1B27" w:rsidRPr="00082E0F" w:rsidTr="00082E0F">
        <w:trPr>
          <w:trHeight w:val="23"/>
        </w:trPr>
        <w:tc>
          <w:tcPr>
            <w:tcW w:w="1147" w:type="pct"/>
            <w:vMerge w:val="restar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Статьи активов</w:t>
            </w:r>
          </w:p>
        </w:tc>
        <w:tc>
          <w:tcPr>
            <w:tcW w:w="561" w:type="pct"/>
            <w:gridSpan w:val="2"/>
            <w:vMerge w:val="restar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Начало</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года</w:t>
            </w:r>
          </w:p>
        </w:tc>
        <w:tc>
          <w:tcPr>
            <w:tcW w:w="543" w:type="pct"/>
            <w:vMerge w:val="restar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Конец</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года</w:t>
            </w:r>
          </w:p>
        </w:tc>
        <w:tc>
          <w:tcPr>
            <w:tcW w:w="597" w:type="pct"/>
            <w:gridSpan w:val="2"/>
            <w:vMerge w:val="restar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Динами</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ка</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w:t>
            </w:r>
          </w:p>
        </w:tc>
        <w:tc>
          <w:tcPr>
            <w:tcW w:w="1056"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Структура,%</w:t>
            </w:r>
          </w:p>
        </w:tc>
        <w:tc>
          <w:tcPr>
            <w:tcW w:w="589" w:type="pct"/>
            <w:gridSpan w:val="2"/>
            <w:vMerge w:val="restar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Измене</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 xml:space="preserve">ние </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структу</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ры,%</w:t>
            </w:r>
          </w:p>
        </w:tc>
        <w:tc>
          <w:tcPr>
            <w:tcW w:w="507" w:type="pct"/>
            <w:vMerge w:val="restar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Темп</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роста,</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w:t>
            </w:r>
          </w:p>
        </w:tc>
      </w:tr>
      <w:tr w:rsidR="006D1B27" w:rsidRPr="00082E0F" w:rsidTr="00082E0F">
        <w:trPr>
          <w:trHeight w:val="23"/>
        </w:trPr>
        <w:tc>
          <w:tcPr>
            <w:tcW w:w="1147" w:type="pct"/>
            <w:vMerge/>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p>
        </w:tc>
        <w:tc>
          <w:tcPr>
            <w:tcW w:w="561" w:type="pct"/>
            <w:gridSpan w:val="2"/>
            <w:vMerge/>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p>
        </w:tc>
        <w:tc>
          <w:tcPr>
            <w:tcW w:w="543" w:type="pct"/>
            <w:vMerge/>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p>
        </w:tc>
        <w:tc>
          <w:tcPr>
            <w:tcW w:w="597" w:type="pct"/>
            <w:gridSpan w:val="2"/>
            <w:vMerge/>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p>
        </w:tc>
        <w:tc>
          <w:tcPr>
            <w:tcW w:w="559"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Начало</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года</w:t>
            </w:r>
          </w:p>
        </w:tc>
        <w:tc>
          <w:tcPr>
            <w:tcW w:w="49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Конец</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года</w:t>
            </w:r>
          </w:p>
        </w:tc>
        <w:tc>
          <w:tcPr>
            <w:tcW w:w="589" w:type="pct"/>
            <w:gridSpan w:val="2"/>
            <w:vMerge/>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p>
        </w:tc>
        <w:tc>
          <w:tcPr>
            <w:tcW w:w="507" w:type="pct"/>
            <w:vMerge/>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p>
        </w:tc>
      </w:tr>
      <w:tr w:rsidR="006D1B27" w:rsidRPr="00082E0F" w:rsidTr="00082E0F">
        <w:trPr>
          <w:trHeight w:val="23"/>
        </w:trPr>
        <w:tc>
          <w:tcPr>
            <w:tcW w:w="114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Нематериальные</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активы</w:t>
            </w:r>
          </w:p>
        </w:tc>
        <w:tc>
          <w:tcPr>
            <w:tcW w:w="561"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543"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597"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559"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49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589"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50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r>
      <w:tr w:rsidR="006D1B27" w:rsidRPr="00082E0F" w:rsidTr="00082E0F">
        <w:trPr>
          <w:trHeight w:val="23"/>
        </w:trPr>
        <w:tc>
          <w:tcPr>
            <w:tcW w:w="114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Основные средства</w:t>
            </w:r>
          </w:p>
        </w:tc>
        <w:tc>
          <w:tcPr>
            <w:tcW w:w="561"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96196</w:t>
            </w:r>
          </w:p>
        </w:tc>
        <w:tc>
          <w:tcPr>
            <w:tcW w:w="543"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117053</w:t>
            </w:r>
          </w:p>
        </w:tc>
        <w:tc>
          <w:tcPr>
            <w:tcW w:w="597"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20857</w:t>
            </w:r>
          </w:p>
        </w:tc>
        <w:tc>
          <w:tcPr>
            <w:tcW w:w="559"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11,40</w:t>
            </w:r>
          </w:p>
        </w:tc>
        <w:tc>
          <w:tcPr>
            <w:tcW w:w="49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19,63</w:t>
            </w:r>
          </w:p>
        </w:tc>
        <w:tc>
          <w:tcPr>
            <w:tcW w:w="589"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8,23</w:t>
            </w:r>
          </w:p>
        </w:tc>
        <w:tc>
          <w:tcPr>
            <w:tcW w:w="50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121,68</w:t>
            </w:r>
          </w:p>
        </w:tc>
      </w:tr>
      <w:tr w:rsidR="006D1B27" w:rsidRPr="00082E0F" w:rsidTr="00082E0F">
        <w:trPr>
          <w:trHeight w:val="23"/>
        </w:trPr>
        <w:tc>
          <w:tcPr>
            <w:tcW w:w="114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Незавершенное</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строительство</w:t>
            </w:r>
          </w:p>
        </w:tc>
        <w:tc>
          <w:tcPr>
            <w:tcW w:w="561"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17216</w:t>
            </w:r>
          </w:p>
        </w:tc>
        <w:tc>
          <w:tcPr>
            <w:tcW w:w="543"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35482</w:t>
            </w:r>
          </w:p>
        </w:tc>
        <w:tc>
          <w:tcPr>
            <w:tcW w:w="597"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18266</w:t>
            </w:r>
          </w:p>
        </w:tc>
        <w:tc>
          <w:tcPr>
            <w:tcW w:w="559"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2,04</w:t>
            </w:r>
          </w:p>
        </w:tc>
        <w:tc>
          <w:tcPr>
            <w:tcW w:w="49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5,95</w:t>
            </w:r>
          </w:p>
        </w:tc>
        <w:tc>
          <w:tcPr>
            <w:tcW w:w="589"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3,91</w:t>
            </w:r>
          </w:p>
        </w:tc>
        <w:tc>
          <w:tcPr>
            <w:tcW w:w="50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206,10</w:t>
            </w:r>
          </w:p>
        </w:tc>
      </w:tr>
      <w:tr w:rsidR="006D1B27" w:rsidRPr="00082E0F" w:rsidTr="00082E0F">
        <w:trPr>
          <w:trHeight w:val="23"/>
        </w:trPr>
        <w:tc>
          <w:tcPr>
            <w:tcW w:w="114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Отложенные налоговые активы</w:t>
            </w:r>
          </w:p>
        </w:tc>
        <w:tc>
          <w:tcPr>
            <w:tcW w:w="561"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90</w:t>
            </w:r>
          </w:p>
        </w:tc>
        <w:tc>
          <w:tcPr>
            <w:tcW w:w="543"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210</w:t>
            </w:r>
          </w:p>
        </w:tc>
        <w:tc>
          <w:tcPr>
            <w:tcW w:w="597"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120</w:t>
            </w:r>
          </w:p>
        </w:tc>
        <w:tc>
          <w:tcPr>
            <w:tcW w:w="559"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0,01</w:t>
            </w:r>
          </w:p>
        </w:tc>
        <w:tc>
          <w:tcPr>
            <w:tcW w:w="49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0,04</w:t>
            </w:r>
          </w:p>
        </w:tc>
        <w:tc>
          <w:tcPr>
            <w:tcW w:w="589"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0,03</w:t>
            </w:r>
          </w:p>
        </w:tc>
        <w:tc>
          <w:tcPr>
            <w:tcW w:w="50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133,33</w:t>
            </w:r>
          </w:p>
        </w:tc>
      </w:tr>
      <w:tr w:rsidR="006D1B27" w:rsidRPr="00082E0F" w:rsidTr="00082E0F">
        <w:trPr>
          <w:trHeight w:val="23"/>
        </w:trPr>
        <w:tc>
          <w:tcPr>
            <w:tcW w:w="114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Итого внеоборотные активы</w:t>
            </w:r>
          </w:p>
        </w:tc>
        <w:tc>
          <w:tcPr>
            <w:tcW w:w="561"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113502</w:t>
            </w:r>
          </w:p>
        </w:tc>
        <w:tc>
          <w:tcPr>
            <w:tcW w:w="543"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152745</w:t>
            </w:r>
          </w:p>
        </w:tc>
        <w:tc>
          <w:tcPr>
            <w:tcW w:w="597"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39243</w:t>
            </w:r>
          </w:p>
        </w:tc>
        <w:tc>
          <w:tcPr>
            <w:tcW w:w="559"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13,45</w:t>
            </w:r>
          </w:p>
        </w:tc>
        <w:tc>
          <w:tcPr>
            <w:tcW w:w="49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25,62</w:t>
            </w:r>
          </w:p>
        </w:tc>
        <w:tc>
          <w:tcPr>
            <w:tcW w:w="589"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12,17</w:t>
            </w:r>
          </w:p>
        </w:tc>
        <w:tc>
          <w:tcPr>
            <w:tcW w:w="50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134,57</w:t>
            </w:r>
          </w:p>
        </w:tc>
      </w:tr>
      <w:tr w:rsidR="006D1B27" w:rsidRPr="00082E0F" w:rsidTr="00082E0F">
        <w:trPr>
          <w:trHeight w:val="23"/>
        </w:trPr>
        <w:tc>
          <w:tcPr>
            <w:tcW w:w="114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Запасы</w:t>
            </w:r>
          </w:p>
        </w:tc>
        <w:tc>
          <w:tcPr>
            <w:tcW w:w="561"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241970</w:t>
            </w:r>
          </w:p>
        </w:tc>
        <w:tc>
          <w:tcPr>
            <w:tcW w:w="543"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205423</w:t>
            </w:r>
          </w:p>
        </w:tc>
        <w:tc>
          <w:tcPr>
            <w:tcW w:w="597"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-36547</w:t>
            </w:r>
          </w:p>
        </w:tc>
        <w:tc>
          <w:tcPr>
            <w:tcW w:w="559"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28,62</w:t>
            </w:r>
          </w:p>
        </w:tc>
        <w:tc>
          <w:tcPr>
            <w:tcW w:w="49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34,45</w:t>
            </w:r>
          </w:p>
        </w:tc>
        <w:tc>
          <w:tcPr>
            <w:tcW w:w="589"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5,83</w:t>
            </w:r>
          </w:p>
        </w:tc>
        <w:tc>
          <w:tcPr>
            <w:tcW w:w="50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84,9</w:t>
            </w:r>
          </w:p>
        </w:tc>
      </w:tr>
      <w:tr w:rsidR="006D1B27" w:rsidRPr="00082E0F" w:rsidTr="00082E0F">
        <w:trPr>
          <w:trHeight w:val="23"/>
        </w:trPr>
        <w:tc>
          <w:tcPr>
            <w:tcW w:w="114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НДС</w:t>
            </w:r>
          </w:p>
        </w:tc>
        <w:tc>
          <w:tcPr>
            <w:tcW w:w="561"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2258</w:t>
            </w:r>
          </w:p>
        </w:tc>
        <w:tc>
          <w:tcPr>
            <w:tcW w:w="543"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3578</w:t>
            </w:r>
          </w:p>
        </w:tc>
        <w:tc>
          <w:tcPr>
            <w:tcW w:w="597"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1320</w:t>
            </w:r>
          </w:p>
        </w:tc>
        <w:tc>
          <w:tcPr>
            <w:tcW w:w="559"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0,27</w:t>
            </w:r>
          </w:p>
        </w:tc>
        <w:tc>
          <w:tcPr>
            <w:tcW w:w="49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0,60</w:t>
            </w:r>
          </w:p>
        </w:tc>
        <w:tc>
          <w:tcPr>
            <w:tcW w:w="589"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0,33</w:t>
            </w:r>
          </w:p>
        </w:tc>
        <w:tc>
          <w:tcPr>
            <w:tcW w:w="50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158,46</w:t>
            </w:r>
          </w:p>
        </w:tc>
      </w:tr>
      <w:tr w:rsidR="006D1B27" w:rsidRPr="00082E0F" w:rsidTr="00082E0F">
        <w:trPr>
          <w:trHeight w:val="23"/>
        </w:trPr>
        <w:tc>
          <w:tcPr>
            <w:tcW w:w="126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Дебиторская задолженность (долгоср)</w:t>
            </w:r>
          </w:p>
        </w:tc>
        <w:tc>
          <w:tcPr>
            <w:tcW w:w="448"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543"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597"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559"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49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589"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50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r>
      <w:tr w:rsidR="006D1B27" w:rsidRPr="00082E0F" w:rsidTr="00082E0F">
        <w:trPr>
          <w:trHeight w:val="23"/>
        </w:trPr>
        <w:tc>
          <w:tcPr>
            <w:tcW w:w="126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Дебиторская задолженность (краткоср.)</w:t>
            </w:r>
          </w:p>
        </w:tc>
        <w:tc>
          <w:tcPr>
            <w:tcW w:w="448"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192925</w:t>
            </w:r>
          </w:p>
        </w:tc>
        <w:tc>
          <w:tcPr>
            <w:tcW w:w="543"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165479</w:t>
            </w:r>
          </w:p>
        </w:tc>
        <w:tc>
          <w:tcPr>
            <w:tcW w:w="597"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-27446</w:t>
            </w:r>
          </w:p>
        </w:tc>
        <w:tc>
          <w:tcPr>
            <w:tcW w:w="559"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22,82</w:t>
            </w:r>
          </w:p>
        </w:tc>
        <w:tc>
          <w:tcPr>
            <w:tcW w:w="49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27,75</w:t>
            </w:r>
          </w:p>
        </w:tc>
        <w:tc>
          <w:tcPr>
            <w:tcW w:w="589"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4,97</w:t>
            </w:r>
          </w:p>
        </w:tc>
        <w:tc>
          <w:tcPr>
            <w:tcW w:w="50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85,77</w:t>
            </w:r>
          </w:p>
        </w:tc>
      </w:tr>
      <w:tr w:rsidR="006D1B27" w:rsidRPr="00082E0F" w:rsidTr="00082E0F">
        <w:trPr>
          <w:trHeight w:val="23"/>
        </w:trPr>
        <w:tc>
          <w:tcPr>
            <w:tcW w:w="126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Краткосрочные финансовые вложения</w:t>
            </w:r>
          </w:p>
        </w:tc>
        <w:tc>
          <w:tcPr>
            <w:tcW w:w="448"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311237</w:t>
            </w:r>
          </w:p>
        </w:tc>
        <w:tc>
          <w:tcPr>
            <w:tcW w:w="543"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104406</w:t>
            </w:r>
          </w:p>
        </w:tc>
        <w:tc>
          <w:tcPr>
            <w:tcW w:w="597"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-206831</w:t>
            </w:r>
          </w:p>
        </w:tc>
        <w:tc>
          <w:tcPr>
            <w:tcW w:w="559"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36,82</w:t>
            </w:r>
          </w:p>
        </w:tc>
        <w:tc>
          <w:tcPr>
            <w:tcW w:w="49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17,51</w:t>
            </w:r>
          </w:p>
        </w:tc>
        <w:tc>
          <w:tcPr>
            <w:tcW w:w="589"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-19,31</w:t>
            </w:r>
          </w:p>
        </w:tc>
        <w:tc>
          <w:tcPr>
            <w:tcW w:w="50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33,55</w:t>
            </w:r>
          </w:p>
        </w:tc>
      </w:tr>
      <w:tr w:rsidR="006D1B27" w:rsidRPr="00082E0F" w:rsidTr="00082E0F">
        <w:trPr>
          <w:trHeight w:val="23"/>
        </w:trPr>
        <w:tc>
          <w:tcPr>
            <w:tcW w:w="126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Денежные средства</w:t>
            </w:r>
          </w:p>
        </w:tc>
        <w:tc>
          <w:tcPr>
            <w:tcW w:w="448"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787</w:t>
            </w:r>
          </w:p>
        </w:tc>
        <w:tc>
          <w:tcPr>
            <w:tcW w:w="543"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432</w:t>
            </w:r>
          </w:p>
        </w:tc>
        <w:tc>
          <w:tcPr>
            <w:tcW w:w="597"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-355</w:t>
            </w:r>
          </w:p>
        </w:tc>
        <w:tc>
          <w:tcPr>
            <w:tcW w:w="559"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0,09</w:t>
            </w:r>
          </w:p>
        </w:tc>
        <w:tc>
          <w:tcPr>
            <w:tcW w:w="49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0,07</w:t>
            </w:r>
          </w:p>
        </w:tc>
        <w:tc>
          <w:tcPr>
            <w:tcW w:w="589"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-0,02</w:t>
            </w:r>
          </w:p>
        </w:tc>
        <w:tc>
          <w:tcPr>
            <w:tcW w:w="50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54,89</w:t>
            </w:r>
          </w:p>
        </w:tc>
      </w:tr>
      <w:tr w:rsidR="006D1B27" w:rsidRPr="00082E0F" w:rsidTr="00082E0F">
        <w:trPr>
          <w:trHeight w:val="23"/>
        </w:trPr>
        <w:tc>
          <w:tcPr>
            <w:tcW w:w="126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Итого оборотные активы</w:t>
            </w:r>
          </w:p>
        </w:tc>
        <w:tc>
          <w:tcPr>
            <w:tcW w:w="448"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749177</w:t>
            </w:r>
          </w:p>
        </w:tc>
        <w:tc>
          <w:tcPr>
            <w:tcW w:w="543"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479318</w:t>
            </w:r>
          </w:p>
        </w:tc>
        <w:tc>
          <w:tcPr>
            <w:tcW w:w="597"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-269859</w:t>
            </w:r>
          </w:p>
        </w:tc>
        <w:tc>
          <w:tcPr>
            <w:tcW w:w="559"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86,55</w:t>
            </w:r>
          </w:p>
        </w:tc>
        <w:tc>
          <w:tcPr>
            <w:tcW w:w="61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74,38</w:t>
            </w:r>
          </w:p>
        </w:tc>
        <w:tc>
          <w:tcPr>
            <w:tcW w:w="476"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-12,17</w:t>
            </w:r>
          </w:p>
        </w:tc>
        <w:tc>
          <w:tcPr>
            <w:tcW w:w="50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63,98</w:t>
            </w:r>
          </w:p>
        </w:tc>
      </w:tr>
      <w:tr w:rsidR="006D1B27" w:rsidRPr="00082E0F" w:rsidTr="00082E0F">
        <w:trPr>
          <w:trHeight w:val="23"/>
        </w:trPr>
        <w:tc>
          <w:tcPr>
            <w:tcW w:w="126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Баланс</w:t>
            </w:r>
          </w:p>
        </w:tc>
        <w:tc>
          <w:tcPr>
            <w:tcW w:w="448"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845373</w:t>
            </w:r>
          </w:p>
        </w:tc>
        <w:tc>
          <w:tcPr>
            <w:tcW w:w="656"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596371</w:t>
            </w:r>
          </w:p>
        </w:tc>
        <w:tc>
          <w:tcPr>
            <w:tcW w:w="484"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-249002</w:t>
            </w:r>
          </w:p>
        </w:tc>
        <w:tc>
          <w:tcPr>
            <w:tcW w:w="559"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100</w:t>
            </w:r>
          </w:p>
        </w:tc>
        <w:tc>
          <w:tcPr>
            <w:tcW w:w="61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100</w:t>
            </w:r>
          </w:p>
        </w:tc>
        <w:tc>
          <w:tcPr>
            <w:tcW w:w="476"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p>
        </w:tc>
        <w:tc>
          <w:tcPr>
            <w:tcW w:w="50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70,55</w:t>
            </w:r>
          </w:p>
        </w:tc>
      </w:tr>
    </w:tbl>
    <w:p w:rsidR="00A82F8A" w:rsidRPr="001952E1" w:rsidRDefault="00A82F8A" w:rsidP="006D1B27">
      <w:pPr>
        <w:spacing w:after="0" w:line="360" w:lineRule="auto"/>
        <w:ind w:firstLine="709"/>
        <w:jc w:val="both"/>
        <w:rPr>
          <w:rFonts w:ascii="Times New Roman" w:hAnsi="Times New Roman"/>
          <w:noProof/>
          <w:color w:val="000000"/>
          <w:sz w:val="28"/>
          <w:szCs w:val="24"/>
        </w:rPr>
      </w:pP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Вывод: за отчетный период имущество предприятия уменьшилось на 249002 т.р. или на 29,45%. При этом стоимость внеоборотных активов увеличилась на 39243 т.р. или на 34,57%: увеличилась стоимость основных средств на 20857 т.р. или на 21,68%; увеличилась сумма незавершенного строительства на 18266 т.р. или на 106,10%, а отложенные активы увеличились на 120 т.р. или на 133,33%. Стоимость оборотных активов уменьшилась на 269859 т.р. или на 34,02%: запасы уменьшились на 15,1% или на 36547 т.р.; НДС увеличилось на 1320 т.р. или на 58,46%; доля дебиторской краткосрочной задолженности увеличилась на 4,97%, а в сумме уменьшилась на 27446 т.р. или на 14,23%; краткосрочные финансовые вложения уменьшилась на 66,45% или на 206831 т.р.; сумма денежных средств снизилась на 355 т.р. или на 45,11%.</w:t>
      </w:r>
    </w:p>
    <w:p w:rsidR="00A82F8A" w:rsidRPr="001952E1" w:rsidRDefault="00A82F8A" w:rsidP="006D1B27">
      <w:pPr>
        <w:spacing w:after="0" w:line="360" w:lineRule="auto"/>
        <w:ind w:firstLine="709"/>
        <w:jc w:val="both"/>
        <w:rPr>
          <w:rFonts w:ascii="Times New Roman" w:hAnsi="Times New Roman"/>
          <w:noProof/>
          <w:color w:val="000000"/>
          <w:sz w:val="28"/>
          <w:szCs w:val="28"/>
        </w:rPr>
      </w:pP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Анализ пассивов.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33"/>
        <w:gridCol w:w="31"/>
        <w:gridCol w:w="1103"/>
        <w:gridCol w:w="6"/>
        <w:gridCol w:w="77"/>
        <w:gridCol w:w="1049"/>
        <w:gridCol w:w="61"/>
        <w:gridCol w:w="1051"/>
        <w:gridCol w:w="1064"/>
        <w:gridCol w:w="88"/>
        <w:gridCol w:w="844"/>
        <w:gridCol w:w="8"/>
        <w:gridCol w:w="21"/>
        <w:gridCol w:w="970"/>
        <w:gridCol w:w="6"/>
        <w:gridCol w:w="29"/>
        <w:gridCol w:w="930"/>
      </w:tblGrid>
      <w:tr w:rsidR="006D1B27" w:rsidRPr="00082E0F" w:rsidTr="00082E0F">
        <w:trPr>
          <w:trHeight w:val="23"/>
        </w:trPr>
        <w:tc>
          <w:tcPr>
            <w:tcW w:w="1167" w:type="pct"/>
            <w:vMerge w:val="restar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Статьи пассивов</w:t>
            </w:r>
          </w:p>
        </w:tc>
        <w:tc>
          <w:tcPr>
            <w:tcW w:w="592" w:type="pct"/>
            <w:gridSpan w:val="2"/>
            <w:vMerge w:val="restar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Начало</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года</w:t>
            </w:r>
          </w:p>
        </w:tc>
        <w:tc>
          <w:tcPr>
            <w:tcW w:w="591" w:type="pct"/>
            <w:gridSpan w:val="3"/>
            <w:vMerge w:val="restar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 xml:space="preserve">Конец </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года</w:t>
            </w:r>
          </w:p>
        </w:tc>
        <w:tc>
          <w:tcPr>
            <w:tcW w:w="580" w:type="pct"/>
            <w:gridSpan w:val="2"/>
            <w:vMerge w:val="restar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Дина</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Мика</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w:t>
            </w:r>
          </w:p>
        </w:tc>
        <w:tc>
          <w:tcPr>
            <w:tcW w:w="1047" w:type="pct"/>
            <w:gridSpan w:val="4"/>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Структура,%</w:t>
            </w:r>
          </w:p>
        </w:tc>
        <w:tc>
          <w:tcPr>
            <w:tcW w:w="518" w:type="pct"/>
            <w:gridSpan w:val="2"/>
            <w:vMerge w:val="restar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Измен</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ение</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структу</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ры, %</w:t>
            </w:r>
          </w:p>
        </w:tc>
        <w:tc>
          <w:tcPr>
            <w:tcW w:w="504" w:type="pct"/>
            <w:gridSpan w:val="3"/>
            <w:vMerge w:val="restar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Темп</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роста,</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w:t>
            </w:r>
          </w:p>
        </w:tc>
      </w:tr>
      <w:tr w:rsidR="00A82F8A" w:rsidRPr="00082E0F" w:rsidTr="00082E0F">
        <w:trPr>
          <w:trHeight w:val="23"/>
        </w:trPr>
        <w:tc>
          <w:tcPr>
            <w:tcW w:w="1167" w:type="pct"/>
            <w:vMerge/>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p>
        </w:tc>
        <w:tc>
          <w:tcPr>
            <w:tcW w:w="592" w:type="pct"/>
            <w:gridSpan w:val="2"/>
            <w:vMerge/>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p>
        </w:tc>
        <w:tc>
          <w:tcPr>
            <w:tcW w:w="591" w:type="pct"/>
            <w:gridSpan w:val="3"/>
            <w:vMerge/>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p>
        </w:tc>
        <w:tc>
          <w:tcPr>
            <w:tcW w:w="580" w:type="pct"/>
            <w:gridSpan w:val="2"/>
            <w:vMerge/>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p>
        </w:tc>
        <w:tc>
          <w:tcPr>
            <w:tcW w:w="602"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Начало</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года</w:t>
            </w:r>
          </w:p>
        </w:tc>
        <w:tc>
          <w:tcPr>
            <w:tcW w:w="445"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Конец</w:t>
            </w:r>
          </w:p>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года</w:t>
            </w:r>
          </w:p>
        </w:tc>
        <w:tc>
          <w:tcPr>
            <w:tcW w:w="518" w:type="pct"/>
            <w:gridSpan w:val="2"/>
            <w:vMerge/>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p>
        </w:tc>
        <w:tc>
          <w:tcPr>
            <w:tcW w:w="504" w:type="pct"/>
            <w:gridSpan w:val="3"/>
            <w:vMerge/>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p>
        </w:tc>
      </w:tr>
      <w:tr w:rsidR="00A82F8A" w:rsidRPr="00082E0F" w:rsidTr="00082E0F">
        <w:trPr>
          <w:trHeight w:val="23"/>
        </w:trPr>
        <w:tc>
          <w:tcPr>
            <w:tcW w:w="116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Уставный капитал</w:t>
            </w:r>
          </w:p>
        </w:tc>
        <w:tc>
          <w:tcPr>
            <w:tcW w:w="592"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51008</w:t>
            </w:r>
          </w:p>
        </w:tc>
        <w:tc>
          <w:tcPr>
            <w:tcW w:w="591"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51008</w:t>
            </w:r>
          </w:p>
        </w:tc>
        <w:tc>
          <w:tcPr>
            <w:tcW w:w="58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602"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5,91</w:t>
            </w:r>
          </w:p>
        </w:tc>
        <w:tc>
          <w:tcPr>
            <w:tcW w:w="445"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8,07</w:t>
            </w:r>
          </w:p>
        </w:tc>
        <w:tc>
          <w:tcPr>
            <w:tcW w:w="518"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2,16</w:t>
            </w:r>
          </w:p>
        </w:tc>
        <w:tc>
          <w:tcPr>
            <w:tcW w:w="504"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100</w:t>
            </w:r>
          </w:p>
        </w:tc>
      </w:tr>
      <w:tr w:rsidR="00A82F8A" w:rsidRPr="00082E0F" w:rsidTr="00082E0F">
        <w:trPr>
          <w:trHeight w:val="23"/>
        </w:trPr>
        <w:tc>
          <w:tcPr>
            <w:tcW w:w="116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Добавочный капитал</w:t>
            </w:r>
          </w:p>
        </w:tc>
        <w:tc>
          <w:tcPr>
            <w:tcW w:w="592"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591"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58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602"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445"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518"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504"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r>
      <w:tr w:rsidR="00A82F8A" w:rsidRPr="00082E0F" w:rsidTr="00082E0F">
        <w:trPr>
          <w:trHeight w:val="23"/>
        </w:trPr>
        <w:tc>
          <w:tcPr>
            <w:tcW w:w="116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Резервный капитал</w:t>
            </w:r>
          </w:p>
        </w:tc>
        <w:tc>
          <w:tcPr>
            <w:tcW w:w="592"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591"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58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602"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445"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518"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c>
          <w:tcPr>
            <w:tcW w:w="504"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w:t>
            </w:r>
          </w:p>
        </w:tc>
      </w:tr>
      <w:tr w:rsidR="00A82F8A" w:rsidRPr="00082E0F" w:rsidTr="00082E0F">
        <w:trPr>
          <w:trHeight w:val="23"/>
        </w:trPr>
        <w:tc>
          <w:tcPr>
            <w:tcW w:w="116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Нераспределенная прибыль (непокрытый убыток)</w:t>
            </w:r>
          </w:p>
        </w:tc>
        <w:tc>
          <w:tcPr>
            <w:tcW w:w="592"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20449</w:t>
            </w:r>
          </w:p>
        </w:tc>
        <w:tc>
          <w:tcPr>
            <w:tcW w:w="591"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(186)</w:t>
            </w:r>
          </w:p>
        </w:tc>
        <w:tc>
          <w:tcPr>
            <w:tcW w:w="58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-20263</w:t>
            </w:r>
          </w:p>
        </w:tc>
        <w:tc>
          <w:tcPr>
            <w:tcW w:w="602"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2,37</w:t>
            </w:r>
          </w:p>
        </w:tc>
        <w:tc>
          <w:tcPr>
            <w:tcW w:w="445"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0,03</w:t>
            </w:r>
          </w:p>
        </w:tc>
        <w:tc>
          <w:tcPr>
            <w:tcW w:w="518"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-2,34</w:t>
            </w:r>
          </w:p>
        </w:tc>
        <w:tc>
          <w:tcPr>
            <w:tcW w:w="504"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0,91</w:t>
            </w:r>
          </w:p>
        </w:tc>
      </w:tr>
      <w:tr w:rsidR="00A82F8A" w:rsidRPr="00082E0F" w:rsidTr="00082E0F">
        <w:trPr>
          <w:trHeight w:val="23"/>
        </w:trPr>
        <w:tc>
          <w:tcPr>
            <w:tcW w:w="116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Итого капитал и резервы</w:t>
            </w:r>
          </w:p>
        </w:tc>
        <w:tc>
          <w:tcPr>
            <w:tcW w:w="592"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71457</w:t>
            </w:r>
          </w:p>
        </w:tc>
        <w:tc>
          <w:tcPr>
            <w:tcW w:w="591"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50822</w:t>
            </w:r>
          </w:p>
        </w:tc>
        <w:tc>
          <w:tcPr>
            <w:tcW w:w="58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-20635</w:t>
            </w:r>
          </w:p>
        </w:tc>
        <w:tc>
          <w:tcPr>
            <w:tcW w:w="602"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8,28</w:t>
            </w:r>
          </w:p>
        </w:tc>
        <w:tc>
          <w:tcPr>
            <w:tcW w:w="445"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8,1</w:t>
            </w:r>
          </w:p>
        </w:tc>
        <w:tc>
          <w:tcPr>
            <w:tcW w:w="518"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-0,18</w:t>
            </w:r>
          </w:p>
        </w:tc>
        <w:tc>
          <w:tcPr>
            <w:tcW w:w="504"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71,12</w:t>
            </w:r>
          </w:p>
        </w:tc>
      </w:tr>
      <w:tr w:rsidR="00A82F8A" w:rsidRPr="00082E0F" w:rsidTr="00082E0F">
        <w:trPr>
          <w:trHeight w:val="23"/>
        </w:trPr>
        <w:tc>
          <w:tcPr>
            <w:tcW w:w="116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Отложенные налоговые обязательства</w:t>
            </w:r>
          </w:p>
        </w:tc>
        <w:tc>
          <w:tcPr>
            <w:tcW w:w="592"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726</w:t>
            </w:r>
          </w:p>
        </w:tc>
        <w:tc>
          <w:tcPr>
            <w:tcW w:w="591"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351</w:t>
            </w:r>
          </w:p>
        </w:tc>
        <w:tc>
          <w:tcPr>
            <w:tcW w:w="58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-375</w:t>
            </w:r>
          </w:p>
        </w:tc>
        <w:tc>
          <w:tcPr>
            <w:tcW w:w="602"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,08</w:t>
            </w:r>
          </w:p>
        </w:tc>
        <w:tc>
          <w:tcPr>
            <w:tcW w:w="445"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0,06</w:t>
            </w:r>
          </w:p>
        </w:tc>
        <w:tc>
          <w:tcPr>
            <w:tcW w:w="518"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-0,02</w:t>
            </w:r>
          </w:p>
        </w:tc>
        <w:tc>
          <w:tcPr>
            <w:tcW w:w="504"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48,35</w:t>
            </w:r>
          </w:p>
        </w:tc>
      </w:tr>
      <w:tr w:rsidR="00A82F8A" w:rsidRPr="00082E0F" w:rsidTr="00082E0F">
        <w:trPr>
          <w:trHeight w:val="23"/>
        </w:trPr>
        <w:tc>
          <w:tcPr>
            <w:tcW w:w="116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Итого долгосрочные обязательства</w:t>
            </w:r>
          </w:p>
        </w:tc>
        <w:tc>
          <w:tcPr>
            <w:tcW w:w="592"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726</w:t>
            </w:r>
          </w:p>
        </w:tc>
        <w:tc>
          <w:tcPr>
            <w:tcW w:w="591"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351</w:t>
            </w:r>
          </w:p>
        </w:tc>
        <w:tc>
          <w:tcPr>
            <w:tcW w:w="58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-375</w:t>
            </w:r>
          </w:p>
        </w:tc>
        <w:tc>
          <w:tcPr>
            <w:tcW w:w="602"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0,08</w:t>
            </w:r>
          </w:p>
        </w:tc>
        <w:tc>
          <w:tcPr>
            <w:tcW w:w="445"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0,06</w:t>
            </w:r>
          </w:p>
        </w:tc>
        <w:tc>
          <w:tcPr>
            <w:tcW w:w="518"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-0,02</w:t>
            </w:r>
          </w:p>
        </w:tc>
        <w:tc>
          <w:tcPr>
            <w:tcW w:w="504"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48,35</w:t>
            </w:r>
          </w:p>
        </w:tc>
      </w:tr>
      <w:tr w:rsidR="00A82F8A" w:rsidRPr="00082E0F" w:rsidTr="00082E0F">
        <w:trPr>
          <w:trHeight w:val="23"/>
        </w:trPr>
        <w:tc>
          <w:tcPr>
            <w:tcW w:w="116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Займы и кредиты</w:t>
            </w:r>
          </w:p>
        </w:tc>
        <w:tc>
          <w:tcPr>
            <w:tcW w:w="595"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758418</w:t>
            </w:r>
          </w:p>
        </w:tc>
        <w:tc>
          <w:tcPr>
            <w:tcW w:w="588"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504562</w:t>
            </w:r>
          </w:p>
        </w:tc>
        <w:tc>
          <w:tcPr>
            <w:tcW w:w="58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-253856</w:t>
            </w:r>
          </w:p>
        </w:tc>
        <w:tc>
          <w:tcPr>
            <w:tcW w:w="602"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87,91</w:t>
            </w:r>
          </w:p>
        </w:tc>
        <w:tc>
          <w:tcPr>
            <w:tcW w:w="441"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79,83</w:t>
            </w:r>
          </w:p>
        </w:tc>
        <w:tc>
          <w:tcPr>
            <w:tcW w:w="525" w:type="pct"/>
            <w:gridSpan w:val="4"/>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-8,08</w:t>
            </w:r>
          </w:p>
        </w:tc>
        <w:tc>
          <w:tcPr>
            <w:tcW w:w="50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66,54</w:t>
            </w:r>
          </w:p>
        </w:tc>
      </w:tr>
      <w:tr w:rsidR="00A82F8A" w:rsidRPr="00082E0F" w:rsidTr="00082E0F">
        <w:trPr>
          <w:trHeight w:val="23"/>
        </w:trPr>
        <w:tc>
          <w:tcPr>
            <w:tcW w:w="1167"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Кредиторская задолженность</w:t>
            </w:r>
          </w:p>
        </w:tc>
        <w:tc>
          <w:tcPr>
            <w:tcW w:w="595"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32078</w:t>
            </w:r>
          </w:p>
        </w:tc>
        <w:tc>
          <w:tcPr>
            <w:tcW w:w="588"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76328</w:t>
            </w:r>
          </w:p>
        </w:tc>
        <w:tc>
          <w:tcPr>
            <w:tcW w:w="58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44250</w:t>
            </w:r>
          </w:p>
        </w:tc>
        <w:tc>
          <w:tcPr>
            <w:tcW w:w="602"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3,72</w:t>
            </w:r>
          </w:p>
        </w:tc>
        <w:tc>
          <w:tcPr>
            <w:tcW w:w="441"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12,08</w:t>
            </w:r>
          </w:p>
        </w:tc>
        <w:tc>
          <w:tcPr>
            <w:tcW w:w="525" w:type="pct"/>
            <w:gridSpan w:val="4"/>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8,36</w:t>
            </w:r>
          </w:p>
        </w:tc>
        <w:tc>
          <w:tcPr>
            <w:tcW w:w="50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237,95</w:t>
            </w:r>
          </w:p>
        </w:tc>
      </w:tr>
      <w:tr w:rsidR="00A82F8A" w:rsidRPr="00082E0F" w:rsidTr="00082E0F">
        <w:trPr>
          <w:trHeight w:val="23"/>
        </w:trPr>
        <w:tc>
          <w:tcPr>
            <w:tcW w:w="1183"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Итого краткосрочные обязательства</w:t>
            </w:r>
          </w:p>
        </w:tc>
        <w:tc>
          <w:tcPr>
            <w:tcW w:w="619"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790496</w:t>
            </w:r>
          </w:p>
        </w:tc>
        <w:tc>
          <w:tcPr>
            <w:tcW w:w="58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580890</w:t>
            </w:r>
          </w:p>
        </w:tc>
        <w:tc>
          <w:tcPr>
            <w:tcW w:w="549"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-209981</w:t>
            </w:r>
          </w:p>
        </w:tc>
        <w:tc>
          <w:tcPr>
            <w:tcW w:w="556"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91,72</w:t>
            </w:r>
          </w:p>
        </w:tc>
        <w:tc>
          <w:tcPr>
            <w:tcW w:w="502" w:type="pct"/>
            <w:gridSpan w:val="4"/>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91,90</w:t>
            </w:r>
          </w:p>
        </w:tc>
        <w:tc>
          <w:tcPr>
            <w:tcW w:w="525"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0,18</w:t>
            </w:r>
          </w:p>
        </w:tc>
        <w:tc>
          <w:tcPr>
            <w:tcW w:w="486"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73,46</w:t>
            </w:r>
          </w:p>
        </w:tc>
      </w:tr>
      <w:tr w:rsidR="00A82F8A" w:rsidRPr="00082E0F" w:rsidTr="00082E0F">
        <w:trPr>
          <w:trHeight w:val="23"/>
        </w:trPr>
        <w:tc>
          <w:tcPr>
            <w:tcW w:w="1183"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Баланс</w:t>
            </w:r>
          </w:p>
        </w:tc>
        <w:tc>
          <w:tcPr>
            <w:tcW w:w="619"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862679</w:t>
            </w:r>
          </w:p>
        </w:tc>
        <w:tc>
          <w:tcPr>
            <w:tcW w:w="580" w:type="pct"/>
            <w:gridSpan w:val="2"/>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632063</w:t>
            </w:r>
          </w:p>
        </w:tc>
        <w:tc>
          <w:tcPr>
            <w:tcW w:w="549"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-230616</w:t>
            </w:r>
          </w:p>
        </w:tc>
        <w:tc>
          <w:tcPr>
            <w:tcW w:w="556"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100</w:t>
            </w:r>
          </w:p>
        </w:tc>
        <w:tc>
          <w:tcPr>
            <w:tcW w:w="502" w:type="pct"/>
            <w:gridSpan w:val="4"/>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100</w:t>
            </w:r>
          </w:p>
        </w:tc>
        <w:tc>
          <w:tcPr>
            <w:tcW w:w="525"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p>
        </w:tc>
        <w:tc>
          <w:tcPr>
            <w:tcW w:w="486"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73,27</w:t>
            </w:r>
          </w:p>
        </w:tc>
      </w:tr>
    </w:tbl>
    <w:p w:rsidR="00A82F8A" w:rsidRPr="001952E1" w:rsidRDefault="00A82F8A" w:rsidP="006D1B27">
      <w:pPr>
        <w:spacing w:after="0" w:line="360" w:lineRule="auto"/>
        <w:ind w:firstLine="709"/>
        <w:jc w:val="both"/>
        <w:rPr>
          <w:rFonts w:ascii="Times New Roman" w:hAnsi="Times New Roman"/>
          <w:noProof/>
          <w:color w:val="000000"/>
          <w:sz w:val="28"/>
          <w:szCs w:val="24"/>
        </w:rPr>
      </w:pP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Вывод</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мы видим, что в общем пассивы на конец года уменьшились на 230616 т.р. или на 26,73%. На это повлияло уменьшение по сумме капиталов и резервов на 20635 т.р. или на 28,88%: уставный капитал остался неизменным, но в конце года мы наблюдаем непокрытый убыток, который составляет 186 т.р.. Долгосрочные обязательства снизились в сумме 375 т.р. или на 51,65%. Произошло изменение и краткосрочных обязательств: займы и кредиты снизились на 33,46% или на 253856 т.р.; кредиторская задолженность на конец года увеличилась на 44250 т.р. или на 137,95%.</w:t>
      </w:r>
    </w:p>
    <w:p w:rsidR="00A82F8A" w:rsidRPr="001952E1" w:rsidRDefault="00A82F8A" w:rsidP="006D1B27">
      <w:pPr>
        <w:spacing w:after="0" w:line="360" w:lineRule="auto"/>
        <w:ind w:firstLine="709"/>
        <w:jc w:val="both"/>
        <w:rPr>
          <w:rFonts w:ascii="Times New Roman" w:hAnsi="Times New Roman"/>
          <w:noProof/>
          <w:color w:val="000000"/>
          <w:sz w:val="28"/>
          <w:szCs w:val="28"/>
        </w:rPr>
      </w:pP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2.2</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Анализ платежеспособности и финансовой устойчивости</w:t>
      </w:r>
    </w:p>
    <w:p w:rsidR="00A82F8A" w:rsidRPr="001952E1" w:rsidRDefault="00A82F8A" w:rsidP="006D1B27">
      <w:pPr>
        <w:spacing w:after="0" w:line="360" w:lineRule="auto"/>
        <w:ind w:firstLine="709"/>
        <w:jc w:val="both"/>
        <w:rPr>
          <w:rFonts w:ascii="Times New Roman" w:hAnsi="Times New Roman"/>
          <w:noProof/>
          <w:color w:val="000000"/>
          <w:sz w:val="28"/>
          <w:szCs w:val="28"/>
        </w:rPr>
      </w:pPr>
    </w:p>
    <w:p w:rsidR="006D1B27" w:rsidRPr="001952E1" w:rsidRDefault="006D1B27"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w:t>
      </w:r>
      <w:r w:rsidR="00A82F8A" w:rsidRPr="001952E1">
        <w:rPr>
          <w:rFonts w:ascii="Times New Roman" w:hAnsi="Times New Roman"/>
          <w:noProof/>
          <w:color w:val="000000"/>
          <w:sz w:val="28"/>
          <w:szCs w:val="28"/>
        </w:rPr>
        <w:t>оэффициент абсолютной ликвидности:</w:t>
      </w:r>
    </w:p>
    <w:p w:rsidR="006D1B27" w:rsidRPr="001952E1" w:rsidRDefault="006D1B27" w:rsidP="006D1B27">
      <w:pPr>
        <w:spacing w:after="0" w:line="360" w:lineRule="auto"/>
        <w:ind w:firstLine="709"/>
        <w:jc w:val="both"/>
        <w:rPr>
          <w:rFonts w:ascii="Times New Roman" w:hAnsi="Times New Roman"/>
          <w:noProof/>
          <w:color w:val="000000"/>
          <w:sz w:val="28"/>
          <w:szCs w:val="28"/>
        </w:rPr>
      </w:pP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Кал=ДС/КП</w:t>
      </w:r>
    </w:p>
    <w:p w:rsidR="006D1B27" w:rsidRPr="001952E1" w:rsidRDefault="006D1B27" w:rsidP="006D1B27">
      <w:pPr>
        <w:spacing w:after="0" w:line="360" w:lineRule="auto"/>
        <w:ind w:firstLine="709"/>
        <w:jc w:val="both"/>
        <w:rPr>
          <w:rFonts w:ascii="Times New Roman" w:hAnsi="Times New Roman"/>
          <w:noProof/>
          <w:color w:val="000000"/>
          <w:sz w:val="28"/>
          <w:szCs w:val="28"/>
        </w:rPr>
      </w:pP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Калнг=(787+311237)/791222=312024/791222= 0,39</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Калкг=(432+104406)/581241=104838/581241=0,18</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Вывод: значение коэффициента на начало и конец года больше норматива. Это означает, что денежных средств хватает для покрытия наиболее срочных обязательств.</w:t>
      </w:r>
    </w:p>
    <w:p w:rsidR="006D1B27"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коэффициент быстрой ликвидности:</w:t>
      </w:r>
    </w:p>
    <w:p w:rsidR="006D1B27" w:rsidRPr="001952E1" w:rsidRDefault="006D1B27">
      <w:pPr>
        <w:rPr>
          <w:rFonts w:ascii="Times New Roman" w:hAnsi="Times New Roman"/>
          <w:noProof/>
          <w:color w:val="000000"/>
          <w:sz w:val="28"/>
          <w:szCs w:val="28"/>
        </w:rPr>
      </w:pPr>
      <w:r w:rsidRPr="001952E1">
        <w:rPr>
          <w:rFonts w:ascii="Times New Roman" w:hAnsi="Times New Roman"/>
          <w:noProof/>
          <w:color w:val="000000"/>
          <w:sz w:val="28"/>
          <w:szCs w:val="28"/>
        </w:rPr>
        <w:br w:type="page"/>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Кбл= ДС+ДБ/КП</w:t>
      </w:r>
    </w:p>
    <w:p w:rsidR="006D1B27" w:rsidRPr="001952E1" w:rsidRDefault="006D1B27" w:rsidP="006D1B27">
      <w:pPr>
        <w:spacing w:after="0" w:line="360" w:lineRule="auto"/>
        <w:ind w:firstLine="709"/>
        <w:jc w:val="both"/>
        <w:rPr>
          <w:rFonts w:ascii="Times New Roman" w:hAnsi="Times New Roman"/>
          <w:noProof/>
          <w:color w:val="000000"/>
          <w:sz w:val="28"/>
          <w:szCs w:val="28"/>
        </w:rPr>
      </w:pP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Кблнг= (787+311237+192925)/791222=504949/791222=0,64</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-Кблкг= (432+104406+165479)/581241=270317/581241=0,47</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Вывод: коэффициент быстрой ликвидности на начало года почти</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соответствует нормативу,</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а вот на конец года он меньше на 0,23.</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коэффициент текущей ликвидности:</w:t>
      </w:r>
    </w:p>
    <w:p w:rsidR="006D1B27" w:rsidRPr="001952E1" w:rsidRDefault="006D1B27" w:rsidP="006D1B27">
      <w:pPr>
        <w:spacing w:after="0" w:line="360" w:lineRule="auto"/>
        <w:ind w:firstLine="709"/>
        <w:jc w:val="both"/>
        <w:rPr>
          <w:rFonts w:ascii="Times New Roman" w:hAnsi="Times New Roman"/>
          <w:noProof/>
          <w:color w:val="000000"/>
          <w:sz w:val="28"/>
          <w:szCs w:val="28"/>
        </w:rPr>
      </w:pP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Ктл=IIА/КП</w:t>
      </w:r>
    </w:p>
    <w:p w:rsidR="006D1B27" w:rsidRPr="001952E1" w:rsidRDefault="006D1B27" w:rsidP="006D1B27">
      <w:pPr>
        <w:spacing w:after="0" w:line="360" w:lineRule="auto"/>
        <w:ind w:firstLine="709"/>
        <w:jc w:val="both"/>
        <w:rPr>
          <w:rFonts w:ascii="Times New Roman" w:hAnsi="Times New Roman"/>
          <w:noProof/>
          <w:color w:val="000000"/>
          <w:sz w:val="28"/>
          <w:szCs w:val="28"/>
        </w:rPr>
      </w:pP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Ктлнг= 749177/791222=0,95</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-Ктлкг= 479318/581241=0,83</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Вывод: коэффициент текущей ликвидности на начало и конец года меньше 1, а значит предприятие не является платежеспособным.</w:t>
      </w:r>
    </w:p>
    <w:p w:rsidR="006D1B27"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кредитоспособность:</w:t>
      </w:r>
    </w:p>
    <w:p w:rsidR="006D1B27" w:rsidRPr="001952E1" w:rsidRDefault="006D1B27" w:rsidP="006D1B27">
      <w:pPr>
        <w:spacing w:after="0" w:line="360" w:lineRule="auto"/>
        <w:ind w:firstLine="709"/>
        <w:jc w:val="both"/>
        <w:rPr>
          <w:rFonts w:ascii="Times New Roman" w:hAnsi="Times New Roman"/>
          <w:noProof/>
          <w:color w:val="000000"/>
          <w:sz w:val="28"/>
          <w:szCs w:val="28"/>
        </w:rPr>
      </w:pP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К1=Np/Ачт</w:t>
      </w:r>
    </w:p>
    <w:p w:rsidR="006D1B27" w:rsidRPr="001952E1" w:rsidRDefault="006D1B27" w:rsidP="006D1B27">
      <w:pPr>
        <w:spacing w:after="0" w:line="360" w:lineRule="auto"/>
        <w:ind w:firstLine="709"/>
        <w:jc w:val="both"/>
        <w:rPr>
          <w:rFonts w:ascii="Times New Roman" w:hAnsi="Times New Roman"/>
          <w:noProof/>
          <w:color w:val="000000"/>
          <w:sz w:val="28"/>
          <w:szCs w:val="28"/>
        </w:rPr>
      </w:pP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К1нг= 392832/437940=0,90</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К1кг=365547/374912=0,98</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-К2=Np/СК</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К2нг=392832/113502=3,46</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К2кг=365547/152745=2,40</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-К3=ДК/СК</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К3нг=311237/113502=2,74</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К3кг=104406/152745=0,68</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Вывод: так как коэффициент &gt;1, то предприятие не может расплатиться со всеми кредиторами полностью в начале года, а в конце может.</w:t>
      </w:r>
    </w:p>
    <w:p w:rsidR="006D1B27" w:rsidRPr="001952E1" w:rsidRDefault="006D1B27" w:rsidP="006D1B27">
      <w:pPr>
        <w:spacing w:after="0" w:line="360" w:lineRule="auto"/>
        <w:ind w:firstLine="709"/>
        <w:jc w:val="both"/>
        <w:rPr>
          <w:rFonts w:ascii="Times New Roman" w:hAnsi="Times New Roman"/>
          <w:noProof/>
          <w:color w:val="000000"/>
          <w:sz w:val="28"/>
          <w:szCs w:val="28"/>
        </w:rPr>
      </w:pPr>
    </w:p>
    <w:p w:rsidR="006D1B27" w:rsidRPr="001952E1" w:rsidRDefault="006D1B27">
      <w:pPr>
        <w:rPr>
          <w:rFonts w:ascii="Times New Roman" w:hAnsi="Times New Roman"/>
          <w:noProof/>
          <w:color w:val="000000"/>
          <w:sz w:val="28"/>
          <w:szCs w:val="28"/>
        </w:rPr>
      </w:pPr>
      <w:r w:rsidRPr="001952E1">
        <w:rPr>
          <w:rFonts w:ascii="Times New Roman" w:hAnsi="Times New Roman"/>
          <w:noProof/>
          <w:color w:val="000000"/>
          <w:sz w:val="28"/>
          <w:szCs w:val="28"/>
        </w:rPr>
        <w:br w:type="page"/>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К4=ДЗ/Np</w:t>
      </w:r>
    </w:p>
    <w:p w:rsidR="006D1B27" w:rsidRPr="001952E1" w:rsidRDefault="006D1B27" w:rsidP="006D1B27">
      <w:pPr>
        <w:spacing w:after="0" w:line="360" w:lineRule="auto"/>
        <w:ind w:firstLine="709"/>
        <w:jc w:val="both"/>
        <w:rPr>
          <w:rFonts w:ascii="Times New Roman" w:hAnsi="Times New Roman"/>
          <w:noProof/>
          <w:color w:val="000000"/>
          <w:sz w:val="28"/>
          <w:szCs w:val="28"/>
        </w:rPr>
      </w:pP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К4нг=192925/392832=0,49</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К4кг=165479/365547=0,45</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финансовая устойчивость:</w:t>
      </w:r>
    </w:p>
    <w:p w:rsidR="006D1B27" w:rsidRPr="001952E1" w:rsidRDefault="006D1B27" w:rsidP="006D1B27">
      <w:pPr>
        <w:spacing w:after="0" w:line="360" w:lineRule="auto"/>
        <w:ind w:firstLine="709"/>
        <w:jc w:val="both"/>
        <w:rPr>
          <w:rFonts w:ascii="Times New Roman" w:hAnsi="Times New Roman"/>
          <w:noProof/>
          <w:color w:val="000000"/>
          <w:sz w:val="28"/>
          <w:szCs w:val="28"/>
        </w:rPr>
      </w:pP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241970&lt; 749177+758418</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241970&lt; 1507595</w:t>
      </w:r>
    </w:p>
    <w:p w:rsidR="006D1B27" w:rsidRPr="001952E1" w:rsidRDefault="006D1B27" w:rsidP="006D1B27">
      <w:pPr>
        <w:spacing w:after="0" w:line="360" w:lineRule="auto"/>
        <w:ind w:firstLine="709"/>
        <w:jc w:val="both"/>
        <w:rPr>
          <w:rFonts w:ascii="Times New Roman" w:hAnsi="Times New Roman"/>
          <w:noProof/>
          <w:color w:val="000000"/>
          <w:sz w:val="28"/>
          <w:szCs w:val="28"/>
        </w:rPr>
      </w:pP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Вывод: так как запасы и затраты меньше суммы собственного оборотного капитала и кредитов банка, то предприятие является абсолютно финансово устойчивым.</w:t>
      </w:r>
    </w:p>
    <w:p w:rsidR="00A82F8A" w:rsidRPr="001952E1" w:rsidRDefault="00A82F8A" w:rsidP="006D1B27">
      <w:pPr>
        <w:spacing w:after="0" w:line="360" w:lineRule="auto"/>
        <w:ind w:firstLine="709"/>
        <w:jc w:val="both"/>
        <w:rPr>
          <w:rFonts w:ascii="Times New Roman" w:hAnsi="Times New Roman"/>
          <w:noProof/>
          <w:color w:val="000000"/>
          <w:sz w:val="28"/>
          <w:szCs w:val="28"/>
        </w:rPr>
      </w:pP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2.3 Анализ и управл</w:t>
      </w:r>
      <w:r w:rsidR="006D1B27" w:rsidRPr="001952E1">
        <w:rPr>
          <w:rFonts w:ascii="Times New Roman" w:hAnsi="Times New Roman"/>
          <w:noProof/>
          <w:color w:val="000000"/>
          <w:sz w:val="28"/>
          <w:szCs w:val="28"/>
        </w:rPr>
        <w:t>ение затратами и себестоимостью</w:t>
      </w:r>
    </w:p>
    <w:p w:rsidR="00A82F8A" w:rsidRPr="001952E1" w:rsidRDefault="00A82F8A" w:rsidP="006D1B27">
      <w:pPr>
        <w:spacing w:after="0"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29"/>
        <w:gridCol w:w="1753"/>
        <w:gridCol w:w="2209"/>
        <w:gridCol w:w="1880"/>
      </w:tblGrid>
      <w:tr w:rsidR="00A82F8A" w:rsidRPr="00082E0F" w:rsidTr="00082E0F">
        <w:trPr>
          <w:trHeight w:val="23"/>
        </w:trPr>
        <w:tc>
          <w:tcPr>
            <w:tcW w:w="1948" w:type="pct"/>
            <w:vMerge w:val="restar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Элементы затрат</w:t>
            </w:r>
          </w:p>
        </w:tc>
        <w:tc>
          <w:tcPr>
            <w:tcW w:w="3052" w:type="pct"/>
            <w:gridSpan w:val="3"/>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Сумма</w:t>
            </w:r>
            <w:r w:rsidR="006D1B27" w:rsidRPr="00082E0F">
              <w:rPr>
                <w:rFonts w:ascii="Times New Roman" w:hAnsi="Times New Roman"/>
                <w:noProof/>
                <w:color w:val="000000"/>
                <w:sz w:val="20"/>
                <w:szCs w:val="24"/>
              </w:rPr>
              <w:t>,</w:t>
            </w:r>
            <w:r w:rsidRPr="00082E0F">
              <w:rPr>
                <w:rFonts w:ascii="Times New Roman" w:hAnsi="Times New Roman"/>
                <w:noProof/>
                <w:color w:val="000000"/>
                <w:sz w:val="20"/>
                <w:szCs w:val="24"/>
              </w:rPr>
              <w:t xml:space="preserve"> т.р.</w:t>
            </w:r>
          </w:p>
        </w:tc>
      </w:tr>
      <w:tr w:rsidR="00A82F8A" w:rsidRPr="00082E0F" w:rsidTr="00082E0F">
        <w:trPr>
          <w:trHeight w:val="23"/>
        </w:trPr>
        <w:tc>
          <w:tcPr>
            <w:tcW w:w="1948" w:type="pct"/>
            <w:vMerge/>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p>
        </w:tc>
        <w:tc>
          <w:tcPr>
            <w:tcW w:w="916"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Начало года</w:t>
            </w:r>
          </w:p>
        </w:tc>
        <w:tc>
          <w:tcPr>
            <w:tcW w:w="1154"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Конец года</w:t>
            </w:r>
          </w:p>
        </w:tc>
        <w:tc>
          <w:tcPr>
            <w:tcW w:w="982"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изменение</w:t>
            </w:r>
          </w:p>
        </w:tc>
      </w:tr>
      <w:tr w:rsidR="00A82F8A" w:rsidRPr="00082E0F" w:rsidTr="00082E0F">
        <w:trPr>
          <w:trHeight w:val="23"/>
        </w:trPr>
        <w:tc>
          <w:tcPr>
            <w:tcW w:w="1948"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Оплата труда</w:t>
            </w:r>
          </w:p>
        </w:tc>
        <w:tc>
          <w:tcPr>
            <w:tcW w:w="916"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693602</w:t>
            </w:r>
          </w:p>
        </w:tc>
        <w:tc>
          <w:tcPr>
            <w:tcW w:w="1154"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692594</w:t>
            </w:r>
          </w:p>
        </w:tc>
        <w:tc>
          <w:tcPr>
            <w:tcW w:w="982"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-1008</w:t>
            </w:r>
          </w:p>
        </w:tc>
      </w:tr>
      <w:tr w:rsidR="00A82F8A" w:rsidRPr="00082E0F" w:rsidTr="00082E0F">
        <w:trPr>
          <w:trHeight w:val="23"/>
        </w:trPr>
        <w:tc>
          <w:tcPr>
            <w:tcW w:w="1948"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Единый социальный налог</w:t>
            </w:r>
          </w:p>
        </w:tc>
        <w:tc>
          <w:tcPr>
            <w:tcW w:w="916"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246922</w:t>
            </w:r>
          </w:p>
        </w:tc>
        <w:tc>
          <w:tcPr>
            <w:tcW w:w="1154"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246563</w:t>
            </w:r>
          </w:p>
        </w:tc>
        <w:tc>
          <w:tcPr>
            <w:tcW w:w="982"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-359</w:t>
            </w:r>
          </w:p>
        </w:tc>
      </w:tr>
      <w:tr w:rsidR="00A82F8A" w:rsidRPr="00082E0F" w:rsidTr="00082E0F">
        <w:trPr>
          <w:trHeight w:val="23"/>
        </w:trPr>
        <w:tc>
          <w:tcPr>
            <w:tcW w:w="1948"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Материальные затраты</w:t>
            </w:r>
          </w:p>
        </w:tc>
        <w:tc>
          <w:tcPr>
            <w:tcW w:w="916"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842516</w:t>
            </w:r>
          </w:p>
        </w:tc>
        <w:tc>
          <w:tcPr>
            <w:tcW w:w="1154"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861235</w:t>
            </w:r>
          </w:p>
        </w:tc>
        <w:tc>
          <w:tcPr>
            <w:tcW w:w="982"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18719</w:t>
            </w:r>
          </w:p>
        </w:tc>
      </w:tr>
      <w:tr w:rsidR="00A82F8A" w:rsidRPr="00082E0F" w:rsidTr="00082E0F">
        <w:trPr>
          <w:trHeight w:val="23"/>
        </w:trPr>
        <w:tc>
          <w:tcPr>
            <w:tcW w:w="1948"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Амортизация</w:t>
            </w:r>
          </w:p>
        </w:tc>
        <w:tc>
          <w:tcPr>
            <w:tcW w:w="916"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241265</w:t>
            </w:r>
          </w:p>
        </w:tc>
        <w:tc>
          <w:tcPr>
            <w:tcW w:w="1154"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237754</w:t>
            </w:r>
          </w:p>
        </w:tc>
        <w:tc>
          <w:tcPr>
            <w:tcW w:w="982"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-3511</w:t>
            </w:r>
          </w:p>
        </w:tc>
      </w:tr>
      <w:tr w:rsidR="00A82F8A" w:rsidRPr="00082E0F" w:rsidTr="00082E0F">
        <w:trPr>
          <w:trHeight w:val="23"/>
        </w:trPr>
        <w:tc>
          <w:tcPr>
            <w:tcW w:w="1948"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Полная себестоимость</w:t>
            </w:r>
          </w:p>
        </w:tc>
        <w:tc>
          <w:tcPr>
            <w:tcW w:w="916"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2210362</w:t>
            </w:r>
          </w:p>
        </w:tc>
        <w:tc>
          <w:tcPr>
            <w:tcW w:w="1154"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2207225</w:t>
            </w:r>
          </w:p>
        </w:tc>
        <w:tc>
          <w:tcPr>
            <w:tcW w:w="982"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-3137</w:t>
            </w:r>
          </w:p>
        </w:tc>
      </w:tr>
      <w:tr w:rsidR="00A82F8A" w:rsidRPr="00082E0F" w:rsidTr="00082E0F">
        <w:trPr>
          <w:trHeight w:val="23"/>
        </w:trPr>
        <w:tc>
          <w:tcPr>
            <w:tcW w:w="1948"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Переменные расходы</w:t>
            </w:r>
          </w:p>
        </w:tc>
        <w:tc>
          <w:tcPr>
            <w:tcW w:w="916"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35641</w:t>
            </w:r>
          </w:p>
        </w:tc>
        <w:tc>
          <w:tcPr>
            <w:tcW w:w="1154"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45631</w:t>
            </w:r>
          </w:p>
        </w:tc>
        <w:tc>
          <w:tcPr>
            <w:tcW w:w="982"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9990</w:t>
            </w:r>
          </w:p>
        </w:tc>
      </w:tr>
      <w:tr w:rsidR="00A82F8A" w:rsidRPr="00082E0F" w:rsidTr="00082E0F">
        <w:trPr>
          <w:trHeight w:val="23"/>
        </w:trPr>
        <w:tc>
          <w:tcPr>
            <w:tcW w:w="1948"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Постоянные расходы</w:t>
            </w:r>
          </w:p>
        </w:tc>
        <w:tc>
          <w:tcPr>
            <w:tcW w:w="916"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74842</w:t>
            </w:r>
          </w:p>
        </w:tc>
        <w:tc>
          <w:tcPr>
            <w:tcW w:w="1154"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66974</w:t>
            </w:r>
          </w:p>
        </w:tc>
        <w:tc>
          <w:tcPr>
            <w:tcW w:w="982" w:type="pct"/>
            <w:shd w:val="clear" w:color="auto" w:fill="auto"/>
          </w:tcPr>
          <w:p w:rsidR="00A82F8A" w:rsidRPr="00082E0F" w:rsidRDefault="00A82F8A" w:rsidP="00082E0F">
            <w:pPr>
              <w:spacing w:after="0" w:line="360" w:lineRule="auto"/>
              <w:jc w:val="both"/>
              <w:rPr>
                <w:rFonts w:ascii="Times New Roman" w:hAnsi="Times New Roman"/>
                <w:noProof/>
                <w:color w:val="000000"/>
                <w:sz w:val="20"/>
                <w:szCs w:val="24"/>
              </w:rPr>
            </w:pPr>
            <w:r w:rsidRPr="00082E0F">
              <w:rPr>
                <w:rFonts w:ascii="Times New Roman" w:hAnsi="Times New Roman"/>
                <w:noProof/>
                <w:color w:val="000000"/>
                <w:sz w:val="20"/>
                <w:szCs w:val="24"/>
              </w:rPr>
              <w:t>-7868</w:t>
            </w:r>
          </w:p>
        </w:tc>
      </w:tr>
    </w:tbl>
    <w:p w:rsidR="00A82F8A" w:rsidRPr="001952E1" w:rsidRDefault="00A82F8A" w:rsidP="006D1B27">
      <w:pPr>
        <w:spacing w:after="0" w:line="360" w:lineRule="auto"/>
        <w:ind w:firstLine="709"/>
        <w:jc w:val="both"/>
        <w:rPr>
          <w:rFonts w:ascii="Times New Roman" w:hAnsi="Times New Roman"/>
          <w:noProof/>
          <w:color w:val="000000"/>
          <w:sz w:val="28"/>
          <w:szCs w:val="24"/>
        </w:rPr>
      </w:pP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Вывод: из расчетов мы видим, что произошло уменьшение по оплате труда, что в сумме составило 1008 т.р.; увеличились материальные затраты на 18719 т.р., а амортизационные отчисления уменьшились на 3511 т.р.. Себестоимость продукции снизилась</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на 3137 т.р., а переменные расходы возросли на 9990 т.р.. Постоянные расходы уменьшились на 7868 т.р.</w:t>
      </w:r>
    </w:p>
    <w:p w:rsidR="006D1B27" w:rsidRPr="001952E1" w:rsidRDefault="006D1B27">
      <w:pPr>
        <w:rPr>
          <w:rFonts w:ascii="Times New Roman" w:hAnsi="Times New Roman"/>
          <w:iCs/>
          <w:noProof/>
          <w:color w:val="000000"/>
          <w:sz w:val="28"/>
          <w:szCs w:val="28"/>
          <w:lang w:eastAsia="ru-RU"/>
        </w:rPr>
      </w:pPr>
      <w:r w:rsidRPr="001952E1">
        <w:rPr>
          <w:iCs/>
          <w:noProof/>
          <w:color w:val="000000"/>
          <w:sz w:val="28"/>
          <w:szCs w:val="28"/>
        </w:rPr>
        <w:br w:type="page"/>
      </w:r>
    </w:p>
    <w:p w:rsidR="00A82F8A" w:rsidRPr="001952E1" w:rsidRDefault="00A82F8A" w:rsidP="006D1B27">
      <w:pPr>
        <w:pStyle w:val="aa"/>
        <w:spacing w:before="0" w:beforeAutospacing="0" w:after="0" w:afterAutospacing="0" w:line="360" w:lineRule="auto"/>
        <w:ind w:firstLine="709"/>
        <w:jc w:val="both"/>
        <w:rPr>
          <w:iCs/>
          <w:noProof/>
          <w:color w:val="000000"/>
          <w:sz w:val="28"/>
          <w:szCs w:val="28"/>
        </w:rPr>
      </w:pPr>
      <w:r w:rsidRPr="001952E1">
        <w:rPr>
          <w:iCs/>
          <w:noProof/>
          <w:color w:val="000000"/>
          <w:sz w:val="28"/>
          <w:szCs w:val="28"/>
        </w:rPr>
        <w:t>Заключение</w:t>
      </w:r>
    </w:p>
    <w:p w:rsidR="00A82F8A" w:rsidRPr="001952E1" w:rsidRDefault="00A82F8A" w:rsidP="006D1B27">
      <w:pPr>
        <w:pStyle w:val="aa"/>
        <w:spacing w:before="0" w:beforeAutospacing="0" w:after="0" w:afterAutospacing="0" w:line="360" w:lineRule="auto"/>
        <w:ind w:firstLine="709"/>
        <w:jc w:val="both"/>
        <w:rPr>
          <w:b/>
          <w:iCs/>
          <w:noProof/>
          <w:color w:val="000000"/>
          <w:sz w:val="28"/>
          <w:szCs w:val="28"/>
        </w:rPr>
      </w:pP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Себестоимость является одним из важных показателей хозяйственной деятельности предприятия. Она является одним из основных факторов формирования прибыли, а значит, от нее зависит финансовая устойчивость предприятия и уровень его конкурентоспособности. Планирование, контроль, управление, а вместе с тем и калькулирование себестоимости выпускаемой продукции является одним из емких участков</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менеджмента любого предприятия. Квалифицированный экономист, финансист, бухгалтер должен уделять особое внимание значению анализа и управления себестоимостью продукции, путем его всестороннего изучения. Проведенный анализ себестоимости по традиционной методике позволил выявить резервы и пути ее снижения.</w:t>
      </w:r>
    </w:p>
    <w:p w:rsidR="00A82F8A" w:rsidRPr="001952E1" w:rsidRDefault="00A82F8A" w:rsidP="006D1B27">
      <w:pPr>
        <w:spacing w:after="0" w:line="360" w:lineRule="auto"/>
        <w:ind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В</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данной работе по</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вопросам анализа себестоимости продукции</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можно сделать следующие выводы:</w:t>
      </w:r>
    </w:p>
    <w:p w:rsidR="00A82F8A" w:rsidRPr="001952E1" w:rsidRDefault="00A82F8A" w:rsidP="006D1B27">
      <w:pPr>
        <w:numPr>
          <w:ilvl w:val="0"/>
          <w:numId w:val="5"/>
        </w:numPr>
        <w:spacing w:after="0" w:line="360" w:lineRule="auto"/>
        <w:ind w:left="0"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Итогом анализа себестоимости есть выявление резервов дальнейшего улучшения показателей. Резервы должны быть обобщены, взаимно увязанные, определена их общая сумма и основные направления реализации.</w:t>
      </w:r>
    </w:p>
    <w:p w:rsidR="00A82F8A" w:rsidRPr="001952E1" w:rsidRDefault="00A82F8A" w:rsidP="006D1B27">
      <w:pPr>
        <w:numPr>
          <w:ilvl w:val="0"/>
          <w:numId w:val="5"/>
        </w:numPr>
        <w:spacing w:after="0" w:line="360" w:lineRule="auto"/>
        <w:ind w:left="0"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Задачами анализа себестоимости продукции является: оценка обоснованности и напряженности плана по себестоимости продукции, затратам производства и обращение на основе анализа обращение затрат; установление динамики и степени выполнение плана по себестоимости; определение факторов, которые повлияли на динамику показателей себестоимости и выполнение плана по ним, величины и причины отклонений фактических затрат от плановых; анализ себестоимости отдельных видов продукции; выявление резервов дальнейшего снижения себестоимости продукции.</w:t>
      </w:r>
    </w:p>
    <w:p w:rsidR="00A82F8A" w:rsidRPr="001952E1" w:rsidRDefault="00A82F8A" w:rsidP="006D1B27">
      <w:pPr>
        <w:numPr>
          <w:ilvl w:val="0"/>
          <w:numId w:val="5"/>
        </w:numPr>
        <w:spacing w:after="0" w:line="360" w:lineRule="auto"/>
        <w:ind w:left="0"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 xml:space="preserve">Анализ себестоимости продукции направленный на выявление возможностей повышения эффективности использование материальных, трудовых и денежных ресурсов в процессе производства, снабжения и сбыта продукции. </w:t>
      </w:r>
    </w:p>
    <w:p w:rsidR="00A82F8A" w:rsidRPr="001952E1" w:rsidRDefault="00A82F8A" w:rsidP="006D1B27">
      <w:pPr>
        <w:numPr>
          <w:ilvl w:val="0"/>
          <w:numId w:val="5"/>
        </w:numPr>
        <w:spacing w:after="0" w:line="360" w:lineRule="auto"/>
        <w:ind w:left="0" w:firstLine="709"/>
        <w:jc w:val="both"/>
        <w:rPr>
          <w:rFonts w:ascii="Times New Roman" w:hAnsi="Times New Roman"/>
          <w:noProof/>
          <w:color w:val="000000"/>
          <w:sz w:val="28"/>
          <w:szCs w:val="28"/>
        </w:rPr>
      </w:pPr>
      <w:r w:rsidRPr="001952E1">
        <w:rPr>
          <w:rFonts w:ascii="Times New Roman" w:hAnsi="Times New Roman"/>
          <w:noProof/>
          <w:color w:val="000000"/>
          <w:sz w:val="28"/>
          <w:szCs w:val="28"/>
        </w:rPr>
        <w:t>Изучение себестоимости продукции разрешает дать более правильную оценку уровню показателей прибыли и рентабельности, достигнутому на предприятии.</w:t>
      </w:r>
    </w:p>
    <w:p w:rsidR="006D1B27" w:rsidRPr="001952E1" w:rsidRDefault="006D1B27">
      <w:pPr>
        <w:rPr>
          <w:rFonts w:ascii="Times New Roman" w:hAnsi="Times New Roman"/>
          <w:noProof/>
          <w:color w:val="000000"/>
          <w:sz w:val="28"/>
          <w:szCs w:val="28"/>
          <w:lang w:eastAsia="ru-RU"/>
        </w:rPr>
      </w:pPr>
      <w:r w:rsidRPr="001952E1">
        <w:rPr>
          <w:noProof/>
          <w:color w:val="000000"/>
          <w:sz w:val="28"/>
          <w:szCs w:val="28"/>
        </w:rPr>
        <w:br w:type="page"/>
      </w:r>
    </w:p>
    <w:p w:rsidR="00A82F8A" w:rsidRPr="001952E1" w:rsidRDefault="006D1B27" w:rsidP="006D1B27">
      <w:pPr>
        <w:pStyle w:val="ab"/>
        <w:spacing w:after="0" w:line="360" w:lineRule="auto"/>
        <w:ind w:firstLine="709"/>
        <w:jc w:val="both"/>
        <w:rPr>
          <w:noProof/>
          <w:color w:val="000000"/>
          <w:sz w:val="28"/>
          <w:szCs w:val="28"/>
        </w:rPr>
      </w:pPr>
      <w:r w:rsidRPr="001952E1">
        <w:rPr>
          <w:noProof/>
          <w:color w:val="000000"/>
          <w:sz w:val="28"/>
          <w:szCs w:val="28"/>
        </w:rPr>
        <w:t>Список литературы</w:t>
      </w:r>
    </w:p>
    <w:p w:rsidR="00A82F8A" w:rsidRPr="001952E1" w:rsidRDefault="00A82F8A" w:rsidP="006D1B27">
      <w:pPr>
        <w:pStyle w:val="ab"/>
        <w:spacing w:after="0" w:line="360" w:lineRule="auto"/>
        <w:ind w:firstLine="709"/>
        <w:jc w:val="both"/>
        <w:rPr>
          <w:b/>
          <w:bCs/>
          <w:noProof/>
          <w:color w:val="000000"/>
          <w:sz w:val="28"/>
          <w:szCs w:val="28"/>
        </w:rPr>
      </w:pPr>
    </w:p>
    <w:p w:rsidR="00A82F8A" w:rsidRPr="001952E1" w:rsidRDefault="00A82F8A" w:rsidP="00B12DA2">
      <w:pPr>
        <w:pStyle w:val="ab"/>
        <w:numPr>
          <w:ilvl w:val="0"/>
          <w:numId w:val="6"/>
        </w:numPr>
        <w:tabs>
          <w:tab w:val="left" w:pos="426"/>
        </w:tabs>
        <w:spacing w:after="0" w:line="360" w:lineRule="auto"/>
        <w:ind w:left="0" w:firstLine="0"/>
        <w:jc w:val="both"/>
        <w:rPr>
          <w:noProof/>
          <w:color w:val="000000"/>
          <w:sz w:val="28"/>
          <w:szCs w:val="28"/>
        </w:rPr>
      </w:pPr>
      <w:r w:rsidRPr="001952E1">
        <w:rPr>
          <w:noProof/>
          <w:color w:val="000000"/>
          <w:sz w:val="28"/>
          <w:szCs w:val="28"/>
        </w:rPr>
        <w:t>Анализ хозяйственной деятельности предприятий пищевой промыш</w:t>
      </w:r>
      <w:r w:rsidR="00B12DA2" w:rsidRPr="001952E1">
        <w:rPr>
          <w:noProof/>
          <w:color w:val="000000"/>
          <w:sz w:val="28"/>
          <w:szCs w:val="28"/>
        </w:rPr>
        <w:t>ленности/М.В. Калашникова, С.</w:t>
      </w:r>
      <w:r w:rsidRPr="001952E1">
        <w:rPr>
          <w:noProof/>
          <w:color w:val="000000"/>
          <w:sz w:val="28"/>
          <w:szCs w:val="28"/>
        </w:rPr>
        <w:t xml:space="preserve">В. Донскова, И.И. Чайкина и др. – М.: Легкая и пищевая промышленность, 2004. – 264 с. </w:t>
      </w:r>
    </w:p>
    <w:p w:rsidR="00A82F8A" w:rsidRPr="001952E1" w:rsidRDefault="00A82F8A" w:rsidP="00B12DA2">
      <w:pPr>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1952E1">
        <w:rPr>
          <w:rFonts w:ascii="Times New Roman" w:hAnsi="Times New Roman"/>
          <w:noProof/>
          <w:color w:val="000000"/>
          <w:sz w:val="28"/>
          <w:szCs w:val="28"/>
        </w:rPr>
        <w:t>Анализ хозяйственной деятельности: Учебник/И.А. Белоброжецкий, В.А. Белобородова, М.Ф. Дьячков и др.; Под ред. В.А. Белобородовой. – 2е изд., перераб. и доп. – М.: Финансы и статистика, 2003. – 352 с</w:t>
      </w:r>
      <w:r w:rsidR="006D1B27" w:rsidRPr="001952E1">
        <w:rPr>
          <w:rFonts w:ascii="Times New Roman" w:hAnsi="Times New Roman"/>
          <w:noProof/>
          <w:color w:val="000000"/>
          <w:sz w:val="28"/>
          <w:szCs w:val="28"/>
        </w:rPr>
        <w:t>.</w:t>
      </w:r>
    </w:p>
    <w:p w:rsidR="00A82F8A" w:rsidRPr="001952E1" w:rsidRDefault="00A82F8A" w:rsidP="00B12DA2">
      <w:pPr>
        <w:pStyle w:val="ab"/>
        <w:numPr>
          <w:ilvl w:val="0"/>
          <w:numId w:val="6"/>
        </w:numPr>
        <w:tabs>
          <w:tab w:val="left" w:pos="426"/>
        </w:tabs>
        <w:spacing w:after="0" w:line="360" w:lineRule="auto"/>
        <w:ind w:left="0" w:firstLine="0"/>
        <w:jc w:val="both"/>
        <w:rPr>
          <w:noProof/>
          <w:color w:val="000000"/>
          <w:sz w:val="28"/>
          <w:szCs w:val="28"/>
        </w:rPr>
      </w:pPr>
      <w:r w:rsidRPr="001952E1">
        <w:rPr>
          <w:noProof/>
          <w:color w:val="000000"/>
          <w:sz w:val="28"/>
          <w:szCs w:val="28"/>
        </w:rPr>
        <w:t>Анализ хозяйственной деятельности в промышленности: Учебник/Богдановская, Н.А., Мигун, О.М. и др.; под общей редакцией Семенова В.И. – Мн: Высшая школа, 2006. – 480 с</w:t>
      </w:r>
    </w:p>
    <w:p w:rsidR="00A82F8A" w:rsidRPr="001952E1" w:rsidRDefault="00A82F8A" w:rsidP="00B12DA2">
      <w:pPr>
        <w:pStyle w:val="ab"/>
        <w:numPr>
          <w:ilvl w:val="0"/>
          <w:numId w:val="6"/>
        </w:numPr>
        <w:tabs>
          <w:tab w:val="left" w:pos="426"/>
        </w:tabs>
        <w:spacing w:after="0" w:line="360" w:lineRule="auto"/>
        <w:ind w:left="0" w:firstLine="0"/>
        <w:jc w:val="both"/>
        <w:rPr>
          <w:noProof/>
          <w:color w:val="000000"/>
          <w:sz w:val="28"/>
          <w:szCs w:val="28"/>
        </w:rPr>
      </w:pPr>
      <w:r w:rsidRPr="001952E1">
        <w:rPr>
          <w:noProof/>
          <w:color w:val="000000"/>
          <w:sz w:val="28"/>
          <w:szCs w:val="28"/>
        </w:rPr>
        <w:t>Абрютина, М.С. Экономика предприятия: Учебник.- М.: Издательство Высшая Школа, 2006. – 480с.</w:t>
      </w:r>
      <w:r w:rsidR="006D1B27" w:rsidRPr="001952E1">
        <w:rPr>
          <w:noProof/>
          <w:color w:val="000000"/>
          <w:sz w:val="28"/>
          <w:szCs w:val="28"/>
        </w:rPr>
        <w:t xml:space="preserve"> </w:t>
      </w:r>
    </w:p>
    <w:p w:rsidR="00A82F8A" w:rsidRPr="001952E1" w:rsidRDefault="00A82F8A" w:rsidP="00B12DA2">
      <w:pPr>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1952E1">
        <w:rPr>
          <w:rFonts w:ascii="Times New Roman" w:hAnsi="Times New Roman"/>
          <w:noProof/>
          <w:color w:val="000000"/>
          <w:sz w:val="28"/>
          <w:szCs w:val="28"/>
        </w:rPr>
        <w:t>Агапова, Т.А. Макроэкономика: Учебник/ Т.А. Агапова;</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Под ред. А.В. Сидоровича.-2-е изд.– М.: МГУ им. М.В. Ломоносова, Дело и сервис, 2004. – 416 с.</w:t>
      </w:r>
    </w:p>
    <w:p w:rsidR="00A82F8A" w:rsidRPr="001952E1" w:rsidRDefault="00A82F8A" w:rsidP="00B12DA2">
      <w:pPr>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1952E1">
        <w:rPr>
          <w:rFonts w:ascii="Times New Roman" w:hAnsi="Times New Roman"/>
          <w:noProof/>
          <w:color w:val="000000"/>
          <w:sz w:val="28"/>
          <w:szCs w:val="28"/>
        </w:rPr>
        <w:t>Адамов, В.Е., Экономика и статистика фирм / В.Е. Адамов, С.Д. Ильенкова. - М.: Финансы и статистика, 2001. – 184 с.</w:t>
      </w:r>
    </w:p>
    <w:p w:rsidR="00A82F8A" w:rsidRPr="001952E1" w:rsidRDefault="00A82F8A" w:rsidP="00B12DA2">
      <w:pPr>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1952E1">
        <w:rPr>
          <w:rFonts w:ascii="Times New Roman" w:hAnsi="Times New Roman"/>
          <w:noProof/>
          <w:color w:val="000000"/>
          <w:sz w:val="28"/>
          <w:szCs w:val="28"/>
        </w:rPr>
        <w:t>Анализ и диагностика финансово-хозяйственной деятельности предприятия: Учеб. пособие для вузов / П.П. Табурчак, А.Е. Викуленко А.Е., Л.А. Овчиникова и др.; Под ред. П.П. Табурчака.-Ростов н/Д: Феникс, 2002. – 352 с.</w:t>
      </w:r>
      <w:r w:rsidR="006D1B27" w:rsidRPr="001952E1">
        <w:rPr>
          <w:rFonts w:ascii="Times New Roman" w:hAnsi="Times New Roman"/>
          <w:noProof/>
          <w:color w:val="000000"/>
          <w:sz w:val="28"/>
          <w:szCs w:val="28"/>
        </w:rPr>
        <w:t xml:space="preserve"> </w:t>
      </w:r>
    </w:p>
    <w:p w:rsidR="00A82F8A" w:rsidRPr="001952E1" w:rsidRDefault="00A82F8A" w:rsidP="00B12DA2">
      <w:pPr>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1952E1">
        <w:rPr>
          <w:rFonts w:ascii="Times New Roman" w:hAnsi="Times New Roman"/>
          <w:noProof/>
          <w:color w:val="000000"/>
          <w:sz w:val="28"/>
          <w:szCs w:val="28"/>
        </w:rPr>
        <w:t>Анализ хозяйственной деятельности в промышленности: Учебник / Л.А. Богдановская, Г.Г. Виногоров, О.Ф. Мигун и др.; Под общ. ред. В.И. Стражева. - Минск: Выс. шк., 2004. - 363 с.</w:t>
      </w:r>
    </w:p>
    <w:p w:rsidR="00A82F8A" w:rsidRPr="001952E1" w:rsidRDefault="00A82F8A" w:rsidP="00B12DA2">
      <w:pPr>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1952E1">
        <w:rPr>
          <w:rFonts w:ascii="Times New Roman" w:hAnsi="Times New Roman"/>
          <w:noProof/>
          <w:color w:val="000000"/>
          <w:sz w:val="28"/>
          <w:szCs w:val="28"/>
        </w:rPr>
        <w:t>Баканов, М.И. Теория экономического анализа: Учебник / М.И. Баканов, А.Д. Шеремет; - 4-е изд., доп. и перераб. – М.: Финансы и статистика, 2005. –416с.:ил.</w:t>
      </w:r>
      <w:r w:rsidR="00C053D2" w:rsidRPr="001952E1">
        <w:rPr>
          <w:rFonts w:ascii="Times New Roman" w:hAnsi="Times New Roman"/>
          <w:noProof/>
          <w:color w:val="000000"/>
          <w:sz w:val="28"/>
          <w:szCs w:val="28"/>
        </w:rPr>
        <w:t xml:space="preserve"> </w:t>
      </w:r>
    </w:p>
    <w:p w:rsidR="00A82F8A" w:rsidRPr="001952E1" w:rsidRDefault="00A82F8A" w:rsidP="00B12DA2">
      <w:pPr>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1952E1">
        <w:rPr>
          <w:rFonts w:ascii="Times New Roman" w:hAnsi="Times New Roman"/>
          <w:noProof/>
          <w:color w:val="000000"/>
          <w:sz w:val="28"/>
          <w:szCs w:val="28"/>
        </w:rPr>
        <w:t>Богатко, А.Н. Основы экономического анализа хозяйствующего субъекта / А.Н. Богатко. - М.:</w:t>
      </w:r>
      <w:r w:rsidR="006D1B27" w:rsidRPr="001952E1">
        <w:rPr>
          <w:rFonts w:ascii="Times New Roman" w:hAnsi="Times New Roman"/>
          <w:noProof/>
          <w:color w:val="000000"/>
          <w:sz w:val="28"/>
          <w:szCs w:val="28"/>
        </w:rPr>
        <w:t xml:space="preserve"> </w:t>
      </w:r>
      <w:r w:rsidRPr="001952E1">
        <w:rPr>
          <w:rFonts w:ascii="Times New Roman" w:hAnsi="Times New Roman"/>
          <w:noProof/>
          <w:color w:val="000000"/>
          <w:sz w:val="28"/>
          <w:szCs w:val="28"/>
        </w:rPr>
        <w:t>Финансы и статистика, 2001.-208 с.: ил.</w:t>
      </w:r>
    </w:p>
    <w:p w:rsidR="00A82F8A" w:rsidRPr="001952E1" w:rsidRDefault="00A82F8A" w:rsidP="00B12DA2">
      <w:pPr>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1952E1">
        <w:rPr>
          <w:rFonts w:ascii="Times New Roman" w:hAnsi="Times New Roman"/>
          <w:noProof/>
          <w:color w:val="000000"/>
          <w:sz w:val="28"/>
          <w:szCs w:val="28"/>
        </w:rPr>
        <w:t>Булатов, А.С. Экономика: Учебник / Под ред. А.С. Булатова.-2-е изд., перераб. и доп. - М.: Издательство БЕК, 2000. — 816 с.</w:t>
      </w:r>
    </w:p>
    <w:p w:rsidR="00A82F8A" w:rsidRPr="001952E1" w:rsidRDefault="00A82F8A" w:rsidP="00B12DA2">
      <w:pPr>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1952E1">
        <w:rPr>
          <w:rFonts w:ascii="Times New Roman" w:hAnsi="Times New Roman"/>
          <w:noProof/>
          <w:color w:val="000000"/>
          <w:sz w:val="28"/>
          <w:szCs w:val="28"/>
        </w:rPr>
        <w:t>Бюджет доходов и расходов ООО «Нижнекисляйский МКК» за 2007,2008 гг..</w:t>
      </w:r>
    </w:p>
    <w:p w:rsidR="00A82F8A" w:rsidRPr="001952E1" w:rsidRDefault="00A82F8A" w:rsidP="00B12DA2">
      <w:pPr>
        <w:pStyle w:val="ab"/>
        <w:numPr>
          <w:ilvl w:val="0"/>
          <w:numId w:val="6"/>
        </w:numPr>
        <w:tabs>
          <w:tab w:val="left" w:pos="426"/>
        </w:tabs>
        <w:spacing w:after="0" w:line="360" w:lineRule="auto"/>
        <w:ind w:left="0" w:firstLine="0"/>
        <w:jc w:val="both"/>
        <w:rPr>
          <w:noProof/>
          <w:color w:val="000000"/>
          <w:sz w:val="28"/>
          <w:szCs w:val="28"/>
        </w:rPr>
      </w:pPr>
      <w:r w:rsidRPr="001952E1">
        <w:rPr>
          <w:noProof/>
          <w:color w:val="000000"/>
          <w:sz w:val="28"/>
          <w:szCs w:val="28"/>
        </w:rPr>
        <w:t>Бычкова, С.М. Аудит себестоимости продукции/ С.М. Бычкова, Н.В. Лебедева.</w:t>
      </w:r>
      <w:r w:rsidR="006D1B27" w:rsidRPr="001952E1">
        <w:rPr>
          <w:noProof/>
          <w:color w:val="000000"/>
          <w:sz w:val="28"/>
          <w:szCs w:val="28"/>
        </w:rPr>
        <w:t xml:space="preserve"> </w:t>
      </w:r>
      <w:r w:rsidRPr="001952E1">
        <w:rPr>
          <w:noProof/>
          <w:color w:val="000000"/>
          <w:sz w:val="28"/>
          <w:szCs w:val="28"/>
        </w:rPr>
        <w:t>// Экономика с/х и перерабатывающих предприятий АПК.- 2000.-№4.-с.12-14.</w:t>
      </w:r>
    </w:p>
    <w:p w:rsidR="00A82F8A" w:rsidRPr="001952E1" w:rsidRDefault="00A82F8A" w:rsidP="00B12DA2">
      <w:pPr>
        <w:pStyle w:val="ab"/>
        <w:numPr>
          <w:ilvl w:val="0"/>
          <w:numId w:val="6"/>
        </w:numPr>
        <w:tabs>
          <w:tab w:val="left" w:pos="426"/>
        </w:tabs>
        <w:spacing w:after="0" w:line="360" w:lineRule="auto"/>
        <w:ind w:left="0" w:firstLine="0"/>
        <w:jc w:val="both"/>
        <w:rPr>
          <w:noProof/>
          <w:color w:val="000000"/>
          <w:sz w:val="28"/>
          <w:szCs w:val="28"/>
        </w:rPr>
      </w:pPr>
      <w:r w:rsidRPr="001952E1">
        <w:rPr>
          <w:noProof/>
          <w:color w:val="000000"/>
          <w:sz w:val="28"/>
          <w:szCs w:val="28"/>
        </w:rPr>
        <w:t>Глинский, Ю. Новые методы управленческого учета/ Ю. Глинский. // Финансовая газета.- 2000.- №52.- с. 5-9.</w:t>
      </w:r>
    </w:p>
    <w:p w:rsidR="00A82F8A" w:rsidRPr="001952E1" w:rsidRDefault="00A82F8A" w:rsidP="00B12DA2">
      <w:pPr>
        <w:pStyle w:val="ab"/>
        <w:numPr>
          <w:ilvl w:val="0"/>
          <w:numId w:val="6"/>
        </w:numPr>
        <w:tabs>
          <w:tab w:val="left" w:pos="426"/>
        </w:tabs>
        <w:spacing w:after="0" w:line="360" w:lineRule="auto"/>
        <w:ind w:left="0" w:firstLine="0"/>
        <w:jc w:val="both"/>
        <w:rPr>
          <w:noProof/>
          <w:color w:val="000000"/>
          <w:sz w:val="28"/>
          <w:szCs w:val="28"/>
        </w:rPr>
      </w:pPr>
      <w:r w:rsidRPr="001952E1">
        <w:rPr>
          <w:noProof/>
          <w:color w:val="000000"/>
          <w:sz w:val="28"/>
          <w:szCs w:val="28"/>
        </w:rPr>
        <w:t>Годовой отчет ЗАО МПК «Саранский» за 2005, 2006</w:t>
      </w:r>
      <w:r w:rsidR="006D1B27" w:rsidRPr="001952E1">
        <w:rPr>
          <w:noProof/>
          <w:color w:val="000000"/>
          <w:sz w:val="28"/>
          <w:szCs w:val="28"/>
        </w:rPr>
        <w:t>,</w:t>
      </w:r>
      <w:r w:rsidRPr="001952E1">
        <w:rPr>
          <w:noProof/>
          <w:color w:val="000000"/>
          <w:sz w:val="28"/>
          <w:szCs w:val="28"/>
        </w:rPr>
        <w:t>2007гг..</w:t>
      </w:r>
    </w:p>
    <w:p w:rsidR="00A82F8A" w:rsidRPr="001952E1" w:rsidRDefault="00A82F8A" w:rsidP="00B12DA2">
      <w:pPr>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1952E1">
        <w:rPr>
          <w:rFonts w:ascii="Times New Roman" w:hAnsi="Times New Roman"/>
          <w:noProof/>
          <w:color w:val="000000"/>
          <w:sz w:val="28"/>
          <w:szCs w:val="28"/>
        </w:rPr>
        <w:t>Грузинов, В.П. Экономика предприятия: Учебник для вузов/ Под ред. В.П. Грузинова. - М.: Банки и биржи, Юнити, 2001. – 535с.</w:t>
      </w:r>
    </w:p>
    <w:p w:rsidR="00A82F8A" w:rsidRPr="001952E1" w:rsidRDefault="00A82F8A" w:rsidP="00B12DA2">
      <w:pPr>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1952E1">
        <w:rPr>
          <w:rFonts w:ascii="Times New Roman" w:hAnsi="Times New Roman"/>
          <w:noProof/>
          <w:color w:val="000000"/>
          <w:sz w:val="28"/>
          <w:szCs w:val="28"/>
        </w:rPr>
        <w:t>Друри, К. Введение в управленческий и производственный учет: Учеб. пособ. для вузов/ К. Друри; Пер. с англ. Под ред. Н.Д. Эриашвили; Предисловие П.С. Безруких. – 3-е изд., перераб. и доп. – М.: Аудит, ЮНИТИ, 2004. - 783с.</w:t>
      </w:r>
    </w:p>
    <w:p w:rsidR="00A82F8A" w:rsidRPr="001952E1" w:rsidRDefault="00A82F8A" w:rsidP="00B12DA2">
      <w:pPr>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1952E1">
        <w:rPr>
          <w:rFonts w:ascii="Times New Roman" w:hAnsi="Times New Roman"/>
          <w:noProof/>
          <w:color w:val="000000"/>
          <w:sz w:val="28"/>
          <w:szCs w:val="28"/>
        </w:rPr>
        <w:t>Ерошова, И.В. Имущество и финансы предприятия. Правовое регулирование: Учебно-практическое пособие/ И.В. Ерошова. - М.: Юрист, 2005. -397с.</w:t>
      </w:r>
    </w:p>
    <w:p w:rsidR="006D1B27" w:rsidRPr="001952E1" w:rsidRDefault="00A82F8A" w:rsidP="00B12DA2">
      <w:pPr>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1952E1">
        <w:rPr>
          <w:rFonts w:ascii="Times New Roman" w:hAnsi="Times New Roman"/>
          <w:noProof/>
          <w:color w:val="000000"/>
          <w:sz w:val="28"/>
          <w:szCs w:val="28"/>
        </w:rPr>
        <w:t>Зайцев, Н.Л. Экономика промышленного предприятия: Учебник/ Н.Л. Зайцев. – 3е изд., перераб. и доп. – М.: Инфра-М, 2002.- 358с.</w:t>
      </w:r>
    </w:p>
    <w:p w:rsidR="00A82F8A" w:rsidRPr="001952E1" w:rsidRDefault="00A82F8A" w:rsidP="00B12DA2">
      <w:pPr>
        <w:pStyle w:val="a3"/>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1952E1">
        <w:rPr>
          <w:rFonts w:ascii="Times New Roman" w:hAnsi="Times New Roman"/>
          <w:noProof/>
          <w:color w:val="000000"/>
          <w:sz w:val="28"/>
          <w:szCs w:val="28"/>
        </w:rPr>
        <w:t>Карлин, Т.Р. Анализ финансовых отчетов (на основе GAAP): Учебник/ Т.Р. Карлин, А.Р</w:t>
      </w:r>
      <w:r w:rsidR="00B12DA2" w:rsidRPr="001952E1">
        <w:rPr>
          <w:rFonts w:ascii="Times New Roman" w:hAnsi="Times New Roman"/>
          <w:noProof/>
          <w:color w:val="000000"/>
          <w:sz w:val="28"/>
          <w:szCs w:val="28"/>
        </w:rPr>
        <w:t>. Макмин. – М.: Инфра-М, 2000.</w:t>
      </w:r>
      <w:bookmarkStart w:id="0" w:name="_GoBack"/>
      <w:bookmarkEnd w:id="0"/>
    </w:p>
    <w:sectPr w:rsidR="00A82F8A" w:rsidRPr="001952E1" w:rsidSect="006D1B2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EEF" w:rsidRDefault="00C26EEF" w:rsidP="00C93E39">
      <w:pPr>
        <w:spacing w:after="0" w:line="240" w:lineRule="auto"/>
      </w:pPr>
      <w:r>
        <w:separator/>
      </w:r>
    </w:p>
  </w:endnote>
  <w:endnote w:type="continuationSeparator" w:id="0">
    <w:p w:rsidR="00C26EEF" w:rsidRDefault="00C26EEF" w:rsidP="00C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EEF" w:rsidRDefault="00C26EEF" w:rsidP="00C93E39">
      <w:pPr>
        <w:spacing w:after="0" w:line="240" w:lineRule="auto"/>
      </w:pPr>
      <w:r>
        <w:separator/>
      </w:r>
    </w:p>
  </w:footnote>
  <w:footnote w:type="continuationSeparator" w:id="0">
    <w:p w:rsidR="00C26EEF" w:rsidRDefault="00C26EEF" w:rsidP="00C93E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75B00"/>
    <w:multiLevelType w:val="hybridMultilevel"/>
    <w:tmpl w:val="2068A5F8"/>
    <w:lvl w:ilvl="0" w:tplc="FFFFFFFF">
      <w:start w:val="1"/>
      <w:numFmt w:val="decimal"/>
      <w:lvlText w:val="%1)"/>
      <w:lvlJc w:val="left"/>
      <w:pPr>
        <w:tabs>
          <w:tab w:val="num" w:pos="768"/>
        </w:tabs>
        <w:ind w:left="768" w:hanging="408"/>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370862B4"/>
    <w:multiLevelType w:val="hybridMultilevel"/>
    <w:tmpl w:val="A972187E"/>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52997F26"/>
    <w:multiLevelType w:val="multilevel"/>
    <w:tmpl w:val="92B832FE"/>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52E02D4D"/>
    <w:multiLevelType w:val="hybridMultilevel"/>
    <w:tmpl w:val="1B7CAD34"/>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4">
    <w:nsid w:val="75C02287"/>
    <w:multiLevelType w:val="multilevel"/>
    <w:tmpl w:val="6B8C5CBE"/>
    <w:lvl w:ilvl="0">
      <w:start w:val="1"/>
      <w:numFmt w:val="decimal"/>
      <w:lvlText w:val="%1."/>
      <w:lvlJc w:val="left"/>
      <w:pPr>
        <w:ind w:left="720" w:hanging="360"/>
      </w:pPr>
      <w:rPr>
        <w:rFonts w:cs="Times New Roman" w:hint="default"/>
      </w:rPr>
    </w:lvl>
    <w:lvl w:ilvl="1">
      <w:start w:val="1"/>
      <w:numFmt w:val="decimal"/>
      <w:lvlText w:val="%2.1"/>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7F6D5E00"/>
    <w:multiLevelType w:val="hybridMultilevel"/>
    <w:tmpl w:val="06402CE8"/>
    <w:lvl w:ilvl="0" w:tplc="0D42DB82">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797"/>
        </w:tabs>
        <w:ind w:left="1797" w:hanging="360"/>
      </w:pPr>
      <w:rPr>
        <w:rFonts w:cs="Times New Roman"/>
      </w:rPr>
    </w:lvl>
    <w:lvl w:ilvl="2" w:tplc="FFFFFFFF">
      <w:start w:val="1"/>
      <w:numFmt w:val="lowerRoman"/>
      <w:lvlText w:val="%3."/>
      <w:lvlJc w:val="right"/>
      <w:pPr>
        <w:tabs>
          <w:tab w:val="num" w:pos="2517"/>
        </w:tabs>
        <w:ind w:left="2517" w:hanging="180"/>
      </w:pPr>
      <w:rPr>
        <w:rFonts w:cs="Times New Roman"/>
      </w:rPr>
    </w:lvl>
    <w:lvl w:ilvl="3" w:tplc="FFFFFFFF">
      <w:start w:val="1"/>
      <w:numFmt w:val="decimal"/>
      <w:lvlText w:val="%4."/>
      <w:lvlJc w:val="left"/>
      <w:pPr>
        <w:tabs>
          <w:tab w:val="num" w:pos="3237"/>
        </w:tabs>
        <w:ind w:left="3237" w:hanging="360"/>
      </w:pPr>
      <w:rPr>
        <w:rFonts w:cs="Times New Roman"/>
      </w:rPr>
    </w:lvl>
    <w:lvl w:ilvl="4" w:tplc="FFFFFFFF">
      <w:start w:val="1"/>
      <w:numFmt w:val="lowerLetter"/>
      <w:lvlText w:val="%5."/>
      <w:lvlJc w:val="left"/>
      <w:pPr>
        <w:tabs>
          <w:tab w:val="num" w:pos="3957"/>
        </w:tabs>
        <w:ind w:left="3957" w:hanging="360"/>
      </w:pPr>
      <w:rPr>
        <w:rFonts w:cs="Times New Roman"/>
      </w:rPr>
    </w:lvl>
    <w:lvl w:ilvl="5" w:tplc="FFFFFFFF">
      <w:start w:val="1"/>
      <w:numFmt w:val="lowerRoman"/>
      <w:lvlText w:val="%6."/>
      <w:lvlJc w:val="right"/>
      <w:pPr>
        <w:tabs>
          <w:tab w:val="num" w:pos="4677"/>
        </w:tabs>
        <w:ind w:left="4677" w:hanging="180"/>
      </w:pPr>
      <w:rPr>
        <w:rFonts w:cs="Times New Roman"/>
      </w:rPr>
    </w:lvl>
    <w:lvl w:ilvl="6" w:tplc="FFFFFFFF">
      <w:start w:val="1"/>
      <w:numFmt w:val="decimal"/>
      <w:lvlText w:val="%7."/>
      <w:lvlJc w:val="left"/>
      <w:pPr>
        <w:tabs>
          <w:tab w:val="num" w:pos="5397"/>
        </w:tabs>
        <w:ind w:left="5397" w:hanging="360"/>
      </w:pPr>
      <w:rPr>
        <w:rFonts w:cs="Times New Roman"/>
      </w:rPr>
    </w:lvl>
    <w:lvl w:ilvl="7" w:tplc="FFFFFFFF">
      <w:start w:val="1"/>
      <w:numFmt w:val="lowerLetter"/>
      <w:lvlText w:val="%8."/>
      <w:lvlJc w:val="left"/>
      <w:pPr>
        <w:tabs>
          <w:tab w:val="num" w:pos="6117"/>
        </w:tabs>
        <w:ind w:left="6117" w:hanging="360"/>
      </w:pPr>
      <w:rPr>
        <w:rFonts w:cs="Times New Roman"/>
      </w:rPr>
    </w:lvl>
    <w:lvl w:ilvl="8" w:tplc="FFFFFFFF">
      <w:start w:val="1"/>
      <w:numFmt w:val="lowerRoman"/>
      <w:lvlText w:val="%9."/>
      <w:lvlJc w:val="right"/>
      <w:pPr>
        <w:tabs>
          <w:tab w:val="num" w:pos="6837"/>
        </w:tabs>
        <w:ind w:left="6837" w:hanging="180"/>
      </w:pPr>
      <w:rPr>
        <w:rFonts w:cs="Times New Roman"/>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E3C"/>
    <w:rsid w:val="00026F22"/>
    <w:rsid w:val="00081BF5"/>
    <w:rsid w:val="00082E0F"/>
    <w:rsid w:val="000A2BF9"/>
    <w:rsid w:val="000C1DEB"/>
    <w:rsid w:val="0010288C"/>
    <w:rsid w:val="0014287B"/>
    <w:rsid w:val="00147879"/>
    <w:rsid w:val="0016613E"/>
    <w:rsid w:val="0018298F"/>
    <w:rsid w:val="00193E3C"/>
    <w:rsid w:val="001952E1"/>
    <w:rsid w:val="001960E3"/>
    <w:rsid w:val="001A33F0"/>
    <w:rsid w:val="001B068A"/>
    <w:rsid w:val="002A6BB7"/>
    <w:rsid w:val="002B7664"/>
    <w:rsid w:val="002C065B"/>
    <w:rsid w:val="003408C6"/>
    <w:rsid w:val="00372162"/>
    <w:rsid w:val="003919FC"/>
    <w:rsid w:val="003A6838"/>
    <w:rsid w:val="003F7E6F"/>
    <w:rsid w:val="00440E55"/>
    <w:rsid w:val="0047736B"/>
    <w:rsid w:val="00482704"/>
    <w:rsid w:val="00534097"/>
    <w:rsid w:val="0055717F"/>
    <w:rsid w:val="00571005"/>
    <w:rsid w:val="00596591"/>
    <w:rsid w:val="005E4A5D"/>
    <w:rsid w:val="00601EF8"/>
    <w:rsid w:val="0063778D"/>
    <w:rsid w:val="00695297"/>
    <w:rsid w:val="006D1B27"/>
    <w:rsid w:val="006E5BF9"/>
    <w:rsid w:val="00702871"/>
    <w:rsid w:val="00724D35"/>
    <w:rsid w:val="00737F73"/>
    <w:rsid w:val="00751C3D"/>
    <w:rsid w:val="00780F9B"/>
    <w:rsid w:val="0078565B"/>
    <w:rsid w:val="007B0858"/>
    <w:rsid w:val="007D7340"/>
    <w:rsid w:val="008137FD"/>
    <w:rsid w:val="00867AD7"/>
    <w:rsid w:val="008C05FB"/>
    <w:rsid w:val="008E2F97"/>
    <w:rsid w:val="009166F4"/>
    <w:rsid w:val="00934EAB"/>
    <w:rsid w:val="00947B41"/>
    <w:rsid w:val="009F4E06"/>
    <w:rsid w:val="00A71B16"/>
    <w:rsid w:val="00A82F8A"/>
    <w:rsid w:val="00AA6833"/>
    <w:rsid w:val="00B03032"/>
    <w:rsid w:val="00B12DA2"/>
    <w:rsid w:val="00B25489"/>
    <w:rsid w:val="00BC43F0"/>
    <w:rsid w:val="00BD727C"/>
    <w:rsid w:val="00BF4F20"/>
    <w:rsid w:val="00C053D2"/>
    <w:rsid w:val="00C26EEF"/>
    <w:rsid w:val="00C41683"/>
    <w:rsid w:val="00C93E39"/>
    <w:rsid w:val="00CC7917"/>
    <w:rsid w:val="00CD2D45"/>
    <w:rsid w:val="00D420B7"/>
    <w:rsid w:val="00D60D34"/>
    <w:rsid w:val="00DD0B14"/>
    <w:rsid w:val="00DD3C37"/>
    <w:rsid w:val="00E1634D"/>
    <w:rsid w:val="00E6687D"/>
    <w:rsid w:val="00EB0FBD"/>
    <w:rsid w:val="00EB6EC5"/>
    <w:rsid w:val="00F05BD7"/>
    <w:rsid w:val="00F217CB"/>
    <w:rsid w:val="00FA4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F8B629-C013-48AC-B5AE-C1B458B3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87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E3C"/>
    <w:pPr>
      <w:ind w:left="720"/>
      <w:contextualSpacing/>
    </w:pPr>
  </w:style>
  <w:style w:type="paragraph" w:styleId="a4">
    <w:name w:val="header"/>
    <w:basedOn w:val="a"/>
    <w:link w:val="a5"/>
    <w:uiPriority w:val="99"/>
    <w:unhideWhenUsed/>
    <w:rsid w:val="00C93E39"/>
    <w:pPr>
      <w:tabs>
        <w:tab w:val="center" w:pos="4677"/>
        <w:tab w:val="right" w:pos="9355"/>
      </w:tabs>
      <w:spacing w:after="0" w:line="240" w:lineRule="auto"/>
    </w:pPr>
  </w:style>
  <w:style w:type="character" w:customStyle="1" w:styleId="a5">
    <w:name w:val="Верхний колонтитул Знак"/>
    <w:link w:val="a4"/>
    <w:uiPriority w:val="99"/>
    <w:locked/>
    <w:rsid w:val="00C93E39"/>
    <w:rPr>
      <w:rFonts w:cs="Times New Roman"/>
    </w:rPr>
  </w:style>
  <w:style w:type="paragraph" w:styleId="a6">
    <w:name w:val="footer"/>
    <w:basedOn w:val="a"/>
    <w:link w:val="a7"/>
    <w:uiPriority w:val="99"/>
    <w:unhideWhenUsed/>
    <w:rsid w:val="00C93E39"/>
    <w:pPr>
      <w:tabs>
        <w:tab w:val="center" w:pos="4677"/>
        <w:tab w:val="right" w:pos="9355"/>
      </w:tabs>
      <w:spacing w:after="0" w:line="240" w:lineRule="auto"/>
    </w:pPr>
  </w:style>
  <w:style w:type="character" w:customStyle="1" w:styleId="a7">
    <w:name w:val="Нижний колонтитул Знак"/>
    <w:link w:val="a6"/>
    <w:uiPriority w:val="99"/>
    <w:locked/>
    <w:rsid w:val="00C93E39"/>
    <w:rPr>
      <w:rFonts w:cs="Times New Roman"/>
    </w:rPr>
  </w:style>
  <w:style w:type="paragraph" w:styleId="2">
    <w:name w:val="Body Text 2"/>
    <w:basedOn w:val="a"/>
    <w:link w:val="20"/>
    <w:uiPriority w:val="99"/>
    <w:rsid w:val="00C93E39"/>
    <w:pPr>
      <w:spacing w:after="0" w:line="240" w:lineRule="auto"/>
      <w:jc w:val="both"/>
    </w:pPr>
    <w:rPr>
      <w:rFonts w:ascii="Times New Roman" w:hAnsi="Times New Roman"/>
      <w:sz w:val="24"/>
      <w:szCs w:val="24"/>
      <w:lang w:eastAsia="ru-RU"/>
    </w:rPr>
  </w:style>
  <w:style w:type="character" w:customStyle="1" w:styleId="20">
    <w:name w:val="Основной текст 2 Знак"/>
    <w:link w:val="2"/>
    <w:uiPriority w:val="99"/>
    <w:locked/>
    <w:rsid w:val="00C93E39"/>
    <w:rPr>
      <w:rFonts w:ascii="Times New Roman" w:hAnsi="Times New Roman" w:cs="Times New Roman"/>
      <w:sz w:val="24"/>
      <w:szCs w:val="24"/>
      <w:lang w:val="x-none" w:eastAsia="ru-RU"/>
    </w:rPr>
  </w:style>
  <w:style w:type="paragraph" w:styleId="a8">
    <w:name w:val="No Spacing"/>
    <w:uiPriority w:val="1"/>
    <w:qFormat/>
    <w:rsid w:val="00601EF8"/>
    <w:rPr>
      <w:rFonts w:cs="Times New Roman"/>
      <w:sz w:val="22"/>
      <w:szCs w:val="22"/>
      <w:lang w:eastAsia="en-US"/>
    </w:rPr>
  </w:style>
  <w:style w:type="table" w:styleId="a9">
    <w:name w:val="Table Grid"/>
    <w:basedOn w:val="a1"/>
    <w:uiPriority w:val="59"/>
    <w:rsid w:val="00A82F8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rmal (Web)"/>
    <w:basedOn w:val="a"/>
    <w:uiPriority w:val="99"/>
    <w:rsid w:val="00A82F8A"/>
    <w:pPr>
      <w:spacing w:before="100" w:beforeAutospacing="1" w:after="100" w:afterAutospacing="1" w:line="240" w:lineRule="auto"/>
    </w:pPr>
    <w:rPr>
      <w:rFonts w:ascii="Times New Roman" w:hAnsi="Times New Roman"/>
      <w:sz w:val="18"/>
      <w:szCs w:val="18"/>
      <w:lang w:eastAsia="ru-RU"/>
    </w:rPr>
  </w:style>
  <w:style w:type="paragraph" w:styleId="ab">
    <w:name w:val="Body Text"/>
    <w:aliases w:val="Рабочий"/>
    <w:basedOn w:val="a"/>
    <w:link w:val="ac"/>
    <w:uiPriority w:val="99"/>
    <w:rsid w:val="00A82F8A"/>
    <w:pPr>
      <w:spacing w:after="120" w:line="240" w:lineRule="auto"/>
    </w:pPr>
    <w:rPr>
      <w:rFonts w:ascii="Times New Roman" w:hAnsi="Times New Roman"/>
      <w:sz w:val="24"/>
      <w:szCs w:val="24"/>
      <w:lang w:eastAsia="ru-RU"/>
    </w:rPr>
  </w:style>
  <w:style w:type="character" w:customStyle="1" w:styleId="ac">
    <w:name w:val="Основной текст Знак"/>
    <w:aliases w:val="Рабочий Знак"/>
    <w:link w:val="ab"/>
    <w:uiPriority w:val="99"/>
    <w:locked/>
    <w:rsid w:val="00A82F8A"/>
    <w:rPr>
      <w:rFonts w:ascii="Times New Roman" w:hAnsi="Times New Roman" w:cs="Times New Roman"/>
      <w:sz w:val="24"/>
      <w:szCs w:val="24"/>
      <w:lang w:val="x-none" w:eastAsia="ru-RU"/>
    </w:rPr>
  </w:style>
  <w:style w:type="table" w:styleId="ad">
    <w:name w:val="Table Professional"/>
    <w:basedOn w:val="a1"/>
    <w:uiPriority w:val="99"/>
    <w:unhideWhenUsed/>
    <w:rsid w:val="006D1B27"/>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DB6E-5F75-4E84-BE53-54502E62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5550</Words>
  <Characters>31636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cp:lastPrinted>2010-01-08T20:11:00Z</cp:lastPrinted>
  <dcterms:created xsi:type="dcterms:W3CDTF">2014-03-13T08:14:00Z</dcterms:created>
  <dcterms:modified xsi:type="dcterms:W3CDTF">2014-03-13T08:14:00Z</dcterms:modified>
</cp:coreProperties>
</file>