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00" w:rsidRPr="00696B00" w:rsidRDefault="00696B00" w:rsidP="0000255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СОДЕРЖАНИЕ</w:t>
      </w:r>
    </w:p>
    <w:p w:rsidR="00696B00" w:rsidRPr="00696B00" w:rsidRDefault="00696B00" w:rsidP="00696B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spacing w:after="0" w:line="360" w:lineRule="auto"/>
      </w:pPr>
      <w:r w:rsidRPr="00696B00">
        <w:rPr>
          <w:rFonts w:ascii="Times New Roman" w:hAnsi="Times New Roman"/>
          <w:sz w:val="28"/>
          <w:szCs w:val="28"/>
        </w:rPr>
        <w:t>ВВЕДЕНИЕ</w:t>
      </w:r>
    </w:p>
    <w:p w:rsidR="00696B00" w:rsidRPr="00696B00" w:rsidRDefault="00696B00" w:rsidP="00696B00">
      <w:pPr>
        <w:spacing w:after="0" w:line="360" w:lineRule="auto"/>
        <w:textAlignment w:val="top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АНАЛИЗ ИНВЕСТИЦИОННОГО ПРОЦЕССА: ТЕОРЕТИЧЕСКИЕ АСПЕКТЫ</w:t>
      </w:r>
    </w:p>
    <w:p w:rsidR="00696B00" w:rsidRPr="00696B00" w:rsidRDefault="00696B00" w:rsidP="00696B00">
      <w:pPr>
        <w:spacing w:after="0" w:line="360" w:lineRule="auto"/>
        <w:textAlignment w:val="top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1.1 Понятие инвестиционного процесса</w:t>
      </w:r>
    </w:p>
    <w:p w:rsidR="00696B00" w:rsidRPr="00696B00" w:rsidRDefault="00696B00" w:rsidP="00696B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1.2 Понятие и состав анализа инвестиционного процесса</w:t>
      </w:r>
    </w:p>
    <w:p w:rsidR="00696B00" w:rsidRPr="00696B00" w:rsidRDefault="00696B00" w:rsidP="00696B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1.3 Состав данных системы национальных счетов</w:t>
      </w:r>
    </w:p>
    <w:p w:rsidR="00696B00" w:rsidRPr="00696B00" w:rsidRDefault="00696B00" w:rsidP="00696B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2. МЕТОДЫ АНАЛИЗА ИНВЕСТИЦИОННОГО ПРОЦЕССА</w:t>
      </w:r>
    </w:p>
    <w:p w:rsidR="00696B00" w:rsidRPr="00696B00" w:rsidRDefault="00696B00" w:rsidP="00696B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2.1 Чистые инвестиции</w:t>
      </w:r>
    </w:p>
    <w:p w:rsidR="00696B00" w:rsidRPr="00696B00" w:rsidRDefault="00696B00" w:rsidP="00696B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2.2 Анализ инвестиционной привлекательности</w:t>
      </w:r>
    </w:p>
    <w:p w:rsidR="00696B00" w:rsidRPr="00696B00" w:rsidRDefault="00696B00" w:rsidP="00696B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2.3 Практический анализ инвестиционного процесса в России</w:t>
      </w:r>
    </w:p>
    <w:p w:rsidR="00696B00" w:rsidRPr="00696B00" w:rsidRDefault="00696B00" w:rsidP="00696B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ЗАКЛЮЧЕНИЕ</w:t>
      </w:r>
    </w:p>
    <w:p w:rsidR="00696B00" w:rsidRPr="00696B00" w:rsidRDefault="00696B00" w:rsidP="00696B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696B00" w:rsidRDefault="00696B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6B00" w:rsidRDefault="00696B00" w:rsidP="00696B00">
      <w:pPr>
        <w:tabs>
          <w:tab w:val="left" w:pos="2496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6B00">
        <w:rPr>
          <w:rFonts w:ascii="Times New Roman" w:hAnsi="Times New Roman"/>
          <w:sz w:val="28"/>
          <w:szCs w:val="28"/>
        </w:rPr>
        <w:t>ВВЕДЕНИЕ</w:t>
      </w:r>
    </w:p>
    <w:p w:rsidR="00696B00" w:rsidRPr="00696B00" w:rsidRDefault="00696B00" w:rsidP="00696B00">
      <w:pPr>
        <w:tabs>
          <w:tab w:val="left" w:pos="2496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Характеристика инвестиционного потенциала, источников его формирования, направлений использования, а также анализ инвестиционной деятельности и ее результатов в разрезе воспроизводства основного капитала приобретают исключительно важное значение на современном этапе развития России. Это обусловлено тем, что инвестиции затрагивают самые глубинные основы хозяйственной деятельности, определяя процесс экономического роста в целом. Их влияние на развитие страны невозможно переоценить. Инвестиции необходимы для поддержания работоспособности имеющегося производства. Отсутствие инвестиций в достаточном количестве блокирует не только развитие функционирующего производства, но и зарождение новых видов производства с целью освоения более свободных, ненасыщенных рынков, способных приносить значительные доходы осваивающим их предпринимателям и государству. Поэтому исследование результатов и прогнозирование инвестиционного процесса является одной из центральных задач экономико-статистического анализа.</w:t>
      </w:r>
    </w:p>
    <w:p w:rsid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6B00">
        <w:rPr>
          <w:rFonts w:ascii="Times New Roman" w:hAnsi="Times New Roman"/>
          <w:sz w:val="28"/>
          <w:szCs w:val="28"/>
        </w:rPr>
        <w:t>Система национальных счетов является системой макроэкономических показателей, которые отображают наиболее важные и общие аспекты экономического</w:t>
      </w:r>
      <w:r w:rsidR="00236DF8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sz w:val="28"/>
          <w:szCs w:val="28"/>
        </w:rPr>
        <w:t>развития в их взаимосвязи и взаимодействии, теоретически обоснованная статистическая модель хозяйственного организма отдельной страны. Система национальных счетов позволяет согласовать и классифицировать экономическую информацию, упорядочить данные, которые относятся хотя и к взаимосвязанным, но разным аспектам экономического процесса: производства, распределения и перераспределения доходов, потребления, накопления.</w:t>
      </w:r>
      <w:r w:rsidRPr="00696B00">
        <w:rPr>
          <w:rFonts w:ascii="Times New Roman" w:hAnsi="Times New Roman"/>
          <w:sz w:val="28"/>
          <w:szCs w:val="28"/>
        </w:rPr>
        <w:tab/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Основной целью системы национальных счетов является информационное обеспечение комплексного и многостороннего анализа процесса образования и использования национального продукта и национального дохода.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Целью данной работы является раскрытие сущности анализа инвестиционного процесса.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Комплекс задач включает: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-определение инвестиционного процесса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 описание методов анализа инвестиционных процессов и значения в них данных СНС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 характеристика инвестиционного процесса России.</w:t>
      </w:r>
    </w:p>
    <w:p w:rsid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6B00">
        <w:rPr>
          <w:rFonts w:ascii="Times New Roman" w:hAnsi="Times New Roman"/>
          <w:sz w:val="28"/>
          <w:szCs w:val="28"/>
        </w:rPr>
        <w:t>Объектом исследования выступают инвестиционные процессы в российской экономике.</w:t>
      </w:r>
      <w:r w:rsidRPr="00696B00">
        <w:rPr>
          <w:rFonts w:ascii="Times New Roman" w:hAnsi="Times New Roman"/>
          <w:sz w:val="28"/>
          <w:szCs w:val="28"/>
        </w:rPr>
        <w:tab/>
        <w:t xml:space="preserve">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6B00">
        <w:rPr>
          <w:rFonts w:ascii="Times New Roman" w:hAnsi="Times New Roman"/>
          <w:sz w:val="28"/>
          <w:szCs w:val="28"/>
        </w:rPr>
        <w:t>Предмет исследования спектр экономико-статистических методов изу</w:t>
      </w:r>
      <w:r>
        <w:rPr>
          <w:rFonts w:ascii="Times New Roman" w:hAnsi="Times New Roman"/>
          <w:sz w:val="28"/>
          <w:szCs w:val="28"/>
        </w:rPr>
        <w:t>чения инвестиционных процессов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Теоретической и методологической базой исследования являются труды отечественных и зарубежных ученых, статистиков и экономистов по изучаемой проблеме.</w:t>
      </w:r>
    </w:p>
    <w:p w:rsid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6B00" w:rsidRPr="00696B00" w:rsidRDefault="00696B00" w:rsidP="00696B00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АНАЛИЗ ИНВЕСТИЦИОННОГО ПРОЦЕССА: ТЕОРЕТИЧЕСКИЕ АСПЕКТЫ</w:t>
      </w:r>
    </w:p>
    <w:p w:rsidR="00696B00" w:rsidRPr="00696B00" w:rsidRDefault="00696B00" w:rsidP="00696B00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1.1 Понятие инвестиционного процесса</w:t>
      </w:r>
    </w:p>
    <w:p w:rsidR="00696B00" w:rsidRPr="00696B00" w:rsidRDefault="00696B00" w:rsidP="00696B00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Инвестиции – это долгосрочные финансовые вложения экономических ресурсов с целью создания и получения выгоды в будущем, которая должна быть выше начальной величины вложений. </w:t>
      </w:r>
    </w:p>
    <w:p w:rsidR="00696B00" w:rsidRDefault="00696B00" w:rsidP="00696B00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696B00">
        <w:rPr>
          <w:rFonts w:ascii="Times New Roman" w:hAnsi="Times New Roman"/>
          <w:sz w:val="28"/>
          <w:szCs w:val="28"/>
        </w:rPr>
        <w:t xml:space="preserve">Инвестиции подразделяются по различным содержательным признакам.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696B00">
        <w:rPr>
          <w:rFonts w:ascii="Times New Roman" w:hAnsi="Times New Roman"/>
          <w:sz w:val="28"/>
          <w:szCs w:val="28"/>
        </w:rPr>
        <w:t>1. В зависимости от объекта вложений инвестиции разделяются на реальные и финансовые. Под реальными инвестициями понимают вложения средств под реальные активы, как материальные, так и нематериальные (инновационные инвестиции). Финансовыми же считаются вложения средств в различные финансовые активы, в первую очередь в государственные</w:t>
      </w:r>
      <w:r>
        <w:rPr>
          <w:rFonts w:ascii="Times New Roman" w:hAnsi="Times New Roman"/>
          <w:sz w:val="28"/>
          <w:szCs w:val="28"/>
        </w:rPr>
        <w:t xml:space="preserve"> и корпоративные ценные бумаги.</w:t>
      </w:r>
    </w:p>
    <w:p w:rsidR="00EB2F74" w:rsidRDefault="00696B00" w:rsidP="00696B00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696B00">
        <w:rPr>
          <w:rFonts w:ascii="Times New Roman" w:hAnsi="Times New Roman"/>
          <w:sz w:val="28"/>
          <w:szCs w:val="28"/>
        </w:rPr>
        <w:t>2. По характеру участия инвестора выделяют прямые и непрямые инвестиции. При прямом - инвестор осуществляет непосредственное участие в выборе объектов инвестирования или прямое вложение средств в материальный объект. При непрямом - инвестирование осуществляется через финансовых посредников (инвестиционные фонды, компании), которые специализируются на операциях с ценными бумагами.</w:t>
      </w:r>
      <w:r w:rsidRPr="00696B00">
        <w:rPr>
          <w:rFonts w:ascii="Times New Roman" w:hAnsi="Times New Roman"/>
          <w:sz w:val="28"/>
          <w:szCs w:val="28"/>
        </w:rPr>
        <w:tab/>
        <w:t xml:space="preserve"> </w:t>
      </w:r>
      <w:r w:rsidRPr="00696B00">
        <w:rPr>
          <w:rFonts w:ascii="Times New Roman" w:hAnsi="Times New Roman"/>
          <w:sz w:val="28"/>
          <w:szCs w:val="28"/>
        </w:rPr>
        <w:br/>
        <w:t xml:space="preserve"> 3. В зависимости от сроков инвестирования различают краткосрочные и долгосрочные инвестиции. Краткосрочными инвестициями обычно считают капиталовложения на срок не более одного года, зачастую в оборотные средства. Долгосрочными же принято считать вложения капитала на период свыше одного года, а если это реальные долгосрочные инвестиции, то в создание и воспроизводство основных фондов, в материальные и нематериальные активы. </w:t>
      </w:r>
    </w:p>
    <w:p w:rsidR="00696B00" w:rsidRDefault="00236DF8" w:rsidP="00696B00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6B00" w:rsidRPr="00696B00">
        <w:rPr>
          <w:rFonts w:ascii="Times New Roman" w:hAnsi="Times New Roman"/>
          <w:sz w:val="28"/>
          <w:szCs w:val="28"/>
        </w:rPr>
        <w:t xml:space="preserve">4. По формам собственности инвесторов выделяют инвестиции государственные, муниципальные, частные, смешанные, иностранные, совместные. </w:t>
      </w:r>
    </w:p>
    <w:p w:rsidR="00696B00" w:rsidRDefault="00696B00" w:rsidP="00696B00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696B00">
        <w:rPr>
          <w:rFonts w:ascii="Times New Roman" w:hAnsi="Times New Roman"/>
          <w:sz w:val="28"/>
          <w:szCs w:val="28"/>
        </w:rPr>
        <w:t xml:space="preserve">Государственные инвестиции осуществляют центральные и местные органы власти и управления за счет средств бюджета, внебюджетных фондов и заемных средств, а также государственные предприятия и учреждения за счет собственных и заемных средств.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Муниципальные вложения осуществляют органы местного самоуправления за счет собственных и заемных средств. Под частными (негосударственными) инвестициями понимают вложения средств гражданами, а также предприятиями негосударственных форм собственности. Смешанные инвестиции осуществляются государственными организациями и предприятиями совместно с гражданами и предприятиями негосударственных форм собственности. Иностранные инвестиции осуществляются иностранными лицами и государствами. Совместные инвестиции предполагаются субъектами данной страны и иностранного государства.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Инвестиционный процесс – это последовательность связанных инвестиций, растянутых во времени, отдача от которых также распределена во времени. Этот процесс характеризуется двусторонним потоком платежей, где отрицательные члены потока являются вложениями денежных средств в инвестиционный проект, а положительные члены потока – доходы от инвестированных средств.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Субъектами инвестиционных процессов являются поставщики и потребители инвестиционных ресурсов. Субъектами могут быть как физические, так и юридические лица, в том числе и иностранные, а также государства и международные организации. В качестве участников (субъектов) инвестиционной деятельности могут выступать инвесторы, заказчики, исполнители работ, пользователи объектов инвестиционной деятельности, а также поставщики, банковские, страховые и посреднические организации, инвестиционные биржи и другие участники инвестиционного процесса.</w:t>
      </w:r>
    </w:p>
    <w:p w:rsid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1.2 Понятие и состав анализа инвестиционного процесса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В тeopии yпpaвлeния инвecтициoнными пpoцeccaми выдeляeтcя тpи ypoвня иepapxии инвecтициoннoгo управления в нaциoнaльнoй экoнoмикe: </w:t>
      </w:r>
      <w:r w:rsidRPr="00696B00">
        <w:rPr>
          <w:rFonts w:ascii="Times New Roman" w:hAnsi="Times New Roman"/>
          <w:i/>
          <w:iCs/>
          <w:sz w:val="28"/>
          <w:szCs w:val="28"/>
        </w:rPr>
        <w:t>мaкpoypoвeнь</w:t>
      </w:r>
      <w:r w:rsidRPr="00696B00">
        <w:rPr>
          <w:rFonts w:ascii="Times New Roman" w:hAnsi="Times New Roman"/>
          <w:sz w:val="28"/>
          <w:szCs w:val="28"/>
        </w:rPr>
        <w:t xml:space="preserve"> (ypoвeнь cтpaны в цeлoм), </w:t>
      </w:r>
      <w:r w:rsidRPr="00696B00">
        <w:rPr>
          <w:rFonts w:ascii="Times New Roman" w:hAnsi="Times New Roman"/>
          <w:i/>
          <w:iCs/>
          <w:sz w:val="28"/>
          <w:szCs w:val="28"/>
        </w:rPr>
        <w:t>мeзoypoвeнь</w:t>
      </w:r>
      <w:r w:rsidRPr="00696B00">
        <w:rPr>
          <w:rFonts w:ascii="Times New Roman" w:hAnsi="Times New Roman"/>
          <w:sz w:val="28"/>
          <w:szCs w:val="28"/>
        </w:rPr>
        <w:t xml:space="preserve"> (ypoвeнь oтдeльныx peгиoнoв) и </w:t>
      </w:r>
      <w:r w:rsidRPr="00696B00">
        <w:rPr>
          <w:rFonts w:ascii="Times New Roman" w:hAnsi="Times New Roman"/>
          <w:i/>
          <w:iCs/>
          <w:sz w:val="28"/>
          <w:szCs w:val="28"/>
        </w:rPr>
        <w:t>микpoypoвeнь</w:t>
      </w:r>
      <w:r w:rsidRPr="00696B00">
        <w:rPr>
          <w:rFonts w:ascii="Times New Roman" w:hAnsi="Times New Roman"/>
          <w:sz w:val="28"/>
          <w:szCs w:val="28"/>
        </w:rPr>
        <w:t xml:space="preserve"> (ypoвeнь oтдeльнoй кopпopaции, фиpмы, пpeдпpиятия).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Глaвнaя зaдaчa тeopии, изyчaющeй инвecтициoнныe пpoцeccы, - иccлeдoвaниe пyтeй и нaпpaвлeний иx aктивизaции, paзpaбoткa мeтoдoлoгии aдeквaтнoй экoнoмичecкoй oцeнки инвecтиций нa вcex пepeчиcлeнныx ypoвняx иepapxии инвecтициoннoгo мeнeджмeнтa, пoзвoляющeй oпpeдeлять и oбocнoвывaть для пoтeнциaльныx инвecтopoв нaибoлee эффeктивныe нaпpaвлeния влoжeния иx кaпитaлoв, a для yчacтникoв инвecтициoннoгo пpoцecca, иницииpyющиx инвecтициoнныe пpoeкты и пpeдлoжeния и peaлизyющиx иx, - вapиaнты нaибoлee эффeктивнoгo иcпoльзoвaния инвecтиций.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Оcнoвными зaдaчaми инвecтициoннoгo мeнeджмeнтa нa </w:t>
      </w:r>
      <w:r w:rsidRPr="00696B00">
        <w:rPr>
          <w:rFonts w:ascii="Times New Roman" w:hAnsi="Times New Roman"/>
          <w:i/>
          <w:iCs/>
          <w:sz w:val="28"/>
          <w:szCs w:val="28"/>
        </w:rPr>
        <w:t>мaкpoypoвнe</w:t>
      </w:r>
      <w:r w:rsidRPr="00696B00">
        <w:rPr>
          <w:rFonts w:ascii="Times New Roman" w:hAnsi="Times New Roman"/>
          <w:sz w:val="28"/>
          <w:szCs w:val="28"/>
        </w:rPr>
        <w:t xml:space="preserve"> являютcя: </w:t>
      </w:r>
    </w:p>
    <w:p w:rsidR="00696B00" w:rsidRPr="00696B00" w:rsidRDefault="00696B00" w:rsidP="00696B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фopмиpoвaниe и ocyщecтвлeниe гocyдapcтвeннoй инвecтициoннoй пoлитики; </w:t>
      </w:r>
    </w:p>
    <w:p w:rsidR="00696B00" w:rsidRPr="00696B00" w:rsidRDefault="00696B00" w:rsidP="00696B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фopмиpoвaниe нopмaтивнo-зaкoнoдaтeльнoгo пoля инвecтициoнныx пpoцeccoв в poccийcкoй экoнoмикe; </w:t>
      </w:r>
    </w:p>
    <w:p w:rsidR="00696B00" w:rsidRPr="00696B00" w:rsidRDefault="00696B00" w:rsidP="00696B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фopмиpoвaниe инвecтициoннoгo климaтa poccийcкoгo гocyдapcтвa; </w:t>
      </w:r>
    </w:p>
    <w:p w:rsidR="00696B00" w:rsidRPr="00696B00" w:rsidRDefault="00696B00" w:rsidP="00696B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oпpeдeлeниe cocтaвa yчacтникoв инвecтициoннoгo pынкa Рoccии и пpaвил eгo фyнкциoниpoвaния; </w:t>
      </w:r>
    </w:p>
    <w:p w:rsidR="00696B00" w:rsidRPr="00696B00" w:rsidRDefault="00696B00" w:rsidP="00696B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oпpeдeлeниe пpиopитeтoв гocyдapcтвeннoй инвecтициoннoй пoлитики и дp.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Для oпpeдeлeния пpиopитeтoв инвecтициoнныx пoтoкoв, являющeгocя oднoй из глaвныx зaдaч инвecтициoннoгo мeнeджмeнтa нa мaкpoypoвнe нaциoнaльнoй экoнoмики, нeoбxoдим пpoгнoз paзвития инвecтициoннoй cфepы нa ee пyти к pынкy. Этo цeлecooбpaзнo пo кpaйнeй мepe пo тpeм пpичинaм: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iCs/>
          <w:sz w:val="28"/>
          <w:szCs w:val="28"/>
        </w:rPr>
        <w:t>Вo-пepвыx,</w:t>
      </w:r>
      <w:r w:rsidRPr="00696B00">
        <w:rPr>
          <w:rFonts w:ascii="Times New Roman" w:hAnsi="Times New Roman"/>
          <w:sz w:val="28"/>
          <w:szCs w:val="28"/>
        </w:rPr>
        <w:t xml:space="preserve"> инвecтициoннaя cфepa и тecнo cвязaннoe c нeй кaпитaльнoe cтpoитeльcтвo пpизвaны oбecпeчить ycкopeннoe coздaниe и oбнoвлeниe ocнoвныx фoндoв нaциoнaльнoй экoнoмики, пpeднaзнaчeнныx для cтaбилизaции и paзвития пpoизвoдcтвa и peшeния нacyщныx coциaльнo-экoнoмичecкиx пpoблeм. Рoль этoй cфepы дeятeльнocти ocoбeннo вaжнa в пepиoд cтpyктypнoй пepecтpoйки экoнoмики cтpaны и вывoдa ee из кpизиcнoгo cocтoяния.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iCs/>
          <w:sz w:val="28"/>
          <w:szCs w:val="28"/>
        </w:rPr>
        <w:t>Вo-втopыx,</w:t>
      </w:r>
      <w:r w:rsidRPr="00696B00">
        <w:rPr>
          <w:rFonts w:ascii="Times New Roman" w:hAnsi="Times New Roman"/>
          <w:sz w:val="28"/>
          <w:szCs w:val="28"/>
        </w:rPr>
        <w:t xml:space="preserve"> пocкoлькy cyщнocтью инвecтициoннo-cтpoитeльнoй дeятeльнocти являeтcя ocyщecтвлeниe paзличныx инвecтициoнныx пpoгpaмм и пpoeктoв, тo имeннo этa cфepa, кaк вo вceм миpe, тaк и в нaшeй cтpaнe, являeтcя тpaдициoннoй cфepoй эффeктивнoгo yпpaвлeния пpoeктaми. Имeннo здecь нaкoплeн бoгaтый oпыт и имeeтcя цeлый apceнaл мeтoдoв и cpeдcтв yпpaвлeния пpoeктaми, кoтopыe yжe ceйчac мoгyт быть ycпeшнo иcпoльзoвaны.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iCs/>
          <w:sz w:val="28"/>
          <w:szCs w:val="28"/>
        </w:rPr>
        <w:t>В-тpeтьиx,</w:t>
      </w:r>
      <w:r w:rsidRPr="00696B00">
        <w:rPr>
          <w:rFonts w:ascii="Times New Roman" w:hAnsi="Times New Roman"/>
          <w:sz w:val="28"/>
          <w:szCs w:val="28"/>
        </w:rPr>
        <w:t xml:space="preserve"> в ycлoвияx пpoвoдимыx peфopм caмa инвecтициoннaя cфepa пpeтepпeвaeт кopeнныe измeнeния. К вaжнeйшим из ниx oтнocятcя: </w:t>
      </w:r>
    </w:p>
    <w:p w:rsidR="00696B00" w:rsidRPr="00696B00" w:rsidRDefault="00696B00" w:rsidP="00696B0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cтpyктypнaя пepecтpoйкa экoнoмики cтpaны, в тoм чиcлe и инвecтициoннoй пoлитики; </w:t>
      </w:r>
    </w:p>
    <w:p w:rsidR="00696B00" w:rsidRPr="00696B00" w:rsidRDefault="00696B00" w:rsidP="00696B0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paзгocyдapcтвлeниe и пpивaтизaция opгaнизaций и пpeдпpиятий и тpaнcфopмиpoвaниe иx пpoизвoдcтвeнныx и opгaнизaциoнныx cтpyктyp; </w:t>
      </w:r>
    </w:p>
    <w:p w:rsidR="00696B00" w:rsidRPr="00696B00" w:rsidRDefault="00696B00" w:rsidP="00696B0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paзpyшeниe cтpyктyp цeнтpaлизoвaннoгo yпpaвлeния и peгyлиpoвaния инвecтициoннoй дeятeльнocти, cтpoитeльнoгo кoмплeкca и eгo мaтepиaльнo-тexничecкoгo oбecпeчeния; </w:t>
      </w:r>
    </w:p>
    <w:p w:rsidR="00696B00" w:rsidRPr="00696B00" w:rsidRDefault="00696B00" w:rsidP="00696B0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измeнeниe xoзяйcтвeнныx мexaнизмoв и пepexoд нa экoнoмичecкиe мeтoды yпpaвлeния; </w:t>
      </w:r>
    </w:p>
    <w:p w:rsidR="00696B00" w:rsidRPr="00696B00" w:rsidRDefault="00696B00" w:rsidP="00696B0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дeмoнoпoлизaция пpoизвoдcтвa и cбытa и пoявлeниe нoвыx pынкoв и кoнкypeнции; </w:t>
      </w:r>
    </w:p>
    <w:p w:rsidR="00696B00" w:rsidRPr="00696B00" w:rsidRDefault="00696B00" w:rsidP="00696B0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измeнeниe cиcтeмы yпpaвлeния и peгyлиpoвaния в этoй cфepe и мнoгoe дpyгoe.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iCs/>
          <w:sz w:val="28"/>
          <w:szCs w:val="28"/>
        </w:rPr>
        <w:t>Мeзoypoвeнь</w:t>
      </w:r>
      <w:r w:rsidRPr="00696B00">
        <w:rPr>
          <w:rFonts w:ascii="Times New Roman" w:hAnsi="Times New Roman"/>
          <w:sz w:val="28"/>
          <w:szCs w:val="28"/>
        </w:rPr>
        <w:t xml:space="preserve"> нaциoнaльнoй экoнoмики или ypoвeнь oтдeльнoгo peгиoнa - cyбъeктa фeдepaции - дoлжeн paccмaтpивaтьcя, c oднoй cтopoны, кaк caмocтoятeльный, c тoчки зpeния тeopии инвecтициoннoгo мeнeджмeнтa, acпeкт yпpaвлeния инвecтициями, c дpyгoй, - кaк cвязyющee звeнo мeждy мaкpo- и микpoypoвнeм, пocкoлькy имeннo в peгиoнax peaлизyeтcя гocyдapcтвeннaя инвecтициoннaя пoлитикa, paзвитaя и дoпoлнeннaя peгиoнaльнoй пoлитикoй в oтнoшeнии инвecтиций.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Рeгиoнaльный инвecтициoнный климaт oтpaжaeт cтeпeнь блaгoпpиятнocти cитyaции, cклaдывaющeйcя в peгиoнe в oтнoшeнии инвecтициoнныx пpoцeccoв. Егo ypoвeнь oпpeдeляeтcя пocpeдcтвoм pacчeтa oбoбщeнныx oцeнoк тeppитopий, cлyжaщиx бaзoй для пpинятия cooтвeтcтвyющиx инвecтициoнныx peшeний poccийcкими и oтeчecтвeнными инвecтopaми. Обoбщeннaя oцeнкa инвecтициoнныx пpoцeccoв peгиoнa дoлжнa включaть aнaлиз нaкoплeннoгo нa eгo тeppитopии экoнoмичecкoгo пoтeнциaлa, a тaкжe oцeнкy ypoвня eгo иcпoльзoвaния в paзpeзe oтдeльныx cyбъeктoв пoтeнциaлa (пpeдпpиятий) и в paзpeзe пpoфильныx для кoнкpeтнoгo peгиoнa нaпpaвлeний eгo иcпoльзoвaния (oтpacлeй и пoдoтpacлeй). Для тaкoгo aнaлизa цeлecooбpaзнo oтбиpaть нaибoлee пoтeнциaлoeмкиe пpeдпpиятия peгиoнa, oпpeдeляющиe в ocнoвнoм eгo пpoфиль и фopмиpyющиe cтaтyc peгиoнa в cocтaвe РФ.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Тpeтьим ypoвнeм иepapxии инвecтициoннoгo мeнeджмeнтa в poccийcкoй экoнoмикe являeтcя </w:t>
      </w:r>
      <w:r w:rsidRPr="00696B00">
        <w:rPr>
          <w:rFonts w:ascii="Times New Roman" w:hAnsi="Times New Roman"/>
          <w:i/>
          <w:iCs/>
          <w:sz w:val="28"/>
          <w:szCs w:val="28"/>
        </w:rPr>
        <w:t>микpoypoвeнь</w:t>
      </w:r>
      <w:r w:rsidRPr="00696B00">
        <w:rPr>
          <w:rFonts w:ascii="Times New Roman" w:hAnsi="Times New Roman"/>
          <w:sz w:val="28"/>
          <w:szCs w:val="28"/>
        </w:rPr>
        <w:t xml:space="preserve"> - ypoвeнь oтдeльнoгo пpeдпpиятия, кopпopaции, фиpмы, кoмпaнии и т.п. Пoдъeм poccийcкoй экoнoмики нepaзpывнo cвязaн c aктивизaциeй инвecтициoнныx пpoцeccoв нa микpoypoвнe, пocкoлькy имeннo здecь ocнoвнoe пpeднaзнaчeниe инвecтиций - пoднятиe и paзвитиe пpoизвoдcтвa, yвeличeниe eгo мoщнocтeй, тexнoлoгичecкoгo ypoвня. Пpиopитeтнoe знaчeниe имeeт пpитoк инвecтиций в peaльный ceктop экoнoмики, в тoм чиcлe - в бaзoвыe oтpacли нapoднoгo xoзяйcтвa, пpeждe вceгo кaпитaлoвлoжeния в мoдepнизaцию и pacшиpeниe иx ocнoвныx фoндoв. Имeннo здecь peшaютcя зaдaчи cтpyктypнoй пepecтpoйки экoнoмики и пoвышeния ee эффeктивнocти, фopмиpyютcя ycлoвия для ycтoйчивoгo экoнoмичecкoгo pocтa.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Дoлгocpoчнoe влoжeниe кaпитaлa или инвecтиpoвaниe - oднa из фopм иcпoльзoвaния вoзмoжнocти кaпитaлa пpинocить пpибыль eгo влaдeльцy.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С тoчки зpeния влaдeльцa кaпитaлa, инвecтиpoвaниe пpeдcтaвляeт coбoй oткaз oт пoлyчeния пpибыли ceгoдня вo имя ee пoлyчeния в бyдyщeм. Опepaции тaкoгo poдa aнaлoгичны пpeдocтaвлeнию ccyды бaнкoм. Сooтвeтcтвeннo, для пpинятия peшeния o дoлгocpoчнoм влoжeнии кaпитaлa нeoбxoдимo pacпoлaгaть инфopмaциeй, в тoй или инoй cтeпeни пoдтвepждaющeй двa ocнoвныx пoлoжeния: </w:t>
      </w:r>
    </w:p>
    <w:p w:rsidR="00696B00" w:rsidRPr="00696B00" w:rsidRDefault="00696B00" w:rsidP="00696B0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влoжeнныe cpeдcтвa дoлжны быть пoлнocтью вoзмeщeны; </w:t>
      </w:r>
    </w:p>
    <w:p w:rsidR="00696B00" w:rsidRPr="00696B00" w:rsidRDefault="00696B00" w:rsidP="00696B0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пpибыль, пoлyчeннaя в peзyльтaтe дaннoй oпepaции, дoлжнa быть дocтaтoчнo вeликa, чтoбы кoмпeнcиpoвaть вpeмeнный oткaз oт иcпoльзoвaния cpeдcтв, a тaкжe pиcк, вoзникaющий в cилy нeoпpeдeлeннocти кoнeчнoгo peзyльтaтa.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Тaким oбpaзoм, пpoблeмa пpинятия peшeния oб инвecтицияx нa микpoypoвнe cocтoит в oцeнкe плaнa пpeдпoлaгaeмoгo paзвития coбытий c тoчки зpeния тoгo, нacкoлькo coдepжaниe плaнa и вepoятныe пocлeдcтвия eгo ocyщecтвлeния cooтвeтcтвyют oжидaeмoмy peзyльтaтy. Для peaлизaции дaннoй пpoблeмы paзpaбaтывaютcя и ocyщecтвляютcя инвecтициoнныe пpoeкты. В caмoм oбщeм cмыcлe инвecтициoнным пpoeктoм нaзывaeтcя плaн или пpoгpaммa влoжeния кaпитaлa c цeлью пocлeдyющeгo пoлyчeния пpибыли. Пpoблeмa yпpaвлeния пpoeктaми дoлжнa oxвaтывaть вecь инвecтициoнный цикл - oт мoмeнтa зapoждeния инвecтициoннoй идeи дo ee пoлнoй peaлизaции.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Анализ инвестиционного процесса направлен на формирование инвестиционной политики государства. Цель инвестиционной политики государства заключается в: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-обеспечении структурной перестройки экономики;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-стимулировании предпринимательства</w:t>
      </w:r>
      <w:r w:rsidR="00236DF8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sz w:val="28"/>
          <w:szCs w:val="28"/>
        </w:rPr>
        <w:t>и частных инвестиций;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-создании дополнительных рабочих мест;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-привлечении инвестиционных ресурсов из различных источников, включая иностранные инвестиции;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-стимулировании создания негосударственных структур, для аккумулирования денежных сбережений населения на инвестиционные цели;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-создании правовых условий и гарантий для развития ипотечного кредитования;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-развитии лизинга в инвестиционной деятельности;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-поддержке малого и среднего предпринимательства;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-совершенствовании системы льгот и санкций при осуществлении инвестиционного процесса;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-создании условий для становления и развития венчурного инвестирования.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На основе анализа определяется инвестиционный климат регионов. Категория «инвестиционный климат»</w:t>
      </w:r>
      <w:r w:rsidR="00236DF8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sz w:val="28"/>
          <w:szCs w:val="28"/>
        </w:rPr>
        <w:t>достаточно субъективна, но, тем не менее, позволяет определить внешнюю инвестиционную среду, в которой предполагается осуществлять инвестиционный процесс, в то время, как традиционные</w:t>
      </w:r>
      <w:r w:rsidR="00236DF8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sz w:val="28"/>
          <w:szCs w:val="28"/>
        </w:rPr>
        <w:t>методы привлечения инвестиций основаны на учете отдельных факторов, характеризующих отдельные направления развития предприятия, региона, страны в целом.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Анализ базируется на оценке макроэкономических показателей, таких как: динамика валового внутреннего продукта и объем</w:t>
      </w:r>
      <w:r w:rsidR="00236DF8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sz w:val="28"/>
          <w:szCs w:val="28"/>
        </w:rPr>
        <w:t>производства промышленной продукции; динамика</w:t>
      </w:r>
      <w:r w:rsidR="00236DF8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sz w:val="28"/>
          <w:szCs w:val="28"/>
        </w:rPr>
        <w:t>распределения национального дохода, пропорции накопления и потребления; состояние законодательного регулирования инвестиционной деятельности; развитие отдельных инвестиционных рынков, в том числе фондового и денежного.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Макроэкономический анализ определяет общие тенденции развития страны; характеризуется взаимоотношениями с другими странами, уровнем валютного курса. В условиях России этот фактор определяет устойчивость экономической системы для инвестирования, поскольку высока привязка всех расчетов к динамике валютного курса. На основе данных о платежном балансе, динамике и составе экспорта и импорта инвестор может выявить наиболее необходимые виды товаров и услуг и направить средства на развитие импортозамещающих производств. В то же время структура экспорта характеризует область наиболее приоритетных отечественных производств. По уровню валютного курса и его динамике можно судить об уровне ожидаемой прибыли, стабильности производства и реализации.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1.3 Состав данных системы национальных счетов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Основным потребителем данных СНС являются органы государственного управления, на которые возложена функция формирования экономической политики. В России такими органами являются прежде всего Минфин, Минэкономики и Центральный банк. Они определяют основные направления налогово-бюджетной, денежно-кредитной и социальной политики, разрабатывают конкретные мероприятия по их реализации. Принятие решений по этим вопросам требует привлечения и анализа соответствующей информации, разрабатываемой в рамках национальных счетов.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В частности, формирование федерального бюджета опирается на ряд макроэкономических переменных, исчисляемых в национальных счетах: ВВП и темпы его роста; индексы цен и роста денежной массы; валютный курс и др.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Принятие решений по использованию бюджетных ресурсов на различные социальные программы опирается на такие показатели СНС, как реальные доходы населения, потребление домашних хозяйств, социальные трансферты, выплаченные домашним хозяйствам, и др.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Принятие решений по привлечению иностранных инвестиций также опирается на показатели СНС и платежного баланса о размерах, структуре и динамике иностранных инвестиций. Следовательно, анализ показателей, исчисляемых в рамках СНС и смежных разделов экономической статистики, является важным условием обоснованности принимаемых решений по вопросам управления экономикой.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Национальное счетоводство позволяет международным организациям и национальным органам, отвечающим за международное сотрудничество, координировать внешнеполитическую и внешнеэкономическую деятельность.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Данные СНС полезны предпринимателям для оценки конъюнктуры в стране, поскольку от этого зависит принятие ими решений по инвестированию, расширению предпринимательской деятельности и др.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Наиболее важными направлениями анализа данных СНС при принятии экономических решений как органами государственного управления, так и представителями бизнеса являются:</w:t>
      </w:r>
    </w:p>
    <w:p w:rsidR="00696B00" w:rsidRPr="00696B00" w:rsidRDefault="00696B00" w:rsidP="00696B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определение темпов экономического роста и колебаний экономической конъюнктуры в течение года, а также выявление роли факторов, определяющих характер этих процессов (занятость, фондовооруженность и энерговооруженность и т.д.); </w:t>
      </w:r>
    </w:p>
    <w:p w:rsidR="00696B00" w:rsidRPr="00696B00" w:rsidRDefault="00696B00" w:rsidP="00696B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установление отраслевой структуры экономики и ее изменений во времени, а также факторов этой динамики (различие в темпах роста производительности труда в отраслях, неравномерность динамики цен и т.д.); </w:t>
      </w:r>
    </w:p>
    <w:p w:rsidR="00696B00" w:rsidRPr="00696B00" w:rsidRDefault="00696B00" w:rsidP="00696B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выявление соотношений между конечным потреблением и накоплением, а также факторов, влияющих на динамику инвестиций; </w:t>
      </w:r>
    </w:p>
    <w:p w:rsidR="00696B00" w:rsidRPr="00696B00" w:rsidRDefault="00696B00" w:rsidP="00696B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определение национального сбережения как основного источника финансирования инвестиций и анализ степени достаточности этого источника для финансирования намечаемых инвестиций; </w:t>
      </w:r>
    </w:p>
    <w:p w:rsidR="00696B00" w:rsidRPr="00696B00" w:rsidRDefault="00696B00" w:rsidP="00696B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выявление размеров заимствования (кредитования) как экономики в целом, так и отдельных ее секторов; </w:t>
      </w:r>
    </w:p>
    <w:p w:rsidR="00696B00" w:rsidRPr="00696B00" w:rsidRDefault="00696B00" w:rsidP="00696B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изучение уровней и динамики реальных доходов и потребления населения; </w:t>
      </w:r>
    </w:p>
    <w:p w:rsidR="00696B00" w:rsidRPr="00696B00" w:rsidRDefault="00696B00" w:rsidP="00696B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установление влияния на экономику страны внешнеэкономических связей; </w:t>
      </w:r>
    </w:p>
    <w:p w:rsidR="00696B00" w:rsidRPr="00696B00" w:rsidRDefault="00696B00" w:rsidP="00696B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анализ влияния на экономику инфляционных процессов. Особую значимость приобрел показатель отношения дефицита государственного бюджета к ВВП. Правительство использует данный показатель в качестве отправного ориентира при разработке государственного бюджета, для оценки эффективности фискальной политики. Следует отметить, что в Европейском союзе это соотношение наряду с другими макропоказателями рассматривается при решении вопроса о том, какие страны могут быть допущены в валютный союз.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В этом же контексте большое значение имеют показатели, характеризующие отношение: собранных налогов к ВВП; государственного долга к ВВП; сальдо по текущим операциям платежного баланса к ВВП. Все они связаны с финансовыми аспектами экономических процессов, по которым Правительство должно принимать конкретные решения в налоговой системе, разработкой политики валютного курса и внешних заимствований. </w:t>
      </w:r>
    </w:p>
    <w:p w:rsidR="00236DF8" w:rsidRDefault="00236D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2. МЕТОДЫ АНАЛИЗА ИНВЕСТИЦИОННОГО ПРОЦЕССА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2.1 Чистые инвестиции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В настоящее время в США и других странах с рыночной экономикой величина чистых инвестиций в счетах национальной экономики определяется как разность между валовыми частными внутренними инвестициями и амортизационными отчислениями. Сумма валовых инвестиций рассчитывается по данным Министерства торговли.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Но не так просто при продажах отличить инвестиционные товары от товаров личного и, особенно, государственного потребления, что неизбежно приводит к погрешностям. Кроме того, очень сложно и практически даже невозможно учесть непосредственно чистые инвестиции, направляемые на увеличение оборотных средств.</w:t>
      </w:r>
    </w:p>
    <w:p w:rsidR="00696B00" w:rsidRPr="00696B00" w:rsidRDefault="00696B00" w:rsidP="00696B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B00">
        <w:rPr>
          <w:sz w:val="28"/>
          <w:szCs w:val="28"/>
        </w:rPr>
        <w:t>Чистые инвестиции, включая расходы на увеличение оборотных средств, являются составной частью стоимости текущего производства, на создание которой, как уже отмечалось выше, затрачиваются трудовые услуги сферы потребления и услуги собственности. На величину чистых инвестиций возрастают как расходы производственной сферы, так и доход сферы потребления (т. е. национальный доход). Поэтому фактическая номинальная величина совокупных чистых инвестиций каждого отчётного периода (года) может учитываться по проценту прироста расходов производственной сферы. Процент чистых инвестиций в НД отчётного года равен проценту прироста расходов сферы производства за этот год, т. е. равен проценту прироста НД.</w:t>
      </w:r>
    </w:p>
    <w:p w:rsidR="00696B00" w:rsidRPr="00696B00" w:rsidRDefault="00696B00" w:rsidP="00696B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B00">
        <w:rPr>
          <w:sz w:val="28"/>
          <w:szCs w:val="28"/>
        </w:rPr>
        <w:t>В этот процент прироста НД входит и инфляционное удорожание всех действующих производственных средств, равное дополнительным расходам производственной сферы (доходам сферы потребления) в связи с инфляцией.</w:t>
      </w:r>
    </w:p>
    <w:p w:rsidR="00696B00" w:rsidRPr="00696B00" w:rsidRDefault="00696B00" w:rsidP="00696B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B00">
        <w:rPr>
          <w:sz w:val="28"/>
          <w:szCs w:val="28"/>
        </w:rPr>
        <w:t>Такой метод учёта чистых инвестиций по результатам создания капитальных благ, в отличие от учёта по результатам реализации (купли-продажи) инвестиционных товаров, оперативнее отображает состояние национальной экономики. Более того, на состояние экономики в основном влияет изменение доходов населения, а не смена собственников при купле-продаже уже созданных (трудом) и оплаченных (за труд) чистых инвестиционных благ. Изменение доходов населения и сферы потребления в целом сказывается на результатах национальной экономики сразу же после оплаты производственной сферой трудовых услуг и услуг собственности.</w:t>
      </w:r>
    </w:p>
    <w:p w:rsidR="00696B00" w:rsidRPr="00696B00" w:rsidRDefault="00696B00" w:rsidP="00696B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B00">
        <w:rPr>
          <w:sz w:val="28"/>
          <w:szCs w:val="28"/>
        </w:rPr>
        <w:t>Итак, практически важнее совокупные чистые инвестиции, чем просто чистые, так как в них оперативнее отображается полный прирост дохода сферы потребления. При необходимости дополнительный инфляционный доход сферы потребления может быть рассчитан затем как разность между совокупными и просто чистыми инвестициями. Просто чистые инвестиции, как уже отмечалось выше, затем определяются по данным Министерства торговли и данным учёта амортизационных отчислений.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Чистые инвестиционные блага создаются трудовыми услугами производственного контингента и услугами собственности. За эти услуги сфера потребления получает от производственной сферы доход в виде заработной платы участникам производства, дивидендов и процентов собственникам земли и капитала и в виде налоговых платежей и различных сборов государственным органам.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Дополнительный доход сферы потребления от её услуг, оказываемых производственной сфере по созданию чистых инвестиционных благ, равен стоимости этих произведенных благ и представляет собой процент прироста текущих расходов производственной сферы за вычетом прироста расходов за счёт инфляции.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Следовательно, чистые инвестиции за какой-то производственный период (год) обеспечивают прирост номинального национального дохода за этот же год на величину, равную стоимости созданных чистых инвестиционных благ плюс прироста текущих расходов сферы производства за счёт инфляции.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Изменение дохода сферы потребления, т. е. НД, может происходить и за счёт изменения интенсивности использования действующего физического производственного капитала. Однако эти изменения могут происходить периодически в ту или другую сторону и носят в основном локальный (на уровне микроэкономики) характер. Из-за ограниченности трудовых ресурсов они не могут вызывать постоянное повышение интенсивности использования действующих средств производства в глобальном масштабе на уровне макроэкономики.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Степень интенсивности использования средств производства достигается естественным путём исходя из устанавливающихся равновесных цен на трудовые услуги и на физический производственный капитал с учётом его предельной полезности.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2.2 Анализ инвестиционной привлекательности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Высокая неоднородность инвестиционного пространства России является одной из особенностей ее экономики. Поэтому анализ и оценка степени благоприятности инвестиционной привлекательности регионов как одной из составляющих инвестиционного климата в стране представляет огромный научный и практический интерес.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Надо отметить, что анализ инвестиционной привлекательности, проводимый в целях привлечения инвестиций, проводился и до перехода на рыночные отношения. При этом широко применялись в основном зарубежные методики.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В настоящее время существует несколько подходов к оценке инвестиционной привлекательности регионов. Каждый из анализируемых нами подходов имеет свои «плюсы» и «минусы». Поэтому, не претендуя на абсолютную истину, рассмотрим один из подходов, авторы которого на протяжении ряда лет работают над формированием методики определения и анализа инвестиционной привлекательности регионов. Думается, что по мере экономического роста нашей страны многие из аргументированных подходов будут уточняться и дополняться показателями, характеризующими как ее инвестиционный климат, так и инвестиционную привлекательность регионов.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iCs/>
          <w:sz w:val="28"/>
          <w:szCs w:val="28"/>
        </w:rPr>
        <w:t>Инвестиционный климат</w:t>
      </w:r>
      <w:r w:rsidRPr="00696B0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96B00">
        <w:rPr>
          <w:rFonts w:ascii="Times New Roman" w:hAnsi="Times New Roman"/>
          <w:sz w:val="28"/>
          <w:szCs w:val="28"/>
        </w:rPr>
        <w:t xml:space="preserve">можно рассматривать как условия инвестирования, влияющие на предпочтения инвестора в выборе того или иного объекта инвестирования. На макроуровне это понятие включает в себя показатели политического, экономического и социального состояния государства или отдельного региона.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iCs/>
          <w:sz w:val="28"/>
          <w:szCs w:val="28"/>
        </w:rPr>
        <w:t xml:space="preserve">Инвестиционная привлекательность региона — </w:t>
      </w:r>
      <w:r w:rsidRPr="00696B00">
        <w:rPr>
          <w:rFonts w:ascii="Times New Roman" w:hAnsi="Times New Roman"/>
          <w:sz w:val="28"/>
          <w:szCs w:val="28"/>
        </w:rPr>
        <w:t xml:space="preserve">это совокупность признаков (условий, ограничений), определяющих приток капитала в регион и оцениваемых </w:t>
      </w:r>
      <w:r w:rsidRPr="00696B00">
        <w:rPr>
          <w:rFonts w:ascii="Times New Roman" w:hAnsi="Times New Roman"/>
          <w:iCs/>
          <w:sz w:val="28"/>
          <w:szCs w:val="28"/>
        </w:rPr>
        <w:t xml:space="preserve">инвестиционной активностью. </w:t>
      </w:r>
      <w:r w:rsidRPr="00696B00">
        <w:rPr>
          <w:rFonts w:ascii="Times New Roman" w:hAnsi="Times New Roman"/>
          <w:sz w:val="28"/>
          <w:szCs w:val="28"/>
        </w:rPr>
        <w:t xml:space="preserve">В свою очередь </w:t>
      </w:r>
      <w:r w:rsidRPr="00696B00">
        <w:rPr>
          <w:rFonts w:ascii="Times New Roman" w:hAnsi="Times New Roman"/>
          <w:iCs/>
          <w:sz w:val="28"/>
          <w:szCs w:val="28"/>
        </w:rPr>
        <w:t xml:space="preserve">инвестиционная активность региона </w:t>
      </w:r>
      <w:r w:rsidRPr="00696B00">
        <w:rPr>
          <w:rFonts w:ascii="Times New Roman" w:hAnsi="Times New Roman"/>
          <w:sz w:val="28"/>
          <w:szCs w:val="28"/>
        </w:rPr>
        <w:t xml:space="preserve">может рассматриваться как интенсивность притока капитала. Она, как и инвестиционная привлекательность, может быть как </w:t>
      </w:r>
      <w:r w:rsidRPr="00696B00">
        <w:rPr>
          <w:rFonts w:ascii="Times New Roman" w:hAnsi="Times New Roman"/>
          <w:iCs/>
          <w:sz w:val="28"/>
          <w:szCs w:val="28"/>
        </w:rPr>
        <w:t xml:space="preserve">текущей </w:t>
      </w:r>
      <w:r w:rsidRPr="00696B00">
        <w:rPr>
          <w:rFonts w:ascii="Times New Roman" w:hAnsi="Times New Roman"/>
          <w:sz w:val="28"/>
          <w:szCs w:val="28"/>
        </w:rPr>
        <w:t xml:space="preserve">(за период анализа), так и </w:t>
      </w:r>
      <w:r w:rsidRPr="00696B00">
        <w:rPr>
          <w:rFonts w:ascii="Times New Roman" w:hAnsi="Times New Roman"/>
          <w:iCs/>
          <w:sz w:val="28"/>
          <w:szCs w:val="28"/>
        </w:rPr>
        <w:t xml:space="preserve">прогнозируемой, или перспективной. </w:t>
      </w:r>
      <w:r w:rsidRPr="00696B00">
        <w:rPr>
          <w:rFonts w:ascii="Times New Roman" w:hAnsi="Times New Roman"/>
          <w:sz w:val="28"/>
          <w:szCs w:val="28"/>
        </w:rPr>
        <w:t xml:space="preserve">При этом применяемые подходы к оценке привлекательности и активности региона на стадии анализа должны оставаться неизменными. В то же время </w:t>
      </w:r>
      <w:r w:rsidRPr="00696B00">
        <w:rPr>
          <w:rFonts w:ascii="Times New Roman" w:hAnsi="Times New Roman"/>
          <w:iCs/>
          <w:sz w:val="28"/>
          <w:szCs w:val="28"/>
        </w:rPr>
        <w:t xml:space="preserve">показатели, используемые при оценке привлекательности или активности региона на каждом этапе развития российской экономики, могут меняться. </w:t>
      </w:r>
      <w:r w:rsidRPr="00696B00">
        <w:rPr>
          <w:rFonts w:ascii="Times New Roman" w:hAnsi="Times New Roman"/>
          <w:sz w:val="28"/>
          <w:szCs w:val="28"/>
        </w:rPr>
        <w:t xml:space="preserve">Например, на этапе системного кризиса (1992-1998 гг.) такие важнейшие для рыночной экономики индикаторы, как объем прибыли и темпы ее изменения в региональном разрезе, перестали играть значимую роль.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bCs/>
          <w:sz w:val="28"/>
          <w:szCs w:val="28"/>
        </w:rPr>
        <w:t>Для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определения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экономической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составляющей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инвестиционной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привлекательности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по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Системе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национального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счетоводства</w:t>
      </w:r>
      <w:r w:rsidRPr="00696B00">
        <w:rPr>
          <w:rFonts w:ascii="Times New Roman" w:hAnsi="Times New Roman"/>
          <w:sz w:val="28"/>
          <w:szCs w:val="28"/>
        </w:rPr>
        <w:t xml:space="preserve"> (</w:t>
      </w:r>
      <w:r w:rsidRPr="00696B00">
        <w:rPr>
          <w:rFonts w:ascii="Times New Roman" w:hAnsi="Times New Roman"/>
          <w:bCs/>
          <w:sz w:val="28"/>
          <w:szCs w:val="28"/>
        </w:rPr>
        <w:t>СНС</w:t>
      </w:r>
      <w:r w:rsidRPr="00696B00">
        <w:rPr>
          <w:rFonts w:ascii="Times New Roman" w:hAnsi="Times New Roman"/>
          <w:sz w:val="28"/>
          <w:szCs w:val="28"/>
        </w:rPr>
        <w:t xml:space="preserve">) </w:t>
      </w:r>
      <w:r w:rsidRPr="00696B00">
        <w:rPr>
          <w:rFonts w:ascii="Times New Roman" w:hAnsi="Times New Roman"/>
          <w:bCs/>
          <w:sz w:val="28"/>
          <w:szCs w:val="28"/>
        </w:rPr>
        <w:t>СНС</w:t>
      </w:r>
      <w:r w:rsidRPr="00696B00">
        <w:rPr>
          <w:rFonts w:ascii="Times New Roman" w:hAnsi="Times New Roman"/>
          <w:sz w:val="28"/>
          <w:szCs w:val="28"/>
        </w:rPr>
        <w:t xml:space="preserve"> на региональном уровне может быть использован валовой региональный продукт как совокупность добавленных стоимостей отраслей</w:t>
      </w:r>
      <w:r w:rsidRPr="00696B00">
        <w:rPr>
          <w:rFonts w:ascii="Times New Roman" w:hAnsi="Times New Roman"/>
          <w:bCs/>
          <w:sz w:val="28"/>
          <w:szCs w:val="28"/>
        </w:rPr>
        <w:t xml:space="preserve"> экономики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и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чистых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налогов</w:t>
      </w:r>
      <w:r w:rsidRPr="00696B00">
        <w:rPr>
          <w:rFonts w:ascii="Times New Roman" w:hAnsi="Times New Roman"/>
          <w:sz w:val="28"/>
          <w:szCs w:val="28"/>
        </w:rPr>
        <w:t xml:space="preserve"> на </w:t>
      </w:r>
      <w:r w:rsidRPr="00696B00">
        <w:rPr>
          <w:rFonts w:ascii="Times New Roman" w:hAnsi="Times New Roman"/>
          <w:bCs/>
          <w:sz w:val="28"/>
          <w:szCs w:val="28"/>
        </w:rPr>
        <w:t>продукты</w:t>
      </w:r>
      <w:r w:rsidRPr="00696B00">
        <w:rPr>
          <w:rFonts w:ascii="Times New Roman" w:hAnsi="Times New Roman"/>
          <w:sz w:val="28"/>
          <w:szCs w:val="28"/>
        </w:rPr>
        <w:t xml:space="preserve"> — </w:t>
      </w:r>
      <w:r w:rsidRPr="00696B00">
        <w:rPr>
          <w:rFonts w:ascii="Times New Roman" w:hAnsi="Times New Roman"/>
          <w:bCs/>
          <w:sz w:val="28"/>
          <w:szCs w:val="28"/>
        </w:rPr>
        <w:t>ВРП</w:t>
      </w:r>
      <w:r w:rsidRPr="00696B00">
        <w:rPr>
          <w:rFonts w:ascii="Times New Roman" w:hAnsi="Times New Roman"/>
          <w:sz w:val="28"/>
          <w:szCs w:val="28"/>
        </w:rPr>
        <w:t xml:space="preserve">. Использование дисконтирования на </w:t>
      </w:r>
      <w:r w:rsidRPr="00696B00">
        <w:rPr>
          <w:rFonts w:ascii="Times New Roman" w:hAnsi="Times New Roman"/>
          <w:bCs/>
          <w:sz w:val="28"/>
          <w:szCs w:val="28"/>
        </w:rPr>
        <w:t>региональном</w:t>
      </w:r>
      <w:r w:rsidRPr="00696B00">
        <w:rPr>
          <w:rFonts w:ascii="Times New Roman" w:hAnsi="Times New Roman"/>
          <w:sz w:val="28"/>
          <w:szCs w:val="28"/>
        </w:rPr>
        <w:t xml:space="preserve"> и отраслевом уровнях ограничивается </w:t>
      </w:r>
      <w:r w:rsidRPr="00696B00">
        <w:rPr>
          <w:rFonts w:ascii="Times New Roman" w:hAnsi="Times New Roman"/>
          <w:bCs/>
          <w:sz w:val="28"/>
          <w:szCs w:val="28"/>
        </w:rPr>
        <w:t>невозможностью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разграничить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инвестиции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для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них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по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срокам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и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объемам</w:t>
      </w:r>
      <w:r w:rsidRPr="00696B00">
        <w:rPr>
          <w:rFonts w:ascii="Times New Roman" w:hAnsi="Times New Roman"/>
          <w:sz w:val="28"/>
          <w:szCs w:val="28"/>
        </w:rPr>
        <w:t xml:space="preserve">, </w:t>
      </w:r>
      <w:r w:rsidRPr="00696B00">
        <w:rPr>
          <w:rFonts w:ascii="Times New Roman" w:hAnsi="Times New Roman"/>
          <w:bCs/>
          <w:sz w:val="28"/>
          <w:szCs w:val="28"/>
        </w:rPr>
        <w:t>основываясь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на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данных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государственной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статистики</w:t>
      </w:r>
      <w:r w:rsidRPr="00696B00">
        <w:rPr>
          <w:rFonts w:ascii="Times New Roman" w:hAnsi="Times New Roman"/>
          <w:sz w:val="28"/>
          <w:szCs w:val="28"/>
        </w:rPr>
        <w:t xml:space="preserve">; </w:t>
      </w:r>
      <w:r w:rsidRPr="00696B00">
        <w:rPr>
          <w:rFonts w:ascii="Times New Roman" w:hAnsi="Times New Roman"/>
          <w:bCs/>
          <w:sz w:val="28"/>
          <w:szCs w:val="28"/>
        </w:rPr>
        <w:t>невозможностью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определения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ставки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дисконтирования</w:t>
      </w:r>
      <w:r w:rsidRPr="00696B00">
        <w:rPr>
          <w:rFonts w:ascii="Times New Roman" w:hAnsi="Times New Roman"/>
          <w:sz w:val="28"/>
          <w:szCs w:val="28"/>
        </w:rPr>
        <w:t xml:space="preserve">. Решение вопроса определения </w:t>
      </w:r>
      <w:r w:rsidRPr="00696B00">
        <w:rPr>
          <w:rFonts w:ascii="Times New Roman" w:hAnsi="Times New Roman"/>
          <w:bCs/>
          <w:sz w:val="28"/>
          <w:szCs w:val="28"/>
        </w:rPr>
        <w:t>показателя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инвестиционной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привлекательности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сводится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к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обоснованию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состава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частных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факторов</w:t>
      </w:r>
      <w:r w:rsidRPr="00696B00">
        <w:rPr>
          <w:rFonts w:ascii="Times New Roman" w:hAnsi="Times New Roman"/>
          <w:sz w:val="28"/>
          <w:szCs w:val="28"/>
        </w:rPr>
        <w:t xml:space="preserve">, влияющих на </w:t>
      </w:r>
      <w:r w:rsidRPr="00696B00">
        <w:rPr>
          <w:rFonts w:ascii="Times New Roman" w:hAnsi="Times New Roman"/>
          <w:bCs/>
          <w:sz w:val="28"/>
          <w:szCs w:val="28"/>
        </w:rPr>
        <w:t>инвестиционную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привлекательность</w:t>
      </w:r>
      <w:r w:rsidRPr="00696B00">
        <w:rPr>
          <w:rFonts w:ascii="Times New Roman" w:hAnsi="Times New Roman"/>
          <w:sz w:val="28"/>
          <w:szCs w:val="28"/>
        </w:rPr>
        <w:t xml:space="preserve">, метода расчета </w:t>
      </w:r>
      <w:r w:rsidRPr="00696B00">
        <w:rPr>
          <w:rFonts w:ascii="Times New Roman" w:hAnsi="Times New Roman"/>
          <w:bCs/>
          <w:sz w:val="28"/>
          <w:szCs w:val="28"/>
        </w:rPr>
        <w:t>показателя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инвестиционной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привлекательности</w:t>
      </w:r>
      <w:r w:rsidRPr="00696B00">
        <w:rPr>
          <w:rFonts w:ascii="Times New Roman" w:hAnsi="Times New Roman"/>
          <w:sz w:val="28"/>
          <w:szCs w:val="28"/>
        </w:rPr>
        <w:t xml:space="preserve"> региона на основе</w:t>
      </w:r>
      <w:r w:rsidRPr="00696B00">
        <w:rPr>
          <w:rFonts w:ascii="Times New Roman" w:hAnsi="Times New Roman"/>
          <w:bCs/>
          <w:sz w:val="28"/>
          <w:szCs w:val="28"/>
        </w:rPr>
        <w:t xml:space="preserve"> частных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факторов</w:t>
      </w:r>
      <w:r w:rsidRPr="00696B00">
        <w:rPr>
          <w:rFonts w:ascii="Times New Roman" w:hAnsi="Times New Roman"/>
          <w:sz w:val="28"/>
          <w:szCs w:val="28"/>
        </w:rPr>
        <w:t xml:space="preserve">, влияющих на </w:t>
      </w:r>
      <w:r w:rsidRPr="00696B00">
        <w:rPr>
          <w:rFonts w:ascii="Times New Roman" w:hAnsi="Times New Roman"/>
          <w:bCs/>
          <w:sz w:val="28"/>
          <w:szCs w:val="28"/>
        </w:rPr>
        <w:t>инвестиционную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привлекательность</w:t>
      </w:r>
      <w:r w:rsidRPr="00696B00">
        <w:rPr>
          <w:rFonts w:ascii="Times New Roman" w:hAnsi="Times New Roman"/>
          <w:sz w:val="28"/>
          <w:szCs w:val="28"/>
        </w:rPr>
        <w:t xml:space="preserve">, метода расчета </w:t>
      </w:r>
      <w:r w:rsidRPr="00696B00">
        <w:rPr>
          <w:rFonts w:ascii="Times New Roman" w:hAnsi="Times New Roman"/>
          <w:bCs/>
          <w:sz w:val="28"/>
          <w:szCs w:val="28"/>
        </w:rPr>
        <w:t>показателя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инвестиционной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привлекательности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региона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на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основе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количественных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и</w:t>
      </w:r>
      <w:r w:rsidRPr="00696B00">
        <w:rPr>
          <w:rFonts w:ascii="Times New Roman" w:hAnsi="Times New Roman"/>
          <w:sz w:val="28"/>
          <w:szCs w:val="28"/>
        </w:rPr>
        <w:t xml:space="preserve">. </w:t>
      </w:r>
      <w:r w:rsidRPr="00696B00">
        <w:rPr>
          <w:rFonts w:ascii="Times New Roman" w:hAnsi="Times New Roman"/>
          <w:bCs/>
          <w:sz w:val="28"/>
          <w:szCs w:val="28"/>
        </w:rPr>
        <w:t>качественных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характеристик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показателей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частных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факторов</w:t>
      </w:r>
      <w:r w:rsidRPr="00696B00">
        <w:rPr>
          <w:rFonts w:ascii="Times New Roman" w:hAnsi="Times New Roman"/>
          <w:sz w:val="28"/>
          <w:szCs w:val="28"/>
        </w:rPr>
        <w:t xml:space="preserve">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bCs/>
          <w:sz w:val="28"/>
          <w:szCs w:val="28"/>
        </w:rPr>
        <w:t>При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расчете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экономической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составляющей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инвестиционной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привлекательности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региона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валовой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региональный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продукт</w:t>
      </w:r>
      <w:r w:rsidRPr="00696B00">
        <w:rPr>
          <w:rFonts w:ascii="Times New Roman" w:hAnsi="Times New Roman"/>
          <w:sz w:val="28"/>
          <w:szCs w:val="28"/>
        </w:rPr>
        <w:t xml:space="preserve"> (</w:t>
      </w:r>
      <w:r w:rsidRPr="00696B00">
        <w:rPr>
          <w:rFonts w:ascii="Times New Roman" w:hAnsi="Times New Roman"/>
          <w:bCs/>
          <w:sz w:val="28"/>
          <w:szCs w:val="28"/>
        </w:rPr>
        <w:t>ВРП</w:t>
      </w:r>
      <w:r w:rsidRPr="00696B00">
        <w:rPr>
          <w:rFonts w:ascii="Times New Roman" w:hAnsi="Times New Roman"/>
          <w:sz w:val="28"/>
          <w:szCs w:val="28"/>
        </w:rPr>
        <w:t xml:space="preserve">) </w:t>
      </w:r>
      <w:r w:rsidRPr="00696B00">
        <w:rPr>
          <w:rFonts w:ascii="Times New Roman" w:hAnsi="Times New Roman"/>
          <w:bCs/>
          <w:sz w:val="28"/>
          <w:szCs w:val="28"/>
        </w:rPr>
        <w:t>необходимо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уменьшить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на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сумму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бюджетного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дефицита</w:t>
      </w:r>
      <w:r w:rsidRPr="00696B00">
        <w:rPr>
          <w:rFonts w:ascii="Times New Roman" w:hAnsi="Times New Roman"/>
          <w:sz w:val="28"/>
          <w:szCs w:val="28"/>
        </w:rPr>
        <w:t xml:space="preserve">, </w:t>
      </w:r>
      <w:r w:rsidRPr="00696B00">
        <w:rPr>
          <w:rFonts w:ascii="Times New Roman" w:hAnsi="Times New Roman"/>
          <w:bCs/>
          <w:sz w:val="28"/>
          <w:szCs w:val="28"/>
        </w:rPr>
        <w:t>сумму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оплаты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труда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наемных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работников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и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сумму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чистых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налогов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на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производство</w:t>
      </w:r>
      <w:r w:rsidRPr="00696B00">
        <w:rPr>
          <w:rFonts w:ascii="Times New Roman" w:hAnsi="Times New Roman"/>
          <w:sz w:val="28"/>
          <w:szCs w:val="28"/>
        </w:rPr>
        <w:t xml:space="preserve"> </w:t>
      </w:r>
      <w:r w:rsidRPr="00696B00">
        <w:rPr>
          <w:rFonts w:ascii="Times New Roman" w:hAnsi="Times New Roman"/>
          <w:bCs/>
          <w:sz w:val="28"/>
          <w:szCs w:val="28"/>
        </w:rPr>
        <w:t>и импорт.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2.3 Практический анализ инвестиционного процесса в России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Органы государственной статистики России систематически публикуют обширную информацию о динамике и структуре инвестиций по каждому субъекту РФ. Рост инвестиций за последние три года в целом по России составил 27%. Анализ показывает, что в разрезе субъектов и по округам происходит не равномерный рост инвестиций. Если в Северо-Западном федеральном округе (ФО) рост составил в 1,7 раза и в Дальневосточном – в 1,8 раза, то вложения в экономику Центрального ФО за этот период увеличились на 13%, Приволжского – на 15%, а инвестиции в регионы Южного ФО даже сократились на 2%. Наиболее быстро росли инвестиции в экономику таких субъектов Федерации, как г. Санкт-Петербург (в 2 раза), Архангельская область (в 2,1 раза), Омская область (в 2,3 раза), Сахалинская область (в 2,3 раза), Еврейская автономная область (в 2,7 раза).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Степень обеспеченности инвестиционными ресурсами резко различается по субъектам Федерации. Так, если в среднем по России в 2007 г. на душу населения приходилось 15,1 тыс. руб. в год, то на Чукотке – 159 тыс. руб. (т.е. более чем в 10 раз выше среднероссийского уровня), в Тюменской области – 109 тыс. руб. (более чем в 7 раз), на Сахалине – 51,5 тыс. руб., в Якутии – 30,7 тыс. руб. Высокий уровень показателя инвестиций на душу населения сложился также в Приморском крае, Ленинградской области, Республике Коми, г. Москве. В то же время в Республике Дагестан этот показатель составляет всего 4,1 тыс. руб., в Ивановской области – 4,2 тыс. руб., Республике Бурятии – 4,4 тыс. руб., т.е. в 3 и более раза ниже среднероссийского показателя.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Устойчивое увеличение доли инвестиций в общем объеме наблюдается только в Северо-Западном округе, что обусловлено инвестиционной привлекательностью г. Санкт-Петербурга. Повышается также доля Архангельской области. Тенденция к снижению доли Центрального ФО в общем объеме инвестиций связана с относительной перенасыщенностью инвестициями г. Москвы и Московской области. Динамика доли инвестиций в Приволжском ФО обусловлена, главным образом, снижением доли инвестиций в экономику Республик Башкортостана и Татарстана. В структуре инвестиций устойчиво снижается доля Южного ФО, что обусловлено, вероятно, политической нестабильностью в республиках Северного Кавказа. Динамика доли инвестиций в Уральском ФО практически полностью определяется характером роста инвестиций в Тюменскую область. Среди субъектов РФ Сибирского ФО повышается доля инвестиций в Кемеровскую, Новосибирскую, Омскую области и Алтайский край.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Из федеральных округов по объему инвестиций выделяются Центральный и Уральский - здесь сосредоточена почти половина инвестиций в российскую экономику. Это обусловлено не только весомой долей этих округов в структуре производства ВВП (примерно 45% производства российского ВВП), но и высокой инвестиционной привлекательностью этих регионов. Из субъектов Федерации этих округов наибольший объем инвестиций характерен, прежде всего, для Тюменской области, г. Москвы и г. С.-Петербурга - в них направляется почти треть инвестиций в российскую экономику.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Для изучения тенденций равномерности распределения инвестиций по регионам были рассчитаны коэффициенты региональной их концентрации по формуле: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K = • d</w:t>
      </w:r>
      <w:r w:rsidRPr="00696B00">
        <w:rPr>
          <w:rFonts w:ascii="Times New Roman" w:hAnsi="Times New Roman"/>
          <w:sz w:val="28"/>
          <w:szCs w:val="28"/>
          <w:vertAlign w:val="subscript"/>
        </w:rPr>
        <w:t>r</w:t>
      </w:r>
      <w:r w:rsidRPr="00696B00">
        <w:rPr>
          <w:rFonts w:ascii="Times New Roman" w:hAnsi="Times New Roman"/>
          <w:sz w:val="28"/>
          <w:szCs w:val="28"/>
        </w:rPr>
        <w:t xml:space="preserve"> -1/n,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где d</w:t>
      </w:r>
      <w:r w:rsidRPr="00696B00">
        <w:rPr>
          <w:rFonts w:ascii="Times New Roman" w:hAnsi="Times New Roman"/>
          <w:sz w:val="28"/>
          <w:szCs w:val="28"/>
          <w:vertAlign w:val="subscript"/>
        </w:rPr>
        <w:t>r</w:t>
      </w:r>
      <w:r w:rsidRPr="00696B00">
        <w:rPr>
          <w:rFonts w:ascii="Times New Roman" w:hAnsi="Times New Roman"/>
          <w:sz w:val="28"/>
          <w:szCs w:val="28"/>
        </w:rPr>
        <w:t xml:space="preserve"> -доля субъекта Федерации r в общем объеме инвестиций;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n -число субъектов РФ.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Теоретически значение коэффициента концентрации инвестиций может изменяться от 0 до 2. Если коэффициент меньше единицы, это означает, что инвестиции по регионам распределяются относительно равномерно, если больше единицы - преобладает тенденция их концентрации в небольшом числе регионов.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Расчеты данного коэффициента по субъектам Федерации показали, что в 2000 года его значение составило 0,80, в 2001 году оно повысилось до 0,89 и примерно на этом же уровне осталось в 2002 году (0,894). Таким образом, в России с 2000 года до 2002 года наблюдалась тенденция к усилению региональной концентрации инвестиций за счет увеличения инвестиций в Тюменской области, г. С.-Петербурге, Краснодарском крае. В 2003 году наметилась противоположная тенденция - коэффициент концентрации инвестиций снизился до 0,794. Это объясняется произошедшим снижением доли инвестиций в Тюменской области, а также таких субъектов РФ, как г. Москва, Республики Башкортостан, Татарстан, Краснодарский край, Пермская область, Красноярский край.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В условиях финансового кризиса ожидать улучшения условий инвестирования не обоснованно, поэтому, рассматривая тенденции изменения инвестиционного климата в регионах, следует отметить, что в регионах, обладающих высоким инвестиционным потенциалом, вероятность сохранения в текущем году инвестиционного климата на сложившемся в 2008 году уровне составляет более 70%. В регионах, характеризующихся низким уровнем инвестиционного потенциала, более 60 % - вероятность того, что инвестиционный климат в этих регионах ухудшится.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Учитывая состояние инвестиционного климата и возможности региона, активизировать роль органов регионального управления инвестиционными процессами.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Так, если состояние инвестиционного климата характеризуется ростом инвестиционной привлекательности и инвестиционной активности, то участие органов управления регионами в инвестиционных процессах может ограничиться только функциями контроля и мониторинга за развитием инвестиционных процессов. В этом случае изменение инвестиционного климата определяется действием рыночных сил, а именно конкуренции как на рынке инвестиционных ресурсов, так и на рынке инвестиционных товаров.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Если состояние инвестиционного климата определяется ростом инвестиционной привлекательности при одновременном снижении инвестиционной активности, то целесообразно, определить переинвестированные и недоинвестированные сектора региональной экономики, и направить государственные и региональные инвестиции в недоинвестированные сектора. В этом случае не произойдет оттока капитала из региона, а формирование дополнительных объектов инвестирования позволит перераспределить капитал внутри региона, обеспечив удовлетворительную с позиций инвестора отдачу уже за счет активизации механизмов инвестиционного рынка.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В данных регионах ожидается повышение инвестиционной привлекательности и увеличение объемов вложений на 20 – 21 %, что на 3 % превысит темп их роста в 2008 году. При этом в 2015-2017 гг. прогнозируется снижение инвестиционной активности в таких регионах как Калининградская область, Приморский край, Псковская область и других. Это объясняется негативным воздействием политического, инфраструктурного и социального факторов.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Если снижение инвестиционной привлекательности региона сопровождается одновременным ростом инвестиционной активности, то регулирование инвестиционного климата в регионе целесообразно построить на приоритетном влиянии рыночных сил на развитие инвестиционных процессов при курирующей роли органов управления региональным развитием, которая должна заключаться в обеспечении необходимой поддержки инвесторов и создании условий для свободного перемещения капитала. Поскольку объем инвестиций в регион растет, то это будет способствовать росту инвестиционной привлекательности, что при условии устойчивости нормативно-правового регулирования инвестиционных процессов будет способствовать росту инвестиционной привлекательности, а, следовательно, и улучшению состояния инвестиционного климата в регионе.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В регионах, попавших в данную группу, ожидается сохранение положительной тенденции прироста инвестиций, однако темпы увеличения объемов вложений по сравнению с 2008 годом снизятся и составят 12 – 18 %.</w:t>
      </w:r>
    </w:p>
    <w:p w:rsidR="00EB2F74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6B00">
        <w:rPr>
          <w:rFonts w:ascii="Times New Roman" w:hAnsi="Times New Roman"/>
          <w:sz w:val="28"/>
          <w:szCs w:val="28"/>
        </w:rPr>
        <w:t xml:space="preserve">Если состояние инвестиционного климата определяется одновременным снижением инвестиционной привлекательности и инвестиционной активности, то основным инструментом управления инвестиционным климатом региона становится государственное регулирование инвестиционных процессов. 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Учитывая, что при одновременном снижении инвестиционной привлекательности и инвестиционной активности инвестиционные процессы находятся в состоянии кризиса, обусловленного, прежде всего, ресурсными ограничениями, регулирование инвестиционных процессов будет заключаться, во-первых, в активизации дополнительных источников финансирования инвестиций, во-вторых, в перераспределении государственных инвестиций согласно критерию максимизации стоимости вложенного капитала.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В регионах, характеризующихся одновременным снижением инвестиционной привлекательности и инвестиционной активности, значительных колебаний объемов инвестиций не предвидится. Некоторое оживление прогнозируется на инвестиционном рынке отдельных регионов этой группы, где ожидается увеличение темпов прироста объемов инвестиций на 1,5 – 4 % преимущественно за счет жесткого государственного регулирования.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Перераспределение инвестиций позволит значительно улучшить инвестиционный климат, как каждого региона, так и России в целом. Управление инвестициями в регионах позволит в среднесрочной перспективе (к 2015 году) обеспечить по сравнению с 2008 годом рост объема инвестиций в регионы РФ в среднем в 1,2 – 1,4 раза. Лидирующие позиции сохраняться за г. Москва, Ханты – Мансийским и Ямало – Ненецким Автономными округами.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К 2020 году, прогнозируется стабилизация темпов прироста объемов инвестиций, которые составят 6 – 6,4 %. Сохранятся лидирующие позиции сырьевых регионов. Улучшится положение в регионах Дальнего Востока и Крайнего Севера за счет развития инфраструктуры и роста объемов ВРП.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Незначительное падение объемов инвестиций ожидается в 2022 – 2024 гг., что обусловлено снижением ожидаемой рентабельности инвестиций за счет насыщения рынков сбыта. Однако, к 2025 году объемы инвестиций вновь начнут увеличиваться за счет размещения капиталов в науку и наукоемкие отрасли, выхода на новые рынки и за счет увеличения числа свободных экономических зон на территории Российской Федерации. В результате сократится социальная напряженность, улучшится благосостояние граждан, повысится производительность труда. Это даст толчок к новому витку в развитии страны.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Таким образом, стимулирование инвестиций и переинвестирование является приоритетной задачей и одним из первых шагов к улучшению инвестиционного климата.</w:t>
      </w:r>
    </w:p>
    <w:p w:rsidR="00236DF8" w:rsidRDefault="00236D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ЗАКЛЮЧЕНИЕ</w:t>
      </w:r>
    </w:p>
    <w:p w:rsidR="00696B00" w:rsidRPr="00696B00" w:rsidRDefault="00696B00" w:rsidP="00696B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696B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B00">
        <w:rPr>
          <w:sz w:val="28"/>
          <w:szCs w:val="28"/>
        </w:rPr>
        <w:t xml:space="preserve">Одним из важнейших параметров, характеризующих состояние экономики, является инвестиционный процесс. Исследование инвестиционного процесса с позиций системного подхода позволяет рассмотреть инвестиционный процесс как некую целостность, проявляющуюся в рамках экономических систем. Инвестиционный процесс как система характеризуется: большим числом выполняемых функций, параметров и результатов функционирования; сложностью поведения системы, которая отражается в наличии переплетающихся и перекрывающихся взаимосвязей между переменными; неравномерными и непостоянными во времени внешними воздействиями; постоянной пространственной и временной связью, которая проявляется при взаимодействии элементов системы и фиксируется в виде определенной структуры; отражением взглядов, целей и ценностей субъектов хозяйствования; отсутствием зависимости структуры и характера взаимосвязей между элементами от уровня и типа развития экономической системы. Инвестиционный процесс, выступая как система, является основой развития экономической системы. </w:t>
      </w:r>
    </w:p>
    <w:p w:rsidR="00696B00" w:rsidRPr="00696B00" w:rsidRDefault="00696B00" w:rsidP="00696B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B00">
        <w:rPr>
          <w:sz w:val="28"/>
          <w:szCs w:val="28"/>
        </w:rPr>
        <w:t>Для анализа инвестиционного процесса используются макроэкономические показатели системы национальных счетов: валовый национальный продукт (ВНП); валовый внутренний продукт (ВВП); чистый национальный продукт; национальный доход (НД).</w:t>
      </w:r>
    </w:p>
    <w:p w:rsidR="00236DF8" w:rsidRDefault="00236D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6B00" w:rsidRPr="00696B00" w:rsidRDefault="0000255B" w:rsidP="00236DF8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96B00" w:rsidRPr="00696B00">
        <w:rPr>
          <w:rFonts w:ascii="Times New Roman" w:hAnsi="Times New Roman"/>
          <w:sz w:val="28"/>
          <w:szCs w:val="28"/>
        </w:rPr>
        <w:t>СПИСОК ИСПОЛЬЗОВАННЫХ ИСТОЧНИКОВ:</w:t>
      </w:r>
    </w:p>
    <w:p w:rsidR="00696B00" w:rsidRPr="00696B00" w:rsidRDefault="00696B00" w:rsidP="00236DF8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6B00" w:rsidRPr="00696B00" w:rsidRDefault="00696B00" w:rsidP="00236DF8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Андряков А. Согласование макроэкономических прогнозов в методологии системы национальных счетов/А. Андряков//Вопросы экономики.-2007.-№8.-С.65-81.</w:t>
      </w:r>
    </w:p>
    <w:p w:rsidR="00696B00" w:rsidRPr="00696B00" w:rsidRDefault="00696B00" w:rsidP="00236DF8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Государственное регулирование рыночной экономики/ под ред. Кушлина В. И., Волгина Н.А. - М.: Экономика. – 2003.</w:t>
      </w:r>
    </w:p>
    <w:p w:rsidR="00696B00" w:rsidRPr="00696B00" w:rsidRDefault="00696B00" w:rsidP="00236DF8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Кравцова Г.Ф., Цветков Н.И., Островская Т.И. Основы экономической теории (макроэкономика). Учебное пособие. – Хабаровск. - 2001</w:t>
      </w:r>
      <w:r w:rsidR="00236DF8">
        <w:rPr>
          <w:rFonts w:ascii="Times New Roman" w:hAnsi="Times New Roman"/>
          <w:sz w:val="28"/>
          <w:szCs w:val="28"/>
        </w:rPr>
        <w:t xml:space="preserve"> </w:t>
      </w:r>
    </w:p>
    <w:p w:rsidR="00696B00" w:rsidRPr="00696B00" w:rsidRDefault="00696B00" w:rsidP="00236DF8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Кулагина Г.Д. Национальное счетоводство. - М.: Финансы и статистика. - 2004. </w:t>
      </w:r>
    </w:p>
    <w:p w:rsidR="00696B00" w:rsidRPr="00696B00" w:rsidRDefault="00696B00" w:rsidP="00236DF8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Лисин В. Инвестиционные процессы в российской экономике // Вопросы экономики, 2008, № 6.</w:t>
      </w:r>
    </w:p>
    <w:p w:rsidR="00696B00" w:rsidRPr="00696B00" w:rsidRDefault="00696B00" w:rsidP="00236DF8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Макроэкономика: учебник / под ред. Е. А. Киселева М.: Эксмо. - 2005.</w:t>
      </w:r>
    </w:p>
    <w:p w:rsidR="00696B00" w:rsidRPr="00696B00" w:rsidRDefault="00696B00" w:rsidP="00236DF8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Национальное счетоводство: Учебник/Под ред.Башкатова Б.И. - Изд.2-е. - М.:Финансы и статистика. - 2002.</w:t>
      </w:r>
    </w:p>
    <w:p w:rsidR="00696B00" w:rsidRPr="00696B00" w:rsidRDefault="00696B00" w:rsidP="00236DF8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Рейтинг инвестиционной привлекательности регионов России // Эксперт, 2007, N 47 (66).</w:t>
      </w:r>
    </w:p>
    <w:p w:rsidR="00696B00" w:rsidRPr="00696B00" w:rsidRDefault="00696B00" w:rsidP="00236DF8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Система национальных счетов - инструмент макроэкономического анализа. Под ред. Иванова Ю.Н. - М.: Финстатинформ. - 2007. </w:t>
      </w:r>
    </w:p>
    <w:p w:rsidR="00696B00" w:rsidRPr="00696B00" w:rsidRDefault="00696B00" w:rsidP="00236DF8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 xml:space="preserve">Экономическая статистика. Учебник. Под ред. Ю.Н.Иванова. -М.:Инфра – М. - 2008. </w:t>
      </w:r>
    </w:p>
    <w:p w:rsidR="00696B00" w:rsidRPr="00696B00" w:rsidRDefault="00696B00" w:rsidP="00236DF8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96B00">
        <w:rPr>
          <w:rFonts w:ascii="Times New Roman" w:hAnsi="Times New Roman"/>
          <w:sz w:val="28"/>
          <w:szCs w:val="28"/>
        </w:rPr>
        <w:t>Экономическая теория: Курс лекций для вузов / Е.Ф. Борисов. - М.: Юрайт. - 2003.</w:t>
      </w:r>
      <w:bookmarkStart w:id="0" w:name="_GoBack"/>
      <w:bookmarkEnd w:id="0"/>
    </w:p>
    <w:sectPr w:rsidR="00696B00" w:rsidRPr="00696B00" w:rsidSect="00696B00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A6" w:rsidRDefault="003664A6" w:rsidP="00696B00">
      <w:pPr>
        <w:spacing w:after="0" w:line="240" w:lineRule="auto"/>
      </w:pPr>
      <w:r>
        <w:separator/>
      </w:r>
    </w:p>
  </w:endnote>
  <w:endnote w:type="continuationSeparator" w:id="0">
    <w:p w:rsidR="003664A6" w:rsidRDefault="003664A6" w:rsidP="0069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FA3" w:rsidRDefault="00D327C8">
    <w:pPr>
      <w:pStyle w:val="a4"/>
      <w:jc w:val="center"/>
    </w:pPr>
    <w:r>
      <w:rPr>
        <w:noProof/>
      </w:rPr>
      <w:t>2</w:t>
    </w:r>
  </w:p>
  <w:p w:rsidR="00B20FA3" w:rsidRDefault="00B20F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A6" w:rsidRDefault="003664A6" w:rsidP="00696B00">
      <w:pPr>
        <w:spacing w:after="0" w:line="240" w:lineRule="auto"/>
      </w:pPr>
      <w:r>
        <w:separator/>
      </w:r>
    </w:p>
  </w:footnote>
  <w:footnote w:type="continuationSeparator" w:id="0">
    <w:p w:rsidR="003664A6" w:rsidRDefault="003664A6" w:rsidP="00696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45CD"/>
    <w:multiLevelType w:val="hybridMultilevel"/>
    <w:tmpl w:val="0B92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302246"/>
    <w:multiLevelType w:val="multilevel"/>
    <w:tmpl w:val="9FDC5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D7932"/>
    <w:multiLevelType w:val="multilevel"/>
    <w:tmpl w:val="9FDC5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E2124"/>
    <w:multiLevelType w:val="multilevel"/>
    <w:tmpl w:val="12FA796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814F5"/>
    <w:multiLevelType w:val="multilevel"/>
    <w:tmpl w:val="8972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B00"/>
    <w:rsid w:val="0000255B"/>
    <w:rsid w:val="00236DF8"/>
    <w:rsid w:val="00352976"/>
    <w:rsid w:val="003664A6"/>
    <w:rsid w:val="00696B00"/>
    <w:rsid w:val="009A0FCF"/>
    <w:rsid w:val="00AE0122"/>
    <w:rsid w:val="00B20FA3"/>
    <w:rsid w:val="00D327C8"/>
    <w:rsid w:val="00EB2F74"/>
    <w:rsid w:val="00F2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4E510D-0A4C-4D1B-A49F-BBF469B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0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B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69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ій колонтитул Знак"/>
    <w:link w:val="a4"/>
    <w:uiPriority w:val="99"/>
    <w:locked/>
    <w:rsid w:val="00696B00"/>
    <w:rPr>
      <w:rFonts w:ascii="Calibri" w:hAnsi="Calibri" w:cs="Times New Roman"/>
      <w:lang w:val="x-none" w:eastAsia="ru-RU"/>
    </w:rPr>
  </w:style>
  <w:style w:type="paragraph" w:styleId="a6">
    <w:name w:val="List Paragraph"/>
    <w:basedOn w:val="a"/>
    <w:uiPriority w:val="34"/>
    <w:qFormat/>
    <w:rsid w:val="00696B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locked/>
    <w:rsid w:val="00696B00"/>
    <w:rPr>
      <w:rFonts w:ascii="Calibri" w:hAnsi="Calibri" w:cs="Times New Roman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69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696B00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5889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Irina</cp:lastModifiedBy>
  <cp:revision>2</cp:revision>
  <dcterms:created xsi:type="dcterms:W3CDTF">2014-08-08T05:34:00Z</dcterms:created>
  <dcterms:modified xsi:type="dcterms:W3CDTF">2014-08-08T05:34:00Z</dcterms:modified>
</cp:coreProperties>
</file>