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B9C" w:rsidRPr="008D49C7" w:rsidRDefault="00F80B9C" w:rsidP="008D49C7">
      <w:pPr>
        <w:pStyle w:val="aff0"/>
      </w:pPr>
      <w:bookmarkStart w:id="0" w:name="_Toc55906720"/>
      <w:r w:rsidRPr="008D49C7">
        <w:t>Министерство образования и науки Украины</w:t>
      </w:r>
    </w:p>
    <w:p w:rsidR="00F80B9C" w:rsidRPr="008D49C7" w:rsidRDefault="00F80B9C" w:rsidP="008D49C7">
      <w:pPr>
        <w:pStyle w:val="aff0"/>
      </w:pPr>
      <w:r w:rsidRPr="008D49C7">
        <w:t>Донбасский Государственный Технический Университет</w:t>
      </w:r>
    </w:p>
    <w:p w:rsidR="008D49C7" w:rsidRDefault="00F80B9C" w:rsidP="008D49C7">
      <w:pPr>
        <w:pStyle w:val="aff0"/>
      </w:pPr>
      <w:r w:rsidRPr="008D49C7">
        <w:t>Кафедра автоматизированных электромеханических систем и электропривода</w:t>
      </w:r>
    </w:p>
    <w:p w:rsidR="00F80B9C" w:rsidRDefault="00F80B9C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Pr="008D49C7" w:rsidRDefault="008D49C7" w:rsidP="008D49C7">
      <w:pPr>
        <w:pStyle w:val="aff0"/>
      </w:pPr>
    </w:p>
    <w:p w:rsidR="008D49C7" w:rsidRDefault="00F80B9C" w:rsidP="008D49C7">
      <w:pPr>
        <w:pStyle w:val="aff0"/>
      </w:pPr>
      <w:r w:rsidRPr="008D49C7">
        <w:t>Анализ качества работы системы автоматического регулирования в пере</w:t>
      </w:r>
      <w:r w:rsidR="00705F49" w:rsidRPr="008D49C7">
        <w:t>ходном и установившемся режимах</w:t>
      </w: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8D49C7" w:rsidRDefault="008D49C7" w:rsidP="008D49C7">
      <w:pPr>
        <w:pStyle w:val="aff0"/>
      </w:pPr>
    </w:p>
    <w:p w:rsidR="00F80B9C" w:rsidRPr="008D49C7" w:rsidRDefault="00F80B9C" w:rsidP="008D49C7">
      <w:pPr>
        <w:pStyle w:val="aff0"/>
      </w:pPr>
      <w:r w:rsidRPr="008D49C7">
        <w:t>Алчевск, 2007</w:t>
      </w:r>
    </w:p>
    <w:bookmarkEnd w:id="0"/>
    <w:p w:rsidR="008D49C7" w:rsidRPr="008D49C7" w:rsidRDefault="008D49C7" w:rsidP="008D49C7">
      <w:pPr>
        <w:pStyle w:val="2"/>
      </w:pPr>
      <w:r>
        <w:br w:type="page"/>
      </w:r>
      <w:r w:rsidR="00F80B9C" w:rsidRPr="008D49C7">
        <w:t>Программа работы</w:t>
      </w:r>
    </w:p>
    <w:p w:rsidR="008D49C7" w:rsidRDefault="008D49C7" w:rsidP="008D49C7"/>
    <w:p w:rsidR="008D49C7" w:rsidRDefault="00F80B9C" w:rsidP="008D49C7">
      <w:r w:rsidRPr="008D49C7">
        <w:t>1</w:t>
      </w:r>
      <w:r w:rsidR="008D49C7" w:rsidRPr="008D49C7">
        <w:t xml:space="preserve">) </w:t>
      </w:r>
      <w:r w:rsidRPr="008D49C7">
        <w:t>Построить логарифмические амплитудно</w:t>
      </w:r>
      <w:r w:rsidR="008D49C7" w:rsidRPr="008D49C7">
        <w:t xml:space="preserve"> </w:t>
      </w:r>
      <w:r w:rsidRPr="008D49C7">
        <w:t xml:space="preserve">и фазо-частотные характеристики разомкнутой системы по передаточным функциям и их параметрам, взятым из таблицы </w:t>
      </w:r>
      <w:r w:rsidR="008D49C7">
        <w:t>1.4</w:t>
      </w:r>
      <w:r w:rsidRPr="008D49C7">
        <w:t xml:space="preserve"> и </w:t>
      </w:r>
      <w:r w:rsidR="008D49C7">
        <w:t>1.5</w:t>
      </w:r>
    </w:p>
    <w:p w:rsidR="008D49C7" w:rsidRDefault="00F80B9C" w:rsidP="008D49C7">
      <w:r w:rsidRPr="008D49C7">
        <w:t>2</w:t>
      </w:r>
      <w:r w:rsidR="008D49C7" w:rsidRPr="008D49C7">
        <w:t xml:space="preserve">) </w:t>
      </w:r>
      <w:r w:rsidRPr="008D49C7">
        <w:t>Определить запасы устойчивости</w:t>
      </w:r>
      <w:r w:rsidR="008D49C7" w:rsidRPr="008D49C7">
        <w:t>.</w:t>
      </w:r>
    </w:p>
    <w:p w:rsidR="008D49C7" w:rsidRDefault="00F80B9C" w:rsidP="008D49C7">
      <w:r w:rsidRPr="008D49C7">
        <w:t>3</w:t>
      </w:r>
      <w:r w:rsidR="008D49C7" w:rsidRPr="008D49C7">
        <w:t xml:space="preserve">) </w:t>
      </w:r>
      <w:r w:rsidRPr="008D49C7">
        <w:t>Построить вещественную частотную характеристику замкнутой системы по логарифмическим амплитудно и фазо-частотным характеристикам разомкнутой системы</w:t>
      </w:r>
      <w:r w:rsidR="008D49C7" w:rsidRPr="008D49C7">
        <w:t>.</w:t>
      </w:r>
    </w:p>
    <w:p w:rsidR="008D49C7" w:rsidRDefault="00F80B9C" w:rsidP="008D49C7">
      <w:r w:rsidRPr="008D49C7">
        <w:t>4</w:t>
      </w:r>
      <w:r w:rsidR="008D49C7" w:rsidRPr="008D49C7">
        <w:t xml:space="preserve">) </w:t>
      </w:r>
      <w:r w:rsidRPr="008D49C7">
        <w:t>Построить переходную характеристику системы по вещественной частотной характеристике замкнутой системы</w:t>
      </w:r>
      <w:r w:rsidR="008D49C7" w:rsidRPr="008D49C7">
        <w:t>.</w:t>
      </w:r>
    </w:p>
    <w:p w:rsidR="008D49C7" w:rsidRDefault="00F80B9C" w:rsidP="008D49C7">
      <w:r w:rsidRPr="008D49C7">
        <w:t>5</w:t>
      </w:r>
      <w:r w:rsidR="008D49C7" w:rsidRPr="008D49C7">
        <w:t xml:space="preserve">) </w:t>
      </w:r>
      <w:r w:rsidRPr="008D49C7">
        <w:t>Определить показатели качества работы системы в переходном и установившемся режимах</w:t>
      </w:r>
      <w:r w:rsidR="008D49C7" w:rsidRPr="008D49C7">
        <w:t>.</w:t>
      </w:r>
    </w:p>
    <w:p w:rsidR="008D49C7" w:rsidRDefault="00F80B9C" w:rsidP="008D49C7">
      <w:r w:rsidRPr="008D49C7">
        <w:t>6</w:t>
      </w:r>
      <w:r w:rsidR="008D49C7" w:rsidRPr="008D49C7">
        <w:t xml:space="preserve">) </w:t>
      </w:r>
      <w:r w:rsidRPr="008D49C7">
        <w:t>Проанализировать результаты расчетов</w:t>
      </w:r>
      <w:r w:rsidR="008D49C7" w:rsidRPr="008D49C7">
        <w:t>.</w:t>
      </w:r>
    </w:p>
    <w:p w:rsidR="00F80B9C" w:rsidRDefault="00F80B9C" w:rsidP="008D49C7">
      <w:r w:rsidRPr="008D49C7">
        <w:t xml:space="preserve">Из таблиц </w:t>
      </w:r>
      <w:r w:rsidR="008D49C7">
        <w:t>1.4</w:t>
      </w:r>
      <w:r w:rsidRPr="008D49C7">
        <w:t xml:space="preserve"> и </w:t>
      </w:r>
      <w:r w:rsidR="008D49C7">
        <w:t>1.5</w:t>
      </w:r>
      <w:r w:rsidRPr="008D49C7">
        <w:t xml:space="preserve"> выбираем согласно своему варианту следующие данные</w:t>
      </w:r>
    </w:p>
    <w:p w:rsidR="008D49C7" w:rsidRPr="008D49C7" w:rsidRDefault="008D49C7" w:rsidP="008D49C7"/>
    <w:p w:rsidR="008D49C7" w:rsidRDefault="00CE7486" w:rsidP="008D49C7">
      <w:r>
        <w:rPr>
          <w:position w:val="-3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26.25pt">
            <v:imagedata r:id="rId7" o:title=""/>
          </v:shape>
        </w:pict>
      </w:r>
      <w:r w:rsidR="008D49C7">
        <w:t xml:space="preserve">, </w:t>
      </w:r>
    </w:p>
    <w:p w:rsidR="008D49C7" w:rsidRDefault="008D49C7" w:rsidP="008D49C7"/>
    <w:p w:rsidR="008D49C7" w:rsidRDefault="008D49C7" w:rsidP="008D49C7">
      <w:r>
        <w:t>г</w:t>
      </w:r>
      <w:r w:rsidR="00F80B9C" w:rsidRPr="008D49C7">
        <w:t>де Т1=0</w:t>
      </w:r>
      <w:r>
        <w:t>.8</w:t>
      </w:r>
      <w:r w:rsidR="00F80B9C" w:rsidRPr="008D49C7">
        <w:t>, Т2=0</w:t>
      </w:r>
      <w:r>
        <w:t>.0</w:t>
      </w:r>
      <w:r w:rsidR="00F80B9C" w:rsidRPr="008D49C7">
        <w:t>8, К=2,5</w:t>
      </w:r>
    </w:p>
    <w:p w:rsidR="008D49C7" w:rsidRDefault="00F80B9C" w:rsidP="008D49C7">
      <w:r w:rsidRPr="008D49C7">
        <w:t>1</w:t>
      </w:r>
      <w:r w:rsidR="008D49C7" w:rsidRPr="008D49C7">
        <w:t xml:space="preserve">) </w:t>
      </w:r>
      <w:r w:rsidRPr="008D49C7">
        <w:t>Построим ЛАЧХ и ЛФЧХ разомкнутой системы по передаточной функции и их параметрам</w:t>
      </w:r>
      <w:r w:rsidR="008D49C7" w:rsidRPr="008D49C7">
        <w:t>.</w:t>
      </w:r>
    </w:p>
    <w:p w:rsidR="008D49C7" w:rsidRDefault="008D49C7" w:rsidP="008D49C7"/>
    <w:p w:rsidR="008D49C7" w:rsidRPr="008D49C7" w:rsidRDefault="00CE7486" w:rsidP="008D49C7">
      <w:r>
        <w:rPr>
          <w:position w:val="-34"/>
        </w:rPr>
        <w:pict>
          <v:shape id="_x0000_i1026" type="#_x0000_t75" style="width:174pt;height:26.25pt">
            <v:imagedata r:id="rId7" o:title=""/>
          </v:shape>
        </w:pict>
      </w:r>
    </w:p>
    <w:p w:rsidR="008D49C7" w:rsidRDefault="008D49C7" w:rsidP="008D49C7"/>
    <w:p w:rsidR="008D49C7" w:rsidRDefault="00F80B9C" w:rsidP="008D49C7">
      <w:r w:rsidRPr="008D49C7">
        <w:t>Для данной передаточной функции выполним замену р на j</w:t>
      </w:r>
      <w:r w:rsidRPr="008D49C7">
        <w:t></w:t>
      </w:r>
    </w:p>
    <w:p w:rsidR="008D49C7" w:rsidRPr="008D49C7" w:rsidRDefault="008D49C7" w:rsidP="008D49C7"/>
    <w:p w:rsidR="00F80B9C" w:rsidRPr="008D49C7" w:rsidRDefault="00CE7486" w:rsidP="008D49C7">
      <w:r>
        <w:rPr>
          <w:position w:val="-30"/>
        </w:rPr>
        <w:pict>
          <v:shape id="_x0000_i1027" type="#_x0000_t75" style="width:411.75pt;height:33.75pt">
            <v:imagedata r:id="rId8" o:title=""/>
          </v:shape>
        </w:pict>
      </w:r>
    </w:p>
    <w:p w:rsidR="008D49C7" w:rsidRPr="008D49C7" w:rsidRDefault="00CE7486" w:rsidP="008D49C7">
      <w:r>
        <w:rPr>
          <w:position w:val="-38"/>
        </w:rPr>
        <w:pict>
          <v:shape id="_x0000_i1028" type="#_x0000_t75" style="width:257.25pt;height:40.5pt">
            <v:imagedata r:id="rId9" o:title=""/>
          </v:shape>
        </w:pict>
      </w:r>
    </w:p>
    <w:p w:rsidR="008D49C7" w:rsidRPr="008D49C7" w:rsidRDefault="00CE7486" w:rsidP="008D49C7">
      <w:r>
        <w:rPr>
          <w:position w:val="-36"/>
        </w:rPr>
        <w:pict>
          <v:shape id="_x0000_i1029" type="#_x0000_t75" style="width:246.75pt;height:36.75pt">
            <v:imagedata r:id="rId10" o:title=""/>
          </v:shape>
        </w:pict>
      </w:r>
    </w:p>
    <w:p w:rsidR="008D49C7" w:rsidRDefault="008D49C7" w:rsidP="008D49C7"/>
    <w:p w:rsidR="008D49C7" w:rsidRDefault="00F80B9C" w:rsidP="008D49C7">
      <w:r w:rsidRPr="008D49C7">
        <w:t>Вычислим логарифмические амплитудно-частотную и фазо-частотную характеристики</w:t>
      </w:r>
      <w:r w:rsidR="008D49C7" w:rsidRPr="008D49C7">
        <w:t>:</w:t>
      </w:r>
    </w:p>
    <w:p w:rsidR="008D49C7" w:rsidRDefault="008D49C7" w:rsidP="008D49C7"/>
    <w:p w:rsidR="00F80B9C" w:rsidRPr="008D49C7" w:rsidRDefault="00CE7486" w:rsidP="008D49C7">
      <w:r>
        <w:rPr>
          <w:position w:val="-36"/>
        </w:rPr>
        <w:pict>
          <v:shape id="_x0000_i1030" type="#_x0000_t75" style="width:369.75pt;height:36.75pt">
            <v:imagedata r:id="rId11" o:title=""/>
          </v:shape>
        </w:pict>
      </w:r>
    </w:p>
    <w:p w:rsidR="008D49C7" w:rsidRPr="008D49C7" w:rsidRDefault="00CE7486" w:rsidP="008D49C7">
      <w:r>
        <w:rPr>
          <w:position w:val="-12"/>
        </w:rPr>
        <w:pict>
          <v:shape id="_x0000_i1031" type="#_x0000_t75" style="width:372pt;height:21.75pt">
            <v:imagedata r:id="rId12" o:title=""/>
          </v:shape>
        </w:pict>
      </w:r>
    </w:p>
    <w:p w:rsidR="008D49C7" w:rsidRPr="008D49C7" w:rsidRDefault="00CE7486" w:rsidP="008D49C7">
      <w:r>
        <w:rPr>
          <w:position w:val="-10"/>
        </w:rPr>
        <w:pict>
          <v:shape id="_x0000_i1032" type="#_x0000_t75" style="width:260.25pt;height:18pt">
            <v:imagedata r:id="rId13" o:title=""/>
          </v:shape>
        </w:pict>
      </w:r>
    </w:p>
    <w:p w:rsidR="008D49C7" w:rsidRDefault="008D49C7" w:rsidP="008D49C7"/>
    <w:p w:rsidR="008D49C7" w:rsidRDefault="00F80B9C" w:rsidP="008D49C7">
      <w:r w:rsidRPr="008D49C7">
        <w:t>ЛАЧХ и ЛФЧХ изображены на рисунке 1</w:t>
      </w:r>
      <w:r w:rsidR="008D49C7" w:rsidRPr="008D49C7">
        <w:t>.</w:t>
      </w:r>
    </w:p>
    <w:p w:rsidR="008D49C7" w:rsidRDefault="00F80B9C" w:rsidP="008D49C7">
      <w:r w:rsidRPr="008D49C7">
        <w:t>Определим частоты сопряжения</w:t>
      </w:r>
      <w:r w:rsidR="008D49C7" w:rsidRPr="008D49C7">
        <w:t>:</w:t>
      </w:r>
    </w:p>
    <w:p w:rsidR="008D49C7" w:rsidRDefault="008D49C7" w:rsidP="008D49C7"/>
    <w:p w:rsidR="008D49C7" w:rsidRDefault="00CE7486" w:rsidP="008D49C7">
      <w:r>
        <w:rPr>
          <w:position w:val="-94"/>
        </w:rPr>
        <w:pict>
          <v:shape id="_x0000_i1033" type="#_x0000_t75" style="width:183pt;height:101.25pt">
            <v:imagedata r:id="rId14" o:title=""/>
          </v:shape>
        </w:pict>
      </w:r>
    </w:p>
    <w:p w:rsidR="00F80B9C" w:rsidRPr="008D49C7" w:rsidRDefault="00DA2817" w:rsidP="008D49C7">
      <w:pPr>
        <w:rPr>
          <w:lang w:val="en-US"/>
        </w:rPr>
      </w:pPr>
      <w:r>
        <w:br w:type="page"/>
      </w:r>
      <w:r w:rsidR="00CE7486">
        <w:rPr>
          <w:lang w:val="en-US"/>
        </w:rPr>
        <w:pict>
          <v:shape id="_x0000_i1034" type="#_x0000_t75" style="width:352.5pt;height:264.75pt">
            <v:imagedata r:id="rId15" o:title=""/>
          </v:shape>
        </w:pict>
      </w:r>
    </w:p>
    <w:p w:rsidR="008D49C7" w:rsidRPr="008D49C7" w:rsidRDefault="00F80B9C" w:rsidP="008D49C7">
      <w:r w:rsidRPr="008D49C7">
        <w:t>Рисунок 1</w:t>
      </w:r>
      <w:r w:rsidR="008D49C7" w:rsidRPr="008D49C7">
        <w:t xml:space="preserve"> - </w:t>
      </w:r>
      <w:r w:rsidRPr="008D49C7">
        <w:t>ЛАЧХ и ЛФЧХ разомкнутой системы</w:t>
      </w:r>
    </w:p>
    <w:p w:rsidR="008D49C7" w:rsidRDefault="008D49C7" w:rsidP="008D49C7"/>
    <w:p w:rsidR="008D49C7" w:rsidRPr="008D49C7" w:rsidRDefault="00F80B9C" w:rsidP="008D49C7">
      <w:r w:rsidRPr="008D49C7">
        <w:t>2</w:t>
      </w:r>
      <w:r w:rsidR="008D49C7" w:rsidRPr="008D49C7">
        <w:t xml:space="preserve">) </w:t>
      </w:r>
      <w:r w:rsidRPr="008D49C7">
        <w:t>Определим запасы устойчивости по рисунку 1</w:t>
      </w:r>
    </w:p>
    <w:p w:rsidR="008D49C7" w:rsidRDefault="00CE7486" w:rsidP="008D49C7">
      <w:r>
        <w:rPr>
          <w:position w:val="-4"/>
        </w:rPr>
        <w:pict>
          <v:shape id="_x0000_i1035" type="#_x0000_t75" style="width:33pt;height:15pt">
            <v:imagedata r:id="rId16" o:title=""/>
          </v:shape>
        </w:pict>
      </w:r>
      <w:r w:rsidR="00F80B9C" w:rsidRPr="008D49C7">
        <w:t xml:space="preserve"> 8</w:t>
      </w:r>
      <w:r w:rsidR="008D49C7">
        <w:t>.7</w:t>
      </w:r>
      <w:r w:rsidR="00F80B9C" w:rsidRPr="008D49C7">
        <w:t>7 дБ</w:t>
      </w:r>
      <w:r w:rsidR="008D49C7" w:rsidRPr="008D49C7">
        <w:t xml:space="preserve"> - </w:t>
      </w:r>
      <w:r w:rsidR="00F80B9C" w:rsidRPr="008D49C7">
        <w:t>запас устойчивости по амплитуде</w:t>
      </w:r>
      <w:r w:rsidR="008D49C7" w:rsidRPr="008D49C7">
        <w:t>;</w:t>
      </w:r>
    </w:p>
    <w:p w:rsidR="008D49C7" w:rsidRDefault="00CE7486" w:rsidP="008D49C7">
      <w:r>
        <w:rPr>
          <w:position w:val="-12"/>
        </w:rPr>
        <w:pict>
          <v:shape id="_x0000_i1036" type="#_x0000_t75" style="width:35.25pt;height:18.75pt">
            <v:imagedata r:id="rId17" o:title=""/>
          </v:shape>
        </w:pict>
      </w:r>
      <w:r w:rsidR="00F80B9C" w:rsidRPr="008D49C7">
        <w:t xml:space="preserve"> 2</w:t>
      </w:r>
      <w:r w:rsidR="008D49C7">
        <w:t>4.8</w:t>
      </w:r>
      <w:r w:rsidR="00F80B9C" w:rsidRPr="008D49C7">
        <w:t>°</w:t>
      </w:r>
      <w:r w:rsidR="008D49C7" w:rsidRPr="008D49C7">
        <w:t xml:space="preserve"> - </w:t>
      </w:r>
      <w:r w:rsidR="00F80B9C" w:rsidRPr="008D49C7">
        <w:t>запас устойчивости по фазе</w:t>
      </w:r>
      <w:r w:rsidR="008D49C7" w:rsidRPr="008D49C7">
        <w:t>;</w:t>
      </w:r>
    </w:p>
    <w:p w:rsidR="008D49C7" w:rsidRDefault="00F80B9C" w:rsidP="008D49C7">
      <w:r w:rsidRPr="008D49C7">
        <w:t>3</w:t>
      </w:r>
      <w:r w:rsidR="008D49C7" w:rsidRPr="008D49C7">
        <w:t xml:space="preserve">) </w:t>
      </w:r>
      <w:r w:rsidRPr="008D49C7">
        <w:t>Построить вещественную частотную характеристику замкнутой системы по логарифмическим амплитудно и фазо-частотным характеристикам разомкнутой системы</w:t>
      </w:r>
      <w:r w:rsidR="008D49C7" w:rsidRPr="008D49C7">
        <w:t>.</w:t>
      </w:r>
    </w:p>
    <w:p w:rsidR="008D49C7" w:rsidRDefault="00F80B9C" w:rsidP="008D49C7">
      <w:r w:rsidRPr="008D49C7">
        <w:t>ВЧХ замкнутой системы по ЛЧХ разомкнутой системы строиться с помощью специальной номограммы</w:t>
      </w:r>
      <w:r w:rsidR="008D49C7">
        <w:t xml:space="preserve"> (</w:t>
      </w:r>
      <w:r w:rsidRPr="008D49C7">
        <w:t>рисунок 2</w:t>
      </w:r>
      <w:r w:rsidR="008D49C7" w:rsidRPr="008D49C7">
        <w:t xml:space="preserve">). </w:t>
      </w:r>
      <w:r w:rsidRPr="008D49C7">
        <w:t>Исходными при построении номограммы является выражение</w:t>
      </w:r>
    </w:p>
    <w:p w:rsidR="008D49C7" w:rsidRDefault="008D49C7" w:rsidP="008D49C7"/>
    <w:p w:rsidR="00F80B9C" w:rsidRPr="008D49C7" w:rsidRDefault="00CE7486" w:rsidP="008D49C7">
      <w:r>
        <w:rPr>
          <w:position w:val="-42"/>
        </w:rPr>
        <w:pict>
          <v:shape id="_x0000_i1037" type="#_x0000_t75" style="width:140.25pt;height:48pt">
            <v:imagedata r:id="rId18" o:title=""/>
          </v:shape>
        </w:pict>
      </w:r>
      <w:r w:rsidR="00F80B9C" w:rsidRPr="008D49C7">
        <w:t>,</w:t>
      </w:r>
    </w:p>
    <w:p w:rsidR="008D49C7" w:rsidRDefault="008D49C7" w:rsidP="008D49C7"/>
    <w:p w:rsidR="008D49C7" w:rsidRDefault="00F80B9C" w:rsidP="008D49C7">
      <w:r w:rsidRPr="008D49C7">
        <w:t xml:space="preserve">Подставляя в это выражение </w:t>
      </w:r>
    </w:p>
    <w:p w:rsidR="008D49C7" w:rsidRDefault="008D49C7" w:rsidP="008D49C7"/>
    <w:p w:rsidR="008D49C7" w:rsidRDefault="00CE7486" w:rsidP="008D49C7">
      <w:r>
        <w:rPr>
          <w:position w:val="-14"/>
        </w:rPr>
        <w:pict>
          <v:shape id="_x0000_i1038" type="#_x0000_t75" style="width:159.75pt;height:21.75pt">
            <v:imagedata r:id="rId19" o:title=""/>
          </v:shape>
        </w:pict>
      </w:r>
      <w:r w:rsidR="00F80B9C" w:rsidRPr="008D49C7">
        <w:t xml:space="preserve"> и </w:t>
      </w:r>
      <w:r>
        <w:rPr>
          <w:position w:val="-18"/>
        </w:rPr>
        <w:pict>
          <v:shape id="_x0000_i1039" type="#_x0000_t75" style="width:138.75pt;height:26.25pt">
            <v:imagedata r:id="rId20" o:title=""/>
          </v:shape>
        </w:pict>
      </w:r>
      <w:r w:rsidR="00F80B9C" w:rsidRPr="008D49C7">
        <w:t xml:space="preserve">, </w:t>
      </w:r>
    </w:p>
    <w:p w:rsidR="00F80B9C" w:rsidRDefault="008D49C7" w:rsidP="008D49C7">
      <w:r w:rsidRPr="008D49C7">
        <w:t>П</w:t>
      </w:r>
      <w:r w:rsidR="00F80B9C" w:rsidRPr="008D49C7">
        <w:t>олучаем</w:t>
      </w:r>
    </w:p>
    <w:p w:rsidR="008D49C7" w:rsidRPr="008D49C7" w:rsidRDefault="008D49C7" w:rsidP="008D49C7"/>
    <w:p w:rsidR="00F80B9C" w:rsidRPr="008D49C7" w:rsidRDefault="00CE7486" w:rsidP="008D49C7">
      <w:r>
        <w:rPr>
          <w:position w:val="-38"/>
        </w:rPr>
        <w:pict>
          <v:shape id="_x0000_i1040" type="#_x0000_t75" style="width:204.75pt;height:45.75pt">
            <v:imagedata r:id="rId21" o:title=""/>
          </v:shape>
        </w:pict>
      </w:r>
      <w:r w:rsidR="00F80B9C" w:rsidRPr="008D49C7">
        <w:t>,</w:t>
      </w:r>
    </w:p>
    <w:p w:rsidR="008D49C7" w:rsidRDefault="008D49C7" w:rsidP="008D49C7"/>
    <w:p w:rsidR="008D49C7" w:rsidRDefault="00F80B9C" w:rsidP="008D49C7">
      <w:r w:rsidRPr="008D49C7">
        <w:t xml:space="preserve">откуда видно, что ординаты </w:t>
      </w:r>
      <w:r w:rsidR="00CE7486">
        <w:rPr>
          <w:position w:val="-14"/>
        </w:rPr>
        <w:pict>
          <v:shape id="_x0000_i1041" type="#_x0000_t75" style="width:39.75pt;height:21.75pt">
            <v:imagedata r:id="rId22" o:title=""/>
          </v:shape>
        </w:pict>
      </w:r>
      <w:r w:rsidRPr="008D49C7">
        <w:t xml:space="preserve">ВЧХ замкнутой системы связаны с координатами </w:t>
      </w:r>
      <w:r w:rsidR="00CE7486">
        <w:pict>
          <v:shape id="_x0000_i1042" type="#_x0000_t75" style="width:39pt;height:20.25pt">
            <v:imagedata r:id="rId23" o:title=""/>
          </v:shape>
        </w:pict>
      </w:r>
      <w:r w:rsidRPr="008D49C7">
        <w:t xml:space="preserve"> и </w:t>
      </w:r>
      <w:r w:rsidR="00CE7486">
        <w:pict>
          <v:shape id="_x0000_i1043" type="#_x0000_t75" style="width:36.75pt;height:20.25pt">
            <v:imagedata r:id="rId24" o:title=""/>
          </v:shape>
        </w:pict>
      </w:r>
      <w:r w:rsidRPr="008D49C7">
        <w:t xml:space="preserve"> частотной характеристики разомкнутой системы</w:t>
      </w:r>
      <w:r w:rsidR="008D49C7" w:rsidRPr="008D49C7">
        <w:t xml:space="preserve">. </w:t>
      </w:r>
      <w:r w:rsidRPr="008D49C7">
        <w:t xml:space="preserve">Одному и тому же значению </w:t>
      </w:r>
      <w:r w:rsidR="00CE7486">
        <w:rPr>
          <w:position w:val="-14"/>
        </w:rPr>
        <w:pict>
          <v:shape id="_x0000_i1044" type="#_x0000_t75" style="width:15.75pt;height:21.75pt">
            <v:imagedata r:id="rId25" o:title=""/>
          </v:shape>
        </w:pict>
      </w:r>
      <w:r w:rsidRPr="008D49C7">
        <w:t xml:space="preserve"> соответствуют различные координаты </w:t>
      </w:r>
      <w:r w:rsidR="00CE7486">
        <w:pict>
          <v:shape id="_x0000_i1045" type="#_x0000_t75" style="width:39pt;height:20.25pt">
            <v:imagedata r:id="rId23" o:title=""/>
          </v:shape>
        </w:pict>
      </w:r>
      <w:r w:rsidRPr="008D49C7">
        <w:t xml:space="preserve"> и </w:t>
      </w:r>
      <w:r w:rsidR="00CE7486">
        <w:pict>
          <v:shape id="_x0000_i1046" type="#_x0000_t75" style="width:36.75pt;height:20.25pt">
            <v:imagedata r:id="rId24" o:title=""/>
          </v:shape>
        </w:pict>
      </w:r>
      <w:r w:rsidR="008D49C7" w:rsidRPr="008D49C7">
        <w:t xml:space="preserve">. </w:t>
      </w:r>
      <w:r w:rsidRPr="008D49C7">
        <w:t xml:space="preserve">Геометрическое место точек на плоскости, где по оси ординат откладываются значения </w:t>
      </w:r>
      <w:r w:rsidR="00CE7486">
        <w:rPr>
          <w:position w:val="-12"/>
        </w:rPr>
        <w:pict>
          <v:shape id="_x0000_i1047" type="#_x0000_t75" style="width:119.25pt;height:20.25pt">
            <v:imagedata r:id="rId26" o:title=""/>
          </v:shape>
        </w:pict>
      </w:r>
      <w:r w:rsidRPr="008D49C7">
        <w:t xml:space="preserve">, а по оси абсцисс </w:t>
      </w:r>
      <w:r w:rsidR="008D49C7">
        <w:t>-</w:t>
      </w:r>
      <w:r w:rsidRPr="008D49C7">
        <w:t xml:space="preserve"> значение </w:t>
      </w:r>
      <w:r w:rsidR="00CE7486">
        <w:pict>
          <v:shape id="_x0000_i1048" type="#_x0000_t75" style="width:36.75pt;height:20.25pt">
            <v:imagedata r:id="rId24" o:title=""/>
          </v:shape>
        </w:pict>
      </w:r>
      <w:r w:rsidRPr="008D49C7">
        <w:t xml:space="preserve">, соответствующее постоянному значению ординаты ВЧХ </w:t>
      </w:r>
      <w:r w:rsidR="00CE7486">
        <w:rPr>
          <w:position w:val="-14"/>
        </w:rPr>
        <w:pict>
          <v:shape id="_x0000_i1049" type="#_x0000_t75" style="width:15.75pt;height:21.75pt">
            <v:imagedata r:id="rId25" o:title=""/>
          </v:shape>
        </w:pict>
      </w:r>
      <w:r w:rsidRPr="008D49C7">
        <w:t>, представляет собой определенную кривую</w:t>
      </w:r>
      <w:r w:rsidR="008D49C7" w:rsidRPr="008D49C7">
        <w:t xml:space="preserve">. </w:t>
      </w:r>
      <w:r w:rsidRPr="008D49C7">
        <w:t xml:space="preserve">Семейство таких кривых, соответствующих различным значениям </w:t>
      </w:r>
      <w:r w:rsidR="00CE7486">
        <w:rPr>
          <w:position w:val="-14"/>
        </w:rPr>
        <w:pict>
          <v:shape id="_x0000_i1050" type="#_x0000_t75" style="width:15.75pt;height:21.75pt">
            <v:imagedata r:id="rId25" o:title=""/>
          </v:shape>
        </w:pict>
      </w:r>
      <w:r w:rsidRPr="008D49C7">
        <w:t>, образуют номограмму</w:t>
      </w:r>
      <w:r w:rsidR="008D49C7">
        <w:t xml:space="preserve"> (</w:t>
      </w:r>
      <w:r w:rsidRPr="008D49C7">
        <w:t>рисунок 2</w:t>
      </w:r>
      <w:r w:rsidR="008D49C7" w:rsidRPr="008D49C7">
        <w:t>),</w:t>
      </w:r>
      <w:r w:rsidRPr="008D49C7">
        <w:t xml:space="preserve"> с помощью которой можно определить ВЧХ замкнутой системы по ее ЛЧХ в разомкнутом состоянии</w:t>
      </w:r>
      <w:r w:rsidR="008D49C7" w:rsidRPr="008D49C7">
        <w:t>.</w:t>
      </w:r>
    </w:p>
    <w:p w:rsidR="008D49C7" w:rsidRDefault="00F80B9C" w:rsidP="008D49C7">
      <w:r w:rsidRPr="008D49C7">
        <w:t>Для определения ВЧХ замкнутой системы предварительно на номограмме строят ЛАФЧХ разомкнутой системы</w:t>
      </w:r>
      <w:r w:rsidR="008D49C7" w:rsidRPr="008D49C7">
        <w:t>.</w:t>
      </w:r>
    </w:p>
    <w:p w:rsidR="008D49C7" w:rsidRDefault="00DA2817" w:rsidP="008D49C7">
      <w:r>
        <w:br w:type="page"/>
      </w:r>
      <w:r w:rsidR="00CE7486">
        <w:pict>
          <v:shape id="_x0000_i1051" type="#_x0000_t75" style="width:310.5pt;height:307.5pt">
            <v:imagedata r:id="rId27" o:title=""/>
          </v:shape>
        </w:pict>
      </w:r>
    </w:p>
    <w:p w:rsidR="008D49C7" w:rsidRDefault="00F80B9C" w:rsidP="008D49C7">
      <w:r w:rsidRPr="008D49C7">
        <w:t>Рисунок 2</w:t>
      </w:r>
      <w:r w:rsidR="008D49C7" w:rsidRPr="008D49C7">
        <w:t xml:space="preserve"> - </w:t>
      </w:r>
      <w:r w:rsidRPr="008D49C7">
        <w:t>Номограммы с нанесенной ЛАФЧХ разомкнутой системы</w:t>
      </w:r>
    </w:p>
    <w:p w:rsidR="008D49C7" w:rsidRPr="008D49C7" w:rsidRDefault="008D49C7" w:rsidP="008D49C7"/>
    <w:p w:rsidR="008D49C7" w:rsidRPr="008D49C7" w:rsidRDefault="00CE7486" w:rsidP="008D49C7">
      <w:r>
        <w:pict>
          <v:shape id="_x0000_i1052" type="#_x0000_t75" style="width:381pt;height:289.5pt">
            <v:imagedata r:id="rId28" o:title=""/>
          </v:shape>
        </w:pict>
      </w:r>
    </w:p>
    <w:p w:rsidR="008D49C7" w:rsidRDefault="00F80B9C" w:rsidP="008D49C7">
      <w:r w:rsidRPr="008D49C7">
        <w:t>Рисунок 3</w:t>
      </w:r>
      <w:r w:rsidR="008D49C7" w:rsidRPr="008D49C7">
        <w:t xml:space="preserve"> - </w:t>
      </w:r>
      <w:r w:rsidRPr="008D49C7">
        <w:t>ВЧХ замкнутой системы</w:t>
      </w:r>
    </w:p>
    <w:p w:rsidR="00F80B9C" w:rsidRPr="008D49C7" w:rsidRDefault="008D49C7" w:rsidP="008D49C7">
      <w:r>
        <w:br w:type="page"/>
      </w:r>
      <w:r w:rsidR="00CE7486">
        <w:pict>
          <v:shape id="_x0000_i1053" type="#_x0000_t75" style="width:368.25pt;height:280.5pt">
            <v:imagedata r:id="rId29" o:title=""/>
          </v:shape>
        </w:pict>
      </w:r>
    </w:p>
    <w:p w:rsidR="008D49C7" w:rsidRPr="008D49C7" w:rsidRDefault="00F80B9C" w:rsidP="008D49C7">
      <w:r w:rsidRPr="008D49C7">
        <w:t>Рисунок 4</w:t>
      </w:r>
      <w:r w:rsidR="008D49C7" w:rsidRPr="008D49C7">
        <w:t xml:space="preserve"> - </w:t>
      </w:r>
      <w:r w:rsidRPr="008D49C7">
        <w:t>Разложение ВЧХ на прямоугольные трапецеидальные характеристики</w:t>
      </w:r>
    </w:p>
    <w:p w:rsidR="008D49C7" w:rsidRDefault="008D49C7" w:rsidP="008D49C7"/>
    <w:p w:rsidR="008D49C7" w:rsidRDefault="00F80B9C" w:rsidP="008D49C7">
      <w:r w:rsidRPr="008D49C7">
        <w:t>4</w:t>
      </w:r>
      <w:r w:rsidR="008D49C7" w:rsidRPr="008D49C7">
        <w:t xml:space="preserve">) </w:t>
      </w:r>
      <w:r w:rsidRPr="008D49C7">
        <w:t>Построим переходную характеристику системы по вещественной частотной характеристике замкнутой системы</w:t>
      </w:r>
      <w:r w:rsidR="008D49C7" w:rsidRPr="008D49C7">
        <w:t>.</w:t>
      </w:r>
    </w:p>
    <w:p w:rsidR="008D49C7" w:rsidRDefault="00F80B9C" w:rsidP="008D49C7">
      <w:r w:rsidRPr="008D49C7">
        <w:t>Заменяем кривую ВЧХ ломаной абвгде</w:t>
      </w:r>
      <w:r w:rsidR="008D49C7">
        <w:t xml:space="preserve"> (</w:t>
      </w:r>
      <w:r w:rsidRPr="008D49C7">
        <w:t>рисунок 3</w:t>
      </w:r>
      <w:r w:rsidR="008D49C7" w:rsidRPr="008D49C7">
        <w:t xml:space="preserve">) </w:t>
      </w:r>
      <w:r w:rsidRPr="008D49C7">
        <w:t>и в соответствии с последней разбиваем ВЧХ на три прямоугольные трапеции</w:t>
      </w:r>
      <w:r w:rsidR="008D49C7">
        <w:t xml:space="preserve"> (</w:t>
      </w:r>
      <w:r w:rsidRPr="008D49C7">
        <w:t>рисунок 4</w:t>
      </w:r>
      <w:r w:rsidR="008D49C7" w:rsidRPr="008D49C7">
        <w:t>).</w:t>
      </w:r>
    </w:p>
    <w:p w:rsidR="008D49C7" w:rsidRDefault="00F80B9C" w:rsidP="008D49C7">
      <w:r w:rsidRPr="008D49C7">
        <w:t xml:space="preserve">Для оценки качества САУ прибегают к построению кривой переходного процесса системы </w:t>
      </w:r>
      <w:r w:rsidRPr="008D49C7">
        <w:rPr>
          <w:lang w:val="en-US"/>
        </w:rPr>
        <w:t>h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 [</w:t>
      </w:r>
      <w:r w:rsidRPr="008D49C7">
        <w:rPr>
          <w:lang w:val="en-US"/>
        </w:rPr>
        <w:t>x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)].</w:t>
      </w:r>
    </w:p>
    <w:p w:rsidR="008D49C7" w:rsidRDefault="00F80B9C" w:rsidP="008D49C7">
      <w:r w:rsidRPr="008D49C7">
        <w:t>Определим для каждой трапеции</w:t>
      </w:r>
      <w:r w:rsidR="008D49C7" w:rsidRPr="008D49C7">
        <w:t>:</w:t>
      </w:r>
    </w:p>
    <w:p w:rsidR="008D49C7" w:rsidRDefault="00F80B9C" w:rsidP="008D49C7">
      <w:r w:rsidRPr="008D49C7">
        <w:t>начальную ординату трапеции Р</w:t>
      </w:r>
      <w:r w:rsidR="008D49C7">
        <w:t xml:space="preserve"> (</w:t>
      </w:r>
      <w:r w:rsidRPr="008D49C7">
        <w:t>0</w:t>
      </w:r>
      <w:r w:rsidR="008D49C7" w:rsidRPr="008D49C7">
        <w:t>);</w:t>
      </w:r>
    </w:p>
    <w:p w:rsidR="008D49C7" w:rsidRDefault="00F80B9C" w:rsidP="008D49C7">
      <w:r w:rsidRPr="008D49C7">
        <w:t>частоту положительности ω</w:t>
      </w:r>
      <w:r w:rsidRPr="008D49C7">
        <w:rPr>
          <w:vertAlign w:val="subscript"/>
        </w:rPr>
        <w:t>п</w:t>
      </w:r>
      <w:r w:rsidRPr="008D49C7">
        <w:rPr>
          <w:vertAlign w:val="subscript"/>
          <w:lang w:val="en-US"/>
        </w:rPr>
        <w:t>i</w:t>
      </w:r>
      <w:r w:rsidR="008D49C7" w:rsidRPr="008D49C7">
        <w:t>;</w:t>
      </w:r>
    </w:p>
    <w:p w:rsidR="008D49C7" w:rsidRDefault="00F80B9C" w:rsidP="008D49C7">
      <w:r w:rsidRPr="008D49C7">
        <w:t>частоту, определяющую длину горизонтального участка ω</w:t>
      </w:r>
      <w:r w:rsidRPr="008D49C7">
        <w:rPr>
          <w:vertAlign w:val="subscript"/>
        </w:rPr>
        <w:t>а</w:t>
      </w:r>
      <w:r w:rsidRPr="008D49C7">
        <w:rPr>
          <w:vertAlign w:val="subscript"/>
          <w:lang w:val="en-US"/>
        </w:rPr>
        <w:t>i</w:t>
      </w:r>
      <w:r w:rsidR="008D49C7" w:rsidRPr="008D49C7">
        <w:t>;</w:t>
      </w:r>
    </w:p>
    <w:p w:rsidR="00F80B9C" w:rsidRPr="008D49C7" w:rsidRDefault="00F80B9C" w:rsidP="008D49C7">
      <w:r w:rsidRPr="008D49C7">
        <w:t>коэффициент наклона χ</w:t>
      </w:r>
      <w:r w:rsidRPr="008D49C7">
        <w:rPr>
          <w:vertAlign w:val="subscript"/>
          <w:lang w:val="en-US"/>
        </w:rPr>
        <w:t>i</w:t>
      </w:r>
      <w:r w:rsidRPr="008D49C7">
        <w:t>= ω</w:t>
      </w:r>
      <w:r w:rsidRPr="008D49C7">
        <w:rPr>
          <w:vertAlign w:val="subscript"/>
        </w:rPr>
        <w:t>а</w:t>
      </w:r>
      <w:r w:rsidRPr="008D49C7">
        <w:rPr>
          <w:vertAlign w:val="subscript"/>
          <w:lang w:val="en-US"/>
        </w:rPr>
        <w:t>i</w:t>
      </w:r>
      <w:r w:rsidRPr="008D49C7">
        <w:t>/ω</w:t>
      </w:r>
      <w:r w:rsidRPr="008D49C7">
        <w:rPr>
          <w:vertAlign w:val="subscript"/>
        </w:rPr>
        <w:t>п</w:t>
      </w:r>
      <w:r w:rsidRPr="008D49C7">
        <w:rPr>
          <w:vertAlign w:val="subscript"/>
          <w:lang w:val="en-US"/>
        </w:rPr>
        <w:t>i</w:t>
      </w:r>
    </w:p>
    <w:p w:rsidR="008D49C7" w:rsidRDefault="00F80B9C" w:rsidP="008D49C7">
      <w:r w:rsidRPr="008D49C7">
        <w:t>Снятые данные с трапеций</w:t>
      </w:r>
      <w:r w:rsidR="008D49C7">
        <w:t xml:space="preserve"> (</w:t>
      </w:r>
      <w:r w:rsidRPr="008D49C7">
        <w:t>рисунок 4</w:t>
      </w:r>
      <w:r w:rsidR="008D49C7" w:rsidRPr="008D49C7">
        <w:t>):</w:t>
      </w:r>
    </w:p>
    <w:p w:rsidR="008D49C7" w:rsidRDefault="008D49C7" w:rsidP="008D49C7"/>
    <w:p w:rsidR="00F80B9C" w:rsidRPr="008D49C7" w:rsidRDefault="00F80B9C" w:rsidP="008D49C7">
      <w:r w:rsidRPr="008D49C7">
        <w:t>Р</w:t>
      </w:r>
      <w:r w:rsidRPr="008D49C7">
        <w:rPr>
          <w:vertAlign w:val="subscript"/>
          <w:lang w:val="en-US"/>
        </w:rPr>
        <w:t>I</w:t>
      </w:r>
      <w:r w:rsidR="008D49C7">
        <w:t xml:space="preserve"> (</w:t>
      </w:r>
      <w:r w:rsidRPr="008D49C7">
        <w:t>0</w:t>
      </w:r>
      <w:r w:rsidR="008D49C7" w:rsidRPr="008D49C7">
        <w:t xml:space="preserve">) </w:t>
      </w:r>
      <w:r w:rsidRPr="008D49C7">
        <w:t>=</w:t>
      </w:r>
      <w:r w:rsidR="008D49C7">
        <w:t>2.6</w:t>
      </w:r>
      <w:r w:rsidRPr="008D49C7">
        <w:t>4</w:t>
      </w:r>
      <w:r w:rsidR="008D49C7" w:rsidRPr="008D49C7">
        <w:t xml:space="preserve"> </w:t>
      </w:r>
      <w:r w:rsidRPr="008D49C7">
        <w:t>ω</w:t>
      </w:r>
      <w:r w:rsidRPr="008D49C7">
        <w:rPr>
          <w:vertAlign w:val="subscript"/>
        </w:rPr>
        <w:t>а</w:t>
      </w:r>
      <w:r w:rsidRPr="008D49C7">
        <w:rPr>
          <w:vertAlign w:val="subscript"/>
          <w:lang w:val="en-US"/>
        </w:rPr>
        <w:t>I</w:t>
      </w:r>
      <w:r w:rsidRPr="008D49C7">
        <w:t>=</w:t>
      </w:r>
      <w:r w:rsidR="008D49C7">
        <w:t>1.4</w:t>
      </w:r>
      <w:r w:rsidRPr="008D49C7">
        <w:t>1 с</w:t>
      </w:r>
      <w:r w:rsidRPr="008D49C7">
        <w:rPr>
          <w:vertAlign w:val="superscript"/>
        </w:rPr>
        <w:t>-1</w:t>
      </w:r>
      <w:r w:rsidR="008D49C7" w:rsidRPr="008D49C7">
        <w:rPr>
          <w:vertAlign w:val="superscript"/>
        </w:rPr>
        <w:t xml:space="preserve"> </w:t>
      </w:r>
      <w:r w:rsidRPr="008D49C7">
        <w:t>ω</w:t>
      </w:r>
      <w:r w:rsidRPr="008D49C7">
        <w:rPr>
          <w:vertAlign w:val="subscript"/>
        </w:rPr>
        <w:t>п</w:t>
      </w:r>
      <w:r w:rsidRPr="008D49C7">
        <w:rPr>
          <w:vertAlign w:val="subscript"/>
          <w:lang w:val="en-US"/>
        </w:rPr>
        <w:t>I</w:t>
      </w:r>
      <w:r w:rsidRPr="008D49C7">
        <w:t xml:space="preserve">= </w:t>
      </w:r>
      <w:r w:rsidR="008D49C7">
        <w:t>1.8</w:t>
      </w:r>
      <w:r w:rsidRPr="008D49C7">
        <w:t>3с</w:t>
      </w:r>
      <w:r w:rsidRPr="008D49C7">
        <w:rPr>
          <w:vertAlign w:val="superscript"/>
        </w:rPr>
        <w:t>-1</w:t>
      </w:r>
      <w:r w:rsidR="008D49C7" w:rsidRPr="008D49C7">
        <w:t xml:space="preserve"> </w:t>
      </w:r>
      <w:r w:rsidRPr="008D49C7">
        <w:t>χ</w:t>
      </w:r>
      <w:r w:rsidRPr="008D49C7">
        <w:rPr>
          <w:vertAlign w:val="subscript"/>
          <w:lang w:val="en-US"/>
        </w:rPr>
        <w:t>I</w:t>
      </w:r>
      <w:r w:rsidRPr="008D49C7">
        <w:t>=0</w:t>
      </w:r>
      <w:r w:rsidR="008D49C7">
        <w:t>.7</w:t>
      </w:r>
      <w:r w:rsidRPr="008D49C7">
        <w:t>7</w:t>
      </w:r>
    </w:p>
    <w:p w:rsidR="00F80B9C" w:rsidRPr="008D49C7" w:rsidRDefault="00F80B9C" w:rsidP="008D49C7">
      <w:r w:rsidRPr="008D49C7">
        <w:t>Р</w:t>
      </w:r>
      <w:r w:rsidRPr="008D49C7">
        <w:rPr>
          <w:vertAlign w:val="subscript"/>
          <w:lang w:val="en-US"/>
        </w:rPr>
        <w:t>II</w:t>
      </w:r>
      <w:r w:rsidR="008D49C7">
        <w:t xml:space="preserve"> (</w:t>
      </w:r>
      <w:r w:rsidRPr="008D49C7">
        <w:t>0</w:t>
      </w:r>
      <w:r w:rsidR="008D49C7" w:rsidRPr="008D49C7">
        <w:t xml:space="preserve">) </w:t>
      </w:r>
      <w:r w:rsidRPr="008D49C7">
        <w:t>=-</w:t>
      </w:r>
      <w:r w:rsidR="008D49C7">
        <w:t>1.3</w:t>
      </w:r>
      <w:r w:rsidRPr="008D49C7">
        <w:t>2</w:t>
      </w:r>
      <w:r w:rsidR="008D49C7" w:rsidRPr="008D49C7">
        <w:t xml:space="preserve"> </w:t>
      </w:r>
      <w:r w:rsidRPr="008D49C7">
        <w:t>ω</w:t>
      </w:r>
      <w:r w:rsidRPr="008D49C7">
        <w:rPr>
          <w:vertAlign w:val="subscript"/>
        </w:rPr>
        <w:t>а2</w:t>
      </w:r>
      <w:r w:rsidRPr="008D49C7">
        <w:t>=2</w:t>
      </w:r>
      <w:r w:rsidR="008D49C7">
        <w:t>.0</w:t>
      </w:r>
      <w:r w:rsidRPr="008D49C7">
        <w:t>4с</w:t>
      </w:r>
      <w:r w:rsidRPr="008D49C7">
        <w:rPr>
          <w:vertAlign w:val="superscript"/>
        </w:rPr>
        <w:t>-1</w:t>
      </w:r>
      <w:r w:rsidR="008D49C7" w:rsidRPr="008D49C7">
        <w:rPr>
          <w:vertAlign w:val="superscript"/>
        </w:rPr>
        <w:t xml:space="preserve"> </w:t>
      </w:r>
      <w:r w:rsidRPr="008D49C7">
        <w:t>ω</w:t>
      </w:r>
      <w:r w:rsidRPr="008D49C7">
        <w:rPr>
          <w:vertAlign w:val="subscript"/>
        </w:rPr>
        <w:t>п2</w:t>
      </w:r>
      <w:r w:rsidRPr="008D49C7">
        <w:t>=3</w:t>
      </w:r>
      <w:r w:rsidR="008D49C7">
        <w:t>.0</w:t>
      </w:r>
      <w:r w:rsidRPr="008D49C7">
        <w:t>8с</w:t>
      </w:r>
      <w:r w:rsidRPr="008D49C7">
        <w:rPr>
          <w:vertAlign w:val="superscript"/>
        </w:rPr>
        <w:t>-1</w:t>
      </w:r>
      <w:r w:rsidR="008D49C7" w:rsidRPr="008D49C7">
        <w:t xml:space="preserve"> </w:t>
      </w:r>
      <w:r w:rsidRPr="008D49C7">
        <w:t>χ</w:t>
      </w:r>
      <w:r w:rsidRPr="008D49C7">
        <w:rPr>
          <w:vertAlign w:val="subscript"/>
        </w:rPr>
        <w:t>2</w:t>
      </w:r>
      <w:r w:rsidRPr="008D49C7">
        <w:t>=0</w:t>
      </w:r>
      <w:r w:rsidR="008D49C7">
        <w:t>.6</w:t>
      </w:r>
      <w:r w:rsidRPr="008D49C7">
        <w:t>6</w:t>
      </w:r>
    </w:p>
    <w:p w:rsidR="00F80B9C" w:rsidRPr="008D49C7" w:rsidRDefault="00F80B9C" w:rsidP="008D49C7">
      <w:r w:rsidRPr="008D49C7">
        <w:t>Р</w:t>
      </w:r>
      <w:r w:rsidRPr="008D49C7">
        <w:rPr>
          <w:vertAlign w:val="subscript"/>
          <w:lang w:val="en-US"/>
        </w:rPr>
        <w:t>III</w:t>
      </w:r>
      <w:r w:rsidR="008D49C7">
        <w:t xml:space="preserve"> (</w:t>
      </w:r>
      <w:r w:rsidRPr="008D49C7">
        <w:t>0</w:t>
      </w:r>
      <w:r w:rsidR="008D49C7" w:rsidRPr="008D49C7">
        <w:t xml:space="preserve">) </w:t>
      </w:r>
      <w:r w:rsidRPr="008D49C7">
        <w:t>=-0</w:t>
      </w:r>
      <w:r w:rsidR="008D49C7">
        <w:t>.1</w:t>
      </w:r>
      <w:r w:rsidRPr="008D49C7">
        <w:t>2</w:t>
      </w:r>
      <w:r w:rsidR="008D49C7" w:rsidRPr="008D49C7">
        <w:t xml:space="preserve"> </w:t>
      </w:r>
      <w:r w:rsidRPr="008D49C7">
        <w:t>ω</w:t>
      </w:r>
      <w:r w:rsidRPr="008D49C7">
        <w:rPr>
          <w:vertAlign w:val="subscript"/>
        </w:rPr>
        <w:t>а3</w:t>
      </w:r>
      <w:r w:rsidRPr="008D49C7">
        <w:t>=</w:t>
      </w:r>
      <w:r w:rsidR="008D49C7">
        <w:t>4.4</w:t>
      </w:r>
      <w:r w:rsidRPr="008D49C7">
        <w:t xml:space="preserve"> с</w:t>
      </w:r>
      <w:r w:rsidRPr="008D49C7">
        <w:rPr>
          <w:vertAlign w:val="superscript"/>
        </w:rPr>
        <w:t>-1</w:t>
      </w:r>
      <w:r w:rsidR="008D49C7" w:rsidRPr="008D49C7">
        <w:rPr>
          <w:vertAlign w:val="superscript"/>
        </w:rPr>
        <w:t xml:space="preserve"> </w:t>
      </w:r>
      <w:r w:rsidRPr="008D49C7">
        <w:t>ω</w:t>
      </w:r>
      <w:r w:rsidRPr="008D49C7">
        <w:rPr>
          <w:vertAlign w:val="subscript"/>
        </w:rPr>
        <w:t>п3</w:t>
      </w:r>
      <w:r w:rsidRPr="008D49C7">
        <w:t>=6</w:t>
      </w:r>
      <w:r w:rsidR="008D49C7">
        <w:t>.7</w:t>
      </w:r>
      <w:r w:rsidRPr="008D49C7">
        <w:t>5с</w:t>
      </w:r>
      <w:r w:rsidRPr="008D49C7">
        <w:rPr>
          <w:vertAlign w:val="superscript"/>
        </w:rPr>
        <w:t>-1</w:t>
      </w:r>
      <w:r w:rsidR="008D49C7" w:rsidRPr="008D49C7">
        <w:t xml:space="preserve"> </w:t>
      </w:r>
      <w:r w:rsidRPr="008D49C7">
        <w:t>χ</w:t>
      </w:r>
      <w:r w:rsidRPr="008D49C7">
        <w:rPr>
          <w:vertAlign w:val="subscript"/>
        </w:rPr>
        <w:t>3</w:t>
      </w:r>
      <w:r w:rsidRPr="008D49C7">
        <w:t>=0</w:t>
      </w:r>
      <w:r w:rsidR="008D49C7">
        <w:t>.6</w:t>
      </w:r>
      <w:r w:rsidRPr="008D49C7">
        <w:t>5</w:t>
      </w:r>
    </w:p>
    <w:p w:rsidR="008D49C7" w:rsidRDefault="008D49C7" w:rsidP="008D49C7"/>
    <w:p w:rsidR="008D49C7" w:rsidRDefault="00F80B9C" w:rsidP="008D49C7">
      <w:r w:rsidRPr="008D49C7">
        <w:t>Из таблицы А7</w:t>
      </w:r>
      <w:r w:rsidR="008D49C7">
        <w:t xml:space="preserve"> (</w:t>
      </w:r>
      <w:r w:rsidRPr="008D49C7">
        <w:t>Л4</w:t>
      </w:r>
      <w:r w:rsidR="008D49C7" w:rsidRPr="008D49C7">
        <w:t xml:space="preserve">) </w:t>
      </w:r>
      <w:r w:rsidRPr="008D49C7">
        <w:t xml:space="preserve">выбираем </w:t>
      </w:r>
      <w:r w:rsidRPr="008D49C7">
        <w:rPr>
          <w:lang w:val="en-US"/>
        </w:rPr>
        <w:t>h</w:t>
      </w:r>
      <w:r w:rsidRPr="008D49C7">
        <w:t xml:space="preserve"> </w:t>
      </w:r>
      <w:r w:rsidR="008D49C7">
        <w:t>-</w:t>
      </w:r>
      <w:r w:rsidRPr="008D49C7">
        <w:t xml:space="preserve"> функции с коэффициентом наклона χ, ближайшим к расчётным значениям</w:t>
      </w:r>
      <w:r w:rsidR="008D49C7" w:rsidRPr="008D49C7">
        <w:t>.</w:t>
      </w:r>
    </w:p>
    <w:p w:rsidR="008D49C7" w:rsidRDefault="00F80B9C" w:rsidP="008D49C7">
      <w:r w:rsidRPr="008D49C7">
        <w:t xml:space="preserve">Переходные функции </w:t>
      </w:r>
      <w:r w:rsidRPr="008D49C7">
        <w:rPr>
          <w:lang w:val="en-US"/>
        </w:rPr>
        <w:t>h</w:t>
      </w:r>
      <w:r w:rsidRPr="008D49C7">
        <w:rPr>
          <w:vertAlign w:val="subscript"/>
          <w:lang w:val="en-US"/>
        </w:rPr>
        <w:t>i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 xml:space="preserve">) </w:t>
      </w:r>
      <w:r w:rsidRPr="008D49C7">
        <w:t xml:space="preserve">для реальных трапеций находим умножением нормированных ординат </w:t>
      </w:r>
      <w:r w:rsidRPr="008D49C7">
        <w:rPr>
          <w:lang w:val="en-US"/>
        </w:rPr>
        <w:t>h</w:t>
      </w:r>
      <w:r w:rsidRPr="008D49C7">
        <w:rPr>
          <w:vertAlign w:val="subscript"/>
          <w:lang w:val="en-US"/>
        </w:rPr>
        <w:t>i</w:t>
      </w:r>
      <w:r w:rsidRPr="008D49C7">
        <w:t xml:space="preserve"> на высоту трапеции</w:t>
      </w:r>
      <w:r w:rsidR="008D49C7" w:rsidRPr="008D49C7">
        <w:t>:</w:t>
      </w:r>
    </w:p>
    <w:p w:rsidR="008D49C7" w:rsidRDefault="008D49C7" w:rsidP="008D49C7"/>
    <w:p w:rsidR="00F80B9C" w:rsidRPr="008D49C7" w:rsidRDefault="00F80B9C" w:rsidP="008D49C7">
      <w:r w:rsidRPr="008D49C7">
        <w:rPr>
          <w:lang w:val="en-US"/>
        </w:rPr>
        <w:t>h</w:t>
      </w:r>
      <w:r w:rsidRPr="008D49C7">
        <w:rPr>
          <w:vertAlign w:val="subscript"/>
          <w:lang w:val="en-US"/>
        </w:rPr>
        <w:t>i</w:t>
      </w:r>
      <w:r w:rsidRPr="008D49C7">
        <w:t>= Р</w:t>
      </w:r>
      <w:r w:rsidRPr="008D49C7">
        <w:rPr>
          <w:vertAlign w:val="subscript"/>
          <w:lang w:val="en-US"/>
        </w:rPr>
        <w:t>i</w:t>
      </w:r>
      <w:r w:rsidR="008D49C7">
        <w:t xml:space="preserve"> (</w:t>
      </w:r>
      <w:r w:rsidRPr="008D49C7">
        <w:t>0</w:t>
      </w:r>
      <w:r w:rsidR="008D49C7" w:rsidRPr="008D49C7">
        <w:t xml:space="preserve">) </w:t>
      </w:r>
      <w:r w:rsidR="00CE7486">
        <w:rPr>
          <w:position w:val="-4"/>
        </w:rPr>
        <w:pict>
          <v:shape id="_x0000_i1054" type="#_x0000_t75" style="width:18pt;height:21.75pt">
            <v:imagedata r:id="rId30" o:title=""/>
          </v:shape>
        </w:pict>
      </w:r>
    </w:p>
    <w:p w:rsidR="008D49C7" w:rsidRDefault="008D49C7" w:rsidP="008D49C7"/>
    <w:p w:rsidR="008D49C7" w:rsidRDefault="00F80B9C" w:rsidP="008D49C7">
      <w:r w:rsidRPr="008D49C7">
        <w:t xml:space="preserve">и делением безразмерного времени </w:t>
      </w:r>
      <w:r w:rsidR="00CE7486">
        <w:rPr>
          <w:position w:val="-6"/>
        </w:rPr>
        <w:pict>
          <v:shape id="_x0000_i1055" type="#_x0000_t75" style="width:18.75pt;height:19.5pt">
            <v:imagedata r:id="rId31" o:title=""/>
          </v:shape>
        </w:pict>
      </w:r>
      <w:r w:rsidRPr="008D49C7">
        <w:t xml:space="preserve">на частоту </w:t>
      </w:r>
      <w:r w:rsidRPr="008D49C7">
        <w:rPr>
          <w:lang w:val="en-US"/>
        </w:rPr>
        <w:t>w</w:t>
      </w:r>
      <w:r w:rsidRPr="008D49C7">
        <w:rPr>
          <w:vertAlign w:val="subscript"/>
        </w:rPr>
        <w:t>0</w:t>
      </w:r>
      <w:r w:rsidR="008D49C7" w:rsidRPr="008D49C7">
        <w:t>:</w:t>
      </w:r>
    </w:p>
    <w:p w:rsidR="008D49C7" w:rsidRDefault="008D49C7" w:rsidP="008D49C7"/>
    <w:p w:rsidR="00F80B9C" w:rsidRPr="008D49C7" w:rsidRDefault="00CE7486" w:rsidP="008D49C7">
      <w:r>
        <w:rPr>
          <w:position w:val="-30"/>
        </w:rPr>
        <w:pict>
          <v:shape id="_x0000_i1056" type="#_x0000_t75" style="width:39.75pt;height:37.5pt">
            <v:imagedata r:id="rId32" o:title=""/>
          </v:shape>
        </w:pict>
      </w:r>
    </w:p>
    <w:p w:rsidR="008D49C7" w:rsidRDefault="008D49C7" w:rsidP="008D49C7"/>
    <w:p w:rsidR="008D49C7" w:rsidRDefault="00F80B9C" w:rsidP="008D49C7">
      <w:r w:rsidRPr="008D49C7">
        <w:t xml:space="preserve">В соответствии с расчетами, приведенными в таблице 1, выполняем построение графиков переходных процессов </w:t>
      </w:r>
      <w:r w:rsidRPr="008D49C7">
        <w:rPr>
          <w:lang w:val="en-US"/>
        </w:rPr>
        <w:t>h</w:t>
      </w:r>
      <w:r w:rsidRPr="008D49C7">
        <w:rPr>
          <w:vertAlign w:val="subscript"/>
        </w:rPr>
        <w:t>1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),</w:t>
      </w:r>
      <w:r w:rsidRPr="008D49C7">
        <w:t xml:space="preserve"> </w:t>
      </w:r>
      <w:r w:rsidRPr="008D49C7">
        <w:rPr>
          <w:lang w:val="en-US"/>
        </w:rPr>
        <w:t>h</w:t>
      </w:r>
      <w:r w:rsidRPr="008D49C7">
        <w:rPr>
          <w:vertAlign w:val="subscript"/>
        </w:rPr>
        <w:t>2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),</w:t>
      </w:r>
      <w:r w:rsidRPr="008D49C7">
        <w:t xml:space="preserve"> </w:t>
      </w:r>
      <w:r w:rsidRPr="008D49C7">
        <w:rPr>
          <w:lang w:val="en-US"/>
        </w:rPr>
        <w:t>h</w:t>
      </w:r>
      <w:r w:rsidRPr="008D49C7">
        <w:rPr>
          <w:vertAlign w:val="subscript"/>
        </w:rPr>
        <w:t>3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 xml:space="preserve">). </w:t>
      </w:r>
      <w:r w:rsidRPr="008D49C7">
        <w:t xml:space="preserve">Графики переходных процессов </w:t>
      </w:r>
      <w:r w:rsidRPr="008D49C7">
        <w:rPr>
          <w:lang w:val="en-US"/>
        </w:rPr>
        <w:t>h</w:t>
      </w:r>
      <w:r w:rsidRPr="008D49C7">
        <w:rPr>
          <w:vertAlign w:val="subscript"/>
        </w:rPr>
        <w:t>1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),</w:t>
      </w:r>
      <w:r w:rsidRPr="008D49C7">
        <w:t xml:space="preserve"> </w:t>
      </w:r>
      <w:r w:rsidRPr="008D49C7">
        <w:rPr>
          <w:lang w:val="en-US"/>
        </w:rPr>
        <w:t>h</w:t>
      </w:r>
      <w:r w:rsidRPr="008D49C7">
        <w:rPr>
          <w:vertAlign w:val="subscript"/>
        </w:rPr>
        <w:t>2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>),</w:t>
      </w:r>
      <w:r w:rsidRPr="008D49C7">
        <w:t xml:space="preserve"> </w:t>
      </w:r>
      <w:r w:rsidRPr="008D49C7">
        <w:rPr>
          <w:lang w:val="en-US"/>
        </w:rPr>
        <w:t>h</w:t>
      </w:r>
      <w:r w:rsidRPr="008D49C7">
        <w:rPr>
          <w:vertAlign w:val="subscript"/>
        </w:rPr>
        <w:t>3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 xml:space="preserve">) </w:t>
      </w:r>
      <w:r w:rsidRPr="008D49C7">
        <w:t xml:space="preserve">и </w:t>
      </w:r>
      <w:r w:rsidRPr="008D49C7">
        <w:rPr>
          <w:lang w:val="en-US"/>
        </w:rPr>
        <w:t>h</w:t>
      </w:r>
      <w:r w:rsidR="008D49C7">
        <w:t xml:space="preserve"> (</w:t>
      </w:r>
      <w:r w:rsidRPr="008D49C7">
        <w:rPr>
          <w:lang w:val="en-US"/>
        </w:rPr>
        <w:t>t</w:t>
      </w:r>
      <w:r w:rsidR="008D49C7" w:rsidRPr="008D49C7">
        <w:t xml:space="preserve">) </w:t>
      </w:r>
      <w:r w:rsidRPr="008D49C7">
        <w:t>приведены на рисунке 5</w:t>
      </w:r>
      <w:r w:rsidR="008D49C7" w:rsidRPr="008D49C7">
        <w:t>.</w:t>
      </w:r>
    </w:p>
    <w:p w:rsidR="00F80B9C" w:rsidRDefault="00F80B9C" w:rsidP="008D49C7"/>
    <w:p w:rsidR="00B508CB" w:rsidRDefault="00B508CB" w:rsidP="00B508CB">
      <w:pPr>
        <w:ind w:left="708" w:firstLine="12"/>
      </w:pPr>
      <w:r w:rsidRPr="008D49C7">
        <w:t>Таблица 1 - Сводная таблица данных для построения переходных функций, соответствующих прямоугольным трапециям.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7"/>
        <w:gridCol w:w="691"/>
        <w:gridCol w:w="690"/>
        <w:gridCol w:w="690"/>
        <w:gridCol w:w="690"/>
        <w:gridCol w:w="690"/>
        <w:gridCol w:w="690"/>
        <w:gridCol w:w="690"/>
        <w:gridCol w:w="690"/>
        <w:gridCol w:w="796"/>
        <w:gridCol w:w="796"/>
      </w:tblGrid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Трапеция 1</w:t>
            </w:r>
          </w:p>
        </w:tc>
        <w:tc>
          <w:tcPr>
            <w:tcW w:w="7113" w:type="dxa"/>
            <w:gridSpan w:val="10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Р</w:t>
            </w:r>
            <w:r w:rsidRPr="002A157E">
              <w:rPr>
                <w:vertAlign w:val="subscript"/>
                <w:lang w:val="en-US"/>
              </w:rPr>
              <w:t>I</w:t>
            </w:r>
            <w:r w:rsidR="008D49C7">
              <w:t xml:space="preserve"> (</w:t>
            </w:r>
            <w:r w:rsidRPr="008D49C7">
              <w:t>0</w:t>
            </w:r>
            <w:r w:rsidR="008D49C7" w:rsidRPr="008D49C7">
              <w:t xml:space="preserve">) </w:t>
            </w:r>
            <w:r w:rsidRPr="008D49C7">
              <w:t>=</w:t>
            </w:r>
            <w:r w:rsidR="008D49C7">
              <w:t>2.6</w:t>
            </w:r>
            <w:r w:rsidRPr="008D49C7">
              <w:t>4</w:t>
            </w:r>
            <w:r w:rsidR="008D49C7" w:rsidRPr="008D49C7"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а</w:t>
            </w:r>
            <w:r w:rsidRPr="002A157E">
              <w:rPr>
                <w:vertAlign w:val="subscript"/>
                <w:lang w:val="en-US"/>
              </w:rPr>
              <w:t>I</w:t>
            </w:r>
            <w:r w:rsidRPr="008D49C7">
              <w:t>=</w:t>
            </w:r>
            <w:r w:rsidR="008D49C7">
              <w:t>1.4</w:t>
            </w:r>
            <w:r w:rsidRPr="008D49C7">
              <w:t>1 с</w:t>
            </w:r>
            <w:r w:rsidRPr="002A157E">
              <w:rPr>
                <w:vertAlign w:val="superscript"/>
              </w:rPr>
              <w:t>-1</w:t>
            </w:r>
            <w:r w:rsidR="008D49C7" w:rsidRPr="002A157E">
              <w:rPr>
                <w:vertAlign w:val="superscript"/>
              </w:rPr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п</w:t>
            </w:r>
            <w:r w:rsidRPr="002A157E">
              <w:rPr>
                <w:vertAlign w:val="subscript"/>
                <w:lang w:val="en-US"/>
              </w:rPr>
              <w:t>I</w:t>
            </w:r>
            <w:r w:rsidRPr="008D49C7">
              <w:t xml:space="preserve">= </w:t>
            </w:r>
            <w:r w:rsidR="008D49C7">
              <w:t>1.8</w:t>
            </w:r>
            <w:r w:rsidRPr="008D49C7">
              <w:t>3с</w:t>
            </w:r>
            <w:r w:rsidRPr="002A157E">
              <w:rPr>
                <w:vertAlign w:val="superscript"/>
              </w:rPr>
              <w:t>-1</w:t>
            </w:r>
            <w:r w:rsidR="008D49C7" w:rsidRPr="008D49C7">
              <w:t xml:space="preserve"> </w:t>
            </w:r>
            <w:r w:rsidRPr="008D49C7">
              <w:t>χ</w:t>
            </w:r>
            <w:r w:rsidRPr="002A157E">
              <w:rPr>
                <w:vertAlign w:val="subscript"/>
                <w:lang w:val="en-US"/>
              </w:rPr>
              <w:t>I</w:t>
            </w:r>
            <w:r w:rsidRPr="008D49C7">
              <w:t>=0</w:t>
            </w:r>
            <w:r w:rsidR="008D49C7">
              <w:t>.7</w:t>
            </w:r>
            <w:r w:rsidRPr="008D49C7">
              <w:t>7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57" type="#_x0000_t75" style="width:24pt;height:21.75pt">
                  <v:imagedata r:id="rId33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15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20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25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i/>
                <w:iCs/>
              </w:rPr>
            </w:pPr>
            <w:r w:rsidRPr="002A157E">
              <w:rPr>
                <w:i/>
                <w:iCs/>
                <w:lang w:val="en-US"/>
              </w:rPr>
              <w:t>h</w:t>
            </w:r>
          </w:p>
        </w:tc>
        <w:tc>
          <w:tcPr>
            <w:tcW w:w="691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.2</w:t>
            </w:r>
            <w:r w:rsidRPr="002A157E">
              <w:rPr>
                <w:lang w:val="en-US"/>
              </w:rPr>
              <w:t>67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  <w:r w:rsidRPr="002A157E">
              <w:rPr>
                <w:lang w:val="en-US"/>
              </w:rPr>
              <w:t>19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19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8D49C7" w:rsidP="008D49C7">
            <w:pPr>
              <w:pStyle w:val="af9"/>
            </w:pPr>
            <w:r w:rsidRPr="002A157E">
              <w:rPr>
                <w:lang w:val="en-US"/>
              </w:rPr>
              <w:t>1.1</w:t>
            </w:r>
            <w:r w:rsidR="00F80B9C" w:rsidRPr="002A157E">
              <w:rPr>
                <w:lang w:val="en-US"/>
              </w:rPr>
              <w:t>61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84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32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33</w:t>
            </w: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0,983</w:t>
            </w:r>
          </w:p>
        </w:tc>
        <w:tc>
          <w:tcPr>
            <w:tcW w:w="796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1,003</w:t>
            </w:r>
          </w:p>
        </w:tc>
        <w:tc>
          <w:tcPr>
            <w:tcW w:w="796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2A157E">
              <w:rPr>
                <w:lang w:val="en-US"/>
              </w:rPr>
              <w:t>1,00</w:t>
            </w:r>
            <w:r w:rsidRPr="008D49C7">
              <w:t>1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44"/>
              </w:rPr>
              <w:pict>
                <v:shape id="_x0000_i1058" type="#_x0000_t75" style="width:53.25pt;height:47.25pt">
                  <v:imagedata r:id="rId34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8D49C7">
              <w:t>0</w:t>
            </w:r>
            <w:r w:rsidR="008D49C7" w:rsidRPr="002A157E">
              <w:rPr>
                <w:lang w:val="en-US"/>
              </w:rPr>
              <w:t>.2</w:t>
            </w:r>
            <w:r w:rsidRPr="002A157E">
              <w:rPr>
                <w:lang w:val="en-US"/>
              </w:rPr>
              <w:t>73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  <w:r w:rsidRPr="002A157E">
              <w:rPr>
                <w:lang w:val="en-US"/>
              </w:rPr>
              <w:t>46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93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1.9</w:t>
            </w:r>
            <w:r w:rsidR="00F80B9C" w:rsidRPr="002A157E">
              <w:rPr>
                <w:lang w:val="en-US"/>
              </w:rPr>
              <w:t>12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3.2</w:t>
            </w:r>
            <w:r w:rsidR="00F80B9C" w:rsidRPr="002A157E">
              <w:rPr>
                <w:lang w:val="en-US"/>
              </w:rPr>
              <w:t>78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4.3</w:t>
            </w:r>
            <w:r w:rsidR="00F80B9C" w:rsidRPr="002A157E">
              <w:rPr>
                <w:lang w:val="en-US"/>
              </w:rPr>
              <w:t>72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5</w:t>
            </w:r>
            <w:r w:rsidR="008D49C7" w:rsidRPr="002A157E">
              <w:rPr>
                <w:lang w:val="en-US"/>
              </w:rPr>
              <w:t>.7</w:t>
            </w:r>
            <w:r w:rsidRPr="002A157E">
              <w:rPr>
                <w:lang w:val="en-US"/>
              </w:rPr>
              <w:t>37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8</w:t>
            </w:r>
            <w:r w:rsidR="008D49C7" w:rsidRPr="002A157E">
              <w:rPr>
                <w:lang w:val="en-US"/>
              </w:rPr>
              <w:t>.4</w:t>
            </w:r>
            <w:r w:rsidRPr="002A157E">
              <w:rPr>
                <w:lang w:val="en-US"/>
              </w:rPr>
              <w:t>69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28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3.6</w:t>
            </w:r>
            <w:r w:rsidRPr="002A157E">
              <w:rPr>
                <w:lang w:val="en-US"/>
              </w:rPr>
              <w:t>62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59" type="#_x0000_t75" style="width:93.75pt;height:21.75pt">
                  <v:imagedata r:id="rId35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.7</w:t>
            </w:r>
            <w:r w:rsidRPr="002A157E">
              <w:rPr>
                <w:lang w:val="en-US"/>
              </w:rPr>
              <w:t>05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1.3</w:t>
            </w:r>
            <w:r w:rsidR="00F80B9C" w:rsidRPr="002A157E">
              <w:rPr>
                <w:lang w:val="en-US"/>
              </w:rPr>
              <w:t>71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2.4</w:t>
            </w:r>
            <w:r w:rsidR="00F80B9C" w:rsidRPr="002A157E">
              <w:rPr>
                <w:lang w:val="en-US"/>
              </w:rPr>
              <w:t>26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65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2.5</w:t>
            </w:r>
            <w:r w:rsidR="00F80B9C" w:rsidRPr="002A157E">
              <w:rPr>
                <w:lang w:val="en-US"/>
              </w:rPr>
              <w:t>97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2.4</w:t>
            </w:r>
            <w:r w:rsidR="00F80B9C" w:rsidRPr="002A157E">
              <w:rPr>
                <w:lang w:val="en-US"/>
              </w:rPr>
              <w:t>61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2.7</w:t>
            </w:r>
            <w:r w:rsidR="00F80B9C" w:rsidRPr="002A157E">
              <w:rPr>
                <w:lang w:val="en-US"/>
              </w:rPr>
              <w:t>27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2.5</w:t>
            </w:r>
            <w:r w:rsidR="00F80B9C" w:rsidRPr="002A157E">
              <w:rPr>
                <w:lang w:val="en-US"/>
              </w:rPr>
              <w:t>95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2.6</w:t>
            </w:r>
            <w:r w:rsidR="00F80B9C" w:rsidRPr="002A157E">
              <w:rPr>
                <w:lang w:val="en-US"/>
              </w:rPr>
              <w:t>48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2.6</w:t>
            </w:r>
            <w:r w:rsidR="00F80B9C" w:rsidRPr="002A157E">
              <w:rPr>
                <w:lang w:val="en-US"/>
              </w:rPr>
              <w:t>43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Трапеция 2</w:t>
            </w:r>
          </w:p>
        </w:tc>
        <w:tc>
          <w:tcPr>
            <w:tcW w:w="7113" w:type="dxa"/>
            <w:gridSpan w:val="10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Р</w:t>
            </w:r>
            <w:r w:rsidRPr="002A157E">
              <w:rPr>
                <w:vertAlign w:val="subscript"/>
                <w:lang w:val="en-US"/>
              </w:rPr>
              <w:t>II</w:t>
            </w:r>
            <w:r w:rsidR="008D49C7">
              <w:t xml:space="preserve"> (</w:t>
            </w:r>
            <w:r w:rsidRPr="008D49C7">
              <w:t>0</w:t>
            </w:r>
            <w:r w:rsidR="008D49C7" w:rsidRPr="008D49C7">
              <w:t xml:space="preserve">) </w:t>
            </w:r>
            <w:r w:rsidRPr="008D49C7">
              <w:t>=-</w:t>
            </w:r>
            <w:r w:rsidR="008D49C7">
              <w:t>1.3</w:t>
            </w:r>
            <w:r w:rsidRPr="008D49C7">
              <w:t>2</w:t>
            </w:r>
            <w:r w:rsidR="008D49C7" w:rsidRPr="008D49C7"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а2</w:t>
            </w:r>
            <w:r w:rsidRPr="008D49C7">
              <w:t>=2</w:t>
            </w:r>
            <w:r w:rsidR="008D49C7">
              <w:t>.0</w:t>
            </w:r>
            <w:r w:rsidRPr="008D49C7">
              <w:t>4с</w:t>
            </w:r>
            <w:r w:rsidRPr="002A157E">
              <w:rPr>
                <w:vertAlign w:val="superscript"/>
              </w:rPr>
              <w:t>-1</w:t>
            </w:r>
            <w:r w:rsidR="008D49C7" w:rsidRPr="002A157E">
              <w:rPr>
                <w:vertAlign w:val="superscript"/>
              </w:rPr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п2</w:t>
            </w:r>
            <w:r w:rsidRPr="008D49C7">
              <w:t>=3</w:t>
            </w:r>
            <w:r w:rsidR="008D49C7">
              <w:t>.0</w:t>
            </w:r>
            <w:r w:rsidRPr="008D49C7">
              <w:t>8с</w:t>
            </w:r>
            <w:r w:rsidRPr="002A157E">
              <w:rPr>
                <w:vertAlign w:val="superscript"/>
              </w:rPr>
              <w:t>-1</w:t>
            </w:r>
            <w:r w:rsidR="008D49C7" w:rsidRPr="008D49C7">
              <w:t xml:space="preserve"> </w:t>
            </w:r>
            <w:r w:rsidRPr="008D49C7">
              <w:t>χ</w:t>
            </w:r>
            <w:r w:rsidRPr="002A157E">
              <w:rPr>
                <w:vertAlign w:val="subscript"/>
              </w:rPr>
              <w:t>2</w:t>
            </w:r>
            <w:r w:rsidRPr="008D49C7">
              <w:t>=0</w:t>
            </w:r>
            <w:r w:rsidR="008D49C7">
              <w:t>.6</w:t>
            </w:r>
            <w:r w:rsidRPr="008D49C7">
              <w:t>6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60" type="#_x0000_t75" style="width:24pt;height:21.75pt">
                  <v:imagedata r:id="rId33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15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20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25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i/>
                <w:iCs/>
              </w:rPr>
            </w:pPr>
            <w:r w:rsidRPr="002A157E">
              <w:rPr>
                <w:i/>
                <w:iCs/>
                <w:lang w:val="en-US"/>
              </w:rPr>
              <w:t>h</w: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.2</w:t>
            </w:r>
            <w:r w:rsidRPr="002A157E">
              <w:rPr>
                <w:lang w:val="en-US"/>
              </w:rPr>
              <w:t>59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  <w:r w:rsidRPr="002A157E">
              <w:rPr>
                <w:lang w:val="en-US"/>
              </w:rPr>
              <w:t>05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.8</w:t>
            </w:r>
            <w:r w:rsidRPr="002A157E">
              <w:rPr>
                <w:lang w:val="en-US"/>
              </w:rPr>
              <w:t>99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1.1</w:t>
            </w:r>
            <w:r w:rsidR="00F80B9C" w:rsidRPr="002A157E">
              <w:rPr>
                <w:lang w:val="en-US"/>
              </w:rPr>
              <w:t>58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03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35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17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93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95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03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44"/>
              </w:rPr>
              <w:pict>
                <v:shape id="_x0000_i1061" type="#_x0000_t75" style="width:54.75pt;height:47.25pt">
                  <v:imagedata r:id="rId36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63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.3</w:t>
            </w:r>
            <w:r w:rsidRPr="002A157E">
              <w:rPr>
                <w:lang w:val="en-US"/>
              </w:rPr>
              <w:t>25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.6</w:t>
            </w:r>
            <w:r w:rsidRPr="002A157E">
              <w:rPr>
                <w:lang w:val="en-US"/>
              </w:rPr>
              <w:t>49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1.1</w:t>
            </w:r>
            <w:r w:rsidR="00F80B9C" w:rsidRPr="002A157E">
              <w:rPr>
                <w:lang w:val="en-US"/>
              </w:rPr>
              <w:t>36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1.9</w:t>
            </w:r>
            <w:r w:rsidR="00F80B9C" w:rsidRPr="002A157E">
              <w:rPr>
                <w:lang w:val="en-US"/>
              </w:rPr>
              <w:t>48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2.5</w:t>
            </w:r>
            <w:r w:rsidR="00F80B9C" w:rsidRPr="002A157E">
              <w:rPr>
                <w:lang w:val="en-US"/>
              </w:rPr>
              <w:t>97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3.4</w:t>
            </w:r>
            <w:r w:rsidR="00F80B9C" w:rsidRPr="002A157E">
              <w:rPr>
                <w:lang w:val="en-US"/>
              </w:rPr>
              <w:t>09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5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33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6</w:t>
            </w:r>
            <w:r w:rsidR="008D49C7" w:rsidRPr="002A157E">
              <w:rPr>
                <w:lang w:val="en-US"/>
              </w:rPr>
              <w:t>.4</w:t>
            </w:r>
            <w:r w:rsidRPr="002A157E">
              <w:rPr>
                <w:lang w:val="en-US"/>
              </w:rPr>
              <w:t>94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8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17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62" type="#_x0000_t75" style="width:98.25pt;height:21.75pt">
                  <v:imagedata r:id="rId37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.3</w:t>
            </w:r>
            <w:r w:rsidRPr="002A157E">
              <w:rPr>
                <w:lang w:val="en-US"/>
              </w:rPr>
              <w:t>42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.6</w:t>
            </w:r>
            <w:r w:rsidRPr="002A157E">
              <w:rPr>
                <w:lang w:val="en-US"/>
              </w:rPr>
              <w:t>66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1.1</w:t>
            </w:r>
            <w:r w:rsidRPr="002A157E">
              <w:rPr>
                <w:lang w:val="en-US"/>
              </w:rPr>
              <w:t>86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1.5</w:t>
            </w:r>
            <w:r w:rsidRPr="002A157E">
              <w:rPr>
                <w:lang w:val="en-US"/>
              </w:rPr>
              <w:t>28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1.3</w:t>
            </w:r>
            <w:r w:rsidRPr="002A157E">
              <w:rPr>
                <w:lang w:val="en-US"/>
              </w:rPr>
              <w:t>24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1.2</w:t>
            </w:r>
            <w:r w:rsidRPr="002A157E">
              <w:rPr>
                <w:lang w:val="en-US"/>
              </w:rPr>
              <w:t>34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1.3</w:t>
            </w:r>
            <w:r w:rsidRPr="002A157E">
              <w:rPr>
                <w:lang w:val="en-US"/>
              </w:rPr>
              <w:t>42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1.3</w:t>
            </w:r>
            <w:r w:rsidRPr="002A157E">
              <w:rPr>
                <w:lang w:val="en-US"/>
              </w:rPr>
              <w:t>11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1.3</w:t>
            </w:r>
            <w:r w:rsidRPr="002A157E">
              <w:rPr>
                <w:lang w:val="en-US"/>
              </w:rPr>
              <w:t>14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</w:t>
            </w:r>
            <w:r w:rsidR="008D49C7" w:rsidRPr="002A157E">
              <w:rPr>
                <w:lang w:val="en-US"/>
              </w:rPr>
              <w:t>1.3</w:t>
            </w:r>
            <w:r w:rsidRPr="002A157E">
              <w:rPr>
                <w:lang w:val="en-US"/>
              </w:rPr>
              <w:t>24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Трапеция 3</w:t>
            </w:r>
          </w:p>
        </w:tc>
        <w:tc>
          <w:tcPr>
            <w:tcW w:w="7113" w:type="dxa"/>
            <w:gridSpan w:val="10"/>
            <w:shd w:val="clear" w:color="auto" w:fill="auto"/>
          </w:tcPr>
          <w:p w:rsidR="00F80B9C" w:rsidRPr="008D49C7" w:rsidRDefault="00F80B9C" w:rsidP="008D49C7">
            <w:pPr>
              <w:pStyle w:val="af9"/>
            </w:pPr>
            <w:r w:rsidRPr="008D49C7">
              <w:t>Р</w:t>
            </w:r>
            <w:r w:rsidRPr="002A157E">
              <w:rPr>
                <w:vertAlign w:val="subscript"/>
                <w:lang w:val="en-US"/>
              </w:rPr>
              <w:t>III</w:t>
            </w:r>
            <w:r w:rsidR="008D49C7">
              <w:t xml:space="preserve"> (</w:t>
            </w:r>
            <w:r w:rsidRPr="008D49C7">
              <w:t>0</w:t>
            </w:r>
            <w:r w:rsidR="008D49C7" w:rsidRPr="008D49C7">
              <w:t xml:space="preserve">) </w:t>
            </w:r>
            <w:r w:rsidRPr="008D49C7">
              <w:t>=-0</w:t>
            </w:r>
            <w:r w:rsidR="008D49C7">
              <w:t>.1</w:t>
            </w:r>
            <w:r w:rsidRPr="008D49C7">
              <w:t>2</w:t>
            </w:r>
            <w:r w:rsidR="008D49C7" w:rsidRPr="008D49C7"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а3</w:t>
            </w:r>
            <w:r w:rsidRPr="008D49C7">
              <w:t>=</w:t>
            </w:r>
            <w:r w:rsidR="008D49C7">
              <w:t>4.4</w:t>
            </w:r>
            <w:r w:rsidRPr="008D49C7">
              <w:t xml:space="preserve"> с</w:t>
            </w:r>
            <w:r w:rsidRPr="002A157E">
              <w:rPr>
                <w:vertAlign w:val="superscript"/>
              </w:rPr>
              <w:t>-1</w:t>
            </w:r>
            <w:r w:rsidR="008D49C7" w:rsidRPr="002A157E">
              <w:rPr>
                <w:vertAlign w:val="superscript"/>
              </w:rPr>
              <w:t xml:space="preserve"> </w:t>
            </w:r>
            <w:r w:rsidRPr="008D49C7">
              <w:t>ω</w:t>
            </w:r>
            <w:r w:rsidRPr="002A157E">
              <w:rPr>
                <w:vertAlign w:val="subscript"/>
              </w:rPr>
              <w:t>п3</w:t>
            </w:r>
            <w:r w:rsidRPr="008D49C7">
              <w:t>=6</w:t>
            </w:r>
            <w:r w:rsidR="008D49C7">
              <w:t>.7</w:t>
            </w:r>
            <w:r w:rsidRPr="008D49C7">
              <w:t>5с</w:t>
            </w:r>
            <w:r w:rsidRPr="002A157E">
              <w:rPr>
                <w:vertAlign w:val="superscript"/>
              </w:rPr>
              <w:t>-1</w:t>
            </w:r>
            <w:r w:rsidR="008D49C7" w:rsidRPr="008D49C7">
              <w:t xml:space="preserve"> </w:t>
            </w:r>
            <w:r w:rsidRPr="008D49C7">
              <w:t>χ</w:t>
            </w:r>
            <w:r w:rsidRPr="002A157E">
              <w:rPr>
                <w:vertAlign w:val="subscript"/>
              </w:rPr>
              <w:t>3</w:t>
            </w:r>
            <w:r w:rsidRPr="008D49C7">
              <w:t>=0</w:t>
            </w:r>
            <w:r w:rsidR="008D49C7">
              <w:t>.6</w:t>
            </w:r>
            <w:r w:rsidRPr="008D49C7">
              <w:t>5</w:t>
            </w:r>
          </w:p>
          <w:p w:rsidR="00F80B9C" w:rsidRPr="008D49C7" w:rsidRDefault="00F80B9C" w:rsidP="008D49C7">
            <w:pPr>
              <w:pStyle w:val="af9"/>
            </w:pP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63" type="#_x0000_t75" style="width:24pt;height:21.75pt">
                  <v:imagedata r:id="rId33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10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15</w:t>
            </w:r>
            <w:r w:rsidR="008D49C7" w:rsidRPr="002A157E">
              <w:rPr>
                <w:lang w:val="en-US"/>
              </w:rPr>
              <w:t>.5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20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25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i/>
                <w:iCs/>
              </w:rPr>
            </w:pPr>
            <w:r w:rsidRPr="002A157E">
              <w:rPr>
                <w:i/>
                <w:iCs/>
                <w:lang w:val="en-US"/>
              </w:rPr>
              <w:t>h</w: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.2</w:t>
            </w:r>
            <w:r w:rsidRPr="002A157E">
              <w:rPr>
                <w:lang w:val="en-US"/>
              </w:rPr>
              <w:t>59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  <w:r w:rsidRPr="002A157E">
              <w:rPr>
                <w:lang w:val="en-US"/>
              </w:rPr>
              <w:t>05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.8</w:t>
            </w:r>
            <w:r w:rsidRPr="002A157E">
              <w:rPr>
                <w:lang w:val="en-US"/>
              </w:rPr>
              <w:t>99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1.1</w:t>
            </w:r>
            <w:r w:rsidR="00F80B9C" w:rsidRPr="002A157E">
              <w:rPr>
                <w:lang w:val="en-US"/>
              </w:rPr>
              <w:t>58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03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35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17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93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.9</w:t>
            </w:r>
            <w:r w:rsidRPr="002A157E">
              <w:rPr>
                <w:lang w:val="en-US"/>
              </w:rPr>
              <w:t>95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03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44"/>
              </w:rPr>
              <w:pict>
                <v:shape id="_x0000_i1064" type="#_x0000_t75" style="width:54.75pt;height:47.25pt">
                  <v:imagedata r:id="rId38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74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48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.2</w:t>
            </w:r>
            <w:r w:rsidRPr="002A157E">
              <w:rPr>
                <w:lang w:val="en-US"/>
              </w:rPr>
              <w:t>96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.5</w:t>
            </w:r>
            <w:r w:rsidRPr="002A157E">
              <w:rPr>
                <w:lang w:val="en-US"/>
              </w:rPr>
              <w:t>18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0</w:t>
            </w:r>
            <w:r w:rsidR="008D49C7" w:rsidRPr="002A157E">
              <w:rPr>
                <w:lang w:val="en-US"/>
              </w:rPr>
              <w:t>.8</w:t>
            </w:r>
            <w:r w:rsidRPr="002A157E">
              <w:rPr>
                <w:lang w:val="en-US"/>
              </w:rPr>
              <w:t>88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1.1</w:t>
            </w:r>
            <w:r w:rsidR="00F80B9C" w:rsidRPr="002A157E">
              <w:rPr>
                <w:lang w:val="en-US"/>
              </w:rPr>
              <w:t>85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1.5</w:t>
            </w:r>
            <w:r w:rsidR="00F80B9C" w:rsidRPr="002A157E">
              <w:rPr>
                <w:lang w:val="en-US"/>
              </w:rPr>
              <w:t>55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2.2</w:t>
            </w:r>
            <w:r w:rsidR="00F80B9C" w:rsidRPr="002A157E">
              <w:rPr>
                <w:lang w:val="en-US"/>
              </w:rPr>
              <w:t>96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2.9</w:t>
            </w:r>
            <w:r w:rsidR="00F80B9C" w:rsidRPr="002A157E">
              <w:rPr>
                <w:lang w:val="en-US"/>
              </w:rPr>
              <w:t>63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8D49C7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3.7</w:t>
            </w:r>
            <w:r w:rsidR="00F80B9C" w:rsidRPr="002A157E">
              <w:rPr>
                <w:lang w:val="en-US"/>
              </w:rPr>
              <w:t>03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CE7486" w:rsidP="008D49C7">
            <w:pPr>
              <w:pStyle w:val="af9"/>
            </w:pPr>
            <w:r>
              <w:rPr>
                <w:position w:val="-14"/>
              </w:rPr>
              <w:pict>
                <v:shape id="_x0000_i1065" type="#_x0000_t75" style="width:96pt;height:21.75pt">
                  <v:imagedata r:id="rId39" o:title=""/>
                </v:shape>
              </w:pict>
            </w:r>
          </w:p>
        </w:tc>
        <w:tc>
          <w:tcPr>
            <w:tcW w:w="691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32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.0</w:t>
            </w:r>
            <w:r w:rsidRPr="002A157E">
              <w:rPr>
                <w:lang w:val="en-US"/>
              </w:rPr>
              <w:t>61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08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21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21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12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23</w:t>
            </w:r>
          </w:p>
        </w:tc>
        <w:tc>
          <w:tcPr>
            <w:tcW w:w="690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19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19</w:t>
            </w:r>
          </w:p>
        </w:tc>
        <w:tc>
          <w:tcPr>
            <w:tcW w:w="796" w:type="dxa"/>
            <w:shd w:val="clear" w:color="auto" w:fill="auto"/>
          </w:tcPr>
          <w:p w:rsidR="00F80B9C" w:rsidRPr="002A157E" w:rsidRDefault="00F80B9C" w:rsidP="008D49C7">
            <w:pPr>
              <w:pStyle w:val="af9"/>
              <w:rPr>
                <w:lang w:val="en-US"/>
              </w:rPr>
            </w:pPr>
            <w:r w:rsidRPr="002A157E">
              <w:rPr>
                <w:lang w:val="en-US"/>
              </w:rPr>
              <w:t>-0</w:t>
            </w:r>
            <w:r w:rsidR="008D49C7" w:rsidRPr="002A157E">
              <w:rPr>
                <w:lang w:val="en-US"/>
              </w:rPr>
              <w:t>.1</w:t>
            </w:r>
            <w:r w:rsidRPr="002A157E">
              <w:rPr>
                <w:lang w:val="en-US"/>
              </w:rPr>
              <w:t>21</w:t>
            </w:r>
          </w:p>
        </w:tc>
      </w:tr>
      <w:tr w:rsidR="00F80B9C" w:rsidRPr="008D49C7" w:rsidTr="002A157E">
        <w:trPr>
          <w:jc w:val="center"/>
        </w:trPr>
        <w:tc>
          <w:tcPr>
            <w:tcW w:w="2177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1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690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796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  <w:tc>
          <w:tcPr>
            <w:tcW w:w="796" w:type="dxa"/>
            <w:shd w:val="clear" w:color="auto" w:fill="auto"/>
          </w:tcPr>
          <w:p w:rsidR="00F80B9C" w:rsidRPr="008D49C7" w:rsidRDefault="00F80B9C" w:rsidP="008D49C7">
            <w:pPr>
              <w:pStyle w:val="af9"/>
            </w:pPr>
          </w:p>
        </w:tc>
      </w:tr>
    </w:tbl>
    <w:p w:rsidR="00F80B9C" w:rsidRPr="008D49C7" w:rsidRDefault="00F80B9C" w:rsidP="008D49C7"/>
    <w:p w:rsidR="008D49C7" w:rsidRPr="008D49C7" w:rsidRDefault="00CE7486" w:rsidP="008D49C7">
      <w:r>
        <w:pict>
          <v:shape id="_x0000_i1066" type="#_x0000_t75" style="width:340.5pt;height:348.75pt">
            <v:imagedata r:id="rId40" o:title=""/>
          </v:shape>
        </w:pict>
      </w:r>
    </w:p>
    <w:p w:rsidR="008D49C7" w:rsidRDefault="00F80B9C" w:rsidP="008D49C7">
      <w:r w:rsidRPr="008D49C7">
        <w:t>Рисунок 5</w:t>
      </w:r>
      <w:r w:rsidR="008D49C7" w:rsidRPr="008D49C7">
        <w:t xml:space="preserve"> - </w:t>
      </w:r>
      <w:r w:rsidRPr="008D49C7">
        <w:t>Переходная функция следящей системы и ее составляющей</w:t>
      </w:r>
    </w:p>
    <w:p w:rsidR="008D49C7" w:rsidRDefault="00B508CB" w:rsidP="008D49C7">
      <w:r>
        <w:br w:type="page"/>
      </w:r>
      <w:r w:rsidR="00F80B9C" w:rsidRPr="008D49C7">
        <w:t>5</w:t>
      </w:r>
      <w:r w:rsidR="008D49C7" w:rsidRPr="008D49C7">
        <w:t xml:space="preserve">) </w:t>
      </w:r>
      <w:r w:rsidR="00F80B9C" w:rsidRPr="008D49C7">
        <w:t>Определить показатели качества работы системы в переходном и установившемся режимах</w:t>
      </w:r>
      <w:r w:rsidR="008D49C7" w:rsidRPr="008D49C7">
        <w:t>.</w:t>
      </w:r>
    </w:p>
    <w:p w:rsidR="008D49C7" w:rsidRDefault="00F80B9C" w:rsidP="008D49C7">
      <w:r w:rsidRPr="008D49C7">
        <w:t>Показатели качества работы системы, оценивают по ее переходной функции</w:t>
      </w:r>
      <w:r w:rsidR="008D49C7">
        <w:t xml:space="preserve"> (</w:t>
      </w:r>
      <w:r w:rsidRPr="008D49C7">
        <w:t>рис</w:t>
      </w:r>
      <w:r w:rsidRPr="008D49C7">
        <w:rPr>
          <w:lang w:val="uk-UA"/>
        </w:rPr>
        <w:t>унок 5</w:t>
      </w:r>
      <w:r w:rsidR="008D49C7" w:rsidRPr="008D49C7">
        <w:t xml:space="preserve">). </w:t>
      </w:r>
      <w:r w:rsidRPr="008D49C7">
        <w:t>Основными показателями качества являются</w:t>
      </w:r>
      <w:r w:rsidR="008D49C7" w:rsidRPr="008D49C7">
        <w:t>:</w:t>
      </w:r>
    </w:p>
    <w:p w:rsidR="00F80B9C" w:rsidRDefault="00F80B9C" w:rsidP="008D49C7">
      <w:r w:rsidRPr="008D49C7">
        <w:t>1</w:t>
      </w:r>
      <w:r w:rsidR="008D49C7" w:rsidRPr="008D49C7">
        <w:t xml:space="preserve">) </w:t>
      </w:r>
      <w:r w:rsidRPr="008D49C7">
        <w:t>максимальное перерегулирование</w:t>
      </w:r>
    </w:p>
    <w:p w:rsidR="00B508CB" w:rsidRPr="008D49C7" w:rsidRDefault="00B508CB" w:rsidP="008D49C7"/>
    <w:p w:rsidR="008D49C7" w:rsidRDefault="00CE7486" w:rsidP="008D49C7">
      <w:r>
        <w:rPr>
          <w:position w:val="-30"/>
        </w:rPr>
        <w:pict>
          <v:shape id="_x0000_i1067" type="#_x0000_t75" style="width:270pt;height:35.25pt">
            <v:imagedata r:id="rId41" o:title=""/>
          </v:shape>
        </w:pict>
      </w:r>
      <w:r w:rsidR="008D49C7" w:rsidRPr="008D49C7">
        <w:t>;</w:t>
      </w:r>
    </w:p>
    <w:p w:rsidR="00B508CB" w:rsidRDefault="00B508CB" w:rsidP="008D49C7"/>
    <w:p w:rsidR="008D49C7" w:rsidRDefault="00F80B9C" w:rsidP="008D49C7">
      <w:r w:rsidRPr="008D49C7">
        <w:t>2</w:t>
      </w:r>
      <w:r w:rsidR="008D49C7" w:rsidRPr="008D49C7">
        <w:t xml:space="preserve">) </w:t>
      </w:r>
      <w:r w:rsidRPr="008D49C7">
        <w:t xml:space="preserve">длительность переходного процесса </w:t>
      </w:r>
      <w:r w:rsidR="00CE7486">
        <w:rPr>
          <w:position w:val="-12"/>
        </w:rPr>
        <w:pict>
          <v:shape id="_x0000_i1068" type="#_x0000_t75" style="width:17.25pt;height:18.75pt">
            <v:imagedata r:id="rId42" o:title=""/>
          </v:shape>
        </w:pict>
      </w:r>
      <w:r w:rsidR="008D49C7">
        <w:t xml:space="preserve"> (</w:t>
      </w:r>
      <w:r w:rsidRPr="008D49C7">
        <w:t>время регулирования</w:t>
      </w:r>
      <w:r w:rsidR="008D49C7" w:rsidRPr="008D49C7">
        <w:t>)</w:t>
      </w:r>
    </w:p>
    <w:p w:rsidR="00B508CB" w:rsidRDefault="00B508CB" w:rsidP="008D49C7"/>
    <w:p w:rsidR="00F80B9C" w:rsidRPr="008D49C7" w:rsidRDefault="00CE7486" w:rsidP="008D49C7">
      <w:pPr>
        <w:rPr>
          <w:lang w:val="uk-UA"/>
        </w:rPr>
      </w:pPr>
      <w:r>
        <w:rPr>
          <w:position w:val="-10"/>
        </w:rPr>
        <w:pict>
          <v:shape id="_x0000_i1069" type="#_x0000_t75" style="width:60.75pt;height:18.75pt">
            <v:imagedata r:id="rId43" o:title=""/>
          </v:shape>
        </w:pict>
      </w:r>
    </w:p>
    <w:p w:rsidR="00B508CB" w:rsidRDefault="00B508CB" w:rsidP="008D49C7"/>
    <w:p w:rsidR="008D49C7" w:rsidRDefault="00F80B9C" w:rsidP="008D49C7">
      <w:r w:rsidRPr="008D49C7">
        <w:t>3</w:t>
      </w:r>
      <w:r w:rsidR="008D49C7" w:rsidRPr="008D49C7">
        <w:t xml:space="preserve">) </w:t>
      </w:r>
      <w:r w:rsidRPr="008D49C7">
        <w:t>время установления</w:t>
      </w:r>
    </w:p>
    <w:p w:rsidR="00B508CB" w:rsidRDefault="00B508CB" w:rsidP="008D49C7"/>
    <w:p w:rsidR="00F80B9C" w:rsidRPr="008D49C7" w:rsidRDefault="00CE7486" w:rsidP="008D49C7">
      <w:r>
        <w:rPr>
          <w:position w:val="-14"/>
        </w:rPr>
        <w:pict>
          <v:shape id="_x0000_i1070" type="#_x0000_t75" style="width:46.5pt;height:21pt">
            <v:imagedata r:id="rId44" o:title=""/>
          </v:shape>
        </w:pict>
      </w:r>
    </w:p>
    <w:p w:rsidR="00B508CB" w:rsidRDefault="00B508CB" w:rsidP="008D49C7"/>
    <w:p w:rsidR="008D49C7" w:rsidRDefault="00F80B9C" w:rsidP="008D49C7">
      <w:r w:rsidRPr="008D49C7">
        <w:t>4</w:t>
      </w:r>
      <w:r w:rsidR="008D49C7" w:rsidRPr="008D49C7">
        <w:t xml:space="preserve">) </w:t>
      </w:r>
      <w:r w:rsidRPr="008D49C7">
        <w:t xml:space="preserve">число колебаний </w:t>
      </w:r>
      <w:r w:rsidRPr="008D49C7">
        <w:rPr>
          <w:i/>
          <w:iCs/>
          <w:lang w:val="en-US"/>
        </w:rPr>
        <w:t>N</w:t>
      </w:r>
      <w:r w:rsidRPr="008D49C7">
        <w:t xml:space="preserve"> </w:t>
      </w:r>
      <w:r w:rsidR="008D49C7">
        <w:t>-</w:t>
      </w:r>
      <w:r w:rsidRPr="008D49C7">
        <w:t xml:space="preserve"> число колебаний регулируемой величины за время переходного регулирования</w:t>
      </w:r>
      <w:r w:rsidR="008D49C7" w:rsidRPr="008D49C7">
        <w:t>;</w:t>
      </w:r>
    </w:p>
    <w:p w:rsidR="008D49C7" w:rsidRPr="008D49C7" w:rsidRDefault="00F80B9C" w:rsidP="008D49C7">
      <w:pPr>
        <w:rPr>
          <w:lang w:val="uk-UA"/>
        </w:rPr>
      </w:pPr>
      <w:r w:rsidRPr="008D49C7">
        <w:rPr>
          <w:lang w:val="en-US"/>
        </w:rPr>
        <w:t>N</w:t>
      </w:r>
      <w:r w:rsidRPr="008D49C7">
        <w:t>=</w:t>
      </w:r>
      <w:r w:rsidRPr="008D49C7">
        <w:rPr>
          <w:lang w:val="uk-UA"/>
        </w:rPr>
        <w:t>1</w:t>
      </w:r>
    </w:p>
    <w:p w:rsidR="00F80B9C" w:rsidRDefault="00F80B9C" w:rsidP="008D49C7">
      <w:r w:rsidRPr="008D49C7">
        <w:t>5</w:t>
      </w:r>
      <w:r w:rsidR="008D49C7" w:rsidRPr="008D49C7">
        <w:t xml:space="preserve">) </w:t>
      </w:r>
      <w:r w:rsidRPr="008D49C7">
        <w:t>собственная частота колебаний системы</w:t>
      </w:r>
    </w:p>
    <w:p w:rsidR="00B508CB" w:rsidRPr="008D49C7" w:rsidRDefault="00B508CB" w:rsidP="008D49C7"/>
    <w:p w:rsidR="00F80B9C" w:rsidRPr="008D49C7" w:rsidRDefault="00CE7486" w:rsidP="008D49C7">
      <w:pPr>
        <w:rPr>
          <w:lang w:val="uk-UA"/>
        </w:rPr>
      </w:pPr>
      <w:r>
        <w:rPr>
          <w:position w:val="-28"/>
        </w:rPr>
        <w:pict>
          <v:shape id="_x0000_i1071" type="#_x0000_t75" style="width:178.5pt;height:33pt">
            <v:imagedata r:id="rId45" o:title=""/>
          </v:shape>
        </w:pict>
      </w:r>
    </w:p>
    <w:p w:rsidR="00B508CB" w:rsidRDefault="00B508CB" w:rsidP="008D49C7"/>
    <w:p w:rsidR="00F80B9C" w:rsidRDefault="00F80B9C" w:rsidP="008D49C7">
      <w:r w:rsidRPr="008D49C7">
        <w:t>6</w:t>
      </w:r>
      <w:r w:rsidR="008D49C7" w:rsidRPr="008D49C7">
        <w:t xml:space="preserve">) </w:t>
      </w:r>
      <w:r w:rsidRPr="008D49C7">
        <w:t>степень демпфирования</w:t>
      </w:r>
    </w:p>
    <w:p w:rsidR="00B508CB" w:rsidRPr="008D49C7" w:rsidRDefault="00B508CB" w:rsidP="008D49C7"/>
    <w:p w:rsidR="008D49C7" w:rsidRDefault="00CE7486" w:rsidP="008D49C7">
      <w:r>
        <w:rPr>
          <w:position w:val="-36"/>
        </w:rPr>
        <w:pict>
          <v:shape id="_x0000_i1072" type="#_x0000_t75" style="width:179.25pt;height:42pt">
            <v:imagedata r:id="rId46" o:title=""/>
          </v:shape>
        </w:pict>
      </w:r>
      <w:r w:rsidR="008D49C7" w:rsidRPr="008D49C7">
        <w:t>;</w:t>
      </w:r>
    </w:p>
    <w:p w:rsidR="008D49C7" w:rsidRDefault="00B508CB" w:rsidP="00B508CB">
      <w:pPr>
        <w:pStyle w:val="2"/>
      </w:pPr>
      <w:r>
        <w:rPr>
          <w:lang w:val="uk-UA"/>
        </w:rPr>
        <w:br w:type="page"/>
      </w:r>
      <w:r w:rsidR="00F80B9C" w:rsidRPr="008D49C7">
        <w:t>Анализ результатов расчёта</w:t>
      </w:r>
    </w:p>
    <w:p w:rsidR="00B508CB" w:rsidRDefault="00B508CB" w:rsidP="008D49C7"/>
    <w:p w:rsidR="008D49C7" w:rsidRDefault="00F80B9C" w:rsidP="008D49C7">
      <w:r w:rsidRPr="008D49C7">
        <w:t>В ходе выполнения данного домашнего задания выяснилось, что система является устойчивой</w:t>
      </w:r>
      <w:r w:rsidR="008D49C7" w:rsidRPr="008D49C7">
        <w:t xml:space="preserve">. </w:t>
      </w:r>
      <w:r w:rsidRPr="008D49C7">
        <w:t>Определили запасы устойчивости системы по амплитуде Δ</w:t>
      </w:r>
      <w:r w:rsidRPr="008D49C7">
        <w:rPr>
          <w:lang w:val="en-US"/>
        </w:rPr>
        <w:t>L</w:t>
      </w:r>
      <w:r w:rsidRPr="008D49C7">
        <w:t>=8,77 дБ и по фазе γ=24,8°</w:t>
      </w:r>
      <w:r w:rsidR="008D49C7" w:rsidRPr="008D49C7">
        <w:t xml:space="preserve">. </w:t>
      </w:r>
      <w:r w:rsidRPr="008D49C7">
        <w:t>Полученные значения являются приемлемыми</w:t>
      </w:r>
      <w:r w:rsidR="008D49C7" w:rsidRPr="008D49C7">
        <w:t>.</w:t>
      </w:r>
    </w:p>
    <w:p w:rsidR="008D49C7" w:rsidRDefault="00F80B9C" w:rsidP="008D49C7">
      <w:r w:rsidRPr="008D49C7">
        <w:t>В результате исследования системы были получены значения основных параметров качества переходного процесса,</w:t>
      </w:r>
      <w:r w:rsidRPr="008D49C7">
        <w:rPr>
          <w:lang w:val="uk-UA"/>
        </w:rPr>
        <w:t xml:space="preserve"> </w:t>
      </w:r>
      <w:r w:rsidRPr="008D49C7">
        <w:t>которые лежат в обще допустимых пределах</w:t>
      </w:r>
      <w:r w:rsidR="008D49C7" w:rsidRPr="008D49C7">
        <w:t>.</w:t>
      </w:r>
    </w:p>
    <w:p w:rsidR="008D49C7" w:rsidRDefault="00F80B9C" w:rsidP="008D49C7">
      <w:r w:rsidRPr="008D49C7">
        <w:rPr>
          <w:lang w:val="uk-UA"/>
        </w:rPr>
        <w:t>Д</w:t>
      </w:r>
      <w:r w:rsidRPr="008D49C7">
        <w:t>ля улучшения динамических свойств данной САУ следует провести её стабилизацию и коррекцию, с помощью дополнительных конструктивных элементов</w:t>
      </w:r>
      <w:r w:rsidR="008D49C7" w:rsidRPr="008D49C7">
        <w:t xml:space="preserve">. </w:t>
      </w:r>
      <w:r w:rsidRPr="008D49C7">
        <w:t xml:space="preserve">Однако синтез КУ </w:t>
      </w:r>
      <w:r w:rsidR="008D49C7">
        <w:t>-</w:t>
      </w:r>
      <w:r w:rsidRPr="008D49C7">
        <w:t xml:space="preserve"> это задача и цель домашнего задания №4</w:t>
      </w:r>
      <w:r w:rsidR="008D49C7" w:rsidRPr="008D49C7">
        <w:t>.</w:t>
      </w:r>
    </w:p>
    <w:p w:rsidR="00F80B9C" w:rsidRPr="008D49C7" w:rsidRDefault="00B508CB" w:rsidP="00B508CB">
      <w:pPr>
        <w:pStyle w:val="2"/>
      </w:pPr>
      <w:r>
        <w:br w:type="page"/>
      </w:r>
      <w:r w:rsidR="00F80B9C" w:rsidRPr="008D49C7">
        <w:t>Литература</w:t>
      </w:r>
    </w:p>
    <w:p w:rsidR="00B508CB" w:rsidRDefault="00B508CB" w:rsidP="008D49C7"/>
    <w:p w:rsidR="008D49C7" w:rsidRDefault="00F80B9C" w:rsidP="00B508CB">
      <w:pPr>
        <w:pStyle w:val="a1"/>
        <w:tabs>
          <w:tab w:val="left" w:pos="420"/>
        </w:tabs>
      </w:pPr>
      <w:r w:rsidRPr="008D49C7">
        <w:t>Теория автоматического управления</w:t>
      </w:r>
      <w:r w:rsidR="008D49C7" w:rsidRPr="008D49C7">
        <w:t xml:space="preserve">. </w:t>
      </w:r>
      <w:r w:rsidRPr="008D49C7">
        <w:t>/ Под ред</w:t>
      </w:r>
      <w:r w:rsidR="008D49C7" w:rsidRPr="008D49C7">
        <w:t xml:space="preserve">. </w:t>
      </w:r>
      <w:r w:rsidRPr="008D49C7">
        <w:t>А</w:t>
      </w:r>
      <w:r w:rsidR="008D49C7">
        <w:t xml:space="preserve">.В. </w:t>
      </w:r>
      <w:r w:rsidRPr="008D49C7">
        <w:t>Нетушила</w:t>
      </w:r>
      <w:r w:rsidR="008D49C7" w:rsidRPr="008D49C7">
        <w:t xml:space="preserve">. </w:t>
      </w:r>
      <w:r w:rsidR="008D49C7">
        <w:t>-</w:t>
      </w:r>
      <w:r w:rsidRPr="008D49C7">
        <w:t xml:space="preserve"> М</w:t>
      </w:r>
      <w:r w:rsidR="008D49C7">
        <w:t>.:</w:t>
      </w:r>
      <w:r w:rsidR="008D49C7" w:rsidRPr="008D49C7">
        <w:t xml:space="preserve"> </w:t>
      </w:r>
      <w:r w:rsidRPr="008D49C7">
        <w:t>ВШ</w:t>
      </w:r>
      <w:r w:rsidR="008D49C7" w:rsidRPr="008D49C7">
        <w:t>., 19</w:t>
      </w:r>
      <w:r w:rsidRPr="008D49C7">
        <w:t>76,</w:t>
      </w:r>
      <w:r w:rsidR="008D49C7" w:rsidRPr="008D49C7">
        <w:t xml:space="preserve"> - </w:t>
      </w:r>
      <w:r w:rsidRPr="008D49C7">
        <w:t>400с</w:t>
      </w:r>
    </w:p>
    <w:p w:rsidR="008D49C7" w:rsidRDefault="00F80B9C" w:rsidP="00B508CB">
      <w:pPr>
        <w:pStyle w:val="a1"/>
        <w:tabs>
          <w:tab w:val="left" w:pos="420"/>
        </w:tabs>
      </w:pPr>
      <w:r w:rsidRPr="008D49C7">
        <w:t>Зайцев Г</w:t>
      </w:r>
      <w:r w:rsidR="008D49C7">
        <w:t xml:space="preserve">.Ф. </w:t>
      </w:r>
      <w:r w:rsidRPr="008D49C7">
        <w:t>Теория автоматического управления и регулирования</w:t>
      </w:r>
      <w:r w:rsidR="008D49C7" w:rsidRPr="008D49C7">
        <w:t xml:space="preserve">. </w:t>
      </w:r>
      <w:r w:rsidR="008D49C7">
        <w:t>-</w:t>
      </w:r>
      <w:r w:rsidRPr="008D49C7">
        <w:t xml:space="preserve"> К</w:t>
      </w:r>
      <w:r w:rsidR="008D49C7">
        <w:t>.:</w:t>
      </w:r>
      <w:r w:rsidR="008D49C7" w:rsidRPr="008D49C7">
        <w:t xml:space="preserve"> </w:t>
      </w:r>
      <w:r w:rsidRPr="008D49C7">
        <w:t>ВШ</w:t>
      </w:r>
      <w:r w:rsidR="008D49C7" w:rsidRPr="008D49C7">
        <w:t>., 19</w:t>
      </w:r>
      <w:r w:rsidRPr="008D49C7">
        <w:t>88,</w:t>
      </w:r>
      <w:r w:rsidR="008D49C7" w:rsidRPr="008D49C7">
        <w:t xml:space="preserve"> - </w:t>
      </w:r>
      <w:r w:rsidRPr="008D49C7">
        <w:t>430с</w:t>
      </w:r>
      <w:r w:rsidR="008D49C7" w:rsidRPr="008D49C7">
        <w:t>.</w:t>
      </w:r>
    </w:p>
    <w:p w:rsidR="00F80B9C" w:rsidRPr="008D49C7" w:rsidRDefault="00F80B9C" w:rsidP="00B508CB">
      <w:pPr>
        <w:pStyle w:val="a1"/>
        <w:tabs>
          <w:tab w:val="left" w:pos="420"/>
        </w:tabs>
      </w:pPr>
      <w:r w:rsidRPr="008D49C7">
        <w:t>Лукас В</w:t>
      </w:r>
      <w:r w:rsidR="008D49C7">
        <w:t xml:space="preserve">.А. </w:t>
      </w:r>
      <w:r w:rsidRPr="008D49C7">
        <w:t>Теория автоматического управления</w:t>
      </w:r>
      <w:r w:rsidR="008D49C7" w:rsidRPr="008D49C7">
        <w:t xml:space="preserve">. </w:t>
      </w:r>
      <w:r w:rsidRPr="008D49C7">
        <w:t>Учебн</w:t>
      </w:r>
      <w:r w:rsidR="008D49C7" w:rsidRPr="008D49C7">
        <w:t xml:space="preserve">. </w:t>
      </w:r>
      <w:r w:rsidRPr="008D49C7">
        <w:t>для вузов,</w:t>
      </w:r>
      <w:r w:rsidR="008D49C7" w:rsidRPr="008D49C7">
        <w:t xml:space="preserve"> - </w:t>
      </w:r>
      <w:r w:rsidRPr="008D49C7">
        <w:t>М</w:t>
      </w:r>
      <w:r w:rsidR="008D49C7">
        <w:t>.:</w:t>
      </w:r>
      <w:r w:rsidR="008D49C7" w:rsidRPr="008D49C7">
        <w:t xml:space="preserve"> </w:t>
      </w:r>
      <w:r w:rsidRPr="008D49C7">
        <w:t>Надра, 1990</w:t>
      </w:r>
      <w:r w:rsidR="008D49C7" w:rsidRPr="008D49C7">
        <w:t xml:space="preserve">. </w:t>
      </w:r>
      <w:r w:rsidR="008D49C7">
        <w:t>-</w:t>
      </w:r>
      <w:r w:rsidRPr="008D49C7">
        <w:t xml:space="preserve"> 416с</w:t>
      </w:r>
    </w:p>
    <w:p w:rsidR="008D49C7" w:rsidRDefault="00F80B9C" w:rsidP="00B508CB">
      <w:pPr>
        <w:pStyle w:val="a1"/>
        <w:tabs>
          <w:tab w:val="left" w:pos="420"/>
        </w:tabs>
      </w:pPr>
      <w:r w:rsidRPr="008D49C7">
        <w:t>Методические указания к домашним заданиям по курсу</w:t>
      </w:r>
      <w:r w:rsidR="008D49C7">
        <w:t xml:space="preserve"> "</w:t>
      </w:r>
      <w:r w:rsidRPr="008D49C7">
        <w:t>ТАУ</w:t>
      </w:r>
      <w:r w:rsidR="008D49C7">
        <w:t>"</w:t>
      </w:r>
      <w:r w:rsidRPr="008D49C7">
        <w:t>/ Сост</w:t>
      </w:r>
      <w:r w:rsidR="008D49C7">
        <w:t>.:</w:t>
      </w:r>
      <w:r w:rsidR="008D49C7" w:rsidRPr="008D49C7">
        <w:t xml:space="preserve"> </w:t>
      </w:r>
      <w:r w:rsidRPr="008D49C7">
        <w:t>Сергиенко Н</w:t>
      </w:r>
      <w:r w:rsidR="008D49C7">
        <w:t>.Н. -</w:t>
      </w:r>
      <w:r w:rsidRPr="008D49C7">
        <w:t xml:space="preserve"> Алчевск</w:t>
      </w:r>
      <w:r w:rsidR="008D49C7" w:rsidRPr="008D49C7">
        <w:t xml:space="preserve">: </w:t>
      </w:r>
      <w:r w:rsidRPr="008D49C7">
        <w:t>ДГМИ, 2003</w:t>
      </w:r>
      <w:r w:rsidR="008D49C7" w:rsidRPr="008D49C7">
        <w:t xml:space="preserve">. </w:t>
      </w:r>
      <w:r w:rsidR="008D49C7">
        <w:t>-</w:t>
      </w:r>
      <w:r w:rsidRPr="008D49C7">
        <w:t xml:space="preserve"> 54с</w:t>
      </w:r>
      <w:r w:rsidR="008D49C7" w:rsidRPr="008D49C7">
        <w:t>.</w:t>
      </w:r>
    </w:p>
    <w:p w:rsidR="008D49C7" w:rsidRDefault="00F80B9C" w:rsidP="00B508CB">
      <w:pPr>
        <w:pStyle w:val="a1"/>
        <w:tabs>
          <w:tab w:val="left" w:pos="420"/>
        </w:tabs>
      </w:pPr>
      <w:r w:rsidRPr="008D49C7">
        <w:t>Расчёт автоматических систем</w:t>
      </w:r>
      <w:r w:rsidR="008D49C7" w:rsidRPr="008D49C7">
        <w:t xml:space="preserve">. </w:t>
      </w:r>
      <w:r w:rsidRPr="008D49C7">
        <w:t>Под ред</w:t>
      </w:r>
      <w:r w:rsidR="008D49C7" w:rsidRPr="008D49C7">
        <w:t xml:space="preserve">. </w:t>
      </w:r>
      <w:r w:rsidRPr="008D49C7">
        <w:t>А</w:t>
      </w:r>
      <w:r w:rsidR="008D49C7">
        <w:t xml:space="preserve">.В. </w:t>
      </w:r>
      <w:r w:rsidRPr="008D49C7">
        <w:t>Фатеева</w:t>
      </w:r>
      <w:r w:rsidR="008D49C7" w:rsidRPr="008D49C7">
        <w:t xml:space="preserve">. </w:t>
      </w:r>
      <w:r w:rsidRPr="008D49C7">
        <w:t>Учебн</w:t>
      </w:r>
      <w:r w:rsidR="008D49C7" w:rsidRPr="008D49C7">
        <w:t xml:space="preserve">. </w:t>
      </w:r>
      <w:r w:rsidRPr="008D49C7">
        <w:t>пособие для вузов</w:t>
      </w:r>
      <w:r w:rsidR="008D49C7">
        <w:t>.</w:t>
      </w:r>
      <w:r w:rsidR="00B508CB">
        <w:t xml:space="preserve"> </w:t>
      </w:r>
      <w:r w:rsidR="008D49C7">
        <w:t>М., "</w:t>
      </w:r>
      <w:r w:rsidRPr="008D49C7">
        <w:t>ВШ</w:t>
      </w:r>
      <w:r w:rsidR="008D49C7">
        <w:t xml:space="preserve">", </w:t>
      </w:r>
      <w:r w:rsidRPr="008D49C7">
        <w:t>1973</w:t>
      </w:r>
      <w:r w:rsidR="008D49C7" w:rsidRPr="008D49C7">
        <w:t xml:space="preserve">. </w:t>
      </w:r>
      <w:r w:rsidR="008D49C7">
        <w:t>-</w:t>
      </w:r>
      <w:r w:rsidRPr="008D49C7">
        <w:t xml:space="preserve"> 336с</w:t>
      </w:r>
      <w:r w:rsidR="008D49C7" w:rsidRPr="008D49C7">
        <w:t>.</w:t>
      </w:r>
      <w:bookmarkStart w:id="1" w:name="_GoBack"/>
      <w:bookmarkEnd w:id="1"/>
    </w:p>
    <w:sectPr w:rsidR="008D49C7" w:rsidSect="008D49C7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1906" w:h="16838"/>
      <w:pgMar w:top="1134" w:right="850" w:bottom="1134" w:left="1701" w:header="680" w:footer="567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57E" w:rsidRDefault="002A157E">
      <w:r>
        <w:separator/>
      </w:r>
    </w:p>
  </w:endnote>
  <w:endnote w:type="continuationSeparator" w:id="0">
    <w:p w:rsidR="002A157E" w:rsidRDefault="002A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CB" w:rsidRDefault="00B508CB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CB" w:rsidRDefault="00B508C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57E" w:rsidRDefault="002A157E">
      <w:r>
        <w:separator/>
      </w:r>
    </w:p>
  </w:footnote>
  <w:footnote w:type="continuationSeparator" w:id="0">
    <w:p w:rsidR="002A157E" w:rsidRDefault="002A1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CB" w:rsidRDefault="00396785" w:rsidP="008D49C7">
    <w:pPr>
      <w:pStyle w:val="aa"/>
      <w:framePr w:wrap="auto" w:vAnchor="text" w:hAnchor="margin" w:xAlign="right" w:y="1"/>
      <w:rPr>
        <w:rStyle w:val="af4"/>
      </w:rPr>
    </w:pPr>
    <w:r>
      <w:rPr>
        <w:rStyle w:val="af4"/>
      </w:rPr>
      <w:t>2</w:t>
    </w:r>
  </w:p>
  <w:p w:rsidR="00B508CB" w:rsidRDefault="00B508CB" w:rsidP="008D49C7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CB" w:rsidRDefault="00B508C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24AC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47AA5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550F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2DE2E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E3E6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804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305D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6A99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C67F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ECC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9E055B"/>
    <w:multiLevelType w:val="hybridMultilevel"/>
    <w:tmpl w:val="6942A256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9946B9"/>
    <w:multiLevelType w:val="hybridMultilevel"/>
    <w:tmpl w:val="3FBC9EEA"/>
    <w:lvl w:ilvl="0" w:tplc="FC80804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959C20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6442A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08479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4E000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A78EE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DCC3B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A3866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BA2FB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29531D51"/>
    <w:multiLevelType w:val="hybridMultilevel"/>
    <w:tmpl w:val="BA0E4A1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8BE1C5F"/>
    <w:multiLevelType w:val="hybridMultilevel"/>
    <w:tmpl w:val="D9D68CC0"/>
    <w:lvl w:ilvl="0" w:tplc="1130C096">
      <w:start w:val="1"/>
      <w:numFmt w:val="decimal"/>
      <w:lvlText w:val="%1)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51AA2"/>
    <w:multiLevelType w:val="hybridMultilevel"/>
    <w:tmpl w:val="525019A2"/>
    <w:lvl w:ilvl="0" w:tplc="8696A25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>
    <w:nsid w:val="63F1681D"/>
    <w:multiLevelType w:val="multilevel"/>
    <w:tmpl w:val="B10ED3C0"/>
    <w:lvl w:ilvl="0">
      <w:start w:val="1"/>
      <w:numFmt w:val="decimal"/>
      <w:lvlText w:val="%1."/>
      <w:lvlJc w:val="center"/>
      <w:pPr>
        <w:tabs>
          <w:tab w:val="num" w:pos="34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268"/>
        </w:tabs>
        <w:ind w:left="2155" w:hanging="51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373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8">
    <w:nsid w:val="74E8361D"/>
    <w:multiLevelType w:val="hybridMultilevel"/>
    <w:tmpl w:val="567EB7E6"/>
    <w:lvl w:ilvl="0" w:tplc="248ED546">
      <w:start w:val="1"/>
      <w:numFmt w:val="decimal"/>
      <w:lvlText w:val="%1)"/>
      <w:lvlJc w:val="left"/>
      <w:pPr>
        <w:tabs>
          <w:tab w:val="num" w:pos="1097"/>
        </w:tabs>
        <w:ind w:left="1021" w:hanging="51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  <w:rPr>
        <w:rFonts w:cs="Times New Roman"/>
      </w:rPr>
    </w:lvl>
  </w:abstractNum>
  <w:abstractNum w:abstractNumId="19">
    <w:nsid w:val="77652F04"/>
    <w:multiLevelType w:val="hybridMultilevel"/>
    <w:tmpl w:val="1A765F20"/>
    <w:lvl w:ilvl="0" w:tplc="D20EE22A">
      <w:start w:val="1"/>
      <w:numFmt w:val="decimal"/>
      <w:lvlText w:val="%1)"/>
      <w:lvlJc w:val="left"/>
      <w:pPr>
        <w:tabs>
          <w:tab w:val="num" w:pos="1020"/>
        </w:tabs>
        <w:ind w:left="1020" w:hanging="6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7"/>
  </w:num>
  <w:num w:numId="2">
    <w:abstractNumId w:val="12"/>
  </w:num>
  <w:num w:numId="3">
    <w:abstractNumId w:val="18"/>
  </w:num>
  <w:num w:numId="4">
    <w:abstractNumId w:val="19"/>
  </w:num>
  <w:num w:numId="5">
    <w:abstractNumId w:val="15"/>
  </w:num>
  <w:num w:numId="6">
    <w:abstractNumId w:val="13"/>
  </w:num>
  <w:num w:numId="7">
    <w:abstractNumId w:val="16"/>
  </w:num>
  <w:num w:numId="8">
    <w:abstractNumId w:val="10"/>
  </w:num>
  <w:num w:numId="9">
    <w:abstractNumId w:val="14"/>
  </w:num>
  <w:num w:numId="10">
    <w:abstractNumId w:val="11"/>
  </w:num>
  <w:num w:numId="11">
    <w:abstractNumId w:val="2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5BFE"/>
    <w:rsid w:val="002A157E"/>
    <w:rsid w:val="00396785"/>
    <w:rsid w:val="006A4718"/>
    <w:rsid w:val="00705F49"/>
    <w:rsid w:val="008D49C7"/>
    <w:rsid w:val="008F2797"/>
    <w:rsid w:val="00975BFE"/>
    <w:rsid w:val="00AB506C"/>
    <w:rsid w:val="00B508CB"/>
    <w:rsid w:val="00BF2D72"/>
    <w:rsid w:val="00CE7486"/>
    <w:rsid w:val="00D22F85"/>
    <w:rsid w:val="00DA2817"/>
    <w:rsid w:val="00E07AF3"/>
    <w:rsid w:val="00F8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  <w14:defaultImageDpi w14:val="0"/>
  <w15:chartTrackingRefBased/>
  <w15:docId w15:val="{73266A13-A711-4515-8F0E-7FEC7788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8D49C7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8D49C7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8D49C7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8D49C7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8D49C7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8D49C7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8D49C7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8D49C7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8D49C7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Body Text"/>
    <w:basedOn w:val="a2"/>
    <w:link w:val="a7"/>
    <w:uiPriority w:val="99"/>
    <w:rsid w:val="008D49C7"/>
    <w:pPr>
      <w:ind w:firstLine="0"/>
    </w:pPr>
  </w:style>
  <w:style w:type="character" w:customStyle="1" w:styleId="a7">
    <w:name w:val="Основной текст Знак"/>
    <w:link w:val="a6"/>
    <w:uiPriority w:val="99"/>
    <w:semiHidden/>
    <w:locked/>
    <w:rPr>
      <w:rFonts w:cs="Times New Roman"/>
      <w:sz w:val="28"/>
      <w:szCs w:val="28"/>
    </w:rPr>
  </w:style>
  <w:style w:type="paragraph" w:styleId="21">
    <w:name w:val="Body Text 2"/>
    <w:basedOn w:val="a2"/>
    <w:link w:val="22"/>
    <w:uiPriority w:val="99"/>
    <w:semiHidden/>
    <w:pPr>
      <w:jc w:val="center"/>
    </w:p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8"/>
      <w:szCs w:val="28"/>
    </w:rPr>
  </w:style>
  <w:style w:type="paragraph" w:styleId="a8">
    <w:name w:val="Body Text Indent"/>
    <w:basedOn w:val="a2"/>
    <w:link w:val="a9"/>
    <w:uiPriority w:val="99"/>
    <w:rsid w:val="008D49C7"/>
    <w:pPr>
      <w:shd w:val="clear" w:color="auto" w:fill="FFFFFF"/>
      <w:spacing w:before="192"/>
      <w:ind w:right="-5" w:firstLine="360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8"/>
      <w:szCs w:val="28"/>
    </w:rPr>
  </w:style>
  <w:style w:type="paragraph" w:styleId="23">
    <w:name w:val="Body Text Indent 2"/>
    <w:basedOn w:val="a2"/>
    <w:link w:val="24"/>
    <w:uiPriority w:val="99"/>
    <w:rsid w:val="008D49C7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8"/>
      <w:szCs w:val="28"/>
    </w:rPr>
  </w:style>
  <w:style w:type="paragraph" w:styleId="31">
    <w:name w:val="Body Text Indent 3"/>
    <w:basedOn w:val="a2"/>
    <w:link w:val="32"/>
    <w:uiPriority w:val="99"/>
    <w:rsid w:val="008D49C7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table" w:styleId="-1">
    <w:name w:val="Table Web 1"/>
    <w:basedOn w:val="a4"/>
    <w:uiPriority w:val="99"/>
    <w:rsid w:val="008D49C7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header"/>
    <w:basedOn w:val="a2"/>
    <w:next w:val="a6"/>
    <w:link w:val="ab"/>
    <w:uiPriority w:val="99"/>
    <w:rsid w:val="008D49C7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b">
    <w:name w:val="Верхний колонтитул Знак"/>
    <w:link w:val="aa"/>
    <w:uiPriority w:val="99"/>
    <w:semiHidden/>
    <w:locked/>
    <w:rsid w:val="008D49C7"/>
    <w:rPr>
      <w:rFonts w:cs="Times New Roman"/>
      <w:noProof/>
      <w:kern w:val="16"/>
      <w:sz w:val="28"/>
      <w:szCs w:val="28"/>
      <w:lang w:val="ru-RU" w:eastAsia="ru-RU"/>
    </w:rPr>
  </w:style>
  <w:style w:type="character" w:styleId="ac">
    <w:name w:val="endnote reference"/>
    <w:uiPriority w:val="99"/>
    <w:semiHidden/>
    <w:rsid w:val="008D49C7"/>
    <w:rPr>
      <w:rFonts w:cs="Times New Roman"/>
      <w:vertAlign w:val="superscript"/>
    </w:rPr>
  </w:style>
  <w:style w:type="paragraph" w:customStyle="1" w:styleId="ad">
    <w:name w:val="выделение"/>
    <w:uiPriority w:val="99"/>
    <w:rsid w:val="008D49C7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8D49C7"/>
    <w:rPr>
      <w:rFonts w:cs="Times New Roman"/>
      <w:color w:val="0000FF"/>
      <w:u w:val="single"/>
    </w:rPr>
  </w:style>
  <w:style w:type="paragraph" w:customStyle="1" w:styleId="25">
    <w:name w:val="Заголовок 2 дипл"/>
    <w:basedOn w:val="a2"/>
    <w:next w:val="a8"/>
    <w:uiPriority w:val="99"/>
    <w:rsid w:val="008D49C7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styleId="af">
    <w:name w:val="footnote reference"/>
    <w:uiPriority w:val="99"/>
    <w:semiHidden/>
    <w:rsid w:val="008D49C7"/>
    <w:rPr>
      <w:rFonts w:cs="Times New Roman"/>
      <w:sz w:val="28"/>
      <w:szCs w:val="28"/>
      <w:vertAlign w:val="superscript"/>
    </w:rPr>
  </w:style>
  <w:style w:type="paragraph" w:styleId="af0">
    <w:name w:val="Plain Text"/>
    <w:basedOn w:val="a2"/>
    <w:link w:val="11"/>
    <w:uiPriority w:val="99"/>
    <w:rsid w:val="008D49C7"/>
    <w:rPr>
      <w:rFonts w:ascii="Consolas" w:hAnsi="Consolas" w:cs="Consolas"/>
      <w:sz w:val="21"/>
      <w:szCs w:val="21"/>
      <w:lang w:val="uk-UA" w:eastAsia="en-US"/>
    </w:rPr>
  </w:style>
  <w:style w:type="character" w:customStyle="1" w:styleId="af1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">
    <w:name w:val="Текст Знак1"/>
    <w:link w:val="af0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2">
    <w:name w:val="footer"/>
    <w:basedOn w:val="a2"/>
    <w:link w:val="12"/>
    <w:uiPriority w:val="99"/>
    <w:semiHidden/>
    <w:rsid w:val="008D49C7"/>
    <w:pPr>
      <w:tabs>
        <w:tab w:val="center" w:pos="4819"/>
        <w:tab w:val="right" w:pos="9639"/>
      </w:tabs>
    </w:pPr>
  </w:style>
  <w:style w:type="character" w:customStyle="1" w:styleId="af3">
    <w:name w:val="Нижний колонтитул Знак"/>
    <w:uiPriority w:val="99"/>
    <w:semiHidden/>
    <w:rPr>
      <w:sz w:val="28"/>
      <w:szCs w:val="28"/>
    </w:rPr>
  </w:style>
  <w:style w:type="character" w:customStyle="1" w:styleId="12">
    <w:name w:val="Нижний колонтитул Знак1"/>
    <w:link w:val="af2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8D49C7"/>
    <w:pPr>
      <w:numPr>
        <w:numId w:val="9"/>
      </w:numPr>
      <w:spacing w:line="360" w:lineRule="auto"/>
      <w:jc w:val="both"/>
    </w:pPr>
    <w:rPr>
      <w:sz w:val="28"/>
      <w:szCs w:val="28"/>
    </w:rPr>
  </w:style>
  <w:style w:type="character" w:styleId="af4">
    <w:name w:val="page number"/>
    <w:uiPriority w:val="99"/>
    <w:rsid w:val="008D49C7"/>
    <w:rPr>
      <w:rFonts w:cs="Times New Roman"/>
    </w:rPr>
  </w:style>
  <w:style w:type="character" w:customStyle="1" w:styleId="af5">
    <w:name w:val="номер страницы"/>
    <w:uiPriority w:val="99"/>
    <w:rsid w:val="008D49C7"/>
    <w:rPr>
      <w:rFonts w:cs="Times New Roman"/>
      <w:sz w:val="28"/>
      <w:szCs w:val="28"/>
    </w:rPr>
  </w:style>
  <w:style w:type="paragraph" w:styleId="af6">
    <w:name w:val="Normal (Web)"/>
    <w:basedOn w:val="a2"/>
    <w:uiPriority w:val="99"/>
    <w:rsid w:val="008D49C7"/>
    <w:pPr>
      <w:spacing w:before="100" w:beforeAutospacing="1" w:after="100" w:afterAutospacing="1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8D49C7"/>
    <w:pPr>
      <w:tabs>
        <w:tab w:val="right" w:leader="dot" w:pos="1400"/>
      </w:tabs>
      <w:ind w:firstLine="0"/>
    </w:pPr>
  </w:style>
  <w:style w:type="paragraph" w:styleId="26">
    <w:name w:val="toc 2"/>
    <w:basedOn w:val="a2"/>
    <w:next w:val="a2"/>
    <w:autoRedefine/>
    <w:uiPriority w:val="99"/>
    <w:semiHidden/>
    <w:rsid w:val="008D49C7"/>
    <w:pPr>
      <w:tabs>
        <w:tab w:val="left" w:leader="dot" w:pos="3500"/>
      </w:tabs>
      <w:ind w:firstLine="0"/>
      <w:jc w:val="left"/>
    </w:pPr>
    <w:rPr>
      <w:smallCaps/>
    </w:rPr>
  </w:style>
  <w:style w:type="paragraph" w:styleId="33">
    <w:name w:val="toc 3"/>
    <w:basedOn w:val="a2"/>
    <w:next w:val="a2"/>
    <w:autoRedefine/>
    <w:uiPriority w:val="99"/>
    <w:semiHidden/>
    <w:rsid w:val="008D49C7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8D49C7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8D49C7"/>
    <w:pPr>
      <w:ind w:left="958"/>
    </w:pPr>
  </w:style>
  <w:style w:type="table" w:styleId="af7">
    <w:name w:val="Table Grid"/>
    <w:basedOn w:val="a4"/>
    <w:uiPriority w:val="99"/>
    <w:rsid w:val="008D49C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uiPriority w:val="99"/>
    <w:rsid w:val="008D49C7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8D49C7"/>
    <w:pPr>
      <w:numPr>
        <w:numId w:val="10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8D49C7"/>
    <w:pPr>
      <w:numPr>
        <w:numId w:val="11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8D49C7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8D49C7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8D49C7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8D49C7"/>
    <w:rPr>
      <w:i/>
      <w:iCs/>
    </w:rPr>
  </w:style>
  <w:style w:type="paragraph" w:customStyle="1" w:styleId="af9">
    <w:name w:val="ТАБЛИЦА"/>
    <w:next w:val="a2"/>
    <w:autoRedefine/>
    <w:uiPriority w:val="99"/>
    <w:rsid w:val="008D49C7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uiPriority w:val="99"/>
    <w:rsid w:val="008D49C7"/>
  </w:style>
  <w:style w:type="paragraph" w:customStyle="1" w:styleId="14">
    <w:name w:val="Стиль ТАБЛИЦА + Междустр.интервал:  полуторный1"/>
    <w:basedOn w:val="af9"/>
    <w:autoRedefine/>
    <w:uiPriority w:val="99"/>
    <w:rsid w:val="008D49C7"/>
  </w:style>
  <w:style w:type="table" w:customStyle="1" w:styleId="15">
    <w:name w:val="Стиль таблицы1"/>
    <w:basedOn w:val="a4"/>
    <w:uiPriority w:val="99"/>
    <w:rsid w:val="008D49C7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uiPriority w:val="99"/>
    <w:rsid w:val="008D49C7"/>
    <w:pPr>
      <w:spacing w:line="240" w:lineRule="auto"/>
      <w:ind w:firstLine="0"/>
      <w:jc w:val="center"/>
    </w:pPr>
    <w:rPr>
      <w:sz w:val="20"/>
      <w:szCs w:val="20"/>
    </w:rPr>
  </w:style>
  <w:style w:type="paragraph" w:styleId="afc">
    <w:name w:val="endnote text"/>
    <w:basedOn w:val="a2"/>
    <w:link w:val="afd"/>
    <w:uiPriority w:val="99"/>
    <w:semiHidden/>
    <w:rsid w:val="008D49C7"/>
    <w:rPr>
      <w:sz w:val="20"/>
      <w:szCs w:val="20"/>
    </w:rPr>
  </w:style>
  <w:style w:type="character" w:customStyle="1" w:styleId="afd">
    <w:name w:val="Текст концевой сноски Знак"/>
    <w:link w:val="afc"/>
    <w:uiPriority w:val="99"/>
    <w:semiHidden/>
    <w:locked/>
    <w:rPr>
      <w:rFonts w:cs="Times New Roman"/>
      <w:sz w:val="20"/>
      <w:szCs w:val="20"/>
    </w:rPr>
  </w:style>
  <w:style w:type="paragraph" w:styleId="afe">
    <w:name w:val="footnote text"/>
    <w:basedOn w:val="a2"/>
    <w:link w:val="aff"/>
    <w:autoRedefine/>
    <w:uiPriority w:val="99"/>
    <w:semiHidden/>
    <w:rsid w:val="008D49C7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locked/>
    <w:rPr>
      <w:rFonts w:cs="Times New Roman"/>
      <w:sz w:val="20"/>
      <w:szCs w:val="20"/>
    </w:rPr>
  </w:style>
  <w:style w:type="paragraph" w:customStyle="1" w:styleId="aff0">
    <w:name w:val="титут"/>
    <w:autoRedefine/>
    <w:uiPriority w:val="99"/>
    <w:rsid w:val="008D49C7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Дом</Company>
  <LinksUpToDate>false</LinksUpToDate>
  <CharactersWithSpaces>6590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Юля</dc:creator>
  <cp:keywords/>
  <dc:description/>
  <cp:lastModifiedBy>admin</cp:lastModifiedBy>
  <cp:revision>2</cp:revision>
  <cp:lastPrinted>2007-03-29T17:06:00Z</cp:lastPrinted>
  <dcterms:created xsi:type="dcterms:W3CDTF">2014-02-20T13:58:00Z</dcterms:created>
  <dcterms:modified xsi:type="dcterms:W3CDTF">2014-02-20T13:58:00Z</dcterms:modified>
</cp:coreProperties>
</file>