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59" w:rsidRPr="006A779E" w:rsidRDefault="006A0659" w:rsidP="00AF4B9D">
      <w:pPr>
        <w:suppressAutoHyphens/>
        <w:spacing w:line="360" w:lineRule="auto"/>
        <w:ind w:firstLine="709"/>
        <w:jc w:val="center"/>
        <w:rPr>
          <w:sz w:val="28"/>
          <w:szCs w:val="28"/>
        </w:rPr>
      </w:pPr>
    </w:p>
    <w:p w:rsidR="006A0659" w:rsidRPr="006A779E" w:rsidRDefault="006A0659" w:rsidP="00AF4B9D">
      <w:pPr>
        <w:suppressAutoHyphens/>
        <w:spacing w:line="360" w:lineRule="auto"/>
        <w:ind w:firstLine="709"/>
        <w:jc w:val="center"/>
        <w:rPr>
          <w:sz w:val="28"/>
          <w:szCs w:val="28"/>
        </w:rPr>
      </w:pPr>
    </w:p>
    <w:p w:rsidR="006A0659" w:rsidRPr="006A779E" w:rsidRDefault="006A0659" w:rsidP="00AF4B9D">
      <w:pPr>
        <w:suppressAutoHyphens/>
        <w:spacing w:line="360" w:lineRule="auto"/>
        <w:ind w:firstLine="709"/>
        <w:jc w:val="center"/>
        <w:rPr>
          <w:sz w:val="28"/>
          <w:szCs w:val="28"/>
        </w:rPr>
      </w:pPr>
    </w:p>
    <w:p w:rsidR="006A0659" w:rsidRPr="006A779E" w:rsidRDefault="006A0659"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779E" w:rsidRPr="006A779E" w:rsidRDefault="006A779E" w:rsidP="00AF4B9D">
      <w:pPr>
        <w:suppressAutoHyphens/>
        <w:spacing w:line="360" w:lineRule="auto"/>
        <w:ind w:firstLine="709"/>
        <w:jc w:val="center"/>
        <w:rPr>
          <w:sz w:val="28"/>
          <w:szCs w:val="28"/>
          <w:lang w:val="en-US"/>
        </w:rPr>
      </w:pPr>
    </w:p>
    <w:p w:rsidR="006A0659" w:rsidRPr="006A779E" w:rsidRDefault="006A0659" w:rsidP="00AF4B9D">
      <w:pPr>
        <w:suppressAutoHyphens/>
        <w:spacing w:line="360" w:lineRule="auto"/>
        <w:ind w:firstLine="709"/>
        <w:jc w:val="center"/>
        <w:rPr>
          <w:sz w:val="28"/>
          <w:szCs w:val="28"/>
        </w:rPr>
      </w:pPr>
      <w:r w:rsidRPr="006A779E">
        <w:rPr>
          <w:sz w:val="28"/>
          <w:szCs w:val="28"/>
        </w:rPr>
        <w:t>Анализ конкурентоспособности отрасли по методике М.</w:t>
      </w:r>
      <w:r w:rsidR="0005251F" w:rsidRPr="0005251F">
        <w:rPr>
          <w:sz w:val="28"/>
          <w:szCs w:val="28"/>
        </w:rPr>
        <w:t xml:space="preserve"> </w:t>
      </w:r>
      <w:r w:rsidRPr="006A779E">
        <w:rPr>
          <w:sz w:val="28"/>
          <w:szCs w:val="28"/>
        </w:rPr>
        <w:t>Портера</w:t>
      </w:r>
      <w:r w:rsidR="006A779E" w:rsidRPr="006A779E">
        <w:rPr>
          <w:sz w:val="28"/>
          <w:szCs w:val="28"/>
        </w:rPr>
        <w:t xml:space="preserve"> </w:t>
      </w:r>
      <w:r w:rsidRPr="006A779E">
        <w:rPr>
          <w:sz w:val="28"/>
          <w:szCs w:val="28"/>
        </w:rPr>
        <w:t xml:space="preserve">(анализ рынка </w:t>
      </w:r>
      <w:r w:rsidR="00BA3233" w:rsidRPr="006A779E">
        <w:rPr>
          <w:sz w:val="28"/>
          <w:szCs w:val="28"/>
        </w:rPr>
        <w:t xml:space="preserve">шампанского </w:t>
      </w:r>
      <w:r w:rsidR="00E85991" w:rsidRPr="006A779E">
        <w:rPr>
          <w:sz w:val="28"/>
          <w:szCs w:val="28"/>
        </w:rPr>
        <w:t>Украины</w:t>
      </w:r>
      <w:r w:rsidRPr="006A779E">
        <w:rPr>
          <w:sz w:val="28"/>
          <w:szCs w:val="28"/>
        </w:rPr>
        <w:t>)</w:t>
      </w:r>
    </w:p>
    <w:p w:rsidR="006A0659" w:rsidRPr="006A779E" w:rsidRDefault="006A0659" w:rsidP="00AF4B9D">
      <w:pPr>
        <w:suppressAutoHyphens/>
        <w:spacing w:line="360" w:lineRule="auto"/>
        <w:ind w:firstLine="709"/>
        <w:jc w:val="center"/>
        <w:rPr>
          <w:sz w:val="28"/>
          <w:szCs w:val="28"/>
        </w:rPr>
      </w:pPr>
    </w:p>
    <w:p w:rsidR="001324A5" w:rsidRPr="006A779E" w:rsidRDefault="006A779E" w:rsidP="006A779E">
      <w:pPr>
        <w:suppressAutoHyphens/>
        <w:spacing w:line="360" w:lineRule="auto"/>
        <w:ind w:firstLine="709"/>
        <w:jc w:val="both"/>
        <w:rPr>
          <w:sz w:val="28"/>
          <w:szCs w:val="28"/>
        </w:rPr>
      </w:pPr>
      <w:r w:rsidRPr="006A779E">
        <w:rPr>
          <w:sz w:val="28"/>
          <w:szCs w:val="28"/>
        </w:rPr>
        <w:br w:type="page"/>
      </w:r>
      <w:r w:rsidR="001324A5" w:rsidRPr="006A779E">
        <w:rPr>
          <w:sz w:val="28"/>
          <w:szCs w:val="28"/>
        </w:rPr>
        <w:t>Аннотация</w:t>
      </w:r>
    </w:p>
    <w:p w:rsidR="006A779E" w:rsidRPr="006A779E" w:rsidRDefault="006A779E" w:rsidP="006A779E">
      <w:pPr>
        <w:suppressAutoHyphens/>
        <w:spacing w:line="360" w:lineRule="auto"/>
        <w:ind w:firstLine="709"/>
        <w:jc w:val="both"/>
        <w:rPr>
          <w:sz w:val="28"/>
          <w:szCs w:val="28"/>
        </w:rPr>
      </w:pPr>
    </w:p>
    <w:p w:rsidR="006A779E" w:rsidRPr="006A779E" w:rsidRDefault="00E85991" w:rsidP="006A779E">
      <w:pPr>
        <w:suppressAutoHyphens/>
        <w:spacing w:line="360" w:lineRule="auto"/>
        <w:ind w:firstLine="709"/>
        <w:jc w:val="both"/>
        <w:rPr>
          <w:sz w:val="28"/>
          <w:szCs w:val="28"/>
        </w:rPr>
      </w:pPr>
      <w:r w:rsidRPr="006A779E">
        <w:rPr>
          <w:sz w:val="28"/>
          <w:szCs w:val="28"/>
        </w:rPr>
        <w:t>Работа со</w:t>
      </w:r>
      <w:r w:rsidR="00385BAB" w:rsidRPr="006A779E">
        <w:rPr>
          <w:sz w:val="28"/>
          <w:szCs w:val="28"/>
        </w:rPr>
        <w:t>стоит из</w:t>
      </w:r>
      <w:r w:rsidR="006A779E" w:rsidRPr="006A779E">
        <w:rPr>
          <w:sz w:val="28"/>
          <w:szCs w:val="28"/>
        </w:rPr>
        <w:t xml:space="preserve"> </w:t>
      </w:r>
      <w:r w:rsidR="00385BAB" w:rsidRPr="006A779E">
        <w:rPr>
          <w:sz w:val="28"/>
          <w:szCs w:val="28"/>
        </w:rPr>
        <w:t>36 страниц</w:t>
      </w:r>
      <w:r w:rsidRPr="006A779E">
        <w:rPr>
          <w:sz w:val="28"/>
          <w:szCs w:val="28"/>
        </w:rPr>
        <w:t xml:space="preserve"> и содержит 5 таблиц и 2 рисунка.</w:t>
      </w:r>
    </w:p>
    <w:p w:rsidR="00E85991" w:rsidRPr="006A779E" w:rsidRDefault="00E85991" w:rsidP="006A779E">
      <w:pPr>
        <w:suppressAutoHyphens/>
        <w:spacing w:line="360" w:lineRule="auto"/>
        <w:ind w:firstLine="709"/>
        <w:jc w:val="both"/>
        <w:rPr>
          <w:sz w:val="28"/>
          <w:szCs w:val="28"/>
        </w:rPr>
      </w:pPr>
      <w:r w:rsidRPr="006A779E">
        <w:rPr>
          <w:sz w:val="28"/>
          <w:szCs w:val="28"/>
        </w:rPr>
        <w:t>Ключевые слова: конкурентоспоспособность, модель Портера, оценка сил конкуренции, профиль отрасли, шампанское, стратегическая группа, рынок, движущие силы.</w:t>
      </w:r>
    </w:p>
    <w:p w:rsidR="001324A5" w:rsidRPr="006A779E" w:rsidRDefault="001324A5" w:rsidP="006A779E">
      <w:pPr>
        <w:suppressAutoHyphens/>
        <w:spacing w:line="360" w:lineRule="auto"/>
        <w:ind w:firstLine="709"/>
        <w:jc w:val="both"/>
        <w:rPr>
          <w:sz w:val="28"/>
          <w:szCs w:val="28"/>
        </w:rPr>
      </w:pPr>
    </w:p>
    <w:p w:rsidR="001324A5" w:rsidRPr="006A779E" w:rsidRDefault="006A779E" w:rsidP="006A779E">
      <w:pPr>
        <w:suppressAutoHyphens/>
        <w:spacing w:line="360" w:lineRule="auto"/>
        <w:ind w:firstLine="709"/>
        <w:jc w:val="both"/>
        <w:rPr>
          <w:sz w:val="28"/>
          <w:szCs w:val="28"/>
        </w:rPr>
      </w:pPr>
      <w:r w:rsidRPr="006A779E">
        <w:rPr>
          <w:sz w:val="28"/>
          <w:szCs w:val="28"/>
        </w:rPr>
        <w:br w:type="page"/>
        <w:t>План</w:t>
      </w:r>
    </w:p>
    <w:p w:rsidR="006A779E" w:rsidRPr="006A779E" w:rsidRDefault="006A779E" w:rsidP="00AF4B9D">
      <w:pPr>
        <w:suppressAutoHyphens/>
        <w:spacing w:line="360" w:lineRule="auto"/>
        <w:rPr>
          <w:sz w:val="28"/>
          <w:szCs w:val="28"/>
        </w:rPr>
      </w:pPr>
    </w:p>
    <w:p w:rsidR="002B6B28" w:rsidRPr="006A779E" w:rsidRDefault="001324A5" w:rsidP="00AF4B9D">
      <w:pPr>
        <w:suppressAutoHyphens/>
        <w:spacing w:line="360" w:lineRule="auto"/>
        <w:rPr>
          <w:sz w:val="28"/>
          <w:szCs w:val="28"/>
        </w:rPr>
      </w:pPr>
      <w:r w:rsidRPr="006A779E">
        <w:rPr>
          <w:sz w:val="28"/>
          <w:szCs w:val="28"/>
        </w:rPr>
        <w:t>1. Общая харак</w:t>
      </w:r>
      <w:r w:rsidR="00385BAB" w:rsidRPr="006A779E">
        <w:rPr>
          <w:sz w:val="28"/>
          <w:szCs w:val="28"/>
        </w:rPr>
        <w:t>теристика отрасли</w:t>
      </w:r>
    </w:p>
    <w:p w:rsidR="002B6B28" w:rsidRPr="006A779E" w:rsidRDefault="002B6B28" w:rsidP="00AF4B9D">
      <w:pPr>
        <w:suppressAutoHyphens/>
        <w:spacing w:line="360" w:lineRule="auto"/>
        <w:rPr>
          <w:sz w:val="28"/>
          <w:szCs w:val="28"/>
        </w:rPr>
      </w:pPr>
      <w:r w:rsidRPr="006A779E">
        <w:rPr>
          <w:sz w:val="28"/>
          <w:szCs w:val="28"/>
        </w:rPr>
        <w:t>2.</w:t>
      </w:r>
      <w:r w:rsidR="00385BAB" w:rsidRPr="006A779E">
        <w:rPr>
          <w:sz w:val="28"/>
          <w:szCs w:val="28"/>
        </w:rPr>
        <w:t xml:space="preserve"> Движущие силы развития отрасли</w:t>
      </w:r>
    </w:p>
    <w:p w:rsidR="001324A5" w:rsidRPr="006A779E" w:rsidRDefault="001324A5" w:rsidP="00AF4B9D">
      <w:pPr>
        <w:suppressAutoHyphens/>
        <w:spacing w:line="360" w:lineRule="auto"/>
        <w:rPr>
          <w:sz w:val="28"/>
          <w:szCs w:val="28"/>
        </w:rPr>
      </w:pPr>
      <w:r w:rsidRPr="006A779E">
        <w:rPr>
          <w:sz w:val="28"/>
          <w:szCs w:val="28"/>
        </w:rPr>
        <w:t xml:space="preserve">3. </w:t>
      </w:r>
      <w:r w:rsidR="002B6B28" w:rsidRPr="006A779E">
        <w:rPr>
          <w:sz w:val="28"/>
          <w:szCs w:val="28"/>
        </w:rPr>
        <w:t>Диагностика основных сил конкуренции</w:t>
      </w:r>
    </w:p>
    <w:p w:rsidR="002B6B28" w:rsidRPr="006A779E" w:rsidRDefault="001324A5" w:rsidP="00AF4B9D">
      <w:pPr>
        <w:suppressAutoHyphens/>
        <w:spacing w:line="360" w:lineRule="auto"/>
        <w:rPr>
          <w:sz w:val="28"/>
          <w:szCs w:val="28"/>
        </w:rPr>
      </w:pPr>
      <w:r w:rsidRPr="006A779E">
        <w:rPr>
          <w:sz w:val="28"/>
          <w:szCs w:val="28"/>
        </w:rPr>
        <w:t xml:space="preserve">4. </w:t>
      </w:r>
      <w:r w:rsidR="002B6B28" w:rsidRPr="006A779E">
        <w:rPr>
          <w:sz w:val="28"/>
          <w:szCs w:val="28"/>
        </w:rPr>
        <w:t>Диагностика конкурентных позиций предприятий-соперников</w:t>
      </w:r>
    </w:p>
    <w:p w:rsidR="001324A5" w:rsidRPr="006A779E" w:rsidRDefault="001324A5" w:rsidP="00AF4B9D">
      <w:pPr>
        <w:suppressAutoHyphens/>
        <w:spacing w:line="360" w:lineRule="auto"/>
        <w:rPr>
          <w:sz w:val="28"/>
          <w:szCs w:val="28"/>
        </w:rPr>
      </w:pPr>
      <w:r w:rsidRPr="006A779E">
        <w:rPr>
          <w:sz w:val="28"/>
          <w:szCs w:val="28"/>
        </w:rPr>
        <w:t xml:space="preserve">5. </w:t>
      </w:r>
      <w:r w:rsidR="002B6B28" w:rsidRPr="006A779E">
        <w:rPr>
          <w:sz w:val="28"/>
          <w:szCs w:val="28"/>
        </w:rPr>
        <w:t>Анализ ведущих конкурентов в отрасли</w:t>
      </w:r>
    </w:p>
    <w:p w:rsidR="001324A5" w:rsidRPr="006A779E" w:rsidRDefault="001324A5" w:rsidP="00AF4B9D">
      <w:pPr>
        <w:pStyle w:val="1"/>
        <w:keepNext w:val="0"/>
        <w:suppressAutoHyphens/>
        <w:spacing w:line="360" w:lineRule="auto"/>
        <w:jc w:val="left"/>
        <w:rPr>
          <w:b w:val="0"/>
          <w:i w:val="0"/>
          <w:sz w:val="28"/>
          <w:szCs w:val="28"/>
          <w:u w:val="none"/>
        </w:rPr>
      </w:pPr>
      <w:r w:rsidRPr="006A779E">
        <w:rPr>
          <w:b w:val="0"/>
          <w:i w:val="0"/>
          <w:sz w:val="28"/>
          <w:szCs w:val="28"/>
          <w:u w:val="none"/>
        </w:rPr>
        <w:t xml:space="preserve">6. </w:t>
      </w:r>
      <w:r w:rsidR="002B6B28" w:rsidRPr="006A779E">
        <w:rPr>
          <w:b w:val="0"/>
          <w:bCs/>
          <w:i w:val="0"/>
          <w:sz w:val="28"/>
          <w:szCs w:val="28"/>
          <w:u w:val="none"/>
        </w:rPr>
        <w:t>Определение и оценка ключевых факторов успеха</w:t>
      </w:r>
    </w:p>
    <w:p w:rsidR="002B6B28" w:rsidRPr="006A779E" w:rsidRDefault="001324A5" w:rsidP="00AF4B9D">
      <w:pPr>
        <w:suppressAutoHyphens/>
        <w:spacing w:line="360" w:lineRule="auto"/>
        <w:rPr>
          <w:sz w:val="28"/>
          <w:szCs w:val="28"/>
        </w:rPr>
      </w:pPr>
      <w:r w:rsidRPr="006A779E">
        <w:rPr>
          <w:sz w:val="28"/>
          <w:szCs w:val="28"/>
        </w:rPr>
        <w:t xml:space="preserve">7. </w:t>
      </w:r>
      <w:r w:rsidR="002B6B28" w:rsidRPr="006A779E">
        <w:rPr>
          <w:sz w:val="28"/>
          <w:szCs w:val="28"/>
        </w:rPr>
        <w:t>Оценка перспектив развития отрасли</w:t>
      </w:r>
    </w:p>
    <w:p w:rsidR="001324A5" w:rsidRPr="006A779E" w:rsidRDefault="001324A5" w:rsidP="00AF4B9D">
      <w:pPr>
        <w:suppressAutoHyphens/>
        <w:spacing w:line="360" w:lineRule="auto"/>
        <w:rPr>
          <w:sz w:val="28"/>
          <w:szCs w:val="28"/>
        </w:rPr>
      </w:pPr>
      <w:r w:rsidRPr="006A779E">
        <w:rPr>
          <w:sz w:val="28"/>
          <w:szCs w:val="28"/>
        </w:rPr>
        <w:t>Списо</w:t>
      </w:r>
      <w:r w:rsidR="0072405A" w:rsidRPr="006A779E">
        <w:rPr>
          <w:sz w:val="28"/>
          <w:szCs w:val="28"/>
        </w:rPr>
        <w:t>к используемой литературы</w:t>
      </w:r>
    </w:p>
    <w:p w:rsidR="001324A5" w:rsidRPr="005B07F7" w:rsidRDefault="005B07F7" w:rsidP="00AF4B9D">
      <w:pPr>
        <w:suppressAutoHyphens/>
        <w:spacing w:line="360" w:lineRule="auto"/>
        <w:rPr>
          <w:color w:val="FFFFFF"/>
          <w:sz w:val="28"/>
          <w:szCs w:val="28"/>
        </w:rPr>
      </w:pPr>
      <w:r w:rsidRPr="005B07F7">
        <w:rPr>
          <w:color w:val="FFFFFF"/>
          <w:sz w:val="28"/>
          <w:szCs w:val="28"/>
        </w:rPr>
        <w:t>шампанское дистрибьюция конкуренция рекламный</w:t>
      </w:r>
    </w:p>
    <w:p w:rsidR="006E5839" w:rsidRPr="006A779E" w:rsidRDefault="006A779E" w:rsidP="006A779E">
      <w:pPr>
        <w:suppressAutoHyphens/>
        <w:spacing w:line="360" w:lineRule="auto"/>
        <w:ind w:firstLine="709"/>
        <w:jc w:val="both"/>
        <w:rPr>
          <w:sz w:val="28"/>
          <w:szCs w:val="28"/>
        </w:rPr>
      </w:pPr>
      <w:r w:rsidRPr="006A779E">
        <w:rPr>
          <w:sz w:val="28"/>
          <w:szCs w:val="28"/>
        </w:rPr>
        <w:br w:type="page"/>
        <w:t xml:space="preserve">1. </w:t>
      </w:r>
      <w:r w:rsidR="006A0659" w:rsidRPr="006A779E">
        <w:rPr>
          <w:sz w:val="28"/>
          <w:szCs w:val="28"/>
        </w:rPr>
        <w:t>Общая характеристика отрасли</w:t>
      </w:r>
    </w:p>
    <w:p w:rsidR="00AF4B9D" w:rsidRDefault="00AF4B9D" w:rsidP="006A779E">
      <w:pPr>
        <w:pStyle w:val="a3"/>
        <w:suppressAutoHyphens/>
        <w:spacing w:before="0" w:beforeAutospacing="0" w:after="0" w:afterAutospacing="0" w:line="360" w:lineRule="auto"/>
        <w:ind w:firstLine="709"/>
        <w:jc w:val="both"/>
        <w:rPr>
          <w:bCs/>
          <w:sz w:val="28"/>
          <w:szCs w:val="28"/>
          <w:lang w:val="en-US"/>
        </w:rPr>
      </w:pPr>
    </w:p>
    <w:p w:rsidR="006A779E" w:rsidRPr="006A779E" w:rsidRDefault="001324A5" w:rsidP="006A779E">
      <w:pPr>
        <w:pStyle w:val="a3"/>
        <w:suppressAutoHyphens/>
        <w:spacing w:before="0" w:beforeAutospacing="0" w:after="0" w:afterAutospacing="0" w:line="360" w:lineRule="auto"/>
        <w:ind w:firstLine="709"/>
        <w:jc w:val="both"/>
        <w:rPr>
          <w:sz w:val="28"/>
          <w:szCs w:val="28"/>
        </w:rPr>
      </w:pPr>
      <w:r w:rsidRPr="006A779E">
        <w:rPr>
          <w:bCs/>
          <w:sz w:val="28"/>
          <w:szCs w:val="28"/>
        </w:rPr>
        <w:t>Особенности украинского рынка шампанского</w:t>
      </w:r>
      <w:r w:rsidR="00FE31EC" w:rsidRPr="006A779E">
        <w:rPr>
          <w:bCs/>
          <w:sz w:val="28"/>
          <w:szCs w:val="28"/>
        </w:rPr>
        <w:t xml:space="preserve">. </w:t>
      </w:r>
      <w:r w:rsidR="00BA3233" w:rsidRPr="006A779E">
        <w:rPr>
          <w:sz w:val="28"/>
          <w:szCs w:val="28"/>
        </w:rPr>
        <w:t>Поистине переломным для украинских производителей шампанского стал 2004 год, когда, по сравнению с 2003-м, прирост продаж составил 22%. С тех пор ежегодно аналитики рынка прогнозируют скорый передел рынка и увеличение долей основных игроков за счет поглощения более мелких. Однако наступлению этого момента постоянно что-нибудь мешает. Так, в 2005 году прирост продаж шампанского находился на уровне 18%. Прежде всего, как заявляют эксперты и операторы рынка, шампанское все еще продолжает быть продуктом "особого потребления": в динамике его продаж заметны сезонные колебания, когда шампанское покупается под особые праздники, например под Новый год, – вслед за новогодним всплеском продаж в январе традиционно следует значительный спад спроса. Хотя в последние годы эта ситуация несколько меняется, аналитики рынка прогнозируют, что добиться ее перелома можно будет только путем последовательной просветительской работы и немалых маркетинговых усилий производителей.</w:t>
      </w:r>
    </w:p>
    <w:p w:rsidR="006A779E" w:rsidRPr="006A779E" w:rsidRDefault="00FE31EC" w:rsidP="006A779E">
      <w:pPr>
        <w:pStyle w:val="a3"/>
        <w:suppressAutoHyphens/>
        <w:spacing w:before="0" w:beforeAutospacing="0" w:after="0" w:afterAutospacing="0" w:line="360" w:lineRule="auto"/>
        <w:ind w:firstLine="709"/>
        <w:jc w:val="both"/>
        <w:rPr>
          <w:sz w:val="28"/>
          <w:szCs w:val="28"/>
        </w:rPr>
      </w:pPr>
      <w:r w:rsidRPr="006A779E">
        <w:rPr>
          <w:bCs/>
          <w:sz w:val="28"/>
          <w:szCs w:val="28"/>
        </w:rPr>
        <w:t xml:space="preserve">Сырьевая база. </w:t>
      </w:r>
      <w:r w:rsidR="00BA3233" w:rsidRPr="006A779E">
        <w:rPr>
          <w:sz w:val="28"/>
          <w:szCs w:val="28"/>
        </w:rPr>
        <w:t>Сдерживающим фактором развития производства шампанского на Украине остается сырьевая база, которая до сих пор до конца не оправилась от последствий антиалкогольной кампании середины 1980-х годов. По мнению экспертов корпорации "Укрвинпром", в стране выпускается примерно половина виноматериалов от реальной потребности производителей шампанского. Сегодня крупные производители увеличивают площади своих виноградников, однако, по мнению экспертов, это происходит медленными темпами, что объясняется дефицитом посадочного материала и длительным периодом возврата инвестиций – полноценный урожай можно получить лишь спустя 5 лет после посадки. Вместе с увеличением площадей виноградников наметилась тенденция на улучшение их сортового состава. Виноделы отмечают, что нехватка качественных, чистых сортовых виноматериалов ощущается из-за повсеместного использования филлоксероустойчивых саженцев (гибридов, устойчивых к вирусам). Урожайность винограда в течение последних 7 лет в среднем по Украине не превышала 30 ц/га и, по мнению экспертов, будет на низком уровне и в последующие годы. Чтобы ослабить дефицит виноматериалов, уже сейчас некоторые крупные украинские производители шампанского ведут переговоры по поводу импорта сырья с иностранными компаниями, в частности из Молдавии и с Кавказа. Однако и здесь есть свои сложности. Новые правила импорта продукции, в соответствии с которыми шампанские виноматериалы классифицируются при ввозе в страну как готовое вино, делают их импорт нерентабельным, поскольку акциз взимается такой же, как с аналогичной продукции внутреннего производства, то есть 2,5 грн. за декалитр.</w:t>
      </w:r>
    </w:p>
    <w:p w:rsidR="00BA3233" w:rsidRPr="006A779E" w:rsidRDefault="00BA3233" w:rsidP="006A779E">
      <w:pPr>
        <w:pStyle w:val="a3"/>
        <w:suppressAutoHyphens/>
        <w:spacing w:before="0" w:beforeAutospacing="0" w:after="0" w:afterAutospacing="0" w:line="360" w:lineRule="auto"/>
        <w:ind w:firstLine="709"/>
        <w:jc w:val="both"/>
        <w:rPr>
          <w:sz w:val="28"/>
          <w:szCs w:val="28"/>
        </w:rPr>
      </w:pPr>
      <w:r w:rsidRPr="006A779E">
        <w:rPr>
          <w:sz w:val="28"/>
          <w:szCs w:val="28"/>
        </w:rPr>
        <w:t>Таким образом, в 20</w:t>
      </w:r>
      <w:r w:rsidR="00FE31EC" w:rsidRPr="006A779E">
        <w:rPr>
          <w:sz w:val="28"/>
          <w:szCs w:val="28"/>
        </w:rPr>
        <w:t>11</w:t>
      </w:r>
      <w:r w:rsidRPr="006A779E">
        <w:rPr>
          <w:sz w:val="28"/>
          <w:szCs w:val="28"/>
        </w:rPr>
        <w:t xml:space="preserve">году стоимость шампанских виноматериалов будет зависеть от импортных поставок сырья, поскольку холодной зимой </w:t>
      </w:r>
      <w:r w:rsidR="00FE31EC" w:rsidRPr="006A779E">
        <w:rPr>
          <w:sz w:val="28"/>
          <w:szCs w:val="28"/>
        </w:rPr>
        <w:t>2010</w:t>
      </w:r>
      <w:r w:rsidRPr="006A779E">
        <w:rPr>
          <w:sz w:val="28"/>
          <w:szCs w:val="28"/>
        </w:rPr>
        <w:t xml:space="preserve"> года на юге Украины вымерзло очень много виноградников и урожая в 2</w:t>
      </w:r>
      <w:r w:rsidR="00FE31EC" w:rsidRPr="006A779E">
        <w:rPr>
          <w:sz w:val="28"/>
          <w:szCs w:val="28"/>
        </w:rPr>
        <w:t>011</w:t>
      </w:r>
      <w:r w:rsidRPr="006A779E">
        <w:rPr>
          <w:sz w:val="28"/>
          <w:szCs w:val="28"/>
        </w:rPr>
        <w:t xml:space="preserve"> году ожидать не приходится. Если предприятия в достаточной мере обеспечат себя виноматериалами и получат возможность и в будущем пополнять свои запасы за счет импортных виноматериалов, цена на отечественное сырье не будет резко расти. Пока же, по оценкам экспертов Инкерманского завода марочных вин (Севастополь), уровень дефицита шампанских виноматериалов на украинском рынке можно оценить как критический. Дефицит сказывается на цене шампанских виноматериалов: в прошлом году их стоимость повысилась на 50% – до 3,5–4 грн. за литр. При этом на рост цены влияет также инфляция и подорожание горюче-смазочных материалов. В 200</w:t>
      </w:r>
      <w:r w:rsidR="00540C3F" w:rsidRPr="006A779E">
        <w:rPr>
          <w:sz w:val="28"/>
          <w:szCs w:val="28"/>
        </w:rPr>
        <w:t>7</w:t>
      </w:r>
      <w:r w:rsidRPr="006A779E">
        <w:rPr>
          <w:sz w:val="28"/>
          <w:szCs w:val="28"/>
        </w:rPr>
        <w:t xml:space="preserve"> году </w:t>
      </w:r>
      <w:r w:rsidR="000906E5" w:rsidRPr="006A779E">
        <w:rPr>
          <w:sz w:val="28"/>
          <w:szCs w:val="28"/>
        </w:rPr>
        <w:t>произошло увеличение</w:t>
      </w:r>
      <w:r w:rsidRPr="006A779E">
        <w:rPr>
          <w:sz w:val="28"/>
          <w:szCs w:val="28"/>
        </w:rPr>
        <w:t xml:space="preserve"> стоимости шампанских виноматериалов </w:t>
      </w:r>
      <w:r w:rsidR="000906E5" w:rsidRPr="006A779E">
        <w:rPr>
          <w:sz w:val="28"/>
          <w:szCs w:val="28"/>
        </w:rPr>
        <w:t xml:space="preserve">на </w:t>
      </w:r>
      <w:r w:rsidRPr="006A779E">
        <w:rPr>
          <w:sz w:val="28"/>
          <w:szCs w:val="28"/>
        </w:rPr>
        <w:t xml:space="preserve">20%. Причем </w:t>
      </w:r>
      <w:r w:rsidR="000906E5" w:rsidRPr="006A779E">
        <w:rPr>
          <w:sz w:val="28"/>
          <w:szCs w:val="28"/>
        </w:rPr>
        <w:t xml:space="preserve">в первую очередь подорожали </w:t>
      </w:r>
      <w:r w:rsidRPr="006A779E">
        <w:rPr>
          <w:sz w:val="28"/>
          <w:szCs w:val="28"/>
        </w:rPr>
        <w:t>высококачественные виноматериалы, что объясняется стремлением производителей развивать более высокие ценовые сег</w:t>
      </w:r>
      <w:r w:rsidR="000906E5" w:rsidRPr="006A779E">
        <w:rPr>
          <w:sz w:val="28"/>
          <w:szCs w:val="28"/>
        </w:rPr>
        <w:t>менты. Такая обстановка не могла</w:t>
      </w:r>
      <w:r w:rsidRPr="006A779E">
        <w:rPr>
          <w:sz w:val="28"/>
          <w:szCs w:val="28"/>
        </w:rPr>
        <w:t xml:space="preserve"> не сказаться и на ценах на конечную продукцию. К росту цен на шампанское также привело и подорожание тары: выпуск стеклянной тары – очень энергоемкий процесс, и в свете роста цен на энергоресурсы ее себестоимость существенно увеличилась.</w:t>
      </w:r>
    </w:p>
    <w:p w:rsidR="00BA3233" w:rsidRPr="006A779E" w:rsidRDefault="00BA3233" w:rsidP="006A779E">
      <w:pPr>
        <w:pStyle w:val="a3"/>
        <w:suppressAutoHyphens/>
        <w:spacing w:before="0" w:beforeAutospacing="0" w:after="0" w:afterAutospacing="0" w:line="360" w:lineRule="auto"/>
        <w:ind w:firstLine="709"/>
        <w:jc w:val="both"/>
        <w:rPr>
          <w:sz w:val="28"/>
          <w:szCs w:val="28"/>
        </w:rPr>
      </w:pPr>
      <w:r w:rsidRPr="006A779E">
        <w:rPr>
          <w:sz w:val="28"/>
          <w:szCs w:val="28"/>
        </w:rPr>
        <w:t>Производство шампанской бутылки на Украине, как и спрос на нее, несколько лет находится на одном уровне – в среднем 70–80 млн бутылок в год (+/- 5 млн). Технология производства такой тары не отличается частыми обновлениями. Единственной важной инновацией в этой сфере стало производство облегченной бутылки – от 450 граммов (тогда как вес традиционной составляет 800–900 граммов). Благодаря этому производителям такой тары удалось уменьшить ее себестоимость, однако дальнейшее снижение веса бутылки невозможно, поскольку для приготовления шампанского по классической технологии необходима тара, выдерживающая давление в 25 атмосфер.</w:t>
      </w:r>
    </w:p>
    <w:p w:rsidR="00F37A0B" w:rsidRPr="006A779E" w:rsidRDefault="00FE31EC" w:rsidP="006A779E">
      <w:pPr>
        <w:pStyle w:val="a3"/>
        <w:suppressAutoHyphens/>
        <w:spacing w:before="0" w:beforeAutospacing="0" w:after="0" w:afterAutospacing="0" w:line="360" w:lineRule="auto"/>
        <w:ind w:firstLine="709"/>
        <w:jc w:val="both"/>
        <w:rPr>
          <w:sz w:val="28"/>
          <w:szCs w:val="28"/>
        </w:rPr>
      </w:pPr>
      <w:r w:rsidRPr="006A779E">
        <w:rPr>
          <w:bCs/>
          <w:sz w:val="28"/>
          <w:szCs w:val="28"/>
        </w:rPr>
        <w:t>Дистрибьюция и рекламная поддержка.</w:t>
      </w:r>
      <w:r w:rsidRPr="006A779E">
        <w:rPr>
          <w:sz w:val="28"/>
          <w:szCs w:val="28"/>
        </w:rPr>
        <w:t xml:space="preserve"> </w:t>
      </w:r>
      <w:r w:rsidR="00F37A0B" w:rsidRPr="006A779E">
        <w:rPr>
          <w:sz w:val="28"/>
          <w:szCs w:val="28"/>
        </w:rPr>
        <w:t>Что касается организации эффективной сбытовой системы, то доминирующей моделью дистрибьюции шампанского являются непрямые продажи. Причем в последнее время наметилась тенденция к фокусному продвижению продукции через дистрибьюторов в городах-"миллионниках". Организуя сбытовую систему, производители шампанского борются с двумя уже упоминавшимися факторами, ограничивающими рост продаж их продукции: сезонностью и региональным потреблением. В связи с этим на рынке в последнее время отмечается тенденция расширения географии продаж, построения дистрибьюторских сетей на всей территории Украины. Не последнюю роль здесь играют растущие торговые сети. Например, в Киеве на их долю приходится около 50% продаж шампанского. Осмысленное построение дистрибьюции и отказ от неупорядоченных оптовых продаж позволяют производителям увеличить сбыт в "мертвые" месяцы и, таким образом, сглаживать сезонные перепады продаж. На продажи шампанского под конкретными торговыми марками влияет также и тот факт, что в последнее время розница (даже сетевая) при формировании ассортимента отступила от принципа рискованного изобилия и вернулась к принципу разумной достаточности. Сегодня нет резона держать ассортиментную линейку, в которой была бы представлена продукция всех заводов, достаточно сделать ставку на нескольких проверенных производителей. Учитывая такой подход розницы к выбору поставщиков, компании стараются также находить для себя проверенных сбытовых партнеров и планомерно выстраивать долгосрочные отношения с ними. Например, ЗШВ "Новый Свет" в настоящее время работает с пятью дистрибьюторами, три из которых распространяют продукцию предприятия внутри страны, а еще два – по Европе и СНГ. Следует особо отметить, что с двумя из этих компаний завод плодотворно сотрудничает 9 лет. Все большую популярность в плане реализации своей продукции у производителей набирает сегмент HoReCa, предприятия которого также не стремятся к широкому ассортименту, стараясь ограничиваться продукцией 2-3 производителей. При этом основным критерием для формирования винной карты рестораном служит количество денег, которое производитель готов заплатить за "присутствие". Таким образом, украинский общепит предлагает конечному потребителю ограниченное количество торговых марок.</w:t>
      </w:r>
    </w:p>
    <w:p w:rsidR="00F37A0B" w:rsidRPr="006A779E" w:rsidRDefault="00F37A0B" w:rsidP="006A779E">
      <w:pPr>
        <w:pStyle w:val="a3"/>
        <w:suppressAutoHyphens/>
        <w:spacing w:before="0" w:beforeAutospacing="0" w:after="0" w:afterAutospacing="0" w:line="360" w:lineRule="auto"/>
        <w:ind w:firstLine="709"/>
        <w:jc w:val="both"/>
        <w:rPr>
          <w:sz w:val="28"/>
          <w:szCs w:val="28"/>
        </w:rPr>
      </w:pPr>
      <w:r w:rsidRPr="006A779E">
        <w:rPr>
          <w:sz w:val="28"/>
          <w:szCs w:val="28"/>
        </w:rPr>
        <w:t>Между тем при продвижении своей продукции на рынок украинские производители шампанского редко прибегают к рекламным кампаниям в национальном масштабе. Гораздо чаще они используют различные PR- и BTL-инструменты. Например, ТМ "Новый Свет" сегодня находится на этапе репозиционирования, и, чтобы достичь поставленных целей, компания активно проводит различные PR-акции: проведение пресс-конференций для СМИ с презентацией новых сортов шампанского, проведение дегустаций на заводе с приглашением ведущих виноделов региона и другие. Аналогичной стратегии придерживается и Артемовский ЗШВ, который не так давно был переименован в Arteomovsk Winary, что, по мнению руководства компании-собственника, должно усилить его привлекательность как экспортера. Следует отметить также усилия Одесского ЗШВ по превращению шампанского из продукта "особого потребления" в своего рода ежедневную роскошь. Иными словами, предприятие позиционирует свое шампанское как напиток для любого значимого для потребителя события, даже если это просто солнечный день. Не менее активно ведут себя и поставщики импортного шампанского: огромное внимание уделяется PR-кампаниям брендов, дегустациям для сомелье, конечных потребителей. Украинский рынок шампанского все еще находится на этапе активного развития, поэтому требует серьезной рекламной и маркетинговой поддержки. Из года в год ожидаемому структурированию рынка мешают в том числе отсутствие четкого позиционирования значительной доли продвигаемых напитков и непродуманная ассортиментная и сбытовая политика некоторых производителей. В силу того, что вкусы потребителей в принципе уже сформировались, сегодня не очень популярен весьма эффективный ранее способ ротации ассортиментного ряда. Главная причина снижения его популярности – сопротивление розницы. Между тем высока вероятность того, что, если бы появление новых наименований продукции на рынке шампанского сопровождала активная реклама, розничные операторы охотнее брали бы новинки на реализацию. Однако пока что производители шампанского в большинстве своем предпочитают работать по старинке, сводя к минимуму затраты на создание и продвижение своих брендов.</w:t>
      </w:r>
    </w:p>
    <w:p w:rsidR="00F37A0B" w:rsidRPr="006A779E" w:rsidRDefault="00F37A0B" w:rsidP="006A779E">
      <w:pPr>
        <w:pStyle w:val="a3"/>
        <w:suppressAutoHyphens/>
        <w:spacing w:before="0" w:beforeAutospacing="0" w:after="0" w:afterAutospacing="0" w:line="360" w:lineRule="auto"/>
        <w:ind w:firstLine="709"/>
        <w:jc w:val="both"/>
        <w:rPr>
          <w:sz w:val="28"/>
          <w:szCs w:val="28"/>
        </w:rPr>
      </w:pPr>
    </w:p>
    <w:p w:rsidR="002B442E" w:rsidRPr="006A779E" w:rsidRDefault="00AF4B9D" w:rsidP="00AF4B9D">
      <w:pPr>
        <w:suppressAutoHyphens/>
        <w:spacing w:line="360" w:lineRule="auto"/>
        <w:ind w:left="709"/>
        <w:jc w:val="both"/>
        <w:rPr>
          <w:sz w:val="28"/>
          <w:szCs w:val="28"/>
        </w:rPr>
      </w:pPr>
      <w:r w:rsidRPr="00AF4B9D">
        <w:rPr>
          <w:sz w:val="28"/>
          <w:szCs w:val="28"/>
        </w:rPr>
        <w:t xml:space="preserve">2. </w:t>
      </w:r>
      <w:r w:rsidR="002B442E" w:rsidRPr="006A779E">
        <w:rPr>
          <w:sz w:val="28"/>
          <w:szCs w:val="28"/>
        </w:rPr>
        <w:t>Движущие силы развития отрасли</w:t>
      </w:r>
    </w:p>
    <w:p w:rsidR="00AF4B9D" w:rsidRDefault="00AF4B9D" w:rsidP="006A779E">
      <w:pPr>
        <w:suppressAutoHyphens/>
        <w:spacing w:line="360" w:lineRule="auto"/>
        <w:ind w:firstLine="709"/>
        <w:jc w:val="both"/>
        <w:rPr>
          <w:sz w:val="28"/>
          <w:szCs w:val="28"/>
          <w:lang w:val="en-US"/>
        </w:rPr>
      </w:pPr>
    </w:p>
    <w:p w:rsidR="00104EE8" w:rsidRPr="006A779E" w:rsidRDefault="00104EE8" w:rsidP="006A779E">
      <w:pPr>
        <w:suppressAutoHyphens/>
        <w:spacing w:line="360" w:lineRule="auto"/>
        <w:ind w:firstLine="709"/>
        <w:jc w:val="both"/>
        <w:rPr>
          <w:sz w:val="28"/>
          <w:szCs w:val="28"/>
        </w:rPr>
      </w:pPr>
      <w:r w:rsidRPr="006A779E">
        <w:rPr>
          <w:sz w:val="28"/>
          <w:szCs w:val="28"/>
        </w:rPr>
        <w:t>Движущие силы отрасли - совокупность факторов, действие которых оказывает существенное изменение на характер конкурентной борьбы в отрасли и положение ее основных участников.</w:t>
      </w:r>
    </w:p>
    <w:p w:rsidR="002B442E" w:rsidRPr="006A779E" w:rsidRDefault="002B442E" w:rsidP="006A779E">
      <w:pPr>
        <w:suppressAutoHyphens/>
        <w:spacing w:line="360" w:lineRule="auto"/>
        <w:ind w:firstLine="709"/>
        <w:jc w:val="both"/>
        <w:rPr>
          <w:sz w:val="28"/>
          <w:szCs w:val="28"/>
        </w:rPr>
      </w:pPr>
      <w:r w:rsidRPr="006A779E">
        <w:rPr>
          <w:sz w:val="28"/>
          <w:szCs w:val="28"/>
        </w:rPr>
        <w:t>К основным движущим силам развития отрасли следует отнести:</w:t>
      </w:r>
    </w:p>
    <w:p w:rsidR="002B442E" w:rsidRPr="006A779E" w:rsidRDefault="002B442E" w:rsidP="006A779E">
      <w:pPr>
        <w:suppressAutoHyphens/>
        <w:spacing w:line="360" w:lineRule="auto"/>
        <w:ind w:firstLine="709"/>
        <w:jc w:val="both"/>
        <w:rPr>
          <w:sz w:val="28"/>
          <w:szCs w:val="28"/>
        </w:rPr>
      </w:pPr>
      <w:r w:rsidRPr="006A779E">
        <w:rPr>
          <w:sz w:val="28"/>
          <w:szCs w:val="28"/>
        </w:rPr>
        <w:t>1. Изменения в законодательстве и политике правительства</w:t>
      </w:r>
      <w:r w:rsidR="00104EE8" w:rsidRPr="006A779E">
        <w:rPr>
          <w:sz w:val="28"/>
          <w:szCs w:val="28"/>
        </w:rPr>
        <w:t xml:space="preserve"> (а1 = 20%)</w:t>
      </w:r>
      <w:r w:rsidRPr="006A779E">
        <w:rPr>
          <w:sz w:val="28"/>
          <w:szCs w:val="28"/>
        </w:rPr>
        <w:t>. Так как шампанское является подакцизным товаром. То, следовательно, его производство в значительной мере зависит от нововведений, указов, законов и подзаконных актов правительства. Так, например, одним из последних нововведений стало то, что при подписании соглашения о создании Зоны свободной торговли с ЕС на нынешних условиях Украине могут запретить использовать наименования "шампанское" и "коньяк", что может нанести огромный ущерб отечественным производителям. Такое мнение высказали в ассоциации "Союз оптовиков и производителей алкоголя и табачных изделий (СОВАТ)</w:t>
      </w:r>
    </w:p>
    <w:p w:rsidR="002B442E" w:rsidRPr="006A779E" w:rsidRDefault="002B442E" w:rsidP="006A779E">
      <w:pPr>
        <w:suppressAutoHyphens/>
        <w:spacing w:line="360" w:lineRule="auto"/>
        <w:ind w:firstLine="709"/>
        <w:jc w:val="both"/>
        <w:rPr>
          <w:sz w:val="28"/>
          <w:szCs w:val="28"/>
        </w:rPr>
      </w:pPr>
      <w:r w:rsidRPr="006A779E">
        <w:rPr>
          <w:sz w:val="28"/>
          <w:szCs w:val="28"/>
        </w:rPr>
        <w:t>2. Маркетинговые инновации</w:t>
      </w:r>
      <w:r w:rsidR="00104EE8" w:rsidRPr="006A779E">
        <w:rPr>
          <w:sz w:val="28"/>
          <w:szCs w:val="28"/>
        </w:rPr>
        <w:t xml:space="preserve"> (а2 = 15%)</w:t>
      </w:r>
      <w:r w:rsidRPr="006A779E">
        <w:rPr>
          <w:sz w:val="28"/>
          <w:szCs w:val="28"/>
        </w:rPr>
        <w:t>. Т.е. проведение маркетинговой политики и ее модернизация может в значительно степени улучшить положение отдельных представителей отрасли.</w:t>
      </w:r>
    </w:p>
    <w:p w:rsidR="002B442E" w:rsidRPr="006A779E" w:rsidRDefault="002B442E" w:rsidP="006A779E">
      <w:pPr>
        <w:suppressAutoHyphens/>
        <w:spacing w:line="360" w:lineRule="auto"/>
        <w:ind w:firstLine="709"/>
        <w:jc w:val="both"/>
        <w:rPr>
          <w:sz w:val="28"/>
          <w:szCs w:val="28"/>
        </w:rPr>
      </w:pPr>
      <w:r w:rsidRPr="006A779E">
        <w:rPr>
          <w:sz w:val="28"/>
          <w:szCs w:val="28"/>
        </w:rPr>
        <w:t>3. Изменение общественных ценностей и ориентации общества</w:t>
      </w:r>
      <w:r w:rsidR="00104EE8" w:rsidRPr="006A779E">
        <w:rPr>
          <w:sz w:val="28"/>
          <w:szCs w:val="28"/>
        </w:rPr>
        <w:t xml:space="preserve"> (а3 = </w:t>
      </w:r>
      <w:r w:rsidR="002D369F" w:rsidRPr="006A779E">
        <w:rPr>
          <w:sz w:val="28"/>
          <w:szCs w:val="28"/>
        </w:rPr>
        <w:t>10</w:t>
      </w:r>
      <w:r w:rsidR="00104EE8" w:rsidRPr="006A779E">
        <w:rPr>
          <w:sz w:val="28"/>
          <w:szCs w:val="28"/>
        </w:rPr>
        <w:t>%)</w:t>
      </w:r>
      <w:r w:rsidRPr="006A779E">
        <w:rPr>
          <w:sz w:val="28"/>
          <w:szCs w:val="28"/>
        </w:rPr>
        <w:t>. Т.к.</w:t>
      </w:r>
      <w:r w:rsidR="006A779E" w:rsidRPr="006A779E">
        <w:rPr>
          <w:sz w:val="28"/>
          <w:szCs w:val="28"/>
        </w:rPr>
        <w:t xml:space="preserve"> </w:t>
      </w:r>
      <w:r w:rsidRPr="006A779E">
        <w:rPr>
          <w:sz w:val="28"/>
          <w:szCs w:val="28"/>
        </w:rPr>
        <w:t>употребление спиртных напитков относится к вредным привычкам, то резкое изменение взглядов общества (хотя оно маловероятно) в сторону здорового образа жизни может повлиять на состояние отрасли.</w:t>
      </w:r>
    </w:p>
    <w:p w:rsidR="006A779E" w:rsidRPr="006A779E" w:rsidRDefault="003E5652" w:rsidP="006A779E">
      <w:pPr>
        <w:suppressAutoHyphens/>
        <w:spacing w:line="360" w:lineRule="auto"/>
        <w:ind w:firstLine="709"/>
        <w:jc w:val="both"/>
        <w:rPr>
          <w:sz w:val="28"/>
          <w:szCs w:val="28"/>
        </w:rPr>
      </w:pPr>
      <w:r w:rsidRPr="006A779E">
        <w:rPr>
          <w:sz w:val="28"/>
          <w:szCs w:val="28"/>
        </w:rPr>
        <w:t>4. Климатические изменения</w:t>
      </w:r>
      <w:r w:rsidR="00104EE8" w:rsidRPr="006A779E">
        <w:rPr>
          <w:sz w:val="28"/>
          <w:szCs w:val="28"/>
        </w:rPr>
        <w:t xml:space="preserve"> (а4 = </w:t>
      </w:r>
      <w:r w:rsidR="002D369F" w:rsidRPr="006A779E">
        <w:rPr>
          <w:sz w:val="28"/>
          <w:szCs w:val="28"/>
        </w:rPr>
        <w:t>25</w:t>
      </w:r>
      <w:r w:rsidR="00104EE8" w:rsidRPr="006A779E">
        <w:rPr>
          <w:sz w:val="28"/>
          <w:szCs w:val="28"/>
        </w:rPr>
        <w:t>%)</w:t>
      </w:r>
      <w:r w:rsidRPr="006A779E">
        <w:rPr>
          <w:sz w:val="28"/>
          <w:szCs w:val="28"/>
        </w:rPr>
        <w:t>. Отрасль в значительной степени зависит от погодно – климатических условий. И нынешние тенденции к их изменению могут повлиять на сырьевую базу. Ведь для выращивания виноградников необходимы определенные условия.</w:t>
      </w:r>
    </w:p>
    <w:p w:rsidR="006A779E" w:rsidRPr="006A779E" w:rsidRDefault="001040CC" w:rsidP="006A779E">
      <w:pPr>
        <w:suppressAutoHyphens/>
        <w:spacing w:line="360" w:lineRule="auto"/>
        <w:ind w:firstLine="709"/>
        <w:jc w:val="both"/>
        <w:rPr>
          <w:sz w:val="28"/>
          <w:szCs w:val="28"/>
        </w:rPr>
      </w:pPr>
      <w:r w:rsidRPr="006A779E">
        <w:rPr>
          <w:sz w:val="28"/>
          <w:szCs w:val="28"/>
        </w:rPr>
        <w:t>5. Общеэкономические тенденции</w:t>
      </w:r>
      <w:r w:rsidR="00104EE8" w:rsidRPr="006A779E">
        <w:rPr>
          <w:sz w:val="28"/>
          <w:szCs w:val="28"/>
        </w:rPr>
        <w:t xml:space="preserve"> (а5 = 15%)</w:t>
      </w:r>
      <w:r w:rsidRPr="006A779E">
        <w:rPr>
          <w:sz w:val="28"/>
          <w:szCs w:val="28"/>
        </w:rPr>
        <w:t>. Снижение</w:t>
      </w:r>
      <w:r w:rsidR="006A779E" w:rsidRPr="006A779E">
        <w:rPr>
          <w:sz w:val="28"/>
          <w:szCs w:val="28"/>
        </w:rPr>
        <w:t xml:space="preserve"> </w:t>
      </w:r>
      <w:r w:rsidRPr="006A779E">
        <w:rPr>
          <w:sz w:val="28"/>
          <w:szCs w:val="28"/>
        </w:rPr>
        <w:t>или повышение уровня жизни населения так же влияет на отрасль в целом. Ведь продукт отрасли не является продуктом первой необходимости, следовательно, при снижении уровня доходов, происходит отказ от его употребления.</w:t>
      </w:r>
    </w:p>
    <w:p w:rsidR="001040CC" w:rsidRPr="006A779E" w:rsidRDefault="001040CC" w:rsidP="006A779E">
      <w:pPr>
        <w:suppressAutoHyphens/>
        <w:spacing w:line="360" w:lineRule="auto"/>
        <w:ind w:firstLine="709"/>
        <w:jc w:val="both"/>
        <w:rPr>
          <w:sz w:val="28"/>
          <w:szCs w:val="28"/>
        </w:rPr>
      </w:pPr>
      <w:r w:rsidRPr="006A779E">
        <w:rPr>
          <w:sz w:val="28"/>
          <w:szCs w:val="28"/>
        </w:rPr>
        <w:t>6. Вход/выход крупных фирм с рынка</w:t>
      </w:r>
      <w:r w:rsidR="00104EE8" w:rsidRPr="006A779E">
        <w:rPr>
          <w:sz w:val="28"/>
          <w:szCs w:val="28"/>
        </w:rPr>
        <w:t xml:space="preserve">(а6 = 15%) </w:t>
      </w:r>
      <w:r w:rsidRPr="006A779E">
        <w:rPr>
          <w:sz w:val="28"/>
          <w:szCs w:val="28"/>
        </w:rPr>
        <w:t>. И тот и тот варианты действия крупных фирм однозначно повлияет на состояние отрасли, уровень концентрации рынка и конкуренции на нем.</w:t>
      </w:r>
    </w:p>
    <w:p w:rsidR="00104EE8" w:rsidRPr="006A779E" w:rsidRDefault="00104EE8" w:rsidP="006A779E">
      <w:pPr>
        <w:suppressAutoHyphens/>
        <w:spacing w:line="360" w:lineRule="auto"/>
        <w:ind w:firstLine="709"/>
        <w:jc w:val="both"/>
        <w:rPr>
          <w:sz w:val="28"/>
          <w:szCs w:val="28"/>
        </w:rPr>
      </w:pPr>
      <w:r w:rsidRPr="006A779E">
        <w:rPr>
          <w:sz w:val="28"/>
          <w:szCs w:val="28"/>
        </w:rPr>
        <w:t>При анализе движущих сил в отрасли применяется следующая модель, учитывающая как сам ряд факторов (Х</w:t>
      </w:r>
      <w:r w:rsidRPr="006A779E">
        <w:rPr>
          <w:sz w:val="28"/>
          <w:szCs w:val="28"/>
          <w:lang w:val="en-US"/>
        </w:rPr>
        <w:t>i</w:t>
      </w:r>
      <w:r w:rsidRPr="006A779E">
        <w:rPr>
          <w:sz w:val="28"/>
          <w:szCs w:val="28"/>
        </w:rPr>
        <w:t>), так и весомость (</w:t>
      </w:r>
      <w:r w:rsidRPr="006A779E">
        <w:rPr>
          <w:sz w:val="28"/>
          <w:szCs w:val="28"/>
          <w:lang w:val="en-US"/>
        </w:rPr>
        <w:t>a</w:t>
      </w:r>
      <w:r w:rsidRPr="006A779E">
        <w:rPr>
          <w:sz w:val="28"/>
          <w:szCs w:val="28"/>
          <w:vertAlign w:val="subscript"/>
        </w:rPr>
        <w:t>1</w:t>
      </w:r>
      <w:r w:rsidRPr="006A779E">
        <w:rPr>
          <w:sz w:val="28"/>
          <w:szCs w:val="28"/>
        </w:rPr>
        <w:t xml:space="preserve">, </w:t>
      </w:r>
      <w:r w:rsidRPr="006A779E">
        <w:rPr>
          <w:sz w:val="28"/>
          <w:szCs w:val="28"/>
          <w:lang w:val="en-US"/>
        </w:rPr>
        <w:t>a</w:t>
      </w:r>
      <w:r w:rsidRPr="006A779E">
        <w:rPr>
          <w:sz w:val="28"/>
          <w:szCs w:val="28"/>
          <w:vertAlign w:val="subscript"/>
        </w:rPr>
        <w:t>2</w:t>
      </w:r>
      <w:r w:rsidRPr="006A779E">
        <w:rPr>
          <w:sz w:val="28"/>
          <w:szCs w:val="28"/>
        </w:rPr>
        <w:t xml:space="preserve">, </w:t>
      </w:r>
      <w:r w:rsidRPr="006A779E">
        <w:rPr>
          <w:sz w:val="28"/>
          <w:szCs w:val="28"/>
          <w:lang w:val="en-US"/>
        </w:rPr>
        <w:t>a</w:t>
      </w:r>
      <w:r w:rsidRPr="006A779E">
        <w:rPr>
          <w:sz w:val="28"/>
          <w:szCs w:val="28"/>
          <w:vertAlign w:val="subscript"/>
        </w:rPr>
        <w:t>3</w:t>
      </w:r>
      <w:r w:rsidRPr="006A779E">
        <w:rPr>
          <w:sz w:val="28"/>
          <w:szCs w:val="28"/>
        </w:rPr>
        <w:t xml:space="preserve">, </w:t>
      </w:r>
      <w:r w:rsidRPr="006A779E">
        <w:rPr>
          <w:sz w:val="28"/>
          <w:szCs w:val="28"/>
          <w:lang w:val="en-US"/>
        </w:rPr>
        <w:t>a</w:t>
      </w:r>
      <w:r w:rsidRPr="006A779E">
        <w:rPr>
          <w:sz w:val="28"/>
          <w:szCs w:val="28"/>
          <w:vertAlign w:val="subscript"/>
        </w:rPr>
        <w:t>4</w:t>
      </w:r>
      <w:r w:rsidRPr="006A779E">
        <w:rPr>
          <w:sz w:val="28"/>
          <w:szCs w:val="28"/>
        </w:rPr>
        <w:t>, а</w:t>
      </w:r>
      <w:r w:rsidRPr="006A779E">
        <w:rPr>
          <w:sz w:val="28"/>
          <w:szCs w:val="28"/>
          <w:vertAlign w:val="subscript"/>
        </w:rPr>
        <w:t>5</w:t>
      </w:r>
      <w:r w:rsidRPr="006A779E">
        <w:rPr>
          <w:sz w:val="28"/>
          <w:szCs w:val="28"/>
        </w:rPr>
        <w:t xml:space="preserve"> ) каждого в итоговом значении:</w:t>
      </w:r>
    </w:p>
    <w:p w:rsidR="00AF4B9D" w:rsidRDefault="00AF4B9D" w:rsidP="006A779E">
      <w:pPr>
        <w:suppressAutoHyphens/>
        <w:spacing w:line="360" w:lineRule="auto"/>
        <w:ind w:firstLine="709"/>
        <w:jc w:val="both"/>
        <w:rPr>
          <w:sz w:val="28"/>
          <w:szCs w:val="28"/>
          <w:lang w:val="en-US"/>
        </w:rPr>
      </w:pPr>
    </w:p>
    <w:p w:rsidR="00104EE8" w:rsidRPr="006A779E" w:rsidRDefault="00AF4B9D" w:rsidP="006A779E">
      <w:pPr>
        <w:suppressAutoHyphens/>
        <w:spacing w:line="360" w:lineRule="auto"/>
        <w:ind w:firstLine="709"/>
        <w:jc w:val="both"/>
        <w:rPr>
          <w:sz w:val="28"/>
          <w:szCs w:val="28"/>
        </w:rPr>
      </w:pPr>
      <w:r>
        <w:rPr>
          <w:sz w:val="28"/>
          <w:szCs w:val="28"/>
          <w:lang w:val="en-US"/>
        </w:rPr>
        <w:br w:type="page"/>
      </w:r>
      <w:r w:rsidR="00104EE8" w:rsidRPr="006A779E">
        <w:rPr>
          <w:sz w:val="28"/>
          <w:szCs w:val="28"/>
        </w:rPr>
        <w:t>У(</w:t>
      </w:r>
      <w:r w:rsidR="00104EE8" w:rsidRPr="006A779E">
        <w:rPr>
          <w:sz w:val="28"/>
          <w:szCs w:val="28"/>
          <w:lang w:val="en-US"/>
        </w:rPr>
        <w:t>t</w:t>
      </w:r>
      <w:r w:rsidR="00104EE8" w:rsidRPr="006A779E">
        <w:rPr>
          <w:sz w:val="28"/>
          <w:szCs w:val="28"/>
        </w:rPr>
        <w:t xml:space="preserve">) = </w:t>
      </w:r>
      <w:r w:rsidR="00104EE8" w:rsidRPr="006A779E">
        <w:rPr>
          <w:sz w:val="28"/>
          <w:szCs w:val="28"/>
          <w:lang w:val="en-US"/>
        </w:rPr>
        <w:t>a</w:t>
      </w:r>
      <w:r w:rsidR="00104EE8" w:rsidRPr="006A779E">
        <w:rPr>
          <w:sz w:val="28"/>
          <w:szCs w:val="28"/>
          <w:vertAlign w:val="subscript"/>
        </w:rPr>
        <w:t>1</w:t>
      </w:r>
      <w:r w:rsidR="00104EE8" w:rsidRPr="006A779E">
        <w:rPr>
          <w:sz w:val="28"/>
          <w:szCs w:val="28"/>
        </w:rPr>
        <w:t>*</w:t>
      </w:r>
      <w:r w:rsidR="00104EE8" w:rsidRPr="006A779E">
        <w:rPr>
          <w:sz w:val="28"/>
          <w:szCs w:val="28"/>
          <w:lang w:val="en-US"/>
        </w:rPr>
        <w:t>x</w:t>
      </w:r>
      <w:r w:rsidR="00104EE8" w:rsidRPr="006A779E">
        <w:rPr>
          <w:sz w:val="28"/>
          <w:szCs w:val="28"/>
          <w:vertAlign w:val="subscript"/>
        </w:rPr>
        <w:t>1(</w:t>
      </w:r>
      <w:r w:rsidR="00104EE8" w:rsidRPr="006A779E">
        <w:rPr>
          <w:sz w:val="28"/>
          <w:szCs w:val="28"/>
          <w:vertAlign w:val="subscript"/>
          <w:lang w:val="en-US"/>
        </w:rPr>
        <w:t>t</w:t>
      </w:r>
      <w:r w:rsidR="00104EE8" w:rsidRPr="006A779E">
        <w:rPr>
          <w:sz w:val="28"/>
          <w:szCs w:val="28"/>
          <w:vertAlign w:val="subscript"/>
        </w:rPr>
        <w:t xml:space="preserve">) </w:t>
      </w:r>
      <w:r w:rsidR="00104EE8" w:rsidRPr="006A779E">
        <w:rPr>
          <w:sz w:val="28"/>
          <w:szCs w:val="28"/>
        </w:rPr>
        <w:t>+ а</w:t>
      </w:r>
      <w:r w:rsidR="00104EE8" w:rsidRPr="006A779E">
        <w:rPr>
          <w:sz w:val="28"/>
          <w:szCs w:val="28"/>
          <w:vertAlign w:val="subscript"/>
        </w:rPr>
        <w:t>2</w:t>
      </w:r>
      <w:r w:rsidR="00104EE8" w:rsidRPr="006A779E">
        <w:rPr>
          <w:sz w:val="28"/>
          <w:szCs w:val="28"/>
        </w:rPr>
        <w:t xml:space="preserve">* </w:t>
      </w:r>
      <w:r w:rsidR="00104EE8" w:rsidRPr="006A779E">
        <w:rPr>
          <w:sz w:val="28"/>
          <w:szCs w:val="28"/>
          <w:lang w:val="en-US"/>
        </w:rPr>
        <w:t>x</w:t>
      </w:r>
      <w:r w:rsidR="00104EE8" w:rsidRPr="006A779E">
        <w:rPr>
          <w:sz w:val="28"/>
          <w:szCs w:val="28"/>
          <w:vertAlign w:val="subscript"/>
        </w:rPr>
        <w:t>2(</w:t>
      </w:r>
      <w:r w:rsidR="00104EE8" w:rsidRPr="006A779E">
        <w:rPr>
          <w:sz w:val="28"/>
          <w:szCs w:val="28"/>
          <w:vertAlign w:val="subscript"/>
          <w:lang w:val="en-US"/>
        </w:rPr>
        <w:t>t</w:t>
      </w:r>
      <w:r w:rsidR="00104EE8" w:rsidRPr="006A779E">
        <w:rPr>
          <w:sz w:val="28"/>
          <w:szCs w:val="28"/>
          <w:vertAlign w:val="subscript"/>
        </w:rPr>
        <w:t>)</w:t>
      </w:r>
      <w:r w:rsidR="00104EE8" w:rsidRPr="006A779E">
        <w:rPr>
          <w:sz w:val="28"/>
          <w:szCs w:val="28"/>
        </w:rPr>
        <w:t xml:space="preserve"> + а</w:t>
      </w:r>
      <w:r w:rsidR="00104EE8" w:rsidRPr="006A779E">
        <w:rPr>
          <w:sz w:val="28"/>
          <w:szCs w:val="28"/>
          <w:vertAlign w:val="subscript"/>
        </w:rPr>
        <w:t>3</w:t>
      </w:r>
      <w:r w:rsidR="00104EE8" w:rsidRPr="006A779E">
        <w:rPr>
          <w:sz w:val="28"/>
          <w:szCs w:val="28"/>
        </w:rPr>
        <w:t xml:space="preserve">* </w:t>
      </w:r>
      <w:r w:rsidR="00104EE8" w:rsidRPr="006A779E">
        <w:rPr>
          <w:sz w:val="28"/>
          <w:szCs w:val="28"/>
          <w:lang w:val="en-US"/>
        </w:rPr>
        <w:t>x</w:t>
      </w:r>
      <w:r w:rsidR="00104EE8" w:rsidRPr="006A779E">
        <w:rPr>
          <w:sz w:val="28"/>
          <w:szCs w:val="28"/>
          <w:vertAlign w:val="subscript"/>
        </w:rPr>
        <w:t>3(</w:t>
      </w:r>
      <w:r w:rsidR="00104EE8" w:rsidRPr="006A779E">
        <w:rPr>
          <w:sz w:val="28"/>
          <w:szCs w:val="28"/>
          <w:vertAlign w:val="subscript"/>
          <w:lang w:val="en-US"/>
        </w:rPr>
        <w:t>t</w:t>
      </w:r>
      <w:r w:rsidR="00104EE8" w:rsidRPr="006A779E">
        <w:rPr>
          <w:sz w:val="28"/>
          <w:szCs w:val="28"/>
          <w:vertAlign w:val="subscript"/>
        </w:rPr>
        <w:t xml:space="preserve">) </w:t>
      </w:r>
      <w:r w:rsidR="00104EE8" w:rsidRPr="006A779E">
        <w:rPr>
          <w:sz w:val="28"/>
          <w:szCs w:val="28"/>
        </w:rPr>
        <w:t>+ а</w:t>
      </w:r>
      <w:r w:rsidR="00104EE8" w:rsidRPr="006A779E">
        <w:rPr>
          <w:sz w:val="28"/>
          <w:szCs w:val="28"/>
          <w:vertAlign w:val="subscript"/>
        </w:rPr>
        <w:t>4</w:t>
      </w:r>
      <w:r w:rsidR="00104EE8" w:rsidRPr="006A779E">
        <w:rPr>
          <w:sz w:val="28"/>
          <w:szCs w:val="28"/>
        </w:rPr>
        <w:t xml:space="preserve">* </w:t>
      </w:r>
      <w:r w:rsidR="00104EE8" w:rsidRPr="006A779E">
        <w:rPr>
          <w:sz w:val="28"/>
          <w:szCs w:val="28"/>
          <w:lang w:val="en-US"/>
        </w:rPr>
        <w:t>x</w:t>
      </w:r>
      <w:r w:rsidR="00104EE8" w:rsidRPr="006A779E">
        <w:rPr>
          <w:sz w:val="28"/>
          <w:szCs w:val="28"/>
          <w:vertAlign w:val="subscript"/>
        </w:rPr>
        <w:t>4(</w:t>
      </w:r>
      <w:r w:rsidR="00104EE8" w:rsidRPr="006A779E">
        <w:rPr>
          <w:sz w:val="28"/>
          <w:szCs w:val="28"/>
          <w:vertAlign w:val="subscript"/>
          <w:lang w:val="en-US"/>
        </w:rPr>
        <w:t>t</w:t>
      </w:r>
      <w:r w:rsidR="00104EE8" w:rsidRPr="006A779E">
        <w:rPr>
          <w:sz w:val="28"/>
          <w:szCs w:val="28"/>
          <w:vertAlign w:val="subscript"/>
        </w:rPr>
        <w:t>)</w:t>
      </w:r>
      <w:r w:rsidR="00104EE8" w:rsidRPr="006A779E">
        <w:rPr>
          <w:sz w:val="28"/>
          <w:szCs w:val="28"/>
        </w:rPr>
        <w:t>+</w:t>
      </w:r>
      <w:r w:rsidR="006A779E" w:rsidRPr="006A779E">
        <w:rPr>
          <w:sz w:val="28"/>
          <w:szCs w:val="28"/>
        </w:rPr>
        <w:t xml:space="preserve"> </w:t>
      </w:r>
      <w:r w:rsidR="00104EE8" w:rsidRPr="006A779E">
        <w:rPr>
          <w:sz w:val="28"/>
          <w:szCs w:val="28"/>
        </w:rPr>
        <w:t>а</w:t>
      </w:r>
      <w:r w:rsidR="00104EE8" w:rsidRPr="006A779E">
        <w:rPr>
          <w:sz w:val="28"/>
          <w:szCs w:val="28"/>
          <w:vertAlign w:val="subscript"/>
        </w:rPr>
        <w:t>5</w:t>
      </w:r>
      <w:r w:rsidR="00104EE8" w:rsidRPr="006A779E">
        <w:rPr>
          <w:sz w:val="28"/>
          <w:szCs w:val="28"/>
        </w:rPr>
        <w:t xml:space="preserve">* </w:t>
      </w:r>
      <w:r w:rsidR="00104EE8" w:rsidRPr="006A779E">
        <w:rPr>
          <w:sz w:val="28"/>
          <w:szCs w:val="28"/>
          <w:lang w:val="en-US"/>
        </w:rPr>
        <w:t>x</w:t>
      </w:r>
      <w:r w:rsidR="00104EE8" w:rsidRPr="006A779E">
        <w:rPr>
          <w:sz w:val="28"/>
          <w:szCs w:val="28"/>
          <w:vertAlign w:val="subscript"/>
        </w:rPr>
        <w:t>5(</w:t>
      </w:r>
      <w:r w:rsidR="00104EE8" w:rsidRPr="006A779E">
        <w:rPr>
          <w:sz w:val="28"/>
          <w:szCs w:val="28"/>
          <w:vertAlign w:val="subscript"/>
          <w:lang w:val="en-US"/>
        </w:rPr>
        <w:t>t</w:t>
      </w:r>
      <w:r w:rsidR="00104EE8" w:rsidRPr="006A779E">
        <w:rPr>
          <w:sz w:val="28"/>
          <w:szCs w:val="28"/>
          <w:vertAlign w:val="subscript"/>
        </w:rPr>
        <w:t>)</w:t>
      </w:r>
      <w:r w:rsidR="002D369F" w:rsidRPr="006A779E">
        <w:rPr>
          <w:sz w:val="28"/>
          <w:szCs w:val="28"/>
          <w:vertAlign w:val="subscript"/>
        </w:rPr>
        <w:t xml:space="preserve"> </w:t>
      </w:r>
      <w:r w:rsidR="002D369F" w:rsidRPr="006A779E">
        <w:rPr>
          <w:sz w:val="28"/>
          <w:szCs w:val="28"/>
        </w:rPr>
        <w:t>+ а</w:t>
      </w:r>
      <w:r w:rsidR="002D369F" w:rsidRPr="006A779E">
        <w:rPr>
          <w:sz w:val="28"/>
          <w:szCs w:val="28"/>
          <w:vertAlign w:val="subscript"/>
        </w:rPr>
        <w:t>6</w:t>
      </w:r>
      <w:r w:rsidR="002D369F" w:rsidRPr="006A779E">
        <w:rPr>
          <w:sz w:val="28"/>
          <w:szCs w:val="28"/>
        </w:rPr>
        <w:t xml:space="preserve">* </w:t>
      </w:r>
      <w:r w:rsidR="002D369F" w:rsidRPr="006A779E">
        <w:rPr>
          <w:sz w:val="28"/>
          <w:szCs w:val="28"/>
          <w:lang w:val="en-US"/>
        </w:rPr>
        <w:t>x</w:t>
      </w:r>
      <w:r w:rsidR="002D369F" w:rsidRPr="006A779E">
        <w:rPr>
          <w:sz w:val="28"/>
          <w:szCs w:val="28"/>
          <w:vertAlign w:val="subscript"/>
        </w:rPr>
        <w:t>6(</w:t>
      </w:r>
      <w:r w:rsidR="002D369F" w:rsidRPr="006A779E">
        <w:rPr>
          <w:sz w:val="28"/>
          <w:szCs w:val="28"/>
          <w:vertAlign w:val="subscript"/>
          <w:lang w:val="en-US"/>
        </w:rPr>
        <w:t>t</w:t>
      </w:r>
      <w:r w:rsidR="002D369F" w:rsidRPr="006A779E">
        <w:rPr>
          <w:sz w:val="28"/>
          <w:szCs w:val="28"/>
          <w:vertAlign w:val="subscript"/>
        </w:rPr>
        <w:t>)</w:t>
      </w:r>
    </w:p>
    <w:p w:rsidR="00AF4B9D" w:rsidRDefault="00AF4B9D" w:rsidP="006A779E">
      <w:pPr>
        <w:suppressAutoHyphens/>
        <w:spacing w:line="360" w:lineRule="auto"/>
        <w:ind w:firstLine="709"/>
        <w:jc w:val="both"/>
        <w:rPr>
          <w:sz w:val="28"/>
          <w:szCs w:val="28"/>
          <w:lang w:val="en-US"/>
        </w:rPr>
      </w:pPr>
    </w:p>
    <w:p w:rsidR="00104EE8" w:rsidRPr="006A779E" w:rsidRDefault="00104EE8" w:rsidP="006A779E">
      <w:pPr>
        <w:suppressAutoHyphens/>
        <w:spacing w:line="360" w:lineRule="auto"/>
        <w:ind w:firstLine="709"/>
        <w:jc w:val="both"/>
        <w:rPr>
          <w:sz w:val="28"/>
          <w:szCs w:val="28"/>
        </w:rPr>
      </w:pPr>
      <w:r w:rsidRPr="006A779E">
        <w:rPr>
          <w:sz w:val="28"/>
          <w:szCs w:val="28"/>
        </w:rPr>
        <w:t>У(</w:t>
      </w:r>
      <w:r w:rsidRPr="006A779E">
        <w:rPr>
          <w:sz w:val="28"/>
          <w:szCs w:val="28"/>
          <w:lang w:val="en-US"/>
        </w:rPr>
        <w:t>t</w:t>
      </w:r>
      <w:r w:rsidRPr="006A779E">
        <w:rPr>
          <w:sz w:val="28"/>
          <w:szCs w:val="28"/>
        </w:rPr>
        <w:t>) – изменение ситуации в отрасли;</w:t>
      </w:r>
    </w:p>
    <w:p w:rsidR="00104EE8" w:rsidRPr="006A779E" w:rsidRDefault="00104EE8" w:rsidP="006A779E">
      <w:pPr>
        <w:suppressAutoHyphens/>
        <w:spacing w:line="360" w:lineRule="auto"/>
        <w:ind w:firstLine="709"/>
        <w:jc w:val="both"/>
        <w:rPr>
          <w:sz w:val="28"/>
          <w:szCs w:val="28"/>
        </w:rPr>
      </w:pPr>
      <w:r w:rsidRPr="006A779E">
        <w:rPr>
          <w:sz w:val="28"/>
          <w:szCs w:val="28"/>
          <w:lang w:val="en-US"/>
        </w:rPr>
        <w:t>a</w:t>
      </w:r>
      <w:r w:rsidRPr="006A779E">
        <w:rPr>
          <w:sz w:val="28"/>
          <w:szCs w:val="28"/>
          <w:vertAlign w:val="subscript"/>
        </w:rPr>
        <w:t>1</w:t>
      </w:r>
      <w:r w:rsidRPr="006A779E">
        <w:rPr>
          <w:sz w:val="28"/>
          <w:szCs w:val="28"/>
        </w:rPr>
        <w:t xml:space="preserve">, </w:t>
      </w:r>
      <w:r w:rsidRPr="006A779E">
        <w:rPr>
          <w:sz w:val="28"/>
          <w:szCs w:val="28"/>
          <w:lang w:val="en-US"/>
        </w:rPr>
        <w:t>a</w:t>
      </w:r>
      <w:r w:rsidRPr="006A779E">
        <w:rPr>
          <w:sz w:val="28"/>
          <w:szCs w:val="28"/>
          <w:vertAlign w:val="subscript"/>
        </w:rPr>
        <w:t>2</w:t>
      </w:r>
      <w:r w:rsidRPr="006A779E">
        <w:rPr>
          <w:sz w:val="28"/>
          <w:szCs w:val="28"/>
        </w:rPr>
        <w:t xml:space="preserve">, </w:t>
      </w:r>
      <w:r w:rsidRPr="006A779E">
        <w:rPr>
          <w:sz w:val="28"/>
          <w:szCs w:val="28"/>
          <w:lang w:val="en-US"/>
        </w:rPr>
        <w:t>a</w:t>
      </w:r>
      <w:r w:rsidRPr="006A779E">
        <w:rPr>
          <w:sz w:val="28"/>
          <w:szCs w:val="28"/>
          <w:vertAlign w:val="subscript"/>
        </w:rPr>
        <w:t>3</w:t>
      </w:r>
      <w:r w:rsidRPr="006A779E">
        <w:rPr>
          <w:sz w:val="28"/>
          <w:szCs w:val="28"/>
        </w:rPr>
        <w:t xml:space="preserve">, </w:t>
      </w:r>
      <w:r w:rsidRPr="006A779E">
        <w:rPr>
          <w:sz w:val="28"/>
          <w:szCs w:val="28"/>
          <w:lang w:val="en-US"/>
        </w:rPr>
        <w:t>a</w:t>
      </w:r>
      <w:r w:rsidRPr="006A779E">
        <w:rPr>
          <w:sz w:val="28"/>
          <w:szCs w:val="28"/>
          <w:vertAlign w:val="subscript"/>
        </w:rPr>
        <w:t>4</w:t>
      </w:r>
      <w:r w:rsidRPr="006A779E">
        <w:rPr>
          <w:sz w:val="28"/>
          <w:szCs w:val="28"/>
        </w:rPr>
        <w:t>, а</w:t>
      </w:r>
      <w:r w:rsidRPr="006A779E">
        <w:rPr>
          <w:sz w:val="28"/>
          <w:szCs w:val="28"/>
          <w:vertAlign w:val="subscript"/>
        </w:rPr>
        <w:t>5</w:t>
      </w:r>
      <w:r w:rsidR="006A779E" w:rsidRPr="006A779E">
        <w:rPr>
          <w:sz w:val="28"/>
          <w:szCs w:val="28"/>
        </w:rPr>
        <w:t xml:space="preserve"> </w:t>
      </w:r>
      <w:r w:rsidRPr="006A779E">
        <w:rPr>
          <w:sz w:val="28"/>
          <w:szCs w:val="28"/>
        </w:rPr>
        <w:t>– вес, присущий каждому фактору</w:t>
      </w:r>
    </w:p>
    <w:p w:rsidR="00104EE8" w:rsidRPr="00AF4B9D" w:rsidRDefault="00AF4B9D" w:rsidP="006A779E">
      <w:pPr>
        <w:suppressAutoHyphens/>
        <w:spacing w:line="360" w:lineRule="auto"/>
        <w:ind w:firstLine="709"/>
        <w:jc w:val="both"/>
        <w:rPr>
          <w:sz w:val="28"/>
          <w:szCs w:val="28"/>
          <w:lang w:val="en-US"/>
        </w:rPr>
      </w:pPr>
      <w:r>
        <w:rPr>
          <w:sz w:val="28"/>
          <w:szCs w:val="28"/>
        </w:rPr>
        <w:t>х - изменение параметра</w:t>
      </w:r>
    </w:p>
    <w:p w:rsidR="002B6B28" w:rsidRPr="006A779E" w:rsidRDefault="002B6B28" w:rsidP="006A779E">
      <w:pPr>
        <w:suppressAutoHyphens/>
        <w:spacing w:line="360" w:lineRule="auto"/>
        <w:ind w:firstLine="709"/>
        <w:jc w:val="both"/>
        <w:rPr>
          <w:sz w:val="28"/>
          <w:szCs w:val="28"/>
        </w:rPr>
      </w:pPr>
    </w:p>
    <w:p w:rsidR="001040CC" w:rsidRPr="006A779E" w:rsidRDefault="00AF4B9D" w:rsidP="00AF4B9D">
      <w:pPr>
        <w:suppressAutoHyphens/>
        <w:spacing w:line="360" w:lineRule="auto"/>
        <w:ind w:left="709"/>
        <w:jc w:val="both"/>
        <w:rPr>
          <w:sz w:val="28"/>
          <w:szCs w:val="28"/>
        </w:rPr>
      </w:pPr>
      <w:r w:rsidRPr="00AF4B9D">
        <w:rPr>
          <w:sz w:val="28"/>
          <w:szCs w:val="28"/>
        </w:rPr>
        <w:t xml:space="preserve">3. </w:t>
      </w:r>
      <w:r w:rsidR="001040CC" w:rsidRPr="006A779E">
        <w:rPr>
          <w:sz w:val="28"/>
          <w:szCs w:val="28"/>
        </w:rPr>
        <w:t>Диагностика основных сил конкуренции</w:t>
      </w:r>
    </w:p>
    <w:p w:rsidR="00AF4B9D" w:rsidRDefault="00AF4B9D" w:rsidP="006A779E">
      <w:pPr>
        <w:suppressAutoHyphens/>
        <w:spacing w:line="360" w:lineRule="auto"/>
        <w:ind w:firstLine="709"/>
        <w:jc w:val="both"/>
        <w:rPr>
          <w:sz w:val="28"/>
          <w:szCs w:val="28"/>
          <w:lang w:val="en-US"/>
        </w:rPr>
      </w:pPr>
    </w:p>
    <w:p w:rsidR="00D77049" w:rsidRPr="006A779E" w:rsidRDefault="00D77049" w:rsidP="006A779E">
      <w:pPr>
        <w:suppressAutoHyphens/>
        <w:spacing w:line="360" w:lineRule="auto"/>
        <w:ind w:firstLine="709"/>
        <w:jc w:val="both"/>
        <w:rPr>
          <w:sz w:val="28"/>
          <w:szCs w:val="28"/>
        </w:rPr>
      </w:pPr>
      <w:r w:rsidRPr="006A779E">
        <w:rPr>
          <w:sz w:val="28"/>
          <w:szCs w:val="28"/>
        </w:rPr>
        <w:t xml:space="preserve">На Украине рынок шампанского сегодня весьма развит – на нем работают более 10 производителей. Наиболее известные из них – это ЗАО </w:t>
      </w:r>
      <w:r w:rsidR="006A779E" w:rsidRPr="006A779E">
        <w:rPr>
          <w:sz w:val="28"/>
          <w:szCs w:val="28"/>
        </w:rPr>
        <w:t>"</w:t>
      </w:r>
      <w:r w:rsidRPr="006A779E">
        <w:rPr>
          <w:sz w:val="28"/>
          <w:szCs w:val="28"/>
        </w:rPr>
        <w:t>Завод шампанских вин</w:t>
      </w:r>
      <w:r w:rsidR="006A779E" w:rsidRPr="006A779E">
        <w:rPr>
          <w:sz w:val="28"/>
          <w:szCs w:val="28"/>
        </w:rPr>
        <w:t>"</w:t>
      </w:r>
      <w:r w:rsidRPr="006A779E">
        <w:rPr>
          <w:sz w:val="28"/>
          <w:szCs w:val="28"/>
        </w:rPr>
        <w:t xml:space="preserve"> (г. Артемовск), ГП </w:t>
      </w:r>
      <w:r w:rsidR="006A779E" w:rsidRPr="006A779E">
        <w:rPr>
          <w:sz w:val="28"/>
          <w:szCs w:val="28"/>
        </w:rPr>
        <w:t>"</w:t>
      </w:r>
      <w:r w:rsidRPr="006A779E">
        <w:rPr>
          <w:sz w:val="28"/>
          <w:szCs w:val="28"/>
        </w:rPr>
        <w:t xml:space="preserve">Завод шампанских вин </w:t>
      </w:r>
      <w:r w:rsidR="006A779E" w:rsidRPr="006A779E">
        <w:rPr>
          <w:sz w:val="28"/>
          <w:szCs w:val="28"/>
        </w:rPr>
        <w:t>"</w:t>
      </w:r>
      <w:r w:rsidRPr="006A779E">
        <w:rPr>
          <w:sz w:val="28"/>
          <w:szCs w:val="28"/>
        </w:rPr>
        <w:t>Новый Свет</w:t>
      </w:r>
      <w:r w:rsidR="006A779E" w:rsidRPr="006A779E">
        <w:rPr>
          <w:sz w:val="28"/>
          <w:szCs w:val="28"/>
        </w:rPr>
        <w:t>"</w:t>
      </w:r>
      <w:r w:rsidRPr="006A779E">
        <w:rPr>
          <w:sz w:val="28"/>
          <w:szCs w:val="28"/>
        </w:rPr>
        <w:t xml:space="preserve"> (г. Судак, Крым), ЗАО </w:t>
      </w:r>
      <w:r w:rsidR="006A779E" w:rsidRPr="006A779E">
        <w:rPr>
          <w:sz w:val="28"/>
          <w:szCs w:val="28"/>
        </w:rPr>
        <w:t>"</w:t>
      </w:r>
      <w:r w:rsidRPr="006A779E">
        <w:rPr>
          <w:sz w:val="28"/>
          <w:szCs w:val="28"/>
        </w:rPr>
        <w:t xml:space="preserve">Киевский завод шампанских вин </w:t>
      </w:r>
      <w:r w:rsidR="006A779E" w:rsidRPr="006A779E">
        <w:rPr>
          <w:sz w:val="28"/>
          <w:szCs w:val="28"/>
        </w:rPr>
        <w:t>"</w:t>
      </w:r>
      <w:r w:rsidRPr="006A779E">
        <w:rPr>
          <w:sz w:val="28"/>
          <w:szCs w:val="28"/>
        </w:rPr>
        <w:t>Столичный</w:t>
      </w:r>
      <w:r w:rsidR="006A779E" w:rsidRPr="006A779E">
        <w:rPr>
          <w:sz w:val="28"/>
          <w:szCs w:val="28"/>
        </w:rPr>
        <w:t>"</w:t>
      </w:r>
      <w:r w:rsidRPr="006A779E">
        <w:rPr>
          <w:sz w:val="28"/>
          <w:szCs w:val="28"/>
        </w:rPr>
        <w:t xml:space="preserve">, ЗАО </w:t>
      </w:r>
      <w:r w:rsidR="006A779E" w:rsidRPr="006A779E">
        <w:rPr>
          <w:sz w:val="28"/>
          <w:szCs w:val="28"/>
        </w:rPr>
        <w:t>"</w:t>
      </w:r>
      <w:r w:rsidRPr="006A779E">
        <w:rPr>
          <w:sz w:val="28"/>
          <w:szCs w:val="28"/>
        </w:rPr>
        <w:t>Одесский завод шампанских вин</w:t>
      </w:r>
      <w:r w:rsidR="006A779E" w:rsidRPr="006A779E">
        <w:rPr>
          <w:sz w:val="28"/>
          <w:szCs w:val="28"/>
        </w:rPr>
        <w:t>"</w:t>
      </w:r>
      <w:r w:rsidR="002D369F" w:rsidRPr="006A779E">
        <w:rPr>
          <w:sz w:val="28"/>
          <w:szCs w:val="28"/>
        </w:rPr>
        <w:t xml:space="preserve">, </w:t>
      </w:r>
      <w:r w:rsidR="002D369F" w:rsidRPr="006A779E">
        <w:rPr>
          <w:bCs/>
          <w:sz w:val="28"/>
          <w:szCs w:val="28"/>
        </w:rPr>
        <w:t xml:space="preserve">ГП </w:t>
      </w:r>
      <w:r w:rsidR="006A779E" w:rsidRPr="006A779E">
        <w:rPr>
          <w:bCs/>
          <w:sz w:val="28"/>
          <w:szCs w:val="28"/>
        </w:rPr>
        <w:t>"</w:t>
      </w:r>
      <w:r w:rsidR="002D369F" w:rsidRPr="006A779E">
        <w:rPr>
          <w:bCs/>
          <w:sz w:val="28"/>
          <w:szCs w:val="28"/>
        </w:rPr>
        <w:t>Харьковский завод шампанских вин</w:t>
      </w:r>
      <w:r w:rsidR="006A779E" w:rsidRPr="006A779E">
        <w:rPr>
          <w:bCs/>
          <w:sz w:val="28"/>
          <w:szCs w:val="28"/>
        </w:rPr>
        <w:t>"</w:t>
      </w:r>
      <w:r w:rsidR="00914E07" w:rsidRPr="006A779E">
        <w:rPr>
          <w:bCs/>
          <w:sz w:val="28"/>
          <w:szCs w:val="28"/>
        </w:rPr>
        <w:t xml:space="preserve">, </w:t>
      </w:r>
      <w:r w:rsidR="00914E07" w:rsidRPr="006A779E">
        <w:rPr>
          <w:sz w:val="28"/>
          <w:szCs w:val="28"/>
        </w:rPr>
        <w:t>современное предприятие "Севастопольский винодельческий завод"</w:t>
      </w:r>
      <w:r w:rsidR="002D369F" w:rsidRPr="006A779E">
        <w:rPr>
          <w:bCs/>
          <w:sz w:val="28"/>
          <w:szCs w:val="28"/>
        </w:rPr>
        <w:t xml:space="preserve"> </w:t>
      </w:r>
      <w:r w:rsidRPr="006A779E">
        <w:rPr>
          <w:sz w:val="28"/>
          <w:szCs w:val="28"/>
        </w:rPr>
        <w:t>. Все вместе они выпускают свыше 160 наименований продукции.</w:t>
      </w:r>
    </w:p>
    <w:p w:rsidR="00D77049" w:rsidRPr="006A779E" w:rsidRDefault="00D77049" w:rsidP="006A779E">
      <w:pPr>
        <w:suppressAutoHyphens/>
        <w:spacing w:line="360" w:lineRule="auto"/>
        <w:ind w:firstLine="709"/>
        <w:jc w:val="both"/>
        <w:rPr>
          <w:sz w:val="28"/>
          <w:szCs w:val="28"/>
        </w:rPr>
      </w:pPr>
      <w:r w:rsidRPr="006A779E">
        <w:rPr>
          <w:sz w:val="28"/>
          <w:szCs w:val="28"/>
        </w:rPr>
        <w:t xml:space="preserve">Кроме предприятий-старожилов с богатым советским прошлым на рынке активно работают и компании смежных отраслей, диверсифицировавшие свой бизнес. Наглядный пример – ЗАО </w:t>
      </w:r>
      <w:r w:rsidR="006A779E" w:rsidRPr="006A779E">
        <w:rPr>
          <w:sz w:val="28"/>
          <w:szCs w:val="28"/>
        </w:rPr>
        <w:t>"</w:t>
      </w:r>
      <w:r w:rsidRPr="006A779E">
        <w:rPr>
          <w:sz w:val="28"/>
          <w:szCs w:val="28"/>
        </w:rPr>
        <w:t>Одессавинпром</w:t>
      </w:r>
      <w:r w:rsidR="006A779E" w:rsidRPr="006A779E">
        <w:rPr>
          <w:sz w:val="28"/>
          <w:szCs w:val="28"/>
        </w:rPr>
        <w:t>"</w:t>
      </w:r>
      <w:r w:rsidRPr="006A779E">
        <w:rPr>
          <w:sz w:val="28"/>
          <w:szCs w:val="28"/>
        </w:rPr>
        <w:t xml:space="preserve"> и его </w:t>
      </w:r>
      <w:r w:rsidR="006A779E" w:rsidRPr="006A779E">
        <w:rPr>
          <w:sz w:val="28"/>
          <w:szCs w:val="28"/>
        </w:rPr>
        <w:t>"</w:t>
      </w:r>
      <w:r w:rsidRPr="006A779E">
        <w:rPr>
          <w:sz w:val="28"/>
          <w:szCs w:val="28"/>
        </w:rPr>
        <w:t>молодая</w:t>
      </w:r>
      <w:r w:rsidR="006A779E" w:rsidRPr="006A779E">
        <w:rPr>
          <w:sz w:val="28"/>
          <w:szCs w:val="28"/>
        </w:rPr>
        <w:t>"</w:t>
      </w:r>
      <w:r w:rsidRPr="006A779E">
        <w:rPr>
          <w:sz w:val="28"/>
          <w:szCs w:val="28"/>
        </w:rPr>
        <w:t xml:space="preserve"> торговая марка </w:t>
      </w:r>
      <w:r w:rsidR="006A779E" w:rsidRPr="006A779E">
        <w:rPr>
          <w:sz w:val="28"/>
          <w:szCs w:val="28"/>
        </w:rPr>
        <w:t>"</w:t>
      </w:r>
      <w:r w:rsidRPr="006A779E">
        <w:rPr>
          <w:sz w:val="28"/>
          <w:szCs w:val="28"/>
        </w:rPr>
        <w:t>Французский бульвар</w:t>
      </w:r>
      <w:r w:rsidR="006A779E" w:rsidRPr="006A779E">
        <w:rPr>
          <w:sz w:val="28"/>
          <w:szCs w:val="28"/>
        </w:rPr>
        <w:t>"</w:t>
      </w:r>
      <w:r w:rsidRPr="006A779E">
        <w:rPr>
          <w:sz w:val="28"/>
          <w:szCs w:val="28"/>
        </w:rPr>
        <w:t>. Это предприятие многие годы успешно выпускало так называемые тихие вина, а 12 лет назад обратило свое внимание на рынок шампанского и установило технологическую акратофорную линию для производства этого напитка.</w:t>
      </w:r>
      <w:r w:rsidR="00914E07" w:rsidRPr="006A779E">
        <w:rPr>
          <w:sz w:val="28"/>
          <w:szCs w:val="28"/>
        </w:rPr>
        <w:t xml:space="preserve"> Так же Инкерманский завод марочных вин, который входит в состав Первого национального винодельческого холдинга (ПНВХ), с 2010года занялся</w:t>
      </w:r>
      <w:r w:rsidR="006A779E" w:rsidRPr="006A779E">
        <w:rPr>
          <w:sz w:val="28"/>
          <w:szCs w:val="28"/>
        </w:rPr>
        <w:t xml:space="preserve"> </w:t>
      </w:r>
      <w:r w:rsidR="00914E07" w:rsidRPr="006A779E">
        <w:rPr>
          <w:sz w:val="28"/>
          <w:szCs w:val="28"/>
        </w:rPr>
        <w:t xml:space="preserve">выпуском на рынок собственного шампанского. Производиться шампанское холдинга будет на мощностях Крымского завода шампанских вин </w:t>
      </w:r>
      <w:r w:rsidR="006A779E" w:rsidRPr="006A779E">
        <w:rPr>
          <w:sz w:val="28"/>
          <w:szCs w:val="28"/>
        </w:rPr>
        <w:t>"</w:t>
      </w:r>
      <w:r w:rsidR="00914E07" w:rsidRPr="006A779E">
        <w:rPr>
          <w:sz w:val="28"/>
          <w:szCs w:val="28"/>
        </w:rPr>
        <w:t>Новый Свет</w:t>
      </w:r>
      <w:r w:rsidR="006A779E" w:rsidRPr="006A779E">
        <w:rPr>
          <w:sz w:val="28"/>
          <w:szCs w:val="28"/>
        </w:rPr>
        <w:t>"</w:t>
      </w:r>
      <w:r w:rsidR="00914E07" w:rsidRPr="006A779E">
        <w:rPr>
          <w:sz w:val="28"/>
          <w:szCs w:val="28"/>
        </w:rPr>
        <w:t xml:space="preserve">. Отметим, что на данный момент в Украине всего два предприятия работают по такой технологии — Артемовский завод шампанских вин (Донецкая область) и завод шампанских вин </w:t>
      </w:r>
      <w:r w:rsidR="006A779E" w:rsidRPr="006A779E">
        <w:rPr>
          <w:sz w:val="28"/>
          <w:szCs w:val="28"/>
        </w:rPr>
        <w:t>"</w:t>
      </w:r>
      <w:r w:rsidR="00914E07" w:rsidRPr="006A779E">
        <w:rPr>
          <w:sz w:val="28"/>
          <w:szCs w:val="28"/>
        </w:rPr>
        <w:t>Новый Свет</w:t>
      </w:r>
      <w:r w:rsidR="006A779E" w:rsidRPr="006A779E">
        <w:rPr>
          <w:sz w:val="28"/>
          <w:szCs w:val="28"/>
        </w:rPr>
        <w:t>"</w:t>
      </w:r>
      <w:r w:rsidR="00914E07" w:rsidRPr="006A779E">
        <w:rPr>
          <w:sz w:val="28"/>
          <w:szCs w:val="28"/>
        </w:rPr>
        <w:t xml:space="preserve"> (Крым).</w:t>
      </w:r>
    </w:p>
    <w:p w:rsidR="00D77049" w:rsidRPr="006A779E" w:rsidRDefault="00D77049" w:rsidP="006A779E">
      <w:pPr>
        <w:suppressAutoHyphens/>
        <w:spacing w:line="360" w:lineRule="auto"/>
        <w:ind w:firstLine="709"/>
        <w:jc w:val="both"/>
        <w:rPr>
          <w:sz w:val="28"/>
          <w:szCs w:val="28"/>
        </w:rPr>
      </w:pPr>
      <w:r w:rsidRPr="006A779E">
        <w:rPr>
          <w:sz w:val="28"/>
          <w:szCs w:val="28"/>
        </w:rPr>
        <w:t xml:space="preserve">Еще </w:t>
      </w:r>
      <w:r w:rsidR="00385BAB" w:rsidRPr="006A779E">
        <w:rPr>
          <w:sz w:val="28"/>
          <w:szCs w:val="28"/>
        </w:rPr>
        <w:t>два</w:t>
      </w:r>
      <w:r w:rsidR="006A779E" w:rsidRPr="006A779E">
        <w:rPr>
          <w:sz w:val="28"/>
          <w:szCs w:val="28"/>
        </w:rPr>
        <w:t xml:space="preserve"> </w:t>
      </w:r>
      <w:r w:rsidR="00385BAB" w:rsidRPr="006A779E">
        <w:rPr>
          <w:sz w:val="28"/>
          <w:szCs w:val="28"/>
        </w:rPr>
        <w:t>новичка</w:t>
      </w:r>
      <w:r w:rsidRPr="006A779E">
        <w:rPr>
          <w:sz w:val="28"/>
          <w:szCs w:val="28"/>
        </w:rPr>
        <w:t xml:space="preserve"> рынка – </w:t>
      </w:r>
      <w:r w:rsidR="00385BAB" w:rsidRPr="006A779E">
        <w:rPr>
          <w:sz w:val="28"/>
          <w:szCs w:val="28"/>
        </w:rPr>
        <w:t xml:space="preserve">это </w:t>
      </w:r>
      <w:r w:rsidRPr="006A779E">
        <w:rPr>
          <w:sz w:val="28"/>
          <w:szCs w:val="28"/>
        </w:rPr>
        <w:t xml:space="preserve">ООО </w:t>
      </w:r>
      <w:r w:rsidR="006A779E" w:rsidRPr="006A779E">
        <w:rPr>
          <w:sz w:val="28"/>
          <w:szCs w:val="28"/>
        </w:rPr>
        <w:t>"</w:t>
      </w:r>
      <w:r w:rsidRPr="006A779E">
        <w:rPr>
          <w:sz w:val="28"/>
          <w:szCs w:val="28"/>
        </w:rPr>
        <w:t xml:space="preserve">Агрофирма </w:t>
      </w:r>
      <w:r w:rsidR="006A779E" w:rsidRPr="006A779E">
        <w:rPr>
          <w:sz w:val="28"/>
          <w:szCs w:val="28"/>
        </w:rPr>
        <w:t>"</w:t>
      </w:r>
      <w:r w:rsidRPr="006A779E">
        <w:rPr>
          <w:sz w:val="28"/>
          <w:szCs w:val="28"/>
        </w:rPr>
        <w:t>Золотая балка</w:t>
      </w:r>
      <w:r w:rsidR="006A779E" w:rsidRPr="006A779E">
        <w:rPr>
          <w:sz w:val="28"/>
          <w:szCs w:val="28"/>
        </w:rPr>
        <w:t>"</w:t>
      </w:r>
      <w:r w:rsidRPr="006A779E">
        <w:rPr>
          <w:sz w:val="28"/>
          <w:szCs w:val="28"/>
        </w:rPr>
        <w:t xml:space="preserve"> (г. Севастополь, Крым) с одноименной продукцией, появившейся на прилавках несколько лет назад</w:t>
      </w:r>
      <w:r w:rsidR="00385BAB" w:rsidRPr="006A779E">
        <w:rPr>
          <w:sz w:val="28"/>
          <w:szCs w:val="28"/>
        </w:rPr>
        <w:t xml:space="preserve"> и торговая марка </w:t>
      </w:r>
      <w:r w:rsidR="00385BAB" w:rsidRPr="006A779E">
        <w:rPr>
          <w:bCs/>
          <w:sz w:val="28"/>
        </w:rPr>
        <w:t>OREANDA</w:t>
      </w:r>
      <w:r w:rsidRPr="006A779E">
        <w:rPr>
          <w:sz w:val="28"/>
          <w:szCs w:val="28"/>
        </w:rPr>
        <w:t>.</w:t>
      </w:r>
    </w:p>
    <w:p w:rsidR="00D77049" w:rsidRPr="006A779E" w:rsidRDefault="00D77049" w:rsidP="006A779E">
      <w:pPr>
        <w:suppressAutoHyphens/>
        <w:spacing w:line="360" w:lineRule="auto"/>
        <w:ind w:firstLine="709"/>
        <w:jc w:val="both"/>
        <w:rPr>
          <w:sz w:val="28"/>
          <w:szCs w:val="28"/>
        </w:rPr>
      </w:pPr>
      <w:r w:rsidRPr="006A779E">
        <w:rPr>
          <w:sz w:val="28"/>
          <w:szCs w:val="28"/>
        </w:rPr>
        <w:t>В структуре продаж игристых вин около 90% натурального объема приходится на полусладкие, 10% – это экстра-брют, брют, сухие и полусухие вина. Строго говоря, настоящее шампанское – это только брют. В Европе только итальянцы позволяют себе маленькие вольности, выпуская помимо</w:t>
      </w:r>
      <w:r w:rsidR="00914E07" w:rsidRPr="006A779E">
        <w:rPr>
          <w:sz w:val="28"/>
          <w:szCs w:val="28"/>
        </w:rPr>
        <w:t xml:space="preserve"> сухих и полусухие игристые вина</w:t>
      </w:r>
      <w:r w:rsidRPr="006A779E">
        <w:rPr>
          <w:sz w:val="28"/>
          <w:szCs w:val="28"/>
        </w:rPr>
        <w:t>. Пристрастие украинских потребителей к полусладким винам вполне закономерно. К сожалению, почвы под виноградниками на Украине и особенности применяемой технологии их высаживания и культивирования отличаются от французских, поэтому достигать гармонии вкуса приходится за счет подслащивания напитка.</w:t>
      </w:r>
      <w:r w:rsidR="006A779E" w:rsidRPr="006A779E">
        <w:rPr>
          <w:sz w:val="28"/>
          <w:szCs w:val="28"/>
        </w:rPr>
        <w:t xml:space="preserve"> </w:t>
      </w:r>
      <w:r w:rsidRPr="006A779E">
        <w:rPr>
          <w:sz w:val="28"/>
          <w:szCs w:val="28"/>
        </w:rPr>
        <w:t>Помимо этого, произвести сладкий напиток проще – сахар нивелирует большинство возможных недочетов производства.</w:t>
      </w:r>
    </w:p>
    <w:p w:rsidR="00D77049" w:rsidRPr="006A779E" w:rsidRDefault="00D77049" w:rsidP="006A779E">
      <w:pPr>
        <w:suppressAutoHyphens/>
        <w:spacing w:line="360" w:lineRule="auto"/>
        <w:ind w:firstLine="709"/>
        <w:jc w:val="both"/>
        <w:rPr>
          <w:sz w:val="28"/>
          <w:szCs w:val="28"/>
        </w:rPr>
      </w:pPr>
      <w:r w:rsidRPr="006A779E">
        <w:rPr>
          <w:sz w:val="28"/>
          <w:szCs w:val="28"/>
        </w:rPr>
        <w:t>Что же касается импортного товара, то на сегодня украинские производители шампанского практическ</w:t>
      </w:r>
      <w:r w:rsidR="00AF4B9D">
        <w:rPr>
          <w:sz w:val="28"/>
          <w:szCs w:val="28"/>
        </w:rPr>
        <w:t xml:space="preserve">и безраздельно владеют рынком. </w:t>
      </w:r>
      <w:r w:rsidRPr="006A779E">
        <w:rPr>
          <w:sz w:val="28"/>
          <w:szCs w:val="28"/>
        </w:rPr>
        <w:t>Импорт шампанского невелик и в денежном выражении составляет примерно $500 тысяч в ценах инвойсов за год. При этом более 90% импорта приходится на продукцию из Молдавии. Однако продажи игристых вин даже наиболее известного молдавского производителя – завода Cricova – вследствие отсутствия рекламной поддержки пока несущественны, так что продукция юго-западных соседей пока не может составить серьезной конкуренции украинскому шампанскому. Но это именно пока, поскольку жесткая позиция России, запретившей ввоз любых вин из Молдавии и</w:t>
      </w:r>
      <w:r w:rsidR="006A779E" w:rsidRPr="006A779E">
        <w:rPr>
          <w:sz w:val="28"/>
          <w:szCs w:val="28"/>
        </w:rPr>
        <w:t xml:space="preserve"> </w:t>
      </w:r>
      <w:r w:rsidRPr="006A779E">
        <w:rPr>
          <w:sz w:val="28"/>
          <w:szCs w:val="28"/>
        </w:rPr>
        <w:t>Грузии, для украинского рынка означает активизацию поставщиков винодельческой продукции, произведенной в этих странах. При этом весьма существенные рекламные бюджеты, ранее предназначавшиеся для бескрайних просторов РФ, будут переориентированы на Украину, и расходы на маркетинг вин из этих стран могут вырасти на порядок.</w:t>
      </w:r>
    </w:p>
    <w:p w:rsidR="00D77049" w:rsidRPr="006A779E" w:rsidRDefault="00D77049" w:rsidP="006A779E">
      <w:pPr>
        <w:suppressAutoHyphens/>
        <w:spacing w:line="360" w:lineRule="auto"/>
        <w:ind w:firstLine="709"/>
        <w:jc w:val="both"/>
        <w:rPr>
          <w:sz w:val="28"/>
          <w:szCs w:val="28"/>
        </w:rPr>
      </w:pPr>
      <w:r w:rsidRPr="006A779E">
        <w:rPr>
          <w:sz w:val="28"/>
          <w:szCs w:val="28"/>
        </w:rPr>
        <w:t xml:space="preserve">Кроме того, учитывая, что сейчас режим налогообложения винного импорта из Молдавии и Грузии не намного жестче, чем режим налогообложения украинской продукции, региональные </w:t>
      </w:r>
      <w:r w:rsidR="006A779E" w:rsidRPr="006A779E">
        <w:rPr>
          <w:sz w:val="28"/>
          <w:szCs w:val="28"/>
        </w:rPr>
        <w:t>"</w:t>
      </w:r>
      <w:r w:rsidRPr="006A779E">
        <w:rPr>
          <w:sz w:val="28"/>
          <w:szCs w:val="28"/>
        </w:rPr>
        <w:t>шампанисты</w:t>
      </w:r>
      <w:r w:rsidR="006A779E" w:rsidRPr="006A779E">
        <w:rPr>
          <w:sz w:val="28"/>
          <w:szCs w:val="28"/>
        </w:rPr>
        <w:t>"</w:t>
      </w:r>
      <w:r w:rsidRPr="006A779E">
        <w:rPr>
          <w:sz w:val="28"/>
          <w:szCs w:val="28"/>
        </w:rPr>
        <w:t xml:space="preserve"> так же, как и производители тихих вин, вправе ожидать от государства действий, направленных на защиту внутреннего рынка, то есть повышения ввозных пошлин на вина из Молдавии и Грузии.</w:t>
      </w:r>
    </w:p>
    <w:p w:rsidR="00D77049" w:rsidRPr="006A779E" w:rsidRDefault="00D77049" w:rsidP="006A779E">
      <w:pPr>
        <w:suppressAutoHyphens/>
        <w:spacing w:line="360" w:lineRule="auto"/>
        <w:ind w:firstLine="709"/>
        <w:jc w:val="both"/>
        <w:rPr>
          <w:sz w:val="28"/>
          <w:szCs w:val="28"/>
        </w:rPr>
      </w:pPr>
      <w:r w:rsidRPr="006A779E">
        <w:rPr>
          <w:sz w:val="28"/>
          <w:szCs w:val="28"/>
        </w:rPr>
        <w:t xml:space="preserve">Что же касается поставок из стран дальнего зарубежья, то из-за высокой ввозной пошлины импорт французского шампанского просто ничтожен. В то же время, по оценкам экспертов, за последние два года продажи французского шампанского увеличились на 10–15% за счет роста платежеспособности населения. Например, товарный портфель ведущего украинского импортера – компании </w:t>
      </w:r>
      <w:r w:rsidR="006A779E" w:rsidRPr="006A779E">
        <w:rPr>
          <w:sz w:val="28"/>
          <w:szCs w:val="28"/>
        </w:rPr>
        <w:t>"</w:t>
      </w:r>
      <w:r w:rsidRPr="006A779E">
        <w:rPr>
          <w:sz w:val="28"/>
          <w:szCs w:val="28"/>
        </w:rPr>
        <w:t>Премиумвин</w:t>
      </w:r>
      <w:r w:rsidR="006A779E" w:rsidRPr="006A779E">
        <w:rPr>
          <w:sz w:val="28"/>
          <w:szCs w:val="28"/>
        </w:rPr>
        <w:t>"</w:t>
      </w:r>
      <w:r w:rsidRPr="006A779E">
        <w:rPr>
          <w:sz w:val="28"/>
          <w:szCs w:val="28"/>
        </w:rPr>
        <w:t xml:space="preserve"> – включает вина таких мировых брендов, как Bollinger, Drappier, Salon, Delamotte, Billecart-Salmon. Реализуется такая продукция, как правило, через предприятия общественного питания – бары, кафе, рестораны.</w:t>
      </w:r>
    </w:p>
    <w:p w:rsidR="00D77049" w:rsidRPr="006A779E" w:rsidRDefault="00D77049" w:rsidP="006A779E">
      <w:pPr>
        <w:suppressAutoHyphens/>
        <w:spacing w:line="360" w:lineRule="auto"/>
        <w:ind w:firstLine="709"/>
        <w:jc w:val="both"/>
        <w:rPr>
          <w:sz w:val="28"/>
          <w:szCs w:val="28"/>
        </w:rPr>
      </w:pPr>
      <w:r w:rsidRPr="006A779E">
        <w:rPr>
          <w:sz w:val="28"/>
          <w:szCs w:val="28"/>
        </w:rPr>
        <w:t>Таким образо</w:t>
      </w:r>
      <w:r w:rsidR="00914E07" w:rsidRPr="006A779E">
        <w:rPr>
          <w:sz w:val="28"/>
          <w:szCs w:val="28"/>
        </w:rPr>
        <w:t>м</w:t>
      </w:r>
      <w:r w:rsidRPr="006A779E">
        <w:rPr>
          <w:sz w:val="28"/>
          <w:szCs w:val="28"/>
        </w:rPr>
        <w:t>, основными игроками ринга выступают следующие компании:</w:t>
      </w:r>
    </w:p>
    <w:p w:rsidR="00D77049" w:rsidRPr="006A779E" w:rsidRDefault="00D77049" w:rsidP="006A779E">
      <w:pPr>
        <w:suppressAutoHyphens/>
        <w:spacing w:line="360" w:lineRule="auto"/>
        <w:ind w:firstLine="709"/>
        <w:jc w:val="both"/>
        <w:rPr>
          <w:sz w:val="28"/>
          <w:szCs w:val="28"/>
        </w:rPr>
      </w:pPr>
      <w:r w:rsidRPr="006A779E">
        <w:rPr>
          <w:sz w:val="28"/>
          <w:szCs w:val="28"/>
        </w:rPr>
        <w:t>1. Артемовский завод шампанских вин Artyomovsk Winery – самое крупное в Восточной Европе предприятие по производству игристых вин классическим бутылочным способом.</w:t>
      </w:r>
    </w:p>
    <w:p w:rsidR="00D77049" w:rsidRPr="006A779E" w:rsidRDefault="00D77049" w:rsidP="006A779E">
      <w:pPr>
        <w:suppressAutoHyphens/>
        <w:spacing w:line="360" w:lineRule="auto"/>
        <w:ind w:firstLine="709"/>
        <w:jc w:val="both"/>
        <w:rPr>
          <w:sz w:val="28"/>
          <w:szCs w:val="28"/>
        </w:rPr>
      </w:pPr>
      <w:r w:rsidRPr="006A779E">
        <w:rPr>
          <w:sz w:val="28"/>
          <w:szCs w:val="28"/>
        </w:rPr>
        <w:t>Проверенные временем французские традиции производства шампанского и новейшие технологии и оборудование позволяют производить игристое вино по качеству сопоставимое с продукцией лучших мировых производителей.</w:t>
      </w:r>
    </w:p>
    <w:p w:rsidR="00D77049" w:rsidRPr="006A779E" w:rsidRDefault="00D77049" w:rsidP="006A779E">
      <w:pPr>
        <w:suppressAutoHyphens/>
        <w:spacing w:line="360" w:lineRule="auto"/>
        <w:ind w:firstLine="709"/>
        <w:jc w:val="both"/>
        <w:rPr>
          <w:sz w:val="28"/>
          <w:szCs w:val="28"/>
        </w:rPr>
      </w:pPr>
      <w:r w:rsidRPr="006A779E">
        <w:rPr>
          <w:sz w:val="28"/>
          <w:szCs w:val="28"/>
        </w:rPr>
        <w:t>Весь цикл производства в Artyomovsk Winery расположен под землей в специальном микроклимате.Условия в подземных тоннелях на глубине свыше 72 метров идеально подходят для производства игристых вин по оригинальной французской технологии. Температура и влажность здесь постоянна, вне зависимости от времени года.</w:t>
      </w:r>
      <w:r w:rsidR="00146AAB" w:rsidRPr="006A779E">
        <w:rPr>
          <w:sz w:val="28"/>
          <w:szCs w:val="28"/>
        </w:rPr>
        <w:t xml:space="preserve"> </w:t>
      </w:r>
      <w:r w:rsidRPr="006A779E">
        <w:rPr>
          <w:sz w:val="28"/>
          <w:szCs w:val="28"/>
        </w:rPr>
        <w:t>А общая площадь подземных штолен составляет свыше 25 га, где одновременно хранится 30 млн. бутылок артемовского вина.</w:t>
      </w:r>
    </w:p>
    <w:p w:rsidR="006A779E" w:rsidRPr="006A779E" w:rsidRDefault="00D225ED" w:rsidP="006A779E">
      <w:pPr>
        <w:suppressAutoHyphens/>
        <w:spacing w:line="360" w:lineRule="auto"/>
        <w:ind w:firstLine="709"/>
        <w:jc w:val="both"/>
        <w:rPr>
          <w:sz w:val="28"/>
          <w:szCs w:val="28"/>
        </w:rPr>
      </w:pPr>
      <w:r w:rsidRPr="006A779E">
        <w:rPr>
          <w:sz w:val="28"/>
          <w:szCs w:val="28"/>
        </w:rPr>
        <w:t xml:space="preserve">По итогам 10 месяцев 2010 объем производства </w:t>
      </w:r>
      <w:r w:rsidR="006A779E" w:rsidRPr="006A779E">
        <w:rPr>
          <w:sz w:val="28"/>
          <w:szCs w:val="28"/>
        </w:rPr>
        <w:t>"</w:t>
      </w:r>
      <w:r w:rsidRPr="006A779E">
        <w:rPr>
          <w:sz w:val="28"/>
          <w:szCs w:val="28"/>
        </w:rPr>
        <w:t>Артемовск Вайнери</w:t>
      </w:r>
      <w:r w:rsidR="006A779E" w:rsidRPr="006A779E">
        <w:rPr>
          <w:sz w:val="28"/>
          <w:szCs w:val="28"/>
        </w:rPr>
        <w:t>"</w:t>
      </w:r>
      <w:r w:rsidRPr="006A779E">
        <w:rPr>
          <w:sz w:val="28"/>
          <w:szCs w:val="28"/>
        </w:rPr>
        <w:t xml:space="preserve"> по сравнению с аналогичным периодом прошлого года вырос на 19,1%, а в октябре текущего года производство увеличилось на 5,62%.</w:t>
      </w:r>
    </w:p>
    <w:p w:rsidR="006A779E" w:rsidRPr="006A779E" w:rsidRDefault="00D225ED" w:rsidP="006A779E">
      <w:pPr>
        <w:suppressAutoHyphens/>
        <w:spacing w:line="360" w:lineRule="auto"/>
        <w:ind w:firstLine="709"/>
        <w:jc w:val="both"/>
        <w:rPr>
          <w:sz w:val="28"/>
          <w:szCs w:val="28"/>
        </w:rPr>
      </w:pPr>
      <w:r w:rsidRPr="006A779E">
        <w:rPr>
          <w:sz w:val="28"/>
          <w:szCs w:val="28"/>
        </w:rPr>
        <w:t xml:space="preserve">Вместе с тем, за десять месяцев 2010 г. объем продаж </w:t>
      </w:r>
      <w:r w:rsidR="006A779E" w:rsidRPr="006A779E">
        <w:rPr>
          <w:sz w:val="28"/>
          <w:szCs w:val="28"/>
        </w:rPr>
        <w:t>"</w:t>
      </w:r>
      <w:r w:rsidRPr="006A779E">
        <w:rPr>
          <w:sz w:val="28"/>
          <w:szCs w:val="28"/>
        </w:rPr>
        <w:t>артемовского игристого</w:t>
      </w:r>
      <w:r w:rsidR="006A779E" w:rsidRPr="006A779E">
        <w:rPr>
          <w:sz w:val="28"/>
          <w:szCs w:val="28"/>
        </w:rPr>
        <w:t>"</w:t>
      </w:r>
      <w:r w:rsidRPr="006A779E">
        <w:rPr>
          <w:sz w:val="28"/>
          <w:szCs w:val="28"/>
        </w:rPr>
        <w:t xml:space="preserve"> в Украине увеличился на 10,8%, продажи торговой марки Krimart в Украине увеличились на 28%, а показатели экспортных продаж данной торговой марки возросли на 228%, по сравнению с показателями прошлого года.В октябре 2010 года экспорт артемовских игристых вин в целом увеличился на 65%, в частности в Россию на 84%.</w:t>
      </w:r>
    </w:p>
    <w:p w:rsidR="00351BC2" w:rsidRPr="006A779E" w:rsidRDefault="00351BC2" w:rsidP="006A779E">
      <w:pPr>
        <w:suppressAutoHyphens/>
        <w:spacing w:line="360" w:lineRule="auto"/>
        <w:ind w:firstLine="709"/>
        <w:jc w:val="both"/>
        <w:rPr>
          <w:sz w:val="28"/>
          <w:szCs w:val="28"/>
        </w:rPr>
      </w:pPr>
      <w:r w:rsidRPr="006A779E">
        <w:rPr>
          <w:sz w:val="28"/>
          <w:szCs w:val="28"/>
        </w:rPr>
        <w:t xml:space="preserve">2. ГП </w:t>
      </w:r>
      <w:r w:rsidR="006A779E" w:rsidRPr="006A779E">
        <w:rPr>
          <w:sz w:val="28"/>
          <w:szCs w:val="28"/>
        </w:rPr>
        <w:t>"</w:t>
      </w:r>
      <w:r w:rsidRPr="006A779E">
        <w:rPr>
          <w:sz w:val="28"/>
          <w:szCs w:val="28"/>
        </w:rPr>
        <w:t xml:space="preserve">Завод шампанских вин </w:t>
      </w:r>
      <w:r w:rsidR="006A779E" w:rsidRPr="006A779E">
        <w:rPr>
          <w:sz w:val="28"/>
          <w:szCs w:val="28"/>
        </w:rPr>
        <w:t>"</w:t>
      </w:r>
      <w:r w:rsidRPr="006A779E">
        <w:rPr>
          <w:sz w:val="28"/>
          <w:szCs w:val="28"/>
        </w:rPr>
        <w:t>Новый Свет</w:t>
      </w:r>
      <w:r w:rsidR="006A779E" w:rsidRPr="006A779E">
        <w:rPr>
          <w:sz w:val="28"/>
          <w:szCs w:val="28"/>
        </w:rPr>
        <w:t>"</w:t>
      </w:r>
      <w:r w:rsidRPr="006A779E">
        <w:rPr>
          <w:sz w:val="28"/>
          <w:szCs w:val="28"/>
        </w:rPr>
        <w:t xml:space="preserve"> (г. Судак, Крым) </w:t>
      </w:r>
      <w:r w:rsidR="00146AAB" w:rsidRPr="006A779E">
        <w:rPr>
          <w:sz w:val="28"/>
          <w:szCs w:val="28"/>
        </w:rPr>
        <w:t>выпускает</w:t>
      </w:r>
      <w:r w:rsidRPr="006A779E">
        <w:rPr>
          <w:sz w:val="28"/>
          <w:szCs w:val="28"/>
        </w:rPr>
        <w:t xml:space="preserve"> более 2 миллионов бутылок в год. Из них 1 700 000 бутылок</w:t>
      </w:r>
      <w:r w:rsidR="006A779E" w:rsidRPr="006A779E">
        <w:rPr>
          <w:sz w:val="28"/>
          <w:szCs w:val="28"/>
        </w:rPr>
        <w:t xml:space="preserve"> </w:t>
      </w:r>
      <w:r w:rsidRPr="006A779E">
        <w:rPr>
          <w:sz w:val="28"/>
          <w:szCs w:val="28"/>
        </w:rPr>
        <w:t xml:space="preserve">— это коллекционное шампанское марок </w:t>
      </w:r>
      <w:r w:rsidRPr="006A779E">
        <w:rPr>
          <w:bCs/>
          <w:sz w:val="28"/>
          <w:szCs w:val="28"/>
        </w:rPr>
        <w:t>брют, сухое, полусухое с названиями "Новый Свет", "Крымское", "Князь Лев Голицын", "Пино Нуар"</w:t>
      </w:r>
      <w:r w:rsidRPr="006A779E">
        <w:rPr>
          <w:sz w:val="28"/>
          <w:szCs w:val="28"/>
        </w:rPr>
        <w:t>. Эти марки готовят из винограда старинных изысканных сортов: Рислинг Рейнский, Шардоне, группы Пино. Изысканный вкус, нежный цветочный аромат, лёгкий соломенный цвет, игра натурального углекислого газа, выделяющегося в процессе брожения в вино</w:t>
      </w:r>
      <w:r w:rsidR="006A779E" w:rsidRPr="006A779E">
        <w:rPr>
          <w:sz w:val="28"/>
          <w:szCs w:val="28"/>
        </w:rPr>
        <w:t xml:space="preserve"> </w:t>
      </w:r>
      <w:r w:rsidRPr="006A779E">
        <w:rPr>
          <w:sz w:val="28"/>
          <w:szCs w:val="28"/>
        </w:rPr>
        <w:t>— вот что присуще этим маркам шампанского. Кроме того, по эксклюзивной технологии выпускается около 300 000 бутылок в год шампанского марок</w:t>
      </w:r>
      <w:r w:rsidR="006A779E" w:rsidRPr="006A779E">
        <w:rPr>
          <w:sz w:val="28"/>
          <w:szCs w:val="28"/>
        </w:rPr>
        <w:t xml:space="preserve"> </w:t>
      </w:r>
      <w:r w:rsidRPr="006A779E">
        <w:rPr>
          <w:sz w:val="28"/>
          <w:szCs w:val="28"/>
        </w:rPr>
        <w:t>— полусухое розовое "Новосветский Сердолик", полусладкое красное "Крымское" на основе сорта винограда Каберне Совиньон. Спрос на эти марки пока превышает предложение.</w:t>
      </w:r>
    </w:p>
    <w:p w:rsidR="00D225ED" w:rsidRPr="006A779E" w:rsidRDefault="00D225ED" w:rsidP="006A779E">
      <w:pPr>
        <w:suppressAutoHyphens/>
        <w:spacing w:line="360" w:lineRule="auto"/>
        <w:ind w:firstLine="709"/>
        <w:jc w:val="both"/>
        <w:rPr>
          <w:sz w:val="28"/>
          <w:szCs w:val="28"/>
        </w:rPr>
      </w:pPr>
      <w:r w:rsidRPr="006A779E">
        <w:rPr>
          <w:sz w:val="28"/>
          <w:szCs w:val="28"/>
        </w:rPr>
        <w:t xml:space="preserve">3. ЗАО </w:t>
      </w:r>
      <w:r w:rsidR="006A779E" w:rsidRPr="006A779E">
        <w:rPr>
          <w:sz w:val="28"/>
          <w:szCs w:val="28"/>
        </w:rPr>
        <w:t>"</w:t>
      </w:r>
      <w:r w:rsidRPr="006A779E">
        <w:rPr>
          <w:sz w:val="28"/>
          <w:szCs w:val="28"/>
        </w:rPr>
        <w:t xml:space="preserve">Киевский завод шампанских вин </w:t>
      </w:r>
      <w:r w:rsidR="006A779E" w:rsidRPr="006A779E">
        <w:rPr>
          <w:sz w:val="28"/>
          <w:szCs w:val="28"/>
        </w:rPr>
        <w:t>"</w:t>
      </w:r>
      <w:r w:rsidRPr="006A779E">
        <w:rPr>
          <w:sz w:val="28"/>
          <w:szCs w:val="28"/>
        </w:rPr>
        <w:t>Столичный</w:t>
      </w:r>
      <w:r w:rsidR="006A779E" w:rsidRPr="006A779E">
        <w:rPr>
          <w:sz w:val="28"/>
          <w:szCs w:val="28"/>
        </w:rPr>
        <w:t>"</w:t>
      </w:r>
      <w:r w:rsidRPr="006A779E">
        <w:rPr>
          <w:sz w:val="28"/>
          <w:szCs w:val="28"/>
        </w:rPr>
        <w:t>. Производственная деятельность Киевского завода шампанских вин "Столичный" направлена, прежде всего, на сохранение лидирующих позиций и повышения рентабельности предприятия с целью его дальнейшего развития. Наш статус и лидерский дух обеспечивают нам ведущую роль в области производства игристых шампанских вин.</w:t>
      </w:r>
      <w:r w:rsidR="00F51AFD" w:rsidRPr="006A779E">
        <w:rPr>
          <w:sz w:val="28"/>
          <w:szCs w:val="28"/>
        </w:rPr>
        <w:t xml:space="preserve"> Завод выпускает игристое с 1954года. Ассортимент предприятия представлен такими знаменитыми торговыми марками как </w:t>
      </w:r>
      <w:r w:rsidR="006A779E" w:rsidRPr="006A779E">
        <w:rPr>
          <w:sz w:val="28"/>
          <w:szCs w:val="28"/>
        </w:rPr>
        <w:t>"</w:t>
      </w:r>
      <w:r w:rsidR="00F51AFD" w:rsidRPr="006A779E">
        <w:rPr>
          <w:sz w:val="28"/>
          <w:szCs w:val="28"/>
        </w:rPr>
        <w:t>Советское шампанское</w:t>
      </w:r>
      <w:r w:rsidR="006A779E" w:rsidRPr="006A779E">
        <w:rPr>
          <w:sz w:val="28"/>
          <w:szCs w:val="28"/>
        </w:rPr>
        <w:t>"</w:t>
      </w:r>
      <w:r w:rsidR="00F51AFD" w:rsidRPr="006A779E">
        <w:rPr>
          <w:sz w:val="28"/>
          <w:szCs w:val="28"/>
        </w:rPr>
        <w:t>,</w:t>
      </w:r>
      <w:r w:rsidR="006A779E" w:rsidRPr="006A779E">
        <w:rPr>
          <w:sz w:val="28"/>
          <w:szCs w:val="28"/>
        </w:rPr>
        <w:t>"</w:t>
      </w:r>
      <w:r w:rsidR="00F51AFD" w:rsidRPr="006A779E">
        <w:rPr>
          <w:sz w:val="28"/>
          <w:szCs w:val="28"/>
        </w:rPr>
        <w:t>Советское Преміум</w:t>
      </w:r>
      <w:r w:rsidR="006A779E" w:rsidRPr="006A779E">
        <w:rPr>
          <w:sz w:val="28"/>
          <w:szCs w:val="28"/>
        </w:rPr>
        <w:t>"</w:t>
      </w:r>
      <w:r w:rsidR="00F51AFD" w:rsidRPr="006A779E">
        <w:rPr>
          <w:sz w:val="28"/>
          <w:szCs w:val="28"/>
        </w:rPr>
        <w:t xml:space="preserve">, </w:t>
      </w:r>
      <w:r w:rsidR="006A779E" w:rsidRPr="006A779E">
        <w:rPr>
          <w:sz w:val="28"/>
          <w:szCs w:val="28"/>
        </w:rPr>
        <w:t>"</w:t>
      </w:r>
      <w:r w:rsidR="00F51AFD" w:rsidRPr="006A779E">
        <w:rPr>
          <w:sz w:val="28"/>
          <w:szCs w:val="28"/>
        </w:rPr>
        <w:t>Українське</w:t>
      </w:r>
      <w:r w:rsidR="006A779E" w:rsidRPr="006A779E">
        <w:rPr>
          <w:sz w:val="28"/>
          <w:szCs w:val="28"/>
        </w:rPr>
        <w:t>"</w:t>
      </w:r>
      <w:r w:rsidR="00F51AFD" w:rsidRPr="006A779E">
        <w:rPr>
          <w:sz w:val="28"/>
          <w:szCs w:val="28"/>
        </w:rPr>
        <w:t xml:space="preserve">, </w:t>
      </w:r>
      <w:r w:rsidR="006A779E" w:rsidRPr="006A779E">
        <w:rPr>
          <w:sz w:val="28"/>
          <w:szCs w:val="28"/>
        </w:rPr>
        <w:t>"</w:t>
      </w:r>
      <w:r w:rsidR="00F51AFD" w:rsidRPr="006A779E">
        <w:rPr>
          <w:sz w:val="28"/>
          <w:szCs w:val="28"/>
        </w:rPr>
        <w:t>Кримград</w:t>
      </w:r>
      <w:r w:rsidR="006A779E" w:rsidRPr="006A779E">
        <w:rPr>
          <w:sz w:val="28"/>
          <w:szCs w:val="28"/>
        </w:rPr>
        <w:t>"</w:t>
      </w:r>
      <w:r w:rsidR="00F51AFD" w:rsidRPr="006A779E">
        <w:rPr>
          <w:sz w:val="28"/>
          <w:szCs w:val="28"/>
        </w:rPr>
        <w:t xml:space="preserve">, </w:t>
      </w:r>
      <w:r w:rsidR="006A779E" w:rsidRPr="006A779E">
        <w:rPr>
          <w:sz w:val="28"/>
          <w:szCs w:val="28"/>
        </w:rPr>
        <w:t>"</w:t>
      </w:r>
      <w:r w:rsidR="00F51AFD" w:rsidRPr="006A779E">
        <w:rPr>
          <w:sz w:val="28"/>
          <w:szCs w:val="28"/>
        </w:rPr>
        <w:t>Наш Київ</w:t>
      </w:r>
      <w:r w:rsidR="006A779E" w:rsidRPr="006A779E">
        <w:rPr>
          <w:sz w:val="28"/>
          <w:szCs w:val="28"/>
        </w:rPr>
        <w:t>"</w:t>
      </w:r>
      <w:r w:rsidR="00F51AFD" w:rsidRPr="006A779E">
        <w:rPr>
          <w:sz w:val="28"/>
          <w:szCs w:val="28"/>
        </w:rPr>
        <w:t xml:space="preserve">, </w:t>
      </w:r>
      <w:r w:rsidR="006A779E" w:rsidRPr="006A779E">
        <w:rPr>
          <w:sz w:val="28"/>
          <w:szCs w:val="28"/>
        </w:rPr>
        <w:t>"</w:t>
      </w:r>
      <w:r w:rsidR="00F51AFD" w:rsidRPr="006A779E">
        <w:rPr>
          <w:sz w:val="28"/>
          <w:szCs w:val="28"/>
        </w:rPr>
        <w:t>Мій Львів</w:t>
      </w:r>
      <w:r w:rsidR="006A779E" w:rsidRPr="006A779E">
        <w:rPr>
          <w:sz w:val="28"/>
          <w:szCs w:val="28"/>
        </w:rPr>
        <w:t>"</w:t>
      </w:r>
      <w:r w:rsidR="00F51AFD" w:rsidRPr="006A779E">
        <w:rPr>
          <w:sz w:val="28"/>
          <w:szCs w:val="28"/>
        </w:rPr>
        <w:t xml:space="preserve"> и</w:t>
      </w:r>
      <w:r w:rsidR="006A779E" w:rsidRPr="006A779E">
        <w:rPr>
          <w:sz w:val="28"/>
          <w:szCs w:val="28"/>
        </w:rPr>
        <w:t>"</w:t>
      </w:r>
      <w:r w:rsidR="00F51AFD" w:rsidRPr="006A779E">
        <w:rPr>
          <w:sz w:val="28"/>
          <w:szCs w:val="28"/>
        </w:rPr>
        <w:t>Весільне</w:t>
      </w:r>
      <w:r w:rsidR="006A779E" w:rsidRPr="006A779E">
        <w:rPr>
          <w:sz w:val="28"/>
          <w:szCs w:val="28"/>
        </w:rPr>
        <w:t>"</w:t>
      </w:r>
      <w:r w:rsidR="00F51AFD" w:rsidRPr="006A779E">
        <w:rPr>
          <w:sz w:val="28"/>
          <w:szCs w:val="28"/>
        </w:rPr>
        <w:t xml:space="preserve">. Кроме того, КЗШВ является официальным импортером в Украинуевропейского игристого торговых марок </w:t>
      </w:r>
      <w:r w:rsidR="006A779E" w:rsidRPr="006A779E">
        <w:rPr>
          <w:sz w:val="28"/>
          <w:szCs w:val="28"/>
        </w:rPr>
        <w:t>"</w:t>
      </w:r>
      <w:r w:rsidR="00F51AFD" w:rsidRPr="006A779E">
        <w:rPr>
          <w:sz w:val="28"/>
          <w:szCs w:val="28"/>
        </w:rPr>
        <w:t>Henkell Trocken</w:t>
      </w:r>
      <w:r w:rsidR="006A779E" w:rsidRPr="006A779E">
        <w:rPr>
          <w:sz w:val="28"/>
          <w:szCs w:val="28"/>
        </w:rPr>
        <w:t>"</w:t>
      </w:r>
      <w:r w:rsidR="00F51AFD" w:rsidRPr="006A779E">
        <w:rPr>
          <w:sz w:val="28"/>
          <w:szCs w:val="28"/>
        </w:rPr>
        <w:t xml:space="preserve">, </w:t>
      </w:r>
      <w:r w:rsidR="006A779E" w:rsidRPr="006A779E">
        <w:rPr>
          <w:sz w:val="28"/>
          <w:szCs w:val="28"/>
        </w:rPr>
        <w:t>"</w:t>
      </w:r>
      <w:r w:rsidR="00F51AFD" w:rsidRPr="006A779E">
        <w:rPr>
          <w:sz w:val="28"/>
          <w:szCs w:val="28"/>
        </w:rPr>
        <w:t>Soehnlein Brilliant</w:t>
      </w:r>
      <w:r w:rsidR="006A779E" w:rsidRPr="006A779E">
        <w:rPr>
          <w:sz w:val="28"/>
          <w:szCs w:val="28"/>
        </w:rPr>
        <w:t>"</w:t>
      </w:r>
      <w:r w:rsidR="00F51AFD" w:rsidRPr="006A779E">
        <w:rPr>
          <w:sz w:val="28"/>
          <w:szCs w:val="28"/>
        </w:rPr>
        <w:t>,</w:t>
      </w:r>
      <w:r w:rsidR="006A779E" w:rsidRPr="006A779E">
        <w:rPr>
          <w:sz w:val="28"/>
          <w:szCs w:val="28"/>
        </w:rPr>
        <w:t>"</w:t>
      </w:r>
      <w:r w:rsidR="00F51AFD" w:rsidRPr="006A779E">
        <w:rPr>
          <w:sz w:val="28"/>
          <w:szCs w:val="28"/>
        </w:rPr>
        <w:t>Soehnlein Brilliant Alkoholfrei</w:t>
      </w:r>
      <w:r w:rsidR="006A779E" w:rsidRPr="006A779E">
        <w:rPr>
          <w:sz w:val="28"/>
          <w:szCs w:val="28"/>
        </w:rPr>
        <w:t>"</w:t>
      </w:r>
      <w:r w:rsidR="00F51AFD" w:rsidRPr="006A779E">
        <w:rPr>
          <w:sz w:val="28"/>
          <w:szCs w:val="28"/>
        </w:rPr>
        <w:t>,</w:t>
      </w:r>
      <w:r w:rsidR="006A779E" w:rsidRPr="006A779E">
        <w:rPr>
          <w:sz w:val="28"/>
          <w:szCs w:val="28"/>
        </w:rPr>
        <w:t>"</w:t>
      </w:r>
      <w:r w:rsidR="00F51AFD" w:rsidRPr="006A779E">
        <w:rPr>
          <w:sz w:val="28"/>
          <w:szCs w:val="28"/>
        </w:rPr>
        <w:t>Fuerst von Metternich</w:t>
      </w:r>
      <w:r w:rsidR="006A779E" w:rsidRPr="006A779E">
        <w:rPr>
          <w:sz w:val="28"/>
          <w:szCs w:val="28"/>
        </w:rPr>
        <w:t>"</w:t>
      </w:r>
      <w:r w:rsidR="00F51AFD" w:rsidRPr="006A779E">
        <w:rPr>
          <w:sz w:val="28"/>
          <w:szCs w:val="28"/>
        </w:rPr>
        <w:t xml:space="preserve">, линейки польских ликеров </w:t>
      </w:r>
      <w:r w:rsidR="006A779E" w:rsidRPr="006A779E">
        <w:rPr>
          <w:sz w:val="28"/>
          <w:szCs w:val="28"/>
        </w:rPr>
        <w:t>"</w:t>
      </w:r>
      <w:r w:rsidR="00F51AFD" w:rsidRPr="006A779E">
        <w:rPr>
          <w:sz w:val="28"/>
          <w:szCs w:val="28"/>
        </w:rPr>
        <w:t>Canari</w:t>
      </w:r>
      <w:r w:rsidR="006A779E" w:rsidRPr="006A779E">
        <w:rPr>
          <w:sz w:val="28"/>
          <w:szCs w:val="28"/>
        </w:rPr>
        <w:t>"</w:t>
      </w:r>
      <w:r w:rsidR="00F51AFD" w:rsidRPr="006A779E">
        <w:rPr>
          <w:sz w:val="28"/>
          <w:szCs w:val="28"/>
        </w:rPr>
        <w:t xml:space="preserve"> и водки </w:t>
      </w:r>
      <w:r w:rsidR="006A779E" w:rsidRPr="006A779E">
        <w:rPr>
          <w:sz w:val="28"/>
          <w:szCs w:val="28"/>
        </w:rPr>
        <w:t>"</w:t>
      </w:r>
      <w:r w:rsidR="00F51AFD" w:rsidRPr="006A779E">
        <w:rPr>
          <w:sz w:val="28"/>
          <w:szCs w:val="28"/>
        </w:rPr>
        <w:t>Gorbatschow</w:t>
      </w:r>
      <w:r w:rsidR="006A779E" w:rsidRPr="006A779E">
        <w:rPr>
          <w:sz w:val="28"/>
          <w:szCs w:val="28"/>
        </w:rPr>
        <w:t>"</w:t>
      </w:r>
      <w:r w:rsidR="00F51AFD" w:rsidRPr="006A779E">
        <w:rPr>
          <w:sz w:val="28"/>
          <w:szCs w:val="28"/>
        </w:rPr>
        <w:t>.</w:t>
      </w:r>
    </w:p>
    <w:p w:rsidR="00D225ED" w:rsidRPr="006A779E" w:rsidRDefault="00F51AFD" w:rsidP="006A779E">
      <w:pPr>
        <w:suppressAutoHyphens/>
        <w:spacing w:line="360" w:lineRule="auto"/>
        <w:ind w:firstLine="709"/>
        <w:jc w:val="both"/>
        <w:rPr>
          <w:sz w:val="28"/>
          <w:szCs w:val="28"/>
        </w:rPr>
      </w:pPr>
      <w:r w:rsidRPr="006A779E">
        <w:rPr>
          <w:sz w:val="28"/>
          <w:szCs w:val="28"/>
        </w:rPr>
        <w:t xml:space="preserve">4. ЗАО </w:t>
      </w:r>
      <w:r w:rsidR="006A779E" w:rsidRPr="006A779E">
        <w:rPr>
          <w:sz w:val="28"/>
          <w:szCs w:val="28"/>
        </w:rPr>
        <w:t>"</w:t>
      </w:r>
      <w:r w:rsidRPr="006A779E">
        <w:rPr>
          <w:sz w:val="28"/>
          <w:szCs w:val="28"/>
        </w:rPr>
        <w:t>Одесский завод шампанских вин</w:t>
      </w:r>
      <w:r w:rsidR="006A779E" w:rsidRPr="006A779E">
        <w:rPr>
          <w:sz w:val="28"/>
          <w:szCs w:val="28"/>
        </w:rPr>
        <w:t>"</w:t>
      </w:r>
      <w:r w:rsidRPr="006A779E">
        <w:rPr>
          <w:sz w:val="28"/>
          <w:szCs w:val="28"/>
        </w:rPr>
        <w:t xml:space="preserve"> - один из лидеров отраслевого рынка. Производственная мощность завода – 15 млн. бут. шампанских и игристых вин в год. Степень механизации основного производства составляет 87%. Завод выпускает продукцию под торговыми марками </w:t>
      </w:r>
      <w:r w:rsidR="006A779E" w:rsidRPr="006A779E">
        <w:rPr>
          <w:sz w:val="28"/>
          <w:szCs w:val="28"/>
        </w:rPr>
        <w:t>"</w:t>
      </w:r>
      <w:r w:rsidRPr="006A779E">
        <w:rPr>
          <w:sz w:val="28"/>
          <w:szCs w:val="28"/>
        </w:rPr>
        <w:t>Одесса</w:t>
      </w:r>
      <w:r w:rsidR="006A779E" w:rsidRPr="006A779E">
        <w:rPr>
          <w:sz w:val="28"/>
          <w:szCs w:val="28"/>
        </w:rPr>
        <w:t>"</w:t>
      </w:r>
      <w:r w:rsidRPr="006A779E">
        <w:rPr>
          <w:sz w:val="28"/>
          <w:szCs w:val="28"/>
        </w:rPr>
        <w:t xml:space="preserve">, </w:t>
      </w:r>
      <w:r w:rsidR="006A779E" w:rsidRPr="006A779E">
        <w:rPr>
          <w:sz w:val="28"/>
          <w:szCs w:val="28"/>
        </w:rPr>
        <w:t>"</w:t>
      </w:r>
      <w:r w:rsidRPr="006A779E">
        <w:rPr>
          <w:sz w:val="28"/>
          <w:szCs w:val="28"/>
        </w:rPr>
        <w:t>L’Odessika</w:t>
      </w:r>
      <w:r w:rsidR="006A779E" w:rsidRPr="006A779E">
        <w:rPr>
          <w:sz w:val="28"/>
          <w:szCs w:val="28"/>
        </w:rPr>
        <w:t>"</w:t>
      </w:r>
      <w:r w:rsidRPr="006A779E">
        <w:rPr>
          <w:sz w:val="28"/>
          <w:szCs w:val="28"/>
        </w:rPr>
        <w:t xml:space="preserve"> и </w:t>
      </w:r>
      <w:r w:rsidR="006A779E" w:rsidRPr="006A779E">
        <w:rPr>
          <w:sz w:val="28"/>
          <w:szCs w:val="28"/>
        </w:rPr>
        <w:t>"</w:t>
      </w:r>
      <w:r w:rsidRPr="006A779E">
        <w:rPr>
          <w:sz w:val="28"/>
          <w:szCs w:val="28"/>
        </w:rPr>
        <w:t>Henri Roederer</w:t>
      </w:r>
      <w:r w:rsidR="006A779E" w:rsidRPr="006A779E">
        <w:rPr>
          <w:sz w:val="28"/>
          <w:szCs w:val="28"/>
        </w:rPr>
        <w:t>"</w:t>
      </w:r>
      <w:r w:rsidRPr="006A779E">
        <w:rPr>
          <w:sz w:val="28"/>
          <w:szCs w:val="28"/>
        </w:rPr>
        <w:t xml:space="preserve"> . Ныне в ассортименте предприятия 34 марки шампанских и игристых вин, в том числе 11 брютов. Среди них ставшие уже классическими </w:t>
      </w:r>
      <w:r w:rsidR="006A779E" w:rsidRPr="006A779E">
        <w:rPr>
          <w:sz w:val="28"/>
          <w:szCs w:val="28"/>
        </w:rPr>
        <w:t>"</w:t>
      </w:r>
      <w:r w:rsidRPr="006A779E">
        <w:rPr>
          <w:sz w:val="28"/>
          <w:szCs w:val="28"/>
        </w:rPr>
        <w:t>Золотой Дюк</w:t>
      </w:r>
      <w:r w:rsidR="006A779E" w:rsidRPr="006A779E">
        <w:rPr>
          <w:sz w:val="28"/>
          <w:szCs w:val="28"/>
        </w:rPr>
        <w:t>"</w:t>
      </w:r>
      <w:r w:rsidRPr="006A779E">
        <w:rPr>
          <w:sz w:val="28"/>
          <w:szCs w:val="28"/>
        </w:rPr>
        <w:t xml:space="preserve"> и </w:t>
      </w:r>
      <w:r w:rsidR="006A779E" w:rsidRPr="006A779E">
        <w:rPr>
          <w:sz w:val="28"/>
          <w:szCs w:val="28"/>
        </w:rPr>
        <w:t>"</w:t>
      </w:r>
      <w:r w:rsidRPr="006A779E">
        <w:rPr>
          <w:sz w:val="28"/>
          <w:szCs w:val="28"/>
        </w:rPr>
        <w:t>Одесса</w:t>
      </w:r>
      <w:r w:rsidR="006A779E" w:rsidRPr="006A779E">
        <w:rPr>
          <w:sz w:val="28"/>
          <w:szCs w:val="28"/>
        </w:rPr>
        <w:t>"</w:t>
      </w:r>
      <w:r w:rsidRPr="006A779E">
        <w:rPr>
          <w:sz w:val="28"/>
          <w:szCs w:val="28"/>
        </w:rPr>
        <w:t xml:space="preserve">, а также сортовые: </w:t>
      </w:r>
      <w:r w:rsidR="006A779E" w:rsidRPr="006A779E">
        <w:rPr>
          <w:sz w:val="28"/>
          <w:szCs w:val="28"/>
        </w:rPr>
        <w:t>"</w:t>
      </w:r>
      <w:r w:rsidRPr="006A779E">
        <w:rPr>
          <w:sz w:val="28"/>
          <w:szCs w:val="28"/>
        </w:rPr>
        <w:t>Шардоне</w:t>
      </w:r>
      <w:r w:rsidR="006A779E" w:rsidRPr="006A779E">
        <w:rPr>
          <w:sz w:val="28"/>
          <w:szCs w:val="28"/>
        </w:rPr>
        <w:t>"</w:t>
      </w:r>
      <w:r w:rsidRPr="006A779E">
        <w:rPr>
          <w:sz w:val="28"/>
          <w:szCs w:val="28"/>
        </w:rPr>
        <w:t xml:space="preserve">, </w:t>
      </w:r>
      <w:r w:rsidR="006A779E" w:rsidRPr="006A779E">
        <w:rPr>
          <w:sz w:val="28"/>
          <w:szCs w:val="28"/>
        </w:rPr>
        <w:t>"</w:t>
      </w:r>
      <w:r w:rsidRPr="006A779E">
        <w:rPr>
          <w:sz w:val="28"/>
          <w:szCs w:val="28"/>
        </w:rPr>
        <w:t>Пино</w:t>
      </w:r>
      <w:r w:rsidR="006A779E" w:rsidRPr="006A779E">
        <w:rPr>
          <w:sz w:val="28"/>
          <w:szCs w:val="28"/>
        </w:rPr>
        <w:t>"</w:t>
      </w:r>
      <w:r w:rsidRPr="006A779E">
        <w:rPr>
          <w:sz w:val="28"/>
          <w:szCs w:val="28"/>
        </w:rPr>
        <w:t xml:space="preserve">, </w:t>
      </w:r>
      <w:r w:rsidR="006A779E" w:rsidRPr="006A779E">
        <w:rPr>
          <w:sz w:val="28"/>
          <w:szCs w:val="28"/>
        </w:rPr>
        <w:t>"</w:t>
      </w:r>
      <w:r w:rsidRPr="006A779E">
        <w:rPr>
          <w:sz w:val="28"/>
          <w:szCs w:val="28"/>
        </w:rPr>
        <w:t>Рислинг</w:t>
      </w:r>
      <w:r w:rsidR="006A779E" w:rsidRPr="006A779E">
        <w:rPr>
          <w:sz w:val="28"/>
          <w:szCs w:val="28"/>
        </w:rPr>
        <w:t>"</w:t>
      </w:r>
      <w:r w:rsidRPr="006A779E">
        <w:rPr>
          <w:sz w:val="28"/>
          <w:szCs w:val="28"/>
        </w:rPr>
        <w:t xml:space="preserve">, </w:t>
      </w:r>
      <w:r w:rsidR="006A779E" w:rsidRPr="006A779E">
        <w:rPr>
          <w:sz w:val="28"/>
          <w:szCs w:val="28"/>
        </w:rPr>
        <w:t>"</w:t>
      </w:r>
      <w:r w:rsidRPr="006A779E">
        <w:rPr>
          <w:sz w:val="28"/>
          <w:szCs w:val="28"/>
        </w:rPr>
        <w:t>Траминер</w:t>
      </w:r>
      <w:r w:rsidR="006A779E" w:rsidRPr="006A779E">
        <w:rPr>
          <w:sz w:val="28"/>
          <w:szCs w:val="28"/>
        </w:rPr>
        <w:t>"</w:t>
      </w:r>
      <w:r w:rsidRPr="006A779E">
        <w:rPr>
          <w:sz w:val="28"/>
          <w:szCs w:val="28"/>
        </w:rPr>
        <w:t xml:space="preserve">. Среди игристых вин – белые, розовые и красные. Марки брют </w:t>
      </w:r>
      <w:r w:rsidR="006A779E" w:rsidRPr="006A779E">
        <w:rPr>
          <w:sz w:val="28"/>
          <w:szCs w:val="28"/>
        </w:rPr>
        <w:t>"</w:t>
      </w:r>
      <w:r w:rsidRPr="006A779E">
        <w:rPr>
          <w:sz w:val="28"/>
          <w:szCs w:val="28"/>
        </w:rPr>
        <w:t>Золотой Дюк</w:t>
      </w:r>
      <w:r w:rsidR="006A779E" w:rsidRPr="006A779E">
        <w:rPr>
          <w:sz w:val="28"/>
          <w:szCs w:val="28"/>
        </w:rPr>
        <w:t>"</w:t>
      </w:r>
      <w:r w:rsidRPr="006A779E">
        <w:rPr>
          <w:sz w:val="28"/>
          <w:szCs w:val="28"/>
        </w:rPr>
        <w:t xml:space="preserve"> и полусладкое </w:t>
      </w:r>
      <w:r w:rsidR="006A779E" w:rsidRPr="006A779E">
        <w:rPr>
          <w:sz w:val="28"/>
          <w:szCs w:val="28"/>
        </w:rPr>
        <w:t>"</w:t>
      </w:r>
      <w:r w:rsidRPr="006A779E">
        <w:rPr>
          <w:sz w:val="28"/>
          <w:szCs w:val="28"/>
        </w:rPr>
        <w:t>Одесса</w:t>
      </w:r>
      <w:r w:rsidR="006A779E" w:rsidRPr="006A779E">
        <w:rPr>
          <w:sz w:val="28"/>
          <w:szCs w:val="28"/>
        </w:rPr>
        <w:t>"</w:t>
      </w:r>
      <w:r w:rsidRPr="006A779E">
        <w:rPr>
          <w:sz w:val="28"/>
          <w:szCs w:val="28"/>
        </w:rPr>
        <w:t xml:space="preserve"> разливаются не только в традиционную бутылку 0,75л, но и в бутылки вместимостью 0,375л; 1,5л; 3.0л; 6.0л.</w:t>
      </w:r>
    </w:p>
    <w:p w:rsidR="006A779E" w:rsidRPr="006A779E" w:rsidRDefault="00F51AFD" w:rsidP="006A779E">
      <w:pPr>
        <w:suppressAutoHyphens/>
        <w:spacing w:line="360" w:lineRule="auto"/>
        <w:ind w:firstLine="709"/>
        <w:jc w:val="both"/>
        <w:rPr>
          <w:sz w:val="28"/>
          <w:szCs w:val="28"/>
        </w:rPr>
      </w:pPr>
      <w:r w:rsidRPr="006A779E">
        <w:rPr>
          <w:sz w:val="28"/>
          <w:szCs w:val="28"/>
        </w:rPr>
        <w:t xml:space="preserve">С 2009 года Одесский завод шампанских вин входит в одно из самых больших объединений производителей алкоголя в мире </w:t>
      </w:r>
      <w:r w:rsidR="006A779E" w:rsidRPr="006A779E">
        <w:rPr>
          <w:sz w:val="28"/>
          <w:szCs w:val="28"/>
        </w:rPr>
        <w:t>"</w:t>
      </w:r>
      <w:r w:rsidRPr="006A779E">
        <w:rPr>
          <w:sz w:val="28"/>
          <w:szCs w:val="28"/>
        </w:rPr>
        <w:t>Gruppo CAMPARI</w:t>
      </w:r>
      <w:r w:rsidR="006A779E" w:rsidRPr="006A779E">
        <w:rPr>
          <w:sz w:val="28"/>
          <w:szCs w:val="28"/>
        </w:rPr>
        <w:t>"</w:t>
      </w:r>
      <w:r w:rsidRPr="006A779E">
        <w:rPr>
          <w:sz w:val="28"/>
          <w:szCs w:val="28"/>
        </w:rPr>
        <w:t>.</w:t>
      </w:r>
    </w:p>
    <w:p w:rsidR="007113E0" w:rsidRPr="006A779E" w:rsidRDefault="00F51AFD" w:rsidP="006A779E">
      <w:pPr>
        <w:suppressAutoHyphens/>
        <w:spacing w:line="360" w:lineRule="auto"/>
        <w:ind w:firstLine="709"/>
        <w:jc w:val="both"/>
        <w:rPr>
          <w:sz w:val="28"/>
          <w:szCs w:val="28"/>
        </w:rPr>
      </w:pPr>
      <w:r w:rsidRPr="006A779E">
        <w:rPr>
          <w:sz w:val="28"/>
          <w:szCs w:val="28"/>
        </w:rPr>
        <w:t xml:space="preserve">5. </w:t>
      </w:r>
      <w:r w:rsidR="007113E0" w:rsidRPr="006A779E">
        <w:rPr>
          <w:sz w:val="28"/>
          <w:szCs w:val="28"/>
        </w:rPr>
        <w:t xml:space="preserve">Торговая марка </w:t>
      </w:r>
      <w:r w:rsidR="006A779E" w:rsidRPr="006A779E">
        <w:rPr>
          <w:sz w:val="28"/>
          <w:szCs w:val="28"/>
        </w:rPr>
        <w:t>"</w:t>
      </w:r>
      <w:r w:rsidR="007113E0" w:rsidRPr="006A779E">
        <w:rPr>
          <w:sz w:val="28"/>
          <w:szCs w:val="28"/>
        </w:rPr>
        <w:t>Французский бульвар</w:t>
      </w:r>
      <w:r w:rsidR="006A779E" w:rsidRPr="006A779E">
        <w:rPr>
          <w:sz w:val="28"/>
          <w:szCs w:val="28"/>
        </w:rPr>
        <w:t>"</w:t>
      </w:r>
      <w:r w:rsidR="007113E0" w:rsidRPr="006A779E">
        <w:rPr>
          <w:sz w:val="28"/>
          <w:szCs w:val="28"/>
        </w:rPr>
        <w:t xml:space="preserve"> принадлежит старейшему в Украине винодельческому предприятию, основанному в 1857 году.</w:t>
      </w:r>
    </w:p>
    <w:p w:rsidR="007113E0" w:rsidRPr="006A779E" w:rsidRDefault="007113E0" w:rsidP="006A779E">
      <w:pPr>
        <w:suppressAutoHyphens/>
        <w:spacing w:line="360" w:lineRule="auto"/>
        <w:ind w:firstLine="709"/>
        <w:jc w:val="both"/>
        <w:rPr>
          <w:sz w:val="28"/>
          <w:szCs w:val="28"/>
        </w:rPr>
      </w:pPr>
      <w:r w:rsidRPr="006A779E">
        <w:rPr>
          <w:sz w:val="28"/>
          <w:szCs w:val="28"/>
        </w:rPr>
        <w:t>Компания располагает исключительным для Украины агротехническим, технологическим и интеллектуальным ресурсом, присущим предприятиям полного цикла винодельческого производства. Весь технологический процесс от выращивания винограда до розлива готового вина осуществляется единой системой управления.</w:t>
      </w:r>
    </w:p>
    <w:p w:rsidR="007113E0" w:rsidRPr="006A779E" w:rsidRDefault="007113E0" w:rsidP="006A779E">
      <w:pPr>
        <w:suppressAutoHyphens/>
        <w:spacing w:line="360" w:lineRule="auto"/>
        <w:ind w:firstLine="709"/>
        <w:jc w:val="both"/>
        <w:rPr>
          <w:sz w:val="28"/>
          <w:szCs w:val="28"/>
        </w:rPr>
      </w:pPr>
      <w:r w:rsidRPr="006A779E">
        <w:rPr>
          <w:sz w:val="28"/>
          <w:szCs w:val="28"/>
        </w:rPr>
        <w:t xml:space="preserve">В структуру входят более 2530 Га виноградников, расположенных в четырех климатических микрозонах Овидиопольского и Саратского районов Одесской области, два завода первичного виноделия, три цеха производства игристых и шампанских вин, технологическая база для вторичного виноделия, мощностью до 2 млн. дал.в год, состоящая из резервуарного парка, двух цехов выдержки в дубовой таре, шести линий розлива. Под торговой маркой </w:t>
      </w:r>
      <w:r w:rsidR="006A779E" w:rsidRPr="006A779E">
        <w:rPr>
          <w:sz w:val="28"/>
          <w:szCs w:val="28"/>
        </w:rPr>
        <w:t>"</w:t>
      </w:r>
      <w:r w:rsidRPr="006A779E">
        <w:rPr>
          <w:sz w:val="28"/>
          <w:szCs w:val="28"/>
        </w:rPr>
        <w:t>Французский бульвар</w:t>
      </w:r>
      <w:r w:rsidR="006A779E" w:rsidRPr="006A779E">
        <w:rPr>
          <w:sz w:val="28"/>
          <w:szCs w:val="28"/>
        </w:rPr>
        <w:t>"</w:t>
      </w:r>
      <w:r w:rsidRPr="006A779E">
        <w:rPr>
          <w:sz w:val="28"/>
          <w:szCs w:val="28"/>
        </w:rPr>
        <w:t xml:space="preserve"> выпускается около 100 наименований тихих, игристых, шампанских вин и коньяков.</w:t>
      </w:r>
    </w:p>
    <w:p w:rsidR="006D4781" w:rsidRPr="006A779E" w:rsidRDefault="007113E0" w:rsidP="006A779E">
      <w:pPr>
        <w:suppressAutoHyphens/>
        <w:spacing w:line="360" w:lineRule="auto"/>
        <w:ind w:firstLine="709"/>
        <w:jc w:val="both"/>
        <w:rPr>
          <w:sz w:val="28"/>
          <w:szCs w:val="28"/>
        </w:rPr>
      </w:pPr>
      <w:r w:rsidRPr="006A779E">
        <w:rPr>
          <w:sz w:val="28"/>
          <w:szCs w:val="28"/>
        </w:rPr>
        <w:t>Виноматериалы для шампанского готовятся с учетом многолетнего опыта выращивания специальных сортов винограда и проходят строгий лабораторный и дегустационный контроль. Вина производятся из собственных виноматериалов, полученных на заводах первичного виноделия в селах Розовка и Большая Долина.</w:t>
      </w:r>
    </w:p>
    <w:p w:rsidR="006D4781" w:rsidRPr="006A779E" w:rsidRDefault="006D4781" w:rsidP="006A779E">
      <w:pPr>
        <w:suppressAutoHyphens/>
        <w:spacing w:line="360" w:lineRule="auto"/>
        <w:ind w:firstLine="709"/>
        <w:jc w:val="both"/>
        <w:rPr>
          <w:bCs/>
          <w:sz w:val="28"/>
          <w:szCs w:val="28"/>
        </w:rPr>
      </w:pPr>
      <w:r w:rsidRPr="006A779E">
        <w:rPr>
          <w:sz w:val="28"/>
          <w:szCs w:val="28"/>
        </w:rPr>
        <w:t xml:space="preserve">6. </w:t>
      </w:r>
      <w:r w:rsidR="007113E0" w:rsidRPr="006A779E">
        <w:rPr>
          <w:sz w:val="28"/>
          <w:szCs w:val="28"/>
        </w:rPr>
        <w:t xml:space="preserve">ООО </w:t>
      </w:r>
      <w:r w:rsidR="006A779E" w:rsidRPr="006A779E">
        <w:rPr>
          <w:sz w:val="28"/>
          <w:szCs w:val="28"/>
        </w:rPr>
        <w:t>"</w:t>
      </w:r>
      <w:r w:rsidR="007113E0" w:rsidRPr="006A779E">
        <w:rPr>
          <w:sz w:val="28"/>
          <w:szCs w:val="28"/>
        </w:rPr>
        <w:t xml:space="preserve">Агрофирма </w:t>
      </w:r>
      <w:r w:rsidR="006A779E" w:rsidRPr="006A779E">
        <w:rPr>
          <w:sz w:val="28"/>
          <w:szCs w:val="28"/>
        </w:rPr>
        <w:t>"</w:t>
      </w:r>
      <w:r w:rsidR="007113E0" w:rsidRPr="006A779E">
        <w:rPr>
          <w:sz w:val="28"/>
          <w:szCs w:val="28"/>
        </w:rPr>
        <w:t>Золотая балка</w:t>
      </w:r>
      <w:r w:rsidR="006A779E" w:rsidRPr="006A779E">
        <w:rPr>
          <w:sz w:val="28"/>
          <w:szCs w:val="28"/>
        </w:rPr>
        <w:t>"</w:t>
      </w:r>
      <w:r w:rsidR="007113E0" w:rsidRPr="006A779E">
        <w:rPr>
          <w:sz w:val="28"/>
          <w:szCs w:val="28"/>
        </w:rPr>
        <w:t xml:space="preserve">. В Балаклаве (под Севастополем) находится завод шампанских </w:t>
      </w:r>
      <w:r w:rsidR="00146AAB" w:rsidRPr="006A779E">
        <w:rPr>
          <w:sz w:val="28"/>
          <w:szCs w:val="28"/>
        </w:rPr>
        <w:t>вин</w:t>
      </w:r>
      <w:r w:rsidR="006A779E" w:rsidRPr="006A779E">
        <w:rPr>
          <w:sz w:val="28"/>
          <w:szCs w:val="28"/>
        </w:rPr>
        <w:t xml:space="preserve"> </w:t>
      </w:r>
      <w:r w:rsidR="00146AAB" w:rsidRPr="006A779E">
        <w:rPr>
          <w:sz w:val="28"/>
          <w:szCs w:val="28"/>
        </w:rPr>
        <w:t>- агрофирма "Золотая балка"</w:t>
      </w:r>
      <w:r w:rsidR="007113E0" w:rsidRPr="006A779E">
        <w:rPr>
          <w:sz w:val="28"/>
          <w:szCs w:val="28"/>
        </w:rPr>
        <w:t xml:space="preserve">, после Великой Отечественной войны его создавали специалисты "Массандры" для массового производства шампанского по ускоренной технологии. </w:t>
      </w:r>
      <w:r w:rsidR="00146AAB" w:rsidRPr="006A779E">
        <w:rPr>
          <w:sz w:val="28"/>
          <w:szCs w:val="28"/>
        </w:rPr>
        <w:t>Выпускается под торговым знаком "Крымская классика" в ассортименте</w:t>
      </w:r>
      <w:r w:rsidR="006A779E" w:rsidRPr="006A779E">
        <w:rPr>
          <w:sz w:val="28"/>
          <w:szCs w:val="28"/>
        </w:rPr>
        <w:t xml:space="preserve"> </w:t>
      </w:r>
      <w:r w:rsidR="00146AAB" w:rsidRPr="006A779E">
        <w:rPr>
          <w:sz w:val="28"/>
          <w:szCs w:val="28"/>
        </w:rPr>
        <w:t xml:space="preserve">- брют, сухое, полусухое, полусладкое. Высококачественное игристое вино, произведенное из элитных сортов винограда. Выпускают следующие наименования игристого вина: </w:t>
      </w:r>
      <w:r w:rsidR="00146AAB" w:rsidRPr="006A779E">
        <w:rPr>
          <w:bCs/>
          <w:sz w:val="28"/>
          <w:szCs w:val="28"/>
        </w:rPr>
        <w:t>Вино Игристое Белое "Золотая Балка", Вино Игристое Красное "Золотая Балка"</w:t>
      </w:r>
      <w:r w:rsidR="00146AAB" w:rsidRPr="006A779E">
        <w:rPr>
          <w:sz w:val="28"/>
          <w:szCs w:val="28"/>
        </w:rPr>
        <w:t xml:space="preserve">, </w:t>
      </w:r>
      <w:r w:rsidR="00146AAB" w:rsidRPr="006A779E">
        <w:rPr>
          <w:bCs/>
          <w:sz w:val="28"/>
          <w:szCs w:val="28"/>
        </w:rPr>
        <w:t>Вино Игристое Мускатное Белое "Золотая Балка"</w:t>
      </w:r>
      <w:r w:rsidR="00146AAB" w:rsidRPr="006A779E">
        <w:rPr>
          <w:sz w:val="28"/>
          <w:szCs w:val="28"/>
        </w:rPr>
        <w:t xml:space="preserve">, </w:t>
      </w:r>
      <w:r w:rsidR="00146AAB" w:rsidRPr="006A779E">
        <w:rPr>
          <w:bCs/>
          <w:sz w:val="28"/>
          <w:szCs w:val="28"/>
        </w:rPr>
        <w:t>Вино Игристое Мускатное Розовое "Золотая Балка".</w:t>
      </w:r>
    </w:p>
    <w:p w:rsidR="006D4781" w:rsidRPr="006A779E" w:rsidRDefault="006D4781" w:rsidP="006A779E">
      <w:pPr>
        <w:pStyle w:val="a3"/>
        <w:suppressAutoHyphens/>
        <w:spacing w:before="0" w:beforeAutospacing="0" w:after="0" w:afterAutospacing="0" w:line="360" w:lineRule="auto"/>
        <w:ind w:firstLine="709"/>
        <w:jc w:val="both"/>
        <w:rPr>
          <w:sz w:val="28"/>
          <w:szCs w:val="28"/>
        </w:rPr>
      </w:pPr>
      <w:r w:rsidRPr="006A779E">
        <w:rPr>
          <w:bCs/>
          <w:sz w:val="28"/>
          <w:szCs w:val="28"/>
        </w:rPr>
        <w:t xml:space="preserve">7. ГП </w:t>
      </w:r>
      <w:r w:rsidR="006A779E" w:rsidRPr="006A779E">
        <w:rPr>
          <w:bCs/>
          <w:sz w:val="28"/>
          <w:szCs w:val="28"/>
        </w:rPr>
        <w:t>"</w:t>
      </w:r>
      <w:r w:rsidRPr="006A779E">
        <w:rPr>
          <w:bCs/>
          <w:sz w:val="28"/>
          <w:szCs w:val="28"/>
        </w:rPr>
        <w:t>Харьковский завод шампанских вин</w:t>
      </w:r>
      <w:r w:rsidR="006A779E" w:rsidRPr="006A779E">
        <w:rPr>
          <w:bCs/>
          <w:sz w:val="28"/>
          <w:szCs w:val="28"/>
        </w:rPr>
        <w:t>"</w:t>
      </w:r>
      <w:r w:rsidRPr="006A779E">
        <w:rPr>
          <w:bCs/>
          <w:sz w:val="28"/>
          <w:szCs w:val="28"/>
        </w:rPr>
        <w:t xml:space="preserve"> </w:t>
      </w:r>
      <w:r w:rsidRPr="006A779E">
        <w:rPr>
          <w:sz w:val="28"/>
          <w:szCs w:val="28"/>
        </w:rPr>
        <w:t xml:space="preserve">снован в 1941г., и является одним из крупнейших предприятий винодельческой промышленности Украины. ГП </w:t>
      </w:r>
      <w:r w:rsidR="006A779E" w:rsidRPr="006A779E">
        <w:rPr>
          <w:sz w:val="28"/>
          <w:szCs w:val="28"/>
        </w:rPr>
        <w:t>"</w:t>
      </w:r>
      <w:r w:rsidRPr="006A779E">
        <w:rPr>
          <w:sz w:val="28"/>
          <w:szCs w:val="28"/>
        </w:rPr>
        <w:t>ХЗШВ</w:t>
      </w:r>
      <w:r w:rsidR="006A779E" w:rsidRPr="006A779E">
        <w:rPr>
          <w:sz w:val="28"/>
          <w:szCs w:val="28"/>
        </w:rPr>
        <w:t>"</w:t>
      </w:r>
      <w:r w:rsidRPr="006A779E">
        <w:rPr>
          <w:sz w:val="28"/>
          <w:szCs w:val="28"/>
        </w:rPr>
        <w:t xml:space="preserve"> объединяет в себе два производства:</w:t>
      </w:r>
    </w:p>
    <w:p w:rsidR="006D4781" w:rsidRPr="006A779E" w:rsidRDefault="006D4781" w:rsidP="006A779E">
      <w:pPr>
        <w:numPr>
          <w:ilvl w:val="0"/>
          <w:numId w:val="5"/>
        </w:numPr>
        <w:suppressAutoHyphens/>
        <w:spacing w:line="360" w:lineRule="auto"/>
        <w:ind w:left="0" w:firstLine="709"/>
        <w:jc w:val="both"/>
        <w:rPr>
          <w:sz w:val="28"/>
          <w:szCs w:val="28"/>
        </w:rPr>
      </w:pPr>
      <w:r w:rsidRPr="006A779E">
        <w:rPr>
          <w:sz w:val="28"/>
          <w:szCs w:val="28"/>
        </w:rPr>
        <w:t>шампанских и игристых вин;</w:t>
      </w:r>
    </w:p>
    <w:p w:rsidR="006D4781" w:rsidRPr="006A779E" w:rsidRDefault="006D4781" w:rsidP="006A779E">
      <w:pPr>
        <w:numPr>
          <w:ilvl w:val="0"/>
          <w:numId w:val="5"/>
        </w:numPr>
        <w:suppressAutoHyphens/>
        <w:spacing w:line="360" w:lineRule="auto"/>
        <w:ind w:left="0" w:firstLine="709"/>
        <w:jc w:val="both"/>
        <w:rPr>
          <w:sz w:val="28"/>
          <w:szCs w:val="28"/>
        </w:rPr>
      </w:pPr>
      <w:r w:rsidRPr="006A779E">
        <w:rPr>
          <w:sz w:val="28"/>
          <w:szCs w:val="28"/>
        </w:rPr>
        <w:t>виноградных вин;</w:t>
      </w:r>
    </w:p>
    <w:p w:rsidR="006D4781" w:rsidRPr="006A779E" w:rsidRDefault="006D4781" w:rsidP="006A779E">
      <w:pPr>
        <w:pStyle w:val="a3"/>
        <w:suppressAutoHyphens/>
        <w:spacing w:before="0" w:beforeAutospacing="0" w:after="0" w:afterAutospacing="0" w:line="360" w:lineRule="auto"/>
        <w:ind w:firstLine="709"/>
        <w:jc w:val="both"/>
        <w:rPr>
          <w:sz w:val="28"/>
          <w:szCs w:val="28"/>
        </w:rPr>
      </w:pPr>
      <w:r w:rsidRPr="006A779E">
        <w:rPr>
          <w:sz w:val="28"/>
          <w:szCs w:val="28"/>
        </w:rPr>
        <w:t xml:space="preserve">Весь технологический процесс получения шампанского автоматизирован, чем может гордиться не каждый завод. Общий объем выпуска продукции - 25 миллионов бутылок в год. Качество выпускаемой продукции подтверждено более чем 154 медалями, полученными на отечественных и зарубежных конкурсах. Завод получил награду </w:t>
      </w:r>
      <w:r w:rsidR="006A779E" w:rsidRPr="006A779E">
        <w:rPr>
          <w:sz w:val="28"/>
          <w:szCs w:val="28"/>
        </w:rPr>
        <w:t>"</w:t>
      </w:r>
      <w:r w:rsidRPr="006A779E">
        <w:rPr>
          <w:sz w:val="28"/>
          <w:szCs w:val="28"/>
        </w:rPr>
        <w:t>Факел Бирмингема</w:t>
      </w:r>
      <w:r w:rsidR="006A779E" w:rsidRPr="006A779E">
        <w:rPr>
          <w:sz w:val="28"/>
          <w:szCs w:val="28"/>
        </w:rPr>
        <w:t>"</w:t>
      </w:r>
      <w:r w:rsidRPr="006A779E">
        <w:rPr>
          <w:sz w:val="28"/>
          <w:szCs w:val="28"/>
        </w:rPr>
        <w:t xml:space="preserve">, международные призы </w:t>
      </w:r>
      <w:r w:rsidR="006A779E" w:rsidRPr="006A779E">
        <w:rPr>
          <w:sz w:val="28"/>
          <w:szCs w:val="28"/>
        </w:rPr>
        <w:t>"</w:t>
      </w:r>
      <w:r w:rsidRPr="006A779E">
        <w:rPr>
          <w:sz w:val="28"/>
          <w:szCs w:val="28"/>
        </w:rPr>
        <w:t>Кубок качества</w:t>
      </w:r>
      <w:r w:rsidR="006A779E" w:rsidRPr="006A779E">
        <w:rPr>
          <w:sz w:val="28"/>
          <w:szCs w:val="28"/>
        </w:rPr>
        <w:t>"</w:t>
      </w:r>
      <w:r w:rsidRPr="006A779E">
        <w:rPr>
          <w:sz w:val="28"/>
          <w:szCs w:val="28"/>
        </w:rPr>
        <w:t xml:space="preserve"> и </w:t>
      </w:r>
      <w:r w:rsidR="006A779E" w:rsidRPr="006A779E">
        <w:rPr>
          <w:sz w:val="28"/>
          <w:szCs w:val="28"/>
        </w:rPr>
        <w:t>"</w:t>
      </w:r>
      <w:r w:rsidRPr="006A779E">
        <w:rPr>
          <w:sz w:val="28"/>
          <w:szCs w:val="28"/>
        </w:rPr>
        <w:t>Золотую звезду за качество</w:t>
      </w:r>
      <w:r w:rsidR="006A779E" w:rsidRPr="006A779E">
        <w:rPr>
          <w:sz w:val="28"/>
          <w:szCs w:val="28"/>
        </w:rPr>
        <w:t>"</w:t>
      </w:r>
      <w:r w:rsidRPr="006A779E">
        <w:rPr>
          <w:sz w:val="28"/>
          <w:szCs w:val="28"/>
        </w:rPr>
        <w:t>.</w:t>
      </w:r>
    </w:p>
    <w:p w:rsidR="00914E07" w:rsidRPr="006A779E" w:rsidRDefault="00914E07" w:rsidP="00AF4B9D">
      <w:pPr>
        <w:suppressAutoHyphens/>
        <w:spacing w:line="360" w:lineRule="auto"/>
        <w:ind w:firstLine="709"/>
        <w:jc w:val="both"/>
        <w:rPr>
          <w:sz w:val="28"/>
          <w:szCs w:val="28"/>
        </w:rPr>
      </w:pPr>
      <w:r w:rsidRPr="006A779E">
        <w:rPr>
          <w:sz w:val="28"/>
          <w:szCs w:val="28"/>
        </w:rPr>
        <w:t>8. Современное предприятие "Севастопольский винодельческий завод" состоит из двух цехов по производству шампанского и игристых вин, разделенных территориально и работающих в автономном режиме. Каждый из цехов располагает винохранилищем, размещенным в подземных выработках (в штольнях) с относительно низкой, постоянной температурой и влажностью. Общая вместимость винохранилища 320 тыс. дал</w:t>
      </w:r>
      <w:r w:rsidR="00AF4B9D">
        <w:rPr>
          <w:sz w:val="28"/>
          <w:szCs w:val="28"/>
          <w:lang w:val="en-US"/>
        </w:rPr>
        <w:t xml:space="preserve"> </w:t>
      </w:r>
      <w:r w:rsidRPr="006A779E">
        <w:rPr>
          <w:sz w:val="28"/>
          <w:szCs w:val="28"/>
        </w:rPr>
        <w:t xml:space="preserve">единовременного хранения. Вся тара - эмалированные цистерны емкостью </w:t>
      </w:r>
      <w:r w:rsidR="0041398C" w:rsidRPr="006A779E">
        <w:rPr>
          <w:sz w:val="28"/>
          <w:szCs w:val="28"/>
        </w:rPr>
        <w:t xml:space="preserve">1,0-2,4 тыс. дал. </w:t>
      </w:r>
      <w:r w:rsidRPr="006A779E">
        <w:rPr>
          <w:sz w:val="28"/>
          <w:szCs w:val="28"/>
        </w:rPr>
        <w:t>Шампанизация проводится в 20 резервуарах (акратофорах) общей вместимостью 29,5 тыс. дал.</w:t>
      </w:r>
    </w:p>
    <w:p w:rsidR="0041398C" w:rsidRPr="006A779E" w:rsidRDefault="00914E07" w:rsidP="006A779E">
      <w:pPr>
        <w:suppressAutoHyphens/>
        <w:spacing w:line="360" w:lineRule="auto"/>
        <w:ind w:firstLine="709"/>
        <w:jc w:val="both"/>
        <w:rPr>
          <w:sz w:val="28"/>
          <w:szCs w:val="28"/>
        </w:rPr>
      </w:pPr>
      <w:r w:rsidRPr="006A779E">
        <w:rPr>
          <w:sz w:val="28"/>
          <w:szCs w:val="28"/>
        </w:rPr>
        <w:t>Более 40 лет в подвалах Севастопольского винзавода рождаются шедевры винодельческого искусства - игристые вина и шампанское, созданное руками мастеров-виноделов. Это уникальные марки "Севастопольское игристое", "Мускатное игристое", не имеющие аналогов.</w:t>
      </w:r>
    </w:p>
    <w:p w:rsidR="00914E07" w:rsidRPr="006A779E" w:rsidRDefault="00914E07" w:rsidP="006A779E">
      <w:pPr>
        <w:suppressAutoHyphens/>
        <w:spacing w:line="360" w:lineRule="auto"/>
        <w:ind w:firstLine="709"/>
        <w:jc w:val="both"/>
        <w:rPr>
          <w:sz w:val="28"/>
          <w:szCs w:val="28"/>
        </w:rPr>
      </w:pPr>
      <w:r w:rsidRPr="006A779E">
        <w:rPr>
          <w:sz w:val="28"/>
          <w:szCs w:val="28"/>
        </w:rPr>
        <w:t>Игристые вина севастопольского винзавода отличаются высоким качеством, изумительно тонким букетом и неповторимым богатым вкусом. Продукция завода - гордость украинского виноделия, о чем свидетельствуют награды международных конкурсов: 3 кубка Гран- При, 38 золотых медалей, 24 серебряныхмедалей, 2 бронзовых медалей. В 2001 году в Женеве заводу присужден Золотой Кубок "За достижения европейского качества, мастерство маркетинга".</w:t>
      </w:r>
    </w:p>
    <w:p w:rsidR="006A779E" w:rsidRPr="006A779E" w:rsidRDefault="0041398C" w:rsidP="006A779E">
      <w:pPr>
        <w:suppressAutoHyphens/>
        <w:spacing w:line="360" w:lineRule="auto"/>
        <w:ind w:firstLine="709"/>
        <w:jc w:val="both"/>
        <w:rPr>
          <w:sz w:val="28"/>
          <w:szCs w:val="28"/>
        </w:rPr>
      </w:pPr>
      <w:r w:rsidRPr="006A779E">
        <w:rPr>
          <w:sz w:val="28"/>
          <w:szCs w:val="28"/>
        </w:rPr>
        <w:t>9. Инкерманский завод марочных вин был организован в 1961 году на базе выработок строительного известняка закрытым способом. От выпиливания камня, который использовали для послевоенного восстановления Севастополя, в горах образовались штольни на глубине 5-30 метров с практически постоянной температурой (от 12 до 15 градусов) и влажностью - идеальные условия для организации погребов для выдержки вин. Завод имеет 55000 кв. метров подземных площадей.</w:t>
      </w:r>
    </w:p>
    <w:p w:rsidR="006A779E" w:rsidRPr="006A779E" w:rsidRDefault="0041398C" w:rsidP="006A779E">
      <w:pPr>
        <w:suppressAutoHyphens/>
        <w:spacing w:line="360" w:lineRule="auto"/>
        <w:ind w:firstLine="709"/>
        <w:jc w:val="both"/>
        <w:rPr>
          <w:sz w:val="28"/>
          <w:szCs w:val="28"/>
        </w:rPr>
      </w:pPr>
      <w:r w:rsidRPr="006A779E">
        <w:rPr>
          <w:sz w:val="28"/>
          <w:szCs w:val="28"/>
        </w:rPr>
        <w:t>Это одно их самых крупных предприятий классического виноделия Крыма, где выпускаются марочные вина. Виноматериалы для их производства поставляют более 20 крымских хозяйств по переработке винограда.</w:t>
      </w:r>
    </w:p>
    <w:p w:rsidR="0041398C" w:rsidRPr="006A779E" w:rsidRDefault="0041398C" w:rsidP="006A779E">
      <w:pPr>
        <w:suppressAutoHyphens/>
        <w:spacing w:line="360" w:lineRule="auto"/>
        <w:ind w:firstLine="709"/>
        <w:jc w:val="both"/>
        <w:rPr>
          <w:rStyle w:val="t11"/>
          <w:sz w:val="28"/>
        </w:rPr>
      </w:pPr>
      <w:r w:rsidRPr="006A779E">
        <w:rPr>
          <w:sz w:val="28"/>
          <w:szCs w:val="28"/>
        </w:rPr>
        <w:t>Инкерманский завод марочных винс 2010 года выпустил на рынок собственное шампанское</w:t>
      </w:r>
      <w:r w:rsidRPr="006A779E">
        <w:rPr>
          <w:rStyle w:val="t11"/>
          <w:sz w:val="28"/>
        </w:rPr>
        <w:t>.</w:t>
      </w:r>
    </w:p>
    <w:p w:rsidR="006A779E" w:rsidRPr="006A779E" w:rsidRDefault="00186419" w:rsidP="006A779E">
      <w:pPr>
        <w:suppressAutoHyphens/>
        <w:spacing w:line="360" w:lineRule="auto"/>
        <w:ind w:firstLine="709"/>
        <w:jc w:val="both"/>
        <w:rPr>
          <w:sz w:val="28"/>
          <w:szCs w:val="28"/>
        </w:rPr>
      </w:pPr>
      <w:r w:rsidRPr="006A779E">
        <w:rPr>
          <w:rStyle w:val="t11"/>
          <w:sz w:val="28"/>
          <w:szCs w:val="28"/>
        </w:rPr>
        <w:t xml:space="preserve">10. </w:t>
      </w:r>
      <w:r w:rsidRPr="006A779E">
        <w:rPr>
          <w:sz w:val="28"/>
          <w:szCs w:val="28"/>
        </w:rPr>
        <w:t xml:space="preserve">Вина ТМ </w:t>
      </w:r>
      <w:r w:rsidR="006A779E" w:rsidRPr="006A779E">
        <w:rPr>
          <w:sz w:val="28"/>
          <w:szCs w:val="28"/>
        </w:rPr>
        <w:t>"</w:t>
      </w:r>
      <w:r w:rsidRPr="006A779E">
        <w:rPr>
          <w:sz w:val="28"/>
          <w:szCs w:val="28"/>
        </w:rPr>
        <w:t>OREANDA</w:t>
      </w:r>
      <w:r w:rsidR="006A779E" w:rsidRPr="006A779E">
        <w:rPr>
          <w:sz w:val="28"/>
          <w:szCs w:val="28"/>
        </w:rPr>
        <w:t>"</w:t>
      </w:r>
      <w:r w:rsidRPr="006A779E">
        <w:rPr>
          <w:sz w:val="28"/>
          <w:szCs w:val="28"/>
        </w:rPr>
        <w:t xml:space="preserve"> производятся на одном из крупнейших предприятий юга Украины – ДП </w:t>
      </w:r>
      <w:r w:rsidR="006A779E" w:rsidRPr="006A779E">
        <w:rPr>
          <w:sz w:val="28"/>
          <w:szCs w:val="28"/>
        </w:rPr>
        <w:t>"</w:t>
      </w:r>
      <w:r w:rsidRPr="006A779E">
        <w:rPr>
          <w:sz w:val="28"/>
          <w:szCs w:val="28"/>
        </w:rPr>
        <w:t>Крымский Винный Дом</w:t>
      </w:r>
      <w:r w:rsidR="006A779E" w:rsidRPr="006A779E">
        <w:rPr>
          <w:sz w:val="28"/>
          <w:szCs w:val="28"/>
        </w:rPr>
        <w:t>"</w:t>
      </w:r>
      <w:r w:rsidRPr="006A779E">
        <w:rPr>
          <w:sz w:val="28"/>
          <w:szCs w:val="28"/>
        </w:rPr>
        <w:t xml:space="preserve">, расположенном в сердце исторической Феодосии. Вся продукция ТМ </w:t>
      </w:r>
      <w:r w:rsidR="006A779E" w:rsidRPr="006A779E">
        <w:rPr>
          <w:sz w:val="28"/>
          <w:szCs w:val="28"/>
        </w:rPr>
        <w:t>"</w:t>
      </w:r>
      <w:r w:rsidRPr="006A779E">
        <w:rPr>
          <w:sz w:val="28"/>
          <w:szCs w:val="28"/>
        </w:rPr>
        <w:t>OREANDA</w:t>
      </w:r>
      <w:r w:rsidR="006A779E" w:rsidRPr="006A779E">
        <w:rPr>
          <w:sz w:val="28"/>
          <w:szCs w:val="28"/>
        </w:rPr>
        <w:t>"</w:t>
      </w:r>
      <w:r w:rsidRPr="006A779E">
        <w:rPr>
          <w:sz w:val="28"/>
          <w:szCs w:val="28"/>
        </w:rPr>
        <w:t xml:space="preserve"> изготавливается по классическим европейским технологиям, включающим полный цикл производства вина. Активная стратегия развития позволила предприятию еще в июне 2008г. подтвердить высокое качество своей продукции тремя международными сертификатами (ISO 9001 – Система менеджмента качества; ISO 22000 – Система менеджмента пищевой безопасности; ISO 14001 – Система экологического менеджмента).</w:t>
      </w:r>
    </w:p>
    <w:p w:rsidR="00186419" w:rsidRPr="006A779E" w:rsidRDefault="00186419" w:rsidP="006A779E">
      <w:pPr>
        <w:suppressAutoHyphens/>
        <w:spacing w:line="360" w:lineRule="auto"/>
        <w:ind w:firstLine="709"/>
        <w:jc w:val="both"/>
        <w:rPr>
          <w:sz w:val="28"/>
          <w:szCs w:val="28"/>
        </w:rPr>
      </w:pPr>
      <w:r w:rsidRPr="006A779E">
        <w:rPr>
          <w:sz w:val="28"/>
          <w:szCs w:val="28"/>
        </w:rPr>
        <w:t xml:space="preserve">ДП </w:t>
      </w:r>
      <w:r w:rsidR="006A779E" w:rsidRPr="006A779E">
        <w:rPr>
          <w:sz w:val="28"/>
          <w:szCs w:val="28"/>
        </w:rPr>
        <w:t>"</w:t>
      </w:r>
      <w:r w:rsidRPr="006A779E">
        <w:rPr>
          <w:sz w:val="28"/>
          <w:szCs w:val="28"/>
        </w:rPr>
        <w:t>Крымский Винный Дом</w:t>
      </w:r>
      <w:r w:rsidR="006A779E" w:rsidRPr="006A779E">
        <w:rPr>
          <w:sz w:val="28"/>
          <w:szCs w:val="28"/>
        </w:rPr>
        <w:t>"</w:t>
      </w:r>
      <w:r w:rsidRPr="006A779E">
        <w:rPr>
          <w:sz w:val="28"/>
          <w:szCs w:val="28"/>
        </w:rPr>
        <w:t xml:space="preserve"> владеет значительными площадями собственных виноградников – 1 тыс. 400 га. На виноградниках </w:t>
      </w:r>
      <w:r w:rsidR="006A779E" w:rsidRPr="006A779E">
        <w:rPr>
          <w:sz w:val="28"/>
          <w:szCs w:val="28"/>
        </w:rPr>
        <w:t>"</w:t>
      </w:r>
      <w:r w:rsidRPr="006A779E">
        <w:rPr>
          <w:sz w:val="28"/>
          <w:szCs w:val="28"/>
        </w:rPr>
        <w:t>Крымского Винного Дома</w:t>
      </w:r>
      <w:r w:rsidR="006A779E" w:rsidRPr="006A779E">
        <w:rPr>
          <w:sz w:val="28"/>
          <w:szCs w:val="28"/>
        </w:rPr>
        <w:t>"</w:t>
      </w:r>
      <w:r w:rsidRPr="006A779E">
        <w:rPr>
          <w:sz w:val="28"/>
          <w:szCs w:val="28"/>
        </w:rPr>
        <w:t xml:space="preserve"> выращиваются элитные сорта винограда: Сильванер, Шардоне, Алиготе, Совиньон, Пино блан и др. На заводе разливаются сортовые и купажные натуральные ординарные вина.</w:t>
      </w:r>
    </w:p>
    <w:p w:rsidR="00186419" w:rsidRPr="006A779E" w:rsidRDefault="00186419" w:rsidP="006A779E">
      <w:pPr>
        <w:suppressAutoHyphens/>
        <w:spacing w:line="360" w:lineRule="auto"/>
        <w:ind w:firstLine="709"/>
        <w:jc w:val="both"/>
        <w:rPr>
          <w:sz w:val="28"/>
          <w:szCs w:val="28"/>
        </w:rPr>
      </w:pPr>
      <w:r w:rsidRPr="006A779E">
        <w:rPr>
          <w:sz w:val="28"/>
          <w:szCs w:val="28"/>
        </w:rPr>
        <w:t>ТМ OREANDA провела рестайлинг линейки шампанских и игристых вин. 4 августа весь мир отмечает День шампанского</w:t>
      </w:r>
    </w:p>
    <w:p w:rsidR="00915B19" w:rsidRPr="006A779E" w:rsidRDefault="00185788" w:rsidP="006A779E">
      <w:pPr>
        <w:suppressAutoHyphens/>
        <w:spacing w:line="360" w:lineRule="auto"/>
        <w:ind w:firstLine="709"/>
        <w:jc w:val="both"/>
        <w:rPr>
          <w:sz w:val="28"/>
          <w:szCs w:val="28"/>
        </w:rPr>
      </w:pPr>
      <w:r w:rsidRPr="006A779E">
        <w:rPr>
          <w:sz w:val="28"/>
          <w:szCs w:val="28"/>
        </w:rPr>
        <w:t>Проведем оценку уровня концентрации рынка на основе расчета соответсвующих индексов концентрации (коэффициент рыночной концентрации, индекс Херфиндаля- Хиршмана и индекс Холла -</w:t>
      </w:r>
      <w:r w:rsidR="006A779E" w:rsidRPr="006A779E">
        <w:rPr>
          <w:sz w:val="28"/>
          <w:szCs w:val="28"/>
        </w:rPr>
        <w:t xml:space="preserve"> </w:t>
      </w:r>
      <w:r w:rsidRPr="006A779E">
        <w:rPr>
          <w:sz w:val="28"/>
          <w:szCs w:val="28"/>
        </w:rPr>
        <w:t>Тайдмана</w:t>
      </w:r>
      <w:r w:rsidR="00DE4F6B" w:rsidRPr="006A779E">
        <w:rPr>
          <w:sz w:val="28"/>
          <w:szCs w:val="28"/>
        </w:rPr>
        <w:t>.</w:t>
      </w:r>
    </w:p>
    <w:p w:rsidR="006A779E" w:rsidRPr="006A779E" w:rsidRDefault="00915B19" w:rsidP="006A779E">
      <w:pPr>
        <w:suppressAutoHyphens/>
        <w:spacing w:line="360" w:lineRule="auto"/>
        <w:ind w:firstLine="709"/>
        <w:jc w:val="both"/>
        <w:rPr>
          <w:sz w:val="28"/>
          <w:szCs w:val="28"/>
        </w:rPr>
      </w:pPr>
      <w:r w:rsidRPr="006A779E">
        <w:rPr>
          <w:sz w:val="28"/>
          <w:szCs w:val="28"/>
        </w:rPr>
        <w:t>Расчет средней цены</w:t>
      </w:r>
      <w:r w:rsidR="004E6B44" w:rsidRPr="006A779E">
        <w:rPr>
          <w:sz w:val="28"/>
          <w:szCs w:val="28"/>
        </w:rPr>
        <w:t xml:space="preserve"> путем расчета средней арифметической.</w:t>
      </w:r>
    </w:p>
    <w:p w:rsidR="006A779E" w:rsidRPr="006A779E" w:rsidRDefault="00915B19" w:rsidP="006A779E">
      <w:pPr>
        <w:numPr>
          <w:ilvl w:val="0"/>
          <w:numId w:val="6"/>
        </w:numPr>
        <w:suppressAutoHyphens/>
        <w:spacing w:line="360" w:lineRule="auto"/>
        <w:ind w:left="0" w:firstLine="709"/>
        <w:jc w:val="both"/>
        <w:rPr>
          <w:sz w:val="28"/>
          <w:szCs w:val="28"/>
        </w:rPr>
      </w:pPr>
      <w:r w:rsidRPr="006A779E">
        <w:rPr>
          <w:sz w:val="28"/>
          <w:szCs w:val="28"/>
        </w:rPr>
        <w:t>Артемовское шампанское</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Artyomovsk Winery Артемовское бел,Брют 0.75л</w:t>
      </w:r>
      <w:r w:rsidR="006A779E" w:rsidRPr="006A779E">
        <w:rPr>
          <w:sz w:val="28"/>
          <w:szCs w:val="28"/>
        </w:rPr>
        <w:t xml:space="preserve"> </w:t>
      </w:r>
      <w:r w:rsidRPr="006A779E">
        <w:rPr>
          <w:sz w:val="28"/>
          <w:szCs w:val="28"/>
        </w:rPr>
        <w:t>47.05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Artyomovsk Winery Артемовское Мускатное 0.75л</w:t>
      </w:r>
      <w:r w:rsidR="006A779E" w:rsidRPr="006A779E">
        <w:rPr>
          <w:sz w:val="28"/>
          <w:szCs w:val="28"/>
        </w:rPr>
        <w:t xml:space="preserve"> </w:t>
      </w:r>
      <w:r w:rsidRPr="006A779E">
        <w:rPr>
          <w:sz w:val="28"/>
          <w:szCs w:val="28"/>
        </w:rPr>
        <w:t>49.86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Artyomovsk Winery Артемовское полусухое 0.75л</w:t>
      </w:r>
      <w:r w:rsidR="006A779E" w:rsidRPr="006A779E">
        <w:rPr>
          <w:sz w:val="28"/>
          <w:szCs w:val="28"/>
        </w:rPr>
        <w:t xml:space="preserve"> </w:t>
      </w:r>
      <w:r w:rsidRPr="006A779E">
        <w:rPr>
          <w:sz w:val="28"/>
          <w:szCs w:val="28"/>
        </w:rPr>
        <w:t>42.23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Krimsekt Артемовское Игристое Красное 0.75л</w:t>
      </w:r>
      <w:r w:rsidR="006A779E" w:rsidRPr="006A779E">
        <w:rPr>
          <w:sz w:val="28"/>
          <w:szCs w:val="28"/>
        </w:rPr>
        <w:t xml:space="preserve"> </w:t>
      </w:r>
      <w:r w:rsidRPr="006A779E">
        <w:rPr>
          <w:sz w:val="28"/>
          <w:szCs w:val="28"/>
        </w:rPr>
        <w:t>49.78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Артемовское бел п/слпд. выдерж 0.75л</w:t>
      </w:r>
      <w:r w:rsidR="006A779E" w:rsidRPr="006A779E">
        <w:rPr>
          <w:sz w:val="28"/>
          <w:szCs w:val="28"/>
        </w:rPr>
        <w:t xml:space="preserve"> </w:t>
      </w:r>
      <w:r w:rsidRPr="006A779E">
        <w:rPr>
          <w:sz w:val="28"/>
          <w:szCs w:val="28"/>
        </w:rPr>
        <w:t>42.60 грн</w:t>
      </w:r>
    </w:p>
    <w:p w:rsidR="00915B19" w:rsidRPr="006A779E" w:rsidRDefault="00915B19" w:rsidP="006A779E">
      <w:pPr>
        <w:tabs>
          <w:tab w:val="left" w:pos="7740"/>
        </w:tabs>
        <w:suppressAutoHyphens/>
        <w:spacing w:line="360" w:lineRule="auto"/>
        <w:ind w:firstLine="709"/>
        <w:jc w:val="both"/>
        <w:rPr>
          <w:sz w:val="28"/>
          <w:szCs w:val="28"/>
        </w:rPr>
      </w:pPr>
      <w:r w:rsidRPr="006A779E">
        <w:rPr>
          <w:sz w:val="28"/>
          <w:szCs w:val="28"/>
        </w:rPr>
        <w:t>Шампанское Артемовское розовое п/сухое 0.75л</w:t>
      </w:r>
      <w:r w:rsidR="006A779E" w:rsidRPr="006A779E">
        <w:rPr>
          <w:sz w:val="28"/>
          <w:szCs w:val="28"/>
        </w:rPr>
        <w:t xml:space="preserve"> </w:t>
      </w:r>
      <w:r w:rsidRPr="006A779E">
        <w:rPr>
          <w:sz w:val="28"/>
          <w:szCs w:val="28"/>
        </w:rPr>
        <w:t>46.87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бел.кол.п/сухАртемовское0.75л</w:t>
      </w:r>
      <w:r w:rsidR="006A779E" w:rsidRPr="006A779E">
        <w:rPr>
          <w:sz w:val="28"/>
          <w:szCs w:val="28"/>
        </w:rPr>
        <w:t xml:space="preserve"> </w:t>
      </w:r>
      <w:r w:rsidRPr="006A779E">
        <w:rPr>
          <w:sz w:val="28"/>
          <w:szCs w:val="28"/>
        </w:rPr>
        <w:t>42.23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бел.кол.СухоеАртемовское0.75л</w:t>
      </w:r>
      <w:r w:rsidR="006A779E" w:rsidRPr="006A779E">
        <w:rPr>
          <w:sz w:val="28"/>
          <w:szCs w:val="28"/>
        </w:rPr>
        <w:t xml:space="preserve"> </w:t>
      </w:r>
      <w:r w:rsidRPr="006A779E">
        <w:rPr>
          <w:sz w:val="28"/>
          <w:szCs w:val="28"/>
        </w:rPr>
        <w:t>47.24 грн</w:t>
      </w:r>
    </w:p>
    <w:p w:rsidR="00915B19" w:rsidRPr="006A779E" w:rsidRDefault="00915B19" w:rsidP="006A779E">
      <w:pPr>
        <w:suppressAutoHyphens/>
        <w:spacing w:line="360" w:lineRule="auto"/>
        <w:ind w:firstLine="709"/>
        <w:jc w:val="both"/>
        <w:rPr>
          <w:sz w:val="28"/>
          <w:szCs w:val="28"/>
        </w:rPr>
      </w:pPr>
      <w:r w:rsidRPr="006A779E">
        <w:rPr>
          <w:sz w:val="28"/>
          <w:szCs w:val="28"/>
        </w:rPr>
        <w:t>Шампанское Крым брют Артем ЗШВ 0,75л</w:t>
      </w:r>
      <w:r w:rsidR="006A779E" w:rsidRPr="006A779E">
        <w:rPr>
          <w:sz w:val="28"/>
          <w:szCs w:val="28"/>
        </w:rPr>
        <w:t xml:space="preserve"> </w:t>
      </w:r>
      <w:r w:rsidRPr="006A779E">
        <w:rPr>
          <w:sz w:val="28"/>
          <w:szCs w:val="28"/>
        </w:rPr>
        <w:t>51.79 грн</w:t>
      </w:r>
    </w:p>
    <w:p w:rsidR="00915B19" w:rsidRPr="006A779E" w:rsidRDefault="00E74649" w:rsidP="006A779E">
      <w:pPr>
        <w:suppressAutoHyphens/>
        <w:spacing w:line="360" w:lineRule="auto"/>
        <w:ind w:firstLine="709"/>
        <w:jc w:val="both"/>
        <w:rPr>
          <w:sz w:val="28"/>
          <w:szCs w:val="28"/>
        </w:rPr>
      </w:pPr>
      <w:r w:rsidRPr="006A779E">
        <w:rPr>
          <w:sz w:val="28"/>
          <w:szCs w:val="28"/>
        </w:rPr>
        <w:t>Шампанс</w:t>
      </w:r>
      <w:r w:rsidR="00915B19" w:rsidRPr="006A779E">
        <w:rPr>
          <w:sz w:val="28"/>
          <w:szCs w:val="28"/>
        </w:rPr>
        <w:t>к</w:t>
      </w:r>
      <w:r w:rsidRPr="006A779E">
        <w:rPr>
          <w:sz w:val="28"/>
          <w:szCs w:val="28"/>
        </w:rPr>
        <w:t>о</w:t>
      </w:r>
      <w:r w:rsidR="00915B19" w:rsidRPr="006A779E">
        <w:rPr>
          <w:sz w:val="28"/>
          <w:szCs w:val="28"/>
        </w:rPr>
        <w:t>е Артемiвське Біле н/сол0.75лх6</w:t>
      </w:r>
      <w:r w:rsidR="006A779E" w:rsidRPr="006A779E">
        <w:rPr>
          <w:sz w:val="28"/>
          <w:szCs w:val="28"/>
        </w:rPr>
        <w:t xml:space="preserve"> </w:t>
      </w:r>
      <w:r w:rsidR="00915B19" w:rsidRPr="006A779E">
        <w:rPr>
          <w:sz w:val="28"/>
          <w:szCs w:val="28"/>
        </w:rPr>
        <w:t>42.60 грн</w:t>
      </w:r>
    </w:p>
    <w:p w:rsidR="00915B19" w:rsidRPr="006A779E" w:rsidRDefault="00E74649" w:rsidP="006A779E">
      <w:pPr>
        <w:suppressAutoHyphens/>
        <w:spacing w:line="360" w:lineRule="auto"/>
        <w:ind w:firstLine="709"/>
        <w:jc w:val="both"/>
        <w:rPr>
          <w:sz w:val="28"/>
          <w:szCs w:val="28"/>
        </w:rPr>
      </w:pPr>
      <w:r w:rsidRPr="006A779E">
        <w:rPr>
          <w:sz w:val="28"/>
          <w:szCs w:val="28"/>
        </w:rPr>
        <w:t>Шампанс</w:t>
      </w:r>
      <w:r w:rsidR="00915B19" w:rsidRPr="006A779E">
        <w:rPr>
          <w:sz w:val="28"/>
          <w:szCs w:val="28"/>
        </w:rPr>
        <w:t>к</w:t>
      </w:r>
      <w:r w:rsidRPr="006A779E">
        <w:rPr>
          <w:sz w:val="28"/>
          <w:szCs w:val="28"/>
        </w:rPr>
        <w:t>о</w:t>
      </w:r>
      <w:r w:rsidR="00915B19" w:rsidRPr="006A779E">
        <w:rPr>
          <w:sz w:val="28"/>
          <w:szCs w:val="28"/>
        </w:rPr>
        <w:t>е Артемiвське н/сух 0.75л х12</w:t>
      </w:r>
      <w:r w:rsidR="006A779E" w:rsidRPr="006A779E">
        <w:rPr>
          <w:sz w:val="28"/>
          <w:szCs w:val="28"/>
        </w:rPr>
        <w:t xml:space="preserve"> </w:t>
      </w:r>
      <w:r w:rsidR="00915B19" w:rsidRPr="006A779E">
        <w:rPr>
          <w:sz w:val="28"/>
          <w:szCs w:val="28"/>
        </w:rPr>
        <w:t>42.23 грн</w:t>
      </w:r>
    </w:p>
    <w:p w:rsidR="00352A79" w:rsidRPr="006A779E" w:rsidRDefault="00915B19" w:rsidP="006A779E">
      <w:pPr>
        <w:suppressAutoHyphens/>
        <w:spacing w:line="360" w:lineRule="auto"/>
        <w:ind w:firstLine="709"/>
        <w:jc w:val="both"/>
        <w:rPr>
          <w:sz w:val="28"/>
          <w:szCs w:val="28"/>
        </w:rPr>
      </w:pPr>
      <w:r w:rsidRPr="006A779E">
        <w:rPr>
          <w:sz w:val="28"/>
          <w:szCs w:val="28"/>
        </w:rPr>
        <w:t xml:space="preserve"> Цср = 504,48 / 11 = 45,86 грн</w:t>
      </w:r>
    </w:p>
    <w:p w:rsidR="00352A79" w:rsidRPr="006A779E" w:rsidRDefault="008E7947" w:rsidP="006A779E">
      <w:pPr>
        <w:numPr>
          <w:ilvl w:val="0"/>
          <w:numId w:val="6"/>
        </w:numPr>
        <w:suppressAutoHyphens/>
        <w:spacing w:line="360" w:lineRule="auto"/>
        <w:ind w:left="0" w:firstLine="709"/>
        <w:jc w:val="both"/>
        <w:rPr>
          <w:sz w:val="28"/>
          <w:szCs w:val="28"/>
        </w:rPr>
      </w:pPr>
      <w:r w:rsidRPr="006A779E">
        <w:rPr>
          <w:sz w:val="28"/>
          <w:szCs w:val="28"/>
        </w:rPr>
        <w:t>Ш</w:t>
      </w:r>
      <w:r w:rsidR="00352A79" w:rsidRPr="006A779E">
        <w:rPr>
          <w:sz w:val="28"/>
          <w:szCs w:val="28"/>
        </w:rPr>
        <w:t xml:space="preserve">ампанское </w:t>
      </w:r>
      <w:r w:rsidR="006A779E" w:rsidRPr="006A779E">
        <w:rPr>
          <w:sz w:val="28"/>
          <w:szCs w:val="28"/>
        </w:rPr>
        <w:t>"</w:t>
      </w:r>
      <w:r w:rsidR="00352A79" w:rsidRPr="006A779E">
        <w:rPr>
          <w:sz w:val="28"/>
          <w:szCs w:val="28"/>
        </w:rPr>
        <w:t>Новый свет</w:t>
      </w:r>
      <w:r w:rsidR="006A779E" w:rsidRPr="006A779E">
        <w:rPr>
          <w:sz w:val="28"/>
          <w:szCs w:val="28"/>
        </w:rPr>
        <w:t>"</w:t>
      </w:r>
    </w:p>
    <w:p w:rsidR="00352A79" w:rsidRPr="006A779E" w:rsidRDefault="008E7947" w:rsidP="006A779E">
      <w:pPr>
        <w:suppressAutoHyphens/>
        <w:spacing w:line="360" w:lineRule="auto"/>
        <w:ind w:firstLine="709"/>
        <w:jc w:val="both"/>
        <w:rPr>
          <w:sz w:val="28"/>
          <w:szCs w:val="28"/>
        </w:rPr>
      </w:pPr>
      <w:r w:rsidRPr="006A779E">
        <w:rPr>
          <w:sz w:val="28"/>
          <w:szCs w:val="28"/>
        </w:rPr>
        <w:t xml:space="preserve">Шампанское </w:t>
      </w:r>
      <w:r w:rsidR="00352A79" w:rsidRPr="006A779E">
        <w:rPr>
          <w:sz w:val="28"/>
          <w:szCs w:val="28"/>
        </w:rPr>
        <w:t>"Новый Свет", корка, п/сухое</w:t>
      </w:r>
      <w:r w:rsidR="006A779E" w:rsidRPr="006A779E">
        <w:rPr>
          <w:sz w:val="28"/>
          <w:szCs w:val="28"/>
        </w:rPr>
        <w:t xml:space="preserve"> </w:t>
      </w:r>
      <w:r w:rsidR="00352A79"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"Новый Свет", корка, сухое</w:t>
      </w:r>
      <w:r w:rsidR="006A779E" w:rsidRPr="006A779E">
        <w:rPr>
          <w:sz w:val="28"/>
          <w:szCs w:val="28"/>
        </w:rPr>
        <w:t xml:space="preserve"> </w:t>
      </w:r>
      <w:r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"Новый Свет", корка, брют</w:t>
      </w:r>
      <w:r w:rsidR="006A779E" w:rsidRPr="006A779E">
        <w:rPr>
          <w:sz w:val="28"/>
          <w:szCs w:val="28"/>
        </w:rPr>
        <w:t xml:space="preserve"> </w:t>
      </w:r>
      <w:r w:rsidRPr="006A779E">
        <w:rPr>
          <w:sz w:val="28"/>
          <w:szCs w:val="28"/>
        </w:rPr>
        <w:t>22,35 грн</w:t>
      </w:r>
    </w:p>
    <w:p w:rsidR="00352A79" w:rsidRPr="006A779E" w:rsidRDefault="008E7947" w:rsidP="006A779E">
      <w:pPr>
        <w:suppressAutoHyphens/>
        <w:spacing w:line="360" w:lineRule="auto"/>
        <w:ind w:firstLine="709"/>
        <w:jc w:val="both"/>
        <w:rPr>
          <w:sz w:val="28"/>
          <w:szCs w:val="28"/>
        </w:rPr>
      </w:pPr>
      <w:r w:rsidRPr="006A779E">
        <w:rPr>
          <w:sz w:val="28"/>
          <w:szCs w:val="28"/>
        </w:rPr>
        <w:t>Шампанское</w:t>
      </w:r>
      <w:r w:rsidR="006A779E" w:rsidRPr="006A779E">
        <w:rPr>
          <w:sz w:val="28"/>
          <w:szCs w:val="28"/>
        </w:rPr>
        <w:t xml:space="preserve"> </w:t>
      </w:r>
      <w:r w:rsidR="00352A79" w:rsidRPr="006A779E">
        <w:rPr>
          <w:sz w:val="28"/>
          <w:szCs w:val="28"/>
        </w:rPr>
        <w:t>"Новый Свет Свадебное", корка, п/сухое</w:t>
      </w:r>
      <w:r w:rsidR="006A779E" w:rsidRPr="006A779E">
        <w:rPr>
          <w:sz w:val="28"/>
          <w:szCs w:val="28"/>
        </w:rPr>
        <w:t xml:space="preserve"> </w:t>
      </w:r>
      <w:r w:rsidR="00352A79"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w:t>
      </w:r>
      <w:r w:rsidR="006A779E" w:rsidRPr="006A779E">
        <w:rPr>
          <w:sz w:val="28"/>
          <w:szCs w:val="28"/>
        </w:rPr>
        <w:t xml:space="preserve"> </w:t>
      </w:r>
      <w:r w:rsidRPr="006A779E">
        <w:rPr>
          <w:sz w:val="28"/>
          <w:szCs w:val="28"/>
        </w:rPr>
        <w:t>"Новый Свет Свадебное", корка, брют</w:t>
      </w:r>
      <w:r w:rsidR="006A779E" w:rsidRPr="006A779E">
        <w:rPr>
          <w:sz w:val="28"/>
          <w:szCs w:val="28"/>
        </w:rPr>
        <w:t xml:space="preserve"> </w:t>
      </w:r>
      <w:r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w:t>
      </w:r>
      <w:r w:rsidR="006A779E" w:rsidRPr="006A779E">
        <w:rPr>
          <w:sz w:val="28"/>
          <w:szCs w:val="28"/>
        </w:rPr>
        <w:t xml:space="preserve"> </w:t>
      </w:r>
      <w:r w:rsidRPr="006A779E">
        <w:rPr>
          <w:sz w:val="28"/>
          <w:szCs w:val="28"/>
        </w:rPr>
        <w:t>"Крым", корка, п/сухое</w:t>
      </w:r>
      <w:r w:rsidR="006A779E" w:rsidRPr="006A779E">
        <w:rPr>
          <w:sz w:val="28"/>
          <w:szCs w:val="28"/>
        </w:rPr>
        <w:t xml:space="preserve"> </w:t>
      </w:r>
      <w:r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w:t>
      </w:r>
      <w:r w:rsidR="006A779E" w:rsidRPr="006A779E">
        <w:rPr>
          <w:sz w:val="28"/>
          <w:szCs w:val="28"/>
        </w:rPr>
        <w:t xml:space="preserve"> </w:t>
      </w:r>
      <w:r w:rsidRPr="006A779E">
        <w:rPr>
          <w:sz w:val="28"/>
          <w:szCs w:val="28"/>
        </w:rPr>
        <w:t>"Крымское", корка, п/сухое</w:t>
      </w:r>
      <w:r w:rsidR="006A779E" w:rsidRPr="006A779E">
        <w:rPr>
          <w:sz w:val="28"/>
          <w:szCs w:val="28"/>
        </w:rPr>
        <w:t xml:space="preserve"> </w:t>
      </w:r>
      <w:r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Шампанское"Князь Л. Голицын" корка, п/сухое</w:t>
      </w:r>
      <w:r w:rsidR="006A779E" w:rsidRPr="006A779E">
        <w:rPr>
          <w:sz w:val="28"/>
          <w:szCs w:val="28"/>
        </w:rPr>
        <w:t xml:space="preserve"> </w:t>
      </w:r>
      <w:r w:rsidRPr="006A779E">
        <w:rPr>
          <w:sz w:val="28"/>
          <w:szCs w:val="28"/>
        </w:rPr>
        <w:t>22,35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"Крымское Красное Игристое", корка, п/сладкое</w:t>
      </w:r>
      <w:r w:rsidR="006A779E" w:rsidRPr="006A779E">
        <w:rPr>
          <w:sz w:val="28"/>
          <w:szCs w:val="28"/>
        </w:rPr>
        <w:t xml:space="preserve"> </w:t>
      </w:r>
      <w:r w:rsidRPr="006A779E">
        <w:rPr>
          <w:sz w:val="28"/>
          <w:szCs w:val="28"/>
        </w:rPr>
        <w:t>25,04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"Крымское Красное Игристое", корка, брют</w:t>
      </w:r>
      <w:r w:rsidR="006A779E" w:rsidRPr="006A779E">
        <w:rPr>
          <w:sz w:val="28"/>
          <w:szCs w:val="28"/>
        </w:rPr>
        <w:t xml:space="preserve"> </w:t>
      </w:r>
      <w:r w:rsidRPr="006A779E">
        <w:rPr>
          <w:sz w:val="28"/>
          <w:szCs w:val="28"/>
        </w:rPr>
        <w:t>25,04 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"Новосветский Сердолик" п/эт., п/сухое</w:t>
      </w:r>
      <w:r w:rsidR="006A779E" w:rsidRPr="006A779E">
        <w:rPr>
          <w:sz w:val="28"/>
          <w:szCs w:val="28"/>
        </w:rPr>
        <w:t xml:space="preserve"> </w:t>
      </w:r>
      <w:r w:rsidRPr="006A779E">
        <w:rPr>
          <w:sz w:val="28"/>
          <w:szCs w:val="28"/>
        </w:rPr>
        <w:t>19,84 грн</w:t>
      </w:r>
    </w:p>
    <w:p w:rsidR="00915B19" w:rsidRPr="006A779E" w:rsidRDefault="00352A79" w:rsidP="006A779E">
      <w:pPr>
        <w:suppressAutoHyphens/>
        <w:spacing w:line="360" w:lineRule="auto"/>
        <w:ind w:firstLine="709"/>
        <w:jc w:val="both"/>
        <w:rPr>
          <w:sz w:val="28"/>
          <w:szCs w:val="28"/>
        </w:rPr>
      </w:pPr>
      <w:r w:rsidRPr="006A779E">
        <w:rPr>
          <w:sz w:val="28"/>
          <w:szCs w:val="28"/>
        </w:rPr>
        <w:t>Цср = 248,72 / 11 = 22,61</w:t>
      </w:r>
      <w:r w:rsidR="008E7947" w:rsidRPr="006A779E">
        <w:rPr>
          <w:sz w:val="28"/>
          <w:szCs w:val="28"/>
        </w:rPr>
        <w:t xml:space="preserve"> грн</w:t>
      </w:r>
    </w:p>
    <w:p w:rsidR="00352A79" w:rsidRPr="006A779E" w:rsidRDefault="008E7947" w:rsidP="006A779E">
      <w:pPr>
        <w:numPr>
          <w:ilvl w:val="0"/>
          <w:numId w:val="6"/>
        </w:numPr>
        <w:suppressAutoHyphens/>
        <w:spacing w:line="360" w:lineRule="auto"/>
        <w:ind w:left="0" w:firstLine="709"/>
        <w:jc w:val="both"/>
        <w:rPr>
          <w:sz w:val="28"/>
          <w:szCs w:val="28"/>
        </w:rPr>
      </w:pPr>
      <w:r w:rsidRPr="006A779E">
        <w:rPr>
          <w:sz w:val="28"/>
          <w:szCs w:val="28"/>
        </w:rPr>
        <w:t>Ш</w:t>
      </w:r>
      <w:r w:rsidR="00352A79" w:rsidRPr="006A779E">
        <w:rPr>
          <w:sz w:val="28"/>
          <w:szCs w:val="28"/>
        </w:rPr>
        <w:t xml:space="preserve">ампанское </w:t>
      </w:r>
      <w:r w:rsidR="006A779E" w:rsidRPr="006A779E">
        <w:rPr>
          <w:sz w:val="28"/>
          <w:szCs w:val="28"/>
        </w:rPr>
        <w:t>"</w:t>
      </w:r>
      <w:r w:rsidRPr="006A779E">
        <w:rPr>
          <w:sz w:val="28"/>
          <w:szCs w:val="28"/>
        </w:rPr>
        <w:t>С</w:t>
      </w:r>
      <w:r w:rsidR="00352A79" w:rsidRPr="006A779E">
        <w:rPr>
          <w:sz w:val="28"/>
          <w:szCs w:val="28"/>
        </w:rPr>
        <w:t>толичное</w:t>
      </w:r>
      <w:r w:rsidR="006A779E" w:rsidRPr="006A779E">
        <w:rPr>
          <w:sz w:val="28"/>
          <w:szCs w:val="28"/>
        </w:rPr>
        <w:t>"</w:t>
      </w:r>
    </w:p>
    <w:p w:rsidR="00352A79" w:rsidRPr="006A779E" w:rsidRDefault="00352A79" w:rsidP="006A779E">
      <w:pPr>
        <w:suppressAutoHyphens/>
        <w:spacing w:line="360" w:lineRule="auto"/>
        <w:ind w:firstLine="709"/>
        <w:jc w:val="both"/>
        <w:rPr>
          <w:sz w:val="28"/>
          <w:szCs w:val="28"/>
        </w:rPr>
      </w:pPr>
      <w:r w:rsidRPr="009473FB">
        <w:rPr>
          <w:bCs/>
          <w:sz w:val="28"/>
          <w:szCs w:val="28"/>
        </w:rPr>
        <w:t>Игристое белое вино Свадебное (0,75)</w:t>
      </w:r>
      <w:r w:rsidR="006A779E" w:rsidRPr="006A779E">
        <w:rPr>
          <w:sz w:val="28"/>
          <w:szCs w:val="28"/>
        </w:rPr>
        <w:t xml:space="preserve"> </w:t>
      </w:r>
      <w:r w:rsidR="008E7947" w:rsidRPr="006A779E">
        <w:rPr>
          <w:sz w:val="28"/>
          <w:szCs w:val="28"/>
        </w:rPr>
        <w:t>23,75грн</w:t>
      </w:r>
    </w:p>
    <w:p w:rsidR="00352A79" w:rsidRPr="006A779E" w:rsidRDefault="00352A79" w:rsidP="006A779E">
      <w:pPr>
        <w:suppressAutoHyphens/>
        <w:spacing w:line="360" w:lineRule="auto"/>
        <w:ind w:firstLine="709"/>
        <w:jc w:val="both"/>
        <w:rPr>
          <w:sz w:val="28"/>
          <w:szCs w:val="28"/>
        </w:rPr>
      </w:pPr>
      <w:r w:rsidRPr="009473FB">
        <w:rPr>
          <w:bCs/>
          <w:sz w:val="28"/>
          <w:szCs w:val="28"/>
        </w:rPr>
        <w:t>Игристое белое вино Украинское (0,75)</w:t>
      </w:r>
      <w:r w:rsidR="006A779E" w:rsidRPr="006A779E">
        <w:rPr>
          <w:sz w:val="28"/>
          <w:szCs w:val="28"/>
        </w:rPr>
        <w:t xml:space="preserve"> </w:t>
      </w:r>
      <w:r w:rsidR="008E7947" w:rsidRPr="006A779E">
        <w:rPr>
          <w:sz w:val="28"/>
          <w:szCs w:val="28"/>
        </w:rPr>
        <w:t>26,80грн</w:t>
      </w:r>
    </w:p>
    <w:p w:rsidR="00352A79" w:rsidRPr="006A779E" w:rsidRDefault="00352A79" w:rsidP="006A779E">
      <w:pPr>
        <w:suppressAutoHyphens/>
        <w:spacing w:line="360" w:lineRule="auto"/>
        <w:ind w:firstLine="709"/>
        <w:jc w:val="both"/>
        <w:rPr>
          <w:sz w:val="28"/>
          <w:szCs w:val="28"/>
        </w:rPr>
      </w:pPr>
      <w:r w:rsidRPr="009473FB">
        <w:rPr>
          <w:bCs/>
          <w:sz w:val="28"/>
          <w:szCs w:val="28"/>
        </w:rPr>
        <w:t>Игристое белое вино Золотое (0,75)</w:t>
      </w:r>
      <w:r w:rsidR="006A779E" w:rsidRPr="006A779E">
        <w:rPr>
          <w:sz w:val="28"/>
          <w:szCs w:val="28"/>
        </w:rPr>
        <w:t xml:space="preserve"> </w:t>
      </w:r>
      <w:r w:rsidRPr="006A779E">
        <w:rPr>
          <w:sz w:val="28"/>
          <w:szCs w:val="28"/>
        </w:rPr>
        <w:t>42,05грн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Українське п/сл КЗШВ 0,75л</w:t>
      </w:r>
      <w:r w:rsidR="006A779E" w:rsidRPr="006A779E">
        <w:rPr>
          <w:sz w:val="28"/>
          <w:szCs w:val="28"/>
        </w:rPr>
        <w:t xml:space="preserve"> </w:t>
      </w:r>
      <w:r w:rsidRPr="006A779E">
        <w:rPr>
          <w:sz w:val="28"/>
          <w:szCs w:val="28"/>
        </w:rPr>
        <w:t>31.69грн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Українське сладкое КЗШВ 0,75л</w:t>
      </w:r>
      <w:r w:rsidR="006A779E" w:rsidRPr="006A779E">
        <w:rPr>
          <w:sz w:val="28"/>
          <w:szCs w:val="28"/>
        </w:rPr>
        <w:t xml:space="preserve"> </w:t>
      </w:r>
      <w:r w:rsidRPr="006A779E">
        <w:rPr>
          <w:sz w:val="28"/>
          <w:szCs w:val="28"/>
        </w:rPr>
        <w:t>31.69грн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Советское полусладкое КЗШВ 0.75л</w:t>
      </w:r>
      <w:r w:rsidR="006A779E" w:rsidRPr="006A779E">
        <w:rPr>
          <w:sz w:val="28"/>
          <w:szCs w:val="28"/>
        </w:rPr>
        <w:t xml:space="preserve"> </w:t>
      </w:r>
      <w:r w:rsidRPr="006A779E">
        <w:rPr>
          <w:sz w:val="28"/>
          <w:szCs w:val="28"/>
        </w:rPr>
        <w:t>25.94грн</w:t>
      </w:r>
    </w:p>
    <w:p w:rsidR="006A779E" w:rsidRPr="006A779E" w:rsidRDefault="00352A79" w:rsidP="006A779E">
      <w:pPr>
        <w:suppressAutoHyphens/>
        <w:spacing w:line="360" w:lineRule="auto"/>
        <w:ind w:firstLine="709"/>
        <w:jc w:val="both"/>
        <w:rPr>
          <w:sz w:val="28"/>
          <w:szCs w:val="28"/>
        </w:rPr>
      </w:pPr>
      <w:r w:rsidRPr="006A779E">
        <w:rPr>
          <w:sz w:val="28"/>
          <w:szCs w:val="28"/>
        </w:rPr>
        <w:t>Шампанское п/сл.Советск.ПремиумКЗШВ0.75л</w:t>
      </w:r>
      <w:r w:rsidR="006A779E" w:rsidRPr="006A779E">
        <w:rPr>
          <w:sz w:val="28"/>
          <w:szCs w:val="28"/>
        </w:rPr>
        <w:t xml:space="preserve"> </w:t>
      </w:r>
      <w:r w:rsidRPr="006A779E">
        <w:rPr>
          <w:sz w:val="28"/>
          <w:szCs w:val="28"/>
        </w:rPr>
        <w:t>36.40грн</w:t>
      </w:r>
    </w:p>
    <w:p w:rsidR="00352A79" w:rsidRPr="006A779E" w:rsidRDefault="00352A79" w:rsidP="006A779E">
      <w:pPr>
        <w:suppressAutoHyphens/>
        <w:spacing w:line="360" w:lineRule="auto"/>
        <w:ind w:firstLine="709"/>
        <w:jc w:val="both"/>
        <w:rPr>
          <w:sz w:val="28"/>
          <w:szCs w:val="28"/>
        </w:rPr>
      </w:pPr>
      <w:r w:rsidRPr="006A779E">
        <w:rPr>
          <w:sz w:val="28"/>
          <w:szCs w:val="28"/>
        </w:rPr>
        <w:t>Шампанское Наш Киев п/сл КЗШВ 0.75л</w:t>
      </w:r>
      <w:r w:rsidR="006A779E" w:rsidRPr="006A779E">
        <w:rPr>
          <w:sz w:val="28"/>
          <w:szCs w:val="28"/>
        </w:rPr>
        <w:t xml:space="preserve"> </w:t>
      </w:r>
      <w:r w:rsidRPr="006A779E">
        <w:rPr>
          <w:sz w:val="28"/>
          <w:szCs w:val="28"/>
        </w:rPr>
        <w:t>22.36грн</w:t>
      </w:r>
    </w:p>
    <w:p w:rsidR="008E7947" w:rsidRPr="006A779E" w:rsidRDefault="008E7947" w:rsidP="006A779E">
      <w:pPr>
        <w:suppressAutoHyphens/>
        <w:spacing w:line="360" w:lineRule="auto"/>
        <w:ind w:firstLine="709"/>
        <w:jc w:val="both"/>
        <w:rPr>
          <w:sz w:val="28"/>
          <w:szCs w:val="28"/>
        </w:rPr>
      </w:pPr>
      <w:r w:rsidRPr="006A779E">
        <w:rPr>
          <w:sz w:val="28"/>
          <w:szCs w:val="28"/>
        </w:rPr>
        <w:t>Цср = 240,68 / 8 = 30,09 грн</w:t>
      </w:r>
    </w:p>
    <w:p w:rsidR="006A779E" w:rsidRPr="006A779E" w:rsidRDefault="008E7947" w:rsidP="006A779E">
      <w:pPr>
        <w:numPr>
          <w:ilvl w:val="0"/>
          <w:numId w:val="6"/>
        </w:numPr>
        <w:suppressAutoHyphens/>
        <w:spacing w:line="360" w:lineRule="auto"/>
        <w:ind w:left="0" w:firstLine="709"/>
        <w:jc w:val="both"/>
        <w:rPr>
          <w:sz w:val="28"/>
          <w:szCs w:val="28"/>
        </w:rPr>
      </w:pPr>
      <w:r w:rsidRPr="006A779E">
        <w:rPr>
          <w:sz w:val="28"/>
          <w:szCs w:val="28"/>
        </w:rPr>
        <w:t>Одесское шампанское</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Одесса Брют 0.75л</w:t>
      </w:r>
      <w:r w:rsidR="006A779E" w:rsidRPr="006A779E">
        <w:rPr>
          <w:sz w:val="28"/>
          <w:szCs w:val="28"/>
        </w:rPr>
        <w:t xml:space="preserve"> </w:t>
      </w:r>
      <w:r w:rsidRPr="006A779E">
        <w:rPr>
          <w:sz w:val="28"/>
          <w:szCs w:val="28"/>
        </w:rPr>
        <w:t>28.76 грн</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Одесса Золотое сладкое 0.75л</w:t>
      </w:r>
      <w:r w:rsidR="006A779E" w:rsidRPr="006A779E">
        <w:rPr>
          <w:sz w:val="28"/>
          <w:szCs w:val="28"/>
        </w:rPr>
        <w:t xml:space="preserve"> </w:t>
      </w:r>
      <w:r w:rsidRPr="006A779E">
        <w:rPr>
          <w:sz w:val="28"/>
          <w:szCs w:val="28"/>
        </w:rPr>
        <w:t>35.99 грн</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Одесса полусладкое 0.75л</w:t>
      </w:r>
      <w:r w:rsidR="006A779E" w:rsidRPr="006A779E">
        <w:rPr>
          <w:sz w:val="28"/>
          <w:szCs w:val="28"/>
        </w:rPr>
        <w:t xml:space="preserve"> </w:t>
      </w:r>
      <w:r w:rsidRPr="006A779E">
        <w:rPr>
          <w:sz w:val="28"/>
          <w:szCs w:val="28"/>
        </w:rPr>
        <w:t>28.76 грн</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Одесса полусухое 0.75л</w:t>
      </w:r>
      <w:r w:rsidR="006A779E" w:rsidRPr="006A779E">
        <w:rPr>
          <w:sz w:val="28"/>
          <w:szCs w:val="28"/>
        </w:rPr>
        <w:t xml:space="preserve"> </w:t>
      </w:r>
      <w:r w:rsidRPr="006A779E">
        <w:rPr>
          <w:sz w:val="28"/>
          <w:szCs w:val="28"/>
        </w:rPr>
        <w:t>28.76 грн</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Советское полусладкое Одесса 0.75л</w:t>
      </w:r>
      <w:r w:rsidR="006A779E" w:rsidRPr="006A779E">
        <w:rPr>
          <w:sz w:val="28"/>
          <w:szCs w:val="28"/>
        </w:rPr>
        <w:t xml:space="preserve"> </w:t>
      </w:r>
      <w:r w:rsidRPr="006A779E">
        <w:rPr>
          <w:sz w:val="28"/>
          <w:szCs w:val="28"/>
        </w:rPr>
        <w:t>27.76 грн</w:t>
      </w:r>
    </w:p>
    <w:p w:rsidR="008E7947" w:rsidRPr="006A779E" w:rsidRDefault="008E7947" w:rsidP="006A779E">
      <w:pPr>
        <w:suppressAutoHyphens/>
        <w:spacing w:line="360" w:lineRule="auto"/>
        <w:ind w:firstLine="709"/>
        <w:jc w:val="both"/>
        <w:rPr>
          <w:sz w:val="28"/>
          <w:szCs w:val="28"/>
        </w:rPr>
      </w:pPr>
      <w:r w:rsidRPr="006A779E">
        <w:rPr>
          <w:sz w:val="28"/>
          <w:szCs w:val="28"/>
        </w:rPr>
        <w:t>Шампанское Советское полусухое Одесса 0.75л</w:t>
      </w:r>
      <w:r w:rsidR="006A779E" w:rsidRPr="006A779E">
        <w:rPr>
          <w:sz w:val="28"/>
          <w:szCs w:val="28"/>
        </w:rPr>
        <w:t xml:space="preserve"> </w:t>
      </w:r>
      <w:r w:rsidRPr="006A779E">
        <w:rPr>
          <w:sz w:val="28"/>
          <w:szCs w:val="28"/>
        </w:rPr>
        <w:t>24.60 грн</w:t>
      </w:r>
    </w:p>
    <w:p w:rsidR="008E7947" w:rsidRPr="006A779E" w:rsidRDefault="008E7947" w:rsidP="006A779E">
      <w:pPr>
        <w:suppressAutoHyphens/>
        <w:spacing w:line="360" w:lineRule="auto"/>
        <w:ind w:firstLine="709"/>
        <w:jc w:val="both"/>
        <w:rPr>
          <w:sz w:val="28"/>
          <w:szCs w:val="28"/>
        </w:rPr>
      </w:pPr>
      <w:r w:rsidRPr="006A779E">
        <w:rPr>
          <w:sz w:val="28"/>
          <w:szCs w:val="28"/>
        </w:rPr>
        <w:t>Цср</w:t>
      </w:r>
      <w:r w:rsidR="006A779E" w:rsidRPr="006A779E">
        <w:rPr>
          <w:sz w:val="28"/>
          <w:szCs w:val="28"/>
        </w:rPr>
        <w:t xml:space="preserve"> </w:t>
      </w:r>
      <w:r w:rsidRPr="006A779E">
        <w:rPr>
          <w:sz w:val="28"/>
          <w:szCs w:val="28"/>
        </w:rPr>
        <w:t>= 174,63 / 6 = 29,11 грн</w:t>
      </w:r>
    </w:p>
    <w:p w:rsidR="006A779E" w:rsidRPr="006A779E" w:rsidRDefault="008E7947" w:rsidP="006A779E">
      <w:pPr>
        <w:numPr>
          <w:ilvl w:val="0"/>
          <w:numId w:val="6"/>
        </w:numPr>
        <w:suppressAutoHyphens/>
        <w:spacing w:line="360" w:lineRule="auto"/>
        <w:ind w:left="0" w:firstLine="709"/>
        <w:jc w:val="both"/>
        <w:rPr>
          <w:sz w:val="28"/>
          <w:szCs w:val="28"/>
        </w:rPr>
      </w:pPr>
      <w:r w:rsidRPr="006A779E">
        <w:rPr>
          <w:sz w:val="28"/>
          <w:szCs w:val="28"/>
        </w:rPr>
        <w:t>Французский бульвар</w:t>
      </w:r>
    </w:p>
    <w:p w:rsidR="008E7947" w:rsidRPr="006A779E" w:rsidRDefault="008E7947" w:rsidP="006A779E">
      <w:pPr>
        <w:suppressAutoHyphens/>
        <w:spacing w:line="360" w:lineRule="auto"/>
        <w:ind w:firstLine="709"/>
        <w:jc w:val="both"/>
        <w:rPr>
          <w:sz w:val="28"/>
          <w:szCs w:val="28"/>
        </w:rPr>
      </w:pPr>
      <w:r w:rsidRPr="009473FB">
        <w:rPr>
          <w:bCs/>
          <w:sz w:val="28"/>
          <w:szCs w:val="28"/>
        </w:rPr>
        <w:t>Игристое вино Французский Бульвар Советское Шампанское (0,75)</w:t>
      </w:r>
      <w:r w:rsidR="006A779E" w:rsidRPr="006A779E">
        <w:rPr>
          <w:sz w:val="28"/>
          <w:szCs w:val="28"/>
        </w:rPr>
        <w:t xml:space="preserve"> </w:t>
      </w:r>
      <w:r w:rsidRPr="006A779E">
        <w:rPr>
          <w:sz w:val="28"/>
          <w:szCs w:val="28"/>
        </w:rPr>
        <w:t>24,80грн.</w:t>
      </w:r>
    </w:p>
    <w:p w:rsidR="008E7947" w:rsidRPr="006A779E" w:rsidRDefault="008E7947" w:rsidP="006A779E">
      <w:pPr>
        <w:suppressAutoHyphens/>
        <w:spacing w:line="360" w:lineRule="auto"/>
        <w:ind w:firstLine="709"/>
        <w:jc w:val="both"/>
        <w:rPr>
          <w:sz w:val="28"/>
          <w:szCs w:val="28"/>
        </w:rPr>
      </w:pPr>
      <w:r w:rsidRPr="009473FB">
        <w:rPr>
          <w:bCs/>
          <w:sz w:val="28"/>
          <w:szCs w:val="28"/>
        </w:rPr>
        <w:t>Игристое полусладкое вино С Днем Рождения</w:t>
      </w:r>
      <w:r w:rsidR="006A779E" w:rsidRPr="006A779E">
        <w:rPr>
          <w:sz w:val="28"/>
          <w:szCs w:val="28"/>
        </w:rPr>
        <w:t xml:space="preserve"> </w:t>
      </w:r>
      <w:r w:rsidRPr="006A779E">
        <w:rPr>
          <w:sz w:val="28"/>
          <w:szCs w:val="28"/>
        </w:rPr>
        <w:t>25,85грн.</w:t>
      </w:r>
    </w:p>
    <w:p w:rsidR="008E7947" w:rsidRPr="006A779E" w:rsidRDefault="008E7947" w:rsidP="006A779E">
      <w:pPr>
        <w:suppressAutoHyphens/>
        <w:spacing w:line="360" w:lineRule="auto"/>
        <w:ind w:firstLine="709"/>
        <w:jc w:val="both"/>
        <w:rPr>
          <w:sz w:val="28"/>
          <w:szCs w:val="28"/>
        </w:rPr>
      </w:pPr>
      <w:r w:rsidRPr="009473FB">
        <w:rPr>
          <w:bCs/>
          <w:sz w:val="28"/>
          <w:szCs w:val="28"/>
        </w:rPr>
        <w:t>Игристое сладкое вино Французский Бульвар Gold (0,75)</w:t>
      </w:r>
      <w:r w:rsidR="006A779E" w:rsidRPr="006A779E">
        <w:rPr>
          <w:sz w:val="28"/>
          <w:szCs w:val="28"/>
        </w:rPr>
        <w:t xml:space="preserve"> </w:t>
      </w:r>
      <w:r w:rsidRPr="006A779E">
        <w:rPr>
          <w:sz w:val="28"/>
          <w:szCs w:val="28"/>
        </w:rPr>
        <w:t>31,40грн.</w:t>
      </w:r>
    </w:p>
    <w:p w:rsidR="008E7947" w:rsidRPr="006A779E" w:rsidRDefault="008E7947" w:rsidP="006A779E">
      <w:pPr>
        <w:suppressAutoHyphens/>
        <w:spacing w:line="360" w:lineRule="auto"/>
        <w:ind w:firstLine="709"/>
        <w:jc w:val="both"/>
        <w:rPr>
          <w:sz w:val="28"/>
          <w:szCs w:val="28"/>
        </w:rPr>
      </w:pPr>
      <w:r w:rsidRPr="009473FB">
        <w:rPr>
          <w:bCs/>
          <w:sz w:val="28"/>
          <w:szCs w:val="28"/>
        </w:rPr>
        <w:t>Игристое вино Французский Бульвар красное полусладкое (0,75)</w:t>
      </w:r>
      <w:r w:rsidR="006A779E" w:rsidRPr="006A779E">
        <w:rPr>
          <w:sz w:val="28"/>
          <w:szCs w:val="28"/>
        </w:rPr>
        <w:t xml:space="preserve"> </w:t>
      </w:r>
      <w:r w:rsidRPr="006A779E">
        <w:rPr>
          <w:sz w:val="28"/>
          <w:szCs w:val="28"/>
        </w:rPr>
        <w:t>32,15грн.</w:t>
      </w:r>
    </w:p>
    <w:p w:rsidR="008E7947" w:rsidRPr="006A779E" w:rsidRDefault="008E7947" w:rsidP="006A779E">
      <w:pPr>
        <w:suppressAutoHyphens/>
        <w:spacing w:line="360" w:lineRule="auto"/>
        <w:ind w:firstLine="709"/>
        <w:jc w:val="both"/>
        <w:rPr>
          <w:sz w:val="28"/>
          <w:szCs w:val="28"/>
        </w:rPr>
      </w:pPr>
      <w:r w:rsidRPr="009473FB">
        <w:rPr>
          <w:bCs/>
          <w:sz w:val="28"/>
          <w:szCs w:val="28"/>
        </w:rPr>
        <w:t>Игристое вино Французский Бульвар золотое мускатное (0,75)</w:t>
      </w:r>
      <w:r w:rsidR="006A779E" w:rsidRPr="006A779E">
        <w:rPr>
          <w:sz w:val="28"/>
          <w:szCs w:val="28"/>
        </w:rPr>
        <w:t xml:space="preserve"> </w:t>
      </w:r>
      <w:r w:rsidRPr="006A779E">
        <w:rPr>
          <w:sz w:val="28"/>
          <w:szCs w:val="28"/>
        </w:rPr>
        <w:t>34,00грн.</w:t>
      </w:r>
    </w:p>
    <w:p w:rsidR="008E7947" w:rsidRPr="006A779E" w:rsidRDefault="008E7947" w:rsidP="006A779E">
      <w:pPr>
        <w:suppressAutoHyphens/>
        <w:spacing w:line="360" w:lineRule="auto"/>
        <w:ind w:firstLine="709"/>
        <w:jc w:val="both"/>
        <w:rPr>
          <w:sz w:val="28"/>
          <w:szCs w:val="28"/>
        </w:rPr>
      </w:pPr>
      <w:r w:rsidRPr="006A779E">
        <w:rPr>
          <w:sz w:val="28"/>
          <w:szCs w:val="28"/>
        </w:rPr>
        <w:t xml:space="preserve">Цср = </w:t>
      </w:r>
      <w:r w:rsidR="004E6B44" w:rsidRPr="006A779E">
        <w:rPr>
          <w:sz w:val="28"/>
          <w:szCs w:val="28"/>
        </w:rPr>
        <w:t>148,2 / 5 = 29,64 грн</w:t>
      </w:r>
    </w:p>
    <w:p w:rsidR="006A779E" w:rsidRPr="006A779E" w:rsidRDefault="004E6B44" w:rsidP="006A779E">
      <w:pPr>
        <w:numPr>
          <w:ilvl w:val="0"/>
          <w:numId w:val="6"/>
        </w:numPr>
        <w:suppressAutoHyphens/>
        <w:spacing w:line="360" w:lineRule="auto"/>
        <w:ind w:left="0" w:firstLine="709"/>
        <w:jc w:val="both"/>
        <w:rPr>
          <w:sz w:val="28"/>
          <w:szCs w:val="28"/>
        </w:rPr>
      </w:pPr>
      <w:r w:rsidRPr="006A779E">
        <w:rPr>
          <w:sz w:val="28"/>
          <w:szCs w:val="28"/>
        </w:rPr>
        <w:t>Золотая балка</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Брют 0.75л</w:t>
      </w:r>
      <w:r w:rsidR="006A779E" w:rsidRPr="006A779E">
        <w:rPr>
          <w:sz w:val="28"/>
          <w:szCs w:val="28"/>
        </w:rPr>
        <w:t xml:space="preserve"> </w:t>
      </w:r>
      <w:r w:rsidRPr="006A779E">
        <w:rPr>
          <w:sz w:val="28"/>
          <w:szCs w:val="28"/>
        </w:rPr>
        <w:t>35.39грн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Мускат розовое 0.75л</w:t>
      </w:r>
      <w:r w:rsidR="006A779E" w:rsidRPr="006A779E">
        <w:rPr>
          <w:sz w:val="28"/>
          <w:szCs w:val="28"/>
        </w:rPr>
        <w:t xml:space="preserve"> </w:t>
      </w:r>
      <w:r w:rsidRPr="006A779E">
        <w:rPr>
          <w:sz w:val="28"/>
          <w:szCs w:val="28"/>
        </w:rPr>
        <w:t>41.95грн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Мускатное Белое п/сл 0.75л</w:t>
      </w:r>
      <w:r w:rsidR="006A779E" w:rsidRPr="006A779E">
        <w:rPr>
          <w:sz w:val="28"/>
          <w:szCs w:val="28"/>
        </w:rPr>
        <w:t xml:space="preserve"> </w:t>
      </w:r>
      <w:r w:rsidRPr="006A779E">
        <w:rPr>
          <w:sz w:val="28"/>
          <w:szCs w:val="28"/>
        </w:rPr>
        <w:t>41.95грн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полусладкое 0.75л</w:t>
      </w:r>
      <w:r w:rsidR="006A779E" w:rsidRPr="006A779E">
        <w:rPr>
          <w:sz w:val="28"/>
          <w:szCs w:val="28"/>
        </w:rPr>
        <w:t xml:space="preserve"> </w:t>
      </w:r>
      <w:r w:rsidRPr="006A779E">
        <w:rPr>
          <w:sz w:val="28"/>
          <w:szCs w:val="28"/>
        </w:rPr>
        <w:t>32.93грн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полусухое 0.75л</w:t>
      </w:r>
      <w:r w:rsidR="006A779E" w:rsidRPr="006A779E">
        <w:rPr>
          <w:sz w:val="28"/>
          <w:szCs w:val="28"/>
        </w:rPr>
        <w:t xml:space="preserve"> </w:t>
      </w:r>
      <w:r w:rsidRPr="006A779E">
        <w:rPr>
          <w:sz w:val="28"/>
          <w:szCs w:val="28"/>
        </w:rPr>
        <w:t>32.93грн</w:t>
      </w:r>
    </w:p>
    <w:p w:rsidR="006A779E" w:rsidRPr="006A779E" w:rsidRDefault="004E6B44" w:rsidP="006A779E">
      <w:pPr>
        <w:suppressAutoHyphens/>
        <w:spacing w:line="360" w:lineRule="auto"/>
        <w:ind w:firstLine="709"/>
        <w:jc w:val="both"/>
        <w:rPr>
          <w:sz w:val="28"/>
          <w:szCs w:val="28"/>
        </w:rPr>
      </w:pPr>
      <w:r w:rsidRPr="006A779E">
        <w:rPr>
          <w:sz w:val="28"/>
          <w:szCs w:val="28"/>
        </w:rPr>
        <w:t>Шампанское Золотая Балка Червоне напівсолодке 0.75л</w:t>
      </w:r>
      <w:r w:rsidR="006A779E" w:rsidRPr="006A779E">
        <w:rPr>
          <w:sz w:val="28"/>
          <w:szCs w:val="28"/>
        </w:rPr>
        <w:t xml:space="preserve"> </w:t>
      </w:r>
      <w:r w:rsidRPr="006A779E">
        <w:rPr>
          <w:sz w:val="28"/>
          <w:szCs w:val="28"/>
        </w:rPr>
        <w:t>38.25грн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Шампанське Мускатне ЗолотаБалка 0.75л х6</w:t>
      </w:r>
      <w:r w:rsidR="006A779E" w:rsidRPr="006A779E">
        <w:rPr>
          <w:sz w:val="28"/>
          <w:szCs w:val="28"/>
        </w:rPr>
        <w:t xml:space="preserve"> </w:t>
      </w:r>
      <w:r w:rsidRPr="006A779E">
        <w:rPr>
          <w:sz w:val="28"/>
          <w:szCs w:val="28"/>
        </w:rPr>
        <w:t>41.95грн</w:t>
      </w:r>
    </w:p>
    <w:p w:rsidR="004E6B44" w:rsidRPr="006A779E" w:rsidRDefault="004E6B44" w:rsidP="006A779E">
      <w:pPr>
        <w:suppressAutoHyphens/>
        <w:spacing w:line="360" w:lineRule="auto"/>
        <w:ind w:firstLine="709"/>
        <w:jc w:val="both"/>
        <w:rPr>
          <w:sz w:val="28"/>
          <w:szCs w:val="28"/>
        </w:rPr>
      </w:pPr>
      <w:r w:rsidRPr="006A779E">
        <w:rPr>
          <w:sz w:val="28"/>
          <w:szCs w:val="28"/>
        </w:rPr>
        <w:t>Шампанське рож.н/сол.Золота Балка 0.75л</w:t>
      </w:r>
      <w:r w:rsidR="006A779E" w:rsidRPr="006A779E">
        <w:rPr>
          <w:sz w:val="28"/>
          <w:szCs w:val="28"/>
        </w:rPr>
        <w:t xml:space="preserve"> </w:t>
      </w:r>
      <w:r w:rsidRPr="006A779E">
        <w:rPr>
          <w:sz w:val="28"/>
          <w:szCs w:val="28"/>
        </w:rPr>
        <w:t>36.78грн</w:t>
      </w:r>
    </w:p>
    <w:p w:rsidR="004E6B44" w:rsidRPr="006A779E" w:rsidRDefault="004E6B44" w:rsidP="006A779E">
      <w:pPr>
        <w:suppressAutoHyphens/>
        <w:spacing w:line="360" w:lineRule="auto"/>
        <w:ind w:firstLine="709"/>
        <w:jc w:val="both"/>
        <w:rPr>
          <w:sz w:val="28"/>
          <w:szCs w:val="28"/>
        </w:rPr>
      </w:pPr>
      <w:r w:rsidRPr="006A779E">
        <w:rPr>
          <w:sz w:val="28"/>
          <w:szCs w:val="28"/>
        </w:rPr>
        <w:t>Цср = 302,13 / 8 = 37,77 грн</w:t>
      </w:r>
    </w:p>
    <w:p w:rsidR="006A779E" w:rsidRPr="006A779E" w:rsidRDefault="004E6B44" w:rsidP="006A779E">
      <w:pPr>
        <w:numPr>
          <w:ilvl w:val="0"/>
          <w:numId w:val="6"/>
        </w:numPr>
        <w:suppressAutoHyphens/>
        <w:spacing w:line="360" w:lineRule="auto"/>
        <w:ind w:left="0" w:firstLine="709"/>
        <w:jc w:val="both"/>
        <w:rPr>
          <w:sz w:val="28"/>
          <w:szCs w:val="28"/>
        </w:rPr>
      </w:pPr>
      <w:r w:rsidRPr="006A779E">
        <w:rPr>
          <w:sz w:val="28"/>
          <w:szCs w:val="28"/>
        </w:rPr>
        <w:t>Харьковское шампанское</w:t>
      </w:r>
    </w:p>
    <w:p w:rsidR="004E6B44" w:rsidRPr="006A779E" w:rsidRDefault="004E6B44" w:rsidP="006A779E">
      <w:pPr>
        <w:suppressAutoHyphens/>
        <w:spacing w:line="360" w:lineRule="auto"/>
        <w:ind w:firstLine="709"/>
        <w:jc w:val="both"/>
        <w:rPr>
          <w:sz w:val="28"/>
          <w:szCs w:val="28"/>
        </w:rPr>
      </w:pPr>
      <w:r w:rsidRPr="009473FB">
        <w:rPr>
          <w:bCs/>
          <w:sz w:val="28"/>
          <w:szCs w:val="28"/>
        </w:rPr>
        <w:t>Игристое розовое вино Золотой Век (0,75)</w:t>
      </w:r>
      <w:r w:rsidR="006A779E" w:rsidRPr="006A779E">
        <w:rPr>
          <w:sz w:val="28"/>
          <w:szCs w:val="28"/>
        </w:rPr>
        <w:t xml:space="preserve"> </w:t>
      </w:r>
      <w:r w:rsidR="00316D1C" w:rsidRPr="006A779E">
        <w:rPr>
          <w:sz w:val="28"/>
          <w:szCs w:val="28"/>
        </w:rPr>
        <w:t>29,10грн</w:t>
      </w:r>
    </w:p>
    <w:p w:rsidR="004E6B44" w:rsidRPr="006A779E" w:rsidRDefault="004E6B44" w:rsidP="006A779E">
      <w:pPr>
        <w:suppressAutoHyphens/>
        <w:spacing w:line="360" w:lineRule="auto"/>
        <w:ind w:firstLine="709"/>
        <w:jc w:val="both"/>
        <w:rPr>
          <w:sz w:val="28"/>
          <w:szCs w:val="28"/>
        </w:rPr>
      </w:pPr>
      <w:r w:rsidRPr="009473FB">
        <w:rPr>
          <w:bCs/>
          <w:sz w:val="28"/>
          <w:szCs w:val="28"/>
        </w:rPr>
        <w:t>Игристое белое полусладкое вино (0,75)</w:t>
      </w:r>
      <w:r w:rsidR="006A779E" w:rsidRPr="006A779E">
        <w:rPr>
          <w:sz w:val="28"/>
          <w:szCs w:val="28"/>
        </w:rPr>
        <w:t xml:space="preserve"> </w:t>
      </w:r>
      <w:r w:rsidR="00316D1C" w:rsidRPr="006A779E">
        <w:rPr>
          <w:sz w:val="28"/>
          <w:szCs w:val="28"/>
        </w:rPr>
        <w:t>25,90грн</w:t>
      </w:r>
    </w:p>
    <w:p w:rsidR="004E6B44" w:rsidRPr="006A779E" w:rsidRDefault="004E6B44" w:rsidP="006A779E">
      <w:pPr>
        <w:suppressAutoHyphens/>
        <w:spacing w:line="360" w:lineRule="auto"/>
        <w:ind w:firstLine="709"/>
        <w:jc w:val="both"/>
        <w:rPr>
          <w:sz w:val="28"/>
          <w:szCs w:val="28"/>
        </w:rPr>
      </w:pPr>
      <w:r w:rsidRPr="009473FB">
        <w:rPr>
          <w:bCs/>
          <w:sz w:val="28"/>
          <w:szCs w:val="28"/>
        </w:rPr>
        <w:t>Игристое розовое полусладкое вино Мускат (0,75)</w:t>
      </w:r>
      <w:r w:rsidR="006A779E" w:rsidRPr="006A779E">
        <w:rPr>
          <w:sz w:val="28"/>
          <w:szCs w:val="28"/>
        </w:rPr>
        <w:t xml:space="preserve"> </w:t>
      </w:r>
      <w:r w:rsidR="00316D1C" w:rsidRPr="006A779E">
        <w:rPr>
          <w:sz w:val="28"/>
          <w:szCs w:val="28"/>
        </w:rPr>
        <w:t>26,45грн</w:t>
      </w:r>
    </w:p>
    <w:p w:rsidR="004E6B44" w:rsidRPr="006A779E" w:rsidRDefault="004E6B44" w:rsidP="006A779E">
      <w:pPr>
        <w:suppressAutoHyphens/>
        <w:spacing w:line="360" w:lineRule="auto"/>
        <w:ind w:firstLine="709"/>
        <w:jc w:val="both"/>
        <w:rPr>
          <w:sz w:val="28"/>
          <w:szCs w:val="28"/>
        </w:rPr>
      </w:pPr>
      <w:r w:rsidRPr="009473FB">
        <w:rPr>
          <w:bCs/>
          <w:sz w:val="28"/>
          <w:szCs w:val="28"/>
        </w:rPr>
        <w:t>Игристое белое брют (0,75)</w:t>
      </w:r>
      <w:r w:rsidR="006A779E" w:rsidRPr="006A779E">
        <w:rPr>
          <w:sz w:val="28"/>
          <w:szCs w:val="28"/>
        </w:rPr>
        <w:t xml:space="preserve"> </w:t>
      </w:r>
      <w:r w:rsidR="00316D1C" w:rsidRPr="006A779E">
        <w:rPr>
          <w:sz w:val="28"/>
          <w:szCs w:val="28"/>
        </w:rPr>
        <w:t>27,85грн</w:t>
      </w:r>
    </w:p>
    <w:p w:rsidR="004E6B44" w:rsidRPr="006A779E" w:rsidRDefault="004E6B44" w:rsidP="006A779E">
      <w:pPr>
        <w:suppressAutoHyphens/>
        <w:spacing w:line="360" w:lineRule="auto"/>
        <w:ind w:firstLine="709"/>
        <w:jc w:val="both"/>
        <w:rPr>
          <w:sz w:val="28"/>
          <w:szCs w:val="28"/>
        </w:rPr>
      </w:pPr>
      <w:r w:rsidRPr="009473FB">
        <w:rPr>
          <w:bCs/>
          <w:sz w:val="28"/>
          <w:szCs w:val="28"/>
        </w:rPr>
        <w:t>Игристое белое брют (0,75)</w:t>
      </w:r>
      <w:r w:rsidR="006A779E" w:rsidRPr="006A779E">
        <w:rPr>
          <w:sz w:val="28"/>
          <w:szCs w:val="28"/>
        </w:rPr>
        <w:t xml:space="preserve"> </w:t>
      </w:r>
      <w:r w:rsidR="00316D1C" w:rsidRPr="006A779E">
        <w:rPr>
          <w:sz w:val="28"/>
          <w:szCs w:val="28"/>
        </w:rPr>
        <w:t>27,85грн</w:t>
      </w:r>
    </w:p>
    <w:p w:rsidR="004E6B44" w:rsidRPr="006A779E" w:rsidRDefault="004E6B44" w:rsidP="006A779E">
      <w:pPr>
        <w:suppressAutoHyphens/>
        <w:spacing w:line="360" w:lineRule="auto"/>
        <w:ind w:firstLine="709"/>
        <w:jc w:val="both"/>
        <w:rPr>
          <w:sz w:val="28"/>
          <w:szCs w:val="28"/>
        </w:rPr>
      </w:pPr>
      <w:r w:rsidRPr="006A779E">
        <w:rPr>
          <w:sz w:val="28"/>
          <w:szCs w:val="28"/>
        </w:rPr>
        <w:t>Цср = 137,15 / 5 = 27,43 грн.</w:t>
      </w:r>
    </w:p>
    <w:p w:rsidR="00230626" w:rsidRPr="006A779E" w:rsidRDefault="00230626" w:rsidP="006A779E">
      <w:pPr>
        <w:numPr>
          <w:ilvl w:val="0"/>
          <w:numId w:val="6"/>
        </w:numPr>
        <w:suppressAutoHyphens/>
        <w:spacing w:line="360" w:lineRule="auto"/>
        <w:ind w:left="0" w:firstLine="709"/>
        <w:jc w:val="both"/>
        <w:rPr>
          <w:sz w:val="28"/>
          <w:szCs w:val="28"/>
        </w:rPr>
      </w:pPr>
      <w:r w:rsidRPr="006A779E">
        <w:rPr>
          <w:sz w:val="28"/>
          <w:szCs w:val="28"/>
        </w:rPr>
        <w:t>Севастопольский винодельческий завод</w:t>
      </w:r>
    </w:p>
    <w:p w:rsidR="00230626" w:rsidRPr="006A779E" w:rsidRDefault="00316D1C" w:rsidP="006A779E">
      <w:pPr>
        <w:suppressAutoHyphens/>
        <w:spacing w:line="360" w:lineRule="auto"/>
        <w:ind w:firstLine="709"/>
        <w:jc w:val="both"/>
        <w:rPr>
          <w:sz w:val="28"/>
          <w:szCs w:val="28"/>
        </w:rPr>
      </w:pPr>
      <w:r w:rsidRPr="006A779E">
        <w:rPr>
          <w:sz w:val="28"/>
          <w:szCs w:val="28"/>
        </w:rPr>
        <w:t>Шампанское Севастопольское п/сл 0.75л</w:t>
      </w:r>
      <w:r w:rsidR="006A779E" w:rsidRPr="006A779E">
        <w:rPr>
          <w:sz w:val="28"/>
          <w:szCs w:val="28"/>
        </w:rPr>
        <w:t xml:space="preserve"> </w:t>
      </w:r>
      <w:r w:rsidRPr="006A779E">
        <w:rPr>
          <w:sz w:val="28"/>
          <w:szCs w:val="28"/>
        </w:rPr>
        <w:t>29.23грн</w:t>
      </w:r>
    </w:p>
    <w:p w:rsidR="00316D1C" w:rsidRPr="006A779E" w:rsidRDefault="00316D1C" w:rsidP="006A779E">
      <w:pPr>
        <w:suppressAutoHyphens/>
        <w:spacing w:line="360" w:lineRule="auto"/>
        <w:ind w:firstLine="709"/>
        <w:jc w:val="both"/>
        <w:rPr>
          <w:sz w:val="28"/>
          <w:szCs w:val="28"/>
        </w:rPr>
      </w:pPr>
      <w:r w:rsidRPr="006A779E">
        <w:rPr>
          <w:sz w:val="28"/>
          <w:szCs w:val="28"/>
        </w:rPr>
        <w:t>Шампанское Советское полусладкое Севастополь 0.75л</w:t>
      </w:r>
      <w:r w:rsidR="006A779E" w:rsidRPr="006A779E">
        <w:rPr>
          <w:sz w:val="28"/>
          <w:szCs w:val="28"/>
        </w:rPr>
        <w:t xml:space="preserve"> </w:t>
      </w:r>
      <w:r w:rsidRPr="006A779E">
        <w:rPr>
          <w:sz w:val="28"/>
          <w:szCs w:val="28"/>
        </w:rPr>
        <w:t>27.58грн</w:t>
      </w:r>
    </w:p>
    <w:p w:rsidR="00316D1C" w:rsidRPr="006A779E" w:rsidRDefault="00316D1C" w:rsidP="006A779E">
      <w:pPr>
        <w:suppressAutoHyphens/>
        <w:spacing w:line="360" w:lineRule="auto"/>
        <w:ind w:firstLine="709"/>
        <w:jc w:val="both"/>
        <w:rPr>
          <w:sz w:val="28"/>
          <w:szCs w:val="28"/>
        </w:rPr>
      </w:pPr>
      <w:r w:rsidRPr="006A779E">
        <w:rPr>
          <w:sz w:val="28"/>
          <w:szCs w:val="28"/>
        </w:rPr>
        <w:t>Шампанское Советское Севастопольское п/сух.0.75л</w:t>
      </w:r>
      <w:r w:rsidR="006A779E" w:rsidRPr="006A779E">
        <w:rPr>
          <w:sz w:val="28"/>
          <w:szCs w:val="28"/>
        </w:rPr>
        <w:t xml:space="preserve"> </w:t>
      </w:r>
      <w:r w:rsidRPr="006A779E">
        <w:rPr>
          <w:sz w:val="28"/>
          <w:szCs w:val="28"/>
        </w:rPr>
        <w:t>29.23грн</w:t>
      </w:r>
    </w:p>
    <w:p w:rsidR="00316D1C" w:rsidRPr="006A779E" w:rsidRDefault="00316D1C" w:rsidP="006A779E">
      <w:pPr>
        <w:suppressAutoHyphens/>
        <w:spacing w:line="360" w:lineRule="auto"/>
        <w:ind w:firstLine="709"/>
        <w:jc w:val="both"/>
        <w:rPr>
          <w:sz w:val="28"/>
          <w:szCs w:val="28"/>
        </w:rPr>
      </w:pPr>
      <w:r w:rsidRPr="006A779E">
        <w:rPr>
          <w:sz w:val="28"/>
          <w:szCs w:val="28"/>
        </w:rPr>
        <w:t>Шампанське Брют Севастопільське 0.75л</w:t>
      </w:r>
      <w:r w:rsidR="006A779E" w:rsidRPr="006A779E">
        <w:rPr>
          <w:sz w:val="28"/>
          <w:szCs w:val="28"/>
        </w:rPr>
        <w:t xml:space="preserve"> </w:t>
      </w:r>
      <w:r w:rsidRPr="006A779E">
        <w:rPr>
          <w:sz w:val="28"/>
          <w:szCs w:val="28"/>
        </w:rPr>
        <w:t>32.70грн</w:t>
      </w:r>
    </w:p>
    <w:p w:rsidR="00316D1C" w:rsidRPr="006A779E" w:rsidRDefault="00316D1C" w:rsidP="006A779E">
      <w:pPr>
        <w:suppressAutoHyphens/>
        <w:spacing w:line="360" w:lineRule="auto"/>
        <w:ind w:firstLine="709"/>
        <w:jc w:val="both"/>
        <w:rPr>
          <w:sz w:val="28"/>
          <w:szCs w:val="28"/>
        </w:rPr>
      </w:pPr>
      <w:r w:rsidRPr="006A779E">
        <w:rPr>
          <w:sz w:val="28"/>
          <w:szCs w:val="28"/>
        </w:rPr>
        <w:t>Цср = 118,74 / 4 = 29,69 грн</w:t>
      </w:r>
    </w:p>
    <w:p w:rsidR="00230626" w:rsidRPr="006A779E" w:rsidRDefault="00230626" w:rsidP="006A779E">
      <w:pPr>
        <w:numPr>
          <w:ilvl w:val="0"/>
          <w:numId w:val="6"/>
        </w:numPr>
        <w:suppressAutoHyphens/>
        <w:spacing w:line="360" w:lineRule="auto"/>
        <w:ind w:left="0" w:firstLine="709"/>
        <w:jc w:val="both"/>
        <w:rPr>
          <w:sz w:val="28"/>
          <w:szCs w:val="28"/>
        </w:rPr>
      </w:pPr>
      <w:r w:rsidRPr="006A779E">
        <w:rPr>
          <w:sz w:val="28"/>
          <w:szCs w:val="28"/>
        </w:rPr>
        <w:t xml:space="preserve">Завод марочных вин </w:t>
      </w:r>
      <w:r w:rsidR="006A779E" w:rsidRPr="006A779E">
        <w:rPr>
          <w:sz w:val="28"/>
          <w:szCs w:val="28"/>
        </w:rPr>
        <w:t>"</w:t>
      </w:r>
      <w:r w:rsidRPr="006A779E">
        <w:rPr>
          <w:sz w:val="28"/>
          <w:szCs w:val="28"/>
        </w:rPr>
        <w:t>Инкерман</w:t>
      </w:r>
      <w:r w:rsidR="006A779E" w:rsidRPr="006A779E">
        <w:rPr>
          <w:sz w:val="28"/>
          <w:szCs w:val="28"/>
        </w:rPr>
        <w:t>"</w:t>
      </w:r>
    </w:p>
    <w:p w:rsidR="00230626" w:rsidRPr="006A779E" w:rsidRDefault="00230626" w:rsidP="006A779E">
      <w:pPr>
        <w:suppressAutoHyphens/>
        <w:spacing w:line="360" w:lineRule="auto"/>
        <w:ind w:firstLine="709"/>
        <w:jc w:val="both"/>
        <w:rPr>
          <w:sz w:val="28"/>
          <w:szCs w:val="28"/>
        </w:rPr>
      </w:pPr>
      <w:r w:rsidRPr="009473FB">
        <w:rPr>
          <w:bCs/>
          <w:sz w:val="28"/>
          <w:szCs w:val="28"/>
        </w:rPr>
        <w:t xml:space="preserve">Игристое белое полусладкое вино </w:t>
      </w:r>
      <w:r w:rsidRPr="009473FB">
        <w:rPr>
          <w:bCs/>
          <w:sz w:val="28"/>
          <w:szCs w:val="28"/>
          <w:lang w:val="en-US"/>
        </w:rPr>
        <w:t>Inkerman</w:t>
      </w:r>
      <w:r w:rsidRPr="009473FB">
        <w:rPr>
          <w:bCs/>
          <w:sz w:val="28"/>
          <w:szCs w:val="28"/>
        </w:rPr>
        <w:t xml:space="preserve"> (0,75)</w:t>
      </w:r>
      <w:r w:rsidR="006A779E" w:rsidRPr="006A779E">
        <w:rPr>
          <w:sz w:val="28"/>
          <w:szCs w:val="28"/>
        </w:rPr>
        <w:t xml:space="preserve"> </w:t>
      </w:r>
      <w:r w:rsidRPr="006A779E">
        <w:rPr>
          <w:sz w:val="28"/>
          <w:szCs w:val="28"/>
        </w:rPr>
        <w:t>25,90грн</w:t>
      </w:r>
    </w:p>
    <w:p w:rsidR="00230626" w:rsidRPr="006A779E" w:rsidRDefault="00230626" w:rsidP="006A779E">
      <w:pPr>
        <w:suppressAutoHyphens/>
        <w:spacing w:line="360" w:lineRule="auto"/>
        <w:ind w:firstLine="709"/>
        <w:jc w:val="both"/>
        <w:rPr>
          <w:sz w:val="28"/>
          <w:szCs w:val="28"/>
        </w:rPr>
      </w:pPr>
      <w:r w:rsidRPr="009473FB">
        <w:rPr>
          <w:bCs/>
          <w:sz w:val="28"/>
          <w:szCs w:val="28"/>
        </w:rPr>
        <w:t>Игристое красное полусладкое вино In</w:t>
      </w:r>
      <w:r w:rsidRPr="009473FB">
        <w:rPr>
          <w:bCs/>
          <w:sz w:val="28"/>
          <w:szCs w:val="28"/>
          <w:lang w:val="en-US"/>
        </w:rPr>
        <w:t>k</w:t>
      </w:r>
      <w:r w:rsidRPr="009473FB">
        <w:rPr>
          <w:bCs/>
          <w:sz w:val="28"/>
          <w:szCs w:val="28"/>
        </w:rPr>
        <w:t>erman (0,75)</w:t>
      </w:r>
      <w:r w:rsidR="006A779E" w:rsidRPr="006A779E">
        <w:rPr>
          <w:sz w:val="28"/>
          <w:szCs w:val="28"/>
        </w:rPr>
        <w:t xml:space="preserve"> </w:t>
      </w:r>
      <w:r w:rsidRPr="006A779E">
        <w:rPr>
          <w:sz w:val="28"/>
          <w:szCs w:val="28"/>
        </w:rPr>
        <w:t>28,65грн</w:t>
      </w:r>
    </w:p>
    <w:p w:rsidR="00230626" w:rsidRPr="006A779E" w:rsidRDefault="00230626" w:rsidP="006A779E">
      <w:pPr>
        <w:suppressAutoHyphens/>
        <w:spacing w:line="360" w:lineRule="auto"/>
        <w:ind w:firstLine="709"/>
        <w:jc w:val="both"/>
        <w:rPr>
          <w:sz w:val="28"/>
          <w:szCs w:val="28"/>
        </w:rPr>
      </w:pPr>
      <w:r w:rsidRPr="009473FB">
        <w:rPr>
          <w:bCs/>
          <w:sz w:val="28"/>
          <w:szCs w:val="28"/>
        </w:rPr>
        <w:t>Игристое белое брют In</w:t>
      </w:r>
      <w:r w:rsidRPr="009473FB">
        <w:rPr>
          <w:bCs/>
          <w:sz w:val="28"/>
          <w:szCs w:val="28"/>
          <w:lang w:val="en-US"/>
        </w:rPr>
        <w:t>k</w:t>
      </w:r>
      <w:r w:rsidRPr="009473FB">
        <w:rPr>
          <w:bCs/>
          <w:sz w:val="28"/>
          <w:szCs w:val="28"/>
        </w:rPr>
        <w:t>erman (0,75)</w:t>
      </w:r>
      <w:r w:rsidR="006A779E" w:rsidRPr="006A779E">
        <w:rPr>
          <w:sz w:val="28"/>
          <w:szCs w:val="28"/>
        </w:rPr>
        <w:t xml:space="preserve"> </w:t>
      </w:r>
      <w:r w:rsidRPr="006A779E">
        <w:rPr>
          <w:sz w:val="28"/>
          <w:szCs w:val="28"/>
        </w:rPr>
        <w:t>28,95грн</w:t>
      </w:r>
    </w:p>
    <w:p w:rsidR="00230626" w:rsidRPr="006A779E" w:rsidRDefault="00230626" w:rsidP="006A779E">
      <w:pPr>
        <w:suppressAutoHyphens/>
        <w:spacing w:line="360" w:lineRule="auto"/>
        <w:ind w:firstLine="709"/>
        <w:jc w:val="both"/>
        <w:rPr>
          <w:sz w:val="28"/>
          <w:szCs w:val="28"/>
        </w:rPr>
      </w:pPr>
      <w:r w:rsidRPr="006A779E">
        <w:rPr>
          <w:sz w:val="28"/>
          <w:szCs w:val="28"/>
        </w:rPr>
        <w:t xml:space="preserve">Цср = </w:t>
      </w:r>
      <w:r w:rsidR="001019D9" w:rsidRPr="006A779E">
        <w:rPr>
          <w:sz w:val="28"/>
          <w:szCs w:val="28"/>
        </w:rPr>
        <w:t>83,5 / 3 = 27,8</w:t>
      </w:r>
      <w:r w:rsidR="00316D1C" w:rsidRPr="006A779E">
        <w:rPr>
          <w:sz w:val="28"/>
          <w:szCs w:val="28"/>
        </w:rPr>
        <w:t>3</w:t>
      </w:r>
      <w:r w:rsidR="001019D9" w:rsidRPr="006A779E">
        <w:rPr>
          <w:sz w:val="28"/>
          <w:szCs w:val="28"/>
        </w:rPr>
        <w:t xml:space="preserve"> грн</w:t>
      </w:r>
    </w:p>
    <w:p w:rsidR="00186419" w:rsidRPr="006A779E" w:rsidRDefault="00186419" w:rsidP="006A779E">
      <w:pPr>
        <w:numPr>
          <w:ilvl w:val="0"/>
          <w:numId w:val="6"/>
        </w:numPr>
        <w:suppressAutoHyphens/>
        <w:spacing w:line="360" w:lineRule="auto"/>
        <w:ind w:left="0" w:firstLine="709"/>
        <w:jc w:val="both"/>
        <w:rPr>
          <w:sz w:val="28"/>
          <w:szCs w:val="28"/>
        </w:rPr>
      </w:pPr>
      <w:r w:rsidRPr="006A779E">
        <w:rPr>
          <w:sz w:val="28"/>
          <w:szCs w:val="28"/>
        </w:rPr>
        <w:t xml:space="preserve">ТМ </w:t>
      </w:r>
      <w:r w:rsidR="006A779E" w:rsidRPr="006A779E">
        <w:rPr>
          <w:sz w:val="28"/>
          <w:szCs w:val="28"/>
        </w:rPr>
        <w:t>"</w:t>
      </w:r>
      <w:r w:rsidRPr="006A779E">
        <w:rPr>
          <w:sz w:val="28"/>
          <w:szCs w:val="28"/>
        </w:rPr>
        <w:t>OREANDA</w:t>
      </w:r>
      <w:r w:rsidR="006A779E" w:rsidRPr="006A779E">
        <w:rPr>
          <w:sz w:val="28"/>
          <w:szCs w:val="28"/>
        </w:rPr>
        <w:t>"</w:t>
      </w:r>
    </w:p>
    <w:p w:rsidR="00A93485" w:rsidRPr="006A779E" w:rsidRDefault="00A93485" w:rsidP="006A779E">
      <w:pPr>
        <w:suppressAutoHyphens/>
        <w:spacing w:line="360" w:lineRule="auto"/>
        <w:ind w:firstLine="709"/>
        <w:jc w:val="both"/>
        <w:rPr>
          <w:sz w:val="28"/>
          <w:szCs w:val="28"/>
        </w:rPr>
      </w:pPr>
      <w:r w:rsidRPr="006A779E">
        <w:rPr>
          <w:sz w:val="28"/>
          <w:szCs w:val="28"/>
        </w:rPr>
        <w:t>Шампанское белое брют Orenda 0.75л х6</w:t>
      </w:r>
      <w:r w:rsidR="006A779E" w:rsidRPr="006A779E">
        <w:rPr>
          <w:sz w:val="28"/>
          <w:szCs w:val="28"/>
        </w:rPr>
        <w:t xml:space="preserve"> </w:t>
      </w:r>
      <w:r w:rsidRPr="006A779E">
        <w:rPr>
          <w:sz w:val="28"/>
          <w:szCs w:val="28"/>
        </w:rPr>
        <w:t>33.24грн</w:t>
      </w:r>
    </w:p>
    <w:p w:rsidR="00A93485" w:rsidRPr="006A779E" w:rsidRDefault="00A93485" w:rsidP="006A779E">
      <w:pPr>
        <w:suppressAutoHyphens/>
        <w:spacing w:line="360" w:lineRule="auto"/>
        <w:ind w:firstLine="709"/>
        <w:jc w:val="both"/>
        <w:rPr>
          <w:sz w:val="28"/>
          <w:szCs w:val="28"/>
        </w:rPr>
      </w:pPr>
      <w:r w:rsidRPr="006A779E">
        <w:rPr>
          <w:sz w:val="28"/>
          <w:szCs w:val="28"/>
        </w:rPr>
        <w:t>Шампанське напівсухе укр Orenda 0.75л</w:t>
      </w:r>
      <w:r w:rsidR="006A779E" w:rsidRPr="006A779E">
        <w:rPr>
          <w:sz w:val="28"/>
          <w:szCs w:val="28"/>
        </w:rPr>
        <w:t xml:space="preserve"> </w:t>
      </w:r>
      <w:r w:rsidRPr="006A779E">
        <w:rPr>
          <w:sz w:val="28"/>
          <w:szCs w:val="28"/>
        </w:rPr>
        <w:t>31.08грн</w:t>
      </w:r>
    </w:p>
    <w:p w:rsidR="00A93485" w:rsidRPr="006A779E" w:rsidRDefault="00A93485" w:rsidP="006A779E">
      <w:pPr>
        <w:suppressAutoHyphens/>
        <w:spacing w:line="360" w:lineRule="auto"/>
        <w:ind w:firstLine="709"/>
        <w:jc w:val="both"/>
        <w:rPr>
          <w:sz w:val="28"/>
          <w:szCs w:val="28"/>
        </w:rPr>
      </w:pPr>
      <w:r w:rsidRPr="009473FB">
        <w:rPr>
          <w:bCs/>
          <w:sz w:val="28"/>
          <w:szCs w:val="28"/>
        </w:rPr>
        <w:t>Игристое белое полусладкое вино Oreanda (0,75)</w:t>
      </w:r>
      <w:r w:rsidR="006A779E" w:rsidRPr="006A779E">
        <w:rPr>
          <w:sz w:val="28"/>
          <w:szCs w:val="28"/>
        </w:rPr>
        <w:t xml:space="preserve"> </w:t>
      </w:r>
      <w:r w:rsidRPr="006A779E">
        <w:rPr>
          <w:sz w:val="28"/>
          <w:szCs w:val="28"/>
        </w:rPr>
        <w:t>25,75грн</w:t>
      </w:r>
    </w:p>
    <w:p w:rsidR="00A93485" w:rsidRPr="006A779E" w:rsidRDefault="00A93485" w:rsidP="006A779E">
      <w:pPr>
        <w:suppressAutoHyphens/>
        <w:spacing w:line="360" w:lineRule="auto"/>
        <w:ind w:firstLine="709"/>
        <w:jc w:val="both"/>
        <w:rPr>
          <w:sz w:val="28"/>
          <w:szCs w:val="28"/>
        </w:rPr>
      </w:pPr>
      <w:r w:rsidRPr="009473FB">
        <w:rPr>
          <w:bCs/>
          <w:sz w:val="28"/>
          <w:szCs w:val="28"/>
        </w:rPr>
        <w:t>Игристое белое брют Oreanda (0,75)</w:t>
      </w:r>
      <w:r w:rsidR="006A779E" w:rsidRPr="006A779E">
        <w:rPr>
          <w:sz w:val="28"/>
          <w:szCs w:val="28"/>
        </w:rPr>
        <w:t xml:space="preserve"> </w:t>
      </w:r>
      <w:r w:rsidRPr="006A779E">
        <w:rPr>
          <w:sz w:val="28"/>
          <w:szCs w:val="28"/>
        </w:rPr>
        <w:t>28,54грн</w:t>
      </w:r>
    </w:p>
    <w:p w:rsidR="00A93485" w:rsidRPr="006A779E" w:rsidRDefault="00A93485" w:rsidP="006A779E">
      <w:pPr>
        <w:suppressAutoHyphens/>
        <w:spacing w:line="360" w:lineRule="auto"/>
        <w:ind w:firstLine="709"/>
        <w:jc w:val="both"/>
        <w:rPr>
          <w:sz w:val="28"/>
          <w:szCs w:val="28"/>
        </w:rPr>
      </w:pPr>
      <w:r w:rsidRPr="009473FB">
        <w:rPr>
          <w:bCs/>
          <w:sz w:val="28"/>
          <w:szCs w:val="28"/>
        </w:rPr>
        <w:t>Игристое красное полусладкое вино Oreanda (0,75)</w:t>
      </w:r>
      <w:r w:rsidR="006A779E" w:rsidRPr="006A779E">
        <w:rPr>
          <w:sz w:val="28"/>
          <w:szCs w:val="28"/>
        </w:rPr>
        <w:t xml:space="preserve"> </w:t>
      </w:r>
      <w:r w:rsidRPr="006A779E">
        <w:rPr>
          <w:sz w:val="28"/>
          <w:szCs w:val="28"/>
        </w:rPr>
        <w:t>29,30грн</w:t>
      </w:r>
    </w:p>
    <w:p w:rsidR="00DE4F6B" w:rsidRPr="006A779E" w:rsidRDefault="00A93485" w:rsidP="006A779E">
      <w:pPr>
        <w:suppressAutoHyphens/>
        <w:spacing w:line="360" w:lineRule="auto"/>
        <w:ind w:firstLine="709"/>
        <w:jc w:val="both"/>
        <w:rPr>
          <w:sz w:val="28"/>
          <w:szCs w:val="28"/>
        </w:rPr>
      </w:pPr>
      <w:r w:rsidRPr="006A779E">
        <w:rPr>
          <w:sz w:val="28"/>
          <w:szCs w:val="28"/>
        </w:rPr>
        <w:t>Ц ср = 147,91 / 5 = 29,58 грн</w:t>
      </w:r>
    </w:p>
    <w:p w:rsidR="00316D1C" w:rsidRPr="006A779E" w:rsidRDefault="00AF4B9D" w:rsidP="00AF4B9D">
      <w:pPr>
        <w:suppressAutoHyphens/>
        <w:spacing w:line="360" w:lineRule="auto"/>
        <w:ind w:firstLine="709"/>
        <w:jc w:val="both"/>
        <w:rPr>
          <w:sz w:val="28"/>
          <w:szCs w:val="28"/>
        </w:rPr>
      </w:pPr>
      <w:r>
        <w:rPr>
          <w:sz w:val="28"/>
          <w:szCs w:val="28"/>
        </w:rPr>
        <w:br w:type="page"/>
      </w:r>
      <w:r w:rsidR="00DE4F6B" w:rsidRPr="006A779E">
        <w:rPr>
          <w:sz w:val="28"/>
          <w:szCs w:val="28"/>
        </w:rPr>
        <w:t>Таблица 1.</w:t>
      </w:r>
      <w:r w:rsidRPr="00AF4B9D">
        <w:rPr>
          <w:sz w:val="28"/>
          <w:szCs w:val="28"/>
        </w:rPr>
        <w:t xml:space="preserve"> </w:t>
      </w:r>
      <w:r w:rsidR="00DE4F6B" w:rsidRPr="006A779E">
        <w:rPr>
          <w:sz w:val="28"/>
          <w:szCs w:val="28"/>
        </w:rPr>
        <w:t>Исходные данные для расчета показателей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3"/>
        <w:gridCol w:w="1090"/>
        <w:gridCol w:w="1093"/>
        <w:gridCol w:w="1219"/>
        <w:gridCol w:w="738"/>
        <w:gridCol w:w="780"/>
        <w:gridCol w:w="1068"/>
        <w:gridCol w:w="617"/>
        <w:gridCol w:w="678"/>
      </w:tblGrid>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Название</w:t>
            </w:r>
            <w:r w:rsidR="00AF4B9D" w:rsidRPr="00C22DED">
              <w:rPr>
                <w:sz w:val="20"/>
                <w:szCs w:val="22"/>
                <w:lang w:val="en-US"/>
              </w:rPr>
              <w:t xml:space="preserve"> </w:t>
            </w:r>
            <w:r w:rsidRPr="00C22DED">
              <w:rPr>
                <w:sz w:val="20"/>
                <w:szCs w:val="22"/>
              </w:rPr>
              <w:t>марки</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Ср. цена бутылки 0,75 грн</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Объем продаж</w:t>
            </w:r>
            <w:r w:rsidR="00AF4B9D" w:rsidRPr="00C22DED">
              <w:rPr>
                <w:sz w:val="20"/>
                <w:szCs w:val="22"/>
              </w:rPr>
              <w:t xml:space="preserve"> </w:t>
            </w:r>
            <w:r w:rsidRPr="00C22DED">
              <w:rPr>
                <w:sz w:val="20"/>
                <w:szCs w:val="22"/>
              </w:rPr>
              <w:t>в год,</w:t>
            </w:r>
            <w:r w:rsidR="00AF4B9D" w:rsidRPr="00C22DED">
              <w:rPr>
                <w:sz w:val="20"/>
                <w:szCs w:val="22"/>
              </w:rPr>
              <w:t xml:space="preserve"> </w:t>
            </w:r>
            <w:r w:rsidRPr="00C22DED">
              <w:rPr>
                <w:sz w:val="20"/>
                <w:szCs w:val="22"/>
              </w:rPr>
              <w:t xml:space="preserve">бут. </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Выручка,</w:t>
            </w:r>
            <w:r w:rsidR="006A779E" w:rsidRPr="00C22DED">
              <w:rPr>
                <w:sz w:val="20"/>
                <w:szCs w:val="22"/>
              </w:rPr>
              <w:t xml:space="preserve"> </w:t>
            </w:r>
            <w:r w:rsidRPr="00C22DED">
              <w:rPr>
                <w:sz w:val="20"/>
                <w:szCs w:val="22"/>
              </w:rPr>
              <w:t>тыс.грн</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Доля рынка,</w:t>
            </w:r>
            <w:r w:rsidR="00AF4B9D" w:rsidRPr="00C22DED">
              <w:rPr>
                <w:sz w:val="20"/>
                <w:szCs w:val="22"/>
                <w:lang w:val="en-US"/>
              </w:rPr>
              <w:t xml:space="preserve"> </w:t>
            </w:r>
            <w:r w:rsidRPr="00C22DED">
              <w:rPr>
                <w:sz w:val="20"/>
                <w:szCs w:val="22"/>
              </w:rPr>
              <w:t>%</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q</w:t>
            </w:r>
            <w:r w:rsidRPr="00C22DED">
              <w:rPr>
                <w:sz w:val="20"/>
                <w:szCs w:val="22"/>
                <w:vertAlign w:val="subscript"/>
              </w:rPr>
              <w:t>i</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qi</w:t>
            </w:r>
            <w:r w:rsidRPr="00C22DED">
              <w:rPr>
                <w:sz w:val="20"/>
                <w:szCs w:val="22"/>
                <w:vertAlign w:val="superscript"/>
              </w:rPr>
              <w:t>2</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Ранг</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R</w:t>
            </w:r>
            <w:r w:rsidRPr="00C22DED">
              <w:rPr>
                <w:sz w:val="20"/>
                <w:szCs w:val="22"/>
                <w:vertAlign w:val="subscript"/>
              </w:rPr>
              <w:t>i</w:t>
            </w:r>
            <w:r w:rsidRPr="00C22DED">
              <w:rPr>
                <w:sz w:val="20"/>
                <w:szCs w:val="22"/>
              </w:rPr>
              <w:t>*qi</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Артемовский завод шампанских вин</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45,86</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17000000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779620000</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23,1</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0,231</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0,053</w:t>
            </w:r>
            <w:r w:rsidR="00E86115" w:rsidRPr="00C22DED">
              <w:rPr>
                <w:sz w:val="20"/>
                <w:szCs w:val="22"/>
              </w:rPr>
              <w:t>4</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1</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0,231</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 xml:space="preserve">Завод шампанских вин </w:t>
            </w:r>
            <w:r w:rsidR="006A779E" w:rsidRPr="00C22DED">
              <w:rPr>
                <w:sz w:val="20"/>
                <w:szCs w:val="22"/>
              </w:rPr>
              <w:t>"</w:t>
            </w:r>
            <w:r w:rsidRPr="00C22DED">
              <w:rPr>
                <w:sz w:val="20"/>
                <w:szCs w:val="22"/>
              </w:rPr>
              <w:t>Новый Свет</w:t>
            </w:r>
            <w:r w:rsidR="006A779E" w:rsidRPr="00C22DED">
              <w:rPr>
                <w:sz w:val="20"/>
                <w:szCs w:val="22"/>
              </w:rPr>
              <w:t>"</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22,61</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15200000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343672000</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12,4</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0,124</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0,015</w:t>
            </w:r>
            <w:r w:rsidR="00E86115" w:rsidRPr="00C22DED">
              <w:rPr>
                <w:sz w:val="20"/>
                <w:szCs w:val="22"/>
              </w:rPr>
              <w:t>4</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5</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0,62</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 xml:space="preserve">Киевский завод шампанских вин </w:t>
            </w:r>
            <w:r w:rsidR="006A779E" w:rsidRPr="00C22DED">
              <w:rPr>
                <w:sz w:val="20"/>
                <w:szCs w:val="22"/>
              </w:rPr>
              <w:t>"</w:t>
            </w:r>
            <w:r w:rsidRPr="00C22DED">
              <w:rPr>
                <w:sz w:val="20"/>
                <w:szCs w:val="22"/>
              </w:rPr>
              <w:t>Столичный</w:t>
            </w:r>
            <w:r w:rsidR="006A779E" w:rsidRPr="00C22DED">
              <w:rPr>
                <w:sz w:val="20"/>
                <w:szCs w:val="22"/>
              </w:rPr>
              <w:t>"</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30,09</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12385000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372664650</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13,2</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0,132</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0,0174</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3</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0,396</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Одесский завод шампанских вин</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29,11</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18500600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538552466</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18</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0,18</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0,0324</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2</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0,36</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 xml:space="preserve">Французский бульвар </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29,64</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11700000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346788000</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8,2</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0,082</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0,0067</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7</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0,574</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sz w:val="20"/>
                <w:szCs w:val="22"/>
              </w:rPr>
              <w:t>Золотая балка</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37,77</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13000500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491028885</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10</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0,1</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0,01</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4</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0,4</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szCs w:val="22"/>
              </w:rPr>
            </w:pPr>
            <w:r w:rsidRPr="00C22DED">
              <w:rPr>
                <w:bCs/>
                <w:sz w:val="20"/>
                <w:szCs w:val="22"/>
              </w:rPr>
              <w:t>Харьковский завод шампанских вин</w:t>
            </w:r>
          </w:p>
        </w:tc>
        <w:tc>
          <w:tcPr>
            <w:tcW w:w="1071" w:type="dxa"/>
            <w:shd w:val="clear" w:color="auto" w:fill="auto"/>
          </w:tcPr>
          <w:p w:rsidR="004A7C50" w:rsidRPr="00C22DED" w:rsidRDefault="004A7C50" w:rsidP="00C22DED">
            <w:pPr>
              <w:suppressAutoHyphens/>
              <w:spacing w:line="360" w:lineRule="auto"/>
              <w:rPr>
                <w:sz w:val="20"/>
                <w:szCs w:val="22"/>
              </w:rPr>
            </w:pPr>
            <w:r w:rsidRPr="00C22DED">
              <w:rPr>
                <w:sz w:val="20"/>
                <w:szCs w:val="22"/>
              </w:rPr>
              <w:t>27,43</w:t>
            </w:r>
          </w:p>
        </w:tc>
        <w:tc>
          <w:tcPr>
            <w:tcW w:w="1074" w:type="dxa"/>
            <w:shd w:val="clear" w:color="auto" w:fill="auto"/>
          </w:tcPr>
          <w:p w:rsidR="004A7C50" w:rsidRPr="00C22DED" w:rsidRDefault="004A7C50" w:rsidP="00C22DED">
            <w:pPr>
              <w:suppressAutoHyphens/>
              <w:spacing w:line="360" w:lineRule="auto"/>
              <w:rPr>
                <w:sz w:val="20"/>
                <w:szCs w:val="22"/>
              </w:rPr>
            </w:pPr>
            <w:r w:rsidRPr="00C22DED">
              <w:rPr>
                <w:sz w:val="20"/>
                <w:szCs w:val="22"/>
              </w:rPr>
              <w:t>16000000</w:t>
            </w:r>
          </w:p>
        </w:tc>
        <w:tc>
          <w:tcPr>
            <w:tcW w:w="1197" w:type="dxa"/>
            <w:shd w:val="clear" w:color="auto" w:fill="auto"/>
          </w:tcPr>
          <w:p w:rsidR="004A7C50" w:rsidRPr="00C22DED" w:rsidRDefault="004A7C50" w:rsidP="00C22DED">
            <w:pPr>
              <w:suppressAutoHyphens/>
              <w:spacing w:line="360" w:lineRule="auto"/>
              <w:rPr>
                <w:sz w:val="20"/>
                <w:szCs w:val="22"/>
              </w:rPr>
            </w:pPr>
            <w:r w:rsidRPr="00C22DED">
              <w:rPr>
                <w:sz w:val="20"/>
                <w:szCs w:val="22"/>
              </w:rPr>
              <w:t>438880000</w:t>
            </w:r>
          </w:p>
        </w:tc>
        <w:tc>
          <w:tcPr>
            <w:tcW w:w="725" w:type="dxa"/>
            <w:shd w:val="clear" w:color="auto" w:fill="auto"/>
          </w:tcPr>
          <w:p w:rsidR="004A7C50" w:rsidRPr="00C22DED" w:rsidRDefault="004A7C50" w:rsidP="00C22DED">
            <w:pPr>
              <w:suppressAutoHyphens/>
              <w:spacing w:line="360" w:lineRule="auto"/>
              <w:rPr>
                <w:sz w:val="20"/>
                <w:szCs w:val="22"/>
              </w:rPr>
            </w:pPr>
            <w:r w:rsidRPr="00C22DED">
              <w:rPr>
                <w:sz w:val="20"/>
                <w:szCs w:val="22"/>
              </w:rPr>
              <w:t>7,2</w:t>
            </w:r>
          </w:p>
        </w:tc>
        <w:tc>
          <w:tcPr>
            <w:tcW w:w="7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0,072</w:t>
            </w:r>
          </w:p>
        </w:tc>
        <w:tc>
          <w:tcPr>
            <w:tcW w:w="1049" w:type="dxa"/>
            <w:shd w:val="clear" w:color="auto" w:fill="auto"/>
          </w:tcPr>
          <w:p w:rsidR="004A7C50" w:rsidRPr="00C22DED" w:rsidRDefault="004A7C50" w:rsidP="00C22DED">
            <w:pPr>
              <w:suppressAutoHyphens/>
              <w:spacing w:line="360" w:lineRule="auto"/>
              <w:rPr>
                <w:sz w:val="20"/>
                <w:szCs w:val="22"/>
              </w:rPr>
            </w:pPr>
            <w:r w:rsidRPr="00C22DED">
              <w:rPr>
                <w:sz w:val="20"/>
                <w:szCs w:val="22"/>
              </w:rPr>
              <w:t>0,005184</w:t>
            </w:r>
          </w:p>
        </w:tc>
        <w:tc>
          <w:tcPr>
            <w:tcW w:w="606" w:type="dxa"/>
            <w:shd w:val="clear" w:color="auto" w:fill="auto"/>
          </w:tcPr>
          <w:p w:rsidR="004A7C50" w:rsidRPr="00C22DED" w:rsidRDefault="004A7C50" w:rsidP="00C22DED">
            <w:pPr>
              <w:suppressAutoHyphens/>
              <w:spacing w:line="360" w:lineRule="auto"/>
              <w:rPr>
                <w:sz w:val="20"/>
                <w:szCs w:val="22"/>
              </w:rPr>
            </w:pPr>
            <w:r w:rsidRPr="00C22DED">
              <w:rPr>
                <w:sz w:val="20"/>
                <w:szCs w:val="22"/>
              </w:rPr>
              <w:t>6</w:t>
            </w:r>
          </w:p>
        </w:tc>
        <w:tc>
          <w:tcPr>
            <w:tcW w:w="666" w:type="dxa"/>
            <w:shd w:val="clear" w:color="auto" w:fill="auto"/>
          </w:tcPr>
          <w:p w:rsidR="004A7C50" w:rsidRPr="00C22DED" w:rsidRDefault="004A7C50" w:rsidP="00C22DED">
            <w:pPr>
              <w:suppressAutoHyphens/>
              <w:spacing w:line="360" w:lineRule="auto"/>
              <w:rPr>
                <w:sz w:val="20"/>
                <w:szCs w:val="22"/>
              </w:rPr>
            </w:pPr>
            <w:r w:rsidRPr="00C22DED">
              <w:rPr>
                <w:sz w:val="20"/>
                <w:szCs w:val="22"/>
              </w:rPr>
              <w:t>0,432</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rPr>
            </w:pPr>
            <w:r w:rsidRPr="00C22DED">
              <w:rPr>
                <w:sz w:val="20"/>
              </w:rPr>
              <w:t>Севастопольский винодельческий завод</w:t>
            </w:r>
          </w:p>
        </w:tc>
        <w:tc>
          <w:tcPr>
            <w:tcW w:w="1071" w:type="dxa"/>
            <w:shd w:val="clear" w:color="auto" w:fill="auto"/>
          </w:tcPr>
          <w:p w:rsidR="004A7C50" w:rsidRPr="00C22DED" w:rsidRDefault="004A7C50" w:rsidP="00C22DED">
            <w:pPr>
              <w:suppressAutoHyphens/>
              <w:spacing w:line="360" w:lineRule="auto"/>
              <w:rPr>
                <w:sz w:val="20"/>
              </w:rPr>
            </w:pPr>
            <w:r w:rsidRPr="00C22DED">
              <w:rPr>
                <w:sz w:val="20"/>
              </w:rPr>
              <w:t>29,69</w:t>
            </w:r>
          </w:p>
        </w:tc>
        <w:tc>
          <w:tcPr>
            <w:tcW w:w="1074" w:type="dxa"/>
            <w:shd w:val="clear" w:color="auto" w:fill="auto"/>
          </w:tcPr>
          <w:p w:rsidR="004A7C50" w:rsidRPr="00C22DED" w:rsidRDefault="004A7C50" w:rsidP="00C22DED">
            <w:pPr>
              <w:suppressAutoHyphens/>
              <w:spacing w:line="360" w:lineRule="auto"/>
              <w:rPr>
                <w:sz w:val="20"/>
              </w:rPr>
            </w:pPr>
            <w:r w:rsidRPr="00C22DED">
              <w:rPr>
                <w:sz w:val="20"/>
              </w:rPr>
              <w:t>8000200</w:t>
            </w:r>
          </w:p>
        </w:tc>
        <w:tc>
          <w:tcPr>
            <w:tcW w:w="1197" w:type="dxa"/>
            <w:shd w:val="clear" w:color="auto" w:fill="auto"/>
          </w:tcPr>
          <w:p w:rsidR="004A7C50" w:rsidRPr="00C22DED" w:rsidRDefault="004A7C50" w:rsidP="00C22DED">
            <w:pPr>
              <w:suppressAutoHyphens/>
              <w:spacing w:line="360" w:lineRule="auto"/>
              <w:rPr>
                <w:sz w:val="20"/>
              </w:rPr>
            </w:pPr>
            <w:r w:rsidRPr="00C22DED">
              <w:rPr>
                <w:sz w:val="20"/>
              </w:rPr>
              <w:t>237525938</w:t>
            </w:r>
          </w:p>
        </w:tc>
        <w:tc>
          <w:tcPr>
            <w:tcW w:w="725" w:type="dxa"/>
            <w:shd w:val="clear" w:color="auto" w:fill="auto"/>
          </w:tcPr>
          <w:p w:rsidR="004A7C50" w:rsidRPr="00C22DED" w:rsidRDefault="004A7C50" w:rsidP="00C22DED">
            <w:pPr>
              <w:suppressAutoHyphens/>
              <w:spacing w:line="360" w:lineRule="auto"/>
              <w:rPr>
                <w:sz w:val="20"/>
              </w:rPr>
            </w:pPr>
            <w:r w:rsidRPr="00C22DED">
              <w:rPr>
                <w:sz w:val="20"/>
              </w:rPr>
              <w:t>5,75</w:t>
            </w:r>
          </w:p>
        </w:tc>
        <w:tc>
          <w:tcPr>
            <w:tcW w:w="766" w:type="dxa"/>
            <w:shd w:val="clear" w:color="auto" w:fill="auto"/>
          </w:tcPr>
          <w:p w:rsidR="004A7C50" w:rsidRPr="00C22DED" w:rsidRDefault="004A7C50" w:rsidP="00C22DED">
            <w:pPr>
              <w:suppressAutoHyphens/>
              <w:spacing w:line="360" w:lineRule="auto"/>
              <w:rPr>
                <w:sz w:val="20"/>
              </w:rPr>
            </w:pPr>
            <w:r w:rsidRPr="00C22DED">
              <w:rPr>
                <w:sz w:val="20"/>
              </w:rPr>
              <w:t>0,0575</w:t>
            </w:r>
          </w:p>
        </w:tc>
        <w:tc>
          <w:tcPr>
            <w:tcW w:w="1049" w:type="dxa"/>
            <w:shd w:val="clear" w:color="auto" w:fill="auto"/>
          </w:tcPr>
          <w:p w:rsidR="004A7C50" w:rsidRPr="00C22DED" w:rsidRDefault="004A7C50" w:rsidP="00C22DED">
            <w:pPr>
              <w:suppressAutoHyphens/>
              <w:spacing w:line="360" w:lineRule="auto"/>
              <w:rPr>
                <w:sz w:val="20"/>
              </w:rPr>
            </w:pPr>
            <w:r w:rsidRPr="00C22DED">
              <w:rPr>
                <w:sz w:val="20"/>
              </w:rPr>
              <w:t>0,003306</w:t>
            </w:r>
          </w:p>
        </w:tc>
        <w:tc>
          <w:tcPr>
            <w:tcW w:w="606" w:type="dxa"/>
            <w:shd w:val="clear" w:color="auto" w:fill="auto"/>
          </w:tcPr>
          <w:p w:rsidR="004A7C50" w:rsidRPr="00C22DED" w:rsidRDefault="004A7C50" w:rsidP="00C22DED">
            <w:pPr>
              <w:suppressAutoHyphens/>
              <w:spacing w:line="360" w:lineRule="auto"/>
              <w:rPr>
                <w:sz w:val="20"/>
              </w:rPr>
            </w:pPr>
            <w:r w:rsidRPr="00C22DED">
              <w:rPr>
                <w:sz w:val="20"/>
              </w:rPr>
              <w:t>8</w:t>
            </w:r>
          </w:p>
        </w:tc>
        <w:tc>
          <w:tcPr>
            <w:tcW w:w="666" w:type="dxa"/>
            <w:shd w:val="clear" w:color="auto" w:fill="auto"/>
          </w:tcPr>
          <w:p w:rsidR="004A7C50" w:rsidRPr="00C22DED" w:rsidRDefault="004A7C50" w:rsidP="00C22DED">
            <w:pPr>
              <w:suppressAutoHyphens/>
              <w:spacing w:line="360" w:lineRule="auto"/>
              <w:rPr>
                <w:sz w:val="20"/>
              </w:rPr>
            </w:pPr>
            <w:r w:rsidRPr="00C22DED">
              <w:rPr>
                <w:sz w:val="20"/>
              </w:rPr>
              <w:t>0,46</w:t>
            </w: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rPr>
            </w:pPr>
            <w:r w:rsidRPr="00C22DED">
              <w:rPr>
                <w:sz w:val="20"/>
              </w:rPr>
              <w:t xml:space="preserve">Завод марочных вин </w:t>
            </w:r>
            <w:r w:rsidR="006A779E" w:rsidRPr="00C22DED">
              <w:rPr>
                <w:sz w:val="20"/>
              </w:rPr>
              <w:t>"</w:t>
            </w:r>
            <w:r w:rsidRPr="00C22DED">
              <w:rPr>
                <w:sz w:val="20"/>
              </w:rPr>
              <w:t>Инкерман</w:t>
            </w:r>
            <w:r w:rsidR="006A779E" w:rsidRPr="00C22DED">
              <w:rPr>
                <w:sz w:val="20"/>
              </w:rPr>
              <w:t>"</w:t>
            </w:r>
          </w:p>
        </w:tc>
        <w:tc>
          <w:tcPr>
            <w:tcW w:w="1071" w:type="dxa"/>
            <w:shd w:val="clear" w:color="auto" w:fill="auto"/>
          </w:tcPr>
          <w:p w:rsidR="004A7C50" w:rsidRPr="00C22DED" w:rsidRDefault="004A7C50" w:rsidP="00C22DED">
            <w:pPr>
              <w:suppressAutoHyphens/>
              <w:spacing w:line="360" w:lineRule="auto"/>
              <w:rPr>
                <w:sz w:val="20"/>
              </w:rPr>
            </w:pPr>
            <w:r w:rsidRPr="00C22DED">
              <w:rPr>
                <w:sz w:val="20"/>
              </w:rPr>
              <w:t>27,83</w:t>
            </w:r>
          </w:p>
        </w:tc>
        <w:tc>
          <w:tcPr>
            <w:tcW w:w="1074" w:type="dxa"/>
            <w:shd w:val="clear" w:color="auto" w:fill="auto"/>
          </w:tcPr>
          <w:p w:rsidR="004A7C50" w:rsidRPr="00C22DED" w:rsidRDefault="004A7C50" w:rsidP="00C22DED">
            <w:pPr>
              <w:suppressAutoHyphens/>
              <w:spacing w:line="360" w:lineRule="auto"/>
              <w:rPr>
                <w:sz w:val="20"/>
              </w:rPr>
            </w:pPr>
            <w:r w:rsidRPr="00C22DED">
              <w:rPr>
                <w:sz w:val="20"/>
              </w:rPr>
              <w:t>119000</w:t>
            </w:r>
          </w:p>
        </w:tc>
        <w:tc>
          <w:tcPr>
            <w:tcW w:w="1197" w:type="dxa"/>
            <w:shd w:val="clear" w:color="auto" w:fill="auto"/>
          </w:tcPr>
          <w:p w:rsidR="004A7C50" w:rsidRPr="00C22DED" w:rsidRDefault="004A7C50" w:rsidP="00C22DED">
            <w:pPr>
              <w:suppressAutoHyphens/>
              <w:spacing w:line="360" w:lineRule="auto"/>
              <w:rPr>
                <w:sz w:val="20"/>
              </w:rPr>
            </w:pPr>
            <w:r w:rsidRPr="00C22DED">
              <w:rPr>
                <w:sz w:val="20"/>
              </w:rPr>
              <w:t>3311770</w:t>
            </w:r>
          </w:p>
        </w:tc>
        <w:tc>
          <w:tcPr>
            <w:tcW w:w="725" w:type="dxa"/>
            <w:shd w:val="clear" w:color="auto" w:fill="auto"/>
          </w:tcPr>
          <w:p w:rsidR="004A7C50" w:rsidRPr="00C22DED" w:rsidRDefault="004A7C50" w:rsidP="00C22DED">
            <w:pPr>
              <w:suppressAutoHyphens/>
              <w:spacing w:line="360" w:lineRule="auto"/>
              <w:rPr>
                <w:sz w:val="20"/>
              </w:rPr>
            </w:pPr>
            <w:r w:rsidRPr="00C22DED">
              <w:rPr>
                <w:sz w:val="20"/>
              </w:rPr>
              <w:t>0,95</w:t>
            </w:r>
          </w:p>
        </w:tc>
        <w:tc>
          <w:tcPr>
            <w:tcW w:w="766" w:type="dxa"/>
            <w:shd w:val="clear" w:color="auto" w:fill="auto"/>
          </w:tcPr>
          <w:p w:rsidR="004A7C50" w:rsidRPr="00C22DED" w:rsidRDefault="004A7C50" w:rsidP="00C22DED">
            <w:pPr>
              <w:suppressAutoHyphens/>
              <w:spacing w:line="360" w:lineRule="auto"/>
              <w:rPr>
                <w:sz w:val="20"/>
              </w:rPr>
            </w:pPr>
            <w:r w:rsidRPr="00C22DED">
              <w:rPr>
                <w:sz w:val="20"/>
              </w:rPr>
              <w:t>0,0095</w:t>
            </w:r>
          </w:p>
        </w:tc>
        <w:tc>
          <w:tcPr>
            <w:tcW w:w="1049" w:type="dxa"/>
            <w:shd w:val="clear" w:color="auto" w:fill="auto"/>
          </w:tcPr>
          <w:p w:rsidR="004A7C50" w:rsidRPr="00C22DED" w:rsidRDefault="004A7C50" w:rsidP="00C22DED">
            <w:pPr>
              <w:suppressAutoHyphens/>
              <w:spacing w:line="360" w:lineRule="auto"/>
              <w:rPr>
                <w:sz w:val="20"/>
              </w:rPr>
            </w:pPr>
            <w:r w:rsidRPr="00C22DED">
              <w:rPr>
                <w:sz w:val="20"/>
              </w:rPr>
              <w:t>0,000090</w:t>
            </w:r>
            <w:r w:rsidR="00E86115" w:rsidRPr="00C22DED">
              <w:rPr>
                <w:sz w:val="20"/>
              </w:rPr>
              <w:t>3</w:t>
            </w:r>
          </w:p>
        </w:tc>
        <w:tc>
          <w:tcPr>
            <w:tcW w:w="606" w:type="dxa"/>
            <w:shd w:val="clear" w:color="auto" w:fill="auto"/>
          </w:tcPr>
          <w:p w:rsidR="004A7C50" w:rsidRPr="00C22DED" w:rsidRDefault="004A7C50" w:rsidP="00C22DED">
            <w:pPr>
              <w:suppressAutoHyphens/>
              <w:spacing w:line="360" w:lineRule="auto"/>
              <w:rPr>
                <w:sz w:val="20"/>
              </w:rPr>
            </w:pPr>
            <w:r w:rsidRPr="00C22DED">
              <w:rPr>
                <w:sz w:val="20"/>
              </w:rPr>
              <w:t>10</w:t>
            </w:r>
          </w:p>
        </w:tc>
        <w:tc>
          <w:tcPr>
            <w:tcW w:w="666" w:type="dxa"/>
            <w:shd w:val="clear" w:color="auto" w:fill="auto"/>
          </w:tcPr>
          <w:p w:rsidR="004A7C50" w:rsidRPr="00C22DED" w:rsidRDefault="004A7C50" w:rsidP="00C22DED">
            <w:pPr>
              <w:suppressAutoHyphens/>
              <w:spacing w:line="360" w:lineRule="auto"/>
              <w:rPr>
                <w:sz w:val="20"/>
              </w:rPr>
            </w:pPr>
            <w:r w:rsidRPr="00C22DED">
              <w:rPr>
                <w:sz w:val="20"/>
              </w:rPr>
              <w:t>0,095</w:t>
            </w:r>
          </w:p>
        </w:tc>
      </w:tr>
      <w:tr w:rsidR="006A779E" w:rsidRPr="00C22DED" w:rsidTr="00C22DED">
        <w:trPr>
          <w:trHeight w:val="345"/>
          <w:jc w:val="center"/>
        </w:trPr>
        <w:tc>
          <w:tcPr>
            <w:tcW w:w="2036" w:type="dxa"/>
            <w:vMerge w:val="restart"/>
            <w:shd w:val="clear" w:color="auto" w:fill="auto"/>
          </w:tcPr>
          <w:p w:rsidR="004A7C50" w:rsidRPr="00C22DED" w:rsidRDefault="004A7C50" w:rsidP="00C22DED">
            <w:pPr>
              <w:suppressAutoHyphens/>
              <w:spacing w:line="360" w:lineRule="auto"/>
              <w:rPr>
                <w:bCs/>
                <w:sz w:val="20"/>
              </w:rPr>
            </w:pPr>
            <w:r w:rsidRPr="00C22DED">
              <w:rPr>
                <w:bCs/>
                <w:sz w:val="20"/>
              </w:rPr>
              <w:t xml:space="preserve"> OREANDA</w:t>
            </w:r>
          </w:p>
        </w:tc>
        <w:tc>
          <w:tcPr>
            <w:tcW w:w="1071" w:type="dxa"/>
            <w:vMerge w:val="restart"/>
            <w:shd w:val="clear" w:color="auto" w:fill="auto"/>
          </w:tcPr>
          <w:p w:rsidR="004A7C50" w:rsidRPr="00C22DED" w:rsidRDefault="004A7C50" w:rsidP="00C22DED">
            <w:pPr>
              <w:suppressAutoHyphens/>
              <w:spacing w:line="360" w:lineRule="auto"/>
              <w:rPr>
                <w:sz w:val="20"/>
              </w:rPr>
            </w:pPr>
            <w:r w:rsidRPr="00C22DED">
              <w:rPr>
                <w:sz w:val="20"/>
              </w:rPr>
              <w:t>29,58</w:t>
            </w:r>
          </w:p>
        </w:tc>
        <w:tc>
          <w:tcPr>
            <w:tcW w:w="1074" w:type="dxa"/>
            <w:vMerge w:val="restart"/>
            <w:shd w:val="clear" w:color="auto" w:fill="auto"/>
          </w:tcPr>
          <w:p w:rsidR="004A7C50" w:rsidRPr="00C22DED" w:rsidRDefault="004A7C50" w:rsidP="00C22DED">
            <w:pPr>
              <w:suppressAutoHyphens/>
              <w:spacing w:line="360" w:lineRule="auto"/>
              <w:rPr>
                <w:sz w:val="20"/>
              </w:rPr>
            </w:pPr>
            <w:r w:rsidRPr="00C22DED">
              <w:rPr>
                <w:sz w:val="20"/>
              </w:rPr>
              <w:t>9500000</w:t>
            </w:r>
          </w:p>
        </w:tc>
        <w:tc>
          <w:tcPr>
            <w:tcW w:w="1197" w:type="dxa"/>
            <w:vMerge w:val="restart"/>
            <w:shd w:val="clear" w:color="auto" w:fill="auto"/>
          </w:tcPr>
          <w:p w:rsidR="004A7C50" w:rsidRPr="00C22DED" w:rsidRDefault="004A7C50" w:rsidP="00C22DED">
            <w:pPr>
              <w:suppressAutoHyphens/>
              <w:spacing w:line="360" w:lineRule="auto"/>
              <w:rPr>
                <w:sz w:val="20"/>
              </w:rPr>
            </w:pPr>
            <w:r w:rsidRPr="00C22DED">
              <w:rPr>
                <w:sz w:val="20"/>
              </w:rPr>
              <w:t>281010000</w:t>
            </w:r>
          </w:p>
        </w:tc>
        <w:tc>
          <w:tcPr>
            <w:tcW w:w="725" w:type="dxa"/>
            <w:vMerge w:val="restart"/>
            <w:shd w:val="clear" w:color="auto" w:fill="auto"/>
          </w:tcPr>
          <w:p w:rsidR="004A7C50" w:rsidRPr="00C22DED" w:rsidRDefault="004A7C50" w:rsidP="00C22DED">
            <w:pPr>
              <w:suppressAutoHyphens/>
              <w:spacing w:line="360" w:lineRule="auto"/>
              <w:rPr>
                <w:sz w:val="20"/>
              </w:rPr>
            </w:pPr>
            <w:r w:rsidRPr="00C22DED">
              <w:rPr>
                <w:sz w:val="20"/>
              </w:rPr>
              <w:t>1,2</w:t>
            </w:r>
          </w:p>
        </w:tc>
        <w:tc>
          <w:tcPr>
            <w:tcW w:w="766" w:type="dxa"/>
            <w:vMerge w:val="restart"/>
            <w:shd w:val="clear" w:color="auto" w:fill="auto"/>
          </w:tcPr>
          <w:p w:rsidR="004A7C50" w:rsidRPr="00C22DED" w:rsidRDefault="004A7C50" w:rsidP="00C22DED">
            <w:pPr>
              <w:suppressAutoHyphens/>
              <w:spacing w:line="360" w:lineRule="auto"/>
              <w:rPr>
                <w:sz w:val="20"/>
                <w:szCs w:val="20"/>
              </w:rPr>
            </w:pPr>
            <w:r w:rsidRPr="00C22DED">
              <w:rPr>
                <w:sz w:val="20"/>
                <w:szCs w:val="20"/>
              </w:rPr>
              <w:t>0,012</w:t>
            </w:r>
          </w:p>
        </w:tc>
        <w:tc>
          <w:tcPr>
            <w:tcW w:w="1049" w:type="dxa"/>
            <w:vMerge w:val="restart"/>
            <w:shd w:val="clear" w:color="auto" w:fill="auto"/>
          </w:tcPr>
          <w:p w:rsidR="004A7C50" w:rsidRPr="00C22DED" w:rsidRDefault="004A7C50" w:rsidP="00C22DED">
            <w:pPr>
              <w:suppressAutoHyphens/>
              <w:spacing w:line="360" w:lineRule="auto"/>
              <w:rPr>
                <w:sz w:val="20"/>
              </w:rPr>
            </w:pPr>
            <w:r w:rsidRPr="00C22DED">
              <w:rPr>
                <w:sz w:val="20"/>
              </w:rPr>
              <w:t>0,000144</w:t>
            </w:r>
          </w:p>
        </w:tc>
        <w:tc>
          <w:tcPr>
            <w:tcW w:w="606" w:type="dxa"/>
            <w:vMerge w:val="restart"/>
            <w:shd w:val="clear" w:color="auto" w:fill="auto"/>
          </w:tcPr>
          <w:p w:rsidR="004A7C50" w:rsidRPr="00C22DED" w:rsidRDefault="004A7C50" w:rsidP="00C22DED">
            <w:pPr>
              <w:suppressAutoHyphens/>
              <w:spacing w:line="360" w:lineRule="auto"/>
              <w:rPr>
                <w:sz w:val="20"/>
              </w:rPr>
            </w:pPr>
            <w:r w:rsidRPr="00C22DED">
              <w:rPr>
                <w:sz w:val="20"/>
              </w:rPr>
              <w:t>9</w:t>
            </w:r>
          </w:p>
        </w:tc>
        <w:tc>
          <w:tcPr>
            <w:tcW w:w="666" w:type="dxa"/>
            <w:vMerge w:val="restart"/>
            <w:shd w:val="clear" w:color="auto" w:fill="auto"/>
          </w:tcPr>
          <w:p w:rsidR="004A7C50" w:rsidRPr="00C22DED" w:rsidRDefault="004A7C50" w:rsidP="00C22DED">
            <w:pPr>
              <w:suppressAutoHyphens/>
              <w:spacing w:line="360" w:lineRule="auto"/>
              <w:rPr>
                <w:sz w:val="20"/>
              </w:rPr>
            </w:pPr>
            <w:r w:rsidRPr="00C22DED">
              <w:rPr>
                <w:sz w:val="20"/>
              </w:rPr>
              <w:t>0,108</w:t>
            </w:r>
          </w:p>
        </w:tc>
      </w:tr>
      <w:tr w:rsidR="006A779E" w:rsidRPr="00C22DED" w:rsidTr="00C22DED">
        <w:trPr>
          <w:trHeight w:val="345"/>
          <w:jc w:val="center"/>
        </w:trPr>
        <w:tc>
          <w:tcPr>
            <w:tcW w:w="2036" w:type="dxa"/>
            <w:vMerge/>
            <w:shd w:val="clear" w:color="auto" w:fill="auto"/>
          </w:tcPr>
          <w:p w:rsidR="004A7C50" w:rsidRPr="00C22DED" w:rsidRDefault="004A7C50" w:rsidP="00C22DED">
            <w:pPr>
              <w:suppressAutoHyphens/>
              <w:spacing w:line="360" w:lineRule="auto"/>
              <w:rPr>
                <w:bCs/>
                <w:sz w:val="20"/>
              </w:rPr>
            </w:pPr>
          </w:p>
        </w:tc>
        <w:tc>
          <w:tcPr>
            <w:tcW w:w="1071" w:type="dxa"/>
            <w:vMerge/>
            <w:shd w:val="clear" w:color="auto" w:fill="auto"/>
          </w:tcPr>
          <w:p w:rsidR="004A7C50" w:rsidRPr="00C22DED" w:rsidRDefault="004A7C50" w:rsidP="00C22DED">
            <w:pPr>
              <w:suppressAutoHyphens/>
              <w:spacing w:line="360" w:lineRule="auto"/>
              <w:rPr>
                <w:sz w:val="20"/>
              </w:rPr>
            </w:pPr>
          </w:p>
        </w:tc>
        <w:tc>
          <w:tcPr>
            <w:tcW w:w="1074" w:type="dxa"/>
            <w:vMerge/>
            <w:shd w:val="clear" w:color="auto" w:fill="auto"/>
          </w:tcPr>
          <w:p w:rsidR="004A7C50" w:rsidRPr="00C22DED" w:rsidRDefault="004A7C50" w:rsidP="00C22DED">
            <w:pPr>
              <w:suppressAutoHyphens/>
              <w:spacing w:line="360" w:lineRule="auto"/>
              <w:rPr>
                <w:sz w:val="20"/>
              </w:rPr>
            </w:pPr>
          </w:p>
        </w:tc>
        <w:tc>
          <w:tcPr>
            <w:tcW w:w="1197" w:type="dxa"/>
            <w:vMerge/>
            <w:shd w:val="clear" w:color="auto" w:fill="auto"/>
          </w:tcPr>
          <w:p w:rsidR="004A7C50" w:rsidRPr="00C22DED" w:rsidRDefault="004A7C50" w:rsidP="00C22DED">
            <w:pPr>
              <w:suppressAutoHyphens/>
              <w:spacing w:line="360" w:lineRule="auto"/>
              <w:rPr>
                <w:sz w:val="20"/>
              </w:rPr>
            </w:pPr>
          </w:p>
        </w:tc>
        <w:tc>
          <w:tcPr>
            <w:tcW w:w="725" w:type="dxa"/>
            <w:vMerge/>
            <w:shd w:val="clear" w:color="auto" w:fill="auto"/>
          </w:tcPr>
          <w:p w:rsidR="004A7C50" w:rsidRPr="00C22DED" w:rsidRDefault="004A7C50" w:rsidP="00C22DED">
            <w:pPr>
              <w:suppressAutoHyphens/>
              <w:spacing w:line="360" w:lineRule="auto"/>
              <w:rPr>
                <w:sz w:val="20"/>
              </w:rPr>
            </w:pPr>
          </w:p>
        </w:tc>
        <w:tc>
          <w:tcPr>
            <w:tcW w:w="766" w:type="dxa"/>
            <w:vMerge/>
            <w:shd w:val="clear" w:color="auto" w:fill="auto"/>
          </w:tcPr>
          <w:p w:rsidR="004A7C50" w:rsidRPr="00C22DED" w:rsidRDefault="004A7C50" w:rsidP="00C22DED">
            <w:pPr>
              <w:suppressAutoHyphens/>
              <w:spacing w:line="360" w:lineRule="auto"/>
              <w:rPr>
                <w:sz w:val="20"/>
                <w:szCs w:val="20"/>
              </w:rPr>
            </w:pPr>
          </w:p>
        </w:tc>
        <w:tc>
          <w:tcPr>
            <w:tcW w:w="1049" w:type="dxa"/>
            <w:vMerge/>
            <w:shd w:val="clear" w:color="auto" w:fill="auto"/>
          </w:tcPr>
          <w:p w:rsidR="004A7C50" w:rsidRPr="00C22DED" w:rsidRDefault="004A7C50" w:rsidP="00C22DED">
            <w:pPr>
              <w:suppressAutoHyphens/>
              <w:spacing w:line="360" w:lineRule="auto"/>
              <w:rPr>
                <w:sz w:val="20"/>
              </w:rPr>
            </w:pPr>
          </w:p>
        </w:tc>
        <w:tc>
          <w:tcPr>
            <w:tcW w:w="606" w:type="dxa"/>
            <w:vMerge/>
            <w:shd w:val="clear" w:color="auto" w:fill="auto"/>
          </w:tcPr>
          <w:p w:rsidR="004A7C50" w:rsidRPr="00C22DED" w:rsidRDefault="004A7C50" w:rsidP="00C22DED">
            <w:pPr>
              <w:suppressAutoHyphens/>
              <w:spacing w:line="360" w:lineRule="auto"/>
              <w:rPr>
                <w:sz w:val="20"/>
              </w:rPr>
            </w:pPr>
          </w:p>
        </w:tc>
        <w:tc>
          <w:tcPr>
            <w:tcW w:w="666" w:type="dxa"/>
            <w:vMerge/>
            <w:shd w:val="clear" w:color="auto" w:fill="auto"/>
          </w:tcPr>
          <w:p w:rsidR="004A7C50" w:rsidRPr="00C22DED" w:rsidRDefault="004A7C50" w:rsidP="00C22DED">
            <w:pPr>
              <w:suppressAutoHyphens/>
              <w:spacing w:line="360" w:lineRule="auto"/>
              <w:rPr>
                <w:sz w:val="20"/>
              </w:rPr>
            </w:pPr>
          </w:p>
        </w:tc>
      </w:tr>
      <w:tr w:rsidR="006A779E" w:rsidRPr="00C22DED" w:rsidTr="00C22DED">
        <w:trPr>
          <w:jc w:val="center"/>
        </w:trPr>
        <w:tc>
          <w:tcPr>
            <w:tcW w:w="2036" w:type="dxa"/>
            <w:shd w:val="clear" w:color="auto" w:fill="auto"/>
          </w:tcPr>
          <w:p w:rsidR="004A7C50" w:rsidRPr="00C22DED" w:rsidRDefault="004A7C50" w:rsidP="00C22DED">
            <w:pPr>
              <w:suppressAutoHyphens/>
              <w:spacing w:line="360" w:lineRule="auto"/>
              <w:rPr>
                <w:sz w:val="20"/>
              </w:rPr>
            </w:pPr>
            <w:r w:rsidRPr="00C22DED">
              <w:rPr>
                <w:sz w:val="20"/>
              </w:rPr>
              <w:t xml:space="preserve"> Итого </w:t>
            </w:r>
          </w:p>
        </w:tc>
        <w:tc>
          <w:tcPr>
            <w:tcW w:w="1071" w:type="dxa"/>
            <w:shd w:val="clear" w:color="auto" w:fill="auto"/>
          </w:tcPr>
          <w:p w:rsidR="004A7C50" w:rsidRPr="00C22DED" w:rsidRDefault="006A779E" w:rsidP="00C22DED">
            <w:pPr>
              <w:suppressAutoHyphens/>
              <w:spacing w:line="360" w:lineRule="auto"/>
              <w:rPr>
                <w:sz w:val="20"/>
              </w:rPr>
            </w:pPr>
            <w:r w:rsidRPr="00C22DED">
              <w:rPr>
                <w:sz w:val="20"/>
              </w:rPr>
              <w:t xml:space="preserve"> </w:t>
            </w:r>
          </w:p>
        </w:tc>
        <w:tc>
          <w:tcPr>
            <w:tcW w:w="1074" w:type="dxa"/>
            <w:shd w:val="clear" w:color="auto" w:fill="auto"/>
          </w:tcPr>
          <w:p w:rsidR="004A7C50" w:rsidRPr="00C22DED" w:rsidRDefault="006A779E" w:rsidP="00C22DED">
            <w:pPr>
              <w:suppressAutoHyphens/>
              <w:spacing w:line="360" w:lineRule="auto"/>
              <w:rPr>
                <w:sz w:val="20"/>
              </w:rPr>
            </w:pPr>
            <w:r w:rsidRPr="00C22DED">
              <w:rPr>
                <w:sz w:val="20"/>
              </w:rPr>
              <w:t xml:space="preserve"> </w:t>
            </w:r>
          </w:p>
        </w:tc>
        <w:tc>
          <w:tcPr>
            <w:tcW w:w="1197" w:type="dxa"/>
            <w:shd w:val="clear" w:color="auto" w:fill="auto"/>
          </w:tcPr>
          <w:p w:rsidR="004A7C50" w:rsidRPr="00C22DED" w:rsidRDefault="006A779E" w:rsidP="00C22DED">
            <w:pPr>
              <w:suppressAutoHyphens/>
              <w:spacing w:line="360" w:lineRule="auto"/>
              <w:rPr>
                <w:sz w:val="20"/>
              </w:rPr>
            </w:pPr>
            <w:r w:rsidRPr="00C22DED">
              <w:rPr>
                <w:sz w:val="20"/>
              </w:rPr>
              <w:t xml:space="preserve"> </w:t>
            </w:r>
          </w:p>
        </w:tc>
        <w:tc>
          <w:tcPr>
            <w:tcW w:w="725" w:type="dxa"/>
            <w:shd w:val="clear" w:color="auto" w:fill="auto"/>
          </w:tcPr>
          <w:p w:rsidR="004A7C50" w:rsidRPr="00C22DED" w:rsidRDefault="004A7C50" w:rsidP="00C22DED">
            <w:pPr>
              <w:suppressAutoHyphens/>
              <w:spacing w:line="360" w:lineRule="auto"/>
              <w:rPr>
                <w:sz w:val="20"/>
              </w:rPr>
            </w:pPr>
            <w:r w:rsidRPr="00C22DED">
              <w:rPr>
                <w:sz w:val="20"/>
              </w:rPr>
              <w:t>100</w:t>
            </w:r>
          </w:p>
        </w:tc>
        <w:tc>
          <w:tcPr>
            <w:tcW w:w="766" w:type="dxa"/>
            <w:shd w:val="clear" w:color="auto" w:fill="auto"/>
          </w:tcPr>
          <w:p w:rsidR="004A7C50" w:rsidRPr="00C22DED" w:rsidRDefault="006A779E" w:rsidP="00C22DED">
            <w:pPr>
              <w:suppressAutoHyphens/>
              <w:spacing w:line="360" w:lineRule="auto"/>
              <w:rPr>
                <w:sz w:val="20"/>
              </w:rPr>
            </w:pPr>
            <w:r w:rsidRPr="00C22DED">
              <w:rPr>
                <w:sz w:val="20"/>
              </w:rPr>
              <w:t xml:space="preserve"> </w:t>
            </w:r>
          </w:p>
        </w:tc>
        <w:tc>
          <w:tcPr>
            <w:tcW w:w="1049" w:type="dxa"/>
            <w:shd w:val="clear" w:color="auto" w:fill="auto"/>
          </w:tcPr>
          <w:p w:rsidR="004A7C50" w:rsidRPr="00C22DED" w:rsidRDefault="00E86115" w:rsidP="00C22DED">
            <w:pPr>
              <w:suppressAutoHyphens/>
              <w:spacing w:line="360" w:lineRule="auto"/>
              <w:rPr>
                <w:sz w:val="20"/>
              </w:rPr>
            </w:pPr>
            <w:r w:rsidRPr="00C22DED">
              <w:rPr>
                <w:noProof/>
                <w:sz w:val="20"/>
              </w:rPr>
              <w:t>0,144</w:t>
            </w:r>
          </w:p>
        </w:tc>
        <w:tc>
          <w:tcPr>
            <w:tcW w:w="606" w:type="dxa"/>
            <w:shd w:val="clear" w:color="auto" w:fill="auto"/>
          </w:tcPr>
          <w:p w:rsidR="004A7C50" w:rsidRPr="00C22DED" w:rsidRDefault="006A779E" w:rsidP="00C22DED">
            <w:pPr>
              <w:suppressAutoHyphens/>
              <w:spacing w:line="360" w:lineRule="auto"/>
              <w:rPr>
                <w:sz w:val="20"/>
              </w:rPr>
            </w:pPr>
            <w:r w:rsidRPr="00C22DED">
              <w:rPr>
                <w:sz w:val="20"/>
              </w:rPr>
              <w:t xml:space="preserve"> </w:t>
            </w:r>
          </w:p>
        </w:tc>
        <w:tc>
          <w:tcPr>
            <w:tcW w:w="666" w:type="dxa"/>
            <w:shd w:val="clear" w:color="auto" w:fill="auto"/>
            <w:noWrap/>
          </w:tcPr>
          <w:p w:rsidR="004A7C50" w:rsidRPr="00C22DED" w:rsidRDefault="004A7C50" w:rsidP="00C22DED">
            <w:pPr>
              <w:suppressAutoHyphens/>
              <w:spacing w:line="360" w:lineRule="auto"/>
              <w:rPr>
                <w:sz w:val="20"/>
                <w:szCs w:val="20"/>
              </w:rPr>
            </w:pPr>
            <w:r w:rsidRPr="00C22DED">
              <w:rPr>
                <w:sz w:val="20"/>
                <w:szCs w:val="20"/>
              </w:rPr>
              <w:t>3,676</w:t>
            </w:r>
          </w:p>
        </w:tc>
      </w:tr>
    </w:tbl>
    <w:p w:rsidR="004A7C50" w:rsidRPr="006A779E" w:rsidRDefault="004A7C50" w:rsidP="006A779E">
      <w:pPr>
        <w:suppressAutoHyphens/>
        <w:spacing w:line="360" w:lineRule="auto"/>
        <w:ind w:firstLine="709"/>
        <w:jc w:val="both"/>
        <w:rPr>
          <w:sz w:val="28"/>
          <w:szCs w:val="28"/>
        </w:rPr>
      </w:pPr>
    </w:p>
    <w:p w:rsidR="00185788" w:rsidRPr="006A779E" w:rsidRDefault="00185788" w:rsidP="006A779E">
      <w:pPr>
        <w:suppressAutoHyphens/>
        <w:spacing w:line="360" w:lineRule="auto"/>
        <w:ind w:firstLine="709"/>
        <w:jc w:val="both"/>
        <w:rPr>
          <w:sz w:val="28"/>
          <w:szCs w:val="28"/>
        </w:rPr>
      </w:pPr>
      <w:r w:rsidRPr="006A779E">
        <w:rPr>
          <w:sz w:val="28"/>
          <w:szCs w:val="28"/>
        </w:rPr>
        <w:t>Коэффициент рыночной концентрации:</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CR=</w:t>
      </w:r>
      <w:r w:rsidR="009548E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75pt">
            <v:imagedata r:id="rId7" o:title=""/>
          </v:shape>
        </w:pict>
      </w:r>
      <w:r w:rsidRPr="006A779E">
        <w:rPr>
          <w:sz w:val="28"/>
          <w:szCs w:val="28"/>
        </w:rPr>
        <w:t>, (1)</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где CR - коэффициент рыночной концентрации,</w:t>
      </w:r>
    </w:p>
    <w:p w:rsidR="00185788" w:rsidRPr="006A779E" w:rsidRDefault="00185788" w:rsidP="006A779E">
      <w:pPr>
        <w:suppressAutoHyphens/>
        <w:spacing w:line="360" w:lineRule="auto"/>
        <w:ind w:firstLine="709"/>
        <w:jc w:val="both"/>
        <w:rPr>
          <w:sz w:val="28"/>
          <w:szCs w:val="28"/>
        </w:rPr>
      </w:pPr>
      <w:r w:rsidRPr="006A779E">
        <w:rPr>
          <w:sz w:val="28"/>
          <w:szCs w:val="28"/>
        </w:rPr>
        <w:t>qi – доля рынка i- й фирмы;</w:t>
      </w:r>
    </w:p>
    <w:p w:rsidR="00185788" w:rsidRPr="006A779E" w:rsidRDefault="00185788" w:rsidP="006A779E">
      <w:pPr>
        <w:suppressAutoHyphens/>
        <w:spacing w:line="360" w:lineRule="auto"/>
        <w:ind w:firstLine="709"/>
        <w:jc w:val="both"/>
        <w:rPr>
          <w:sz w:val="28"/>
          <w:szCs w:val="28"/>
        </w:rPr>
      </w:pPr>
      <w:r w:rsidRPr="006A779E">
        <w:rPr>
          <w:sz w:val="28"/>
          <w:szCs w:val="28"/>
        </w:rPr>
        <w:t>m – количество наиболее крупных фирм на рынке (m=3-4).</w:t>
      </w:r>
    </w:p>
    <w:p w:rsidR="00185788" w:rsidRPr="006A779E" w:rsidRDefault="00185788" w:rsidP="006A779E">
      <w:pPr>
        <w:suppressAutoHyphens/>
        <w:spacing w:line="360" w:lineRule="auto"/>
        <w:ind w:firstLine="709"/>
        <w:jc w:val="both"/>
        <w:rPr>
          <w:sz w:val="28"/>
          <w:szCs w:val="28"/>
        </w:rPr>
      </w:pPr>
      <w:r w:rsidRPr="006A779E">
        <w:rPr>
          <w:sz w:val="28"/>
          <w:szCs w:val="28"/>
        </w:rPr>
        <w:t xml:space="preserve">CR = </w:t>
      </w:r>
      <w:r w:rsidR="00E86115" w:rsidRPr="006A779E">
        <w:rPr>
          <w:sz w:val="28"/>
          <w:szCs w:val="28"/>
        </w:rPr>
        <w:t xml:space="preserve">0,231 + 0,18 + 0,132 </w:t>
      </w:r>
      <w:r w:rsidRPr="006A779E">
        <w:rPr>
          <w:sz w:val="28"/>
          <w:szCs w:val="28"/>
        </w:rPr>
        <w:t xml:space="preserve">= </w:t>
      </w:r>
      <w:r w:rsidR="00E86115" w:rsidRPr="006A779E">
        <w:rPr>
          <w:sz w:val="28"/>
          <w:szCs w:val="28"/>
        </w:rPr>
        <w:t>0,543</w:t>
      </w:r>
      <w:r w:rsidRPr="006A779E">
        <w:rPr>
          <w:sz w:val="28"/>
          <w:szCs w:val="28"/>
        </w:rPr>
        <w:t xml:space="preserve"> </w:t>
      </w:r>
      <w:r w:rsidR="00E86115" w:rsidRPr="006A779E">
        <w:rPr>
          <w:sz w:val="28"/>
          <w:szCs w:val="28"/>
        </w:rPr>
        <w:t>–</w:t>
      </w:r>
      <w:r w:rsidRPr="006A779E">
        <w:rPr>
          <w:sz w:val="28"/>
          <w:szCs w:val="28"/>
        </w:rPr>
        <w:t xml:space="preserve"> </w:t>
      </w:r>
      <w:r w:rsidR="00E86115" w:rsidRPr="006A779E">
        <w:rPr>
          <w:sz w:val="28"/>
          <w:szCs w:val="28"/>
        </w:rPr>
        <w:t>рынок умеренно концентрированный</w:t>
      </w:r>
    </w:p>
    <w:p w:rsidR="00185788" w:rsidRPr="006A779E" w:rsidRDefault="00185788" w:rsidP="006A779E">
      <w:pPr>
        <w:suppressAutoHyphens/>
        <w:spacing w:line="360" w:lineRule="auto"/>
        <w:ind w:firstLine="709"/>
        <w:jc w:val="both"/>
        <w:rPr>
          <w:sz w:val="28"/>
          <w:szCs w:val="28"/>
        </w:rPr>
      </w:pPr>
      <w:r w:rsidRPr="006A779E">
        <w:rPr>
          <w:sz w:val="28"/>
          <w:szCs w:val="28"/>
        </w:rPr>
        <w:t>Индекс Херфиндаля-Хиршмана определяется по формуле:</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 xml:space="preserve">HHI = </w:t>
      </w:r>
      <w:r w:rsidR="009548EE">
        <w:rPr>
          <w:sz w:val="28"/>
          <w:szCs w:val="28"/>
        </w:rPr>
        <w:pict>
          <v:shape id="_x0000_i1026" type="#_x0000_t75" style="width:32.25pt;height:33.75pt">
            <v:imagedata r:id="rId8" o:title=""/>
          </v:shape>
        </w:pict>
      </w:r>
      <w:r w:rsidRPr="006A779E">
        <w:rPr>
          <w:sz w:val="28"/>
          <w:szCs w:val="28"/>
        </w:rPr>
        <w:t>, (2)</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где HHI - индекс Херфиндаля- Хиршмана,</w:t>
      </w:r>
    </w:p>
    <w:p w:rsidR="00185788" w:rsidRPr="006A779E" w:rsidRDefault="00185788" w:rsidP="006A779E">
      <w:pPr>
        <w:suppressAutoHyphens/>
        <w:spacing w:line="360" w:lineRule="auto"/>
        <w:ind w:firstLine="709"/>
        <w:jc w:val="both"/>
        <w:rPr>
          <w:sz w:val="28"/>
          <w:szCs w:val="28"/>
        </w:rPr>
      </w:pPr>
      <w:r w:rsidRPr="006A779E">
        <w:rPr>
          <w:sz w:val="28"/>
          <w:szCs w:val="28"/>
        </w:rPr>
        <w:t>qi – доля рынка i- й фирмы.</w:t>
      </w:r>
    </w:p>
    <w:p w:rsidR="006A779E" w:rsidRPr="006A779E" w:rsidRDefault="00DE4F6B" w:rsidP="006A779E">
      <w:pPr>
        <w:suppressAutoHyphens/>
        <w:spacing w:line="360" w:lineRule="auto"/>
        <w:ind w:firstLine="709"/>
        <w:jc w:val="both"/>
        <w:rPr>
          <w:sz w:val="28"/>
          <w:szCs w:val="28"/>
        </w:rPr>
      </w:pPr>
      <w:r w:rsidRPr="006A779E">
        <w:rPr>
          <w:sz w:val="28"/>
          <w:szCs w:val="28"/>
        </w:rPr>
        <w:t>HHI =</w:t>
      </w:r>
      <w:r w:rsidR="00E86115" w:rsidRPr="006A779E">
        <w:rPr>
          <w:sz w:val="28"/>
          <w:szCs w:val="28"/>
        </w:rPr>
        <w:t>0,0534+ 0,0154 + 0,0174 + 0,0324 + 0,0067 + 0,01 + 0,005184 + 0,003306 + 0,0000903 + 0,000144</w:t>
      </w:r>
      <w:r w:rsidR="006A779E" w:rsidRPr="006A779E">
        <w:rPr>
          <w:sz w:val="28"/>
          <w:szCs w:val="28"/>
        </w:rPr>
        <w:t xml:space="preserve"> </w:t>
      </w:r>
      <w:r w:rsidR="00185788" w:rsidRPr="006A779E">
        <w:rPr>
          <w:sz w:val="28"/>
          <w:szCs w:val="28"/>
        </w:rPr>
        <w:t xml:space="preserve">= </w:t>
      </w:r>
      <w:r w:rsidRPr="006A779E">
        <w:rPr>
          <w:sz w:val="28"/>
          <w:szCs w:val="28"/>
        </w:rPr>
        <w:t>0,</w:t>
      </w:r>
      <w:r w:rsidR="00E86115" w:rsidRPr="006A779E">
        <w:rPr>
          <w:sz w:val="28"/>
          <w:szCs w:val="28"/>
        </w:rPr>
        <w:t xml:space="preserve">144 </w:t>
      </w:r>
      <w:r w:rsidR="00185788" w:rsidRPr="006A779E">
        <w:rPr>
          <w:sz w:val="28"/>
          <w:szCs w:val="28"/>
        </w:rPr>
        <w:t xml:space="preserve">– </w:t>
      </w:r>
      <w:r w:rsidR="00896736" w:rsidRPr="006A779E">
        <w:rPr>
          <w:sz w:val="28"/>
          <w:szCs w:val="28"/>
        </w:rPr>
        <w:t xml:space="preserve">рынок </w:t>
      </w:r>
      <w:r w:rsidR="00185788" w:rsidRPr="006A779E">
        <w:rPr>
          <w:sz w:val="28"/>
          <w:szCs w:val="28"/>
        </w:rPr>
        <w:t>неконцентрированный</w:t>
      </w:r>
    </w:p>
    <w:p w:rsidR="00185788" w:rsidRPr="006A779E" w:rsidRDefault="00185788" w:rsidP="006A779E">
      <w:pPr>
        <w:suppressAutoHyphens/>
        <w:spacing w:line="360" w:lineRule="auto"/>
        <w:ind w:firstLine="709"/>
        <w:jc w:val="both"/>
        <w:rPr>
          <w:sz w:val="28"/>
          <w:szCs w:val="28"/>
        </w:rPr>
      </w:pPr>
      <w:r w:rsidRPr="006A779E">
        <w:rPr>
          <w:sz w:val="28"/>
          <w:szCs w:val="28"/>
        </w:rPr>
        <w:t>Индекс Холла - Тайдмана определяется по формуле:</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 xml:space="preserve">HT = </w:t>
      </w:r>
      <w:r w:rsidR="009548EE">
        <w:rPr>
          <w:sz w:val="28"/>
          <w:szCs w:val="28"/>
        </w:rPr>
        <w:pict>
          <v:shape id="_x0000_i1027" type="#_x0000_t75" style="width:60pt;height:48.75pt">
            <v:imagedata r:id="rId9" o:title=""/>
          </v:shape>
        </w:pict>
      </w:r>
      <w:r w:rsidRPr="006A779E">
        <w:rPr>
          <w:sz w:val="28"/>
          <w:szCs w:val="28"/>
        </w:rPr>
        <w:t>, (3)</w:t>
      </w:r>
    </w:p>
    <w:p w:rsidR="00AF4B9D" w:rsidRDefault="00AF4B9D" w:rsidP="006A779E">
      <w:pPr>
        <w:suppressAutoHyphens/>
        <w:spacing w:line="360" w:lineRule="auto"/>
        <w:ind w:firstLine="709"/>
        <w:jc w:val="both"/>
        <w:rPr>
          <w:sz w:val="28"/>
          <w:szCs w:val="28"/>
          <w:lang w:val="en-US"/>
        </w:rPr>
      </w:pPr>
    </w:p>
    <w:p w:rsidR="00185788" w:rsidRPr="006A779E" w:rsidRDefault="00185788" w:rsidP="006A779E">
      <w:pPr>
        <w:suppressAutoHyphens/>
        <w:spacing w:line="360" w:lineRule="auto"/>
        <w:ind w:firstLine="709"/>
        <w:jc w:val="both"/>
        <w:rPr>
          <w:sz w:val="28"/>
          <w:szCs w:val="28"/>
        </w:rPr>
      </w:pPr>
      <w:r w:rsidRPr="006A779E">
        <w:rPr>
          <w:sz w:val="28"/>
          <w:szCs w:val="28"/>
        </w:rPr>
        <w:t>где HT - индекс Тайдмана,</w:t>
      </w:r>
    </w:p>
    <w:p w:rsidR="00185788" w:rsidRPr="006A779E" w:rsidRDefault="00185788" w:rsidP="006A779E">
      <w:pPr>
        <w:suppressAutoHyphens/>
        <w:spacing w:line="360" w:lineRule="auto"/>
        <w:ind w:firstLine="709"/>
        <w:jc w:val="both"/>
        <w:rPr>
          <w:sz w:val="28"/>
          <w:szCs w:val="28"/>
        </w:rPr>
      </w:pPr>
      <w:r w:rsidRPr="006A779E">
        <w:rPr>
          <w:sz w:val="28"/>
          <w:szCs w:val="28"/>
        </w:rPr>
        <w:t>qi – доля i- й фирмы на рынке,</w:t>
      </w:r>
    </w:p>
    <w:p w:rsidR="00185788" w:rsidRPr="006A779E" w:rsidRDefault="00185788" w:rsidP="006A779E">
      <w:pPr>
        <w:suppressAutoHyphens/>
        <w:spacing w:line="360" w:lineRule="auto"/>
        <w:ind w:firstLine="709"/>
        <w:jc w:val="both"/>
        <w:rPr>
          <w:sz w:val="28"/>
          <w:szCs w:val="28"/>
        </w:rPr>
      </w:pPr>
      <w:r w:rsidRPr="006A779E">
        <w:rPr>
          <w:sz w:val="28"/>
          <w:szCs w:val="28"/>
        </w:rPr>
        <w:t>Ri – ранг фирмы на рынке.</w:t>
      </w:r>
    </w:p>
    <w:p w:rsidR="006A779E" w:rsidRPr="006A779E" w:rsidRDefault="00185788" w:rsidP="006A779E">
      <w:pPr>
        <w:suppressAutoHyphens/>
        <w:spacing w:line="360" w:lineRule="auto"/>
        <w:ind w:firstLine="709"/>
        <w:jc w:val="both"/>
        <w:rPr>
          <w:sz w:val="28"/>
          <w:szCs w:val="28"/>
        </w:rPr>
      </w:pPr>
      <w:r w:rsidRPr="006A779E">
        <w:rPr>
          <w:sz w:val="28"/>
          <w:szCs w:val="28"/>
        </w:rPr>
        <w:t>HT =</w:t>
      </w:r>
      <w:r w:rsidR="006A779E" w:rsidRPr="006A779E">
        <w:rPr>
          <w:sz w:val="28"/>
          <w:szCs w:val="28"/>
        </w:rPr>
        <w:t xml:space="preserve"> </w:t>
      </w:r>
      <w:r w:rsidR="009548EE">
        <w:rPr>
          <w:position w:val="-24"/>
          <w:sz w:val="28"/>
          <w:szCs w:val="28"/>
        </w:rPr>
        <w:pict>
          <v:shape id="_x0000_i1028" type="#_x0000_t75" style="width:63pt;height:30.75pt">
            <v:imagedata r:id="rId10" o:title=""/>
          </v:shape>
        </w:pict>
      </w:r>
      <w:r w:rsidRPr="006A779E">
        <w:rPr>
          <w:sz w:val="28"/>
          <w:szCs w:val="28"/>
        </w:rPr>
        <w:t>= 0,</w:t>
      </w:r>
      <w:r w:rsidR="00896736" w:rsidRPr="006A779E">
        <w:rPr>
          <w:sz w:val="28"/>
          <w:szCs w:val="28"/>
        </w:rPr>
        <w:t>1</w:t>
      </w:r>
      <w:r w:rsidR="00E86115" w:rsidRPr="006A779E">
        <w:rPr>
          <w:sz w:val="28"/>
          <w:szCs w:val="28"/>
        </w:rPr>
        <w:t>57</w:t>
      </w:r>
      <w:r w:rsidRPr="006A779E">
        <w:rPr>
          <w:sz w:val="28"/>
          <w:szCs w:val="28"/>
        </w:rPr>
        <w:t xml:space="preserve"> – </w:t>
      </w:r>
      <w:r w:rsidR="00E86115" w:rsidRPr="006A779E">
        <w:rPr>
          <w:sz w:val="28"/>
          <w:szCs w:val="28"/>
        </w:rPr>
        <w:t xml:space="preserve">рынок </w:t>
      </w:r>
      <w:r w:rsidRPr="006A779E">
        <w:rPr>
          <w:sz w:val="28"/>
          <w:szCs w:val="28"/>
        </w:rPr>
        <w:t>слабо</w:t>
      </w:r>
      <w:r w:rsidR="00E86115" w:rsidRPr="006A779E">
        <w:rPr>
          <w:sz w:val="28"/>
          <w:szCs w:val="28"/>
        </w:rPr>
        <w:t xml:space="preserve"> </w:t>
      </w:r>
      <w:r w:rsidRPr="006A779E">
        <w:rPr>
          <w:sz w:val="28"/>
          <w:szCs w:val="28"/>
        </w:rPr>
        <w:t>концентрированный</w:t>
      </w:r>
    </w:p>
    <w:p w:rsidR="00185788" w:rsidRPr="006A779E" w:rsidRDefault="00185788" w:rsidP="006A779E">
      <w:pPr>
        <w:suppressAutoHyphens/>
        <w:spacing w:line="360" w:lineRule="auto"/>
        <w:ind w:firstLine="709"/>
        <w:jc w:val="both"/>
        <w:rPr>
          <w:sz w:val="28"/>
          <w:szCs w:val="28"/>
        </w:rPr>
      </w:pPr>
      <w:r w:rsidRPr="006A779E">
        <w:rPr>
          <w:sz w:val="28"/>
          <w:szCs w:val="28"/>
        </w:rPr>
        <w:t xml:space="preserve">Таким образом, по </w:t>
      </w:r>
      <w:r w:rsidR="00896736" w:rsidRPr="006A779E">
        <w:rPr>
          <w:sz w:val="28"/>
          <w:szCs w:val="28"/>
        </w:rPr>
        <w:t>всем рассчитанным индексам можно сделать вывод, что</w:t>
      </w:r>
      <w:r w:rsidRPr="006A779E">
        <w:rPr>
          <w:sz w:val="28"/>
          <w:szCs w:val="28"/>
        </w:rPr>
        <w:t xml:space="preserve"> вывод, ч</w:t>
      </w:r>
      <w:r w:rsidR="00896736" w:rsidRPr="006A779E">
        <w:rPr>
          <w:sz w:val="28"/>
          <w:szCs w:val="28"/>
        </w:rPr>
        <w:t>то рынок слабоконцентрированный, а значит конкуренция велика.</w:t>
      </w:r>
    </w:p>
    <w:p w:rsidR="00146AAB" w:rsidRPr="006A779E" w:rsidRDefault="00185788" w:rsidP="006A779E">
      <w:pPr>
        <w:suppressAutoHyphens/>
        <w:spacing w:line="360" w:lineRule="auto"/>
        <w:ind w:firstLine="709"/>
        <w:jc w:val="both"/>
        <w:rPr>
          <w:sz w:val="28"/>
          <w:szCs w:val="28"/>
        </w:rPr>
      </w:pPr>
      <w:r w:rsidRPr="006A779E">
        <w:rPr>
          <w:sz w:val="28"/>
          <w:szCs w:val="28"/>
        </w:rPr>
        <w:t xml:space="preserve">В целом, конкуренция </w:t>
      </w:r>
      <w:r w:rsidR="00896736" w:rsidRPr="006A779E">
        <w:rPr>
          <w:sz w:val="28"/>
          <w:szCs w:val="28"/>
        </w:rPr>
        <w:t>во всей отрасли производства игристого вина</w:t>
      </w:r>
      <w:r w:rsidRPr="006A779E">
        <w:rPr>
          <w:sz w:val="28"/>
          <w:szCs w:val="28"/>
        </w:rPr>
        <w:t xml:space="preserve"> является довольно интенсивной. </w:t>
      </w:r>
      <w:r w:rsidR="00E86115" w:rsidRPr="006A779E">
        <w:rPr>
          <w:sz w:val="28"/>
          <w:szCs w:val="28"/>
        </w:rPr>
        <w:t xml:space="preserve">Многие производители вина переходят на производство и шампанских вин, тем самым усиливая конкуренцию в отрасли в целом (примером служит завод марочных вин </w:t>
      </w:r>
      <w:r w:rsidR="006A779E" w:rsidRPr="006A779E">
        <w:rPr>
          <w:sz w:val="28"/>
          <w:szCs w:val="28"/>
        </w:rPr>
        <w:t>"</w:t>
      </w:r>
      <w:r w:rsidR="00E86115" w:rsidRPr="006A779E">
        <w:rPr>
          <w:sz w:val="28"/>
          <w:szCs w:val="28"/>
        </w:rPr>
        <w:t>Инкерман</w:t>
      </w:r>
      <w:r w:rsidR="006A779E" w:rsidRPr="006A779E">
        <w:rPr>
          <w:sz w:val="28"/>
          <w:szCs w:val="28"/>
        </w:rPr>
        <w:t>"</w:t>
      </w:r>
      <w:r w:rsidR="00E86115" w:rsidRPr="006A779E">
        <w:rPr>
          <w:sz w:val="28"/>
          <w:szCs w:val="28"/>
        </w:rPr>
        <w:t>).</w:t>
      </w:r>
    </w:p>
    <w:p w:rsidR="006A779E" w:rsidRPr="006A779E" w:rsidRDefault="007E08D5" w:rsidP="006A779E">
      <w:pPr>
        <w:suppressAutoHyphens/>
        <w:spacing w:line="360" w:lineRule="auto"/>
        <w:ind w:firstLine="709"/>
        <w:jc w:val="both"/>
        <w:rPr>
          <w:sz w:val="28"/>
          <w:szCs w:val="28"/>
        </w:rPr>
      </w:pPr>
      <w:r w:rsidRPr="006A779E">
        <w:rPr>
          <w:sz w:val="28"/>
          <w:szCs w:val="28"/>
        </w:rPr>
        <w:t xml:space="preserve">Конкуренция на рассматриваемом рынке является достаточно интенсивной, т.к. со стороны </w:t>
      </w:r>
      <w:r w:rsidR="002504E9" w:rsidRPr="006A779E">
        <w:rPr>
          <w:sz w:val="28"/>
          <w:szCs w:val="28"/>
        </w:rPr>
        <w:t>отдельных</w:t>
      </w:r>
      <w:r w:rsidRPr="006A779E">
        <w:rPr>
          <w:sz w:val="28"/>
          <w:szCs w:val="28"/>
        </w:rPr>
        <w:t xml:space="preserve"> фирм наблюдается постоянное </w:t>
      </w:r>
      <w:r w:rsidR="002504E9" w:rsidRPr="006A779E">
        <w:rPr>
          <w:sz w:val="28"/>
          <w:szCs w:val="28"/>
        </w:rPr>
        <w:t>улучшение</w:t>
      </w:r>
      <w:r w:rsidRPr="006A779E">
        <w:rPr>
          <w:sz w:val="28"/>
          <w:szCs w:val="28"/>
        </w:rPr>
        <w:t xml:space="preserve"> качества выпускаемой продукции, снижение цены, применение новых маркетинговых акций с </w:t>
      </w:r>
      <w:r w:rsidR="002504E9" w:rsidRPr="006A779E">
        <w:rPr>
          <w:sz w:val="28"/>
          <w:szCs w:val="28"/>
        </w:rPr>
        <w:t>целью</w:t>
      </w:r>
      <w:r w:rsidRPr="006A779E">
        <w:rPr>
          <w:sz w:val="28"/>
          <w:szCs w:val="28"/>
        </w:rPr>
        <w:t xml:space="preserve"> продвижения товара на рынке</w:t>
      </w:r>
      <w:r w:rsidR="002504E9" w:rsidRPr="006A779E">
        <w:rPr>
          <w:sz w:val="28"/>
          <w:szCs w:val="28"/>
        </w:rPr>
        <w:t>, а так же выпуск обновленной продукции.</w:t>
      </w:r>
    </w:p>
    <w:p w:rsidR="006A779E" w:rsidRPr="006A779E" w:rsidRDefault="00BB4F89" w:rsidP="006A779E">
      <w:pPr>
        <w:suppressAutoHyphens/>
        <w:spacing w:line="360" w:lineRule="auto"/>
        <w:ind w:firstLine="709"/>
        <w:jc w:val="both"/>
        <w:rPr>
          <w:sz w:val="28"/>
          <w:szCs w:val="28"/>
        </w:rPr>
      </w:pPr>
      <w:r w:rsidRPr="006A779E">
        <w:rPr>
          <w:sz w:val="28"/>
          <w:szCs w:val="28"/>
        </w:rPr>
        <w:t>Конкуренция в отрасли умеренная, т.к. большинство фирм-участников получает среднюю прибыль в отрасли.</w:t>
      </w:r>
    </w:p>
    <w:p w:rsidR="006A779E" w:rsidRPr="006A779E" w:rsidRDefault="007E08D5" w:rsidP="006A779E">
      <w:pPr>
        <w:suppressAutoHyphens/>
        <w:spacing w:line="360" w:lineRule="auto"/>
        <w:ind w:firstLine="709"/>
        <w:jc w:val="both"/>
        <w:rPr>
          <w:sz w:val="28"/>
          <w:szCs w:val="28"/>
        </w:rPr>
      </w:pPr>
      <w:r w:rsidRPr="006A779E">
        <w:rPr>
          <w:sz w:val="28"/>
          <w:szCs w:val="28"/>
        </w:rPr>
        <w:t>Влияние поставщиков сырья на участников отрасли ограничено, т.к. каждое предприятие имеет собственную сырьевую базу в виде виноградников.</w:t>
      </w:r>
    </w:p>
    <w:p w:rsidR="006A779E" w:rsidRPr="006A779E" w:rsidRDefault="002504E9" w:rsidP="006A779E">
      <w:pPr>
        <w:suppressAutoHyphens/>
        <w:spacing w:line="360" w:lineRule="auto"/>
        <w:ind w:firstLine="709"/>
        <w:jc w:val="both"/>
        <w:rPr>
          <w:sz w:val="28"/>
          <w:szCs w:val="28"/>
        </w:rPr>
      </w:pPr>
      <w:r w:rsidRPr="006A779E">
        <w:rPr>
          <w:sz w:val="28"/>
          <w:szCs w:val="28"/>
        </w:rPr>
        <w:t>Товарами -</w:t>
      </w:r>
      <w:r w:rsidR="006A779E" w:rsidRPr="006A779E">
        <w:rPr>
          <w:sz w:val="28"/>
          <w:szCs w:val="28"/>
        </w:rPr>
        <w:t xml:space="preserve"> </w:t>
      </w:r>
      <w:r w:rsidRPr="006A779E">
        <w:rPr>
          <w:sz w:val="28"/>
          <w:szCs w:val="28"/>
        </w:rPr>
        <w:t>заменителями можно считать вино, однако, винодельная продукция представлена отдельным рынком и имеет опосредованное влияние на рынок игристых вин. Т.к. ценовая политика обоих рынков примерно одинаковая, то переключение потребителей с одного продукта на другой может быть обусловлена лишь вкусовыми предпочтениями последних.</w:t>
      </w:r>
      <w:r w:rsidR="006A779E" w:rsidRPr="006A779E">
        <w:rPr>
          <w:sz w:val="28"/>
          <w:szCs w:val="28"/>
        </w:rPr>
        <w:t xml:space="preserve"> </w:t>
      </w:r>
      <w:r w:rsidR="007B79C6" w:rsidRPr="006A779E">
        <w:rPr>
          <w:sz w:val="28"/>
          <w:szCs w:val="28"/>
        </w:rPr>
        <w:t>Вероятность появления новых конкурентов на отечественном рынке не велика в силу высоких входных барьеров (экономия от масштабов производства, предпочтение и преданность потребителей, значительные капитальные затраты для начала бизнеса, так же будет ожесточенная борьба со стороны уже устоявшихся крупных представителей рынка).</w:t>
      </w:r>
      <w:r w:rsidR="00E86115" w:rsidRPr="006A779E">
        <w:rPr>
          <w:sz w:val="28"/>
          <w:szCs w:val="28"/>
        </w:rPr>
        <w:t xml:space="preserve"> Так же, большинство производителей шампанского являются одновременно и производителями вина, что говорит о том, что прибыль предприятие получит даже в том случае, если потребитель переключится</w:t>
      </w:r>
      <w:r w:rsidR="006A779E" w:rsidRPr="006A779E">
        <w:rPr>
          <w:sz w:val="28"/>
          <w:szCs w:val="28"/>
        </w:rPr>
        <w:t xml:space="preserve"> </w:t>
      </w:r>
      <w:r w:rsidR="00E86115" w:rsidRPr="006A779E">
        <w:rPr>
          <w:sz w:val="28"/>
          <w:szCs w:val="28"/>
        </w:rPr>
        <w:t>на последнее.</w:t>
      </w:r>
    </w:p>
    <w:p w:rsidR="006A779E" w:rsidRPr="006A779E" w:rsidRDefault="007B79C6" w:rsidP="006A779E">
      <w:pPr>
        <w:suppressAutoHyphens/>
        <w:spacing w:line="360" w:lineRule="auto"/>
        <w:ind w:firstLine="709"/>
        <w:jc w:val="both"/>
        <w:rPr>
          <w:sz w:val="28"/>
          <w:szCs w:val="28"/>
        </w:rPr>
      </w:pPr>
      <w:r w:rsidRPr="006A779E">
        <w:rPr>
          <w:sz w:val="28"/>
          <w:szCs w:val="28"/>
        </w:rPr>
        <w:t>Рыночная сила поставщиков ограничена, т.к. представители отрасли имеют собственные сырьевые базы (</w:t>
      </w:r>
      <w:r w:rsidR="0018442E" w:rsidRPr="006A779E">
        <w:rPr>
          <w:sz w:val="28"/>
          <w:szCs w:val="28"/>
        </w:rPr>
        <w:t>виноградники</w:t>
      </w:r>
      <w:r w:rsidRPr="006A779E">
        <w:rPr>
          <w:sz w:val="28"/>
          <w:szCs w:val="28"/>
        </w:rPr>
        <w:t>).</w:t>
      </w:r>
      <w:r w:rsidR="006A779E" w:rsidRPr="006A779E">
        <w:rPr>
          <w:sz w:val="28"/>
          <w:szCs w:val="28"/>
        </w:rPr>
        <w:t xml:space="preserve"> </w:t>
      </w:r>
      <w:r w:rsidRPr="006A779E">
        <w:rPr>
          <w:sz w:val="28"/>
          <w:szCs w:val="28"/>
        </w:rPr>
        <w:t xml:space="preserve">Что </w:t>
      </w:r>
      <w:r w:rsidR="0018442E" w:rsidRPr="006A779E">
        <w:rPr>
          <w:sz w:val="28"/>
          <w:szCs w:val="28"/>
        </w:rPr>
        <w:t>касается</w:t>
      </w:r>
      <w:r w:rsidRPr="006A779E">
        <w:rPr>
          <w:sz w:val="28"/>
          <w:szCs w:val="28"/>
        </w:rPr>
        <w:t xml:space="preserve"> рыночной силы потребителей, то она выражена эластичностью спора по цене</w:t>
      </w:r>
      <w:r w:rsidR="0018442E" w:rsidRPr="006A779E">
        <w:rPr>
          <w:sz w:val="28"/>
          <w:szCs w:val="28"/>
        </w:rPr>
        <w:t xml:space="preserve"> и качеству товара. </w:t>
      </w:r>
      <w:r w:rsidR="00896736" w:rsidRPr="006A779E">
        <w:rPr>
          <w:sz w:val="28"/>
          <w:szCs w:val="28"/>
        </w:rPr>
        <w:t>По данным компании Comcon Ukraine, большинство потребителей шампанского – это женщины в возрасте 25–54 лет: их доля составляет 41,8% всех потребителей.</w:t>
      </w:r>
    </w:p>
    <w:p w:rsidR="00AF4B9D" w:rsidRDefault="00AF4B9D" w:rsidP="006A779E">
      <w:pPr>
        <w:suppressAutoHyphens/>
        <w:spacing w:line="360" w:lineRule="auto"/>
        <w:ind w:firstLine="709"/>
        <w:jc w:val="both"/>
        <w:rPr>
          <w:sz w:val="28"/>
          <w:szCs w:val="28"/>
          <w:lang w:val="en-US"/>
        </w:rPr>
      </w:pPr>
    </w:p>
    <w:p w:rsidR="0072405A" w:rsidRPr="006A779E" w:rsidRDefault="00AF4B9D" w:rsidP="006A779E">
      <w:pPr>
        <w:suppressAutoHyphens/>
        <w:spacing w:line="360" w:lineRule="auto"/>
        <w:ind w:firstLine="709"/>
        <w:jc w:val="both"/>
        <w:rPr>
          <w:sz w:val="28"/>
          <w:szCs w:val="28"/>
        </w:rPr>
      </w:pPr>
      <w:r>
        <w:rPr>
          <w:sz w:val="28"/>
          <w:szCs w:val="28"/>
          <w:lang w:val="en-US"/>
        </w:rPr>
        <w:br w:type="page"/>
      </w:r>
      <w:r w:rsidR="0072405A" w:rsidRPr="006A779E">
        <w:rPr>
          <w:sz w:val="28"/>
          <w:szCs w:val="28"/>
        </w:rPr>
        <w:t xml:space="preserve">Табл. 2 – влияние конкурентных сил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8"/>
        <w:gridCol w:w="1387"/>
        <w:gridCol w:w="1276"/>
        <w:gridCol w:w="967"/>
        <w:gridCol w:w="1435"/>
        <w:gridCol w:w="1329"/>
      </w:tblGrid>
      <w:tr w:rsidR="006A779E" w:rsidRPr="00C22DED" w:rsidTr="00C22DED">
        <w:trPr>
          <w:jc w:val="center"/>
        </w:trPr>
        <w:tc>
          <w:tcPr>
            <w:tcW w:w="1708" w:type="dxa"/>
            <w:shd w:val="clear" w:color="auto" w:fill="auto"/>
          </w:tcPr>
          <w:p w:rsidR="0072405A" w:rsidRPr="00C22DED" w:rsidRDefault="0072405A" w:rsidP="00C22DED">
            <w:pPr>
              <w:suppressAutoHyphens/>
              <w:spacing w:line="360" w:lineRule="auto"/>
              <w:rPr>
                <w:sz w:val="20"/>
              </w:rPr>
            </w:pPr>
            <w:r w:rsidRPr="00C22DED">
              <w:rPr>
                <w:sz w:val="20"/>
              </w:rPr>
              <w:t>Конкурентная</w:t>
            </w:r>
            <w:r w:rsidR="00AF4B9D" w:rsidRPr="00C22DED">
              <w:rPr>
                <w:sz w:val="20"/>
                <w:lang w:val="en-US"/>
              </w:rPr>
              <w:t xml:space="preserve"> </w:t>
            </w:r>
            <w:r w:rsidRPr="00C22DED">
              <w:rPr>
                <w:sz w:val="20"/>
              </w:rPr>
              <w:t>сила</w:t>
            </w:r>
          </w:p>
        </w:tc>
        <w:tc>
          <w:tcPr>
            <w:tcW w:w="1387" w:type="dxa"/>
            <w:shd w:val="clear" w:color="auto" w:fill="auto"/>
          </w:tcPr>
          <w:p w:rsidR="0072405A" w:rsidRPr="00C22DED" w:rsidRDefault="0072405A" w:rsidP="00C22DED">
            <w:pPr>
              <w:suppressAutoHyphens/>
              <w:spacing w:line="360" w:lineRule="auto"/>
              <w:rPr>
                <w:sz w:val="20"/>
              </w:rPr>
            </w:pPr>
            <w:r w:rsidRPr="00C22DED">
              <w:rPr>
                <w:sz w:val="20"/>
              </w:rPr>
              <w:t>Прямые конкуренты</w:t>
            </w:r>
          </w:p>
        </w:tc>
        <w:tc>
          <w:tcPr>
            <w:tcW w:w="1276" w:type="dxa"/>
            <w:shd w:val="clear" w:color="auto" w:fill="auto"/>
          </w:tcPr>
          <w:p w:rsidR="0072405A" w:rsidRPr="00C22DED" w:rsidRDefault="0072405A" w:rsidP="00C22DED">
            <w:pPr>
              <w:suppressAutoHyphens/>
              <w:spacing w:line="360" w:lineRule="auto"/>
              <w:rPr>
                <w:sz w:val="20"/>
              </w:rPr>
            </w:pPr>
            <w:r w:rsidRPr="00C22DED">
              <w:rPr>
                <w:sz w:val="20"/>
              </w:rPr>
              <w:t>Товары-заменители</w:t>
            </w:r>
          </w:p>
        </w:tc>
        <w:tc>
          <w:tcPr>
            <w:tcW w:w="967" w:type="dxa"/>
            <w:shd w:val="clear" w:color="auto" w:fill="auto"/>
          </w:tcPr>
          <w:p w:rsidR="0072405A" w:rsidRPr="00C22DED" w:rsidRDefault="0072405A" w:rsidP="00C22DED">
            <w:pPr>
              <w:suppressAutoHyphens/>
              <w:spacing w:line="360" w:lineRule="auto"/>
              <w:rPr>
                <w:sz w:val="20"/>
              </w:rPr>
            </w:pPr>
            <w:r w:rsidRPr="00C22DED">
              <w:rPr>
                <w:sz w:val="20"/>
              </w:rPr>
              <w:t>Новички</w:t>
            </w:r>
          </w:p>
        </w:tc>
        <w:tc>
          <w:tcPr>
            <w:tcW w:w="1435" w:type="dxa"/>
            <w:shd w:val="clear" w:color="auto" w:fill="auto"/>
          </w:tcPr>
          <w:p w:rsidR="0072405A" w:rsidRPr="00C22DED" w:rsidRDefault="0072405A" w:rsidP="00C22DED">
            <w:pPr>
              <w:suppressAutoHyphens/>
              <w:spacing w:line="360" w:lineRule="auto"/>
              <w:rPr>
                <w:sz w:val="20"/>
              </w:rPr>
            </w:pPr>
            <w:r w:rsidRPr="00C22DED">
              <w:rPr>
                <w:sz w:val="20"/>
              </w:rPr>
              <w:t>Поставщики</w:t>
            </w:r>
          </w:p>
        </w:tc>
        <w:tc>
          <w:tcPr>
            <w:tcW w:w="1329" w:type="dxa"/>
            <w:shd w:val="clear" w:color="auto" w:fill="auto"/>
          </w:tcPr>
          <w:p w:rsidR="0072405A" w:rsidRPr="00C22DED" w:rsidRDefault="0072405A" w:rsidP="00C22DED">
            <w:pPr>
              <w:suppressAutoHyphens/>
              <w:spacing w:line="360" w:lineRule="auto"/>
              <w:rPr>
                <w:sz w:val="20"/>
              </w:rPr>
            </w:pPr>
            <w:r w:rsidRPr="00C22DED">
              <w:rPr>
                <w:sz w:val="20"/>
              </w:rPr>
              <w:t>Потребители</w:t>
            </w:r>
          </w:p>
        </w:tc>
      </w:tr>
      <w:tr w:rsidR="006A779E" w:rsidRPr="00C22DED" w:rsidTr="00C22DED">
        <w:trPr>
          <w:jc w:val="center"/>
        </w:trPr>
        <w:tc>
          <w:tcPr>
            <w:tcW w:w="1708" w:type="dxa"/>
            <w:shd w:val="clear" w:color="auto" w:fill="auto"/>
          </w:tcPr>
          <w:p w:rsidR="0072405A" w:rsidRPr="00C22DED" w:rsidRDefault="0072405A" w:rsidP="00C22DED">
            <w:pPr>
              <w:suppressAutoHyphens/>
              <w:spacing w:line="360" w:lineRule="auto"/>
              <w:rPr>
                <w:sz w:val="20"/>
              </w:rPr>
            </w:pPr>
            <w:r w:rsidRPr="00C22DED">
              <w:rPr>
                <w:sz w:val="20"/>
              </w:rPr>
              <w:t>Степень влияния</w:t>
            </w:r>
          </w:p>
        </w:tc>
        <w:tc>
          <w:tcPr>
            <w:tcW w:w="1387" w:type="dxa"/>
            <w:shd w:val="clear" w:color="auto" w:fill="auto"/>
          </w:tcPr>
          <w:p w:rsidR="0072405A" w:rsidRPr="00C22DED" w:rsidRDefault="0072405A" w:rsidP="00C22DED">
            <w:pPr>
              <w:suppressAutoHyphens/>
              <w:spacing w:line="360" w:lineRule="auto"/>
              <w:rPr>
                <w:sz w:val="20"/>
              </w:rPr>
            </w:pPr>
            <w:r w:rsidRPr="00C22DED">
              <w:rPr>
                <w:sz w:val="20"/>
              </w:rPr>
              <w:t xml:space="preserve">Высокая </w:t>
            </w:r>
          </w:p>
        </w:tc>
        <w:tc>
          <w:tcPr>
            <w:tcW w:w="1276" w:type="dxa"/>
            <w:shd w:val="clear" w:color="auto" w:fill="auto"/>
          </w:tcPr>
          <w:p w:rsidR="0072405A" w:rsidRPr="00C22DED" w:rsidRDefault="0072405A" w:rsidP="00C22DED">
            <w:pPr>
              <w:suppressAutoHyphens/>
              <w:spacing w:line="360" w:lineRule="auto"/>
              <w:rPr>
                <w:sz w:val="20"/>
              </w:rPr>
            </w:pPr>
            <w:r w:rsidRPr="00C22DED">
              <w:rPr>
                <w:sz w:val="20"/>
              </w:rPr>
              <w:t xml:space="preserve">Средняя </w:t>
            </w:r>
          </w:p>
        </w:tc>
        <w:tc>
          <w:tcPr>
            <w:tcW w:w="967" w:type="dxa"/>
            <w:shd w:val="clear" w:color="auto" w:fill="auto"/>
          </w:tcPr>
          <w:p w:rsidR="0072405A" w:rsidRPr="00C22DED" w:rsidRDefault="0072405A" w:rsidP="00C22DED">
            <w:pPr>
              <w:suppressAutoHyphens/>
              <w:spacing w:line="360" w:lineRule="auto"/>
              <w:rPr>
                <w:sz w:val="20"/>
              </w:rPr>
            </w:pPr>
            <w:r w:rsidRPr="00C22DED">
              <w:rPr>
                <w:sz w:val="20"/>
              </w:rPr>
              <w:t xml:space="preserve">Низкая </w:t>
            </w:r>
          </w:p>
        </w:tc>
        <w:tc>
          <w:tcPr>
            <w:tcW w:w="1435" w:type="dxa"/>
            <w:shd w:val="clear" w:color="auto" w:fill="auto"/>
          </w:tcPr>
          <w:p w:rsidR="0072405A" w:rsidRPr="00C22DED" w:rsidRDefault="005208AA" w:rsidP="00C22DED">
            <w:pPr>
              <w:suppressAutoHyphens/>
              <w:spacing w:line="360" w:lineRule="auto"/>
              <w:rPr>
                <w:sz w:val="20"/>
              </w:rPr>
            </w:pPr>
            <w:r w:rsidRPr="00C22DED">
              <w:rPr>
                <w:sz w:val="20"/>
              </w:rPr>
              <w:t>Не значительная</w:t>
            </w:r>
          </w:p>
        </w:tc>
        <w:tc>
          <w:tcPr>
            <w:tcW w:w="1329" w:type="dxa"/>
            <w:shd w:val="clear" w:color="auto" w:fill="auto"/>
          </w:tcPr>
          <w:p w:rsidR="0072405A" w:rsidRPr="00C22DED" w:rsidRDefault="0072405A" w:rsidP="00C22DED">
            <w:pPr>
              <w:suppressAutoHyphens/>
              <w:spacing w:line="360" w:lineRule="auto"/>
              <w:rPr>
                <w:sz w:val="20"/>
              </w:rPr>
            </w:pPr>
            <w:r w:rsidRPr="00C22DED">
              <w:rPr>
                <w:sz w:val="20"/>
              </w:rPr>
              <w:t xml:space="preserve">Высокая </w:t>
            </w:r>
          </w:p>
        </w:tc>
      </w:tr>
    </w:tbl>
    <w:p w:rsidR="005208AA" w:rsidRPr="006A779E" w:rsidRDefault="005208AA" w:rsidP="006A779E">
      <w:pPr>
        <w:suppressAutoHyphens/>
        <w:spacing w:line="360" w:lineRule="auto"/>
        <w:ind w:firstLine="709"/>
        <w:jc w:val="both"/>
        <w:rPr>
          <w:sz w:val="28"/>
          <w:szCs w:val="28"/>
        </w:rPr>
      </w:pPr>
    </w:p>
    <w:p w:rsidR="0072405A" w:rsidRPr="006A779E" w:rsidRDefault="00AF4B9D" w:rsidP="00AF4B9D">
      <w:pPr>
        <w:suppressAutoHyphens/>
        <w:spacing w:line="360" w:lineRule="auto"/>
        <w:ind w:left="709"/>
        <w:jc w:val="both"/>
        <w:rPr>
          <w:sz w:val="28"/>
          <w:szCs w:val="28"/>
        </w:rPr>
      </w:pPr>
      <w:r w:rsidRPr="00AF4B9D">
        <w:rPr>
          <w:sz w:val="28"/>
          <w:szCs w:val="28"/>
        </w:rPr>
        <w:t xml:space="preserve">4. </w:t>
      </w:r>
      <w:r w:rsidR="0072405A" w:rsidRPr="006A779E">
        <w:rPr>
          <w:sz w:val="28"/>
          <w:szCs w:val="28"/>
        </w:rPr>
        <w:t>Диагностика конкурентных позиций предприятий-соперников</w:t>
      </w:r>
    </w:p>
    <w:p w:rsidR="00AF4B9D" w:rsidRDefault="00AF4B9D" w:rsidP="006A779E">
      <w:pPr>
        <w:suppressAutoHyphens/>
        <w:spacing w:line="360" w:lineRule="auto"/>
        <w:ind w:firstLine="709"/>
        <w:jc w:val="both"/>
        <w:rPr>
          <w:sz w:val="28"/>
          <w:szCs w:val="28"/>
          <w:lang w:val="en-US"/>
        </w:rPr>
      </w:pPr>
    </w:p>
    <w:p w:rsidR="0072405A" w:rsidRPr="006A779E" w:rsidRDefault="0072405A" w:rsidP="006A779E">
      <w:pPr>
        <w:suppressAutoHyphens/>
        <w:spacing w:line="360" w:lineRule="auto"/>
        <w:ind w:firstLine="709"/>
        <w:jc w:val="both"/>
        <w:rPr>
          <w:sz w:val="28"/>
          <w:szCs w:val="28"/>
        </w:rPr>
      </w:pPr>
      <w:r w:rsidRPr="006A779E">
        <w:rPr>
          <w:sz w:val="28"/>
          <w:szCs w:val="28"/>
        </w:rPr>
        <w:t>Диагностику конкурентных позиций предприятий-соперников осуществляем с помощью метода картирования стратегических групп.</w:t>
      </w:r>
    </w:p>
    <w:p w:rsidR="0072405A" w:rsidRPr="006A779E" w:rsidRDefault="0072405A" w:rsidP="006A779E">
      <w:pPr>
        <w:suppressAutoHyphens/>
        <w:spacing w:line="360" w:lineRule="auto"/>
        <w:ind w:firstLine="709"/>
        <w:jc w:val="both"/>
        <w:rPr>
          <w:sz w:val="28"/>
          <w:szCs w:val="28"/>
        </w:rPr>
      </w:pPr>
      <w:r w:rsidRPr="006A779E">
        <w:rPr>
          <w:sz w:val="28"/>
          <w:szCs w:val="28"/>
        </w:rPr>
        <w:t>Основными конкурентами отрасли являются следующие производители:</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Артемовский завод шампанских вин</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 xml:space="preserve">Завод шампанских вин </w:t>
      </w:r>
      <w:r w:rsidR="006A779E" w:rsidRPr="006A779E">
        <w:rPr>
          <w:sz w:val="28"/>
          <w:szCs w:val="28"/>
        </w:rPr>
        <w:t>"</w:t>
      </w:r>
      <w:r w:rsidRPr="006A779E">
        <w:rPr>
          <w:sz w:val="28"/>
          <w:szCs w:val="28"/>
        </w:rPr>
        <w:t>Новый свет</w:t>
      </w:r>
      <w:r w:rsidR="006A779E" w:rsidRPr="006A779E">
        <w:rPr>
          <w:sz w:val="28"/>
          <w:szCs w:val="28"/>
        </w:rPr>
        <w:t>"</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 xml:space="preserve">Киевский завод шампанских вин </w:t>
      </w:r>
      <w:r w:rsidR="006A779E" w:rsidRPr="006A779E">
        <w:rPr>
          <w:sz w:val="28"/>
          <w:szCs w:val="28"/>
        </w:rPr>
        <w:t>"</w:t>
      </w:r>
      <w:r w:rsidRPr="006A779E">
        <w:rPr>
          <w:sz w:val="28"/>
          <w:szCs w:val="28"/>
        </w:rPr>
        <w:t>Столичный</w:t>
      </w:r>
      <w:r w:rsidR="006A779E" w:rsidRPr="006A779E">
        <w:rPr>
          <w:sz w:val="28"/>
          <w:szCs w:val="28"/>
        </w:rPr>
        <w:t>"</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Одесский завод шампанских вин</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Французский бульвар</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Золотая балка</w:t>
      </w:r>
    </w:p>
    <w:p w:rsidR="0072405A" w:rsidRPr="006A779E" w:rsidRDefault="0072405A" w:rsidP="006A779E">
      <w:pPr>
        <w:numPr>
          <w:ilvl w:val="0"/>
          <w:numId w:val="7"/>
        </w:numPr>
        <w:suppressAutoHyphens/>
        <w:spacing w:line="360" w:lineRule="auto"/>
        <w:ind w:left="0" w:firstLine="709"/>
        <w:jc w:val="both"/>
        <w:rPr>
          <w:sz w:val="28"/>
          <w:szCs w:val="28"/>
        </w:rPr>
      </w:pPr>
      <w:r w:rsidRPr="006A779E">
        <w:rPr>
          <w:sz w:val="28"/>
          <w:szCs w:val="28"/>
        </w:rPr>
        <w:t>Харьковский завод шампанских вин</w:t>
      </w:r>
    </w:p>
    <w:p w:rsidR="00965389" w:rsidRPr="006A779E" w:rsidRDefault="00965389" w:rsidP="006A779E">
      <w:pPr>
        <w:numPr>
          <w:ilvl w:val="0"/>
          <w:numId w:val="7"/>
        </w:numPr>
        <w:suppressAutoHyphens/>
        <w:spacing w:line="360" w:lineRule="auto"/>
        <w:ind w:left="0" w:firstLine="709"/>
        <w:jc w:val="both"/>
        <w:rPr>
          <w:sz w:val="28"/>
          <w:szCs w:val="28"/>
        </w:rPr>
      </w:pPr>
      <w:r w:rsidRPr="006A779E">
        <w:rPr>
          <w:sz w:val="28"/>
          <w:szCs w:val="28"/>
        </w:rPr>
        <w:t>Севастопольский винодельческий завод</w:t>
      </w:r>
    </w:p>
    <w:p w:rsidR="00965389" w:rsidRPr="006A779E" w:rsidRDefault="00965389" w:rsidP="006A779E">
      <w:pPr>
        <w:numPr>
          <w:ilvl w:val="0"/>
          <w:numId w:val="7"/>
        </w:numPr>
        <w:suppressAutoHyphens/>
        <w:spacing w:line="360" w:lineRule="auto"/>
        <w:ind w:left="0" w:firstLine="709"/>
        <w:jc w:val="both"/>
        <w:rPr>
          <w:sz w:val="28"/>
          <w:szCs w:val="28"/>
        </w:rPr>
      </w:pPr>
      <w:r w:rsidRPr="006A779E">
        <w:rPr>
          <w:sz w:val="28"/>
          <w:szCs w:val="28"/>
        </w:rPr>
        <w:t xml:space="preserve">Завод марочных вин </w:t>
      </w:r>
      <w:r w:rsidR="006A779E" w:rsidRPr="006A779E">
        <w:rPr>
          <w:sz w:val="28"/>
          <w:szCs w:val="28"/>
        </w:rPr>
        <w:t>"</w:t>
      </w:r>
      <w:r w:rsidRPr="006A779E">
        <w:rPr>
          <w:sz w:val="28"/>
          <w:szCs w:val="28"/>
        </w:rPr>
        <w:t>Инкерман</w:t>
      </w:r>
      <w:r w:rsidR="006A779E" w:rsidRPr="006A779E">
        <w:rPr>
          <w:sz w:val="28"/>
          <w:szCs w:val="28"/>
        </w:rPr>
        <w:t>"</w:t>
      </w:r>
    </w:p>
    <w:p w:rsidR="00965389" w:rsidRPr="006A779E" w:rsidRDefault="00965389" w:rsidP="006A779E">
      <w:pPr>
        <w:numPr>
          <w:ilvl w:val="0"/>
          <w:numId w:val="7"/>
        </w:numPr>
        <w:suppressAutoHyphens/>
        <w:spacing w:line="360" w:lineRule="auto"/>
        <w:ind w:left="0" w:firstLine="709"/>
        <w:jc w:val="both"/>
        <w:rPr>
          <w:sz w:val="28"/>
          <w:szCs w:val="28"/>
        </w:rPr>
      </w:pPr>
      <w:r w:rsidRPr="006A779E">
        <w:rPr>
          <w:sz w:val="28"/>
          <w:szCs w:val="28"/>
        </w:rPr>
        <w:t xml:space="preserve"> Торговая марка </w:t>
      </w:r>
      <w:r w:rsidRPr="006A779E">
        <w:rPr>
          <w:bCs/>
          <w:sz w:val="28"/>
        </w:rPr>
        <w:t>OREANDA</w:t>
      </w:r>
    </w:p>
    <w:p w:rsidR="0072405A" w:rsidRPr="006A779E" w:rsidRDefault="0072405A" w:rsidP="006A779E">
      <w:pPr>
        <w:suppressAutoHyphens/>
        <w:spacing w:line="360" w:lineRule="auto"/>
        <w:ind w:firstLine="709"/>
        <w:jc w:val="both"/>
        <w:rPr>
          <w:sz w:val="28"/>
          <w:szCs w:val="28"/>
        </w:rPr>
      </w:pPr>
      <w:r w:rsidRPr="006A779E">
        <w:rPr>
          <w:sz w:val="28"/>
          <w:szCs w:val="28"/>
        </w:rPr>
        <w:t>Размещение на карте проводим согласно ассортименту и средней ценой на бутылку 0,75.</w:t>
      </w:r>
    </w:p>
    <w:p w:rsidR="0072405A" w:rsidRPr="006A779E" w:rsidRDefault="0072405A" w:rsidP="006A779E">
      <w:pPr>
        <w:suppressAutoHyphens/>
        <w:spacing w:line="360" w:lineRule="auto"/>
        <w:ind w:firstLine="709"/>
        <w:jc w:val="both"/>
        <w:rPr>
          <w:sz w:val="28"/>
          <w:szCs w:val="28"/>
        </w:rPr>
      </w:pPr>
      <w:r w:rsidRPr="006A779E">
        <w:rPr>
          <w:sz w:val="28"/>
          <w:szCs w:val="28"/>
        </w:rPr>
        <w:t>ОХ – ассортимент</w:t>
      </w:r>
    </w:p>
    <w:p w:rsidR="002B6B28" w:rsidRPr="006A779E" w:rsidRDefault="0072405A" w:rsidP="006A779E">
      <w:pPr>
        <w:suppressAutoHyphens/>
        <w:spacing w:line="360" w:lineRule="auto"/>
        <w:ind w:firstLine="709"/>
        <w:jc w:val="both"/>
        <w:rPr>
          <w:sz w:val="28"/>
          <w:szCs w:val="28"/>
        </w:rPr>
      </w:pPr>
      <w:r w:rsidRPr="006A779E">
        <w:rPr>
          <w:sz w:val="28"/>
          <w:szCs w:val="28"/>
        </w:rPr>
        <w:t>ОУ - стоимость</w:t>
      </w:r>
    </w:p>
    <w:p w:rsidR="00965389" w:rsidRPr="006A779E" w:rsidRDefault="00965389" w:rsidP="006A779E">
      <w:pPr>
        <w:suppressAutoHyphens/>
        <w:spacing w:line="360" w:lineRule="auto"/>
        <w:ind w:firstLine="709"/>
        <w:jc w:val="both"/>
        <w:rPr>
          <w:sz w:val="28"/>
          <w:szCs w:val="28"/>
        </w:rPr>
      </w:pPr>
    </w:p>
    <w:p w:rsidR="00AF4B9D" w:rsidRDefault="00AF4B9D" w:rsidP="006A779E">
      <w:pPr>
        <w:suppressAutoHyphens/>
        <w:spacing w:line="360" w:lineRule="auto"/>
        <w:ind w:firstLine="709"/>
        <w:jc w:val="both"/>
        <w:rPr>
          <w:sz w:val="28"/>
          <w:szCs w:val="28"/>
          <w:lang w:val="en-US"/>
        </w:rPr>
      </w:pPr>
      <w:r>
        <w:rPr>
          <w:sz w:val="28"/>
          <w:szCs w:val="28"/>
        </w:rPr>
        <w:br w:type="page"/>
      </w:r>
      <w:r w:rsidR="009548EE">
        <w:rPr>
          <w:sz w:val="28"/>
          <w:szCs w:val="28"/>
        </w:rPr>
        <w:pict>
          <v:shape id="_x0000_i1029" type="#_x0000_t75" style="width:375.75pt;height:279pt">
            <v:imagedata r:id="rId11" o:title="" grayscale="t"/>
          </v:shape>
        </w:pict>
      </w:r>
    </w:p>
    <w:p w:rsidR="00965389" w:rsidRPr="006A779E" w:rsidRDefault="00264630" w:rsidP="006A779E">
      <w:pPr>
        <w:suppressAutoHyphens/>
        <w:spacing w:line="360" w:lineRule="auto"/>
        <w:ind w:firstLine="709"/>
        <w:jc w:val="both"/>
        <w:rPr>
          <w:sz w:val="28"/>
          <w:szCs w:val="28"/>
        </w:rPr>
      </w:pPr>
      <w:r w:rsidRPr="006A779E">
        <w:rPr>
          <w:sz w:val="28"/>
          <w:szCs w:val="28"/>
        </w:rPr>
        <w:t>Рис.1</w:t>
      </w:r>
      <w:r w:rsidR="006A779E" w:rsidRPr="006A779E">
        <w:rPr>
          <w:sz w:val="28"/>
          <w:szCs w:val="28"/>
        </w:rPr>
        <w:t xml:space="preserve"> </w:t>
      </w:r>
      <w:r w:rsidR="00965389" w:rsidRPr="006A779E">
        <w:rPr>
          <w:sz w:val="28"/>
          <w:szCs w:val="28"/>
        </w:rPr>
        <w:t xml:space="preserve">стратегические группы </w:t>
      </w:r>
      <w:r w:rsidR="006A779E" w:rsidRPr="006A779E">
        <w:rPr>
          <w:sz w:val="28"/>
          <w:szCs w:val="28"/>
        </w:rPr>
        <w:t>"</w:t>
      </w:r>
      <w:r w:rsidR="00965389" w:rsidRPr="006A779E">
        <w:rPr>
          <w:sz w:val="28"/>
          <w:szCs w:val="28"/>
        </w:rPr>
        <w:t>Цена – ассортимент</w:t>
      </w:r>
      <w:r w:rsidR="006A779E" w:rsidRPr="006A779E">
        <w:rPr>
          <w:sz w:val="28"/>
          <w:szCs w:val="28"/>
        </w:rPr>
        <w:t>"</w:t>
      </w:r>
    </w:p>
    <w:p w:rsidR="00AF4B9D" w:rsidRDefault="00AF4B9D" w:rsidP="006A779E">
      <w:pPr>
        <w:suppressAutoHyphens/>
        <w:spacing w:line="360" w:lineRule="auto"/>
        <w:ind w:firstLine="709"/>
        <w:jc w:val="both"/>
        <w:rPr>
          <w:sz w:val="28"/>
          <w:szCs w:val="28"/>
          <w:lang w:val="en-US"/>
        </w:rPr>
      </w:pPr>
    </w:p>
    <w:p w:rsidR="00965389" w:rsidRPr="006A779E" w:rsidRDefault="00965389" w:rsidP="006A779E">
      <w:pPr>
        <w:suppressAutoHyphens/>
        <w:spacing w:line="360" w:lineRule="auto"/>
        <w:ind w:firstLine="709"/>
        <w:jc w:val="both"/>
        <w:rPr>
          <w:sz w:val="28"/>
          <w:szCs w:val="28"/>
        </w:rPr>
      </w:pPr>
      <w:r w:rsidRPr="006A779E">
        <w:rPr>
          <w:sz w:val="28"/>
          <w:szCs w:val="28"/>
        </w:rPr>
        <w:t>Как видно из рисунка, на рынке сформировалась наиболее крупная группа производителей игристого вина узкого ассортимента и по средней цене (от 25 до 35 грн). данная группа представлена такими производителями:</w:t>
      </w:r>
      <w:r w:rsidR="006A779E" w:rsidRPr="006A779E">
        <w:rPr>
          <w:sz w:val="28"/>
          <w:szCs w:val="28"/>
        </w:rPr>
        <w:t xml:space="preserve"> </w:t>
      </w:r>
      <w:r w:rsidRPr="006A779E">
        <w:rPr>
          <w:sz w:val="28"/>
          <w:szCs w:val="28"/>
        </w:rPr>
        <w:t xml:space="preserve">Французский бульвар, Харьковский завод шампанских вин, Севастопольский винодельческий завод, Завод марочных вин </w:t>
      </w:r>
      <w:r w:rsidR="006A779E" w:rsidRPr="006A779E">
        <w:rPr>
          <w:sz w:val="28"/>
          <w:szCs w:val="28"/>
        </w:rPr>
        <w:t>"</w:t>
      </w:r>
      <w:r w:rsidRPr="006A779E">
        <w:rPr>
          <w:sz w:val="28"/>
          <w:szCs w:val="28"/>
        </w:rPr>
        <w:t>Инкерман</w:t>
      </w:r>
      <w:r w:rsidR="006A779E" w:rsidRPr="006A779E">
        <w:rPr>
          <w:sz w:val="28"/>
          <w:szCs w:val="28"/>
        </w:rPr>
        <w:t>"</w:t>
      </w:r>
      <w:r w:rsidRPr="006A779E">
        <w:rPr>
          <w:sz w:val="28"/>
          <w:szCs w:val="28"/>
        </w:rPr>
        <w:t xml:space="preserve">, Торговая марка </w:t>
      </w:r>
      <w:r w:rsidRPr="006A779E">
        <w:rPr>
          <w:bCs/>
          <w:sz w:val="28"/>
        </w:rPr>
        <w:t>OREANDA.</w:t>
      </w:r>
      <w:r w:rsidR="006A779E" w:rsidRPr="006A779E">
        <w:rPr>
          <w:bCs/>
          <w:sz w:val="28"/>
        </w:rPr>
        <w:t xml:space="preserve"> </w:t>
      </w:r>
      <w:r w:rsidRPr="006A779E">
        <w:rPr>
          <w:bCs/>
          <w:sz w:val="28"/>
        </w:rPr>
        <w:t xml:space="preserve">Так же </w:t>
      </w:r>
      <w:r w:rsidRPr="006A779E">
        <w:rPr>
          <w:sz w:val="28"/>
          <w:szCs w:val="28"/>
        </w:rPr>
        <w:t xml:space="preserve">Киевский завод шампанских вин </w:t>
      </w:r>
      <w:r w:rsidR="006A779E" w:rsidRPr="006A779E">
        <w:rPr>
          <w:sz w:val="28"/>
          <w:szCs w:val="28"/>
        </w:rPr>
        <w:t>"</w:t>
      </w:r>
      <w:r w:rsidRPr="006A779E">
        <w:rPr>
          <w:sz w:val="28"/>
          <w:szCs w:val="28"/>
        </w:rPr>
        <w:t>Столичный</w:t>
      </w:r>
      <w:r w:rsidR="006A779E" w:rsidRPr="006A779E">
        <w:rPr>
          <w:sz w:val="28"/>
          <w:szCs w:val="28"/>
        </w:rPr>
        <w:t>"</w:t>
      </w:r>
      <w:r w:rsidRPr="006A779E">
        <w:rPr>
          <w:sz w:val="28"/>
          <w:szCs w:val="28"/>
        </w:rPr>
        <w:t xml:space="preserve"> и Одесский завод шампанских вин формируют стратегическую группу</w:t>
      </w:r>
      <w:r w:rsidR="006A779E" w:rsidRPr="006A779E">
        <w:rPr>
          <w:sz w:val="28"/>
          <w:szCs w:val="28"/>
        </w:rPr>
        <w:t xml:space="preserve"> </w:t>
      </w:r>
      <w:r w:rsidRPr="006A779E">
        <w:rPr>
          <w:sz w:val="28"/>
          <w:szCs w:val="28"/>
        </w:rPr>
        <w:t>со средним уровнем цены</w:t>
      </w:r>
      <w:r w:rsidR="006A779E" w:rsidRPr="006A779E">
        <w:rPr>
          <w:sz w:val="28"/>
          <w:szCs w:val="28"/>
        </w:rPr>
        <w:t xml:space="preserve"> </w:t>
      </w:r>
      <w:r w:rsidRPr="006A779E">
        <w:rPr>
          <w:sz w:val="28"/>
          <w:szCs w:val="28"/>
        </w:rPr>
        <w:t>(от 25 до 35 грн) и средним ассортиментом выпускаемой продукции (6 -8 наименований).</w:t>
      </w:r>
    </w:p>
    <w:p w:rsidR="00264630" w:rsidRPr="006A779E" w:rsidRDefault="00264630" w:rsidP="006A779E">
      <w:pPr>
        <w:suppressAutoHyphens/>
        <w:spacing w:line="360" w:lineRule="auto"/>
        <w:ind w:firstLine="709"/>
        <w:jc w:val="both"/>
        <w:rPr>
          <w:sz w:val="28"/>
          <w:szCs w:val="28"/>
        </w:rPr>
      </w:pPr>
      <w:r w:rsidRPr="006A779E">
        <w:rPr>
          <w:sz w:val="28"/>
          <w:szCs w:val="28"/>
        </w:rPr>
        <w:t>На второй карте стратегические группы формируются по соотношению цены и спроса на продукцию</w:t>
      </w:r>
    </w:p>
    <w:p w:rsidR="00264630" w:rsidRPr="006A779E" w:rsidRDefault="00264630" w:rsidP="006A779E">
      <w:pPr>
        <w:suppressAutoHyphens/>
        <w:spacing w:line="360" w:lineRule="auto"/>
        <w:ind w:firstLine="709"/>
        <w:jc w:val="both"/>
        <w:rPr>
          <w:sz w:val="28"/>
          <w:szCs w:val="28"/>
        </w:rPr>
      </w:pPr>
      <w:r w:rsidRPr="006A779E">
        <w:rPr>
          <w:sz w:val="28"/>
          <w:szCs w:val="28"/>
        </w:rPr>
        <w:t>ОХ – спрос</w:t>
      </w:r>
    </w:p>
    <w:p w:rsidR="006A779E" w:rsidRPr="006A779E" w:rsidRDefault="00264630" w:rsidP="006A779E">
      <w:pPr>
        <w:suppressAutoHyphens/>
        <w:spacing w:line="360" w:lineRule="auto"/>
        <w:ind w:firstLine="709"/>
        <w:jc w:val="both"/>
        <w:rPr>
          <w:sz w:val="28"/>
          <w:szCs w:val="28"/>
        </w:rPr>
      </w:pPr>
      <w:r w:rsidRPr="006A779E">
        <w:rPr>
          <w:sz w:val="28"/>
          <w:szCs w:val="28"/>
        </w:rPr>
        <w:t>ОУ – стоимость</w:t>
      </w:r>
    </w:p>
    <w:p w:rsidR="00AF4B9D" w:rsidRDefault="00AF4B9D" w:rsidP="006A779E">
      <w:pPr>
        <w:suppressAutoHyphens/>
        <w:spacing w:line="360" w:lineRule="auto"/>
        <w:ind w:firstLine="709"/>
        <w:jc w:val="both"/>
        <w:rPr>
          <w:sz w:val="28"/>
          <w:szCs w:val="28"/>
          <w:lang w:val="en-US"/>
        </w:rPr>
      </w:pPr>
    </w:p>
    <w:p w:rsidR="00AF4B9D" w:rsidRDefault="00AF4B9D" w:rsidP="006A779E">
      <w:pPr>
        <w:suppressAutoHyphens/>
        <w:spacing w:line="360" w:lineRule="auto"/>
        <w:ind w:firstLine="709"/>
        <w:jc w:val="both"/>
        <w:rPr>
          <w:sz w:val="28"/>
          <w:szCs w:val="28"/>
          <w:lang w:val="en-US"/>
        </w:rPr>
      </w:pPr>
      <w:r>
        <w:rPr>
          <w:sz w:val="28"/>
          <w:szCs w:val="28"/>
          <w:lang w:val="en-US"/>
        </w:rPr>
        <w:br w:type="page"/>
      </w:r>
      <w:r w:rsidR="009548EE">
        <w:rPr>
          <w:sz w:val="28"/>
          <w:szCs w:val="28"/>
          <w:lang w:val="en-US"/>
        </w:rPr>
        <w:pict>
          <v:shape id="_x0000_i1030" type="#_x0000_t75" style="width:372.75pt;height:309.75pt">
            <v:imagedata r:id="rId12" o:title=""/>
          </v:shape>
        </w:pict>
      </w:r>
    </w:p>
    <w:p w:rsidR="00385BAB" w:rsidRPr="006A779E" w:rsidRDefault="00385BAB" w:rsidP="006A779E">
      <w:pPr>
        <w:suppressAutoHyphens/>
        <w:spacing w:line="360" w:lineRule="auto"/>
        <w:ind w:firstLine="709"/>
        <w:jc w:val="both"/>
        <w:rPr>
          <w:bCs/>
          <w:noProof/>
          <w:sz w:val="28"/>
          <w:szCs w:val="28"/>
        </w:rPr>
      </w:pPr>
      <w:r w:rsidRPr="006A779E">
        <w:rPr>
          <w:bCs/>
          <w:noProof/>
          <w:sz w:val="28"/>
          <w:szCs w:val="28"/>
        </w:rPr>
        <w:t xml:space="preserve">Рис. 2 – стратегические группы </w:t>
      </w:r>
      <w:r w:rsidR="006A779E" w:rsidRPr="006A779E">
        <w:rPr>
          <w:bCs/>
          <w:noProof/>
          <w:sz w:val="28"/>
          <w:szCs w:val="28"/>
        </w:rPr>
        <w:t>"</w:t>
      </w:r>
      <w:r w:rsidRPr="006A779E">
        <w:rPr>
          <w:bCs/>
          <w:noProof/>
          <w:sz w:val="28"/>
          <w:szCs w:val="28"/>
        </w:rPr>
        <w:t>Цена – доля рынка</w:t>
      </w:r>
      <w:r w:rsidR="006A779E" w:rsidRPr="006A779E">
        <w:rPr>
          <w:bCs/>
          <w:noProof/>
          <w:sz w:val="28"/>
          <w:szCs w:val="28"/>
        </w:rPr>
        <w:t>"</w:t>
      </w:r>
    </w:p>
    <w:p w:rsidR="00AF4B9D" w:rsidRDefault="00AF4B9D" w:rsidP="006A779E">
      <w:pPr>
        <w:suppressAutoHyphens/>
        <w:spacing w:line="360" w:lineRule="auto"/>
        <w:ind w:firstLine="709"/>
        <w:jc w:val="both"/>
        <w:rPr>
          <w:bCs/>
          <w:noProof/>
          <w:sz w:val="28"/>
          <w:szCs w:val="28"/>
          <w:lang w:val="en-US"/>
        </w:rPr>
      </w:pPr>
    </w:p>
    <w:p w:rsidR="00EF1AE9" w:rsidRPr="006A779E" w:rsidRDefault="00EF1AE9" w:rsidP="006A779E">
      <w:pPr>
        <w:suppressAutoHyphens/>
        <w:spacing w:line="360" w:lineRule="auto"/>
        <w:ind w:firstLine="709"/>
        <w:jc w:val="both"/>
        <w:rPr>
          <w:sz w:val="28"/>
          <w:szCs w:val="28"/>
        </w:rPr>
      </w:pPr>
      <w:r w:rsidRPr="006A779E">
        <w:rPr>
          <w:bCs/>
          <w:noProof/>
          <w:sz w:val="28"/>
          <w:szCs w:val="28"/>
        </w:rPr>
        <w:t>Как видно из рис.1 и рис.2</w:t>
      </w:r>
      <w:r w:rsidR="006A779E" w:rsidRPr="006A779E">
        <w:rPr>
          <w:bCs/>
          <w:noProof/>
          <w:sz w:val="28"/>
          <w:szCs w:val="28"/>
        </w:rPr>
        <w:t xml:space="preserve"> </w:t>
      </w:r>
      <w:r w:rsidRPr="006A779E">
        <w:rPr>
          <w:bCs/>
          <w:noProof/>
          <w:sz w:val="28"/>
          <w:szCs w:val="28"/>
        </w:rPr>
        <w:t>предприятие 1- явяется лидером отрасли:доля его рынка самая высокая, наиболее шировкий ассотримент, однако и уровень цен так же выше средего. При построении второй карты сформировалось 3 стратегические группы. 1 группа</w:t>
      </w:r>
      <w:r w:rsidR="006A779E" w:rsidRPr="006A779E">
        <w:rPr>
          <w:bCs/>
          <w:noProof/>
          <w:sz w:val="28"/>
          <w:szCs w:val="28"/>
        </w:rPr>
        <w:t xml:space="preserve"> </w:t>
      </w:r>
      <w:r w:rsidRPr="006A779E">
        <w:rPr>
          <w:bCs/>
          <w:noProof/>
          <w:sz w:val="28"/>
          <w:szCs w:val="28"/>
        </w:rPr>
        <w:t xml:space="preserve">- это </w:t>
      </w:r>
      <w:r w:rsidRPr="006A779E">
        <w:rPr>
          <w:sz w:val="28"/>
          <w:szCs w:val="28"/>
        </w:rPr>
        <w:t xml:space="preserve">Завод шампанских вин </w:t>
      </w:r>
      <w:r w:rsidR="006A779E" w:rsidRPr="006A779E">
        <w:rPr>
          <w:sz w:val="28"/>
          <w:szCs w:val="28"/>
        </w:rPr>
        <w:t>"</w:t>
      </w:r>
      <w:r w:rsidRPr="006A779E">
        <w:rPr>
          <w:sz w:val="28"/>
          <w:szCs w:val="28"/>
        </w:rPr>
        <w:t>Новый свет</w:t>
      </w:r>
      <w:r w:rsidR="006A779E" w:rsidRPr="006A779E">
        <w:rPr>
          <w:sz w:val="28"/>
          <w:szCs w:val="28"/>
        </w:rPr>
        <w:t>"</w:t>
      </w:r>
      <w:r w:rsidRPr="006A779E">
        <w:rPr>
          <w:sz w:val="28"/>
          <w:szCs w:val="28"/>
        </w:rPr>
        <w:t xml:space="preserve"> и Киевский завод шампанских вин </w:t>
      </w:r>
      <w:r w:rsidR="006A779E" w:rsidRPr="006A779E">
        <w:rPr>
          <w:sz w:val="28"/>
          <w:szCs w:val="28"/>
        </w:rPr>
        <w:t>"</w:t>
      </w:r>
      <w:r w:rsidRPr="006A779E">
        <w:rPr>
          <w:sz w:val="28"/>
          <w:szCs w:val="28"/>
        </w:rPr>
        <w:t>Столичный</w:t>
      </w:r>
      <w:r w:rsidR="006A779E" w:rsidRPr="006A779E">
        <w:rPr>
          <w:sz w:val="28"/>
          <w:szCs w:val="28"/>
        </w:rPr>
        <w:t>"</w:t>
      </w:r>
      <w:r w:rsidRPr="006A779E">
        <w:rPr>
          <w:sz w:val="28"/>
          <w:szCs w:val="28"/>
        </w:rPr>
        <w:t xml:space="preserve"> (доля рынка этих предприятий высока, а ценовая политика на среднем уровне</w:t>
      </w:r>
      <w:r w:rsidR="00890783" w:rsidRPr="006A779E">
        <w:rPr>
          <w:sz w:val="28"/>
          <w:szCs w:val="28"/>
        </w:rPr>
        <w:t>, данная группа является основной группой конкурентов в отрасли</w:t>
      </w:r>
      <w:r w:rsidRPr="006A779E">
        <w:rPr>
          <w:sz w:val="28"/>
          <w:szCs w:val="28"/>
        </w:rPr>
        <w:t xml:space="preserve">). 2 группа - Французский бульвар, Золотая балка, Харьковский завод шампанских вин и Севастопольский винодельческий завод (эти предприятия имеют среднее значение доли рынка и цены). 3 группа - Завод марочных вин </w:t>
      </w:r>
      <w:r w:rsidR="006A779E" w:rsidRPr="006A779E">
        <w:rPr>
          <w:sz w:val="28"/>
          <w:szCs w:val="28"/>
        </w:rPr>
        <w:t>"</w:t>
      </w:r>
      <w:r w:rsidRPr="006A779E">
        <w:rPr>
          <w:sz w:val="28"/>
          <w:szCs w:val="28"/>
        </w:rPr>
        <w:t>Инкерман</w:t>
      </w:r>
      <w:r w:rsidR="006A779E" w:rsidRPr="006A779E">
        <w:rPr>
          <w:sz w:val="28"/>
          <w:szCs w:val="28"/>
        </w:rPr>
        <w:t>"</w:t>
      </w:r>
      <w:r w:rsidRPr="006A779E">
        <w:rPr>
          <w:sz w:val="28"/>
          <w:szCs w:val="28"/>
        </w:rPr>
        <w:t xml:space="preserve"> и</w:t>
      </w:r>
      <w:r w:rsidR="006A779E" w:rsidRPr="006A779E">
        <w:rPr>
          <w:sz w:val="28"/>
          <w:szCs w:val="28"/>
        </w:rPr>
        <w:t xml:space="preserve"> </w:t>
      </w:r>
      <w:r w:rsidRPr="006A779E">
        <w:rPr>
          <w:sz w:val="28"/>
          <w:szCs w:val="28"/>
        </w:rPr>
        <w:t xml:space="preserve">Торговая марка </w:t>
      </w:r>
      <w:r w:rsidRPr="006A779E">
        <w:rPr>
          <w:bCs/>
          <w:sz w:val="28"/>
          <w:szCs w:val="28"/>
        </w:rPr>
        <w:t>OREANDA являются новичками отрасли, имеют маленькие доли рынка и цены на среднем уровне).</w:t>
      </w:r>
    </w:p>
    <w:p w:rsidR="00EF1AE9" w:rsidRPr="006A779E" w:rsidRDefault="00EF1AE9" w:rsidP="006A779E">
      <w:pPr>
        <w:suppressAutoHyphens/>
        <w:spacing w:line="360" w:lineRule="auto"/>
        <w:ind w:firstLine="709"/>
        <w:jc w:val="both"/>
        <w:rPr>
          <w:bCs/>
          <w:sz w:val="28"/>
          <w:szCs w:val="28"/>
        </w:rPr>
      </w:pPr>
      <w:r w:rsidRPr="006A779E">
        <w:rPr>
          <w:bCs/>
          <w:sz w:val="28"/>
          <w:szCs w:val="28"/>
        </w:rPr>
        <w:t>Предприятиям 1 группы рекомендуется применять стратегии следования за лидером или агрессивные стратегии, чтобы занять лидирующее положение. Остальным двум группам рекомендуется направлять усилия на увеличение рынка сбыта</w:t>
      </w:r>
      <w:r w:rsidR="00890783" w:rsidRPr="006A779E">
        <w:rPr>
          <w:bCs/>
          <w:sz w:val="28"/>
          <w:szCs w:val="28"/>
        </w:rPr>
        <w:t xml:space="preserve"> путем: маркетинговых рычагов, расширения ассортимента и т.д.</w:t>
      </w:r>
    </w:p>
    <w:p w:rsidR="00704569" w:rsidRPr="006A779E" w:rsidRDefault="00704569" w:rsidP="006A779E">
      <w:pPr>
        <w:suppressAutoHyphens/>
        <w:spacing w:line="360" w:lineRule="auto"/>
        <w:ind w:firstLine="709"/>
        <w:jc w:val="both"/>
        <w:rPr>
          <w:bCs/>
          <w:noProof/>
          <w:sz w:val="28"/>
          <w:szCs w:val="28"/>
        </w:rPr>
      </w:pPr>
    </w:p>
    <w:p w:rsidR="00341B7D" w:rsidRPr="006A779E" w:rsidRDefault="00341B7D" w:rsidP="006A779E">
      <w:pPr>
        <w:suppressAutoHyphens/>
        <w:spacing w:line="360" w:lineRule="auto"/>
        <w:ind w:firstLine="709"/>
        <w:jc w:val="both"/>
        <w:rPr>
          <w:bCs/>
          <w:sz w:val="28"/>
          <w:szCs w:val="28"/>
        </w:rPr>
      </w:pPr>
      <w:r w:rsidRPr="006A779E">
        <w:rPr>
          <w:sz w:val="28"/>
          <w:szCs w:val="28"/>
        </w:rPr>
        <w:t>5. Анализ ведущих конкурентов в отрасли</w:t>
      </w:r>
    </w:p>
    <w:p w:rsidR="00435A64" w:rsidRDefault="00435A64" w:rsidP="006A779E">
      <w:pPr>
        <w:suppressAutoHyphens/>
        <w:spacing w:line="360" w:lineRule="auto"/>
        <w:ind w:firstLine="709"/>
        <w:jc w:val="both"/>
        <w:rPr>
          <w:sz w:val="28"/>
          <w:szCs w:val="28"/>
          <w:lang w:val="en-US"/>
        </w:rPr>
      </w:pPr>
    </w:p>
    <w:p w:rsidR="006A779E" w:rsidRPr="006A779E" w:rsidRDefault="00BE1B99" w:rsidP="00435A64">
      <w:pPr>
        <w:suppressAutoHyphens/>
        <w:spacing w:line="360" w:lineRule="auto"/>
        <w:ind w:firstLine="709"/>
        <w:jc w:val="both"/>
        <w:rPr>
          <w:sz w:val="28"/>
          <w:szCs w:val="28"/>
        </w:rPr>
      </w:pPr>
      <w:r w:rsidRPr="006A779E">
        <w:rPr>
          <w:sz w:val="28"/>
          <w:szCs w:val="28"/>
        </w:rPr>
        <w:t>Характерной особенностью украинского рынка шампанского является так называемый региональный разброс потребления. Так, сегодня основной объем продаж большинства производителей приходится на "материнский" регион. Кроме того, львиную долю продаж традиционно обеспечивает Киев и Киевская область. В прошлом году Верховная рада Украины приняла закон "О внесении изменений в закон "О винограде и виноградном вине", изрядно усложнивший жизнь производителям шампанского. В свете все того же вступления в ВТО им было запрещено именовать свою продукцию шампанским. Таким образом, вместо привычного потребителям и приносившего немалую прибыль предприятиям "Советского шампанского" появилось "Шампанское Украины". Однако ходят упорные и небезосновательные слухи, что и это послабление скоро будет отменено, а все игристые вина навсегда станут игристыми без каких-либо претензий на родство с Шампанью. Помимо морального ущерба, борьба за "чистоту крови" означает для производителей и существенные финансовые потери. В результате принятия закона "О внесении изменений в закон "О винограде и виноградном вине" операторы рынка шампанского вынуждены вносить изменения в названия своих вин и внешнее оформление своей продукции, а также предпринимать дополнительные маркетинговые шаги по продвижению новой категории "Шампанское Украины".</w:t>
      </w:r>
      <w:r w:rsidR="00435A64" w:rsidRPr="00435A64">
        <w:rPr>
          <w:sz w:val="28"/>
          <w:szCs w:val="28"/>
        </w:rPr>
        <w:t xml:space="preserve"> </w:t>
      </w:r>
      <w:r w:rsidR="00890783" w:rsidRPr="006A779E">
        <w:rPr>
          <w:sz w:val="28"/>
          <w:szCs w:val="28"/>
        </w:rPr>
        <w:t>Из приведенных выше карт стратегических групп, можно увидеть, что наиболее крупная стратегическая группа формируется из Харьковского завода шампанских вин, Севастопольского винодельческого завода и Французского бульвара. Проанализируем положения внутри группы с помощью таблицы.</w:t>
      </w:r>
    </w:p>
    <w:p w:rsidR="00BE1B99" w:rsidRPr="006A779E" w:rsidRDefault="00435A64" w:rsidP="006A779E">
      <w:pPr>
        <w:suppressAutoHyphens/>
        <w:spacing w:line="360" w:lineRule="auto"/>
        <w:ind w:firstLine="709"/>
        <w:jc w:val="both"/>
        <w:rPr>
          <w:bCs/>
          <w:noProof/>
          <w:sz w:val="28"/>
          <w:szCs w:val="28"/>
        </w:rPr>
      </w:pPr>
      <w:r>
        <w:rPr>
          <w:bCs/>
          <w:noProof/>
          <w:sz w:val="28"/>
          <w:szCs w:val="28"/>
        </w:rPr>
        <w:br w:type="page"/>
      </w:r>
      <w:r w:rsidR="00BE1B99" w:rsidRPr="006A779E">
        <w:rPr>
          <w:bCs/>
          <w:noProof/>
          <w:sz w:val="28"/>
          <w:szCs w:val="28"/>
        </w:rPr>
        <w:t>Табл. 3 – Анализ ближайших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66"/>
        <w:gridCol w:w="1372"/>
        <w:gridCol w:w="1179"/>
        <w:gridCol w:w="1021"/>
        <w:gridCol w:w="1291"/>
        <w:gridCol w:w="1057"/>
        <w:gridCol w:w="1382"/>
      </w:tblGrid>
      <w:tr w:rsidR="006A779E" w:rsidRPr="00C22DED" w:rsidTr="00C22DED">
        <w:trPr>
          <w:jc w:val="center"/>
        </w:trPr>
        <w:tc>
          <w:tcPr>
            <w:tcW w:w="1766" w:type="dxa"/>
            <w:shd w:val="clear" w:color="auto" w:fill="auto"/>
          </w:tcPr>
          <w:p w:rsidR="00BE1B99" w:rsidRPr="00C22DED" w:rsidRDefault="00BE1B99" w:rsidP="00C22DED">
            <w:pPr>
              <w:suppressAutoHyphens/>
              <w:spacing w:line="360" w:lineRule="auto"/>
              <w:rPr>
                <w:sz w:val="20"/>
              </w:rPr>
            </w:pPr>
            <w:r w:rsidRPr="00C22DED">
              <w:rPr>
                <w:sz w:val="20"/>
              </w:rPr>
              <w:t>Предприятия-соперники</w:t>
            </w:r>
          </w:p>
        </w:tc>
        <w:tc>
          <w:tcPr>
            <w:tcW w:w="1372" w:type="dxa"/>
            <w:shd w:val="clear" w:color="auto" w:fill="auto"/>
          </w:tcPr>
          <w:p w:rsidR="00BE1B99" w:rsidRPr="00C22DED" w:rsidRDefault="00BE1B99" w:rsidP="00C22DED">
            <w:pPr>
              <w:suppressAutoHyphens/>
              <w:spacing w:line="360" w:lineRule="auto"/>
              <w:rPr>
                <w:sz w:val="20"/>
              </w:rPr>
            </w:pPr>
            <w:r w:rsidRPr="00C22DED">
              <w:rPr>
                <w:sz w:val="20"/>
              </w:rPr>
              <w:t>Ассортимент</w:t>
            </w:r>
          </w:p>
          <w:p w:rsidR="00BE1B99" w:rsidRPr="00C22DED" w:rsidRDefault="00890783" w:rsidP="00C22DED">
            <w:pPr>
              <w:suppressAutoHyphens/>
              <w:spacing w:line="360" w:lineRule="auto"/>
              <w:rPr>
                <w:sz w:val="20"/>
              </w:rPr>
            </w:pPr>
            <w:r w:rsidRPr="00C22DED">
              <w:rPr>
                <w:sz w:val="20"/>
              </w:rPr>
              <w:t>Т</w:t>
            </w:r>
            <w:r w:rsidR="00BE1B99" w:rsidRPr="00C22DED">
              <w:rPr>
                <w:sz w:val="20"/>
              </w:rPr>
              <w:t>овара</w:t>
            </w:r>
            <w:r w:rsidRPr="00C22DED">
              <w:rPr>
                <w:sz w:val="20"/>
              </w:rPr>
              <w:t xml:space="preserve"> внутри группы</w:t>
            </w:r>
          </w:p>
        </w:tc>
        <w:tc>
          <w:tcPr>
            <w:tcW w:w="1179" w:type="dxa"/>
            <w:shd w:val="clear" w:color="auto" w:fill="auto"/>
          </w:tcPr>
          <w:p w:rsidR="00BE1B99" w:rsidRPr="00C22DED" w:rsidRDefault="00BE1B99" w:rsidP="00C22DED">
            <w:pPr>
              <w:suppressAutoHyphens/>
              <w:spacing w:line="360" w:lineRule="auto"/>
              <w:rPr>
                <w:sz w:val="20"/>
              </w:rPr>
            </w:pPr>
            <w:r w:rsidRPr="00C22DED">
              <w:rPr>
                <w:sz w:val="20"/>
              </w:rPr>
              <w:t>Стоимость</w:t>
            </w:r>
          </w:p>
          <w:p w:rsidR="00BE1B99" w:rsidRPr="00C22DED" w:rsidRDefault="00E22088" w:rsidP="00C22DED">
            <w:pPr>
              <w:suppressAutoHyphens/>
              <w:spacing w:line="360" w:lineRule="auto"/>
              <w:rPr>
                <w:sz w:val="20"/>
              </w:rPr>
            </w:pPr>
            <w:r w:rsidRPr="00C22DED">
              <w:rPr>
                <w:sz w:val="20"/>
              </w:rPr>
              <w:t>Т</w:t>
            </w:r>
            <w:r w:rsidR="00BE1B99" w:rsidRPr="00C22DED">
              <w:rPr>
                <w:sz w:val="20"/>
              </w:rPr>
              <w:t>овара</w:t>
            </w:r>
            <w:r w:rsidRPr="00C22DED">
              <w:rPr>
                <w:sz w:val="20"/>
              </w:rPr>
              <w:t xml:space="preserve"> (внутри группы)</w:t>
            </w:r>
          </w:p>
        </w:tc>
        <w:tc>
          <w:tcPr>
            <w:tcW w:w="1021" w:type="dxa"/>
            <w:shd w:val="clear" w:color="auto" w:fill="auto"/>
          </w:tcPr>
          <w:p w:rsidR="00BE1B99" w:rsidRPr="00C22DED" w:rsidRDefault="00BE1B99" w:rsidP="00C22DED">
            <w:pPr>
              <w:suppressAutoHyphens/>
              <w:spacing w:line="360" w:lineRule="auto"/>
              <w:rPr>
                <w:sz w:val="20"/>
              </w:rPr>
            </w:pPr>
            <w:r w:rsidRPr="00C22DED">
              <w:rPr>
                <w:sz w:val="20"/>
              </w:rPr>
              <w:t>Качество товара</w:t>
            </w:r>
          </w:p>
        </w:tc>
        <w:tc>
          <w:tcPr>
            <w:tcW w:w="1291" w:type="dxa"/>
            <w:shd w:val="clear" w:color="auto" w:fill="auto"/>
          </w:tcPr>
          <w:p w:rsidR="00BE1B99" w:rsidRPr="00C22DED" w:rsidRDefault="00BE1B99" w:rsidP="00C22DED">
            <w:pPr>
              <w:suppressAutoHyphens/>
              <w:spacing w:line="360" w:lineRule="auto"/>
              <w:rPr>
                <w:sz w:val="20"/>
              </w:rPr>
            </w:pPr>
            <w:r w:rsidRPr="00C22DED">
              <w:rPr>
                <w:sz w:val="20"/>
              </w:rPr>
              <w:t>Уровень потребительского спроса</w:t>
            </w:r>
          </w:p>
        </w:tc>
        <w:tc>
          <w:tcPr>
            <w:tcW w:w="1057" w:type="dxa"/>
            <w:shd w:val="clear" w:color="auto" w:fill="auto"/>
          </w:tcPr>
          <w:p w:rsidR="00BE1B99" w:rsidRPr="00C22DED" w:rsidRDefault="00BE1B99" w:rsidP="00C22DED">
            <w:pPr>
              <w:suppressAutoHyphens/>
              <w:spacing w:line="360" w:lineRule="auto"/>
              <w:rPr>
                <w:sz w:val="20"/>
              </w:rPr>
            </w:pPr>
            <w:r w:rsidRPr="00C22DED">
              <w:rPr>
                <w:sz w:val="20"/>
              </w:rPr>
              <w:t>Имидж</w:t>
            </w:r>
          </w:p>
          <w:p w:rsidR="00BE1B99" w:rsidRPr="00C22DED" w:rsidRDefault="00BE1B99" w:rsidP="00C22DED">
            <w:pPr>
              <w:suppressAutoHyphens/>
              <w:spacing w:line="360" w:lineRule="auto"/>
              <w:rPr>
                <w:sz w:val="20"/>
              </w:rPr>
            </w:pPr>
            <w:r w:rsidRPr="00C22DED">
              <w:rPr>
                <w:sz w:val="20"/>
              </w:rPr>
              <w:t>компании</w:t>
            </w:r>
          </w:p>
        </w:tc>
        <w:tc>
          <w:tcPr>
            <w:tcW w:w="1382" w:type="dxa"/>
            <w:shd w:val="clear" w:color="auto" w:fill="auto"/>
          </w:tcPr>
          <w:p w:rsidR="00BE1B99" w:rsidRPr="00C22DED" w:rsidRDefault="00BE1B99" w:rsidP="00C22DED">
            <w:pPr>
              <w:suppressAutoHyphens/>
              <w:spacing w:line="360" w:lineRule="auto"/>
              <w:rPr>
                <w:sz w:val="20"/>
              </w:rPr>
            </w:pPr>
            <w:r w:rsidRPr="00C22DED">
              <w:rPr>
                <w:sz w:val="20"/>
              </w:rPr>
              <w:t>Стратегия</w:t>
            </w:r>
          </w:p>
        </w:tc>
      </w:tr>
      <w:tr w:rsidR="006A779E" w:rsidRPr="00C22DED" w:rsidTr="00C22DED">
        <w:trPr>
          <w:jc w:val="center"/>
        </w:trPr>
        <w:tc>
          <w:tcPr>
            <w:tcW w:w="1766" w:type="dxa"/>
            <w:shd w:val="clear" w:color="auto" w:fill="auto"/>
          </w:tcPr>
          <w:p w:rsidR="00BE1B99" w:rsidRPr="00C22DED" w:rsidRDefault="00890783" w:rsidP="00C22DED">
            <w:pPr>
              <w:suppressAutoHyphens/>
              <w:spacing w:line="360" w:lineRule="auto"/>
              <w:rPr>
                <w:sz w:val="20"/>
              </w:rPr>
            </w:pPr>
            <w:r w:rsidRPr="00C22DED">
              <w:rPr>
                <w:bCs/>
                <w:sz w:val="20"/>
              </w:rPr>
              <w:t>ХЗШВ</w:t>
            </w:r>
          </w:p>
        </w:tc>
        <w:tc>
          <w:tcPr>
            <w:tcW w:w="1372" w:type="dxa"/>
            <w:shd w:val="clear" w:color="auto" w:fill="auto"/>
          </w:tcPr>
          <w:p w:rsidR="00BE1B99" w:rsidRPr="00C22DED" w:rsidRDefault="00E22088" w:rsidP="00C22DED">
            <w:pPr>
              <w:suppressAutoHyphens/>
              <w:spacing w:line="360" w:lineRule="auto"/>
              <w:rPr>
                <w:sz w:val="20"/>
              </w:rPr>
            </w:pPr>
            <w:r w:rsidRPr="00C22DED">
              <w:rPr>
                <w:sz w:val="20"/>
              </w:rPr>
              <w:t xml:space="preserve">Широкий </w:t>
            </w:r>
          </w:p>
        </w:tc>
        <w:tc>
          <w:tcPr>
            <w:tcW w:w="1179" w:type="dxa"/>
            <w:shd w:val="clear" w:color="auto" w:fill="auto"/>
          </w:tcPr>
          <w:p w:rsidR="00BE1B99" w:rsidRPr="00C22DED" w:rsidRDefault="00BE1B99" w:rsidP="00C22DED">
            <w:pPr>
              <w:suppressAutoHyphens/>
              <w:spacing w:line="360" w:lineRule="auto"/>
              <w:rPr>
                <w:sz w:val="20"/>
              </w:rPr>
            </w:pPr>
            <w:r w:rsidRPr="00C22DED">
              <w:rPr>
                <w:sz w:val="20"/>
              </w:rPr>
              <w:t xml:space="preserve">Высокая </w:t>
            </w:r>
          </w:p>
        </w:tc>
        <w:tc>
          <w:tcPr>
            <w:tcW w:w="1021" w:type="dxa"/>
            <w:shd w:val="clear" w:color="auto" w:fill="auto"/>
          </w:tcPr>
          <w:p w:rsidR="00BE1B99" w:rsidRPr="00C22DED" w:rsidRDefault="00BE1B99" w:rsidP="00C22DED">
            <w:pPr>
              <w:suppressAutoHyphens/>
              <w:spacing w:line="360" w:lineRule="auto"/>
              <w:rPr>
                <w:sz w:val="20"/>
              </w:rPr>
            </w:pPr>
            <w:r w:rsidRPr="00C22DED">
              <w:rPr>
                <w:sz w:val="20"/>
              </w:rPr>
              <w:t xml:space="preserve">Высокое </w:t>
            </w:r>
          </w:p>
        </w:tc>
        <w:tc>
          <w:tcPr>
            <w:tcW w:w="1291" w:type="dxa"/>
            <w:shd w:val="clear" w:color="auto" w:fill="auto"/>
          </w:tcPr>
          <w:p w:rsidR="00BE1B99" w:rsidRPr="00C22DED" w:rsidRDefault="00BE1B99" w:rsidP="00C22DED">
            <w:pPr>
              <w:suppressAutoHyphens/>
              <w:spacing w:line="360" w:lineRule="auto"/>
              <w:rPr>
                <w:sz w:val="20"/>
              </w:rPr>
            </w:pPr>
            <w:r w:rsidRPr="00C22DED">
              <w:rPr>
                <w:sz w:val="20"/>
              </w:rPr>
              <w:t>высокий</w:t>
            </w:r>
          </w:p>
        </w:tc>
        <w:tc>
          <w:tcPr>
            <w:tcW w:w="1057" w:type="dxa"/>
            <w:shd w:val="clear" w:color="auto" w:fill="auto"/>
          </w:tcPr>
          <w:p w:rsidR="00BE1B99" w:rsidRPr="00C22DED" w:rsidRDefault="00BE1B99" w:rsidP="00C22DED">
            <w:pPr>
              <w:suppressAutoHyphens/>
              <w:spacing w:line="360" w:lineRule="auto"/>
              <w:rPr>
                <w:sz w:val="20"/>
              </w:rPr>
            </w:pPr>
            <w:r w:rsidRPr="00C22DED">
              <w:rPr>
                <w:sz w:val="20"/>
              </w:rPr>
              <w:t>Высокий</w:t>
            </w:r>
          </w:p>
        </w:tc>
        <w:tc>
          <w:tcPr>
            <w:tcW w:w="1382" w:type="dxa"/>
            <w:shd w:val="clear" w:color="auto" w:fill="auto"/>
          </w:tcPr>
          <w:p w:rsidR="00BE1B99" w:rsidRPr="00C22DED" w:rsidRDefault="00BE1B99" w:rsidP="00C22DED">
            <w:pPr>
              <w:suppressAutoHyphens/>
              <w:spacing w:line="360" w:lineRule="auto"/>
              <w:rPr>
                <w:sz w:val="20"/>
              </w:rPr>
            </w:pPr>
            <w:r w:rsidRPr="00C22DED">
              <w:rPr>
                <w:sz w:val="20"/>
              </w:rPr>
              <w:t>Удержание статуса лидера</w:t>
            </w:r>
          </w:p>
        </w:tc>
      </w:tr>
      <w:tr w:rsidR="006A779E" w:rsidRPr="00C22DED" w:rsidTr="00C22DED">
        <w:trPr>
          <w:jc w:val="center"/>
        </w:trPr>
        <w:tc>
          <w:tcPr>
            <w:tcW w:w="1766" w:type="dxa"/>
            <w:shd w:val="clear" w:color="auto" w:fill="auto"/>
          </w:tcPr>
          <w:p w:rsidR="00BE1B99" w:rsidRPr="00C22DED" w:rsidRDefault="00890783" w:rsidP="00C22DED">
            <w:pPr>
              <w:suppressAutoHyphens/>
              <w:spacing w:line="360" w:lineRule="auto"/>
              <w:rPr>
                <w:sz w:val="20"/>
              </w:rPr>
            </w:pPr>
            <w:r w:rsidRPr="00C22DED">
              <w:rPr>
                <w:bCs/>
                <w:sz w:val="20"/>
              </w:rPr>
              <w:t xml:space="preserve">Севастопольский винодельческий завод </w:t>
            </w:r>
          </w:p>
        </w:tc>
        <w:tc>
          <w:tcPr>
            <w:tcW w:w="1372" w:type="dxa"/>
            <w:shd w:val="clear" w:color="auto" w:fill="auto"/>
          </w:tcPr>
          <w:p w:rsidR="00BE1B99" w:rsidRPr="00C22DED" w:rsidRDefault="00E22088" w:rsidP="00C22DED">
            <w:pPr>
              <w:suppressAutoHyphens/>
              <w:spacing w:line="360" w:lineRule="auto"/>
              <w:rPr>
                <w:sz w:val="20"/>
              </w:rPr>
            </w:pPr>
            <w:r w:rsidRPr="00C22DED">
              <w:rPr>
                <w:sz w:val="20"/>
              </w:rPr>
              <w:t xml:space="preserve">Широкий </w:t>
            </w:r>
          </w:p>
        </w:tc>
        <w:tc>
          <w:tcPr>
            <w:tcW w:w="1179" w:type="dxa"/>
            <w:shd w:val="clear" w:color="auto" w:fill="auto"/>
          </w:tcPr>
          <w:p w:rsidR="00BE1B99" w:rsidRPr="00C22DED" w:rsidRDefault="00E22088" w:rsidP="00C22DED">
            <w:pPr>
              <w:suppressAutoHyphens/>
              <w:spacing w:line="360" w:lineRule="auto"/>
              <w:rPr>
                <w:sz w:val="20"/>
              </w:rPr>
            </w:pPr>
            <w:r w:rsidRPr="00C22DED">
              <w:rPr>
                <w:sz w:val="20"/>
              </w:rPr>
              <w:t xml:space="preserve">Высокая </w:t>
            </w:r>
          </w:p>
        </w:tc>
        <w:tc>
          <w:tcPr>
            <w:tcW w:w="1021" w:type="dxa"/>
            <w:shd w:val="clear" w:color="auto" w:fill="auto"/>
          </w:tcPr>
          <w:p w:rsidR="00BE1B99" w:rsidRPr="00C22DED" w:rsidRDefault="00E22088" w:rsidP="00C22DED">
            <w:pPr>
              <w:suppressAutoHyphens/>
              <w:spacing w:line="360" w:lineRule="auto"/>
              <w:rPr>
                <w:sz w:val="20"/>
              </w:rPr>
            </w:pPr>
            <w:r w:rsidRPr="00C22DED">
              <w:rPr>
                <w:sz w:val="20"/>
              </w:rPr>
              <w:t xml:space="preserve">Высокое </w:t>
            </w:r>
          </w:p>
        </w:tc>
        <w:tc>
          <w:tcPr>
            <w:tcW w:w="1291" w:type="dxa"/>
            <w:shd w:val="clear" w:color="auto" w:fill="auto"/>
          </w:tcPr>
          <w:p w:rsidR="00BE1B99" w:rsidRPr="00C22DED" w:rsidRDefault="00BE1B99" w:rsidP="00C22DED">
            <w:pPr>
              <w:suppressAutoHyphens/>
              <w:spacing w:line="360" w:lineRule="auto"/>
              <w:rPr>
                <w:sz w:val="20"/>
              </w:rPr>
            </w:pPr>
            <w:r w:rsidRPr="00C22DED">
              <w:rPr>
                <w:sz w:val="20"/>
              </w:rPr>
              <w:t>высокий</w:t>
            </w:r>
          </w:p>
        </w:tc>
        <w:tc>
          <w:tcPr>
            <w:tcW w:w="1057" w:type="dxa"/>
            <w:shd w:val="clear" w:color="auto" w:fill="auto"/>
          </w:tcPr>
          <w:p w:rsidR="00BE1B99" w:rsidRPr="00C22DED" w:rsidRDefault="00E22088" w:rsidP="00C22DED">
            <w:pPr>
              <w:suppressAutoHyphens/>
              <w:spacing w:line="360" w:lineRule="auto"/>
              <w:rPr>
                <w:sz w:val="20"/>
              </w:rPr>
            </w:pPr>
            <w:r w:rsidRPr="00C22DED">
              <w:rPr>
                <w:sz w:val="20"/>
              </w:rPr>
              <w:t xml:space="preserve">Средний </w:t>
            </w:r>
          </w:p>
        </w:tc>
        <w:tc>
          <w:tcPr>
            <w:tcW w:w="1382" w:type="dxa"/>
            <w:shd w:val="clear" w:color="auto" w:fill="auto"/>
          </w:tcPr>
          <w:p w:rsidR="00BE1B99" w:rsidRPr="00C22DED" w:rsidRDefault="00BE1B99" w:rsidP="00C22DED">
            <w:pPr>
              <w:suppressAutoHyphens/>
              <w:spacing w:line="360" w:lineRule="auto"/>
              <w:rPr>
                <w:sz w:val="20"/>
              </w:rPr>
            </w:pPr>
            <w:r w:rsidRPr="00C22DED">
              <w:rPr>
                <w:sz w:val="20"/>
              </w:rPr>
              <w:t>Агрессивная стратегия</w:t>
            </w:r>
          </w:p>
          <w:p w:rsidR="00BE1B99" w:rsidRPr="00C22DED" w:rsidRDefault="00BE1B99" w:rsidP="00C22DED">
            <w:pPr>
              <w:suppressAutoHyphens/>
              <w:spacing w:line="360" w:lineRule="auto"/>
              <w:rPr>
                <w:sz w:val="20"/>
              </w:rPr>
            </w:pPr>
            <w:r w:rsidRPr="00C22DED">
              <w:rPr>
                <w:sz w:val="20"/>
              </w:rPr>
              <w:t>(вытеснить нынешнего лидера отрасли)</w:t>
            </w:r>
          </w:p>
        </w:tc>
      </w:tr>
      <w:tr w:rsidR="006A779E" w:rsidRPr="00C22DED" w:rsidTr="00C22DED">
        <w:trPr>
          <w:jc w:val="center"/>
        </w:trPr>
        <w:tc>
          <w:tcPr>
            <w:tcW w:w="1766" w:type="dxa"/>
            <w:shd w:val="clear" w:color="auto" w:fill="auto"/>
          </w:tcPr>
          <w:p w:rsidR="00BE1B99" w:rsidRPr="00C22DED" w:rsidRDefault="00890783" w:rsidP="00C22DED">
            <w:pPr>
              <w:suppressAutoHyphens/>
              <w:spacing w:line="360" w:lineRule="auto"/>
              <w:rPr>
                <w:sz w:val="20"/>
              </w:rPr>
            </w:pPr>
            <w:r w:rsidRPr="00C22DED">
              <w:rPr>
                <w:bCs/>
                <w:sz w:val="20"/>
              </w:rPr>
              <w:t>Французский</w:t>
            </w:r>
            <w:r w:rsidR="006A779E" w:rsidRPr="00C22DED">
              <w:rPr>
                <w:bCs/>
                <w:sz w:val="20"/>
              </w:rPr>
              <w:t xml:space="preserve"> </w:t>
            </w:r>
            <w:r w:rsidRPr="00C22DED">
              <w:rPr>
                <w:bCs/>
                <w:sz w:val="20"/>
              </w:rPr>
              <w:t>бульвар</w:t>
            </w:r>
          </w:p>
        </w:tc>
        <w:tc>
          <w:tcPr>
            <w:tcW w:w="1372" w:type="dxa"/>
            <w:shd w:val="clear" w:color="auto" w:fill="auto"/>
          </w:tcPr>
          <w:p w:rsidR="00BE1B99" w:rsidRPr="00C22DED" w:rsidRDefault="00BE1B99" w:rsidP="00C22DED">
            <w:pPr>
              <w:suppressAutoHyphens/>
              <w:spacing w:line="360" w:lineRule="auto"/>
              <w:rPr>
                <w:sz w:val="20"/>
              </w:rPr>
            </w:pPr>
            <w:r w:rsidRPr="00C22DED">
              <w:rPr>
                <w:sz w:val="20"/>
              </w:rPr>
              <w:t xml:space="preserve">Средний </w:t>
            </w:r>
          </w:p>
        </w:tc>
        <w:tc>
          <w:tcPr>
            <w:tcW w:w="1179" w:type="dxa"/>
            <w:shd w:val="clear" w:color="auto" w:fill="auto"/>
          </w:tcPr>
          <w:p w:rsidR="00BE1B99" w:rsidRPr="00C22DED" w:rsidRDefault="00BE1B99" w:rsidP="00C22DED">
            <w:pPr>
              <w:suppressAutoHyphens/>
              <w:spacing w:line="360" w:lineRule="auto"/>
              <w:rPr>
                <w:sz w:val="20"/>
              </w:rPr>
            </w:pPr>
            <w:r w:rsidRPr="00C22DED">
              <w:rPr>
                <w:sz w:val="20"/>
              </w:rPr>
              <w:t>Средняя</w:t>
            </w:r>
          </w:p>
        </w:tc>
        <w:tc>
          <w:tcPr>
            <w:tcW w:w="1021" w:type="dxa"/>
            <w:shd w:val="clear" w:color="auto" w:fill="auto"/>
          </w:tcPr>
          <w:p w:rsidR="00BE1B99" w:rsidRPr="00C22DED" w:rsidRDefault="00E22088" w:rsidP="00C22DED">
            <w:pPr>
              <w:suppressAutoHyphens/>
              <w:spacing w:line="360" w:lineRule="auto"/>
              <w:rPr>
                <w:sz w:val="20"/>
              </w:rPr>
            </w:pPr>
            <w:r w:rsidRPr="00C22DED">
              <w:rPr>
                <w:sz w:val="20"/>
              </w:rPr>
              <w:t>С</w:t>
            </w:r>
            <w:r w:rsidR="00BE1B99" w:rsidRPr="00C22DED">
              <w:rPr>
                <w:sz w:val="20"/>
              </w:rPr>
              <w:t>реднее</w:t>
            </w:r>
          </w:p>
        </w:tc>
        <w:tc>
          <w:tcPr>
            <w:tcW w:w="1291" w:type="dxa"/>
            <w:shd w:val="clear" w:color="auto" w:fill="auto"/>
          </w:tcPr>
          <w:p w:rsidR="00BE1B99" w:rsidRPr="00C22DED" w:rsidRDefault="00BE1B99" w:rsidP="00C22DED">
            <w:pPr>
              <w:suppressAutoHyphens/>
              <w:spacing w:line="360" w:lineRule="auto"/>
              <w:rPr>
                <w:sz w:val="20"/>
              </w:rPr>
            </w:pPr>
            <w:r w:rsidRPr="00C22DED">
              <w:rPr>
                <w:sz w:val="20"/>
              </w:rPr>
              <w:t>средний</w:t>
            </w:r>
          </w:p>
        </w:tc>
        <w:tc>
          <w:tcPr>
            <w:tcW w:w="1057" w:type="dxa"/>
            <w:shd w:val="clear" w:color="auto" w:fill="auto"/>
          </w:tcPr>
          <w:p w:rsidR="00BE1B99" w:rsidRPr="00C22DED" w:rsidRDefault="00E22088" w:rsidP="00C22DED">
            <w:pPr>
              <w:suppressAutoHyphens/>
              <w:spacing w:line="360" w:lineRule="auto"/>
              <w:rPr>
                <w:sz w:val="20"/>
              </w:rPr>
            </w:pPr>
            <w:r w:rsidRPr="00C22DED">
              <w:rPr>
                <w:sz w:val="20"/>
              </w:rPr>
              <w:t xml:space="preserve">Средний </w:t>
            </w:r>
          </w:p>
        </w:tc>
        <w:tc>
          <w:tcPr>
            <w:tcW w:w="1382" w:type="dxa"/>
            <w:shd w:val="clear" w:color="auto" w:fill="auto"/>
          </w:tcPr>
          <w:p w:rsidR="00BE1B99" w:rsidRPr="00C22DED" w:rsidRDefault="00BE1B99" w:rsidP="00C22DED">
            <w:pPr>
              <w:suppressAutoHyphens/>
              <w:spacing w:line="360" w:lineRule="auto"/>
              <w:rPr>
                <w:sz w:val="20"/>
              </w:rPr>
            </w:pPr>
            <w:r w:rsidRPr="00C22DED">
              <w:rPr>
                <w:sz w:val="20"/>
              </w:rPr>
              <w:t xml:space="preserve">Следование за лидерами </w:t>
            </w:r>
          </w:p>
        </w:tc>
      </w:tr>
    </w:tbl>
    <w:p w:rsidR="00890783" w:rsidRPr="006A779E" w:rsidRDefault="00890783" w:rsidP="006A779E">
      <w:pPr>
        <w:suppressAutoHyphens/>
        <w:spacing w:line="360" w:lineRule="auto"/>
        <w:ind w:firstLine="709"/>
        <w:jc w:val="both"/>
        <w:rPr>
          <w:sz w:val="28"/>
          <w:szCs w:val="28"/>
        </w:rPr>
      </w:pPr>
    </w:p>
    <w:p w:rsidR="006A779E" w:rsidRPr="006A779E" w:rsidRDefault="00BE1B99" w:rsidP="006A779E">
      <w:pPr>
        <w:suppressAutoHyphens/>
        <w:spacing w:line="360" w:lineRule="auto"/>
        <w:ind w:firstLine="709"/>
        <w:jc w:val="both"/>
        <w:rPr>
          <w:sz w:val="28"/>
          <w:szCs w:val="28"/>
        </w:rPr>
      </w:pPr>
      <w:r w:rsidRPr="006A779E">
        <w:rPr>
          <w:sz w:val="28"/>
          <w:szCs w:val="28"/>
        </w:rPr>
        <w:t xml:space="preserve">Как видно из таблицы, лидером этой стратегической группы является </w:t>
      </w:r>
      <w:r w:rsidR="00E22088" w:rsidRPr="006A779E">
        <w:rPr>
          <w:sz w:val="28"/>
          <w:szCs w:val="28"/>
        </w:rPr>
        <w:t>Х</w:t>
      </w:r>
      <w:r w:rsidRPr="006A779E">
        <w:rPr>
          <w:sz w:val="28"/>
          <w:szCs w:val="28"/>
        </w:rPr>
        <w:t xml:space="preserve">ЗШВ. Остальные представители группы </w:t>
      </w:r>
      <w:r w:rsidR="001A12FE" w:rsidRPr="006A779E">
        <w:rPr>
          <w:sz w:val="28"/>
          <w:szCs w:val="28"/>
        </w:rPr>
        <w:t>выбирают</w:t>
      </w:r>
      <w:r w:rsidRPr="006A779E">
        <w:rPr>
          <w:sz w:val="28"/>
          <w:szCs w:val="28"/>
        </w:rPr>
        <w:t xml:space="preserve"> </w:t>
      </w:r>
      <w:r w:rsidR="001A12FE" w:rsidRPr="006A779E">
        <w:rPr>
          <w:sz w:val="28"/>
          <w:szCs w:val="28"/>
        </w:rPr>
        <w:t>агрессивные</w:t>
      </w:r>
      <w:r w:rsidRPr="006A779E">
        <w:rPr>
          <w:sz w:val="28"/>
          <w:szCs w:val="28"/>
        </w:rPr>
        <w:t xml:space="preserve"> стратегии </w:t>
      </w:r>
      <w:r w:rsidR="001A12FE" w:rsidRPr="006A779E">
        <w:rPr>
          <w:sz w:val="28"/>
          <w:szCs w:val="28"/>
        </w:rPr>
        <w:t>вытеснения</w:t>
      </w:r>
      <w:r w:rsidRPr="006A779E">
        <w:rPr>
          <w:sz w:val="28"/>
          <w:szCs w:val="28"/>
        </w:rPr>
        <w:t xml:space="preserve"> и следования за лидером.</w:t>
      </w:r>
      <w:r w:rsidR="001A12FE" w:rsidRPr="006A779E">
        <w:rPr>
          <w:sz w:val="28"/>
          <w:szCs w:val="28"/>
        </w:rPr>
        <w:t xml:space="preserve"> Удержание позиции лидера </w:t>
      </w:r>
      <w:r w:rsidR="00E22088" w:rsidRPr="006A779E">
        <w:rPr>
          <w:sz w:val="28"/>
          <w:szCs w:val="28"/>
        </w:rPr>
        <w:t>Х</w:t>
      </w:r>
      <w:r w:rsidR="001A12FE" w:rsidRPr="006A779E">
        <w:rPr>
          <w:sz w:val="28"/>
          <w:szCs w:val="28"/>
        </w:rPr>
        <w:t>ЗШМ способен обеспечить за счет: поддержания надлежавшего качества товара, внедрение новых технологий производства игристых вин, принятие опыта зарубежных компания, улучшения маркетинговых путей продвижения товара (стимулирования сбыта).</w:t>
      </w:r>
    </w:p>
    <w:p w:rsidR="00385BAB" w:rsidRPr="006A779E" w:rsidRDefault="00385BAB" w:rsidP="006A779E">
      <w:pPr>
        <w:suppressAutoHyphens/>
        <w:spacing w:line="360" w:lineRule="auto"/>
        <w:ind w:firstLine="709"/>
        <w:jc w:val="both"/>
        <w:rPr>
          <w:sz w:val="28"/>
          <w:szCs w:val="28"/>
        </w:rPr>
      </w:pPr>
    </w:p>
    <w:p w:rsidR="001A12FE" w:rsidRPr="006A779E" w:rsidRDefault="002B6B28" w:rsidP="006A779E">
      <w:pPr>
        <w:suppressAutoHyphens/>
        <w:spacing w:line="360" w:lineRule="auto"/>
        <w:ind w:firstLine="709"/>
        <w:jc w:val="both"/>
        <w:rPr>
          <w:bCs/>
          <w:sz w:val="28"/>
          <w:szCs w:val="28"/>
        </w:rPr>
      </w:pPr>
      <w:r w:rsidRPr="006A779E">
        <w:rPr>
          <w:bCs/>
          <w:sz w:val="28"/>
          <w:szCs w:val="28"/>
        </w:rPr>
        <w:t>6.</w:t>
      </w:r>
      <w:r w:rsidR="00435A64" w:rsidRPr="00435A64">
        <w:rPr>
          <w:bCs/>
          <w:sz w:val="28"/>
          <w:szCs w:val="28"/>
        </w:rPr>
        <w:t xml:space="preserve"> </w:t>
      </w:r>
      <w:r w:rsidR="001A12FE" w:rsidRPr="006A779E">
        <w:rPr>
          <w:bCs/>
          <w:sz w:val="28"/>
          <w:szCs w:val="28"/>
        </w:rPr>
        <w:t>Определение и оценка ключевых факторов успеха</w:t>
      </w:r>
    </w:p>
    <w:p w:rsidR="00435A64" w:rsidRPr="00435A64" w:rsidRDefault="00435A64" w:rsidP="006A779E">
      <w:pPr>
        <w:suppressAutoHyphens/>
        <w:spacing w:line="360" w:lineRule="auto"/>
        <w:ind w:firstLine="709"/>
        <w:jc w:val="both"/>
        <w:rPr>
          <w:sz w:val="28"/>
          <w:szCs w:val="28"/>
        </w:rPr>
      </w:pPr>
    </w:p>
    <w:p w:rsidR="001A12FE" w:rsidRPr="006A779E" w:rsidRDefault="001A12FE" w:rsidP="006A779E">
      <w:pPr>
        <w:suppressAutoHyphens/>
        <w:spacing w:line="360" w:lineRule="auto"/>
        <w:ind w:firstLine="709"/>
        <w:jc w:val="both"/>
        <w:rPr>
          <w:sz w:val="28"/>
          <w:szCs w:val="28"/>
        </w:rPr>
      </w:pPr>
      <w:r w:rsidRPr="006A779E">
        <w:rPr>
          <w:sz w:val="28"/>
          <w:szCs w:val="28"/>
        </w:rPr>
        <w:t>Оценка ключевых факторов успеха осуществляется в соответствии с учетом весомости (определенной экспертным путем), которая корректирует бальную оценку каждого фактора по всем предприятиям.</w:t>
      </w:r>
    </w:p>
    <w:p w:rsidR="001A12FE" w:rsidRPr="006A779E" w:rsidRDefault="001A12FE" w:rsidP="006A779E">
      <w:pPr>
        <w:suppressAutoHyphens/>
        <w:spacing w:line="360" w:lineRule="auto"/>
        <w:ind w:firstLine="709"/>
        <w:jc w:val="both"/>
        <w:rPr>
          <w:sz w:val="28"/>
          <w:szCs w:val="28"/>
        </w:rPr>
      </w:pPr>
      <w:r w:rsidRPr="006A779E">
        <w:rPr>
          <w:sz w:val="28"/>
          <w:szCs w:val="28"/>
        </w:rPr>
        <w:t>Расчет конкурентоспособности представлен в форме таблиц</w:t>
      </w:r>
    </w:p>
    <w:p w:rsidR="00435A64" w:rsidRDefault="00435A64" w:rsidP="006A779E">
      <w:pPr>
        <w:suppressAutoHyphens/>
        <w:spacing w:line="360" w:lineRule="auto"/>
        <w:ind w:firstLine="709"/>
        <w:jc w:val="both"/>
        <w:rPr>
          <w:sz w:val="28"/>
          <w:szCs w:val="28"/>
          <w:lang w:val="en-US"/>
        </w:rPr>
      </w:pPr>
    </w:p>
    <w:p w:rsidR="001A12FE" w:rsidRPr="006A779E" w:rsidRDefault="00435A64" w:rsidP="006A779E">
      <w:pPr>
        <w:suppressAutoHyphens/>
        <w:spacing w:line="360" w:lineRule="auto"/>
        <w:ind w:firstLine="709"/>
        <w:jc w:val="both"/>
        <w:rPr>
          <w:sz w:val="28"/>
          <w:szCs w:val="28"/>
        </w:rPr>
      </w:pPr>
      <w:r>
        <w:rPr>
          <w:sz w:val="28"/>
          <w:szCs w:val="28"/>
          <w:lang w:val="en-US"/>
        </w:rPr>
        <w:br w:type="page"/>
      </w:r>
      <w:r w:rsidR="001A12FE" w:rsidRPr="006A779E">
        <w:rPr>
          <w:sz w:val="28"/>
          <w:szCs w:val="28"/>
        </w:rPr>
        <w:t>Табл. 4 – предполагаемые факторы успеха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94"/>
        <w:gridCol w:w="1559"/>
        <w:gridCol w:w="1559"/>
        <w:gridCol w:w="1560"/>
      </w:tblGrid>
      <w:tr w:rsidR="001A12FE" w:rsidRPr="00C22DED" w:rsidTr="00C22DED">
        <w:trPr>
          <w:jc w:val="center"/>
        </w:trPr>
        <w:tc>
          <w:tcPr>
            <w:tcW w:w="3794" w:type="dxa"/>
            <w:vMerge w:val="restart"/>
            <w:shd w:val="clear" w:color="auto" w:fill="auto"/>
          </w:tcPr>
          <w:p w:rsidR="001A12FE" w:rsidRPr="00C22DED" w:rsidRDefault="001A12FE" w:rsidP="00C22DED">
            <w:pPr>
              <w:tabs>
                <w:tab w:val="left" w:pos="3191"/>
              </w:tabs>
              <w:suppressAutoHyphens/>
              <w:spacing w:line="360" w:lineRule="auto"/>
              <w:rPr>
                <w:sz w:val="20"/>
              </w:rPr>
            </w:pPr>
            <w:r w:rsidRPr="00C22DED">
              <w:rPr>
                <w:sz w:val="20"/>
              </w:rPr>
              <w:t>КФУ</w:t>
            </w:r>
          </w:p>
        </w:tc>
        <w:tc>
          <w:tcPr>
            <w:tcW w:w="1559" w:type="dxa"/>
            <w:vMerge w:val="restart"/>
            <w:shd w:val="clear" w:color="auto" w:fill="auto"/>
          </w:tcPr>
          <w:p w:rsidR="001A12FE" w:rsidRPr="00C22DED" w:rsidRDefault="00E22088" w:rsidP="00C22DED">
            <w:pPr>
              <w:tabs>
                <w:tab w:val="left" w:pos="3191"/>
              </w:tabs>
              <w:suppressAutoHyphens/>
              <w:spacing w:line="360" w:lineRule="auto"/>
              <w:rPr>
                <w:sz w:val="20"/>
              </w:rPr>
            </w:pPr>
            <w:r w:rsidRPr="00C22DED">
              <w:rPr>
                <w:bCs/>
                <w:sz w:val="20"/>
              </w:rPr>
              <w:t>ХЗШВ</w:t>
            </w:r>
          </w:p>
        </w:tc>
        <w:tc>
          <w:tcPr>
            <w:tcW w:w="3119" w:type="dxa"/>
            <w:gridSpan w:val="2"/>
            <w:shd w:val="clear" w:color="auto" w:fill="auto"/>
          </w:tcPr>
          <w:p w:rsidR="001A12FE" w:rsidRPr="00C22DED" w:rsidRDefault="001A12FE" w:rsidP="00C22DED">
            <w:pPr>
              <w:tabs>
                <w:tab w:val="left" w:pos="3191"/>
              </w:tabs>
              <w:suppressAutoHyphens/>
              <w:spacing w:line="360" w:lineRule="auto"/>
              <w:rPr>
                <w:sz w:val="20"/>
              </w:rPr>
            </w:pPr>
            <w:r w:rsidRPr="00C22DED">
              <w:rPr>
                <w:sz w:val="20"/>
              </w:rPr>
              <w:t>Конкуренты</w:t>
            </w:r>
          </w:p>
        </w:tc>
      </w:tr>
      <w:tr w:rsidR="001A12FE" w:rsidRPr="00C22DED" w:rsidTr="00C22DED">
        <w:trPr>
          <w:jc w:val="center"/>
        </w:trPr>
        <w:tc>
          <w:tcPr>
            <w:tcW w:w="3794" w:type="dxa"/>
            <w:vMerge/>
            <w:shd w:val="clear" w:color="auto" w:fill="auto"/>
          </w:tcPr>
          <w:p w:rsidR="001A12FE" w:rsidRPr="00C22DED" w:rsidRDefault="001A12FE" w:rsidP="00C22DED">
            <w:pPr>
              <w:tabs>
                <w:tab w:val="left" w:pos="3191"/>
              </w:tabs>
              <w:suppressAutoHyphens/>
              <w:spacing w:line="360" w:lineRule="auto"/>
              <w:rPr>
                <w:sz w:val="20"/>
              </w:rPr>
            </w:pPr>
          </w:p>
        </w:tc>
        <w:tc>
          <w:tcPr>
            <w:tcW w:w="1559" w:type="dxa"/>
            <w:vMerge/>
            <w:shd w:val="clear" w:color="auto" w:fill="auto"/>
          </w:tcPr>
          <w:p w:rsidR="001A12FE" w:rsidRPr="00C22DED" w:rsidRDefault="001A12FE" w:rsidP="00C22DED">
            <w:pPr>
              <w:tabs>
                <w:tab w:val="left" w:pos="3191"/>
              </w:tabs>
              <w:suppressAutoHyphens/>
              <w:spacing w:line="360" w:lineRule="auto"/>
              <w:rPr>
                <w:sz w:val="20"/>
              </w:rPr>
            </w:pPr>
          </w:p>
        </w:tc>
        <w:tc>
          <w:tcPr>
            <w:tcW w:w="1559" w:type="dxa"/>
            <w:shd w:val="clear" w:color="auto" w:fill="auto"/>
          </w:tcPr>
          <w:p w:rsidR="001A12FE" w:rsidRPr="00C22DED" w:rsidRDefault="00E22088" w:rsidP="00C22DED">
            <w:pPr>
              <w:tabs>
                <w:tab w:val="left" w:pos="3191"/>
              </w:tabs>
              <w:suppressAutoHyphens/>
              <w:spacing w:line="360" w:lineRule="auto"/>
              <w:rPr>
                <w:sz w:val="20"/>
              </w:rPr>
            </w:pPr>
            <w:r w:rsidRPr="00C22DED">
              <w:rPr>
                <w:bCs/>
                <w:sz w:val="20"/>
              </w:rPr>
              <w:t>С</w:t>
            </w:r>
            <w:r w:rsidR="00242300" w:rsidRPr="00C22DED">
              <w:rPr>
                <w:bCs/>
                <w:sz w:val="20"/>
              </w:rPr>
              <w:t>ев</w:t>
            </w:r>
            <w:r w:rsidRPr="00C22DED">
              <w:rPr>
                <w:bCs/>
                <w:sz w:val="20"/>
              </w:rPr>
              <w:t>ВЗ</w:t>
            </w:r>
          </w:p>
        </w:tc>
        <w:tc>
          <w:tcPr>
            <w:tcW w:w="1560" w:type="dxa"/>
            <w:shd w:val="clear" w:color="auto" w:fill="auto"/>
          </w:tcPr>
          <w:p w:rsidR="001A12FE" w:rsidRPr="00C22DED" w:rsidRDefault="00E22088" w:rsidP="00C22DED">
            <w:pPr>
              <w:tabs>
                <w:tab w:val="left" w:pos="3191"/>
              </w:tabs>
              <w:suppressAutoHyphens/>
              <w:spacing w:line="360" w:lineRule="auto"/>
              <w:rPr>
                <w:sz w:val="20"/>
              </w:rPr>
            </w:pPr>
            <w:r w:rsidRPr="00C22DED">
              <w:rPr>
                <w:bCs/>
                <w:sz w:val="20"/>
              </w:rPr>
              <w:t>ФБ</w:t>
            </w:r>
          </w:p>
        </w:tc>
      </w:tr>
      <w:tr w:rsidR="001A12FE" w:rsidRPr="00C22DED" w:rsidTr="00C22DED">
        <w:trPr>
          <w:jc w:val="center"/>
        </w:trPr>
        <w:tc>
          <w:tcPr>
            <w:tcW w:w="3794"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1. Качество сырья</w:t>
            </w:r>
          </w:p>
        </w:tc>
        <w:tc>
          <w:tcPr>
            <w:tcW w:w="1559" w:type="dxa"/>
            <w:shd w:val="clear" w:color="auto" w:fill="auto"/>
          </w:tcPr>
          <w:p w:rsidR="001A12FE" w:rsidRPr="00C22DED" w:rsidRDefault="008043C4" w:rsidP="00C22DED">
            <w:pPr>
              <w:tabs>
                <w:tab w:val="left" w:pos="3191"/>
              </w:tabs>
              <w:suppressAutoHyphens/>
              <w:spacing w:line="360" w:lineRule="auto"/>
              <w:rPr>
                <w:sz w:val="20"/>
              </w:rPr>
            </w:pPr>
            <w:r w:rsidRPr="00C22DED">
              <w:rPr>
                <w:sz w:val="20"/>
              </w:rPr>
              <w:t xml:space="preserve">Соответствует нормам </w:t>
            </w:r>
          </w:p>
        </w:tc>
        <w:tc>
          <w:tcPr>
            <w:tcW w:w="1559" w:type="dxa"/>
            <w:shd w:val="clear" w:color="auto" w:fill="auto"/>
          </w:tcPr>
          <w:p w:rsidR="001A12FE" w:rsidRPr="00C22DED" w:rsidRDefault="008043C4" w:rsidP="00C22DED">
            <w:pPr>
              <w:tabs>
                <w:tab w:val="left" w:pos="3191"/>
              </w:tabs>
              <w:suppressAutoHyphens/>
              <w:spacing w:line="360" w:lineRule="auto"/>
              <w:rPr>
                <w:sz w:val="20"/>
              </w:rPr>
            </w:pPr>
            <w:r w:rsidRPr="00C22DED">
              <w:rPr>
                <w:sz w:val="20"/>
              </w:rPr>
              <w:t>Соответствует нормам</w:t>
            </w:r>
            <w:r w:rsidR="001A12FE" w:rsidRPr="00C22DED">
              <w:rPr>
                <w:sz w:val="20"/>
              </w:rPr>
              <w:t xml:space="preserve"> </w:t>
            </w:r>
          </w:p>
        </w:tc>
        <w:tc>
          <w:tcPr>
            <w:tcW w:w="1560" w:type="dxa"/>
            <w:shd w:val="clear" w:color="auto" w:fill="auto"/>
          </w:tcPr>
          <w:p w:rsidR="001A12FE" w:rsidRPr="00C22DED" w:rsidRDefault="008043C4" w:rsidP="00C22DED">
            <w:pPr>
              <w:tabs>
                <w:tab w:val="left" w:pos="3191"/>
              </w:tabs>
              <w:suppressAutoHyphens/>
              <w:spacing w:line="360" w:lineRule="auto"/>
              <w:rPr>
                <w:sz w:val="20"/>
              </w:rPr>
            </w:pPr>
            <w:r w:rsidRPr="00C22DED">
              <w:rPr>
                <w:sz w:val="20"/>
              </w:rPr>
              <w:t>Соответствует нормам</w:t>
            </w:r>
          </w:p>
        </w:tc>
      </w:tr>
      <w:tr w:rsidR="001A12FE" w:rsidRPr="00C22DED" w:rsidTr="00C22DED">
        <w:trPr>
          <w:jc w:val="center"/>
        </w:trPr>
        <w:tc>
          <w:tcPr>
            <w:tcW w:w="3794"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2. Имидж предприятия </w:t>
            </w:r>
          </w:p>
        </w:tc>
        <w:tc>
          <w:tcPr>
            <w:tcW w:w="1559"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Высокий </w:t>
            </w:r>
          </w:p>
        </w:tc>
        <w:tc>
          <w:tcPr>
            <w:tcW w:w="1559"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Высокий </w:t>
            </w:r>
          </w:p>
        </w:tc>
        <w:tc>
          <w:tcPr>
            <w:tcW w:w="1560"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Средний </w:t>
            </w:r>
          </w:p>
        </w:tc>
      </w:tr>
      <w:tr w:rsidR="001A12FE" w:rsidRPr="00C22DED" w:rsidTr="00C22DED">
        <w:trPr>
          <w:jc w:val="center"/>
        </w:trPr>
        <w:tc>
          <w:tcPr>
            <w:tcW w:w="3794"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3. Скорость внедрение новых технологий производства игристых вин</w:t>
            </w:r>
          </w:p>
        </w:tc>
        <w:tc>
          <w:tcPr>
            <w:tcW w:w="1559"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Средняя </w:t>
            </w:r>
          </w:p>
        </w:tc>
        <w:tc>
          <w:tcPr>
            <w:tcW w:w="1559"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Низкая </w:t>
            </w:r>
          </w:p>
        </w:tc>
        <w:tc>
          <w:tcPr>
            <w:tcW w:w="1560"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Средняя</w:t>
            </w:r>
          </w:p>
        </w:tc>
      </w:tr>
      <w:tr w:rsidR="001A12FE" w:rsidRPr="00C22DED" w:rsidTr="00C22DED">
        <w:trPr>
          <w:jc w:val="center"/>
        </w:trPr>
        <w:tc>
          <w:tcPr>
            <w:tcW w:w="3794"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4. Ассортиментный ряд</w:t>
            </w:r>
            <w:r w:rsidR="006A779E" w:rsidRPr="00C22DED">
              <w:rPr>
                <w:sz w:val="20"/>
              </w:rPr>
              <w:t xml:space="preserve"> </w:t>
            </w:r>
          </w:p>
        </w:tc>
        <w:tc>
          <w:tcPr>
            <w:tcW w:w="1559"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Широкий </w:t>
            </w:r>
          </w:p>
        </w:tc>
        <w:tc>
          <w:tcPr>
            <w:tcW w:w="1559" w:type="dxa"/>
            <w:shd w:val="clear" w:color="auto" w:fill="auto"/>
          </w:tcPr>
          <w:p w:rsidR="001A12FE" w:rsidRPr="00C22DED" w:rsidRDefault="00E22088" w:rsidP="00C22DED">
            <w:pPr>
              <w:tabs>
                <w:tab w:val="left" w:pos="3191"/>
              </w:tabs>
              <w:suppressAutoHyphens/>
              <w:spacing w:line="360" w:lineRule="auto"/>
              <w:rPr>
                <w:sz w:val="20"/>
              </w:rPr>
            </w:pPr>
            <w:r w:rsidRPr="00C22DED">
              <w:rPr>
                <w:sz w:val="20"/>
              </w:rPr>
              <w:t xml:space="preserve">Широкий </w:t>
            </w:r>
          </w:p>
        </w:tc>
        <w:tc>
          <w:tcPr>
            <w:tcW w:w="1560" w:type="dxa"/>
            <w:shd w:val="clear" w:color="auto" w:fill="auto"/>
          </w:tcPr>
          <w:p w:rsidR="001A12FE" w:rsidRPr="00C22DED" w:rsidRDefault="00A336B7" w:rsidP="00C22DED">
            <w:pPr>
              <w:tabs>
                <w:tab w:val="left" w:pos="3191"/>
              </w:tabs>
              <w:suppressAutoHyphens/>
              <w:spacing w:line="360" w:lineRule="auto"/>
              <w:rPr>
                <w:sz w:val="20"/>
              </w:rPr>
            </w:pPr>
            <w:r w:rsidRPr="00C22DED">
              <w:rPr>
                <w:sz w:val="20"/>
              </w:rPr>
              <w:t xml:space="preserve">Средний </w:t>
            </w:r>
          </w:p>
        </w:tc>
      </w:tr>
      <w:tr w:rsidR="001A12FE" w:rsidRPr="00C22DED" w:rsidTr="00C22DED">
        <w:trPr>
          <w:jc w:val="center"/>
        </w:trPr>
        <w:tc>
          <w:tcPr>
            <w:tcW w:w="3794" w:type="dxa"/>
            <w:shd w:val="clear" w:color="auto" w:fill="auto"/>
          </w:tcPr>
          <w:p w:rsidR="001A12FE" w:rsidRPr="00C22DED" w:rsidRDefault="001A12FE" w:rsidP="00C22DED">
            <w:pPr>
              <w:tabs>
                <w:tab w:val="left" w:pos="3191"/>
              </w:tabs>
              <w:suppressAutoHyphens/>
              <w:spacing w:line="360" w:lineRule="auto"/>
              <w:rPr>
                <w:sz w:val="20"/>
              </w:rPr>
            </w:pPr>
            <w:r w:rsidRPr="00C22DED">
              <w:rPr>
                <w:sz w:val="20"/>
              </w:rPr>
              <w:t xml:space="preserve">5. Уровень цен </w:t>
            </w:r>
          </w:p>
        </w:tc>
        <w:tc>
          <w:tcPr>
            <w:tcW w:w="1559" w:type="dxa"/>
            <w:shd w:val="clear" w:color="auto" w:fill="auto"/>
          </w:tcPr>
          <w:p w:rsidR="001A12FE" w:rsidRPr="00C22DED" w:rsidRDefault="00A336B7" w:rsidP="00C22DED">
            <w:pPr>
              <w:tabs>
                <w:tab w:val="left" w:pos="3191"/>
              </w:tabs>
              <w:suppressAutoHyphens/>
              <w:spacing w:line="360" w:lineRule="auto"/>
              <w:rPr>
                <w:sz w:val="20"/>
              </w:rPr>
            </w:pPr>
            <w:r w:rsidRPr="00C22DED">
              <w:rPr>
                <w:sz w:val="20"/>
              </w:rPr>
              <w:t>Высокий</w:t>
            </w:r>
          </w:p>
        </w:tc>
        <w:tc>
          <w:tcPr>
            <w:tcW w:w="1559" w:type="dxa"/>
            <w:shd w:val="clear" w:color="auto" w:fill="auto"/>
          </w:tcPr>
          <w:p w:rsidR="001A12FE" w:rsidRPr="00C22DED" w:rsidRDefault="00E22088" w:rsidP="00C22DED">
            <w:pPr>
              <w:tabs>
                <w:tab w:val="left" w:pos="3191"/>
              </w:tabs>
              <w:suppressAutoHyphens/>
              <w:spacing w:line="360" w:lineRule="auto"/>
              <w:rPr>
                <w:sz w:val="20"/>
              </w:rPr>
            </w:pPr>
            <w:r w:rsidRPr="00C22DED">
              <w:rPr>
                <w:sz w:val="20"/>
              </w:rPr>
              <w:t>Высокий</w:t>
            </w:r>
            <w:r w:rsidR="006A779E" w:rsidRPr="00C22DED">
              <w:rPr>
                <w:sz w:val="20"/>
              </w:rPr>
              <w:t xml:space="preserve"> </w:t>
            </w:r>
          </w:p>
        </w:tc>
        <w:tc>
          <w:tcPr>
            <w:tcW w:w="1560" w:type="dxa"/>
            <w:shd w:val="clear" w:color="auto" w:fill="auto"/>
          </w:tcPr>
          <w:p w:rsidR="001A12FE" w:rsidRPr="00C22DED" w:rsidRDefault="00A336B7" w:rsidP="00C22DED">
            <w:pPr>
              <w:tabs>
                <w:tab w:val="left" w:pos="3191"/>
              </w:tabs>
              <w:suppressAutoHyphens/>
              <w:spacing w:line="360" w:lineRule="auto"/>
              <w:rPr>
                <w:sz w:val="20"/>
              </w:rPr>
            </w:pPr>
            <w:r w:rsidRPr="00C22DED">
              <w:rPr>
                <w:sz w:val="20"/>
              </w:rPr>
              <w:t xml:space="preserve">Средний </w:t>
            </w:r>
          </w:p>
        </w:tc>
      </w:tr>
      <w:tr w:rsidR="00E22088" w:rsidRPr="00C22DED" w:rsidTr="00C22DED">
        <w:trPr>
          <w:jc w:val="center"/>
        </w:trPr>
        <w:tc>
          <w:tcPr>
            <w:tcW w:w="3794" w:type="dxa"/>
            <w:shd w:val="clear" w:color="auto" w:fill="auto"/>
          </w:tcPr>
          <w:p w:rsidR="00E22088" w:rsidRPr="00C22DED" w:rsidRDefault="00E22088" w:rsidP="00C22DED">
            <w:pPr>
              <w:suppressAutoHyphens/>
              <w:spacing w:line="360" w:lineRule="auto"/>
              <w:rPr>
                <w:bCs/>
                <w:sz w:val="20"/>
              </w:rPr>
            </w:pPr>
            <w:r w:rsidRPr="00C22DED">
              <w:rPr>
                <w:bCs/>
                <w:sz w:val="20"/>
              </w:rPr>
              <w:t>6. Маркетинговая политика компании</w:t>
            </w:r>
          </w:p>
        </w:tc>
        <w:tc>
          <w:tcPr>
            <w:tcW w:w="1559" w:type="dxa"/>
            <w:shd w:val="clear" w:color="auto" w:fill="auto"/>
          </w:tcPr>
          <w:p w:rsidR="00E22088" w:rsidRPr="00C22DED" w:rsidRDefault="008043C4" w:rsidP="00C22DED">
            <w:pPr>
              <w:suppressAutoHyphens/>
              <w:spacing w:line="360" w:lineRule="auto"/>
              <w:rPr>
                <w:bCs/>
                <w:sz w:val="20"/>
              </w:rPr>
            </w:pPr>
            <w:r w:rsidRPr="00C22DED">
              <w:rPr>
                <w:bCs/>
                <w:sz w:val="20"/>
              </w:rPr>
              <w:t xml:space="preserve">Средняя </w:t>
            </w:r>
          </w:p>
        </w:tc>
        <w:tc>
          <w:tcPr>
            <w:tcW w:w="1559" w:type="dxa"/>
            <w:shd w:val="clear" w:color="auto" w:fill="auto"/>
          </w:tcPr>
          <w:p w:rsidR="00E22088" w:rsidRPr="00C22DED" w:rsidRDefault="008043C4" w:rsidP="00C22DED">
            <w:pPr>
              <w:suppressAutoHyphens/>
              <w:spacing w:line="360" w:lineRule="auto"/>
              <w:rPr>
                <w:bCs/>
                <w:sz w:val="20"/>
              </w:rPr>
            </w:pPr>
            <w:r w:rsidRPr="00C22DED">
              <w:rPr>
                <w:bCs/>
                <w:sz w:val="20"/>
              </w:rPr>
              <w:t xml:space="preserve">Средняя </w:t>
            </w:r>
          </w:p>
        </w:tc>
        <w:tc>
          <w:tcPr>
            <w:tcW w:w="1560" w:type="dxa"/>
            <w:shd w:val="clear" w:color="auto" w:fill="auto"/>
          </w:tcPr>
          <w:p w:rsidR="00E22088" w:rsidRPr="00C22DED" w:rsidRDefault="008043C4" w:rsidP="00C22DED">
            <w:pPr>
              <w:suppressAutoHyphens/>
              <w:spacing w:line="360" w:lineRule="auto"/>
              <w:rPr>
                <w:bCs/>
                <w:sz w:val="20"/>
              </w:rPr>
            </w:pPr>
            <w:r w:rsidRPr="00C22DED">
              <w:rPr>
                <w:bCs/>
                <w:sz w:val="20"/>
              </w:rPr>
              <w:t>Интенсивная</w:t>
            </w:r>
          </w:p>
        </w:tc>
      </w:tr>
    </w:tbl>
    <w:p w:rsidR="00A336B7" w:rsidRPr="006A779E" w:rsidRDefault="00A336B7" w:rsidP="006A779E">
      <w:pPr>
        <w:tabs>
          <w:tab w:val="left" w:pos="3191"/>
        </w:tabs>
        <w:suppressAutoHyphens/>
        <w:spacing w:line="360" w:lineRule="auto"/>
        <w:ind w:firstLine="709"/>
        <w:jc w:val="both"/>
        <w:rPr>
          <w:sz w:val="28"/>
          <w:szCs w:val="28"/>
        </w:rPr>
      </w:pPr>
    </w:p>
    <w:p w:rsidR="006C05EC" w:rsidRPr="006A779E" w:rsidRDefault="00A336B7" w:rsidP="006A779E">
      <w:pPr>
        <w:tabs>
          <w:tab w:val="left" w:pos="3191"/>
        </w:tabs>
        <w:suppressAutoHyphens/>
        <w:spacing w:line="360" w:lineRule="auto"/>
        <w:ind w:firstLine="709"/>
        <w:jc w:val="both"/>
        <w:rPr>
          <w:sz w:val="28"/>
          <w:szCs w:val="28"/>
        </w:rPr>
      </w:pPr>
      <w:r w:rsidRPr="006A779E">
        <w:rPr>
          <w:sz w:val="28"/>
          <w:szCs w:val="28"/>
        </w:rPr>
        <w:t>Табл .5 - Расчет конкурентоспособности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94"/>
        <w:gridCol w:w="1417"/>
        <w:gridCol w:w="475"/>
        <w:gridCol w:w="550"/>
        <w:gridCol w:w="475"/>
        <w:gridCol w:w="624"/>
        <w:gridCol w:w="475"/>
        <w:gridCol w:w="624"/>
      </w:tblGrid>
      <w:tr w:rsidR="006C05EC" w:rsidRPr="00C22DED" w:rsidTr="00C22DED">
        <w:trPr>
          <w:jc w:val="center"/>
        </w:trPr>
        <w:tc>
          <w:tcPr>
            <w:tcW w:w="3794" w:type="dxa"/>
            <w:vMerge w:val="restart"/>
            <w:shd w:val="clear" w:color="auto" w:fill="auto"/>
            <w:noWrap/>
          </w:tcPr>
          <w:p w:rsidR="006C05EC" w:rsidRPr="00C22DED" w:rsidRDefault="006C05EC" w:rsidP="00C22DED">
            <w:pPr>
              <w:suppressAutoHyphens/>
              <w:spacing w:line="360" w:lineRule="auto"/>
              <w:rPr>
                <w:sz w:val="20"/>
              </w:rPr>
            </w:pPr>
            <w:r w:rsidRPr="00C22DED">
              <w:rPr>
                <w:sz w:val="20"/>
              </w:rPr>
              <w:t>КФУ</w:t>
            </w:r>
          </w:p>
        </w:tc>
        <w:tc>
          <w:tcPr>
            <w:tcW w:w="1417" w:type="dxa"/>
            <w:vMerge w:val="restart"/>
            <w:shd w:val="clear" w:color="auto" w:fill="auto"/>
            <w:noWrap/>
          </w:tcPr>
          <w:p w:rsidR="006C05EC" w:rsidRPr="00C22DED" w:rsidRDefault="006C05EC" w:rsidP="00C22DED">
            <w:pPr>
              <w:suppressAutoHyphens/>
              <w:spacing w:line="360" w:lineRule="auto"/>
              <w:rPr>
                <w:sz w:val="20"/>
              </w:rPr>
            </w:pPr>
            <w:r w:rsidRPr="00C22DED">
              <w:rPr>
                <w:sz w:val="20"/>
              </w:rPr>
              <w:t>Весомость параметра, а</w:t>
            </w:r>
          </w:p>
        </w:tc>
        <w:tc>
          <w:tcPr>
            <w:tcW w:w="1025" w:type="dxa"/>
            <w:gridSpan w:val="2"/>
            <w:vMerge w:val="restart"/>
            <w:shd w:val="clear" w:color="auto" w:fill="auto"/>
            <w:noWrap/>
          </w:tcPr>
          <w:p w:rsidR="006C05EC" w:rsidRPr="00C22DED" w:rsidRDefault="00242300" w:rsidP="00C22DED">
            <w:pPr>
              <w:suppressAutoHyphens/>
              <w:spacing w:line="360" w:lineRule="auto"/>
              <w:rPr>
                <w:sz w:val="20"/>
              </w:rPr>
            </w:pPr>
            <w:r w:rsidRPr="00C22DED">
              <w:rPr>
                <w:bCs/>
                <w:sz w:val="20"/>
              </w:rPr>
              <w:t>ХЗШВ</w:t>
            </w:r>
          </w:p>
        </w:tc>
        <w:tc>
          <w:tcPr>
            <w:tcW w:w="2198" w:type="dxa"/>
            <w:gridSpan w:val="4"/>
            <w:shd w:val="clear" w:color="auto" w:fill="auto"/>
            <w:noWrap/>
          </w:tcPr>
          <w:p w:rsidR="006C05EC" w:rsidRPr="00C22DED" w:rsidRDefault="006C05EC" w:rsidP="00C22DED">
            <w:pPr>
              <w:suppressAutoHyphens/>
              <w:spacing w:line="360" w:lineRule="auto"/>
              <w:rPr>
                <w:sz w:val="20"/>
              </w:rPr>
            </w:pPr>
            <w:r w:rsidRPr="00C22DED">
              <w:rPr>
                <w:sz w:val="20"/>
              </w:rPr>
              <w:t>Конкуренты</w:t>
            </w:r>
          </w:p>
        </w:tc>
      </w:tr>
      <w:tr w:rsidR="006C05EC" w:rsidRPr="00C22DED" w:rsidTr="00C22DED">
        <w:trPr>
          <w:jc w:val="center"/>
        </w:trPr>
        <w:tc>
          <w:tcPr>
            <w:tcW w:w="3794" w:type="dxa"/>
            <w:vMerge/>
            <w:shd w:val="clear" w:color="auto" w:fill="auto"/>
          </w:tcPr>
          <w:p w:rsidR="006C05EC" w:rsidRPr="00C22DED" w:rsidRDefault="006C05EC" w:rsidP="00C22DED">
            <w:pPr>
              <w:suppressAutoHyphens/>
              <w:spacing w:line="360" w:lineRule="auto"/>
              <w:rPr>
                <w:sz w:val="20"/>
              </w:rPr>
            </w:pPr>
          </w:p>
        </w:tc>
        <w:tc>
          <w:tcPr>
            <w:tcW w:w="1417" w:type="dxa"/>
            <w:vMerge/>
            <w:shd w:val="clear" w:color="auto" w:fill="auto"/>
          </w:tcPr>
          <w:p w:rsidR="006C05EC" w:rsidRPr="00C22DED" w:rsidRDefault="006C05EC" w:rsidP="00C22DED">
            <w:pPr>
              <w:suppressAutoHyphens/>
              <w:spacing w:line="360" w:lineRule="auto"/>
              <w:rPr>
                <w:sz w:val="20"/>
              </w:rPr>
            </w:pPr>
          </w:p>
        </w:tc>
        <w:tc>
          <w:tcPr>
            <w:tcW w:w="1025" w:type="dxa"/>
            <w:gridSpan w:val="2"/>
            <w:vMerge/>
            <w:shd w:val="clear" w:color="auto" w:fill="auto"/>
          </w:tcPr>
          <w:p w:rsidR="006C05EC" w:rsidRPr="00C22DED" w:rsidRDefault="006C05EC" w:rsidP="00C22DED">
            <w:pPr>
              <w:suppressAutoHyphens/>
              <w:spacing w:line="360" w:lineRule="auto"/>
              <w:rPr>
                <w:sz w:val="20"/>
              </w:rPr>
            </w:pPr>
          </w:p>
        </w:tc>
        <w:tc>
          <w:tcPr>
            <w:tcW w:w="1099" w:type="dxa"/>
            <w:gridSpan w:val="2"/>
            <w:shd w:val="clear" w:color="auto" w:fill="auto"/>
            <w:noWrap/>
          </w:tcPr>
          <w:p w:rsidR="006C05EC" w:rsidRPr="00C22DED" w:rsidRDefault="00242300" w:rsidP="00C22DED">
            <w:pPr>
              <w:suppressAutoHyphens/>
              <w:spacing w:line="360" w:lineRule="auto"/>
              <w:rPr>
                <w:sz w:val="20"/>
              </w:rPr>
            </w:pPr>
            <w:r w:rsidRPr="00C22DED">
              <w:rPr>
                <w:bCs/>
                <w:sz w:val="20"/>
              </w:rPr>
              <w:t>СевВЗ</w:t>
            </w:r>
          </w:p>
        </w:tc>
        <w:tc>
          <w:tcPr>
            <w:tcW w:w="1099" w:type="dxa"/>
            <w:gridSpan w:val="2"/>
            <w:shd w:val="clear" w:color="auto" w:fill="auto"/>
            <w:noWrap/>
          </w:tcPr>
          <w:p w:rsidR="006C05EC" w:rsidRPr="00C22DED" w:rsidRDefault="00242300" w:rsidP="00C22DED">
            <w:pPr>
              <w:suppressAutoHyphens/>
              <w:spacing w:line="360" w:lineRule="auto"/>
              <w:rPr>
                <w:sz w:val="20"/>
              </w:rPr>
            </w:pPr>
            <w:r w:rsidRPr="00C22DED">
              <w:rPr>
                <w:bCs/>
                <w:sz w:val="20"/>
              </w:rPr>
              <w:t>ФБ</w:t>
            </w:r>
          </w:p>
        </w:tc>
      </w:tr>
      <w:tr w:rsidR="006A779E" w:rsidRPr="00C22DED" w:rsidTr="00C22DED">
        <w:trPr>
          <w:jc w:val="center"/>
        </w:trPr>
        <w:tc>
          <w:tcPr>
            <w:tcW w:w="3794" w:type="dxa"/>
            <w:vMerge/>
            <w:shd w:val="clear" w:color="auto" w:fill="auto"/>
          </w:tcPr>
          <w:p w:rsidR="006C05EC" w:rsidRPr="00C22DED" w:rsidRDefault="006C05EC" w:rsidP="00C22DED">
            <w:pPr>
              <w:suppressAutoHyphens/>
              <w:spacing w:line="360" w:lineRule="auto"/>
              <w:rPr>
                <w:sz w:val="20"/>
              </w:rPr>
            </w:pPr>
          </w:p>
        </w:tc>
        <w:tc>
          <w:tcPr>
            <w:tcW w:w="1417" w:type="dxa"/>
            <w:vMerge/>
            <w:shd w:val="clear" w:color="auto" w:fill="auto"/>
          </w:tcPr>
          <w:p w:rsidR="006C05EC" w:rsidRPr="00C22DED" w:rsidRDefault="006C05EC" w:rsidP="00C22DED">
            <w:pPr>
              <w:suppressAutoHyphens/>
              <w:spacing w:line="360" w:lineRule="auto"/>
              <w:rPr>
                <w:sz w:val="20"/>
              </w:rPr>
            </w:pP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р</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ар</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р</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ар</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р</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ар</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sz w:val="20"/>
              </w:rPr>
              <w:t>1. Качество сырья</w:t>
            </w:r>
          </w:p>
        </w:tc>
        <w:tc>
          <w:tcPr>
            <w:tcW w:w="1417" w:type="dxa"/>
            <w:shd w:val="clear" w:color="auto" w:fill="auto"/>
            <w:noWrap/>
          </w:tcPr>
          <w:p w:rsidR="006C05EC" w:rsidRPr="00C22DED" w:rsidRDefault="006C05EC" w:rsidP="00C22DED">
            <w:pPr>
              <w:suppressAutoHyphens/>
              <w:spacing w:line="360" w:lineRule="auto"/>
              <w:rPr>
                <w:sz w:val="20"/>
              </w:rPr>
            </w:pPr>
            <w:r w:rsidRPr="00C22DED">
              <w:rPr>
                <w:sz w:val="20"/>
              </w:rPr>
              <w:t>0,2</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0,2</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0,2</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0,2</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sz w:val="20"/>
              </w:rPr>
              <w:t xml:space="preserve">2.Имидж предприятия </w:t>
            </w:r>
          </w:p>
        </w:tc>
        <w:tc>
          <w:tcPr>
            <w:tcW w:w="1417"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0,9</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0,135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0,75</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0,1125</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sz w:val="20"/>
              </w:rPr>
              <w:t>3. Скорость внедрение новых технологий производства игристых вин</w:t>
            </w:r>
          </w:p>
        </w:tc>
        <w:tc>
          <w:tcPr>
            <w:tcW w:w="1417" w:type="dxa"/>
            <w:shd w:val="clear" w:color="auto" w:fill="auto"/>
            <w:noWrap/>
          </w:tcPr>
          <w:p w:rsidR="006C05EC" w:rsidRPr="00C22DED" w:rsidRDefault="006C05EC" w:rsidP="00C22DED">
            <w:pPr>
              <w:suppressAutoHyphens/>
              <w:spacing w:line="360" w:lineRule="auto"/>
              <w:rPr>
                <w:sz w:val="20"/>
              </w:rPr>
            </w:pPr>
            <w:r w:rsidRPr="00C22DED">
              <w:rPr>
                <w:sz w:val="20"/>
              </w:rPr>
              <w:t>0,05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0,6</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0,03</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0,23</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0,0115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0,55</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0,0275</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sz w:val="20"/>
              </w:rPr>
              <w:t>4.Ассортиментный ряд</w:t>
            </w:r>
            <w:r w:rsidR="006A779E" w:rsidRPr="00C22DED">
              <w:rPr>
                <w:sz w:val="20"/>
              </w:rPr>
              <w:t xml:space="preserve"> </w:t>
            </w:r>
          </w:p>
        </w:tc>
        <w:tc>
          <w:tcPr>
            <w:tcW w:w="1417"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0,7</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0,105</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sz w:val="20"/>
              </w:rPr>
              <w:t xml:space="preserve">5. Уровень цен </w:t>
            </w:r>
          </w:p>
        </w:tc>
        <w:tc>
          <w:tcPr>
            <w:tcW w:w="1417" w:type="dxa"/>
            <w:shd w:val="clear" w:color="auto" w:fill="auto"/>
            <w:noWrap/>
          </w:tcPr>
          <w:p w:rsidR="006C05EC" w:rsidRPr="00C22DED" w:rsidRDefault="006C05EC" w:rsidP="00C22DED">
            <w:pPr>
              <w:suppressAutoHyphens/>
              <w:spacing w:line="360" w:lineRule="auto"/>
              <w:rPr>
                <w:sz w:val="20"/>
              </w:rPr>
            </w:pPr>
            <w:r w:rsidRPr="00C22DED">
              <w:rPr>
                <w:sz w:val="20"/>
              </w:rPr>
              <w:t>0,3</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0,5</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0,5</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0,35</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0,105</w:t>
            </w:r>
          </w:p>
        </w:tc>
      </w:tr>
      <w:tr w:rsidR="006A779E" w:rsidRPr="00C22DED" w:rsidTr="00C22DED">
        <w:trPr>
          <w:jc w:val="center"/>
        </w:trPr>
        <w:tc>
          <w:tcPr>
            <w:tcW w:w="3794" w:type="dxa"/>
            <w:shd w:val="clear" w:color="auto" w:fill="auto"/>
            <w:noWrap/>
          </w:tcPr>
          <w:p w:rsidR="006C05EC" w:rsidRPr="00C22DED" w:rsidRDefault="006C05EC" w:rsidP="00C22DED">
            <w:pPr>
              <w:suppressAutoHyphens/>
              <w:spacing w:line="360" w:lineRule="auto"/>
              <w:rPr>
                <w:sz w:val="20"/>
              </w:rPr>
            </w:pPr>
            <w:r w:rsidRPr="00C22DED">
              <w:rPr>
                <w:bCs/>
                <w:sz w:val="20"/>
              </w:rPr>
              <w:t>6. Маркетинговая политика компании</w:t>
            </w:r>
          </w:p>
        </w:tc>
        <w:tc>
          <w:tcPr>
            <w:tcW w:w="1417" w:type="dxa"/>
            <w:shd w:val="clear" w:color="auto" w:fill="auto"/>
            <w:noWrap/>
          </w:tcPr>
          <w:p w:rsidR="006C05EC" w:rsidRPr="00C22DED" w:rsidRDefault="006C05EC" w:rsidP="00C22DED">
            <w:pPr>
              <w:suppressAutoHyphens/>
              <w:spacing w:line="360" w:lineRule="auto"/>
              <w:rPr>
                <w:sz w:val="20"/>
              </w:rPr>
            </w:pPr>
            <w:r w:rsidRPr="00C22DED">
              <w:rPr>
                <w:bCs/>
                <w:sz w:val="20"/>
              </w:rPr>
              <w:t>0,15</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0,54</w:t>
            </w: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0,081</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0,46</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0,069</w:t>
            </w:r>
          </w:p>
        </w:tc>
        <w:tc>
          <w:tcPr>
            <w:tcW w:w="475" w:type="dxa"/>
            <w:shd w:val="clear" w:color="auto" w:fill="auto"/>
            <w:noWrap/>
          </w:tcPr>
          <w:p w:rsidR="006C05EC" w:rsidRPr="00C22DED" w:rsidRDefault="006C05EC" w:rsidP="00C22DED">
            <w:pPr>
              <w:suppressAutoHyphens/>
              <w:spacing w:line="360" w:lineRule="auto"/>
              <w:rPr>
                <w:sz w:val="20"/>
              </w:rPr>
            </w:pPr>
            <w:r w:rsidRPr="00C22DED">
              <w:rPr>
                <w:sz w:val="20"/>
              </w:rPr>
              <w:t>1</w:t>
            </w: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0,15</w:t>
            </w:r>
          </w:p>
        </w:tc>
      </w:tr>
      <w:tr w:rsidR="006A779E" w:rsidRPr="00C22DED" w:rsidTr="00C22DED">
        <w:trPr>
          <w:jc w:val="center"/>
        </w:trPr>
        <w:tc>
          <w:tcPr>
            <w:tcW w:w="3794" w:type="dxa"/>
            <w:shd w:val="clear" w:color="auto" w:fill="auto"/>
          </w:tcPr>
          <w:p w:rsidR="006C05EC" w:rsidRPr="00C22DED" w:rsidRDefault="006C05EC" w:rsidP="00C22DED">
            <w:pPr>
              <w:suppressAutoHyphens/>
              <w:spacing w:line="360" w:lineRule="auto"/>
              <w:rPr>
                <w:sz w:val="20"/>
              </w:rPr>
            </w:pPr>
            <w:r w:rsidRPr="00C22DED">
              <w:rPr>
                <w:sz w:val="20"/>
              </w:rPr>
              <w:t xml:space="preserve">Итого </w:t>
            </w:r>
          </w:p>
        </w:tc>
        <w:tc>
          <w:tcPr>
            <w:tcW w:w="1417" w:type="dxa"/>
            <w:shd w:val="clear" w:color="auto" w:fill="auto"/>
          </w:tcPr>
          <w:p w:rsidR="006C05EC" w:rsidRPr="00C22DED" w:rsidRDefault="006C05EC" w:rsidP="00C22DED">
            <w:pPr>
              <w:suppressAutoHyphens/>
              <w:spacing w:line="360" w:lineRule="auto"/>
              <w:rPr>
                <w:sz w:val="20"/>
              </w:rPr>
            </w:pPr>
            <w:r w:rsidRPr="00C22DED">
              <w:rPr>
                <w:sz w:val="20"/>
              </w:rPr>
              <w:t>1</w:t>
            </w:r>
          </w:p>
        </w:tc>
        <w:tc>
          <w:tcPr>
            <w:tcW w:w="475" w:type="dxa"/>
            <w:shd w:val="clear" w:color="auto" w:fill="auto"/>
          </w:tcPr>
          <w:p w:rsidR="006C05EC" w:rsidRPr="00C22DED" w:rsidRDefault="006C05EC" w:rsidP="00C22DED">
            <w:pPr>
              <w:suppressAutoHyphens/>
              <w:spacing w:line="360" w:lineRule="auto"/>
              <w:rPr>
                <w:sz w:val="20"/>
              </w:rPr>
            </w:pPr>
          </w:p>
        </w:tc>
        <w:tc>
          <w:tcPr>
            <w:tcW w:w="550" w:type="dxa"/>
            <w:shd w:val="clear" w:color="auto" w:fill="auto"/>
            <w:noWrap/>
          </w:tcPr>
          <w:p w:rsidR="006C05EC" w:rsidRPr="00C22DED" w:rsidRDefault="006C05EC" w:rsidP="00C22DED">
            <w:pPr>
              <w:suppressAutoHyphens/>
              <w:spacing w:line="360" w:lineRule="auto"/>
              <w:rPr>
                <w:sz w:val="20"/>
              </w:rPr>
            </w:pPr>
            <w:r w:rsidRPr="00C22DED">
              <w:rPr>
                <w:sz w:val="20"/>
              </w:rPr>
              <w:t>0,761</w:t>
            </w:r>
          </w:p>
        </w:tc>
        <w:tc>
          <w:tcPr>
            <w:tcW w:w="475" w:type="dxa"/>
            <w:shd w:val="clear" w:color="auto" w:fill="auto"/>
          </w:tcPr>
          <w:p w:rsidR="006C05EC" w:rsidRPr="00C22DED" w:rsidRDefault="006C05EC" w:rsidP="00C22DED">
            <w:pPr>
              <w:suppressAutoHyphens/>
              <w:spacing w:line="360" w:lineRule="auto"/>
              <w:rPr>
                <w:sz w:val="20"/>
              </w:rPr>
            </w:pP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0,7155</w:t>
            </w:r>
          </w:p>
        </w:tc>
        <w:tc>
          <w:tcPr>
            <w:tcW w:w="475" w:type="dxa"/>
            <w:shd w:val="clear" w:color="auto" w:fill="auto"/>
          </w:tcPr>
          <w:p w:rsidR="006C05EC" w:rsidRPr="00C22DED" w:rsidRDefault="006C05EC" w:rsidP="00C22DED">
            <w:pPr>
              <w:suppressAutoHyphens/>
              <w:spacing w:line="360" w:lineRule="auto"/>
              <w:rPr>
                <w:sz w:val="20"/>
              </w:rPr>
            </w:pPr>
          </w:p>
        </w:tc>
        <w:tc>
          <w:tcPr>
            <w:tcW w:w="624" w:type="dxa"/>
            <w:shd w:val="clear" w:color="auto" w:fill="auto"/>
            <w:noWrap/>
          </w:tcPr>
          <w:p w:rsidR="006C05EC" w:rsidRPr="00C22DED" w:rsidRDefault="006C05EC" w:rsidP="00C22DED">
            <w:pPr>
              <w:suppressAutoHyphens/>
              <w:spacing w:line="360" w:lineRule="auto"/>
              <w:rPr>
                <w:sz w:val="20"/>
              </w:rPr>
            </w:pPr>
            <w:r w:rsidRPr="00C22DED">
              <w:rPr>
                <w:sz w:val="20"/>
              </w:rPr>
              <w:t>0,7</w:t>
            </w:r>
          </w:p>
        </w:tc>
      </w:tr>
    </w:tbl>
    <w:p w:rsidR="006C05EC" w:rsidRPr="006A779E" w:rsidRDefault="006C05EC" w:rsidP="006A779E">
      <w:pPr>
        <w:tabs>
          <w:tab w:val="left" w:pos="3191"/>
        </w:tabs>
        <w:suppressAutoHyphens/>
        <w:spacing w:line="360" w:lineRule="auto"/>
        <w:ind w:firstLine="709"/>
        <w:jc w:val="both"/>
        <w:rPr>
          <w:sz w:val="28"/>
          <w:szCs w:val="28"/>
        </w:rPr>
      </w:pPr>
    </w:p>
    <w:p w:rsidR="006A779E" w:rsidRPr="006A779E" w:rsidRDefault="00A336B7" w:rsidP="006A779E">
      <w:pPr>
        <w:tabs>
          <w:tab w:val="left" w:pos="3191"/>
        </w:tabs>
        <w:suppressAutoHyphens/>
        <w:spacing w:line="360" w:lineRule="auto"/>
        <w:ind w:firstLine="709"/>
        <w:jc w:val="both"/>
        <w:rPr>
          <w:sz w:val="28"/>
          <w:szCs w:val="28"/>
        </w:rPr>
      </w:pPr>
      <w:r w:rsidRPr="006A779E">
        <w:rPr>
          <w:sz w:val="28"/>
          <w:szCs w:val="28"/>
        </w:rPr>
        <w:t xml:space="preserve">Как видно из анализа и оценки ключевых факторов успеха, каждому представителю стратегической группы есть к чему стремиться. Основной недостаток всех предприятий – это </w:t>
      </w:r>
      <w:r w:rsidR="00390C46" w:rsidRPr="006A779E">
        <w:rPr>
          <w:sz w:val="28"/>
          <w:szCs w:val="28"/>
        </w:rPr>
        <w:t>отсутствие налаженной</w:t>
      </w:r>
      <w:r w:rsidRPr="006A779E">
        <w:rPr>
          <w:sz w:val="28"/>
          <w:szCs w:val="28"/>
        </w:rPr>
        <w:t xml:space="preserve"> </w:t>
      </w:r>
      <w:r w:rsidR="00390C46" w:rsidRPr="006A779E">
        <w:rPr>
          <w:sz w:val="28"/>
          <w:szCs w:val="28"/>
        </w:rPr>
        <w:t>системы</w:t>
      </w:r>
      <w:r w:rsidRPr="006A779E">
        <w:rPr>
          <w:sz w:val="28"/>
          <w:szCs w:val="28"/>
        </w:rPr>
        <w:t xml:space="preserve"> внедрения новых (зарубежных) технологий производства шампанского.</w:t>
      </w:r>
      <w:r w:rsidR="00390C46" w:rsidRPr="006A779E">
        <w:rPr>
          <w:sz w:val="28"/>
          <w:szCs w:val="28"/>
        </w:rPr>
        <w:t xml:space="preserve"> Ведь технология производства шампанского за рубежом значительно отличается от </w:t>
      </w:r>
      <w:r w:rsidR="006C05EC" w:rsidRPr="006A779E">
        <w:rPr>
          <w:sz w:val="28"/>
          <w:szCs w:val="28"/>
        </w:rPr>
        <w:t>отечественной</w:t>
      </w:r>
      <w:r w:rsidR="00390C46" w:rsidRPr="006A779E">
        <w:rPr>
          <w:sz w:val="28"/>
          <w:szCs w:val="28"/>
        </w:rPr>
        <w:t xml:space="preserve">. И чтобы восполнить вкусовые качества, наши производители используют сахар. Таким образом, </w:t>
      </w:r>
      <w:r w:rsidR="000C7BC7" w:rsidRPr="006A779E">
        <w:rPr>
          <w:sz w:val="28"/>
          <w:szCs w:val="28"/>
        </w:rPr>
        <w:t>основным,</w:t>
      </w:r>
      <w:r w:rsidR="00390C46" w:rsidRPr="006A779E">
        <w:rPr>
          <w:sz w:val="28"/>
          <w:szCs w:val="28"/>
        </w:rPr>
        <w:t xml:space="preserve"> страдающим КФУ успеха является нововведения в технологическом процессе.</w:t>
      </w:r>
    </w:p>
    <w:p w:rsidR="006A779E" w:rsidRPr="006A779E" w:rsidRDefault="006C05EC" w:rsidP="006A779E">
      <w:pPr>
        <w:tabs>
          <w:tab w:val="left" w:pos="3191"/>
        </w:tabs>
        <w:suppressAutoHyphens/>
        <w:spacing w:line="360" w:lineRule="auto"/>
        <w:ind w:firstLine="709"/>
        <w:jc w:val="both"/>
        <w:rPr>
          <w:sz w:val="28"/>
          <w:szCs w:val="28"/>
        </w:rPr>
      </w:pPr>
      <w:r w:rsidRPr="006A779E">
        <w:rPr>
          <w:sz w:val="28"/>
          <w:szCs w:val="28"/>
        </w:rPr>
        <w:t>Так же, анализ показал, что лидером данной стратегической группы является</w:t>
      </w:r>
    </w:p>
    <w:p w:rsidR="00390C46" w:rsidRPr="006A779E" w:rsidRDefault="006C05EC" w:rsidP="006A779E">
      <w:pPr>
        <w:tabs>
          <w:tab w:val="left" w:pos="3191"/>
        </w:tabs>
        <w:suppressAutoHyphens/>
        <w:spacing w:line="360" w:lineRule="auto"/>
        <w:ind w:firstLine="709"/>
        <w:jc w:val="both"/>
        <w:rPr>
          <w:sz w:val="28"/>
          <w:szCs w:val="28"/>
        </w:rPr>
      </w:pPr>
      <w:r w:rsidRPr="006A779E">
        <w:rPr>
          <w:sz w:val="28"/>
          <w:szCs w:val="28"/>
        </w:rPr>
        <w:t xml:space="preserve">ХЗШВ, поэтому, рекомендуется стратегия удержания позиции лидера в данной группе, а в отрасли в целом - следование за лидером – АЗШВ или же агрессивная стратегия вытеснения лидера. </w:t>
      </w:r>
      <w:r w:rsidR="00242300" w:rsidRPr="006A779E">
        <w:rPr>
          <w:sz w:val="28"/>
          <w:szCs w:val="28"/>
        </w:rPr>
        <w:t xml:space="preserve">Севастопольскому винному заводу рекомендуется больше внимания уделать маркетинговым рычагам продвижения товара, а компании </w:t>
      </w:r>
      <w:r w:rsidR="006A779E" w:rsidRPr="006A779E">
        <w:rPr>
          <w:sz w:val="28"/>
          <w:szCs w:val="28"/>
        </w:rPr>
        <w:t>"</w:t>
      </w:r>
      <w:r w:rsidR="00242300" w:rsidRPr="006A779E">
        <w:rPr>
          <w:sz w:val="28"/>
          <w:szCs w:val="28"/>
        </w:rPr>
        <w:t>Французский бульвар</w:t>
      </w:r>
      <w:r w:rsidR="006A779E" w:rsidRPr="006A779E">
        <w:rPr>
          <w:sz w:val="28"/>
          <w:szCs w:val="28"/>
        </w:rPr>
        <w:t>"</w:t>
      </w:r>
      <w:r w:rsidR="00242300" w:rsidRPr="006A779E">
        <w:rPr>
          <w:sz w:val="28"/>
          <w:szCs w:val="28"/>
        </w:rPr>
        <w:t xml:space="preserve"> - расширение ассортиментного ряда, продолжение внедрения технологий, утверждение собственной репутации.</w:t>
      </w:r>
    </w:p>
    <w:p w:rsidR="00390C46" w:rsidRPr="006A779E" w:rsidRDefault="00390C46" w:rsidP="006A779E">
      <w:pPr>
        <w:tabs>
          <w:tab w:val="left" w:pos="3191"/>
        </w:tabs>
        <w:suppressAutoHyphens/>
        <w:spacing w:line="360" w:lineRule="auto"/>
        <w:ind w:firstLine="709"/>
        <w:jc w:val="both"/>
        <w:rPr>
          <w:sz w:val="28"/>
          <w:szCs w:val="28"/>
        </w:rPr>
      </w:pPr>
    </w:p>
    <w:p w:rsidR="00390C46" w:rsidRPr="006A779E" w:rsidRDefault="00390C46" w:rsidP="006A779E">
      <w:pPr>
        <w:suppressAutoHyphens/>
        <w:spacing w:line="360" w:lineRule="auto"/>
        <w:ind w:firstLine="709"/>
        <w:jc w:val="both"/>
        <w:rPr>
          <w:sz w:val="28"/>
          <w:szCs w:val="28"/>
        </w:rPr>
      </w:pPr>
      <w:r w:rsidRPr="006A779E">
        <w:rPr>
          <w:sz w:val="28"/>
          <w:szCs w:val="28"/>
        </w:rPr>
        <w:t>7. Оценка перспектив развития отрасли</w:t>
      </w:r>
    </w:p>
    <w:p w:rsidR="00435A64" w:rsidRDefault="00435A64" w:rsidP="006A779E">
      <w:pPr>
        <w:pStyle w:val="a3"/>
        <w:suppressAutoHyphens/>
        <w:spacing w:before="0" w:beforeAutospacing="0" w:after="0" w:afterAutospacing="0" w:line="360" w:lineRule="auto"/>
        <w:ind w:firstLine="709"/>
        <w:jc w:val="both"/>
        <w:rPr>
          <w:sz w:val="28"/>
          <w:szCs w:val="28"/>
          <w:lang w:val="en-US"/>
        </w:rPr>
      </w:pPr>
    </w:p>
    <w:p w:rsidR="006A779E" w:rsidRPr="006A779E" w:rsidRDefault="000C7BC7" w:rsidP="006A779E">
      <w:pPr>
        <w:pStyle w:val="a3"/>
        <w:suppressAutoHyphens/>
        <w:spacing w:before="0" w:beforeAutospacing="0" w:after="0" w:afterAutospacing="0" w:line="360" w:lineRule="auto"/>
        <w:ind w:firstLine="709"/>
        <w:jc w:val="both"/>
        <w:rPr>
          <w:sz w:val="28"/>
          <w:szCs w:val="28"/>
        </w:rPr>
      </w:pPr>
      <w:r w:rsidRPr="006A779E">
        <w:rPr>
          <w:sz w:val="28"/>
          <w:szCs w:val="28"/>
        </w:rPr>
        <w:t xml:space="preserve">Активному развитию рынка шампанских и игристых вин мешает инертность производителей. Более десятка игроков выпускают в Украине свыше 160 наименований вин. Однако большинство из них были созданы в середине прошлого века, и с тех пор, как утверждает бренд-менеджер агрофирмы </w:t>
      </w:r>
      <w:r w:rsidR="006A779E" w:rsidRPr="006A779E">
        <w:rPr>
          <w:sz w:val="28"/>
          <w:szCs w:val="28"/>
        </w:rPr>
        <w:t>"</w:t>
      </w:r>
      <w:r w:rsidRPr="006A779E">
        <w:rPr>
          <w:sz w:val="28"/>
          <w:szCs w:val="28"/>
        </w:rPr>
        <w:t>Золотая Балка</w:t>
      </w:r>
      <w:r w:rsidR="006A779E" w:rsidRPr="006A779E">
        <w:rPr>
          <w:sz w:val="28"/>
          <w:szCs w:val="28"/>
        </w:rPr>
        <w:t>"</w:t>
      </w:r>
      <w:r w:rsidRPr="006A779E">
        <w:rPr>
          <w:sz w:val="28"/>
          <w:szCs w:val="28"/>
        </w:rPr>
        <w:t xml:space="preserve"> Татьяна Рогова, значительной модернизации не происходило. В то же время за последние годы в Украине заметно выросло потребление шампанского. Однако из-за недостатка производственных мощностей производители не могут удовлетворить спрос на 100%. Поэтому перед ними встал вопрос модернизации оборудования и увеличения мощностей. Помимо КЗШВ, обновлением своего производства активно занялись и другие операторы. Например, Артемовский завод шампанских вин в 2007 году приступил к глобальной модернизации производственного оборудования. Одесский завод шампанских вин в ближайшие годы намерен инвестировать в модернизацию десять миллионов долларов. Примерно третья часть этих средств будет направлена на обновление линии разлива шампанского для увеличения производственных мощностей до 20 млн бутылок в год. Другой одесский производитель шампанского — ЗАО </w:t>
      </w:r>
      <w:r w:rsidR="006A779E" w:rsidRPr="006A779E">
        <w:rPr>
          <w:sz w:val="28"/>
          <w:szCs w:val="28"/>
        </w:rPr>
        <w:t>"</w:t>
      </w:r>
      <w:r w:rsidRPr="006A779E">
        <w:rPr>
          <w:sz w:val="28"/>
          <w:szCs w:val="28"/>
        </w:rPr>
        <w:t>Одессавинпром</w:t>
      </w:r>
      <w:r w:rsidR="006A779E" w:rsidRPr="006A779E">
        <w:rPr>
          <w:sz w:val="28"/>
          <w:szCs w:val="28"/>
        </w:rPr>
        <w:t>"</w:t>
      </w:r>
      <w:r w:rsidRPr="006A779E">
        <w:rPr>
          <w:sz w:val="28"/>
          <w:szCs w:val="28"/>
        </w:rPr>
        <w:t xml:space="preserve"> осенью запустил в работу третий цех разлива шампанского. Теперь предприятие будет выпускать до десяти миллионов бутылок в год, в два раза увеличив производство.</w:t>
      </w:r>
    </w:p>
    <w:p w:rsidR="006A779E" w:rsidRPr="006A779E" w:rsidRDefault="000C7BC7" w:rsidP="006A779E">
      <w:pPr>
        <w:pStyle w:val="a3"/>
        <w:suppressAutoHyphens/>
        <w:spacing w:before="0" w:beforeAutospacing="0" w:after="0" w:afterAutospacing="0" w:line="360" w:lineRule="auto"/>
        <w:ind w:firstLine="709"/>
        <w:jc w:val="both"/>
        <w:rPr>
          <w:sz w:val="28"/>
          <w:szCs w:val="28"/>
        </w:rPr>
      </w:pPr>
      <w:r w:rsidRPr="006A779E">
        <w:rPr>
          <w:sz w:val="28"/>
          <w:szCs w:val="28"/>
        </w:rPr>
        <w:t xml:space="preserve">Развитие рынка сдерживает дефицит сырья. По оценке первого заместителя председателя правления Концерна </w:t>
      </w:r>
      <w:r w:rsidR="006A779E" w:rsidRPr="006A779E">
        <w:rPr>
          <w:sz w:val="28"/>
          <w:szCs w:val="28"/>
        </w:rPr>
        <w:t>"</w:t>
      </w:r>
      <w:r w:rsidRPr="006A779E">
        <w:rPr>
          <w:sz w:val="28"/>
          <w:szCs w:val="28"/>
        </w:rPr>
        <w:t>Укрвинпром</w:t>
      </w:r>
      <w:r w:rsidR="006A779E" w:rsidRPr="006A779E">
        <w:rPr>
          <w:sz w:val="28"/>
          <w:szCs w:val="28"/>
        </w:rPr>
        <w:t>"</w:t>
      </w:r>
      <w:r w:rsidRPr="006A779E">
        <w:rPr>
          <w:sz w:val="28"/>
          <w:szCs w:val="28"/>
        </w:rPr>
        <w:t xml:space="preserve"> Владимира Кучеренко, дефицит виноматериалов для производства шампанского оценивается в 4,5 млн декалитров (дал). При потребности заводов в семь миллионов декалитров, Украина производит только 2,5 млн дал сырья. Например, КЗШВ 50% виноматериалов завозит из Молдавии, что увеличивает себестоимость продукции. Посадка виноградников требует привлечения долгосрочных инвестиций как минимум на пять лет. Это могут себе позволить не все производители шампанского в Украине. Помимо того, многие виноградники посажены на Южном берегу Крыма, где в последние годы значительно возросла цена земли. Поэтому многим владельцам выгоднее продать землю под строительство недвижимости, нежели продолжать виноградный бизнес. В такой ситуации производителям целесообразнее закупать сырье в Молдавии или Грузии, чем инвестировать в посадку собственных виноградников.</w:t>
      </w:r>
    </w:p>
    <w:p w:rsidR="006A779E" w:rsidRPr="006A779E" w:rsidRDefault="000C7BC7" w:rsidP="006A779E">
      <w:pPr>
        <w:pStyle w:val="a3"/>
        <w:suppressAutoHyphens/>
        <w:spacing w:before="0" w:beforeAutospacing="0" w:after="0" w:afterAutospacing="0" w:line="360" w:lineRule="auto"/>
        <w:ind w:firstLine="709"/>
        <w:jc w:val="both"/>
        <w:rPr>
          <w:sz w:val="28"/>
          <w:szCs w:val="28"/>
        </w:rPr>
      </w:pPr>
      <w:r w:rsidRPr="006A779E">
        <w:rPr>
          <w:sz w:val="28"/>
          <w:szCs w:val="28"/>
        </w:rPr>
        <w:t xml:space="preserve">Пассивность производителей проявляется и в продвижении собственной продукции. </w:t>
      </w:r>
      <w:r w:rsidR="006A779E" w:rsidRPr="006A779E">
        <w:rPr>
          <w:sz w:val="28"/>
          <w:szCs w:val="28"/>
        </w:rPr>
        <w:t>"</w:t>
      </w:r>
      <w:r w:rsidRPr="006A779E">
        <w:rPr>
          <w:sz w:val="28"/>
          <w:szCs w:val="28"/>
        </w:rPr>
        <w:t>Никто из лидеров рынка не использует массовых методов продвижения в национальном масштабе и практически не работает над коммуникациями с потребителями и позиционированием своих торговых марок</w:t>
      </w:r>
      <w:r w:rsidR="006A779E" w:rsidRPr="006A779E">
        <w:rPr>
          <w:sz w:val="28"/>
          <w:szCs w:val="28"/>
        </w:rPr>
        <w:t>"</w:t>
      </w:r>
      <w:r w:rsidRPr="006A779E">
        <w:rPr>
          <w:sz w:val="28"/>
          <w:szCs w:val="28"/>
        </w:rPr>
        <w:t xml:space="preserve">, — считает Татьяна Рогова. В основном по-прежнему активно эксплуатируется привычный бренд — </w:t>
      </w:r>
      <w:r w:rsidR="006A779E" w:rsidRPr="006A779E">
        <w:rPr>
          <w:sz w:val="28"/>
          <w:szCs w:val="28"/>
        </w:rPr>
        <w:t>"</w:t>
      </w:r>
      <w:r w:rsidRPr="006A779E">
        <w:rPr>
          <w:sz w:val="28"/>
          <w:szCs w:val="28"/>
        </w:rPr>
        <w:t>Советское шампанское</w:t>
      </w:r>
      <w:r w:rsidR="006A779E" w:rsidRPr="006A779E">
        <w:rPr>
          <w:sz w:val="28"/>
          <w:szCs w:val="28"/>
        </w:rPr>
        <w:t>"</w:t>
      </w:r>
      <w:r w:rsidRPr="006A779E">
        <w:rPr>
          <w:sz w:val="28"/>
          <w:szCs w:val="28"/>
        </w:rPr>
        <w:t>. Систематизация и совершенствование продуктовых и брендовых портфелей производителей только начинается.</w:t>
      </w:r>
    </w:p>
    <w:p w:rsidR="006A779E" w:rsidRPr="006A779E" w:rsidRDefault="000C7BC7" w:rsidP="006A779E">
      <w:pPr>
        <w:pStyle w:val="a3"/>
        <w:suppressAutoHyphens/>
        <w:spacing w:before="0" w:beforeAutospacing="0" w:after="0" w:afterAutospacing="0" w:line="360" w:lineRule="auto"/>
        <w:ind w:firstLine="709"/>
        <w:jc w:val="both"/>
        <w:rPr>
          <w:sz w:val="28"/>
          <w:szCs w:val="28"/>
        </w:rPr>
      </w:pPr>
      <w:r w:rsidRPr="006A779E">
        <w:rPr>
          <w:sz w:val="28"/>
          <w:szCs w:val="28"/>
        </w:rPr>
        <w:t xml:space="preserve">Сейчас украинский рынок шампанского находится под защитой высоких импортных пошлин (три евро за литр), и доля зарубежной продукции, по оценкам операторов рынка, не превышает двух процентов. </w:t>
      </w:r>
      <w:r w:rsidR="006A779E" w:rsidRPr="006A779E">
        <w:rPr>
          <w:sz w:val="28"/>
          <w:szCs w:val="28"/>
        </w:rPr>
        <w:t>"</w:t>
      </w:r>
      <w:r w:rsidRPr="006A779E">
        <w:rPr>
          <w:sz w:val="28"/>
          <w:szCs w:val="28"/>
        </w:rPr>
        <w:t>Ситуация может измениться после вступления Украины в ВТО, — считает директор по маркетингу Артемовского завода шампанских вин Евгения Стадник. — Снижение ввозных пошлин на вина из дальнего зарубежья позволит продавать их на внутреннем рынке по более конкурентоспособным ценам</w:t>
      </w:r>
      <w:r w:rsidR="006A779E" w:rsidRPr="006A779E">
        <w:rPr>
          <w:sz w:val="28"/>
          <w:szCs w:val="28"/>
        </w:rPr>
        <w:t>"</w:t>
      </w:r>
      <w:r w:rsidRPr="006A779E">
        <w:rPr>
          <w:sz w:val="28"/>
          <w:szCs w:val="28"/>
        </w:rPr>
        <w:t>. Украинский потребитель, имеющий небогатый выбор отечественной продукции, может увеличить потребление импортного шампанского. Чтобы этого не произошло, нашим производителям необходимо больше вкладывать в модернизацию оборудования, разработку новых вкусов и марок, продвижение и популяризацию украинского шампанского, посадку виноградников. Если они этого не сделают, потребитель может предпочесть импортную продукцию.</w:t>
      </w:r>
    </w:p>
    <w:p w:rsidR="00435A64" w:rsidRDefault="00435A64" w:rsidP="006A779E">
      <w:pPr>
        <w:tabs>
          <w:tab w:val="left" w:pos="3191"/>
        </w:tabs>
        <w:suppressAutoHyphens/>
        <w:spacing w:line="360" w:lineRule="auto"/>
        <w:ind w:firstLine="709"/>
        <w:jc w:val="both"/>
        <w:rPr>
          <w:sz w:val="28"/>
          <w:szCs w:val="28"/>
          <w:lang w:val="en-US"/>
        </w:rPr>
      </w:pPr>
    </w:p>
    <w:p w:rsidR="00A336B7" w:rsidRPr="006A779E" w:rsidRDefault="00435A64" w:rsidP="006A779E">
      <w:pPr>
        <w:tabs>
          <w:tab w:val="left" w:pos="3191"/>
        </w:tabs>
        <w:suppressAutoHyphens/>
        <w:spacing w:line="360" w:lineRule="auto"/>
        <w:ind w:firstLine="709"/>
        <w:jc w:val="both"/>
        <w:rPr>
          <w:sz w:val="28"/>
          <w:szCs w:val="28"/>
        </w:rPr>
      </w:pPr>
      <w:r>
        <w:rPr>
          <w:sz w:val="28"/>
          <w:szCs w:val="28"/>
        </w:rPr>
        <w:br w:type="page"/>
      </w:r>
      <w:r w:rsidR="002B6B28" w:rsidRPr="006A779E">
        <w:rPr>
          <w:sz w:val="28"/>
          <w:szCs w:val="28"/>
        </w:rPr>
        <w:t>Список использованной литературы</w:t>
      </w:r>
    </w:p>
    <w:p w:rsidR="00435A64" w:rsidRDefault="00435A64" w:rsidP="00435A64">
      <w:pPr>
        <w:tabs>
          <w:tab w:val="left" w:pos="3191"/>
        </w:tabs>
        <w:suppressAutoHyphens/>
        <w:spacing w:line="360" w:lineRule="auto"/>
        <w:rPr>
          <w:sz w:val="28"/>
          <w:szCs w:val="28"/>
          <w:lang w:val="en-US"/>
        </w:rPr>
      </w:pPr>
    </w:p>
    <w:p w:rsidR="002B6B28" w:rsidRPr="006A779E" w:rsidRDefault="002B6B28" w:rsidP="00435A64">
      <w:pPr>
        <w:tabs>
          <w:tab w:val="left" w:pos="3191"/>
        </w:tabs>
        <w:suppressAutoHyphens/>
        <w:spacing w:line="360" w:lineRule="auto"/>
        <w:rPr>
          <w:sz w:val="28"/>
          <w:szCs w:val="28"/>
        </w:rPr>
      </w:pPr>
      <w:r w:rsidRPr="006A779E">
        <w:rPr>
          <w:sz w:val="28"/>
          <w:szCs w:val="28"/>
        </w:rPr>
        <w:t>1.Майкл Портер Конкуренция (On Competition), 2005</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2. </w:t>
      </w:r>
      <w:r w:rsidRPr="009473FB">
        <w:rPr>
          <w:sz w:val="28"/>
          <w:szCs w:val="28"/>
        </w:rPr>
        <w:t>http://www.expert.ua/articles/16/0/4719/</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3. </w:t>
      </w:r>
      <w:r w:rsidRPr="009473FB">
        <w:rPr>
          <w:sz w:val="28"/>
          <w:szCs w:val="28"/>
        </w:rPr>
        <w:t>http://vodka.com.ua/articles/analytics/2847.htm</w:t>
      </w:r>
    </w:p>
    <w:p w:rsidR="002B6B28" w:rsidRPr="006A779E" w:rsidRDefault="002B6B28" w:rsidP="00435A64">
      <w:pPr>
        <w:tabs>
          <w:tab w:val="left" w:pos="3191"/>
        </w:tabs>
        <w:suppressAutoHyphens/>
        <w:spacing w:line="360" w:lineRule="auto"/>
        <w:rPr>
          <w:sz w:val="28"/>
          <w:szCs w:val="28"/>
        </w:rPr>
      </w:pPr>
      <w:r w:rsidRPr="006A779E">
        <w:rPr>
          <w:sz w:val="28"/>
          <w:szCs w:val="28"/>
        </w:rPr>
        <w:t>4.</w:t>
      </w:r>
      <w:r w:rsidRPr="006A779E">
        <w:rPr>
          <w:sz w:val="28"/>
        </w:rPr>
        <w:t xml:space="preserve"> </w:t>
      </w:r>
      <w:r w:rsidRPr="009473FB">
        <w:rPr>
          <w:sz w:val="28"/>
          <w:szCs w:val="28"/>
        </w:rPr>
        <w:t>http://www.sekt.kiev.ua/</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5. </w:t>
      </w:r>
      <w:r w:rsidRPr="009473FB">
        <w:rPr>
          <w:sz w:val="28"/>
          <w:szCs w:val="28"/>
        </w:rPr>
        <w:t>http://www.champagne.odessa.ua/</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6. </w:t>
      </w:r>
      <w:r w:rsidRPr="009473FB">
        <w:rPr>
          <w:sz w:val="28"/>
          <w:szCs w:val="28"/>
        </w:rPr>
        <w:t>http://www.fbulvar.com.ua/</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7. </w:t>
      </w:r>
      <w:r w:rsidRPr="009473FB">
        <w:rPr>
          <w:sz w:val="28"/>
          <w:szCs w:val="28"/>
        </w:rPr>
        <w:t>http://www.zolotaiabalka.ua/</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8. </w:t>
      </w:r>
      <w:r w:rsidRPr="009473FB">
        <w:rPr>
          <w:sz w:val="28"/>
          <w:szCs w:val="28"/>
        </w:rPr>
        <w:t>http://www.hzsv.com.ua/</w:t>
      </w:r>
    </w:p>
    <w:p w:rsidR="002B6B28" w:rsidRPr="006A779E" w:rsidRDefault="002B6B28" w:rsidP="00435A64">
      <w:pPr>
        <w:tabs>
          <w:tab w:val="left" w:pos="3191"/>
        </w:tabs>
        <w:suppressAutoHyphens/>
        <w:spacing w:line="360" w:lineRule="auto"/>
        <w:rPr>
          <w:sz w:val="28"/>
          <w:szCs w:val="28"/>
        </w:rPr>
      </w:pPr>
      <w:r w:rsidRPr="006A779E">
        <w:rPr>
          <w:sz w:val="28"/>
          <w:szCs w:val="28"/>
        </w:rPr>
        <w:t xml:space="preserve">9. </w:t>
      </w:r>
      <w:r w:rsidR="00E85991" w:rsidRPr="009473FB">
        <w:rPr>
          <w:sz w:val="28"/>
          <w:szCs w:val="28"/>
        </w:rPr>
        <w:t>http://www.nsvet.com.ua/</w:t>
      </w:r>
    </w:p>
    <w:p w:rsidR="00E85991" w:rsidRPr="006A779E" w:rsidRDefault="00E85991" w:rsidP="00435A64">
      <w:pPr>
        <w:tabs>
          <w:tab w:val="left" w:pos="3191"/>
        </w:tabs>
        <w:suppressAutoHyphens/>
        <w:spacing w:line="360" w:lineRule="auto"/>
        <w:rPr>
          <w:sz w:val="28"/>
          <w:szCs w:val="28"/>
        </w:rPr>
      </w:pPr>
      <w:r w:rsidRPr="006A779E">
        <w:rPr>
          <w:sz w:val="28"/>
          <w:szCs w:val="28"/>
        </w:rPr>
        <w:t xml:space="preserve">10. </w:t>
      </w:r>
      <w:r w:rsidRPr="009473FB">
        <w:rPr>
          <w:sz w:val="28"/>
          <w:szCs w:val="28"/>
        </w:rPr>
        <w:t>http://www.krimsekt.ua/m1/ru/index0</w:t>
      </w:r>
    </w:p>
    <w:p w:rsidR="00914E07" w:rsidRPr="006A779E" w:rsidRDefault="00914E07" w:rsidP="00435A64">
      <w:pPr>
        <w:tabs>
          <w:tab w:val="left" w:pos="3191"/>
        </w:tabs>
        <w:suppressAutoHyphens/>
        <w:spacing w:line="360" w:lineRule="auto"/>
        <w:rPr>
          <w:sz w:val="28"/>
          <w:szCs w:val="28"/>
        </w:rPr>
      </w:pPr>
      <w:r w:rsidRPr="006A779E">
        <w:rPr>
          <w:sz w:val="28"/>
          <w:szCs w:val="28"/>
        </w:rPr>
        <w:t xml:space="preserve">11. </w:t>
      </w:r>
      <w:r w:rsidRPr="009473FB">
        <w:rPr>
          <w:sz w:val="28"/>
          <w:szCs w:val="28"/>
        </w:rPr>
        <w:t>http://www.krimwine.com/</w:t>
      </w:r>
    </w:p>
    <w:p w:rsidR="0041398C" w:rsidRPr="006A779E" w:rsidRDefault="0041398C" w:rsidP="00435A64">
      <w:pPr>
        <w:tabs>
          <w:tab w:val="left" w:pos="3191"/>
        </w:tabs>
        <w:suppressAutoHyphens/>
        <w:spacing w:line="360" w:lineRule="auto"/>
        <w:rPr>
          <w:sz w:val="28"/>
          <w:szCs w:val="28"/>
        </w:rPr>
      </w:pPr>
      <w:r w:rsidRPr="006A779E">
        <w:rPr>
          <w:sz w:val="28"/>
          <w:szCs w:val="28"/>
        </w:rPr>
        <w:t>12. http://www.inkerman.ua/rus/intro</w:t>
      </w:r>
    </w:p>
    <w:p w:rsidR="00186419" w:rsidRPr="006A779E" w:rsidRDefault="00186419" w:rsidP="00435A64">
      <w:pPr>
        <w:tabs>
          <w:tab w:val="left" w:pos="3191"/>
        </w:tabs>
        <w:suppressAutoHyphens/>
        <w:spacing w:line="360" w:lineRule="auto"/>
        <w:rPr>
          <w:sz w:val="28"/>
          <w:szCs w:val="28"/>
        </w:rPr>
      </w:pPr>
      <w:r w:rsidRPr="006A779E">
        <w:rPr>
          <w:sz w:val="28"/>
          <w:szCs w:val="28"/>
        </w:rPr>
        <w:t xml:space="preserve">13. </w:t>
      </w:r>
      <w:r w:rsidRPr="009473FB">
        <w:rPr>
          <w:sz w:val="28"/>
          <w:szCs w:val="28"/>
        </w:rPr>
        <w:t>http://furshet.ua/</w:t>
      </w:r>
    </w:p>
    <w:p w:rsidR="002B6B28" w:rsidRPr="00435A64" w:rsidRDefault="002B6B28" w:rsidP="00435A64">
      <w:pPr>
        <w:tabs>
          <w:tab w:val="left" w:pos="3191"/>
        </w:tabs>
        <w:suppressAutoHyphens/>
        <w:spacing w:line="360" w:lineRule="auto"/>
        <w:rPr>
          <w:color w:val="FFFFFF"/>
          <w:sz w:val="28"/>
          <w:szCs w:val="28"/>
        </w:rPr>
      </w:pPr>
      <w:bookmarkStart w:id="0" w:name="_GoBack"/>
      <w:bookmarkEnd w:id="0"/>
    </w:p>
    <w:sectPr w:rsidR="002B6B28" w:rsidRPr="00435A64" w:rsidSect="006A779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ED" w:rsidRDefault="00C22DED">
      <w:r>
        <w:separator/>
      </w:r>
    </w:p>
  </w:endnote>
  <w:endnote w:type="continuationSeparator" w:id="0">
    <w:p w:rsidR="00C22DED" w:rsidRDefault="00C2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Default="0005251F" w:rsidP="00530E7F">
    <w:pPr>
      <w:pStyle w:val="a7"/>
      <w:framePr w:wrap="around" w:vAnchor="text" w:hAnchor="margin" w:xAlign="right" w:y="1"/>
      <w:rPr>
        <w:rStyle w:val="a9"/>
      </w:rPr>
    </w:pPr>
  </w:p>
  <w:p w:rsidR="0005251F" w:rsidRDefault="0005251F" w:rsidP="00E859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Default="0005251F" w:rsidP="00E8599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Default="000525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ED" w:rsidRDefault="00C22DED">
      <w:r>
        <w:separator/>
      </w:r>
    </w:p>
  </w:footnote>
  <w:footnote w:type="continuationSeparator" w:id="0">
    <w:p w:rsidR="00C22DED" w:rsidRDefault="00C2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Default="000525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Pr="006A779E" w:rsidRDefault="0005251F" w:rsidP="006A779E">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1F" w:rsidRDefault="000525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C23"/>
    <w:multiLevelType w:val="hybridMultilevel"/>
    <w:tmpl w:val="9F1C81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2045E9"/>
    <w:multiLevelType w:val="hybridMultilevel"/>
    <w:tmpl w:val="CA9674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045CB4"/>
    <w:multiLevelType w:val="hybridMultilevel"/>
    <w:tmpl w:val="933A8566"/>
    <w:lvl w:ilvl="0" w:tplc="5E16DA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6C731D2"/>
    <w:multiLevelType w:val="multilevel"/>
    <w:tmpl w:val="02D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47F72"/>
    <w:multiLevelType w:val="hybridMultilevel"/>
    <w:tmpl w:val="113ECB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F7A712B"/>
    <w:multiLevelType w:val="hybridMultilevel"/>
    <w:tmpl w:val="910AC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8B3BDC"/>
    <w:multiLevelType w:val="hybridMultilevel"/>
    <w:tmpl w:val="1A745ADC"/>
    <w:lvl w:ilvl="0" w:tplc="2B9C442E">
      <w:start w:val="6"/>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C80F29"/>
    <w:multiLevelType w:val="hybridMultilevel"/>
    <w:tmpl w:val="48D819F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7"/>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659"/>
    <w:rsid w:val="0005251F"/>
    <w:rsid w:val="000906E5"/>
    <w:rsid w:val="0009311D"/>
    <w:rsid w:val="000C4BC9"/>
    <w:rsid w:val="000C7BC7"/>
    <w:rsid w:val="001019D9"/>
    <w:rsid w:val="001040CC"/>
    <w:rsid w:val="00104EE8"/>
    <w:rsid w:val="001324A5"/>
    <w:rsid w:val="00146AAB"/>
    <w:rsid w:val="0018442E"/>
    <w:rsid w:val="00185788"/>
    <w:rsid w:val="00186419"/>
    <w:rsid w:val="001A12FE"/>
    <w:rsid w:val="00230626"/>
    <w:rsid w:val="00242300"/>
    <w:rsid w:val="002504E9"/>
    <w:rsid w:val="00264630"/>
    <w:rsid w:val="002B442E"/>
    <w:rsid w:val="002B6B28"/>
    <w:rsid w:val="002D369F"/>
    <w:rsid w:val="0030762C"/>
    <w:rsid w:val="00316D1C"/>
    <w:rsid w:val="00341B7D"/>
    <w:rsid w:val="00351BC2"/>
    <w:rsid w:val="00352A79"/>
    <w:rsid w:val="00385BAB"/>
    <w:rsid w:val="00390C46"/>
    <w:rsid w:val="003E5652"/>
    <w:rsid w:val="0041398C"/>
    <w:rsid w:val="00435A64"/>
    <w:rsid w:val="004A6FC2"/>
    <w:rsid w:val="004A7C50"/>
    <w:rsid w:val="004E6B44"/>
    <w:rsid w:val="00517F5C"/>
    <w:rsid w:val="005208AA"/>
    <w:rsid w:val="00530E7F"/>
    <w:rsid w:val="00540C3F"/>
    <w:rsid w:val="005B07F7"/>
    <w:rsid w:val="0065051E"/>
    <w:rsid w:val="006A0659"/>
    <w:rsid w:val="006A779E"/>
    <w:rsid w:val="006C05EC"/>
    <w:rsid w:val="006D4781"/>
    <w:rsid w:val="006E5839"/>
    <w:rsid w:val="00704569"/>
    <w:rsid w:val="007113E0"/>
    <w:rsid w:val="0072405A"/>
    <w:rsid w:val="0079154A"/>
    <w:rsid w:val="007B79C6"/>
    <w:rsid w:val="007E08D5"/>
    <w:rsid w:val="008043C4"/>
    <w:rsid w:val="008263F5"/>
    <w:rsid w:val="008870AE"/>
    <w:rsid w:val="00890783"/>
    <w:rsid w:val="00896736"/>
    <w:rsid w:val="008B667A"/>
    <w:rsid w:val="008C214A"/>
    <w:rsid w:val="008E7947"/>
    <w:rsid w:val="00914E07"/>
    <w:rsid w:val="00915B19"/>
    <w:rsid w:val="009473FB"/>
    <w:rsid w:val="009548EE"/>
    <w:rsid w:val="00965389"/>
    <w:rsid w:val="00A336B7"/>
    <w:rsid w:val="00A93485"/>
    <w:rsid w:val="00AF4B9D"/>
    <w:rsid w:val="00B57FEE"/>
    <w:rsid w:val="00BA3233"/>
    <w:rsid w:val="00BB4F89"/>
    <w:rsid w:val="00BC3ACA"/>
    <w:rsid w:val="00BE1B99"/>
    <w:rsid w:val="00C22DED"/>
    <w:rsid w:val="00D16577"/>
    <w:rsid w:val="00D1745D"/>
    <w:rsid w:val="00D225ED"/>
    <w:rsid w:val="00D77049"/>
    <w:rsid w:val="00D83937"/>
    <w:rsid w:val="00DA4491"/>
    <w:rsid w:val="00DE4F6B"/>
    <w:rsid w:val="00E22088"/>
    <w:rsid w:val="00E74649"/>
    <w:rsid w:val="00E85991"/>
    <w:rsid w:val="00E86115"/>
    <w:rsid w:val="00ED111C"/>
    <w:rsid w:val="00EF1AE9"/>
    <w:rsid w:val="00F37A0B"/>
    <w:rsid w:val="00F51AFD"/>
    <w:rsid w:val="00FE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E993C9D-395F-48E7-88EE-8EFB05C9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324A5"/>
    <w:pPr>
      <w:keepNext/>
      <w:jc w:val="center"/>
      <w:outlineLvl w:val="0"/>
    </w:pPr>
    <w:rPr>
      <w:b/>
      <w:i/>
      <w:iCs/>
      <w:sz w:val="26"/>
      <w:u w:val="single"/>
    </w:rPr>
  </w:style>
  <w:style w:type="paragraph" w:styleId="2">
    <w:name w:val="heading 2"/>
    <w:basedOn w:val="a"/>
    <w:next w:val="a"/>
    <w:link w:val="20"/>
    <w:uiPriority w:val="9"/>
    <w:qFormat/>
    <w:rsid w:val="00914E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6E5839"/>
    <w:pPr>
      <w:spacing w:before="100" w:beforeAutospacing="1" w:after="100" w:afterAutospacing="1"/>
    </w:pPr>
  </w:style>
  <w:style w:type="character" w:styleId="a4">
    <w:name w:val="Hyperlink"/>
    <w:uiPriority w:val="99"/>
    <w:rsid w:val="00F37A0B"/>
    <w:rPr>
      <w:rFonts w:cs="Times New Roman"/>
      <w:color w:val="0000FF"/>
      <w:u w:val="single"/>
    </w:rPr>
  </w:style>
  <w:style w:type="character" w:styleId="a5">
    <w:name w:val="Strong"/>
    <w:uiPriority w:val="22"/>
    <w:qFormat/>
    <w:rsid w:val="00D225ED"/>
    <w:rPr>
      <w:rFonts w:cs="Times New Roman"/>
      <w:b/>
      <w:bCs/>
    </w:rPr>
  </w:style>
  <w:style w:type="table" w:styleId="a6">
    <w:name w:val="Table Grid"/>
    <w:basedOn w:val="a1"/>
    <w:uiPriority w:val="59"/>
    <w:rsid w:val="00724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85991"/>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E85991"/>
    <w:rPr>
      <w:rFonts w:cs="Times New Roman"/>
    </w:rPr>
  </w:style>
  <w:style w:type="character" w:customStyle="1" w:styleId="t11">
    <w:name w:val="t11"/>
    <w:rsid w:val="0041398C"/>
    <w:rPr>
      <w:rFonts w:cs="Times New Roman"/>
    </w:rPr>
  </w:style>
  <w:style w:type="paragraph" w:styleId="aa">
    <w:name w:val="header"/>
    <w:basedOn w:val="a"/>
    <w:link w:val="ab"/>
    <w:uiPriority w:val="99"/>
    <w:rsid w:val="006A779E"/>
    <w:pPr>
      <w:tabs>
        <w:tab w:val="center" w:pos="4677"/>
        <w:tab w:val="right" w:pos="9355"/>
      </w:tabs>
    </w:pPr>
  </w:style>
  <w:style w:type="character" w:customStyle="1" w:styleId="ab">
    <w:name w:val="Верхній колонтитул Знак"/>
    <w:link w:val="aa"/>
    <w:uiPriority w:val="99"/>
    <w:locked/>
    <w:rsid w:val="006A77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14880">
      <w:marLeft w:val="0"/>
      <w:marRight w:val="0"/>
      <w:marTop w:val="0"/>
      <w:marBottom w:val="0"/>
      <w:divBdr>
        <w:top w:val="none" w:sz="0" w:space="0" w:color="auto"/>
        <w:left w:val="none" w:sz="0" w:space="0" w:color="auto"/>
        <w:bottom w:val="none" w:sz="0" w:space="0" w:color="auto"/>
        <w:right w:val="none" w:sz="0" w:space="0" w:color="auto"/>
      </w:divBdr>
      <w:divsChild>
        <w:div w:id="739714894">
          <w:marLeft w:val="0"/>
          <w:marRight w:val="0"/>
          <w:marTop w:val="0"/>
          <w:marBottom w:val="0"/>
          <w:divBdr>
            <w:top w:val="none" w:sz="0" w:space="0" w:color="auto"/>
            <w:left w:val="none" w:sz="0" w:space="0" w:color="auto"/>
            <w:bottom w:val="none" w:sz="0" w:space="0" w:color="auto"/>
            <w:right w:val="none" w:sz="0" w:space="0" w:color="auto"/>
          </w:divBdr>
          <w:divsChild>
            <w:div w:id="739714898">
              <w:marLeft w:val="0"/>
              <w:marRight w:val="0"/>
              <w:marTop w:val="0"/>
              <w:marBottom w:val="0"/>
              <w:divBdr>
                <w:top w:val="none" w:sz="0" w:space="0" w:color="auto"/>
                <w:left w:val="none" w:sz="0" w:space="0" w:color="auto"/>
                <w:bottom w:val="none" w:sz="0" w:space="0" w:color="auto"/>
                <w:right w:val="none" w:sz="0" w:space="0" w:color="auto"/>
              </w:divBdr>
              <w:divsChild>
                <w:div w:id="739714884">
                  <w:marLeft w:val="0"/>
                  <w:marRight w:val="0"/>
                  <w:marTop w:val="0"/>
                  <w:marBottom w:val="0"/>
                  <w:divBdr>
                    <w:top w:val="none" w:sz="0" w:space="0" w:color="auto"/>
                    <w:left w:val="none" w:sz="0" w:space="0" w:color="auto"/>
                    <w:bottom w:val="none" w:sz="0" w:space="0" w:color="auto"/>
                    <w:right w:val="none" w:sz="0" w:space="0" w:color="auto"/>
                  </w:divBdr>
                </w:div>
              </w:divsChild>
            </w:div>
            <w:div w:id="739714907">
              <w:marLeft w:val="0"/>
              <w:marRight w:val="0"/>
              <w:marTop w:val="0"/>
              <w:marBottom w:val="0"/>
              <w:divBdr>
                <w:top w:val="none" w:sz="0" w:space="0" w:color="auto"/>
                <w:left w:val="none" w:sz="0" w:space="0" w:color="auto"/>
                <w:bottom w:val="none" w:sz="0" w:space="0" w:color="auto"/>
                <w:right w:val="none" w:sz="0" w:space="0" w:color="auto"/>
              </w:divBdr>
              <w:divsChild>
                <w:div w:id="7397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4881">
      <w:marLeft w:val="0"/>
      <w:marRight w:val="0"/>
      <w:marTop w:val="0"/>
      <w:marBottom w:val="0"/>
      <w:divBdr>
        <w:top w:val="none" w:sz="0" w:space="0" w:color="auto"/>
        <w:left w:val="none" w:sz="0" w:space="0" w:color="auto"/>
        <w:bottom w:val="none" w:sz="0" w:space="0" w:color="auto"/>
        <w:right w:val="none" w:sz="0" w:space="0" w:color="auto"/>
      </w:divBdr>
    </w:div>
    <w:div w:id="739714882">
      <w:marLeft w:val="0"/>
      <w:marRight w:val="0"/>
      <w:marTop w:val="0"/>
      <w:marBottom w:val="0"/>
      <w:divBdr>
        <w:top w:val="none" w:sz="0" w:space="0" w:color="auto"/>
        <w:left w:val="none" w:sz="0" w:space="0" w:color="auto"/>
        <w:bottom w:val="none" w:sz="0" w:space="0" w:color="auto"/>
        <w:right w:val="none" w:sz="0" w:space="0" w:color="auto"/>
      </w:divBdr>
    </w:div>
    <w:div w:id="739714883">
      <w:marLeft w:val="0"/>
      <w:marRight w:val="0"/>
      <w:marTop w:val="0"/>
      <w:marBottom w:val="0"/>
      <w:divBdr>
        <w:top w:val="none" w:sz="0" w:space="0" w:color="auto"/>
        <w:left w:val="none" w:sz="0" w:space="0" w:color="auto"/>
        <w:bottom w:val="none" w:sz="0" w:space="0" w:color="auto"/>
        <w:right w:val="none" w:sz="0" w:space="0" w:color="auto"/>
      </w:divBdr>
    </w:div>
    <w:div w:id="739714885">
      <w:marLeft w:val="0"/>
      <w:marRight w:val="0"/>
      <w:marTop w:val="0"/>
      <w:marBottom w:val="0"/>
      <w:divBdr>
        <w:top w:val="none" w:sz="0" w:space="0" w:color="auto"/>
        <w:left w:val="none" w:sz="0" w:space="0" w:color="auto"/>
        <w:bottom w:val="none" w:sz="0" w:space="0" w:color="auto"/>
        <w:right w:val="none" w:sz="0" w:space="0" w:color="auto"/>
      </w:divBdr>
    </w:div>
    <w:div w:id="739714886">
      <w:marLeft w:val="0"/>
      <w:marRight w:val="0"/>
      <w:marTop w:val="0"/>
      <w:marBottom w:val="0"/>
      <w:divBdr>
        <w:top w:val="none" w:sz="0" w:space="0" w:color="auto"/>
        <w:left w:val="none" w:sz="0" w:space="0" w:color="auto"/>
        <w:bottom w:val="none" w:sz="0" w:space="0" w:color="auto"/>
        <w:right w:val="none" w:sz="0" w:space="0" w:color="auto"/>
      </w:divBdr>
    </w:div>
    <w:div w:id="739714887">
      <w:marLeft w:val="0"/>
      <w:marRight w:val="0"/>
      <w:marTop w:val="0"/>
      <w:marBottom w:val="0"/>
      <w:divBdr>
        <w:top w:val="none" w:sz="0" w:space="0" w:color="auto"/>
        <w:left w:val="none" w:sz="0" w:space="0" w:color="auto"/>
        <w:bottom w:val="none" w:sz="0" w:space="0" w:color="auto"/>
        <w:right w:val="none" w:sz="0" w:space="0" w:color="auto"/>
      </w:divBdr>
    </w:div>
    <w:div w:id="739714888">
      <w:marLeft w:val="0"/>
      <w:marRight w:val="0"/>
      <w:marTop w:val="0"/>
      <w:marBottom w:val="0"/>
      <w:divBdr>
        <w:top w:val="none" w:sz="0" w:space="0" w:color="auto"/>
        <w:left w:val="none" w:sz="0" w:space="0" w:color="auto"/>
        <w:bottom w:val="none" w:sz="0" w:space="0" w:color="auto"/>
        <w:right w:val="none" w:sz="0" w:space="0" w:color="auto"/>
      </w:divBdr>
    </w:div>
    <w:div w:id="739714889">
      <w:marLeft w:val="0"/>
      <w:marRight w:val="0"/>
      <w:marTop w:val="0"/>
      <w:marBottom w:val="0"/>
      <w:divBdr>
        <w:top w:val="none" w:sz="0" w:space="0" w:color="auto"/>
        <w:left w:val="none" w:sz="0" w:space="0" w:color="auto"/>
        <w:bottom w:val="none" w:sz="0" w:space="0" w:color="auto"/>
        <w:right w:val="none" w:sz="0" w:space="0" w:color="auto"/>
      </w:divBdr>
    </w:div>
    <w:div w:id="739714890">
      <w:marLeft w:val="0"/>
      <w:marRight w:val="0"/>
      <w:marTop w:val="0"/>
      <w:marBottom w:val="0"/>
      <w:divBdr>
        <w:top w:val="none" w:sz="0" w:space="0" w:color="auto"/>
        <w:left w:val="none" w:sz="0" w:space="0" w:color="auto"/>
        <w:bottom w:val="none" w:sz="0" w:space="0" w:color="auto"/>
        <w:right w:val="none" w:sz="0" w:space="0" w:color="auto"/>
      </w:divBdr>
    </w:div>
    <w:div w:id="739714891">
      <w:marLeft w:val="0"/>
      <w:marRight w:val="0"/>
      <w:marTop w:val="0"/>
      <w:marBottom w:val="0"/>
      <w:divBdr>
        <w:top w:val="none" w:sz="0" w:space="0" w:color="auto"/>
        <w:left w:val="none" w:sz="0" w:space="0" w:color="auto"/>
        <w:bottom w:val="none" w:sz="0" w:space="0" w:color="auto"/>
        <w:right w:val="none" w:sz="0" w:space="0" w:color="auto"/>
      </w:divBdr>
    </w:div>
    <w:div w:id="739714892">
      <w:marLeft w:val="0"/>
      <w:marRight w:val="0"/>
      <w:marTop w:val="0"/>
      <w:marBottom w:val="0"/>
      <w:divBdr>
        <w:top w:val="none" w:sz="0" w:space="0" w:color="auto"/>
        <w:left w:val="none" w:sz="0" w:space="0" w:color="auto"/>
        <w:bottom w:val="none" w:sz="0" w:space="0" w:color="auto"/>
        <w:right w:val="none" w:sz="0" w:space="0" w:color="auto"/>
      </w:divBdr>
    </w:div>
    <w:div w:id="739714893">
      <w:marLeft w:val="0"/>
      <w:marRight w:val="0"/>
      <w:marTop w:val="0"/>
      <w:marBottom w:val="0"/>
      <w:divBdr>
        <w:top w:val="none" w:sz="0" w:space="0" w:color="auto"/>
        <w:left w:val="none" w:sz="0" w:space="0" w:color="auto"/>
        <w:bottom w:val="none" w:sz="0" w:space="0" w:color="auto"/>
        <w:right w:val="none" w:sz="0" w:space="0" w:color="auto"/>
      </w:divBdr>
    </w:div>
    <w:div w:id="739714895">
      <w:marLeft w:val="0"/>
      <w:marRight w:val="0"/>
      <w:marTop w:val="0"/>
      <w:marBottom w:val="0"/>
      <w:divBdr>
        <w:top w:val="none" w:sz="0" w:space="0" w:color="auto"/>
        <w:left w:val="none" w:sz="0" w:space="0" w:color="auto"/>
        <w:bottom w:val="none" w:sz="0" w:space="0" w:color="auto"/>
        <w:right w:val="none" w:sz="0" w:space="0" w:color="auto"/>
      </w:divBdr>
    </w:div>
    <w:div w:id="739714896">
      <w:marLeft w:val="0"/>
      <w:marRight w:val="0"/>
      <w:marTop w:val="0"/>
      <w:marBottom w:val="0"/>
      <w:divBdr>
        <w:top w:val="none" w:sz="0" w:space="0" w:color="auto"/>
        <w:left w:val="none" w:sz="0" w:space="0" w:color="auto"/>
        <w:bottom w:val="none" w:sz="0" w:space="0" w:color="auto"/>
        <w:right w:val="none" w:sz="0" w:space="0" w:color="auto"/>
      </w:divBdr>
    </w:div>
    <w:div w:id="739714897">
      <w:marLeft w:val="0"/>
      <w:marRight w:val="0"/>
      <w:marTop w:val="0"/>
      <w:marBottom w:val="0"/>
      <w:divBdr>
        <w:top w:val="none" w:sz="0" w:space="0" w:color="auto"/>
        <w:left w:val="none" w:sz="0" w:space="0" w:color="auto"/>
        <w:bottom w:val="none" w:sz="0" w:space="0" w:color="auto"/>
        <w:right w:val="none" w:sz="0" w:space="0" w:color="auto"/>
      </w:divBdr>
    </w:div>
    <w:div w:id="739714899">
      <w:marLeft w:val="0"/>
      <w:marRight w:val="0"/>
      <w:marTop w:val="0"/>
      <w:marBottom w:val="0"/>
      <w:divBdr>
        <w:top w:val="none" w:sz="0" w:space="0" w:color="auto"/>
        <w:left w:val="none" w:sz="0" w:space="0" w:color="auto"/>
        <w:bottom w:val="none" w:sz="0" w:space="0" w:color="auto"/>
        <w:right w:val="none" w:sz="0" w:space="0" w:color="auto"/>
      </w:divBdr>
    </w:div>
    <w:div w:id="739714900">
      <w:marLeft w:val="0"/>
      <w:marRight w:val="0"/>
      <w:marTop w:val="0"/>
      <w:marBottom w:val="0"/>
      <w:divBdr>
        <w:top w:val="none" w:sz="0" w:space="0" w:color="auto"/>
        <w:left w:val="none" w:sz="0" w:space="0" w:color="auto"/>
        <w:bottom w:val="none" w:sz="0" w:space="0" w:color="auto"/>
        <w:right w:val="none" w:sz="0" w:space="0" w:color="auto"/>
      </w:divBdr>
    </w:div>
    <w:div w:id="739714901">
      <w:marLeft w:val="0"/>
      <w:marRight w:val="0"/>
      <w:marTop w:val="0"/>
      <w:marBottom w:val="0"/>
      <w:divBdr>
        <w:top w:val="none" w:sz="0" w:space="0" w:color="auto"/>
        <w:left w:val="none" w:sz="0" w:space="0" w:color="auto"/>
        <w:bottom w:val="none" w:sz="0" w:space="0" w:color="auto"/>
        <w:right w:val="none" w:sz="0" w:space="0" w:color="auto"/>
      </w:divBdr>
    </w:div>
    <w:div w:id="739714902">
      <w:marLeft w:val="0"/>
      <w:marRight w:val="0"/>
      <w:marTop w:val="0"/>
      <w:marBottom w:val="0"/>
      <w:divBdr>
        <w:top w:val="none" w:sz="0" w:space="0" w:color="auto"/>
        <w:left w:val="none" w:sz="0" w:space="0" w:color="auto"/>
        <w:bottom w:val="none" w:sz="0" w:space="0" w:color="auto"/>
        <w:right w:val="none" w:sz="0" w:space="0" w:color="auto"/>
      </w:divBdr>
    </w:div>
    <w:div w:id="739714903">
      <w:marLeft w:val="0"/>
      <w:marRight w:val="0"/>
      <w:marTop w:val="0"/>
      <w:marBottom w:val="0"/>
      <w:divBdr>
        <w:top w:val="none" w:sz="0" w:space="0" w:color="auto"/>
        <w:left w:val="none" w:sz="0" w:space="0" w:color="auto"/>
        <w:bottom w:val="none" w:sz="0" w:space="0" w:color="auto"/>
        <w:right w:val="none" w:sz="0" w:space="0" w:color="auto"/>
      </w:divBdr>
    </w:div>
    <w:div w:id="739714904">
      <w:marLeft w:val="0"/>
      <w:marRight w:val="0"/>
      <w:marTop w:val="0"/>
      <w:marBottom w:val="0"/>
      <w:divBdr>
        <w:top w:val="none" w:sz="0" w:space="0" w:color="auto"/>
        <w:left w:val="none" w:sz="0" w:space="0" w:color="auto"/>
        <w:bottom w:val="none" w:sz="0" w:space="0" w:color="auto"/>
        <w:right w:val="none" w:sz="0" w:space="0" w:color="auto"/>
      </w:divBdr>
    </w:div>
    <w:div w:id="739714905">
      <w:marLeft w:val="0"/>
      <w:marRight w:val="0"/>
      <w:marTop w:val="0"/>
      <w:marBottom w:val="0"/>
      <w:divBdr>
        <w:top w:val="none" w:sz="0" w:space="0" w:color="auto"/>
        <w:left w:val="none" w:sz="0" w:space="0" w:color="auto"/>
        <w:bottom w:val="none" w:sz="0" w:space="0" w:color="auto"/>
        <w:right w:val="none" w:sz="0" w:space="0" w:color="auto"/>
      </w:divBdr>
    </w:div>
    <w:div w:id="739714906">
      <w:marLeft w:val="0"/>
      <w:marRight w:val="0"/>
      <w:marTop w:val="0"/>
      <w:marBottom w:val="0"/>
      <w:divBdr>
        <w:top w:val="none" w:sz="0" w:space="0" w:color="auto"/>
        <w:left w:val="none" w:sz="0" w:space="0" w:color="auto"/>
        <w:bottom w:val="none" w:sz="0" w:space="0" w:color="auto"/>
        <w:right w:val="none" w:sz="0" w:space="0" w:color="auto"/>
      </w:divBdr>
    </w:div>
    <w:div w:id="739714909">
      <w:marLeft w:val="0"/>
      <w:marRight w:val="0"/>
      <w:marTop w:val="0"/>
      <w:marBottom w:val="0"/>
      <w:divBdr>
        <w:top w:val="none" w:sz="0" w:space="0" w:color="auto"/>
        <w:left w:val="none" w:sz="0" w:space="0" w:color="auto"/>
        <w:bottom w:val="none" w:sz="0" w:space="0" w:color="auto"/>
        <w:right w:val="none" w:sz="0" w:space="0" w:color="auto"/>
      </w:divBdr>
    </w:div>
    <w:div w:id="739714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Loner-XP</dc:creator>
  <cp:keywords/>
  <dc:description/>
  <cp:lastModifiedBy>Irina</cp:lastModifiedBy>
  <cp:revision>2</cp:revision>
  <dcterms:created xsi:type="dcterms:W3CDTF">2014-08-12T13:13:00Z</dcterms:created>
  <dcterms:modified xsi:type="dcterms:W3CDTF">2014-08-12T13:13:00Z</dcterms:modified>
</cp:coreProperties>
</file>