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365" w:rsidRPr="00233017" w:rsidRDefault="00113365" w:rsidP="004A3268">
      <w:pPr>
        <w:spacing w:after="0" w:line="360" w:lineRule="auto"/>
        <w:ind w:firstLine="709"/>
        <w:jc w:val="center"/>
        <w:rPr>
          <w:rFonts w:ascii="Times New Roman" w:hAnsi="Times New Roman"/>
          <w:b/>
          <w:color w:val="000000"/>
          <w:sz w:val="28"/>
          <w:szCs w:val="28"/>
        </w:rPr>
      </w:pPr>
      <w:r w:rsidRPr="00233017">
        <w:rPr>
          <w:rFonts w:ascii="Times New Roman" w:hAnsi="Times New Roman"/>
          <w:b/>
          <w:color w:val="000000"/>
          <w:sz w:val="28"/>
          <w:szCs w:val="28"/>
        </w:rPr>
        <w:t>СОДЕРЖАНИЕ</w:t>
      </w:r>
    </w:p>
    <w:p w:rsidR="004A3268" w:rsidRPr="00233017" w:rsidRDefault="004A3268" w:rsidP="004A3268">
      <w:pPr>
        <w:spacing w:after="0" w:line="360" w:lineRule="auto"/>
        <w:ind w:firstLine="709"/>
        <w:jc w:val="both"/>
        <w:rPr>
          <w:rFonts w:ascii="Times New Roman" w:hAnsi="Times New Roman"/>
          <w:color w:val="000000"/>
          <w:sz w:val="28"/>
          <w:szCs w:val="28"/>
          <w:lang w:val="en-US"/>
        </w:rPr>
      </w:pPr>
    </w:p>
    <w:p w:rsidR="00113365" w:rsidRPr="00233017" w:rsidRDefault="00113365" w:rsidP="004A3268">
      <w:pPr>
        <w:suppressAutoHyphens/>
        <w:spacing w:after="0" w:line="360" w:lineRule="auto"/>
        <w:rPr>
          <w:rFonts w:ascii="Times New Roman" w:hAnsi="Times New Roman"/>
          <w:caps/>
          <w:color w:val="000000"/>
          <w:sz w:val="28"/>
          <w:szCs w:val="28"/>
        </w:rPr>
      </w:pPr>
      <w:r w:rsidRPr="00233017">
        <w:rPr>
          <w:rFonts w:ascii="Times New Roman" w:hAnsi="Times New Roman"/>
          <w:caps/>
          <w:color w:val="000000"/>
          <w:sz w:val="28"/>
          <w:szCs w:val="28"/>
        </w:rPr>
        <w:t>Введение</w:t>
      </w:r>
    </w:p>
    <w:p w:rsidR="00B738FF" w:rsidRPr="00233017" w:rsidRDefault="00B738FF" w:rsidP="004A3268">
      <w:pPr>
        <w:suppressAutoHyphens/>
        <w:spacing w:after="0" w:line="360" w:lineRule="auto"/>
        <w:rPr>
          <w:rFonts w:ascii="Times New Roman" w:hAnsi="Times New Roman"/>
          <w:caps/>
          <w:color w:val="000000"/>
          <w:sz w:val="28"/>
          <w:szCs w:val="28"/>
        </w:rPr>
      </w:pPr>
      <w:r w:rsidRPr="00233017">
        <w:rPr>
          <w:rFonts w:ascii="Times New Roman" w:hAnsi="Times New Roman"/>
          <w:caps/>
          <w:color w:val="000000"/>
          <w:sz w:val="28"/>
          <w:szCs w:val="28"/>
        </w:rPr>
        <w:t>1. Государственная Дума - представитель</w:t>
      </w:r>
      <w:r w:rsidR="006A7182" w:rsidRPr="00233017">
        <w:rPr>
          <w:rFonts w:ascii="Times New Roman" w:hAnsi="Times New Roman"/>
          <w:caps/>
          <w:color w:val="000000"/>
          <w:sz w:val="28"/>
          <w:szCs w:val="28"/>
        </w:rPr>
        <w:t>ный и законодательный</w:t>
      </w:r>
      <w:r w:rsidR="004A3268" w:rsidRPr="00233017">
        <w:rPr>
          <w:rFonts w:ascii="Times New Roman" w:hAnsi="Times New Roman"/>
          <w:caps/>
          <w:color w:val="000000"/>
          <w:sz w:val="28"/>
          <w:szCs w:val="28"/>
        </w:rPr>
        <w:t xml:space="preserve"> орган РФ</w:t>
      </w:r>
    </w:p>
    <w:p w:rsidR="00B738FF" w:rsidRPr="00233017" w:rsidRDefault="00B03463" w:rsidP="004A3268">
      <w:pPr>
        <w:suppressAutoHyphens/>
        <w:spacing w:after="0" w:line="360" w:lineRule="auto"/>
        <w:rPr>
          <w:rFonts w:ascii="Times New Roman" w:hAnsi="Times New Roman"/>
          <w:color w:val="000000"/>
          <w:sz w:val="28"/>
          <w:szCs w:val="28"/>
          <w:lang w:val="en-US"/>
        </w:rPr>
      </w:pPr>
      <w:r w:rsidRPr="00233017">
        <w:rPr>
          <w:rFonts w:ascii="Times New Roman" w:hAnsi="Times New Roman"/>
          <w:color w:val="000000"/>
          <w:sz w:val="28"/>
          <w:szCs w:val="28"/>
        </w:rPr>
        <w:t>1.1</w:t>
      </w:r>
      <w:r w:rsidR="00B738FF" w:rsidRPr="00233017">
        <w:rPr>
          <w:rFonts w:ascii="Times New Roman" w:hAnsi="Times New Roman"/>
          <w:color w:val="000000"/>
          <w:sz w:val="28"/>
          <w:szCs w:val="28"/>
        </w:rPr>
        <w:t xml:space="preserve"> Правовое регулирование деятельности Государственной </w:t>
      </w:r>
      <w:r w:rsidR="004A3268" w:rsidRPr="00233017">
        <w:rPr>
          <w:rFonts w:ascii="Times New Roman" w:hAnsi="Times New Roman"/>
          <w:color w:val="000000"/>
          <w:sz w:val="28"/>
          <w:szCs w:val="28"/>
        </w:rPr>
        <w:t>Думы РФ</w:t>
      </w:r>
    </w:p>
    <w:p w:rsidR="00B738FF" w:rsidRPr="00233017" w:rsidRDefault="00B03463" w:rsidP="004A3268">
      <w:pPr>
        <w:suppressAutoHyphens/>
        <w:spacing w:after="0" w:line="360" w:lineRule="auto"/>
        <w:rPr>
          <w:rFonts w:ascii="Times New Roman" w:hAnsi="Times New Roman"/>
          <w:color w:val="000000"/>
          <w:sz w:val="28"/>
          <w:szCs w:val="28"/>
          <w:lang w:val="en-US"/>
        </w:rPr>
      </w:pPr>
      <w:r w:rsidRPr="00233017">
        <w:rPr>
          <w:rFonts w:ascii="Times New Roman" w:hAnsi="Times New Roman"/>
          <w:color w:val="000000"/>
          <w:sz w:val="28"/>
          <w:szCs w:val="28"/>
        </w:rPr>
        <w:t>1.2</w:t>
      </w:r>
      <w:r w:rsidR="00B738FF" w:rsidRPr="00233017">
        <w:rPr>
          <w:rFonts w:ascii="Times New Roman" w:hAnsi="Times New Roman"/>
          <w:color w:val="000000"/>
          <w:sz w:val="28"/>
          <w:szCs w:val="28"/>
        </w:rPr>
        <w:t xml:space="preserve"> Структура и порядок формирования Государственной Думы </w:t>
      </w:r>
      <w:r w:rsidR="004A3268" w:rsidRPr="00233017">
        <w:rPr>
          <w:rFonts w:ascii="Times New Roman" w:hAnsi="Times New Roman"/>
          <w:color w:val="000000"/>
          <w:sz w:val="28"/>
          <w:szCs w:val="28"/>
        </w:rPr>
        <w:t>РФ</w:t>
      </w:r>
    </w:p>
    <w:p w:rsidR="00B738FF" w:rsidRPr="00233017" w:rsidRDefault="00B03463" w:rsidP="004A3268">
      <w:pPr>
        <w:suppressAutoHyphens/>
        <w:spacing w:after="0" w:line="360" w:lineRule="auto"/>
        <w:rPr>
          <w:rFonts w:ascii="Times New Roman" w:hAnsi="Times New Roman"/>
          <w:color w:val="000000"/>
          <w:sz w:val="28"/>
          <w:szCs w:val="28"/>
        </w:rPr>
      </w:pPr>
      <w:r w:rsidRPr="00233017">
        <w:rPr>
          <w:rFonts w:ascii="Times New Roman" w:hAnsi="Times New Roman"/>
          <w:color w:val="000000"/>
          <w:sz w:val="28"/>
          <w:szCs w:val="28"/>
        </w:rPr>
        <w:t>1.3</w:t>
      </w:r>
      <w:r w:rsidR="00B738FF" w:rsidRPr="00233017">
        <w:rPr>
          <w:rFonts w:ascii="Times New Roman" w:hAnsi="Times New Roman"/>
          <w:color w:val="000000"/>
          <w:sz w:val="28"/>
          <w:szCs w:val="28"/>
        </w:rPr>
        <w:t xml:space="preserve"> Пол</w:t>
      </w:r>
      <w:r w:rsidR="004A3268" w:rsidRPr="00233017">
        <w:rPr>
          <w:rFonts w:ascii="Times New Roman" w:hAnsi="Times New Roman"/>
          <w:color w:val="000000"/>
          <w:sz w:val="28"/>
          <w:szCs w:val="28"/>
        </w:rPr>
        <w:t>номочия Государственной Думы РФ</w:t>
      </w:r>
    </w:p>
    <w:p w:rsidR="00B738FF" w:rsidRPr="00233017" w:rsidRDefault="00B03463" w:rsidP="004A3268">
      <w:pPr>
        <w:suppressAutoHyphens/>
        <w:spacing w:after="0" w:line="360" w:lineRule="auto"/>
        <w:rPr>
          <w:rFonts w:ascii="Times New Roman" w:hAnsi="Times New Roman"/>
          <w:caps/>
          <w:color w:val="000000"/>
          <w:sz w:val="28"/>
          <w:szCs w:val="28"/>
        </w:rPr>
      </w:pPr>
      <w:r w:rsidRPr="00233017">
        <w:rPr>
          <w:rFonts w:ascii="Times New Roman" w:hAnsi="Times New Roman"/>
          <w:caps/>
          <w:color w:val="000000"/>
          <w:sz w:val="28"/>
          <w:szCs w:val="28"/>
        </w:rPr>
        <w:t>2.</w:t>
      </w:r>
      <w:r w:rsidR="00B738FF" w:rsidRPr="00233017">
        <w:rPr>
          <w:rFonts w:ascii="Times New Roman" w:hAnsi="Times New Roman"/>
          <w:caps/>
          <w:color w:val="000000"/>
          <w:sz w:val="28"/>
          <w:szCs w:val="28"/>
        </w:rPr>
        <w:t xml:space="preserve"> Взаимоотношения Госд</w:t>
      </w:r>
      <w:r w:rsidR="004A3268" w:rsidRPr="00233017">
        <w:rPr>
          <w:rFonts w:ascii="Times New Roman" w:hAnsi="Times New Roman"/>
          <w:caps/>
          <w:color w:val="000000"/>
          <w:sz w:val="28"/>
          <w:szCs w:val="28"/>
        </w:rPr>
        <w:t>умы с государственными органами</w:t>
      </w:r>
    </w:p>
    <w:p w:rsidR="00B738FF" w:rsidRPr="00233017" w:rsidRDefault="00B03463" w:rsidP="004A3268">
      <w:pPr>
        <w:suppressAutoHyphens/>
        <w:spacing w:after="0" w:line="360" w:lineRule="auto"/>
        <w:rPr>
          <w:rFonts w:ascii="Times New Roman" w:hAnsi="Times New Roman"/>
          <w:caps/>
          <w:color w:val="000000"/>
          <w:sz w:val="28"/>
          <w:szCs w:val="28"/>
        </w:rPr>
      </w:pPr>
      <w:r w:rsidRPr="00233017">
        <w:rPr>
          <w:rFonts w:ascii="Times New Roman" w:hAnsi="Times New Roman"/>
          <w:caps/>
          <w:color w:val="000000"/>
          <w:sz w:val="28"/>
          <w:szCs w:val="28"/>
        </w:rPr>
        <w:t>3.</w:t>
      </w:r>
      <w:r w:rsidR="00B738FF" w:rsidRPr="00233017">
        <w:rPr>
          <w:rFonts w:ascii="Times New Roman" w:hAnsi="Times New Roman"/>
          <w:caps/>
          <w:color w:val="000000"/>
          <w:sz w:val="28"/>
          <w:szCs w:val="28"/>
        </w:rPr>
        <w:t xml:space="preserve"> Правовой статус де</w:t>
      </w:r>
      <w:r w:rsidR="004A3268" w:rsidRPr="00233017">
        <w:rPr>
          <w:rFonts w:ascii="Times New Roman" w:hAnsi="Times New Roman"/>
          <w:caps/>
          <w:color w:val="000000"/>
          <w:sz w:val="28"/>
          <w:szCs w:val="28"/>
        </w:rPr>
        <w:t>путатов Государственной Думы РФ</w:t>
      </w:r>
    </w:p>
    <w:p w:rsidR="00B738FF" w:rsidRPr="00233017" w:rsidRDefault="004A3268" w:rsidP="004A3268">
      <w:pPr>
        <w:suppressAutoHyphens/>
        <w:spacing w:after="0" w:line="360" w:lineRule="auto"/>
        <w:rPr>
          <w:rFonts w:ascii="Times New Roman" w:hAnsi="Times New Roman"/>
          <w:caps/>
          <w:color w:val="000000"/>
          <w:sz w:val="28"/>
          <w:szCs w:val="28"/>
        </w:rPr>
      </w:pPr>
      <w:r w:rsidRPr="00233017">
        <w:rPr>
          <w:rFonts w:ascii="Times New Roman" w:hAnsi="Times New Roman"/>
          <w:caps/>
          <w:color w:val="000000"/>
          <w:sz w:val="28"/>
          <w:szCs w:val="28"/>
        </w:rPr>
        <w:t>Заключение</w:t>
      </w:r>
    </w:p>
    <w:p w:rsidR="00B738FF" w:rsidRPr="00233017" w:rsidRDefault="00B03463" w:rsidP="004A3268">
      <w:pPr>
        <w:suppressAutoHyphens/>
        <w:spacing w:after="0" w:line="360" w:lineRule="auto"/>
        <w:rPr>
          <w:rFonts w:ascii="Times New Roman" w:hAnsi="Times New Roman"/>
          <w:caps/>
          <w:color w:val="000000"/>
          <w:sz w:val="28"/>
          <w:szCs w:val="28"/>
        </w:rPr>
      </w:pPr>
      <w:r w:rsidRPr="00233017">
        <w:rPr>
          <w:rFonts w:ascii="Times New Roman" w:hAnsi="Times New Roman"/>
          <w:caps/>
          <w:color w:val="000000"/>
          <w:sz w:val="28"/>
          <w:szCs w:val="28"/>
        </w:rPr>
        <w:t>Список использованных источников</w:t>
      </w:r>
    </w:p>
    <w:p w:rsidR="00B738FF" w:rsidRPr="00233017" w:rsidRDefault="00B738FF" w:rsidP="004A3268">
      <w:pPr>
        <w:suppressAutoHyphens/>
        <w:spacing w:after="0" w:line="360" w:lineRule="auto"/>
        <w:rPr>
          <w:rFonts w:ascii="Times New Roman" w:hAnsi="Times New Roman"/>
          <w:color w:val="000000"/>
          <w:sz w:val="28"/>
          <w:szCs w:val="28"/>
        </w:rPr>
      </w:pPr>
    </w:p>
    <w:p w:rsidR="00A96FEC" w:rsidRPr="00233017" w:rsidRDefault="004A3268" w:rsidP="00805933">
      <w:pPr>
        <w:spacing w:after="0" w:line="360" w:lineRule="auto"/>
        <w:ind w:firstLine="709"/>
        <w:jc w:val="center"/>
        <w:rPr>
          <w:rFonts w:ascii="Times New Roman" w:hAnsi="Times New Roman"/>
          <w:b/>
          <w:color w:val="000000"/>
          <w:sz w:val="28"/>
          <w:szCs w:val="28"/>
        </w:rPr>
      </w:pPr>
      <w:r w:rsidRPr="00233017">
        <w:rPr>
          <w:rFonts w:ascii="Times New Roman" w:hAnsi="Times New Roman"/>
          <w:b/>
          <w:color w:val="000000"/>
          <w:sz w:val="28"/>
          <w:szCs w:val="28"/>
        </w:rPr>
        <w:br w:type="page"/>
      </w:r>
      <w:r w:rsidR="00A96FEC" w:rsidRPr="00233017">
        <w:rPr>
          <w:rFonts w:ascii="Times New Roman" w:hAnsi="Times New Roman"/>
          <w:b/>
          <w:color w:val="000000"/>
          <w:sz w:val="28"/>
          <w:szCs w:val="28"/>
        </w:rPr>
        <w:t>ВВЕДЕНИЕ</w:t>
      </w:r>
    </w:p>
    <w:p w:rsidR="004A3268" w:rsidRPr="00233017" w:rsidRDefault="004A3268" w:rsidP="004A3268">
      <w:pPr>
        <w:spacing w:after="0" w:line="360" w:lineRule="auto"/>
        <w:ind w:firstLine="709"/>
        <w:jc w:val="both"/>
        <w:rPr>
          <w:rFonts w:ascii="Times New Roman" w:hAnsi="Times New Roman"/>
          <w:color w:val="000000"/>
          <w:sz w:val="28"/>
          <w:szCs w:val="28"/>
        </w:rPr>
      </w:pPr>
    </w:p>
    <w:p w:rsidR="00A96FEC" w:rsidRPr="00233017" w:rsidRDefault="00A96FEC" w:rsidP="004A3268">
      <w:pPr>
        <w:spacing w:after="0" w:line="360" w:lineRule="auto"/>
        <w:ind w:firstLine="709"/>
        <w:jc w:val="both"/>
        <w:rPr>
          <w:rFonts w:ascii="Times New Roman" w:hAnsi="Times New Roman"/>
          <w:color w:val="000000"/>
          <w:sz w:val="28"/>
          <w:szCs w:val="28"/>
        </w:rPr>
      </w:pPr>
      <w:r w:rsidRPr="00233017">
        <w:rPr>
          <w:rFonts w:ascii="Times New Roman" w:hAnsi="Times New Roman"/>
          <w:color w:val="000000"/>
          <w:sz w:val="28"/>
          <w:szCs w:val="28"/>
        </w:rPr>
        <w:t>Конституция Российской Федерации 1993г. в ст</w:t>
      </w:r>
      <w:r w:rsidR="006A7182" w:rsidRPr="00233017">
        <w:rPr>
          <w:rFonts w:ascii="Times New Roman" w:hAnsi="Times New Roman"/>
          <w:color w:val="000000"/>
          <w:sz w:val="28"/>
          <w:szCs w:val="28"/>
        </w:rPr>
        <w:t>.</w:t>
      </w:r>
      <w:r w:rsidRPr="00233017">
        <w:rPr>
          <w:rFonts w:ascii="Times New Roman" w:hAnsi="Times New Roman"/>
          <w:color w:val="000000"/>
          <w:sz w:val="28"/>
          <w:szCs w:val="28"/>
        </w:rPr>
        <w:t xml:space="preserve"> 94 впервые закрепила понятие </w:t>
      </w:r>
      <w:r w:rsidRPr="00233017">
        <w:rPr>
          <w:rFonts w:ascii="Times New Roman" w:hAnsi="Times New Roman"/>
          <w:i/>
          <w:color w:val="000000"/>
          <w:sz w:val="28"/>
          <w:szCs w:val="28"/>
        </w:rPr>
        <w:t>парламента</w:t>
      </w:r>
      <w:r w:rsidRPr="00233017">
        <w:rPr>
          <w:rFonts w:ascii="Times New Roman" w:hAnsi="Times New Roman"/>
          <w:color w:val="000000"/>
          <w:sz w:val="28"/>
          <w:szCs w:val="28"/>
        </w:rPr>
        <w:t xml:space="preserve"> – Федерального Собрания – как высшего представительного и законодательного органа государственной власти </w:t>
      </w:r>
      <w:r w:rsidR="00B738FF" w:rsidRPr="00233017">
        <w:rPr>
          <w:rFonts w:ascii="Times New Roman" w:hAnsi="Times New Roman"/>
          <w:color w:val="000000"/>
          <w:sz w:val="28"/>
          <w:szCs w:val="28"/>
        </w:rPr>
        <w:t>РФ</w:t>
      </w:r>
      <w:r w:rsidRPr="00233017">
        <w:rPr>
          <w:rFonts w:ascii="Times New Roman" w:hAnsi="Times New Roman"/>
          <w:color w:val="000000"/>
          <w:sz w:val="28"/>
          <w:szCs w:val="28"/>
        </w:rPr>
        <w:t>. Тем самым были положены конституционные основы для развития российского парламентаризма. Данный правовой институт постоянно развивается и совершенствуется, меняется его нормативная основа. Поэтому исследование парламентаризма в современной России представляет научный и практический интерес.</w:t>
      </w:r>
      <w:r w:rsidR="006A7182" w:rsidRPr="00233017">
        <w:rPr>
          <w:rFonts w:ascii="Times New Roman" w:hAnsi="Times New Roman"/>
          <w:color w:val="000000"/>
          <w:sz w:val="28"/>
          <w:szCs w:val="28"/>
        </w:rPr>
        <w:t xml:space="preserve"> В данной работе предполагается исследование конституционно-правовго статуса Государственной Думы Федерального Собрания РФ (далее в тексте ГД) как составной части парламента.</w:t>
      </w:r>
    </w:p>
    <w:p w:rsidR="00A96FEC" w:rsidRPr="00233017" w:rsidRDefault="00A96FEC" w:rsidP="004A3268">
      <w:pPr>
        <w:spacing w:after="0" w:line="360" w:lineRule="auto"/>
        <w:ind w:firstLine="709"/>
        <w:jc w:val="both"/>
        <w:rPr>
          <w:rFonts w:ascii="Times New Roman" w:hAnsi="Times New Roman"/>
          <w:color w:val="000000"/>
          <w:sz w:val="28"/>
          <w:szCs w:val="28"/>
        </w:rPr>
      </w:pPr>
      <w:r w:rsidRPr="00233017">
        <w:rPr>
          <w:rFonts w:ascii="Times New Roman" w:hAnsi="Times New Roman"/>
          <w:i/>
          <w:color w:val="000000"/>
          <w:sz w:val="28"/>
          <w:szCs w:val="28"/>
        </w:rPr>
        <w:t>Парламент</w:t>
      </w:r>
      <w:r w:rsidRPr="00233017">
        <w:rPr>
          <w:rFonts w:ascii="Times New Roman" w:hAnsi="Times New Roman"/>
          <w:color w:val="000000"/>
          <w:sz w:val="28"/>
          <w:szCs w:val="28"/>
        </w:rPr>
        <w:t xml:space="preserve"> – правовой институт государственной представительной и законодательной и власти, который является связующим звеном между обществом и государством. Он выполняет две важнейшие </w:t>
      </w:r>
      <w:r w:rsidRPr="00233017">
        <w:rPr>
          <w:rFonts w:ascii="Times New Roman" w:hAnsi="Times New Roman"/>
          <w:i/>
          <w:color w:val="000000"/>
          <w:sz w:val="28"/>
          <w:szCs w:val="28"/>
        </w:rPr>
        <w:t>функции</w:t>
      </w:r>
      <w:r w:rsidRPr="00233017">
        <w:rPr>
          <w:rFonts w:ascii="Times New Roman" w:hAnsi="Times New Roman"/>
          <w:color w:val="000000"/>
          <w:sz w:val="28"/>
          <w:szCs w:val="28"/>
        </w:rPr>
        <w:t>: а) формирует законодательство Российской Федерации, на основании которого развиваются политическая, экономическая и социальная системы, гарантируется защита прав и свобод человека и гражданина; б) осуществляет реализацию принципов народовластия, совершенствует формы участия населения в управлении делами государства.</w:t>
      </w:r>
    </w:p>
    <w:p w:rsidR="00AF2F81" w:rsidRPr="00233017" w:rsidRDefault="003D406D" w:rsidP="004A3268">
      <w:pPr>
        <w:spacing w:after="0" w:line="360" w:lineRule="auto"/>
        <w:ind w:firstLine="709"/>
        <w:jc w:val="both"/>
        <w:rPr>
          <w:rFonts w:ascii="Times New Roman" w:hAnsi="Times New Roman"/>
          <w:i/>
          <w:color w:val="000000"/>
          <w:sz w:val="28"/>
          <w:szCs w:val="28"/>
        </w:rPr>
      </w:pPr>
      <w:r w:rsidRPr="00233017">
        <w:rPr>
          <w:rFonts w:ascii="Times New Roman" w:hAnsi="Times New Roman"/>
          <w:color w:val="000000"/>
          <w:sz w:val="28"/>
          <w:szCs w:val="28"/>
        </w:rPr>
        <w:t xml:space="preserve">В соответствии с политико-правовой теорией разделения властей, согласно которой государственная власть должна быть разделена на независимые друг от друга (но при необходимости контролирующие друг друга) ветви: законодательную, исполнительную и судебную, </w:t>
      </w:r>
      <w:r w:rsidR="006A7182" w:rsidRPr="00233017">
        <w:rPr>
          <w:rFonts w:ascii="Times New Roman" w:hAnsi="Times New Roman"/>
          <w:color w:val="000000"/>
          <w:sz w:val="28"/>
          <w:szCs w:val="28"/>
        </w:rPr>
        <w:t>ГД</w:t>
      </w:r>
      <w:r w:rsidR="004A3268" w:rsidRPr="00233017">
        <w:rPr>
          <w:rFonts w:ascii="Times New Roman" w:hAnsi="Times New Roman"/>
          <w:color w:val="000000"/>
          <w:sz w:val="28"/>
          <w:szCs w:val="28"/>
        </w:rPr>
        <w:t xml:space="preserve"> </w:t>
      </w:r>
      <w:r w:rsidRPr="00233017">
        <w:rPr>
          <w:rFonts w:ascii="Times New Roman" w:hAnsi="Times New Roman"/>
          <w:i/>
          <w:color w:val="000000"/>
          <w:sz w:val="28"/>
          <w:szCs w:val="28"/>
        </w:rPr>
        <w:t>отн</w:t>
      </w:r>
      <w:r w:rsidR="007A0522" w:rsidRPr="00233017">
        <w:rPr>
          <w:rFonts w:ascii="Times New Roman" w:hAnsi="Times New Roman"/>
          <w:i/>
          <w:color w:val="000000"/>
          <w:sz w:val="28"/>
          <w:szCs w:val="28"/>
        </w:rPr>
        <w:t>осится к законодательной власти и является составляющей (нижней палатой)</w:t>
      </w:r>
      <w:r w:rsidR="004A3268" w:rsidRPr="00233017">
        <w:rPr>
          <w:rFonts w:ascii="Times New Roman" w:hAnsi="Times New Roman"/>
          <w:i/>
          <w:color w:val="000000"/>
          <w:sz w:val="28"/>
          <w:szCs w:val="28"/>
        </w:rPr>
        <w:t xml:space="preserve"> </w:t>
      </w:r>
      <w:r w:rsidR="007A0522" w:rsidRPr="00233017">
        <w:rPr>
          <w:rFonts w:ascii="Times New Roman" w:hAnsi="Times New Roman"/>
          <w:i/>
          <w:color w:val="000000"/>
          <w:sz w:val="28"/>
          <w:szCs w:val="28"/>
        </w:rPr>
        <w:t>Федерального собрания.</w:t>
      </w:r>
    </w:p>
    <w:p w:rsidR="003D406D" w:rsidRPr="00233017" w:rsidRDefault="003D406D" w:rsidP="004A3268">
      <w:pPr>
        <w:spacing w:after="0" w:line="360" w:lineRule="auto"/>
        <w:ind w:firstLine="709"/>
        <w:jc w:val="both"/>
        <w:rPr>
          <w:rFonts w:ascii="Times New Roman" w:hAnsi="Times New Roman"/>
          <w:i/>
          <w:color w:val="000000"/>
          <w:sz w:val="28"/>
          <w:szCs w:val="28"/>
        </w:rPr>
      </w:pPr>
      <w:r w:rsidRPr="00233017">
        <w:rPr>
          <w:rFonts w:ascii="Times New Roman" w:hAnsi="Times New Roman"/>
          <w:i/>
          <w:color w:val="000000"/>
          <w:sz w:val="28"/>
          <w:szCs w:val="28"/>
        </w:rPr>
        <w:t xml:space="preserve">Объектом </w:t>
      </w:r>
      <w:r w:rsidRPr="00233017">
        <w:rPr>
          <w:rFonts w:ascii="Times New Roman" w:hAnsi="Times New Roman"/>
          <w:color w:val="000000"/>
          <w:sz w:val="28"/>
          <w:szCs w:val="28"/>
        </w:rPr>
        <w:t xml:space="preserve">исследования данной работы является </w:t>
      </w:r>
      <w:r w:rsidR="00B738FF" w:rsidRPr="00233017">
        <w:rPr>
          <w:rFonts w:ascii="Times New Roman" w:hAnsi="Times New Roman"/>
          <w:color w:val="000000"/>
          <w:sz w:val="28"/>
          <w:szCs w:val="28"/>
        </w:rPr>
        <w:t>совокупность закрепленных К</w:t>
      </w:r>
      <w:r w:rsidR="000F4107" w:rsidRPr="00233017">
        <w:rPr>
          <w:rFonts w:ascii="Times New Roman" w:hAnsi="Times New Roman"/>
          <w:color w:val="000000"/>
          <w:sz w:val="28"/>
          <w:szCs w:val="28"/>
        </w:rPr>
        <w:t>онституцией,</w:t>
      </w:r>
      <w:r w:rsidR="004A3268" w:rsidRPr="00233017">
        <w:rPr>
          <w:rFonts w:ascii="Times New Roman" w:hAnsi="Times New Roman"/>
          <w:color w:val="000000"/>
          <w:sz w:val="28"/>
          <w:szCs w:val="28"/>
        </w:rPr>
        <w:t xml:space="preserve"> </w:t>
      </w:r>
      <w:r w:rsidR="00B738FF" w:rsidRPr="00233017">
        <w:rPr>
          <w:rFonts w:ascii="Times New Roman" w:hAnsi="Times New Roman"/>
          <w:color w:val="000000"/>
          <w:sz w:val="28"/>
          <w:szCs w:val="28"/>
        </w:rPr>
        <w:t>ФЗ</w:t>
      </w:r>
      <w:r w:rsidR="000F4107" w:rsidRPr="00233017">
        <w:rPr>
          <w:rFonts w:ascii="Times New Roman" w:hAnsi="Times New Roman"/>
          <w:color w:val="000000"/>
          <w:sz w:val="28"/>
          <w:szCs w:val="28"/>
        </w:rPr>
        <w:t xml:space="preserve"> и регламентными нормами государственно-властных полномочи</w:t>
      </w:r>
      <w:r w:rsidR="00B738FF" w:rsidRPr="00233017">
        <w:rPr>
          <w:rFonts w:ascii="Times New Roman" w:hAnsi="Times New Roman"/>
          <w:color w:val="000000"/>
          <w:sz w:val="28"/>
          <w:szCs w:val="28"/>
        </w:rPr>
        <w:t>й</w:t>
      </w:r>
      <w:r w:rsidR="000F4107" w:rsidRPr="00233017">
        <w:rPr>
          <w:rFonts w:ascii="Times New Roman" w:hAnsi="Times New Roman"/>
          <w:color w:val="000000"/>
          <w:sz w:val="28"/>
          <w:szCs w:val="28"/>
        </w:rPr>
        <w:t xml:space="preserve"> </w:t>
      </w:r>
      <w:r w:rsidR="006A7182" w:rsidRPr="00233017">
        <w:rPr>
          <w:rFonts w:ascii="Times New Roman" w:hAnsi="Times New Roman"/>
          <w:color w:val="000000"/>
          <w:sz w:val="28"/>
          <w:szCs w:val="28"/>
        </w:rPr>
        <w:t>ГД</w:t>
      </w:r>
      <w:r w:rsidR="000F4107" w:rsidRPr="00233017">
        <w:rPr>
          <w:rFonts w:ascii="Times New Roman" w:hAnsi="Times New Roman"/>
          <w:color w:val="000000"/>
          <w:sz w:val="28"/>
          <w:szCs w:val="28"/>
        </w:rPr>
        <w:t xml:space="preserve">, </w:t>
      </w:r>
      <w:r w:rsidR="00B738FF" w:rsidRPr="00233017">
        <w:rPr>
          <w:rFonts w:ascii="Times New Roman" w:hAnsi="Times New Roman"/>
          <w:color w:val="000000"/>
          <w:sz w:val="28"/>
          <w:szCs w:val="28"/>
        </w:rPr>
        <w:t>установленных</w:t>
      </w:r>
      <w:r w:rsidR="007A0522" w:rsidRPr="00233017">
        <w:rPr>
          <w:rFonts w:ascii="Times New Roman" w:hAnsi="Times New Roman"/>
          <w:color w:val="000000"/>
          <w:sz w:val="28"/>
          <w:szCs w:val="28"/>
        </w:rPr>
        <w:t xml:space="preserve"> самой К</w:t>
      </w:r>
      <w:r w:rsidR="000F4107" w:rsidRPr="00233017">
        <w:rPr>
          <w:rFonts w:ascii="Times New Roman" w:hAnsi="Times New Roman"/>
          <w:color w:val="000000"/>
          <w:sz w:val="28"/>
          <w:szCs w:val="28"/>
        </w:rPr>
        <w:t>онституцией принцип</w:t>
      </w:r>
      <w:r w:rsidR="00B738FF" w:rsidRPr="00233017">
        <w:rPr>
          <w:rFonts w:ascii="Times New Roman" w:hAnsi="Times New Roman"/>
          <w:color w:val="000000"/>
          <w:sz w:val="28"/>
          <w:szCs w:val="28"/>
        </w:rPr>
        <w:t>ов</w:t>
      </w:r>
      <w:r w:rsidR="000F4107" w:rsidRPr="00233017">
        <w:rPr>
          <w:rFonts w:ascii="Times New Roman" w:hAnsi="Times New Roman"/>
          <w:color w:val="000000"/>
          <w:sz w:val="28"/>
          <w:szCs w:val="28"/>
        </w:rPr>
        <w:t xml:space="preserve">, определяющие правовое регулирование работы </w:t>
      </w:r>
      <w:r w:rsidR="006A7182" w:rsidRPr="00233017">
        <w:rPr>
          <w:rFonts w:ascii="Times New Roman" w:hAnsi="Times New Roman"/>
          <w:color w:val="000000"/>
          <w:sz w:val="28"/>
          <w:szCs w:val="28"/>
        </w:rPr>
        <w:t>ГД</w:t>
      </w:r>
      <w:r w:rsidR="000F4107" w:rsidRPr="00233017">
        <w:rPr>
          <w:rFonts w:ascii="Times New Roman" w:hAnsi="Times New Roman"/>
          <w:color w:val="000000"/>
          <w:sz w:val="28"/>
          <w:szCs w:val="28"/>
        </w:rPr>
        <w:t xml:space="preserve"> и особенности её правового положения в системе права.</w:t>
      </w:r>
    </w:p>
    <w:p w:rsidR="004A3268" w:rsidRPr="00233017" w:rsidRDefault="00A96FEC" w:rsidP="004A3268">
      <w:pPr>
        <w:spacing w:after="0" w:line="360" w:lineRule="auto"/>
        <w:ind w:firstLine="709"/>
        <w:jc w:val="both"/>
        <w:rPr>
          <w:rFonts w:ascii="Times New Roman" w:hAnsi="Times New Roman"/>
          <w:color w:val="000000"/>
          <w:sz w:val="28"/>
          <w:szCs w:val="28"/>
        </w:rPr>
      </w:pPr>
      <w:r w:rsidRPr="00233017">
        <w:rPr>
          <w:rFonts w:ascii="Times New Roman" w:hAnsi="Times New Roman"/>
          <w:i/>
          <w:color w:val="000000"/>
          <w:sz w:val="28"/>
          <w:szCs w:val="28"/>
        </w:rPr>
        <w:t xml:space="preserve">Актуальность темы: </w:t>
      </w:r>
      <w:r w:rsidR="007A0522" w:rsidRPr="00233017">
        <w:rPr>
          <w:rFonts w:ascii="Times New Roman" w:hAnsi="Times New Roman"/>
          <w:color w:val="000000"/>
          <w:sz w:val="28"/>
          <w:szCs w:val="28"/>
        </w:rPr>
        <w:t>пр</w:t>
      </w:r>
      <w:r w:rsidR="000F4107" w:rsidRPr="00233017">
        <w:rPr>
          <w:rFonts w:ascii="Times New Roman" w:hAnsi="Times New Roman"/>
          <w:color w:val="000000"/>
          <w:sz w:val="28"/>
          <w:szCs w:val="28"/>
        </w:rPr>
        <w:t>облемы реализации на практике конституционно-правового статуса законодательного и представи</w:t>
      </w:r>
      <w:r w:rsidRPr="00233017">
        <w:rPr>
          <w:rFonts w:ascii="Times New Roman" w:hAnsi="Times New Roman"/>
          <w:color w:val="000000"/>
          <w:sz w:val="28"/>
          <w:szCs w:val="28"/>
        </w:rPr>
        <w:t>тельного органа государственной</w:t>
      </w:r>
      <w:r w:rsidR="000F4107" w:rsidRPr="00233017">
        <w:rPr>
          <w:rFonts w:ascii="Times New Roman" w:hAnsi="Times New Roman"/>
          <w:color w:val="000000"/>
          <w:sz w:val="28"/>
          <w:szCs w:val="28"/>
        </w:rPr>
        <w:t xml:space="preserve"> власти </w:t>
      </w:r>
      <w:r w:rsidR="007A0522" w:rsidRPr="00233017">
        <w:rPr>
          <w:rFonts w:ascii="Times New Roman" w:hAnsi="Times New Roman"/>
          <w:color w:val="000000"/>
          <w:sz w:val="28"/>
          <w:szCs w:val="28"/>
        </w:rPr>
        <w:t>-</w:t>
      </w:r>
      <w:r w:rsidR="000F4107" w:rsidRPr="00233017">
        <w:rPr>
          <w:rFonts w:ascii="Times New Roman" w:hAnsi="Times New Roman"/>
          <w:color w:val="000000"/>
          <w:sz w:val="28"/>
          <w:szCs w:val="28"/>
        </w:rPr>
        <w:t xml:space="preserve"> </w:t>
      </w:r>
      <w:r w:rsidR="006A7182" w:rsidRPr="00233017">
        <w:rPr>
          <w:rFonts w:ascii="Times New Roman" w:hAnsi="Times New Roman"/>
          <w:color w:val="000000"/>
          <w:sz w:val="28"/>
          <w:szCs w:val="28"/>
        </w:rPr>
        <w:t>ГД</w:t>
      </w:r>
      <w:r w:rsidR="000F4107" w:rsidRPr="00233017">
        <w:rPr>
          <w:rFonts w:ascii="Times New Roman" w:hAnsi="Times New Roman"/>
          <w:color w:val="000000"/>
          <w:sz w:val="28"/>
          <w:szCs w:val="28"/>
        </w:rPr>
        <w:t>, как субъекта как глав</w:t>
      </w:r>
      <w:r w:rsidRPr="00233017">
        <w:rPr>
          <w:rFonts w:ascii="Times New Roman" w:hAnsi="Times New Roman"/>
          <w:color w:val="000000"/>
          <w:sz w:val="28"/>
          <w:szCs w:val="28"/>
        </w:rPr>
        <w:t>ного выраз</w:t>
      </w:r>
      <w:r w:rsidR="007A0522" w:rsidRPr="00233017">
        <w:rPr>
          <w:rFonts w:ascii="Times New Roman" w:hAnsi="Times New Roman"/>
          <w:color w:val="000000"/>
          <w:sz w:val="28"/>
          <w:szCs w:val="28"/>
        </w:rPr>
        <w:t xml:space="preserve">ителя воли </w:t>
      </w:r>
      <w:r w:rsidRPr="00233017">
        <w:rPr>
          <w:rFonts w:ascii="Times New Roman" w:hAnsi="Times New Roman"/>
          <w:color w:val="000000"/>
          <w:sz w:val="28"/>
          <w:szCs w:val="28"/>
        </w:rPr>
        <w:t>населения (граждан),</w:t>
      </w:r>
      <w:r w:rsidR="004A3268" w:rsidRPr="00233017">
        <w:rPr>
          <w:rFonts w:ascii="Times New Roman" w:hAnsi="Times New Roman"/>
          <w:color w:val="000000"/>
          <w:sz w:val="28"/>
          <w:szCs w:val="28"/>
        </w:rPr>
        <w:t xml:space="preserve"> </w:t>
      </w:r>
      <w:r w:rsidR="000F4107" w:rsidRPr="00233017">
        <w:rPr>
          <w:rFonts w:ascii="Times New Roman" w:hAnsi="Times New Roman"/>
          <w:color w:val="000000"/>
          <w:sz w:val="28"/>
          <w:szCs w:val="28"/>
        </w:rPr>
        <w:t>представляют собой мало исследо</w:t>
      </w:r>
      <w:r w:rsidRPr="00233017">
        <w:rPr>
          <w:rFonts w:ascii="Times New Roman" w:hAnsi="Times New Roman"/>
          <w:color w:val="000000"/>
          <w:sz w:val="28"/>
          <w:szCs w:val="28"/>
        </w:rPr>
        <w:t>ванную область. Конституционная</w:t>
      </w:r>
      <w:r w:rsidR="000F4107" w:rsidRPr="00233017">
        <w:rPr>
          <w:rFonts w:ascii="Times New Roman" w:hAnsi="Times New Roman"/>
          <w:color w:val="000000"/>
          <w:sz w:val="28"/>
          <w:szCs w:val="28"/>
        </w:rPr>
        <w:t xml:space="preserve"> реформа, начавшаяся в 1990-х годах и затронувшая организацию и деятельность высших пре</w:t>
      </w:r>
      <w:r w:rsidR="007A0522" w:rsidRPr="00233017">
        <w:rPr>
          <w:rFonts w:ascii="Times New Roman" w:hAnsi="Times New Roman"/>
          <w:color w:val="000000"/>
          <w:sz w:val="28"/>
          <w:szCs w:val="28"/>
        </w:rPr>
        <w:t>дставительных органов субъектов</w:t>
      </w:r>
      <w:r w:rsidR="000F4107" w:rsidRPr="00233017">
        <w:rPr>
          <w:rFonts w:ascii="Times New Roman" w:hAnsi="Times New Roman"/>
          <w:color w:val="000000"/>
          <w:sz w:val="28"/>
          <w:szCs w:val="28"/>
        </w:rPr>
        <w:t xml:space="preserve"> Федерации, еще не </w:t>
      </w:r>
      <w:r w:rsidR="007A0522" w:rsidRPr="00233017">
        <w:rPr>
          <w:rFonts w:ascii="Times New Roman" w:hAnsi="Times New Roman"/>
          <w:color w:val="000000"/>
          <w:sz w:val="28"/>
          <w:szCs w:val="28"/>
        </w:rPr>
        <w:t xml:space="preserve">завершена. Укрепление позиций отдельных элементов российской политической </w:t>
      </w:r>
      <w:r w:rsidR="006A7182" w:rsidRPr="00233017">
        <w:rPr>
          <w:rFonts w:ascii="Times New Roman" w:hAnsi="Times New Roman"/>
          <w:color w:val="000000"/>
          <w:sz w:val="28"/>
          <w:szCs w:val="28"/>
        </w:rPr>
        <w:t>системы,</w:t>
      </w:r>
      <w:r w:rsidR="007A0522" w:rsidRPr="00233017">
        <w:rPr>
          <w:rFonts w:ascii="Times New Roman" w:hAnsi="Times New Roman"/>
          <w:color w:val="000000"/>
          <w:sz w:val="28"/>
          <w:szCs w:val="28"/>
        </w:rPr>
        <w:t xml:space="preserve"> в том числе и ГД</w:t>
      </w:r>
      <w:r w:rsidR="004A3268" w:rsidRPr="00233017">
        <w:rPr>
          <w:rFonts w:ascii="Times New Roman" w:hAnsi="Times New Roman"/>
          <w:color w:val="000000"/>
          <w:sz w:val="28"/>
          <w:szCs w:val="28"/>
        </w:rPr>
        <w:t xml:space="preserve"> </w:t>
      </w:r>
      <w:r w:rsidR="007A0522" w:rsidRPr="00233017">
        <w:rPr>
          <w:rFonts w:ascii="Times New Roman" w:hAnsi="Times New Roman"/>
          <w:color w:val="000000"/>
          <w:sz w:val="28"/>
          <w:szCs w:val="28"/>
        </w:rPr>
        <w:t>– способно придать новое направление совершенствованию механизмов осуществления государственной власти со всевозрастающим влиянием общества.</w:t>
      </w:r>
    </w:p>
    <w:p w:rsidR="00A96FEC" w:rsidRPr="00233017" w:rsidRDefault="00A96FEC" w:rsidP="004A3268">
      <w:pPr>
        <w:spacing w:after="0" w:line="360" w:lineRule="auto"/>
        <w:ind w:firstLine="709"/>
        <w:jc w:val="both"/>
        <w:rPr>
          <w:rFonts w:ascii="Times New Roman" w:hAnsi="Times New Roman"/>
          <w:color w:val="000000"/>
          <w:sz w:val="28"/>
          <w:szCs w:val="28"/>
        </w:rPr>
      </w:pPr>
      <w:r w:rsidRPr="00233017">
        <w:rPr>
          <w:rFonts w:ascii="Times New Roman" w:hAnsi="Times New Roman"/>
          <w:i/>
          <w:color w:val="000000"/>
          <w:sz w:val="28"/>
          <w:szCs w:val="28"/>
        </w:rPr>
        <w:t xml:space="preserve">Цель работы: </w:t>
      </w:r>
      <w:r w:rsidRPr="00233017">
        <w:rPr>
          <w:rFonts w:ascii="Times New Roman" w:hAnsi="Times New Roman"/>
          <w:color w:val="000000"/>
          <w:sz w:val="28"/>
          <w:szCs w:val="28"/>
        </w:rPr>
        <w:t>подвергнуть анализу конст</w:t>
      </w:r>
      <w:r w:rsidR="006A7182" w:rsidRPr="00233017">
        <w:rPr>
          <w:rFonts w:ascii="Times New Roman" w:hAnsi="Times New Roman"/>
          <w:color w:val="000000"/>
          <w:sz w:val="28"/>
          <w:szCs w:val="28"/>
        </w:rPr>
        <w:t>итуционно-правовой статус</w:t>
      </w:r>
      <w:r w:rsidR="004A3268" w:rsidRPr="00233017">
        <w:rPr>
          <w:rFonts w:ascii="Times New Roman" w:hAnsi="Times New Roman"/>
          <w:color w:val="000000"/>
          <w:sz w:val="28"/>
          <w:szCs w:val="28"/>
        </w:rPr>
        <w:t xml:space="preserve"> </w:t>
      </w:r>
      <w:r w:rsidR="006A7182" w:rsidRPr="00233017">
        <w:rPr>
          <w:rFonts w:ascii="Times New Roman" w:hAnsi="Times New Roman"/>
          <w:color w:val="000000"/>
          <w:sz w:val="28"/>
          <w:szCs w:val="28"/>
        </w:rPr>
        <w:t>ГД</w:t>
      </w:r>
      <w:r w:rsidRPr="00233017">
        <w:rPr>
          <w:rFonts w:ascii="Times New Roman" w:hAnsi="Times New Roman"/>
          <w:color w:val="000000"/>
          <w:sz w:val="28"/>
          <w:szCs w:val="28"/>
        </w:rPr>
        <w:t>.</w:t>
      </w:r>
    </w:p>
    <w:p w:rsidR="00A96FEC" w:rsidRPr="00233017" w:rsidRDefault="00A96FEC" w:rsidP="004A3268">
      <w:pPr>
        <w:spacing w:after="0" w:line="360" w:lineRule="auto"/>
        <w:ind w:firstLine="709"/>
        <w:jc w:val="both"/>
        <w:rPr>
          <w:rFonts w:ascii="Times New Roman" w:hAnsi="Times New Roman"/>
          <w:color w:val="000000"/>
          <w:sz w:val="28"/>
          <w:szCs w:val="28"/>
        </w:rPr>
      </w:pPr>
      <w:r w:rsidRPr="00233017">
        <w:rPr>
          <w:rFonts w:ascii="Times New Roman" w:hAnsi="Times New Roman"/>
          <w:i/>
          <w:color w:val="000000"/>
          <w:sz w:val="28"/>
          <w:szCs w:val="28"/>
        </w:rPr>
        <w:t xml:space="preserve">Задачи работы: </w:t>
      </w:r>
      <w:r w:rsidRPr="00233017">
        <w:rPr>
          <w:rFonts w:ascii="Times New Roman" w:hAnsi="Times New Roman"/>
          <w:color w:val="000000"/>
          <w:sz w:val="28"/>
          <w:szCs w:val="28"/>
        </w:rPr>
        <w:t xml:space="preserve">обосновать структуру и определить порядок формирования </w:t>
      </w:r>
      <w:r w:rsidR="006A7182" w:rsidRPr="00233017">
        <w:rPr>
          <w:rFonts w:ascii="Times New Roman" w:hAnsi="Times New Roman"/>
          <w:color w:val="000000"/>
          <w:sz w:val="28"/>
          <w:szCs w:val="28"/>
        </w:rPr>
        <w:t>ГД</w:t>
      </w:r>
      <w:r w:rsidRPr="00233017">
        <w:rPr>
          <w:rFonts w:ascii="Times New Roman" w:hAnsi="Times New Roman"/>
          <w:color w:val="000000"/>
          <w:sz w:val="28"/>
          <w:szCs w:val="28"/>
        </w:rPr>
        <w:t xml:space="preserve"> и ее полномочий, а также обосновать правовой статус депутатов </w:t>
      </w:r>
      <w:r w:rsidR="006A7182" w:rsidRPr="00233017">
        <w:rPr>
          <w:rFonts w:ascii="Times New Roman" w:hAnsi="Times New Roman"/>
          <w:color w:val="000000"/>
          <w:sz w:val="28"/>
          <w:szCs w:val="28"/>
        </w:rPr>
        <w:t>ГД</w:t>
      </w:r>
      <w:r w:rsidRPr="00233017">
        <w:rPr>
          <w:rFonts w:ascii="Times New Roman" w:hAnsi="Times New Roman"/>
          <w:color w:val="000000"/>
          <w:sz w:val="28"/>
          <w:szCs w:val="28"/>
        </w:rPr>
        <w:t>.</w:t>
      </w:r>
    </w:p>
    <w:p w:rsidR="006A7182" w:rsidRPr="00233017" w:rsidRDefault="006A7182" w:rsidP="004A3268">
      <w:pPr>
        <w:spacing w:after="0" w:line="360" w:lineRule="auto"/>
        <w:ind w:firstLine="709"/>
        <w:jc w:val="both"/>
        <w:rPr>
          <w:rFonts w:ascii="Times New Roman" w:hAnsi="Times New Roman"/>
          <w:color w:val="000000"/>
          <w:sz w:val="28"/>
          <w:szCs w:val="28"/>
        </w:rPr>
      </w:pPr>
      <w:r w:rsidRPr="00233017">
        <w:rPr>
          <w:rFonts w:ascii="Times New Roman" w:hAnsi="Times New Roman"/>
          <w:color w:val="000000"/>
          <w:sz w:val="28"/>
          <w:szCs w:val="28"/>
        </w:rPr>
        <w:t>Работа представляет собой исследование, состоящее из вводной части, основной части и заключения. Основная часть состоит их трех глав, каждая из которых имеет несколько параграфов.</w:t>
      </w:r>
    </w:p>
    <w:p w:rsidR="00E02718" w:rsidRPr="00233017" w:rsidRDefault="00E02718" w:rsidP="004A3268">
      <w:pPr>
        <w:spacing w:after="0" w:line="360" w:lineRule="auto"/>
        <w:ind w:firstLine="709"/>
        <w:jc w:val="both"/>
        <w:rPr>
          <w:rFonts w:ascii="Times New Roman" w:hAnsi="Times New Roman"/>
          <w:color w:val="000000"/>
          <w:sz w:val="28"/>
          <w:szCs w:val="28"/>
        </w:rPr>
      </w:pPr>
    </w:p>
    <w:p w:rsidR="00E02718" w:rsidRPr="00233017" w:rsidRDefault="00805933" w:rsidP="00805933">
      <w:pPr>
        <w:spacing w:after="0" w:line="360" w:lineRule="auto"/>
        <w:ind w:firstLine="709"/>
        <w:jc w:val="center"/>
        <w:rPr>
          <w:rFonts w:ascii="Times New Roman" w:hAnsi="Times New Roman"/>
          <w:b/>
          <w:color w:val="000000"/>
          <w:sz w:val="28"/>
          <w:szCs w:val="28"/>
        </w:rPr>
      </w:pPr>
      <w:r w:rsidRPr="00233017">
        <w:rPr>
          <w:rFonts w:ascii="Times New Roman" w:hAnsi="Times New Roman"/>
          <w:b/>
          <w:color w:val="000000"/>
          <w:sz w:val="28"/>
          <w:szCs w:val="28"/>
        </w:rPr>
        <w:br w:type="page"/>
      </w:r>
      <w:r w:rsidR="00B03463" w:rsidRPr="00233017">
        <w:rPr>
          <w:rFonts w:ascii="Times New Roman" w:hAnsi="Times New Roman"/>
          <w:b/>
          <w:color w:val="000000"/>
          <w:sz w:val="28"/>
          <w:szCs w:val="28"/>
        </w:rPr>
        <w:t>1.</w:t>
      </w:r>
      <w:r w:rsidR="006A7182" w:rsidRPr="00233017">
        <w:rPr>
          <w:rFonts w:ascii="Times New Roman" w:hAnsi="Times New Roman"/>
          <w:b/>
          <w:color w:val="000000"/>
          <w:sz w:val="28"/>
          <w:szCs w:val="28"/>
        </w:rPr>
        <w:t xml:space="preserve"> ГОСУДАРСТВЕННАЯ ДУМА - ПРЕДСТАВИТЕЛЬНЫЙ И ЗАКОНОДАТЕЛЬНЫЙ ОРГАН РФ</w:t>
      </w:r>
    </w:p>
    <w:p w:rsidR="00805933" w:rsidRPr="00233017" w:rsidRDefault="00805933" w:rsidP="00805933">
      <w:pPr>
        <w:spacing w:after="0" w:line="360" w:lineRule="auto"/>
        <w:ind w:firstLine="709"/>
        <w:jc w:val="center"/>
        <w:rPr>
          <w:rFonts w:ascii="Times New Roman" w:hAnsi="Times New Roman"/>
          <w:b/>
          <w:i/>
          <w:color w:val="000000"/>
          <w:sz w:val="28"/>
          <w:szCs w:val="28"/>
          <w:lang w:val="en-US"/>
        </w:rPr>
      </w:pPr>
    </w:p>
    <w:p w:rsidR="00157D2F" w:rsidRPr="00233017" w:rsidRDefault="00B03463" w:rsidP="00805933">
      <w:pPr>
        <w:spacing w:after="0" w:line="360" w:lineRule="auto"/>
        <w:ind w:firstLine="709"/>
        <w:jc w:val="center"/>
        <w:rPr>
          <w:rFonts w:ascii="Times New Roman" w:hAnsi="Times New Roman"/>
          <w:b/>
          <w:color w:val="000000"/>
          <w:sz w:val="28"/>
          <w:szCs w:val="28"/>
        </w:rPr>
      </w:pPr>
      <w:r w:rsidRPr="00233017">
        <w:rPr>
          <w:rFonts w:ascii="Times New Roman" w:hAnsi="Times New Roman"/>
          <w:b/>
          <w:color w:val="000000"/>
          <w:sz w:val="28"/>
          <w:szCs w:val="28"/>
        </w:rPr>
        <w:t>1.1</w:t>
      </w:r>
      <w:r w:rsidR="00157D2F" w:rsidRPr="00233017">
        <w:rPr>
          <w:rFonts w:ascii="Times New Roman" w:hAnsi="Times New Roman"/>
          <w:b/>
          <w:color w:val="000000"/>
          <w:sz w:val="28"/>
          <w:szCs w:val="28"/>
        </w:rPr>
        <w:t xml:space="preserve"> Правовое регулирование деятельности Государственной Думы РФ</w:t>
      </w:r>
    </w:p>
    <w:p w:rsidR="00805933" w:rsidRPr="00233017" w:rsidRDefault="00805933" w:rsidP="004A3268">
      <w:pPr>
        <w:spacing w:after="0" w:line="360" w:lineRule="auto"/>
        <w:ind w:firstLine="709"/>
        <w:jc w:val="both"/>
        <w:rPr>
          <w:rFonts w:ascii="Times New Roman" w:hAnsi="Times New Roman"/>
          <w:color w:val="000000"/>
          <w:sz w:val="28"/>
          <w:szCs w:val="28"/>
        </w:rPr>
      </w:pPr>
    </w:p>
    <w:p w:rsidR="004A3268" w:rsidRPr="00233017" w:rsidRDefault="00E92BAC" w:rsidP="004A3268">
      <w:pPr>
        <w:spacing w:after="0" w:line="360" w:lineRule="auto"/>
        <w:ind w:firstLine="709"/>
        <w:jc w:val="both"/>
        <w:rPr>
          <w:rFonts w:ascii="Times New Roman" w:hAnsi="Times New Roman"/>
          <w:color w:val="000000"/>
          <w:sz w:val="28"/>
          <w:szCs w:val="28"/>
        </w:rPr>
      </w:pPr>
      <w:r w:rsidRPr="00233017">
        <w:rPr>
          <w:rFonts w:ascii="Times New Roman" w:hAnsi="Times New Roman"/>
          <w:color w:val="000000"/>
          <w:sz w:val="28"/>
          <w:szCs w:val="28"/>
        </w:rP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r w:rsidRPr="00233017">
        <w:rPr>
          <w:rStyle w:val="a7"/>
          <w:rFonts w:ascii="Times New Roman" w:hAnsi="Times New Roman"/>
          <w:color w:val="000000"/>
          <w:sz w:val="28"/>
          <w:szCs w:val="20"/>
          <w:vertAlign w:val="baseline"/>
        </w:rPr>
        <w:t xml:space="preserve">. </w:t>
      </w:r>
      <w:r w:rsidRPr="00233017">
        <w:rPr>
          <w:rStyle w:val="a7"/>
          <w:rFonts w:ascii="Times New Roman" w:hAnsi="Times New Roman"/>
          <w:color w:val="000000"/>
          <w:sz w:val="28"/>
          <w:szCs w:val="20"/>
          <w:vertAlign w:val="baseline"/>
        </w:rPr>
        <w:footnoteReference w:id="1"/>
      </w:r>
      <w:r w:rsidR="00E02718" w:rsidRPr="00233017">
        <w:rPr>
          <w:rFonts w:ascii="Times New Roman" w:hAnsi="Times New Roman"/>
          <w:color w:val="000000"/>
          <w:sz w:val="28"/>
          <w:szCs w:val="28"/>
        </w:rPr>
        <w:t>Разделение властей является одним из важнейших принципов организации государственной власти и функционирования правового государства. Принцип разделения властей означает, что законотворческая деятельность осуществляется законодательным (представительным) органом, исполнительно-распорядительная деятельность - органами исполнительной власти, судебная власть - судами, при этом законодательная, исполнительная и судебная ветви власти самостоятельны и относительно независимы.</w:t>
      </w:r>
    </w:p>
    <w:p w:rsidR="004A3268" w:rsidRPr="00233017" w:rsidRDefault="00E02718" w:rsidP="004A3268">
      <w:pPr>
        <w:spacing w:after="0" w:line="360" w:lineRule="auto"/>
        <w:ind w:firstLine="709"/>
        <w:jc w:val="both"/>
        <w:rPr>
          <w:rFonts w:ascii="Times New Roman" w:hAnsi="Times New Roman"/>
          <w:color w:val="000000"/>
          <w:sz w:val="28"/>
          <w:szCs w:val="28"/>
        </w:rPr>
      </w:pPr>
      <w:r w:rsidRPr="00233017">
        <w:rPr>
          <w:rFonts w:ascii="Times New Roman" w:hAnsi="Times New Roman"/>
          <w:color w:val="000000"/>
          <w:sz w:val="28"/>
          <w:szCs w:val="28"/>
        </w:rPr>
        <w:t xml:space="preserve">Функции законодательной власти в Российской Федерации осуществляет </w:t>
      </w:r>
      <w:r w:rsidRPr="00233017">
        <w:rPr>
          <w:rFonts w:ascii="Times New Roman" w:hAnsi="Times New Roman"/>
          <w:i/>
          <w:color w:val="000000"/>
          <w:sz w:val="28"/>
          <w:szCs w:val="28"/>
        </w:rPr>
        <w:t>парламент</w:t>
      </w:r>
      <w:r w:rsidRPr="00233017">
        <w:rPr>
          <w:rFonts w:ascii="Times New Roman" w:hAnsi="Times New Roman"/>
          <w:color w:val="000000"/>
          <w:sz w:val="28"/>
          <w:szCs w:val="28"/>
        </w:rPr>
        <w:t xml:space="preserve"> – избираемый или частично назначаемый коллегиальный орган, за которым конституция признает высшее право законодательства. Он представляет суверенитет народа, и только он один правомочен выражать волю народа в форме закона.</w:t>
      </w:r>
    </w:p>
    <w:p w:rsidR="00E02718" w:rsidRPr="00233017" w:rsidRDefault="00E02718" w:rsidP="004A3268">
      <w:pPr>
        <w:spacing w:after="0" w:line="360" w:lineRule="auto"/>
        <w:ind w:firstLine="709"/>
        <w:jc w:val="both"/>
        <w:rPr>
          <w:rFonts w:ascii="Times New Roman" w:hAnsi="Times New Roman"/>
          <w:color w:val="000000"/>
          <w:sz w:val="28"/>
          <w:szCs w:val="28"/>
        </w:rPr>
      </w:pPr>
      <w:r w:rsidRPr="00233017">
        <w:rPr>
          <w:rFonts w:ascii="Times New Roman" w:hAnsi="Times New Roman"/>
          <w:color w:val="000000"/>
          <w:sz w:val="28"/>
          <w:szCs w:val="28"/>
        </w:rPr>
        <w:t>Парламенты могут иметь двухпалатную и однопалатную структуру. В основном, в федеративных государствах парламенты состоят из двух палат – верхней и нижней</w:t>
      </w:r>
      <w:r w:rsidR="006A7182" w:rsidRPr="00233017">
        <w:rPr>
          <w:rStyle w:val="a7"/>
          <w:rFonts w:ascii="Times New Roman" w:hAnsi="Times New Roman"/>
          <w:color w:val="000000"/>
          <w:sz w:val="28"/>
          <w:szCs w:val="20"/>
          <w:vertAlign w:val="baseline"/>
        </w:rPr>
        <w:footnoteReference w:id="2"/>
      </w:r>
      <w:r w:rsidRPr="00233017">
        <w:rPr>
          <w:rStyle w:val="a7"/>
          <w:rFonts w:ascii="Times New Roman" w:hAnsi="Times New Roman"/>
          <w:color w:val="000000"/>
          <w:sz w:val="28"/>
          <w:szCs w:val="20"/>
          <w:vertAlign w:val="baseline"/>
        </w:rPr>
        <w:t xml:space="preserve">. </w:t>
      </w:r>
      <w:r w:rsidR="00B75728" w:rsidRPr="00233017">
        <w:rPr>
          <w:rFonts w:ascii="Times New Roman" w:hAnsi="Times New Roman"/>
          <w:color w:val="000000"/>
          <w:sz w:val="28"/>
          <w:szCs w:val="28"/>
        </w:rPr>
        <w:t xml:space="preserve">Такая система принята и в РФ. </w:t>
      </w:r>
      <w:r w:rsidRPr="00233017">
        <w:rPr>
          <w:rFonts w:ascii="Times New Roman" w:hAnsi="Times New Roman"/>
          <w:color w:val="000000"/>
          <w:sz w:val="28"/>
          <w:szCs w:val="28"/>
        </w:rPr>
        <w:t>Это обусловлено, с одной стороны, необходимостью представлять интересы субъектов федерации, разных по населению и занимаемой территории, но имеющих одинаковый конституционно-правовой статус, с другой стороны, стремлением к более устойчивому равновесию сил, когда ничем не ограниченная власть одной палаты сдерживается созданием второй палаты, формируемой на иной основе.</w:t>
      </w:r>
      <w:r w:rsidR="00B75728" w:rsidRPr="00233017">
        <w:rPr>
          <w:rFonts w:ascii="Times New Roman" w:hAnsi="Times New Roman"/>
          <w:color w:val="000000"/>
          <w:sz w:val="28"/>
          <w:szCs w:val="28"/>
        </w:rPr>
        <w:t xml:space="preserve"> Двухпалатность ГД </w:t>
      </w:r>
      <w:r w:rsidR="00515FA7" w:rsidRPr="00233017">
        <w:rPr>
          <w:rFonts w:ascii="Times New Roman" w:hAnsi="Times New Roman"/>
          <w:color w:val="000000"/>
          <w:sz w:val="28"/>
          <w:szCs w:val="28"/>
        </w:rPr>
        <w:t>РФ призвана</w:t>
      </w:r>
      <w:r w:rsidR="00B75728" w:rsidRPr="00233017">
        <w:rPr>
          <w:rFonts w:ascii="Times New Roman" w:hAnsi="Times New Roman"/>
          <w:color w:val="000000"/>
          <w:sz w:val="28"/>
          <w:szCs w:val="28"/>
        </w:rPr>
        <w:t xml:space="preserve"> снизить разногласия различных социальных групп населения</w:t>
      </w:r>
      <w:r w:rsidR="00157D2F" w:rsidRPr="00233017">
        <w:rPr>
          <w:rStyle w:val="a7"/>
          <w:rFonts w:ascii="Times New Roman" w:hAnsi="Times New Roman"/>
          <w:color w:val="000000"/>
          <w:sz w:val="28"/>
          <w:szCs w:val="28"/>
          <w:vertAlign w:val="baseline"/>
        </w:rPr>
        <w:footnoteReference w:id="3"/>
      </w:r>
      <w:r w:rsidR="00B75728" w:rsidRPr="00233017">
        <w:rPr>
          <w:rFonts w:ascii="Times New Roman" w:hAnsi="Times New Roman"/>
          <w:color w:val="000000"/>
          <w:sz w:val="28"/>
          <w:szCs w:val="28"/>
        </w:rPr>
        <w:t>.</w:t>
      </w:r>
    </w:p>
    <w:p w:rsidR="004A3268" w:rsidRPr="00233017" w:rsidRDefault="00E02718" w:rsidP="004A3268">
      <w:pPr>
        <w:spacing w:after="0" w:line="360" w:lineRule="auto"/>
        <w:ind w:firstLine="709"/>
        <w:jc w:val="both"/>
        <w:rPr>
          <w:rFonts w:ascii="Times New Roman" w:hAnsi="Times New Roman"/>
          <w:color w:val="000000"/>
          <w:sz w:val="28"/>
          <w:szCs w:val="28"/>
        </w:rPr>
      </w:pPr>
      <w:r w:rsidRPr="00233017">
        <w:rPr>
          <w:rFonts w:ascii="Times New Roman" w:hAnsi="Times New Roman"/>
          <w:i/>
          <w:color w:val="000000"/>
          <w:sz w:val="28"/>
          <w:szCs w:val="28"/>
        </w:rPr>
        <w:t>Федеральное Собрание</w:t>
      </w:r>
      <w:r w:rsidRPr="00233017">
        <w:rPr>
          <w:rFonts w:ascii="Times New Roman" w:hAnsi="Times New Roman"/>
          <w:color w:val="000000"/>
          <w:sz w:val="28"/>
          <w:szCs w:val="28"/>
        </w:rPr>
        <w:t xml:space="preserve"> – парламент Российской Федерации; оно совместно с Президентом, Правительством, судами Российской Федерации осуществляет государственную власть и является законодательным органом в системе разделения властей (ст. 10</w:t>
      </w:r>
      <w:r w:rsidR="00937DF6" w:rsidRPr="00233017">
        <w:rPr>
          <w:rFonts w:ascii="Times New Roman" w:hAnsi="Times New Roman"/>
          <w:color w:val="000000"/>
          <w:sz w:val="28"/>
          <w:szCs w:val="28"/>
        </w:rPr>
        <w:t xml:space="preserve"> Конституции</w:t>
      </w:r>
      <w:r w:rsidRPr="00233017">
        <w:rPr>
          <w:rFonts w:ascii="Times New Roman" w:hAnsi="Times New Roman"/>
          <w:color w:val="000000"/>
          <w:sz w:val="28"/>
          <w:szCs w:val="28"/>
        </w:rPr>
        <w:t>).</w:t>
      </w:r>
    </w:p>
    <w:p w:rsidR="004A3268" w:rsidRPr="00233017" w:rsidRDefault="00E02718" w:rsidP="004A3268">
      <w:pPr>
        <w:spacing w:after="0" w:line="360" w:lineRule="auto"/>
        <w:ind w:firstLine="709"/>
        <w:jc w:val="both"/>
        <w:rPr>
          <w:rFonts w:ascii="Times New Roman" w:hAnsi="Times New Roman"/>
          <w:color w:val="000000"/>
          <w:sz w:val="28"/>
          <w:szCs w:val="28"/>
        </w:rPr>
      </w:pPr>
      <w:r w:rsidRPr="00233017">
        <w:rPr>
          <w:rFonts w:ascii="Times New Roman" w:hAnsi="Times New Roman"/>
          <w:color w:val="000000"/>
          <w:sz w:val="28"/>
          <w:szCs w:val="28"/>
        </w:rPr>
        <w:t xml:space="preserve">Федеральное Собрание состоит из двух палат – </w:t>
      </w:r>
      <w:r w:rsidRPr="00233017">
        <w:rPr>
          <w:rFonts w:ascii="Times New Roman" w:hAnsi="Times New Roman"/>
          <w:i/>
          <w:color w:val="000000"/>
          <w:sz w:val="28"/>
          <w:szCs w:val="28"/>
        </w:rPr>
        <w:t>Совета Федерации</w:t>
      </w:r>
      <w:r w:rsidRPr="00233017">
        <w:rPr>
          <w:rFonts w:ascii="Times New Roman" w:hAnsi="Times New Roman"/>
          <w:color w:val="000000"/>
          <w:sz w:val="28"/>
          <w:szCs w:val="28"/>
        </w:rPr>
        <w:t xml:space="preserve"> (верхняя палата) и </w:t>
      </w:r>
      <w:r w:rsidR="00157D2F" w:rsidRPr="00233017">
        <w:rPr>
          <w:rFonts w:ascii="Times New Roman" w:hAnsi="Times New Roman"/>
          <w:i/>
          <w:color w:val="000000"/>
          <w:sz w:val="28"/>
          <w:szCs w:val="28"/>
        </w:rPr>
        <w:t>ГД</w:t>
      </w:r>
      <w:r w:rsidRPr="00233017">
        <w:rPr>
          <w:rFonts w:ascii="Times New Roman" w:hAnsi="Times New Roman"/>
          <w:color w:val="000000"/>
          <w:sz w:val="28"/>
          <w:szCs w:val="28"/>
        </w:rPr>
        <w:t xml:space="preserve"> (нижняя палата).</w:t>
      </w:r>
    </w:p>
    <w:p w:rsidR="004A3268" w:rsidRPr="00233017" w:rsidRDefault="00E02718" w:rsidP="004A3268">
      <w:pPr>
        <w:spacing w:after="0" w:line="360" w:lineRule="auto"/>
        <w:ind w:firstLine="709"/>
        <w:jc w:val="both"/>
        <w:rPr>
          <w:rFonts w:ascii="Times New Roman" w:hAnsi="Times New Roman"/>
          <w:color w:val="000000"/>
          <w:sz w:val="28"/>
          <w:szCs w:val="28"/>
        </w:rPr>
      </w:pPr>
      <w:r w:rsidRPr="00233017">
        <w:rPr>
          <w:rFonts w:ascii="Times New Roman" w:hAnsi="Times New Roman"/>
          <w:color w:val="000000"/>
          <w:sz w:val="28"/>
          <w:szCs w:val="28"/>
        </w:rPr>
        <w:t xml:space="preserve">Важнейшая роль в процессе демократизации российского общества принадлежит именно парламенту - Федеральному Собранию Российской Федерации и, прежде всего, его нижней палате - </w:t>
      </w:r>
      <w:r w:rsidR="00157D2F" w:rsidRPr="00233017">
        <w:rPr>
          <w:rFonts w:ascii="Times New Roman" w:hAnsi="Times New Roman"/>
          <w:i/>
          <w:color w:val="000000"/>
          <w:sz w:val="28"/>
          <w:szCs w:val="28"/>
        </w:rPr>
        <w:t>ГД</w:t>
      </w:r>
      <w:r w:rsidRPr="00233017">
        <w:rPr>
          <w:rFonts w:ascii="Times New Roman" w:hAnsi="Times New Roman"/>
          <w:color w:val="000000"/>
          <w:sz w:val="28"/>
          <w:szCs w:val="28"/>
        </w:rPr>
        <w:t xml:space="preserve"> - как представительному и законодательному органу власти.</w:t>
      </w:r>
    </w:p>
    <w:p w:rsidR="00E02718" w:rsidRPr="00233017" w:rsidRDefault="00157D2F" w:rsidP="004A3268">
      <w:pPr>
        <w:spacing w:after="0" w:line="360" w:lineRule="auto"/>
        <w:ind w:firstLine="709"/>
        <w:jc w:val="both"/>
        <w:rPr>
          <w:rFonts w:ascii="Times New Roman" w:hAnsi="Times New Roman"/>
          <w:color w:val="000000"/>
          <w:sz w:val="28"/>
          <w:szCs w:val="28"/>
        </w:rPr>
      </w:pPr>
      <w:r w:rsidRPr="00233017">
        <w:rPr>
          <w:rFonts w:ascii="Times New Roman" w:hAnsi="Times New Roman"/>
          <w:i/>
          <w:color w:val="000000"/>
          <w:sz w:val="28"/>
          <w:szCs w:val="28"/>
        </w:rPr>
        <w:t>ГД</w:t>
      </w:r>
      <w:r w:rsidR="00E02718" w:rsidRPr="00233017">
        <w:rPr>
          <w:rFonts w:ascii="Times New Roman" w:hAnsi="Times New Roman"/>
          <w:i/>
          <w:color w:val="000000"/>
          <w:sz w:val="28"/>
          <w:szCs w:val="28"/>
        </w:rPr>
        <w:t>,</w:t>
      </w:r>
      <w:r w:rsidR="00E02718" w:rsidRPr="00233017">
        <w:rPr>
          <w:rFonts w:ascii="Times New Roman" w:hAnsi="Times New Roman"/>
          <w:color w:val="000000"/>
          <w:sz w:val="28"/>
          <w:szCs w:val="28"/>
        </w:rPr>
        <w:t xml:space="preserve"> в соответствии с теорией разделения властей – представляет собой общегосударственный представительный </w:t>
      </w:r>
      <w:r w:rsidR="00B75728" w:rsidRPr="00233017">
        <w:rPr>
          <w:rFonts w:ascii="Times New Roman" w:hAnsi="Times New Roman"/>
          <w:color w:val="000000"/>
          <w:sz w:val="28"/>
          <w:szCs w:val="28"/>
        </w:rPr>
        <w:t xml:space="preserve">и законодательный </w:t>
      </w:r>
      <w:r w:rsidR="00E02718" w:rsidRPr="00233017">
        <w:rPr>
          <w:rFonts w:ascii="Times New Roman" w:hAnsi="Times New Roman"/>
          <w:color w:val="000000"/>
          <w:sz w:val="28"/>
          <w:szCs w:val="28"/>
        </w:rPr>
        <w:t>орган, главной функцией которого является осуществление законодательной власти.</w:t>
      </w:r>
    </w:p>
    <w:p w:rsidR="00E92BAC" w:rsidRPr="00233017" w:rsidRDefault="00C52999" w:rsidP="004A3268">
      <w:pPr>
        <w:spacing w:after="0" w:line="360" w:lineRule="auto"/>
        <w:ind w:firstLine="709"/>
        <w:jc w:val="both"/>
        <w:rPr>
          <w:rFonts w:ascii="Times New Roman" w:hAnsi="Times New Roman"/>
          <w:color w:val="000000"/>
          <w:sz w:val="28"/>
          <w:szCs w:val="28"/>
        </w:rPr>
      </w:pPr>
      <w:r w:rsidRPr="00233017">
        <w:rPr>
          <w:rFonts w:ascii="Times New Roman" w:hAnsi="Times New Roman"/>
          <w:color w:val="000000"/>
          <w:sz w:val="28"/>
          <w:szCs w:val="28"/>
        </w:rPr>
        <w:t xml:space="preserve">Основной закон, регулирующий деятельность ГД РФ – Конституция РФ. Итак, государственную власть в </w:t>
      </w:r>
      <w:r w:rsidR="00157D2F" w:rsidRPr="00233017">
        <w:rPr>
          <w:rFonts w:ascii="Times New Roman" w:hAnsi="Times New Roman"/>
          <w:color w:val="000000"/>
          <w:sz w:val="28"/>
          <w:szCs w:val="28"/>
        </w:rPr>
        <w:t>РФ</w:t>
      </w:r>
      <w:r w:rsidRPr="00233017">
        <w:rPr>
          <w:rFonts w:ascii="Times New Roman" w:hAnsi="Times New Roman"/>
          <w:color w:val="000000"/>
          <w:sz w:val="28"/>
          <w:szCs w:val="28"/>
        </w:rPr>
        <w:t xml:space="preserve"> осуществляют Президент </w:t>
      </w:r>
      <w:r w:rsidR="00157D2F" w:rsidRPr="00233017">
        <w:rPr>
          <w:rFonts w:ascii="Times New Roman" w:hAnsi="Times New Roman"/>
          <w:color w:val="000000"/>
          <w:sz w:val="28"/>
          <w:szCs w:val="28"/>
        </w:rPr>
        <w:t>РФ</w:t>
      </w:r>
      <w:r w:rsidRPr="00233017">
        <w:rPr>
          <w:rFonts w:ascii="Times New Roman" w:hAnsi="Times New Roman"/>
          <w:color w:val="000000"/>
          <w:sz w:val="28"/>
          <w:szCs w:val="28"/>
        </w:rPr>
        <w:t xml:space="preserve">, Федеральное Собрание (Совет Федерации и Государственная Дума), Правительство </w:t>
      </w:r>
      <w:r w:rsidR="00157D2F" w:rsidRPr="00233017">
        <w:rPr>
          <w:rFonts w:ascii="Times New Roman" w:hAnsi="Times New Roman"/>
          <w:color w:val="000000"/>
          <w:sz w:val="28"/>
          <w:szCs w:val="28"/>
        </w:rPr>
        <w:t>РФ</w:t>
      </w:r>
      <w:r w:rsidRPr="00233017">
        <w:rPr>
          <w:rFonts w:ascii="Times New Roman" w:hAnsi="Times New Roman"/>
          <w:color w:val="000000"/>
          <w:sz w:val="28"/>
          <w:szCs w:val="28"/>
        </w:rPr>
        <w:t xml:space="preserve">, суды </w:t>
      </w:r>
      <w:r w:rsidR="00157D2F" w:rsidRPr="00233017">
        <w:rPr>
          <w:rFonts w:ascii="Times New Roman" w:hAnsi="Times New Roman"/>
          <w:color w:val="000000"/>
          <w:sz w:val="28"/>
          <w:szCs w:val="28"/>
        </w:rPr>
        <w:t>РФ</w:t>
      </w:r>
      <w:r w:rsidRPr="00233017">
        <w:rPr>
          <w:rStyle w:val="a7"/>
          <w:rFonts w:ascii="Times New Roman" w:hAnsi="Times New Roman"/>
          <w:color w:val="000000"/>
          <w:sz w:val="28"/>
          <w:szCs w:val="20"/>
          <w:vertAlign w:val="baseline"/>
        </w:rPr>
        <w:footnoteReference w:id="4"/>
      </w:r>
      <w:r w:rsidRPr="00233017">
        <w:rPr>
          <w:rStyle w:val="a7"/>
          <w:rFonts w:ascii="Times New Roman" w:hAnsi="Times New Roman"/>
          <w:color w:val="000000"/>
          <w:sz w:val="28"/>
          <w:szCs w:val="20"/>
          <w:vertAlign w:val="baseline"/>
        </w:rPr>
        <w:t>.</w:t>
      </w:r>
      <w:r w:rsidR="00515FA7" w:rsidRPr="00233017">
        <w:rPr>
          <w:rStyle w:val="a7"/>
          <w:rFonts w:ascii="Times New Roman" w:hAnsi="Times New Roman"/>
          <w:color w:val="000000"/>
          <w:sz w:val="28"/>
          <w:szCs w:val="20"/>
          <w:vertAlign w:val="baseline"/>
        </w:rPr>
        <w:t xml:space="preserve"> </w:t>
      </w:r>
      <w:r w:rsidR="00515FA7" w:rsidRPr="00233017">
        <w:rPr>
          <w:rFonts w:ascii="Times New Roman" w:hAnsi="Times New Roman"/>
          <w:color w:val="000000"/>
          <w:sz w:val="28"/>
          <w:szCs w:val="28"/>
        </w:rPr>
        <w:t xml:space="preserve">Также Конституцией определен из скольких депутатов состоит ГД РФ, на какой срок они избираются, кто назначает выборы в ГД и др. важные вопросы, которые будут рассмотрены далее в работе. </w:t>
      </w:r>
      <w:r w:rsidR="00157D2F" w:rsidRPr="00233017">
        <w:rPr>
          <w:rFonts w:ascii="Times New Roman" w:hAnsi="Times New Roman"/>
          <w:color w:val="000000"/>
          <w:sz w:val="28"/>
          <w:szCs w:val="28"/>
        </w:rPr>
        <w:t>ФЗ</w:t>
      </w:r>
      <w:r w:rsidR="00E92BAC" w:rsidRPr="00233017">
        <w:rPr>
          <w:rFonts w:ascii="Times New Roman" w:hAnsi="Times New Roman"/>
          <w:color w:val="000000"/>
          <w:sz w:val="28"/>
          <w:szCs w:val="28"/>
        </w:rPr>
        <w:t xml:space="preserve"> от 6 октября 1999 г.</w:t>
      </w:r>
      <w:r w:rsidR="004A3268" w:rsidRPr="00233017">
        <w:rPr>
          <w:rFonts w:ascii="Times New Roman" w:hAnsi="Times New Roman"/>
          <w:color w:val="000000"/>
          <w:sz w:val="28"/>
          <w:szCs w:val="28"/>
        </w:rPr>
        <w:t xml:space="preserve"> </w:t>
      </w:r>
      <w:r w:rsidR="00E92BAC" w:rsidRPr="00233017">
        <w:rPr>
          <w:rFonts w:ascii="Times New Roman" w:hAnsi="Times New Roman"/>
          <w:color w:val="000000"/>
          <w:sz w:val="28"/>
          <w:szCs w:val="28"/>
        </w:rPr>
        <w:t xml:space="preserve">№ 184-ФЗ «Об общих принципах организации законодательных (представительных) и исполнительных органов государственной власти субъектов </w:t>
      </w:r>
      <w:r w:rsidR="00157D2F" w:rsidRPr="00233017">
        <w:rPr>
          <w:rFonts w:ascii="Times New Roman" w:hAnsi="Times New Roman"/>
          <w:color w:val="000000"/>
          <w:sz w:val="28"/>
          <w:szCs w:val="28"/>
        </w:rPr>
        <w:t>РФ</w:t>
      </w:r>
      <w:r w:rsidR="00E92BAC" w:rsidRPr="00233017">
        <w:rPr>
          <w:rFonts w:ascii="Times New Roman" w:hAnsi="Times New Roman"/>
          <w:color w:val="000000"/>
          <w:sz w:val="28"/>
          <w:szCs w:val="28"/>
        </w:rPr>
        <w:t>»,</w:t>
      </w:r>
      <w:r w:rsidR="004A3268" w:rsidRPr="00233017">
        <w:rPr>
          <w:rFonts w:ascii="Times New Roman" w:hAnsi="Times New Roman"/>
          <w:color w:val="000000"/>
          <w:sz w:val="28"/>
          <w:szCs w:val="28"/>
        </w:rPr>
        <w:t xml:space="preserve"> </w:t>
      </w:r>
      <w:r w:rsidR="00157D2F" w:rsidRPr="00233017">
        <w:rPr>
          <w:rFonts w:ascii="Times New Roman" w:hAnsi="Times New Roman"/>
          <w:color w:val="000000"/>
          <w:sz w:val="28"/>
          <w:szCs w:val="28"/>
        </w:rPr>
        <w:t>ФЗ</w:t>
      </w:r>
      <w:r w:rsidR="00E92BAC" w:rsidRPr="00233017">
        <w:rPr>
          <w:rFonts w:ascii="Times New Roman" w:hAnsi="Times New Roman"/>
          <w:color w:val="000000"/>
          <w:sz w:val="28"/>
          <w:szCs w:val="28"/>
        </w:rPr>
        <w:t xml:space="preserve"> от 18.05.2005 N 51-ФЗ (ред. от 19.07.2009) "О выборах депутатов Государственной Думы Федерального Собрания </w:t>
      </w:r>
      <w:r w:rsidR="00157D2F" w:rsidRPr="00233017">
        <w:rPr>
          <w:rFonts w:ascii="Times New Roman" w:hAnsi="Times New Roman"/>
          <w:color w:val="000000"/>
          <w:sz w:val="28"/>
          <w:szCs w:val="28"/>
        </w:rPr>
        <w:t>РФ</w:t>
      </w:r>
      <w:r w:rsidR="00E92BAC" w:rsidRPr="00233017">
        <w:rPr>
          <w:rFonts w:ascii="Times New Roman" w:hAnsi="Times New Roman"/>
          <w:color w:val="000000"/>
          <w:sz w:val="28"/>
          <w:szCs w:val="28"/>
        </w:rPr>
        <w:t xml:space="preserve">" (принят ГД ФС РФ 22.04.2005), </w:t>
      </w:r>
      <w:r w:rsidR="00157D2F" w:rsidRPr="00233017">
        <w:rPr>
          <w:rFonts w:ascii="Times New Roman" w:hAnsi="Times New Roman"/>
          <w:color w:val="000000"/>
          <w:sz w:val="28"/>
          <w:szCs w:val="28"/>
        </w:rPr>
        <w:t xml:space="preserve">ФЗ </w:t>
      </w:r>
      <w:r w:rsidR="00E92BAC" w:rsidRPr="00233017">
        <w:rPr>
          <w:rFonts w:ascii="Times New Roman" w:hAnsi="Times New Roman"/>
          <w:color w:val="000000"/>
          <w:sz w:val="28"/>
          <w:szCs w:val="28"/>
        </w:rPr>
        <w:t>от 08.05.1994 N 3-ФЗ</w:t>
      </w:r>
      <w:r w:rsidR="004A3268" w:rsidRPr="00233017">
        <w:rPr>
          <w:rFonts w:ascii="Times New Roman" w:hAnsi="Times New Roman"/>
          <w:color w:val="000000"/>
          <w:sz w:val="28"/>
          <w:szCs w:val="28"/>
        </w:rPr>
        <w:t xml:space="preserve"> </w:t>
      </w:r>
      <w:r w:rsidR="00E92BAC" w:rsidRPr="00233017">
        <w:rPr>
          <w:rFonts w:ascii="Times New Roman" w:hAnsi="Times New Roman"/>
          <w:color w:val="000000"/>
          <w:sz w:val="28"/>
          <w:szCs w:val="28"/>
        </w:rPr>
        <w:t>(ред. от 12.05.2009) "О статусе члена Совета Федерации и статусе депутата Государственной Думы Федерального Собрания Российской Федерации" и др. нормативные акты создают основу правового регулирования деятельности ГД.</w:t>
      </w:r>
    </w:p>
    <w:p w:rsidR="0066123A" w:rsidRPr="00233017" w:rsidRDefault="0066123A" w:rsidP="004A3268">
      <w:pPr>
        <w:spacing w:after="0" w:line="360" w:lineRule="auto"/>
        <w:ind w:firstLine="709"/>
        <w:jc w:val="both"/>
        <w:rPr>
          <w:rFonts w:ascii="Times New Roman" w:hAnsi="Times New Roman"/>
          <w:i/>
          <w:color w:val="000000"/>
          <w:sz w:val="28"/>
          <w:szCs w:val="28"/>
          <w:lang w:val="en-US"/>
        </w:rPr>
      </w:pPr>
    </w:p>
    <w:p w:rsidR="00E92BAC" w:rsidRPr="00233017" w:rsidRDefault="00B03463" w:rsidP="0066123A">
      <w:pPr>
        <w:spacing w:after="0" w:line="360" w:lineRule="auto"/>
        <w:ind w:firstLine="709"/>
        <w:jc w:val="center"/>
        <w:rPr>
          <w:rFonts w:ascii="Times New Roman" w:hAnsi="Times New Roman"/>
          <w:b/>
          <w:color w:val="000000"/>
          <w:sz w:val="28"/>
          <w:szCs w:val="28"/>
        </w:rPr>
      </w:pPr>
      <w:r w:rsidRPr="00233017">
        <w:rPr>
          <w:rFonts w:ascii="Times New Roman" w:hAnsi="Times New Roman"/>
          <w:b/>
          <w:color w:val="000000"/>
          <w:sz w:val="28"/>
          <w:szCs w:val="28"/>
        </w:rPr>
        <w:t xml:space="preserve">1.2 </w:t>
      </w:r>
      <w:r w:rsidR="00157D2F" w:rsidRPr="00233017">
        <w:rPr>
          <w:rFonts w:ascii="Times New Roman" w:hAnsi="Times New Roman"/>
          <w:b/>
          <w:color w:val="000000"/>
          <w:sz w:val="28"/>
          <w:szCs w:val="28"/>
        </w:rPr>
        <w:t>Структура и порядок формирования Государственной Думы РФ</w:t>
      </w:r>
    </w:p>
    <w:p w:rsidR="0066123A" w:rsidRPr="00233017" w:rsidRDefault="0066123A" w:rsidP="004A3268">
      <w:pPr>
        <w:spacing w:after="0" w:line="360" w:lineRule="auto"/>
        <w:ind w:firstLine="709"/>
        <w:jc w:val="both"/>
        <w:rPr>
          <w:rFonts w:ascii="Times New Roman" w:hAnsi="Times New Roman"/>
          <w:color w:val="000000"/>
          <w:sz w:val="28"/>
          <w:szCs w:val="28"/>
        </w:rPr>
      </w:pPr>
    </w:p>
    <w:p w:rsidR="00F9368D" w:rsidRPr="00233017" w:rsidRDefault="00157D2F" w:rsidP="004A3268">
      <w:pPr>
        <w:spacing w:after="0" w:line="360" w:lineRule="auto"/>
        <w:ind w:firstLine="709"/>
        <w:jc w:val="both"/>
        <w:rPr>
          <w:rFonts w:ascii="Times New Roman" w:hAnsi="Times New Roman"/>
          <w:color w:val="000000"/>
          <w:sz w:val="28"/>
          <w:szCs w:val="28"/>
        </w:rPr>
      </w:pPr>
      <w:r w:rsidRPr="00233017">
        <w:rPr>
          <w:rFonts w:ascii="Times New Roman" w:hAnsi="Times New Roman"/>
          <w:color w:val="000000"/>
          <w:sz w:val="28"/>
          <w:szCs w:val="28"/>
        </w:rPr>
        <w:t>ГД</w:t>
      </w:r>
      <w:r w:rsidR="00B75728" w:rsidRPr="00233017">
        <w:rPr>
          <w:rFonts w:ascii="Times New Roman" w:hAnsi="Times New Roman"/>
          <w:color w:val="000000"/>
          <w:sz w:val="28"/>
          <w:szCs w:val="28"/>
        </w:rPr>
        <w:t xml:space="preserve"> в Р</w:t>
      </w:r>
      <w:r w:rsidRPr="00233017">
        <w:rPr>
          <w:rFonts w:ascii="Times New Roman" w:hAnsi="Times New Roman"/>
          <w:color w:val="000000"/>
          <w:sz w:val="28"/>
          <w:szCs w:val="28"/>
        </w:rPr>
        <w:t>Ф</w:t>
      </w:r>
      <w:r w:rsidR="00B75728" w:rsidRPr="00233017">
        <w:rPr>
          <w:rFonts w:ascii="Times New Roman" w:hAnsi="Times New Roman"/>
          <w:color w:val="000000"/>
          <w:sz w:val="28"/>
          <w:szCs w:val="28"/>
        </w:rPr>
        <w:t xml:space="preserve"> является палатой Федерального Собрания,</w:t>
      </w:r>
      <w:r w:rsidR="003C5BF5" w:rsidRPr="00233017">
        <w:rPr>
          <w:rFonts w:ascii="Times New Roman" w:hAnsi="Times New Roman"/>
          <w:color w:val="000000"/>
          <w:sz w:val="28"/>
          <w:szCs w:val="28"/>
        </w:rPr>
        <w:t xml:space="preserve"> </w:t>
      </w:r>
      <w:r w:rsidR="00B75728" w:rsidRPr="00233017">
        <w:rPr>
          <w:rFonts w:ascii="Times New Roman" w:hAnsi="Times New Roman"/>
          <w:color w:val="000000"/>
          <w:sz w:val="28"/>
          <w:szCs w:val="28"/>
        </w:rPr>
        <w:t xml:space="preserve">органом законодательной власти. </w:t>
      </w:r>
      <w:r w:rsidR="00B75728" w:rsidRPr="00233017">
        <w:rPr>
          <w:rStyle w:val="a7"/>
          <w:rFonts w:ascii="Times New Roman" w:hAnsi="Times New Roman"/>
          <w:color w:val="000000"/>
          <w:sz w:val="28"/>
          <w:szCs w:val="20"/>
          <w:vertAlign w:val="baseline"/>
        </w:rPr>
        <w:footnoteReference w:id="5"/>
      </w:r>
      <w:r w:rsidR="00515FA7" w:rsidRPr="00233017">
        <w:rPr>
          <w:rStyle w:val="a7"/>
          <w:rFonts w:ascii="Times New Roman" w:hAnsi="Times New Roman"/>
          <w:color w:val="000000"/>
          <w:sz w:val="28"/>
          <w:szCs w:val="20"/>
          <w:vertAlign w:val="baseline"/>
        </w:rPr>
        <w:t xml:space="preserve"> </w:t>
      </w:r>
      <w:r w:rsidR="00515FA7" w:rsidRPr="00233017">
        <w:rPr>
          <w:rFonts w:ascii="Times New Roman" w:hAnsi="Times New Roman"/>
          <w:color w:val="000000"/>
          <w:sz w:val="28"/>
          <w:szCs w:val="28"/>
        </w:rPr>
        <w:t xml:space="preserve">Об этом говорит Конституция: «Федеральное Собрание состоит из двух палат - Совета Федерации и Государственной Думы. В Совет Федерации входят по два представителя от каждого субъекта </w:t>
      </w:r>
      <w:r w:rsidRPr="00233017">
        <w:rPr>
          <w:rFonts w:ascii="Times New Roman" w:hAnsi="Times New Roman"/>
          <w:color w:val="000000"/>
          <w:sz w:val="28"/>
          <w:szCs w:val="28"/>
        </w:rPr>
        <w:t>РФ</w:t>
      </w:r>
      <w:r w:rsidR="00515FA7" w:rsidRPr="00233017">
        <w:rPr>
          <w:rFonts w:ascii="Times New Roman" w:hAnsi="Times New Roman"/>
          <w:color w:val="000000"/>
          <w:sz w:val="28"/>
          <w:szCs w:val="28"/>
        </w:rPr>
        <w:t>: по одному от представительного и исполнительного органов государственной власти.</w:t>
      </w:r>
      <w:r w:rsidR="004A3268" w:rsidRPr="00233017">
        <w:rPr>
          <w:rFonts w:ascii="Times New Roman" w:hAnsi="Times New Roman"/>
          <w:color w:val="000000"/>
          <w:sz w:val="28"/>
          <w:szCs w:val="28"/>
        </w:rPr>
        <w:t xml:space="preserve"> </w:t>
      </w:r>
      <w:r w:rsidR="00515FA7" w:rsidRPr="00233017">
        <w:rPr>
          <w:rFonts w:ascii="Times New Roman" w:hAnsi="Times New Roman"/>
          <w:color w:val="000000"/>
          <w:sz w:val="28"/>
          <w:szCs w:val="28"/>
        </w:rPr>
        <w:t>Государственная Дума состоит из 450 депутатов</w:t>
      </w:r>
      <w:r w:rsidR="00515FA7" w:rsidRPr="00233017">
        <w:rPr>
          <w:rFonts w:ascii="Times New Roman" w:hAnsi="Times New Roman"/>
          <w:color w:val="000000"/>
          <w:sz w:val="28"/>
          <w:szCs w:val="28"/>
        </w:rPr>
        <w:footnoteReference w:id="6"/>
      </w:r>
      <w:r w:rsidR="00515FA7" w:rsidRPr="00233017">
        <w:rPr>
          <w:rFonts w:ascii="Times New Roman" w:hAnsi="Times New Roman"/>
          <w:color w:val="000000"/>
          <w:sz w:val="28"/>
          <w:szCs w:val="28"/>
        </w:rPr>
        <w:t xml:space="preserve">. </w:t>
      </w:r>
      <w:r w:rsidRPr="00233017">
        <w:rPr>
          <w:rFonts w:ascii="Times New Roman" w:hAnsi="Times New Roman"/>
          <w:color w:val="000000"/>
          <w:sz w:val="28"/>
          <w:szCs w:val="28"/>
        </w:rPr>
        <w:t>Согласно</w:t>
      </w:r>
      <w:r w:rsidR="00B75728" w:rsidRPr="00233017">
        <w:rPr>
          <w:rFonts w:ascii="Times New Roman" w:hAnsi="Times New Roman"/>
          <w:color w:val="000000"/>
          <w:sz w:val="28"/>
          <w:szCs w:val="28"/>
        </w:rPr>
        <w:t xml:space="preserve"> Конституции РФ </w:t>
      </w:r>
      <w:r w:rsidR="00515FA7" w:rsidRPr="00233017">
        <w:rPr>
          <w:rFonts w:ascii="Times New Roman" w:hAnsi="Times New Roman"/>
          <w:color w:val="000000"/>
          <w:sz w:val="28"/>
          <w:szCs w:val="28"/>
        </w:rPr>
        <w:t xml:space="preserve">ГД </w:t>
      </w:r>
      <w:r w:rsidR="00B75728" w:rsidRPr="00233017">
        <w:rPr>
          <w:rFonts w:ascii="Times New Roman" w:hAnsi="Times New Roman"/>
          <w:color w:val="000000"/>
          <w:sz w:val="28"/>
          <w:szCs w:val="28"/>
        </w:rPr>
        <w:t xml:space="preserve">формируется путем выборов и представляет население всей страны. </w:t>
      </w:r>
      <w:r w:rsidR="0000575D" w:rsidRPr="00233017">
        <w:rPr>
          <w:rFonts w:ascii="Times New Roman" w:hAnsi="Times New Roman"/>
          <w:color w:val="000000"/>
          <w:sz w:val="28"/>
          <w:szCs w:val="28"/>
        </w:rPr>
        <w:t>Порядок выборов депутатов ГД устанавливаются ФЗ.</w:t>
      </w:r>
      <w:r w:rsidR="0000575D" w:rsidRPr="00233017">
        <w:rPr>
          <w:rStyle w:val="a7"/>
          <w:rFonts w:ascii="Times New Roman" w:hAnsi="Times New Roman"/>
          <w:color w:val="000000"/>
          <w:sz w:val="28"/>
          <w:vertAlign w:val="baseline"/>
        </w:rPr>
        <w:footnoteReference w:id="7"/>
      </w:r>
    </w:p>
    <w:p w:rsidR="00F9368D" w:rsidRPr="00233017" w:rsidRDefault="00157D2F" w:rsidP="004A3268">
      <w:pPr>
        <w:spacing w:after="0" w:line="360" w:lineRule="auto"/>
        <w:ind w:firstLine="709"/>
        <w:jc w:val="both"/>
        <w:rPr>
          <w:rFonts w:ascii="Times New Roman" w:hAnsi="Times New Roman"/>
          <w:color w:val="000000"/>
          <w:sz w:val="28"/>
          <w:szCs w:val="28"/>
        </w:rPr>
      </w:pPr>
      <w:r w:rsidRPr="00233017">
        <w:rPr>
          <w:rFonts w:ascii="Times New Roman" w:hAnsi="Times New Roman"/>
          <w:color w:val="000000"/>
          <w:sz w:val="28"/>
          <w:szCs w:val="28"/>
        </w:rPr>
        <w:t>ФЗ</w:t>
      </w:r>
      <w:r w:rsidR="00F9368D" w:rsidRPr="00233017">
        <w:rPr>
          <w:rFonts w:ascii="Times New Roman" w:hAnsi="Times New Roman"/>
          <w:color w:val="000000"/>
          <w:sz w:val="28"/>
          <w:szCs w:val="28"/>
        </w:rPr>
        <w:t xml:space="preserve"> от 18.05.2005 N 51-ФЗ (ред. от 19.07.2009) "О выборах депутатов Государственной Думы Федерального Собрания Российской Федерации" (принят ГД ФС РФ 22.04.2005) определяет переход к пропорциональной системе выборов депутатов ГД. «Депутаты Государственной Думы избираются по федеральному избирательному округу пропорционально числу голосов, поданных за федеральные списки кандидатов в депутаты Государственной Думы (далее - федеральные списки кандидатов)»</w:t>
      </w:r>
      <w:r w:rsidR="00F9368D" w:rsidRPr="00233017">
        <w:rPr>
          <w:rStyle w:val="a7"/>
          <w:rFonts w:ascii="Times New Roman" w:hAnsi="Times New Roman"/>
          <w:color w:val="000000"/>
          <w:sz w:val="28"/>
          <w:szCs w:val="20"/>
          <w:vertAlign w:val="baseline"/>
        </w:rPr>
        <w:footnoteReference w:id="8"/>
      </w:r>
      <w:r w:rsidR="00F9368D" w:rsidRPr="00233017">
        <w:rPr>
          <w:rStyle w:val="a7"/>
          <w:rFonts w:ascii="Times New Roman" w:hAnsi="Times New Roman"/>
          <w:color w:val="000000"/>
          <w:sz w:val="28"/>
          <w:szCs w:val="20"/>
          <w:vertAlign w:val="baseline"/>
        </w:rPr>
        <w:t>.</w:t>
      </w:r>
    </w:p>
    <w:p w:rsidR="00F9368D" w:rsidRPr="00233017" w:rsidRDefault="00F9368D" w:rsidP="004A3268">
      <w:pPr>
        <w:spacing w:after="0" w:line="360" w:lineRule="auto"/>
        <w:ind w:firstLine="709"/>
        <w:jc w:val="both"/>
        <w:rPr>
          <w:rFonts w:ascii="Times New Roman" w:hAnsi="Times New Roman"/>
          <w:color w:val="000000"/>
          <w:sz w:val="28"/>
          <w:szCs w:val="28"/>
        </w:rPr>
      </w:pPr>
      <w:r w:rsidRPr="00233017">
        <w:rPr>
          <w:rFonts w:ascii="Times New Roman" w:hAnsi="Times New Roman"/>
          <w:color w:val="000000"/>
          <w:sz w:val="28"/>
          <w:szCs w:val="28"/>
        </w:rPr>
        <w:t xml:space="preserve">При переходе на пропорциональную систему выборов депутатов в </w:t>
      </w:r>
      <w:r w:rsidR="00157D2F" w:rsidRPr="00233017">
        <w:rPr>
          <w:rFonts w:ascii="Times New Roman" w:hAnsi="Times New Roman"/>
          <w:color w:val="000000"/>
          <w:sz w:val="28"/>
          <w:szCs w:val="28"/>
        </w:rPr>
        <w:t>ГД</w:t>
      </w:r>
      <w:r w:rsidRPr="00233017">
        <w:rPr>
          <w:rFonts w:ascii="Times New Roman" w:hAnsi="Times New Roman"/>
          <w:color w:val="000000"/>
          <w:sz w:val="28"/>
          <w:szCs w:val="28"/>
        </w:rPr>
        <w:t xml:space="preserve"> теоретически будут созданы крупные партии. Они будут обладать всеми положительными признаками</w:t>
      </w:r>
      <w:r w:rsidR="004A3268" w:rsidRPr="00233017">
        <w:rPr>
          <w:rFonts w:ascii="Times New Roman" w:hAnsi="Times New Roman"/>
          <w:color w:val="000000"/>
          <w:sz w:val="28"/>
          <w:szCs w:val="28"/>
        </w:rPr>
        <w:t xml:space="preserve"> </w:t>
      </w:r>
      <w:r w:rsidRPr="00233017">
        <w:rPr>
          <w:rFonts w:ascii="Times New Roman" w:hAnsi="Times New Roman"/>
          <w:color w:val="000000"/>
          <w:sz w:val="28"/>
          <w:szCs w:val="28"/>
        </w:rPr>
        <w:t>обладающие всеми признаками таковых: массовое членство, широкая региональная сеть, участие не только в электоральной, но и парламентской политике. Это явно будет способствовать переходу страны к настоящему демократическому режиму.</w:t>
      </w:r>
    </w:p>
    <w:p w:rsidR="004A3268" w:rsidRPr="00233017" w:rsidRDefault="00F9368D" w:rsidP="004A3268">
      <w:pPr>
        <w:spacing w:after="0" w:line="360" w:lineRule="auto"/>
        <w:ind w:firstLine="709"/>
        <w:jc w:val="both"/>
        <w:rPr>
          <w:rFonts w:ascii="Times New Roman" w:hAnsi="Times New Roman"/>
          <w:color w:val="000000"/>
          <w:sz w:val="28"/>
          <w:szCs w:val="28"/>
        </w:rPr>
      </w:pPr>
      <w:r w:rsidRPr="00233017">
        <w:rPr>
          <w:rFonts w:ascii="Times New Roman" w:hAnsi="Times New Roman"/>
          <w:color w:val="000000"/>
          <w:sz w:val="28"/>
          <w:szCs w:val="28"/>
        </w:rPr>
        <w:t>Но многих политиков волнует вопрос: насколько эти крупные партии будут контролироваться и управляться властью?</w:t>
      </w:r>
      <w:r w:rsidR="004A3268" w:rsidRPr="00233017">
        <w:rPr>
          <w:rFonts w:ascii="Times New Roman" w:hAnsi="Times New Roman"/>
          <w:color w:val="000000"/>
          <w:sz w:val="28"/>
          <w:szCs w:val="28"/>
        </w:rPr>
        <w:t xml:space="preserve"> </w:t>
      </w:r>
      <w:r w:rsidRPr="00233017">
        <w:rPr>
          <w:rFonts w:ascii="Times New Roman" w:hAnsi="Times New Roman"/>
          <w:color w:val="000000"/>
          <w:sz w:val="28"/>
          <w:szCs w:val="28"/>
        </w:rPr>
        <w:t>Ведь помимо укрупнения партий закон направлен на устранение и «одномандатников», и мелких партий, способных при определенном раскладе влиять на расстановку политических сил в парламенте.</w:t>
      </w:r>
    </w:p>
    <w:p w:rsidR="004A3268" w:rsidRPr="00233017" w:rsidRDefault="0000575D" w:rsidP="004A3268">
      <w:pPr>
        <w:spacing w:after="0" w:line="360" w:lineRule="auto"/>
        <w:ind w:firstLine="709"/>
        <w:jc w:val="both"/>
        <w:rPr>
          <w:rStyle w:val="a7"/>
          <w:rFonts w:ascii="Times New Roman" w:hAnsi="Times New Roman"/>
          <w:color w:val="000000"/>
          <w:sz w:val="28"/>
          <w:vertAlign w:val="baseline"/>
        </w:rPr>
      </w:pPr>
      <w:r w:rsidRPr="00233017">
        <w:rPr>
          <w:rFonts w:ascii="Times New Roman" w:hAnsi="Times New Roman"/>
          <w:color w:val="000000"/>
          <w:sz w:val="28"/>
          <w:szCs w:val="28"/>
        </w:rPr>
        <w:t>Депутатом Государственной Думы может быть избран гражданин Российской Федерации, достигший 21 года и имеющий право участвовать в выборах.</w:t>
      </w:r>
      <w:r w:rsidRPr="00233017">
        <w:rPr>
          <w:rStyle w:val="a7"/>
          <w:rFonts w:ascii="Times New Roman" w:hAnsi="Times New Roman"/>
          <w:color w:val="000000"/>
          <w:sz w:val="28"/>
          <w:vertAlign w:val="baseline"/>
        </w:rPr>
        <w:footnoteReference w:id="9"/>
      </w:r>
    </w:p>
    <w:p w:rsidR="00B75728" w:rsidRPr="00233017" w:rsidRDefault="0000575D" w:rsidP="004A3268">
      <w:pPr>
        <w:spacing w:after="0" w:line="360" w:lineRule="auto"/>
        <w:ind w:firstLine="709"/>
        <w:jc w:val="both"/>
        <w:rPr>
          <w:rFonts w:ascii="Times New Roman" w:hAnsi="Times New Roman"/>
          <w:color w:val="000000"/>
          <w:sz w:val="28"/>
          <w:szCs w:val="28"/>
        </w:rPr>
      </w:pPr>
      <w:r w:rsidRPr="00233017">
        <w:rPr>
          <w:rFonts w:ascii="Times New Roman" w:hAnsi="Times New Roman"/>
          <w:color w:val="000000"/>
          <w:sz w:val="28"/>
          <w:szCs w:val="28"/>
        </w:rPr>
        <w:t>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4A3268" w:rsidRPr="00233017" w:rsidRDefault="003C5BF5" w:rsidP="004A3268">
      <w:pPr>
        <w:spacing w:after="0" w:line="360" w:lineRule="auto"/>
        <w:ind w:firstLine="709"/>
        <w:jc w:val="both"/>
        <w:rPr>
          <w:rFonts w:ascii="Times New Roman" w:hAnsi="Times New Roman"/>
          <w:b/>
          <w:bCs/>
          <w:color w:val="000000"/>
          <w:sz w:val="28"/>
          <w:szCs w:val="28"/>
        </w:rPr>
      </w:pPr>
      <w:r w:rsidRPr="00233017">
        <w:rPr>
          <w:rFonts w:ascii="Times New Roman" w:hAnsi="Times New Roman"/>
          <w:i/>
          <w:color w:val="000000"/>
          <w:sz w:val="28"/>
          <w:szCs w:val="28"/>
        </w:rPr>
        <w:t>Структура</w:t>
      </w:r>
      <w:r w:rsidRPr="00233017">
        <w:rPr>
          <w:rFonts w:ascii="Times New Roman" w:hAnsi="Times New Roman"/>
          <w:color w:val="000000"/>
          <w:sz w:val="28"/>
          <w:szCs w:val="28"/>
        </w:rPr>
        <w:t xml:space="preserve"> ГД представляет собой следующие звенья:</w:t>
      </w:r>
    </w:p>
    <w:p w:rsidR="003C5BF5" w:rsidRPr="00233017" w:rsidRDefault="003C5BF5" w:rsidP="004A3268">
      <w:pPr>
        <w:spacing w:after="0" w:line="360" w:lineRule="auto"/>
        <w:ind w:firstLine="709"/>
        <w:jc w:val="both"/>
        <w:rPr>
          <w:rFonts w:ascii="Times New Roman" w:hAnsi="Times New Roman"/>
          <w:color w:val="000000"/>
          <w:sz w:val="28"/>
          <w:szCs w:val="28"/>
        </w:rPr>
      </w:pPr>
      <w:r w:rsidRPr="00233017">
        <w:rPr>
          <w:rFonts w:ascii="Times New Roman" w:hAnsi="Times New Roman"/>
          <w:b/>
          <w:bCs/>
          <w:color w:val="000000"/>
          <w:sz w:val="28"/>
          <w:szCs w:val="28"/>
        </w:rPr>
        <w:t xml:space="preserve">Председатель Государственной Думы. </w:t>
      </w:r>
      <w:r w:rsidR="00157D2F" w:rsidRPr="00233017">
        <w:rPr>
          <w:rFonts w:ascii="Times New Roman" w:hAnsi="Times New Roman"/>
          <w:color w:val="000000"/>
          <w:sz w:val="28"/>
          <w:szCs w:val="28"/>
        </w:rPr>
        <w:t xml:space="preserve">ГД </w:t>
      </w:r>
      <w:r w:rsidRPr="00233017">
        <w:rPr>
          <w:rFonts w:ascii="Times New Roman" w:hAnsi="Times New Roman"/>
          <w:color w:val="000000"/>
          <w:sz w:val="28"/>
          <w:szCs w:val="28"/>
        </w:rPr>
        <w:t xml:space="preserve">возглавляет Председатель. </w:t>
      </w:r>
      <w:r w:rsidR="00157D2F" w:rsidRPr="00233017">
        <w:rPr>
          <w:rFonts w:ascii="Times New Roman" w:hAnsi="Times New Roman"/>
          <w:color w:val="000000"/>
          <w:sz w:val="28"/>
          <w:szCs w:val="28"/>
        </w:rPr>
        <w:t>Он</w:t>
      </w:r>
      <w:r w:rsidRPr="00233017">
        <w:rPr>
          <w:rFonts w:ascii="Times New Roman" w:hAnsi="Times New Roman"/>
          <w:color w:val="000000"/>
          <w:sz w:val="28"/>
          <w:szCs w:val="28"/>
        </w:rPr>
        <w:t xml:space="preserve"> избирается из числа депутатов </w:t>
      </w:r>
      <w:r w:rsidR="00157D2F" w:rsidRPr="00233017">
        <w:rPr>
          <w:rFonts w:ascii="Times New Roman" w:hAnsi="Times New Roman"/>
          <w:color w:val="000000"/>
          <w:sz w:val="28"/>
          <w:szCs w:val="28"/>
        </w:rPr>
        <w:t>ГД</w:t>
      </w:r>
      <w:r w:rsidRPr="00233017">
        <w:rPr>
          <w:rFonts w:ascii="Times New Roman" w:hAnsi="Times New Roman"/>
          <w:color w:val="000000"/>
          <w:sz w:val="28"/>
          <w:szCs w:val="28"/>
        </w:rPr>
        <w:t xml:space="preserve"> </w:t>
      </w:r>
      <w:r w:rsidR="00157D2F" w:rsidRPr="00233017">
        <w:rPr>
          <w:rFonts w:ascii="Times New Roman" w:hAnsi="Times New Roman"/>
          <w:color w:val="000000"/>
          <w:sz w:val="28"/>
          <w:szCs w:val="28"/>
        </w:rPr>
        <w:t>тайным голосованием.</w:t>
      </w:r>
      <w:r w:rsidRPr="00233017">
        <w:rPr>
          <w:rFonts w:ascii="Times New Roman" w:hAnsi="Times New Roman"/>
          <w:color w:val="000000"/>
          <w:sz w:val="28"/>
          <w:szCs w:val="28"/>
        </w:rPr>
        <w:t xml:space="preserve"> Для избрания Председателя </w:t>
      </w:r>
      <w:r w:rsidR="00157D2F" w:rsidRPr="00233017">
        <w:rPr>
          <w:rFonts w:ascii="Times New Roman" w:hAnsi="Times New Roman"/>
          <w:color w:val="000000"/>
          <w:sz w:val="28"/>
          <w:szCs w:val="28"/>
        </w:rPr>
        <w:t>ГД</w:t>
      </w:r>
      <w:r w:rsidRPr="00233017">
        <w:rPr>
          <w:rFonts w:ascii="Times New Roman" w:hAnsi="Times New Roman"/>
          <w:color w:val="000000"/>
          <w:sz w:val="28"/>
          <w:szCs w:val="28"/>
        </w:rPr>
        <w:t xml:space="preserve"> требуется, чтобы за него проголосовало более половины от общего числа депутатов</w:t>
      </w:r>
      <w:r w:rsidR="00157D2F" w:rsidRPr="00233017">
        <w:rPr>
          <w:rFonts w:ascii="Times New Roman" w:hAnsi="Times New Roman"/>
          <w:color w:val="000000"/>
          <w:sz w:val="28"/>
          <w:szCs w:val="28"/>
        </w:rPr>
        <w:t>.</w:t>
      </w:r>
      <w:r w:rsidRPr="00233017">
        <w:rPr>
          <w:rFonts w:ascii="Times New Roman" w:hAnsi="Times New Roman"/>
          <w:color w:val="000000"/>
          <w:sz w:val="28"/>
          <w:szCs w:val="28"/>
        </w:rPr>
        <w:t xml:space="preserve"> Наряду с Председателем, </w:t>
      </w:r>
      <w:r w:rsidR="00157D2F" w:rsidRPr="00233017">
        <w:rPr>
          <w:rFonts w:ascii="Times New Roman" w:hAnsi="Times New Roman"/>
          <w:color w:val="000000"/>
          <w:sz w:val="28"/>
          <w:szCs w:val="28"/>
        </w:rPr>
        <w:t>ГД</w:t>
      </w:r>
      <w:r w:rsidRPr="00233017">
        <w:rPr>
          <w:rFonts w:ascii="Times New Roman" w:hAnsi="Times New Roman"/>
          <w:color w:val="000000"/>
          <w:sz w:val="28"/>
          <w:szCs w:val="28"/>
        </w:rPr>
        <w:t xml:space="preserve"> избирает первого заместителя и заместителей Председателя</w:t>
      </w:r>
      <w:r w:rsidR="00157D2F" w:rsidRPr="00233017">
        <w:rPr>
          <w:rFonts w:ascii="Times New Roman" w:hAnsi="Times New Roman"/>
          <w:color w:val="000000"/>
          <w:sz w:val="28"/>
          <w:szCs w:val="28"/>
        </w:rPr>
        <w:t>.</w:t>
      </w:r>
      <w:r w:rsidRPr="00233017">
        <w:rPr>
          <w:rFonts w:ascii="Times New Roman" w:hAnsi="Times New Roman"/>
          <w:color w:val="000000"/>
          <w:sz w:val="28"/>
          <w:szCs w:val="28"/>
        </w:rPr>
        <w:t xml:space="preserve"> Порядок их избрания урегулирован Регламентом </w:t>
      </w:r>
      <w:r w:rsidR="00157D2F" w:rsidRPr="00233017">
        <w:rPr>
          <w:rFonts w:ascii="Times New Roman" w:hAnsi="Times New Roman"/>
          <w:color w:val="000000"/>
          <w:sz w:val="28"/>
          <w:szCs w:val="28"/>
        </w:rPr>
        <w:t>ГД</w:t>
      </w:r>
      <w:r w:rsidRPr="00233017">
        <w:rPr>
          <w:rFonts w:ascii="Times New Roman" w:hAnsi="Times New Roman"/>
          <w:color w:val="000000"/>
          <w:sz w:val="28"/>
          <w:szCs w:val="28"/>
        </w:rPr>
        <w:t>.</w:t>
      </w:r>
    </w:p>
    <w:p w:rsidR="003C5BF5" w:rsidRPr="00233017" w:rsidRDefault="003C5BF5" w:rsidP="004A3268">
      <w:pPr>
        <w:spacing w:after="0" w:line="360" w:lineRule="auto"/>
        <w:ind w:firstLine="709"/>
        <w:jc w:val="both"/>
        <w:rPr>
          <w:rFonts w:ascii="Times New Roman" w:hAnsi="Times New Roman"/>
          <w:color w:val="000000"/>
          <w:sz w:val="28"/>
          <w:szCs w:val="28"/>
        </w:rPr>
      </w:pPr>
      <w:r w:rsidRPr="00233017">
        <w:rPr>
          <w:rFonts w:ascii="Times New Roman" w:hAnsi="Times New Roman"/>
          <w:color w:val="000000"/>
          <w:sz w:val="28"/>
          <w:szCs w:val="28"/>
        </w:rPr>
        <w:t xml:space="preserve">Регламент </w:t>
      </w:r>
      <w:r w:rsidR="00157D2F" w:rsidRPr="00233017">
        <w:rPr>
          <w:rFonts w:ascii="Times New Roman" w:hAnsi="Times New Roman"/>
          <w:color w:val="000000"/>
          <w:sz w:val="28"/>
          <w:szCs w:val="28"/>
        </w:rPr>
        <w:t>ГД</w:t>
      </w:r>
      <w:r w:rsidRPr="00233017">
        <w:rPr>
          <w:rFonts w:ascii="Times New Roman" w:hAnsi="Times New Roman"/>
          <w:color w:val="000000"/>
          <w:sz w:val="28"/>
          <w:szCs w:val="28"/>
        </w:rPr>
        <w:t xml:space="preserve"> устанавливает, что Председатель, первый заместитель и заместители Председателя не могут быть представителями одной фракции, депутатской группы</w:t>
      </w:r>
      <w:r w:rsidR="00157D2F" w:rsidRPr="00233017">
        <w:rPr>
          <w:rFonts w:ascii="Times New Roman" w:hAnsi="Times New Roman"/>
          <w:color w:val="000000"/>
          <w:sz w:val="28"/>
          <w:szCs w:val="28"/>
        </w:rPr>
        <w:t>.</w:t>
      </w:r>
    </w:p>
    <w:p w:rsidR="003C5BF5" w:rsidRPr="00233017" w:rsidRDefault="003C5BF5" w:rsidP="004A3268">
      <w:pPr>
        <w:spacing w:after="0" w:line="360" w:lineRule="auto"/>
        <w:ind w:firstLine="709"/>
        <w:jc w:val="both"/>
        <w:rPr>
          <w:rFonts w:ascii="Times New Roman" w:hAnsi="Times New Roman"/>
          <w:color w:val="000000"/>
          <w:sz w:val="28"/>
          <w:szCs w:val="28"/>
        </w:rPr>
      </w:pPr>
      <w:r w:rsidRPr="00233017">
        <w:rPr>
          <w:rFonts w:ascii="Times New Roman" w:hAnsi="Times New Roman"/>
          <w:color w:val="000000"/>
          <w:sz w:val="28"/>
          <w:szCs w:val="28"/>
        </w:rPr>
        <w:t xml:space="preserve">Полномочия Председателя </w:t>
      </w:r>
      <w:r w:rsidR="00157D2F" w:rsidRPr="00233017">
        <w:rPr>
          <w:rFonts w:ascii="Times New Roman" w:hAnsi="Times New Roman"/>
          <w:color w:val="000000"/>
          <w:sz w:val="28"/>
          <w:szCs w:val="28"/>
        </w:rPr>
        <w:t>ГД</w:t>
      </w:r>
      <w:r w:rsidRPr="00233017">
        <w:rPr>
          <w:rFonts w:ascii="Times New Roman" w:hAnsi="Times New Roman"/>
          <w:color w:val="000000"/>
          <w:sz w:val="28"/>
          <w:szCs w:val="28"/>
        </w:rPr>
        <w:t xml:space="preserve"> схожи с полномочиями Председателя Совета Федерации. Круг полномочий Председателя Государственной Думы определен в ст. 11 Регламента Государственной Думы.</w:t>
      </w:r>
    </w:p>
    <w:p w:rsidR="003C5BF5" w:rsidRPr="00233017" w:rsidRDefault="003C5BF5" w:rsidP="004A3268">
      <w:pPr>
        <w:spacing w:after="0" w:line="360" w:lineRule="auto"/>
        <w:ind w:firstLine="709"/>
        <w:jc w:val="both"/>
        <w:rPr>
          <w:rFonts w:ascii="Times New Roman" w:hAnsi="Times New Roman"/>
          <w:color w:val="000000"/>
          <w:sz w:val="28"/>
          <w:szCs w:val="28"/>
        </w:rPr>
      </w:pPr>
      <w:r w:rsidRPr="00233017">
        <w:rPr>
          <w:rFonts w:ascii="Times New Roman" w:hAnsi="Times New Roman"/>
          <w:b/>
          <w:bCs/>
          <w:color w:val="000000"/>
          <w:sz w:val="28"/>
          <w:szCs w:val="28"/>
        </w:rPr>
        <w:t>Совет Государственной Думы</w:t>
      </w:r>
      <w:r w:rsidRPr="00233017">
        <w:rPr>
          <w:rFonts w:ascii="Times New Roman" w:hAnsi="Times New Roman"/>
          <w:color w:val="000000"/>
          <w:sz w:val="28"/>
          <w:szCs w:val="28"/>
        </w:rPr>
        <w:t xml:space="preserve"> - коллегиальный, постоянно действующий орган палаты, созданный для предварительной подготовки и рассмотрения организационных вопросов деятельности палаты. В состав Совета </w:t>
      </w:r>
      <w:r w:rsidR="00157D2F" w:rsidRPr="00233017">
        <w:rPr>
          <w:rFonts w:ascii="Times New Roman" w:hAnsi="Times New Roman"/>
          <w:color w:val="000000"/>
          <w:sz w:val="28"/>
          <w:szCs w:val="28"/>
        </w:rPr>
        <w:t>ГД</w:t>
      </w:r>
      <w:r w:rsidRPr="00233017">
        <w:rPr>
          <w:rFonts w:ascii="Times New Roman" w:hAnsi="Times New Roman"/>
          <w:color w:val="000000"/>
          <w:sz w:val="28"/>
          <w:szCs w:val="28"/>
        </w:rPr>
        <w:t xml:space="preserve"> входят Председатель Государственной Думы, руководители депутатских объединений с правом решающего голоса. Заместители Председателя Государственной Думы и председатели комитетов Государственной Думы участвуют в работе Совета Государственной Думы с правом совещательного голоса. В число полномочий Совета </w:t>
      </w:r>
      <w:r w:rsidR="00157D2F" w:rsidRPr="00233017">
        <w:rPr>
          <w:rFonts w:ascii="Times New Roman" w:hAnsi="Times New Roman"/>
          <w:color w:val="000000"/>
          <w:sz w:val="28"/>
          <w:szCs w:val="28"/>
        </w:rPr>
        <w:t>ГД</w:t>
      </w:r>
      <w:r w:rsidRPr="00233017">
        <w:rPr>
          <w:rFonts w:ascii="Times New Roman" w:hAnsi="Times New Roman"/>
          <w:color w:val="000000"/>
          <w:sz w:val="28"/>
          <w:szCs w:val="28"/>
        </w:rPr>
        <w:t xml:space="preserve"> входят: формирование проекта примерной программы законопроектной работы </w:t>
      </w:r>
      <w:r w:rsidR="00157D2F" w:rsidRPr="00233017">
        <w:rPr>
          <w:rFonts w:ascii="Times New Roman" w:hAnsi="Times New Roman"/>
          <w:color w:val="000000"/>
          <w:sz w:val="28"/>
          <w:szCs w:val="28"/>
        </w:rPr>
        <w:t>ГД</w:t>
      </w:r>
      <w:r w:rsidRPr="00233017">
        <w:rPr>
          <w:rFonts w:ascii="Times New Roman" w:hAnsi="Times New Roman"/>
          <w:color w:val="000000"/>
          <w:sz w:val="28"/>
          <w:szCs w:val="28"/>
        </w:rPr>
        <w:t xml:space="preserve"> на текущую сессию; формирование проекта календаря рассмотрения вопросов на очередной месяц; формирование проекта работы </w:t>
      </w:r>
      <w:r w:rsidR="00157D2F" w:rsidRPr="00233017">
        <w:rPr>
          <w:rFonts w:ascii="Times New Roman" w:hAnsi="Times New Roman"/>
          <w:color w:val="000000"/>
          <w:sz w:val="28"/>
          <w:szCs w:val="28"/>
        </w:rPr>
        <w:t>ГД</w:t>
      </w:r>
      <w:r w:rsidRPr="00233017">
        <w:rPr>
          <w:rFonts w:ascii="Times New Roman" w:hAnsi="Times New Roman"/>
          <w:color w:val="000000"/>
          <w:sz w:val="28"/>
          <w:szCs w:val="28"/>
        </w:rPr>
        <w:t xml:space="preserve"> на очередное заседание</w:t>
      </w:r>
      <w:r w:rsidR="00157D2F" w:rsidRPr="00233017">
        <w:rPr>
          <w:rFonts w:ascii="Times New Roman" w:hAnsi="Times New Roman"/>
          <w:color w:val="000000"/>
          <w:sz w:val="28"/>
          <w:szCs w:val="28"/>
        </w:rPr>
        <w:t xml:space="preserve"> и др.</w:t>
      </w:r>
    </w:p>
    <w:p w:rsidR="003C5BF5" w:rsidRPr="00233017" w:rsidRDefault="003C5BF5" w:rsidP="004A3268">
      <w:pPr>
        <w:spacing w:after="0" w:line="360" w:lineRule="auto"/>
        <w:ind w:firstLine="709"/>
        <w:jc w:val="both"/>
        <w:rPr>
          <w:rFonts w:ascii="Times New Roman" w:hAnsi="Times New Roman"/>
          <w:color w:val="000000"/>
          <w:sz w:val="28"/>
          <w:szCs w:val="28"/>
        </w:rPr>
      </w:pPr>
      <w:r w:rsidRPr="00233017">
        <w:rPr>
          <w:rFonts w:ascii="Times New Roman" w:hAnsi="Times New Roman"/>
          <w:color w:val="000000"/>
          <w:sz w:val="28"/>
          <w:szCs w:val="28"/>
        </w:rPr>
        <w:t xml:space="preserve">Целый ряд полномочий Совета </w:t>
      </w:r>
      <w:r w:rsidR="00157D2F" w:rsidRPr="00233017">
        <w:rPr>
          <w:rFonts w:ascii="Times New Roman" w:hAnsi="Times New Roman"/>
          <w:color w:val="000000"/>
          <w:sz w:val="28"/>
          <w:szCs w:val="28"/>
        </w:rPr>
        <w:t>ГД</w:t>
      </w:r>
      <w:r w:rsidRPr="00233017">
        <w:rPr>
          <w:rFonts w:ascii="Times New Roman" w:hAnsi="Times New Roman"/>
          <w:color w:val="000000"/>
          <w:sz w:val="28"/>
          <w:szCs w:val="28"/>
        </w:rPr>
        <w:t xml:space="preserve"> связан с техническим обеспечением законотворческой деятельности.</w:t>
      </w:r>
    </w:p>
    <w:p w:rsidR="003C5BF5" w:rsidRPr="00233017" w:rsidRDefault="003C5BF5" w:rsidP="004A3268">
      <w:pPr>
        <w:spacing w:after="0" w:line="360" w:lineRule="auto"/>
        <w:ind w:firstLine="709"/>
        <w:jc w:val="both"/>
        <w:rPr>
          <w:rFonts w:ascii="Times New Roman" w:hAnsi="Times New Roman"/>
          <w:color w:val="000000"/>
          <w:sz w:val="28"/>
          <w:szCs w:val="28"/>
        </w:rPr>
      </w:pPr>
      <w:r w:rsidRPr="00233017">
        <w:rPr>
          <w:rFonts w:ascii="Times New Roman" w:hAnsi="Times New Roman"/>
          <w:b/>
          <w:bCs/>
          <w:i/>
          <w:iCs/>
          <w:color w:val="000000"/>
          <w:sz w:val="28"/>
          <w:szCs w:val="28"/>
        </w:rPr>
        <w:t>Депутатские объединения</w:t>
      </w:r>
      <w:r w:rsidRPr="00233017">
        <w:rPr>
          <w:rFonts w:ascii="Times New Roman" w:hAnsi="Times New Roman"/>
          <w:i/>
          <w:iCs/>
          <w:color w:val="000000"/>
          <w:sz w:val="28"/>
          <w:szCs w:val="28"/>
        </w:rPr>
        <w:t>.</w:t>
      </w:r>
      <w:r w:rsidRPr="00233017">
        <w:rPr>
          <w:rFonts w:ascii="Times New Roman" w:hAnsi="Times New Roman"/>
          <w:color w:val="000000"/>
          <w:sz w:val="28"/>
          <w:szCs w:val="28"/>
        </w:rPr>
        <w:t xml:space="preserve"> В </w:t>
      </w:r>
      <w:r w:rsidR="00E6780A" w:rsidRPr="00233017">
        <w:rPr>
          <w:rFonts w:ascii="Times New Roman" w:hAnsi="Times New Roman"/>
          <w:color w:val="000000"/>
          <w:sz w:val="28"/>
          <w:szCs w:val="28"/>
        </w:rPr>
        <w:t>ГД</w:t>
      </w:r>
      <w:r w:rsidR="004A3268" w:rsidRPr="00233017">
        <w:rPr>
          <w:rFonts w:ascii="Times New Roman" w:hAnsi="Times New Roman"/>
          <w:color w:val="000000"/>
          <w:sz w:val="28"/>
          <w:szCs w:val="28"/>
        </w:rPr>
        <w:t xml:space="preserve"> </w:t>
      </w:r>
      <w:r w:rsidRPr="00233017">
        <w:rPr>
          <w:rFonts w:ascii="Times New Roman" w:hAnsi="Times New Roman"/>
          <w:color w:val="000000"/>
          <w:sz w:val="28"/>
          <w:szCs w:val="28"/>
        </w:rPr>
        <w:t xml:space="preserve">создаются депутатские </w:t>
      </w:r>
      <w:r w:rsidR="00E6780A" w:rsidRPr="00233017">
        <w:rPr>
          <w:rFonts w:ascii="Times New Roman" w:hAnsi="Times New Roman"/>
          <w:color w:val="000000"/>
          <w:sz w:val="28"/>
          <w:szCs w:val="28"/>
        </w:rPr>
        <w:t>фракции. П</w:t>
      </w:r>
      <w:r w:rsidRPr="00233017">
        <w:rPr>
          <w:rFonts w:ascii="Times New Roman" w:hAnsi="Times New Roman"/>
          <w:color w:val="000000"/>
          <w:sz w:val="28"/>
          <w:szCs w:val="28"/>
        </w:rPr>
        <w:t xml:space="preserve">од депутатской фракцией понимается </w:t>
      </w:r>
      <w:r w:rsidR="00612836" w:rsidRPr="00233017">
        <w:rPr>
          <w:rFonts w:ascii="Times New Roman" w:hAnsi="Times New Roman"/>
          <w:color w:val="000000"/>
          <w:sz w:val="28"/>
          <w:szCs w:val="28"/>
        </w:rPr>
        <w:t>«объединение депутатов Государственной Думы, избранных в составе федерального списка кандидатов, который был допущен к распределению депутатских мандатов в Государственной Думе»</w:t>
      </w:r>
      <w:r w:rsidR="00612836" w:rsidRPr="00233017">
        <w:rPr>
          <w:rStyle w:val="a7"/>
          <w:rFonts w:ascii="Times New Roman" w:hAnsi="Times New Roman"/>
          <w:color w:val="000000"/>
          <w:sz w:val="28"/>
          <w:szCs w:val="20"/>
          <w:vertAlign w:val="baseline"/>
        </w:rPr>
        <w:footnoteReference w:id="10"/>
      </w:r>
      <w:r w:rsidR="00612836" w:rsidRPr="00233017">
        <w:rPr>
          <w:rStyle w:val="a7"/>
          <w:rFonts w:ascii="Times New Roman" w:hAnsi="Times New Roman"/>
          <w:color w:val="000000"/>
          <w:sz w:val="28"/>
          <w:szCs w:val="20"/>
          <w:vertAlign w:val="baseline"/>
        </w:rPr>
        <w:t xml:space="preserve">. </w:t>
      </w:r>
      <w:r w:rsidRPr="00233017">
        <w:rPr>
          <w:rFonts w:ascii="Times New Roman" w:hAnsi="Times New Roman"/>
          <w:color w:val="000000"/>
          <w:sz w:val="28"/>
          <w:szCs w:val="28"/>
        </w:rPr>
        <w:t>Депутаты, не вошедшие во фракции, вправе образовывать депутатские группы. Регистрации подлежат депутатские группы численностью не менее 35 депутатов Государственной Думы</w:t>
      </w:r>
      <w:r w:rsidR="00E6780A" w:rsidRPr="00233017">
        <w:rPr>
          <w:rFonts w:ascii="Times New Roman" w:hAnsi="Times New Roman"/>
          <w:color w:val="000000"/>
          <w:sz w:val="28"/>
          <w:szCs w:val="28"/>
        </w:rPr>
        <w:t xml:space="preserve"> </w:t>
      </w:r>
      <w:r w:rsidRPr="00233017">
        <w:rPr>
          <w:rFonts w:ascii="Times New Roman" w:hAnsi="Times New Roman"/>
          <w:color w:val="000000"/>
          <w:sz w:val="28"/>
          <w:szCs w:val="28"/>
        </w:rPr>
        <w:t>объединения: депутатские фракции и депутатские группы.</w:t>
      </w:r>
    </w:p>
    <w:p w:rsidR="003C5BF5" w:rsidRPr="00233017" w:rsidRDefault="003C5BF5" w:rsidP="004A3268">
      <w:pPr>
        <w:spacing w:after="0" w:line="360" w:lineRule="auto"/>
        <w:ind w:firstLine="709"/>
        <w:jc w:val="both"/>
        <w:rPr>
          <w:rFonts w:ascii="Times New Roman" w:hAnsi="Times New Roman"/>
          <w:color w:val="000000"/>
          <w:sz w:val="28"/>
          <w:szCs w:val="28"/>
        </w:rPr>
      </w:pPr>
      <w:r w:rsidRPr="00233017">
        <w:rPr>
          <w:rFonts w:ascii="Times New Roman" w:hAnsi="Times New Roman"/>
          <w:color w:val="000000"/>
          <w:sz w:val="28"/>
          <w:szCs w:val="28"/>
        </w:rPr>
        <w:t>Фракции и депутатские группы обладают равными правами. Депутат Государственной Думы вправе состоять только в одном депутатском объединении.</w:t>
      </w:r>
    </w:p>
    <w:p w:rsidR="003C5BF5" w:rsidRPr="00233017" w:rsidRDefault="003C5BF5" w:rsidP="004A3268">
      <w:pPr>
        <w:spacing w:after="0" w:line="360" w:lineRule="auto"/>
        <w:ind w:firstLine="709"/>
        <w:jc w:val="both"/>
        <w:rPr>
          <w:rFonts w:ascii="Times New Roman" w:hAnsi="Times New Roman"/>
          <w:color w:val="000000"/>
          <w:sz w:val="28"/>
          <w:szCs w:val="28"/>
        </w:rPr>
      </w:pPr>
      <w:r w:rsidRPr="00233017">
        <w:rPr>
          <w:rFonts w:ascii="Times New Roman" w:hAnsi="Times New Roman"/>
          <w:b/>
          <w:bCs/>
          <w:color w:val="000000"/>
          <w:sz w:val="28"/>
          <w:szCs w:val="28"/>
        </w:rPr>
        <w:t>Комитеты и комиссии.</w:t>
      </w:r>
      <w:r w:rsidRPr="00233017">
        <w:rPr>
          <w:rFonts w:ascii="Times New Roman" w:hAnsi="Times New Roman"/>
          <w:color w:val="000000"/>
          <w:sz w:val="28"/>
          <w:szCs w:val="28"/>
        </w:rPr>
        <w:t xml:space="preserve"> Основными структурными подразделениями </w:t>
      </w:r>
      <w:r w:rsidR="00E6780A" w:rsidRPr="00233017">
        <w:rPr>
          <w:rFonts w:ascii="Times New Roman" w:hAnsi="Times New Roman"/>
          <w:color w:val="000000"/>
          <w:sz w:val="28"/>
          <w:szCs w:val="28"/>
        </w:rPr>
        <w:t>ГД</w:t>
      </w:r>
      <w:r w:rsidRPr="00233017">
        <w:rPr>
          <w:rFonts w:ascii="Times New Roman" w:hAnsi="Times New Roman"/>
          <w:color w:val="000000"/>
          <w:sz w:val="28"/>
          <w:szCs w:val="28"/>
        </w:rPr>
        <w:t xml:space="preserve"> являются комитеты. Комитеты </w:t>
      </w:r>
      <w:r w:rsidR="00E6780A" w:rsidRPr="00233017">
        <w:rPr>
          <w:rFonts w:ascii="Times New Roman" w:hAnsi="Times New Roman"/>
          <w:color w:val="000000"/>
          <w:sz w:val="28"/>
          <w:szCs w:val="28"/>
        </w:rPr>
        <w:t>ГД</w:t>
      </w:r>
      <w:r w:rsidR="004A3268" w:rsidRPr="00233017">
        <w:rPr>
          <w:rFonts w:ascii="Times New Roman" w:hAnsi="Times New Roman"/>
          <w:color w:val="000000"/>
          <w:sz w:val="28"/>
          <w:szCs w:val="28"/>
        </w:rPr>
        <w:t xml:space="preserve"> </w:t>
      </w:r>
      <w:r w:rsidRPr="00233017">
        <w:rPr>
          <w:rFonts w:ascii="Times New Roman" w:hAnsi="Times New Roman"/>
          <w:color w:val="000000"/>
          <w:sz w:val="28"/>
          <w:szCs w:val="28"/>
        </w:rPr>
        <w:t xml:space="preserve">по вопросам, отнесенным к их ведению: осуществляют предварительное рассмотрение законопроектов и их подготовку к рассмотрению </w:t>
      </w:r>
      <w:r w:rsidR="00E6780A" w:rsidRPr="00233017">
        <w:rPr>
          <w:rFonts w:ascii="Times New Roman" w:hAnsi="Times New Roman"/>
          <w:color w:val="000000"/>
          <w:sz w:val="28"/>
          <w:szCs w:val="28"/>
        </w:rPr>
        <w:t>ГД</w:t>
      </w:r>
      <w:r w:rsidRPr="00233017">
        <w:rPr>
          <w:rFonts w:ascii="Times New Roman" w:hAnsi="Times New Roman"/>
          <w:color w:val="000000"/>
          <w:sz w:val="28"/>
          <w:szCs w:val="28"/>
        </w:rPr>
        <w:t xml:space="preserve">; осуществляют подготовку заключений по законопроектам и проектам постановлений, поступившим на рассмотрение; в соответствии с решениями палаты подготавливают запросы в Конституционный Суд </w:t>
      </w:r>
      <w:r w:rsidR="00E6780A" w:rsidRPr="00233017">
        <w:rPr>
          <w:rFonts w:ascii="Times New Roman" w:hAnsi="Times New Roman"/>
          <w:color w:val="000000"/>
          <w:sz w:val="28"/>
          <w:szCs w:val="28"/>
        </w:rPr>
        <w:t>РФ</w:t>
      </w:r>
      <w:r w:rsidRPr="00233017">
        <w:rPr>
          <w:rFonts w:ascii="Times New Roman" w:hAnsi="Times New Roman"/>
          <w:color w:val="000000"/>
          <w:sz w:val="28"/>
          <w:szCs w:val="28"/>
        </w:rPr>
        <w:t>: организуют проводимые Г</w:t>
      </w:r>
      <w:r w:rsidR="00E6780A" w:rsidRPr="00233017">
        <w:rPr>
          <w:rFonts w:ascii="Times New Roman" w:hAnsi="Times New Roman"/>
          <w:color w:val="000000"/>
          <w:sz w:val="28"/>
          <w:szCs w:val="28"/>
        </w:rPr>
        <w:t>Д</w:t>
      </w:r>
      <w:r w:rsidRPr="00233017">
        <w:rPr>
          <w:rFonts w:ascii="Times New Roman" w:hAnsi="Times New Roman"/>
          <w:color w:val="000000"/>
          <w:sz w:val="28"/>
          <w:szCs w:val="28"/>
        </w:rPr>
        <w:t xml:space="preserve"> Д</w:t>
      </w:r>
      <w:r w:rsidR="00E6780A" w:rsidRPr="00233017">
        <w:rPr>
          <w:rFonts w:ascii="Times New Roman" w:hAnsi="Times New Roman"/>
          <w:color w:val="000000"/>
          <w:sz w:val="28"/>
          <w:szCs w:val="28"/>
        </w:rPr>
        <w:t xml:space="preserve"> </w:t>
      </w:r>
      <w:r w:rsidRPr="00233017">
        <w:rPr>
          <w:rFonts w:ascii="Times New Roman" w:hAnsi="Times New Roman"/>
          <w:color w:val="000000"/>
          <w:sz w:val="28"/>
          <w:szCs w:val="28"/>
        </w:rPr>
        <w:t>парламентские слушания</w:t>
      </w:r>
      <w:r w:rsidR="00E6780A" w:rsidRPr="00233017">
        <w:rPr>
          <w:rFonts w:ascii="Times New Roman" w:hAnsi="Times New Roman"/>
          <w:color w:val="000000"/>
          <w:sz w:val="28"/>
          <w:szCs w:val="28"/>
        </w:rPr>
        <w:t>;</w:t>
      </w:r>
      <w:r w:rsidRPr="00233017">
        <w:rPr>
          <w:rFonts w:ascii="Times New Roman" w:hAnsi="Times New Roman"/>
          <w:color w:val="000000"/>
          <w:sz w:val="28"/>
          <w:szCs w:val="28"/>
        </w:rPr>
        <w:t xml:space="preserve"> дают заключения и предложения по соответствующим разделам проекта федерального бюджета; решают вопросы организации своей деятельности. </w:t>
      </w:r>
      <w:r w:rsidR="00E6780A" w:rsidRPr="00233017">
        <w:rPr>
          <w:rFonts w:ascii="Times New Roman" w:hAnsi="Times New Roman"/>
          <w:color w:val="000000"/>
          <w:sz w:val="28"/>
          <w:szCs w:val="28"/>
        </w:rPr>
        <w:t>ГД</w:t>
      </w:r>
      <w:r w:rsidR="004A3268" w:rsidRPr="00233017">
        <w:rPr>
          <w:rFonts w:ascii="Times New Roman" w:hAnsi="Times New Roman"/>
          <w:color w:val="000000"/>
          <w:sz w:val="28"/>
          <w:szCs w:val="28"/>
        </w:rPr>
        <w:t xml:space="preserve"> </w:t>
      </w:r>
      <w:r w:rsidRPr="00233017">
        <w:rPr>
          <w:rFonts w:ascii="Times New Roman" w:hAnsi="Times New Roman"/>
          <w:color w:val="000000"/>
          <w:sz w:val="28"/>
          <w:szCs w:val="28"/>
        </w:rPr>
        <w:t>образует комитеты:</w:t>
      </w:r>
    </w:p>
    <w:p w:rsidR="00980BDE" w:rsidRPr="00233017" w:rsidRDefault="003C5BF5" w:rsidP="004A3268">
      <w:pPr>
        <w:spacing w:after="0" w:line="360" w:lineRule="auto"/>
        <w:ind w:firstLine="709"/>
        <w:jc w:val="both"/>
        <w:rPr>
          <w:rFonts w:ascii="Times New Roman" w:hAnsi="Times New Roman"/>
          <w:iCs/>
          <w:color w:val="000000"/>
          <w:sz w:val="28"/>
          <w:szCs w:val="28"/>
        </w:rPr>
      </w:pPr>
      <w:r w:rsidRPr="00233017">
        <w:rPr>
          <w:rFonts w:ascii="Times New Roman" w:hAnsi="Times New Roman"/>
          <w:iCs/>
          <w:color w:val="000000"/>
          <w:sz w:val="28"/>
          <w:szCs w:val="28"/>
        </w:rPr>
        <w:t>- по законодательству и судебно-правовой реформе;</w:t>
      </w:r>
    </w:p>
    <w:p w:rsidR="00980BDE" w:rsidRPr="00233017" w:rsidRDefault="003C5BF5" w:rsidP="004A3268">
      <w:pPr>
        <w:spacing w:after="0" w:line="360" w:lineRule="auto"/>
        <w:ind w:firstLine="709"/>
        <w:jc w:val="both"/>
        <w:rPr>
          <w:rFonts w:ascii="Times New Roman" w:hAnsi="Times New Roman"/>
          <w:iCs/>
          <w:color w:val="000000"/>
          <w:sz w:val="28"/>
          <w:szCs w:val="28"/>
        </w:rPr>
      </w:pPr>
      <w:r w:rsidRPr="00233017">
        <w:rPr>
          <w:rFonts w:ascii="Times New Roman" w:hAnsi="Times New Roman"/>
          <w:iCs/>
          <w:color w:val="000000"/>
          <w:sz w:val="28"/>
          <w:szCs w:val="28"/>
        </w:rPr>
        <w:t>- по труду и социальной политике;</w:t>
      </w:r>
    </w:p>
    <w:p w:rsidR="00980BDE" w:rsidRPr="00233017" w:rsidRDefault="003C5BF5" w:rsidP="004A3268">
      <w:pPr>
        <w:spacing w:after="0" w:line="360" w:lineRule="auto"/>
        <w:ind w:firstLine="709"/>
        <w:jc w:val="both"/>
        <w:rPr>
          <w:rFonts w:ascii="Times New Roman" w:hAnsi="Times New Roman"/>
          <w:iCs/>
          <w:color w:val="000000"/>
          <w:sz w:val="28"/>
          <w:szCs w:val="28"/>
        </w:rPr>
      </w:pPr>
      <w:r w:rsidRPr="00233017">
        <w:rPr>
          <w:rFonts w:ascii="Times New Roman" w:hAnsi="Times New Roman"/>
          <w:iCs/>
          <w:color w:val="000000"/>
          <w:sz w:val="28"/>
          <w:szCs w:val="28"/>
        </w:rPr>
        <w:t>- по делам ветеранов;</w:t>
      </w:r>
    </w:p>
    <w:p w:rsidR="00980BDE" w:rsidRPr="00233017" w:rsidRDefault="003C5BF5" w:rsidP="004A3268">
      <w:pPr>
        <w:spacing w:after="0" w:line="360" w:lineRule="auto"/>
        <w:ind w:firstLine="709"/>
        <w:jc w:val="both"/>
        <w:rPr>
          <w:rFonts w:ascii="Times New Roman" w:hAnsi="Times New Roman"/>
          <w:iCs/>
          <w:color w:val="000000"/>
          <w:sz w:val="28"/>
          <w:szCs w:val="28"/>
        </w:rPr>
      </w:pPr>
      <w:r w:rsidRPr="00233017">
        <w:rPr>
          <w:rFonts w:ascii="Times New Roman" w:hAnsi="Times New Roman"/>
          <w:iCs/>
          <w:color w:val="000000"/>
          <w:sz w:val="28"/>
          <w:szCs w:val="28"/>
        </w:rPr>
        <w:t>- по охране здоровья;</w:t>
      </w:r>
    </w:p>
    <w:p w:rsidR="00980BDE" w:rsidRPr="00233017" w:rsidRDefault="003C5BF5" w:rsidP="004A3268">
      <w:pPr>
        <w:spacing w:after="0" w:line="360" w:lineRule="auto"/>
        <w:ind w:firstLine="709"/>
        <w:jc w:val="both"/>
        <w:rPr>
          <w:rFonts w:ascii="Times New Roman" w:hAnsi="Times New Roman"/>
          <w:iCs/>
          <w:color w:val="000000"/>
          <w:sz w:val="28"/>
          <w:szCs w:val="28"/>
        </w:rPr>
      </w:pPr>
      <w:r w:rsidRPr="00233017">
        <w:rPr>
          <w:rFonts w:ascii="Times New Roman" w:hAnsi="Times New Roman"/>
          <w:iCs/>
          <w:color w:val="000000"/>
          <w:sz w:val="28"/>
          <w:szCs w:val="28"/>
        </w:rPr>
        <w:t>- по образованию и науке;</w:t>
      </w:r>
    </w:p>
    <w:p w:rsidR="00980BDE" w:rsidRPr="00233017" w:rsidRDefault="003C5BF5" w:rsidP="004A3268">
      <w:pPr>
        <w:spacing w:after="0" w:line="360" w:lineRule="auto"/>
        <w:ind w:firstLine="709"/>
        <w:jc w:val="both"/>
        <w:rPr>
          <w:rFonts w:ascii="Times New Roman" w:hAnsi="Times New Roman"/>
          <w:iCs/>
          <w:color w:val="000000"/>
          <w:sz w:val="28"/>
          <w:szCs w:val="28"/>
        </w:rPr>
      </w:pPr>
      <w:r w:rsidRPr="00233017">
        <w:rPr>
          <w:rFonts w:ascii="Times New Roman" w:hAnsi="Times New Roman"/>
          <w:iCs/>
          <w:color w:val="000000"/>
          <w:sz w:val="28"/>
          <w:szCs w:val="28"/>
        </w:rPr>
        <w:t>- по делам женщин, семьи и молодежи;</w:t>
      </w:r>
    </w:p>
    <w:p w:rsidR="00980BDE" w:rsidRPr="00233017" w:rsidRDefault="003C5BF5" w:rsidP="004A3268">
      <w:pPr>
        <w:spacing w:after="0" w:line="360" w:lineRule="auto"/>
        <w:ind w:firstLine="709"/>
        <w:jc w:val="both"/>
        <w:rPr>
          <w:rFonts w:ascii="Times New Roman" w:hAnsi="Times New Roman"/>
          <w:iCs/>
          <w:color w:val="000000"/>
          <w:sz w:val="28"/>
          <w:szCs w:val="28"/>
        </w:rPr>
      </w:pPr>
      <w:r w:rsidRPr="00233017">
        <w:rPr>
          <w:rFonts w:ascii="Times New Roman" w:hAnsi="Times New Roman"/>
          <w:iCs/>
          <w:color w:val="000000"/>
          <w:sz w:val="28"/>
          <w:szCs w:val="28"/>
        </w:rPr>
        <w:t>- по бюджету, налогам, банкам и финансам;</w:t>
      </w:r>
    </w:p>
    <w:p w:rsidR="00980BDE" w:rsidRPr="00233017" w:rsidRDefault="003C5BF5" w:rsidP="004A3268">
      <w:pPr>
        <w:spacing w:after="0" w:line="360" w:lineRule="auto"/>
        <w:ind w:firstLine="709"/>
        <w:jc w:val="both"/>
        <w:rPr>
          <w:rFonts w:ascii="Times New Roman" w:hAnsi="Times New Roman"/>
          <w:iCs/>
          <w:color w:val="000000"/>
          <w:sz w:val="28"/>
          <w:szCs w:val="28"/>
        </w:rPr>
      </w:pPr>
      <w:r w:rsidRPr="00233017">
        <w:rPr>
          <w:rFonts w:ascii="Times New Roman" w:hAnsi="Times New Roman"/>
          <w:iCs/>
          <w:color w:val="000000"/>
          <w:sz w:val="28"/>
          <w:szCs w:val="28"/>
        </w:rPr>
        <w:t>- по экономической политике;</w:t>
      </w:r>
    </w:p>
    <w:p w:rsidR="00980BDE" w:rsidRPr="00233017" w:rsidRDefault="003C5BF5" w:rsidP="004A3268">
      <w:pPr>
        <w:spacing w:after="0" w:line="360" w:lineRule="auto"/>
        <w:ind w:firstLine="709"/>
        <w:jc w:val="both"/>
        <w:rPr>
          <w:rFonts w:ascii="Times New Roman" w:hAnsi="Times New Roman"/>
          <w:iCs/>
          <w:color w:val="000000"/>
          <w:sz w:val="28"/>
          <w:szCs w:val="28"/>
        </w:rPr>
      </w:pPr>
      <w:r w:rsidRPr="00233017">
        <w:rPr>
          <w:rFonts w:ascii="Times New Roman" w:hAnsi="Times New Roman"/>
          <w:iCs/>
          <w:color w:val="000000"/>
          <w:sz w:val="28"/>
          <w:szCs w:val="28"/>
        </w:rPr>
        <w:t>- по собственности, приватизации и хозяйственной деятельности;</w:t>
      </w:r>
    </w:p>
    <w:p w:rsidR="00980BDE" w:rsidRPr="00233017" w:rsidRDefault="003C5BF5" w:rsidP="004A3268">
      <w:pPr>
        <w:spacing w:after="0" w:line="360" w:lineRule="auto"/>
        <w:ind w:firstLine="709"/>
        <w:jc w:val="both"/>
        <w:rPr>
          <w:rFonts w:ascii="Times New Roman" w:hAnsi="Times New Roman"/>
          <w:iCs/>
          <w:color w:val="000000"/>
          <w:sz w:val="28"/>
          <w:szCs w:val="28"/>
        </w:rPr>
      </w:pPr>
      <w:r w:rsidRPr="00233017">
        <w:rPr>
          <w:rFonts w:ascii="Times New Roman" w:hAnsi="Times New Roman"/>
          <w:iCs/>
          <w:color w:val="000000"/>
          <w:sz w:val="28"/>
          <w:szCs w:val="28"/>
        </w:rPr>
        <w:t>- по аграрным вопросам;</w:t>
      </w:r>
    </w:p>
    <w:p w:rsidR="00980BDE" w:rsidRPr="00233017" w:rsidRDefault="003C5BF5" w:rsidP="004A3268">
      <w:pPr>
        <w:spacing w:after="0" w:line="360" w:lineRule="auto"/>
        <w:ind w:firstLine="709"/>
        <w:jc w:val="both"/>
        <w:rPr>
          <w:rFonts w:ascii="Times New Roman" w:hAnsi="Times New Roman"/>
          <w:iCs/>
          <w:color w:val="000000"/>
          <w:sz w:val="28"/>
          <w:szCs w:val="28"/>
        </w:rPr>
      </w:pPr>
      <w:r w:rsidRPr="00233017">
        <w:rPr>
          <w:rFonts w:ascii="Times New Roman" w:hAnsi="Times New Roman"/>
          <w:iCs/>
          <w:color w:val="000000"/>
          <w:sz w:val="28"/>
          <w:szCs w:val="28"/>
        </w:rPr>
        <w:t>- по промышленности, строительству, транспорту и энергетике;</w:t>
      </w:r>
    </w:p>
    <w:p w:rsidR="00980BDE" w:rsidRPr="00233017" w:rsidRDefault="003C5BF5" w:rsidP="004A3268">
      <w:pPr>
        <w:spacing w:after="0" w:line="360" w:lineRule="auto"/>
        <w:ind w:firstLine="709"/>
        <w:jc w:val="both"/>
        <w:rPr>
          <w:rFonts w:ascii="Times New Roman" w:hAnsi="Times New Roman"/>
          <w:iCs/>
          <w:color w:val="000000"/>
          <w:sz w:val="28"/>
          <w:szCs w:val="28"/>
        </w:rPr>
      </w:pPr>
      <w:r w:rsidRPr="00233017">
        <w:rPr>
          <w:rFonts w:ascii="Times New Roman" w:hAnsi="Times New Roman"/>
          <w:iCs/>
          <w:color w:val="000000"/>
          <w:sz w:val="28"/>
          <w:szCs w:val="28"/>
        </w:rPr>
        <w:t>- по природным ресурсам и природопользованию;</w:t>
      </w:r>
    </w:p>
    <w:p w:rsidR="00980BDE" w:rsidRPr="00233017" w:rsidRDefault="003C5BF5" w:rsidP="004A3268">
      <w:pPr>
        <w:spacing w:after="0" w:line="360" w:lineRule="auto"/>
        <w:ind w:firstLine="709"/>
        <w:jc w:val="both"/>
        <w:rPr>
          <w:rFonts w:ascii="Times New Roman" w:hAnsi="Times New Roman"/>
          <w:iCs/>
          <w:color w:val="000000"/>
          <w:sz w:val="28"/>
          <w:szCs w:val="28"/>
        </w:rPr>
      </w:pPr>
      <w:r w:rsidRPr="00233017">
        <w:rPr>
          <w:rFonts w:ascii="Times New Roman" w:hAnsi="Times New Roman"/>
          <w:iCs/>
          <w:color w:val="000000"/>
          <w:sz w:val="28"/>
          <w:szCs w:val="28"/>
        </w:rPr>
        <w:t>- по экологии;</w:t>
      </w:r>
    </w:p>
    <w:p w:rsidR="00980BDE" w:rsidRPr="00233017" w:rsidRDefault="003C5BF5" w:rsidP="004A3268">
      <w:pPr>
        <w:spacing w:after="0" w:line="360" w:lineRule="auto"/>
        <w:ind w:firstLine="709"/>
        <w:jc w:val="both"/>
        <w:rPr>
          <w:rFonts w:ascii="Times New Roman" w:hAnsi="Times New Roman"/>
          <w:iCs/>
          <w:color w:val="000000"/>
          <w:sz w:val="28"/>
          <w:szCs w:val="28"/>
        </w:rPr>
      </w:pPr>
      <w:r w:rsidRPr="00233017">
        <w:rPr>
          <w:rFonts w:ascii="Times New Roman" w:hAnsi="Times New Roman"/>
          <w:iCs/>
          <w:color w:val="000000"/>
          <w:sz w:val="28"/>
          <w:szCs w:val="28"/>
        </w:rPr>
        <w:t>- по обороне;</w:t>
      </w:r>
    </w:p>
    <w:p w:rsidR="00980BDE" w:rsidRPr="00233017" w:rsidRDefault="003C5BF5" w:rsidP="004A3268">
      <w:pPr>
        <w:spacing w:after="0" w:line="360" w:lineRule="auto"/>
        <w:ind w:firstLine="709"/>
        <w:jc w:val="both"/>
        <w:rPr>
          <w:rFonts w:ascii="Times New Roman" w:hAnsi="Times New Roman"/>
          <w:iCs/>
          <w:color w:val="000000"/>
          <w:sz w:val="28"/>
          <w:szCs w:val="28"/>
        </w:rPr>
      </w:pPr>
      <w:r w:rsidRPr="00233017">
        <w:rPr>
          <w:rFonts w:ascii="Times New Roman" w:hAnsi="Times New Roman"/>
          <w:iCs/>
          <w:color w:val="000000"/>
          <w:sz w:val="28"/>
          <w:szCs w:val="28"/>
        </w:rPr>
        <w:t>- по безопасности;</w:t>
      </w:r>
    </w:p>
    <w:p w:rsidR="00980BDE" w:rsidRPr="00233017" w:rsidRDefault="003C5BF5" w:rsidP="004A3268">
      <w:pPr>
        <w:spacing w:after="0" w:line="360" w:lineRule="auto"/>
        <w:ind w:firstLine="709"/>
        <w:jc w:val="both"/>
        <w:rPr>
          <w:rFonts w:ascii="Times New Roman" w:hAnsi="Times New Roman"/>
          <w:iCs/>
          <w:color w:val="000000"/>
          <w:sz w:val="28"/>
          <w:szCs w:val="28"/>
        </w:rPr>
      </w:pPr>
      <w:r w:rsidRPr="00233017">
        <w:rPr>
          <w:rFonts w:ascii="Times New Roman" w:hAnsi="Times New Roman"/>
          <w:iCs/>
          <w:color w:val="000000"/>
          <w:sz w:val="28"/>
          <w:szCs w:val="28"/>
        </w:rPr>
        <w:t>- по международным делам;</w:t>
      </w:r>
    </w:p>
    <w:p w:rsidR="00980BDE" w:rsidRPr="00233017" w:rsidRDefault="003C5BF5" w:rsidP="004A3268">
      <w:pPr>
        <w:spacing w:after="0" w:line="360" w:lineRule="auto"/>
        <w:ind w:firstLine="709"/>
        <w:jc w:val="both"/>
        <w:rPr>
          <w:rFonts w:ascii="Times New Roman" w:hAnsi="Times New Roman"/>
          <w:iCs/>
          <w:color w:val="000000"/>
          <w:sz w:val="28"/>
          <w:szCs w:val="28"/>
        </w:rPr>
      </w:pPr>
      <w:r w:rsidRPr="00233017">
        <w:rPr>
          <w:rFonts w:ascii="Times New Roman" w:hAnsi="Times New Roman"/>
          <w:iCs/>
          <w:color w:val="000000"/>
          <w:sz w:val="28"/>
          <w:szCs w:val="28"/>
        </w:rPr>
        <w:t>- по делам СНГ и связям с соотечественниками;</w:t>
      </w:r>
    </w:p>
    <w:p w:rsidR="00980BDE" w:rsidRPr="00233017" w:rsidRDefault="003C5BF5" w:rsidP="004A3268">
      <w:pPr>
        <w:spacing w:after="0" w:line="360" w:lineRule="auto"/>
        <w:ind w:firstLine="709"/>
        <w:jc w:val="both"/>
        <w:rPr>
          <w:rFonts w:ascii="Times New Roman" w:hAnsi="Times New Roman"/>
          <w:iCs/>
          <w:color w:val="000000"/>
          <w:sz w:val="28"/>
          <w:szCs w:val="28"/>
        </w:rPr>
      </w:pPr>
      <w:r w:rsidRPr="00233017">
        <w:rPr>
          <w:rFonts w:ascii="Times New Roman" w:hAnsi="Times New Roman"/>
          <w:iCs/>
          <w:color w:val="000000"/>
          <w:sz w:val="28"/>
          <w:szCs w:val="28"/>
        </w:rPr>
        <w:t>- по делам национальностей;</w:t>
      </w:r>
    </w:p>
    <w:p w:rsidR="00980BDE" w:rsidRPr="00233017" w:rsidRDefault="003C5BF5" w:rsidP="004A3268">
      <w:pPr>
        <w:spacing w:after="0" w:line="360" w:lineRule="auto"/>
        <w:ind w:firstLine="709"/>
        <w:jc w:val="both"/>
        <w:rPr>
          <w:rFonts w:ascii="Times New Roman" w:hAnsi="Times New Roman"/>
          <w:iCs/>
          <w:color w:val="000000"/>
          <w:sz w:val="28"/>
          <w:szCs w:val="28"/>
        </w:rPr>
      </w:pPr>
      <w:r w:rsidRPr="00233017">
        <w:rPr>
          <w:rFonts w:ascii="Times New Roman" w:hAnsi="Times New Roman"/>
          <w:iCs/>
          <w:color w:val="000000"/>
          <w:sz w:val="28"/>
          <w:szCs w:val="28"/>
        </w:rPr>
        <w:t>- по делам Федерации и региональной политике;</w:t>
      </w:r>
    </w:p>
    <w:p w:rsidR="00980BDE" w:rsidRPr="00233017" w:rsidRDefault="003C5BF5" w:rsidP="004A3268">
      <w:pPr>
        <w:spacing w:after="0" w:line="360" w:lineRule="auto"/>
        <w:ind w:firstLine="709"/>
        <w:jc w:val="both"/>
        <w:rPr>
          <w:rFonts w:ascii="Times New Roman" w:hAnsi="Times New Roman"/>
          <w:iCs/>
          <w:color w:val="000000"/>
          <w:sz w:val="28"/>
          <w:szCs w:val="28"/>
        </w:rPr>
      </w:pPr>
      <w:r w:rsidRPr="00233017">
        <w:rPr>
          <w:rFonts w:ascii="Times New Roman" w:hAnsi="Times New Roman"/>
          <w:iCs/>
          <w:color w:val="000000"/>
          <w:sz w:val="28"/>
          <w:szCs w:val="28"/>
        </w:rPr>
        <w:t>- по вопросам местного самоуправления;</w:t>
      </w:r>
    </w:p>
    <w:p w:rsidR="00980BDE" w:rsidRPr="00233017" w:rsidRDefault="003C5BF5" w:rsidP="004A3268">
      <w:pPr>
        <w:spacing w:after="0" w:line="360" w:lineRule="auto"/>
        <w:ind w:firstLine="709"/>
        <w:jc w:val="both"/>
        <w:rPr>
          <w:rFonts w:ascii="Times New Roman" w:hAnsi="Times New Roman"/>
          <w:iCs/>
          <w:color w:val="000000"/>
          <w:sz w:val="28"/>
          <w:szCs w:val="28"/>
        </w:rPr>
      </w:pPr>
      <w:r w:rsidRPr="00233017">
        <w:rPr>
          <w:rFonts w:ascii="Times New Roman" w:hAnsi="Times New Roman"/>
          <w:iCs/>
          <w:color w:val="000000"/>
          <w:sz w:val="28"/>
          <w:szCs w:val="28"/>
        </w:rPr>
        <w:t>- по делам общественных объединений и религиозных организаций;</w:t>
      </w:r>
    </w:p>
    <w:p w:rsidR="00980BDE" w:rsidRPr="00233017" w:rsidRDefault="003C5BF5" w:rsidP="004A3268">
      <w:pPr>
        <w:spacing w:after="0" w:line="360" w:lineRule="auto"/>
        <w:ind w:firstLine="709"/>
        <w:jc w:val="both"/>
        <w:rPr>
          <w:rFonts w:ascii="Times New Roman" w:hAnsi="Times New Roman"/>
          <w:iCs/>
          <w:color w:val="000000"/>
          <w:sz w:val="28"/>
          <w:szCs w:val="28"/>
        </w:rPr>
      </w:pPr>
      <w:r w:rsidRPr="00233017">
        <w:rPr>
          <w:rFonts w:ascii="Times New Roman" w:hAnsi="Times New Roman"/>
          <w:iCs/>
          <w:color w:val="000000"/>
          <w:sz w:val="28"/>
          <w:szCs w:val="28"/>
        </w:rPr>
        <w:t>- по Регламенту и организации работы Государственной Думы;</w:t>
      </w:r>
    </w:p>
    <w:p w:rsidR="00980BDE" w:rsidRPr="00233017" w:rsidRDefault="003C5BF5" w:rsidP="004A3268">
      <w:pPr>
        <w:spacing w:after="0" w:line="360" w:lineRule="auto"/>
        <w:ind w:firstLine="709"/>
        <w:jc w:val="both"/>
        <w:rPr>
          <w:rFonts w:ascii="Times New Roman" w:hAnsi="Times New Roman"/>
          <w:iCs/>
          <w:color w:val="000000"/>
          <w:sz w:val="28"/>
          <w:szCs w:val="28"/>
        </w:rPr>
      </w:pPr>
      <w:r w:rsidRPr="00233017">
        <w:rPr>
          <w:rFonts w:ascii="Times New Roman" w:hAnsi="Times New Roman"/>
          <w:iCs/>
          <w:color w:val="000000"/>
          <w:sz w:val="28"/>
          <w:szCs w:val="28"/>
        </w:rPr>
        <w:t>- по информационной политике и связи;</w:t>
      </w:r>
    </w:p>
    <w:p w:rsidR="00980BDE" w:rsidRPr="00233017" w:rsidRDefault="003C5BF5" w:rsidP="004A3268">
      <w:pPr>
        <w:spacing w:after="0" w:line="360" w:lineRule="auto"/>
        <w:ind w:firstLine="709"/>
        <w:jc w:val="both"/>
        <w:rPr>
          <w:rFonts w:ascii="Times New Roman" w:hAnsi="Times New Roman"/>
          <w:iCs/>
          <w:color w:val="000000"/>
          <w:sz w:val="28"/>
          <w:szCs w:val="28"/>
        </w:rPr>
      </w:pPr>
      <w:r w:rsidRPr="00233017">
        <w:rPr>
          <w:rFonts w:ascii="Times New Roman" w:hAnsi="Times New Roman"/>
          <w:iCs/>
          <w:color w:val="000000"/>
          <w:sz w:val="28"/>
          <w:szCs w:val="28"/>
        </w:rPr>
        <w:t>- по вопросам геополитики;</w:t>
      </w:r>
    </w:p>
    <w:p w:rsidR="00980BDE" w:rsidRPr="00233017" w:rsidRDefault="003C5BF5" w:rsidP="004A3268">
      <w:pPr>
        <w:spacing w:after="0" w:line="360" w:lineRule="auto"/>
        <w:ind w:firstLine="709"/>
        <w:jc w:val="both"/>
        <w:rPr>
          <w:rFonts w:ascii="Times New Roman" w:hAnsi="Times New Roman"/>
          <w:iCs/>
          <w:color w:val="000000"/>
          <w:sz w:val="28"/>
          <w:szCs w:val="28"/>
        </w:rPr>
      </w:pPr>
      <w:r w:rsidRPr="00233017">
        <w:rPr>
          <w:rFonts w:ascii="Times New Roman" w:hAnsi="Times New Roman"/>
          <w:iCs/>
          <w:color w:val="000000"/>
          <w:sz w:val="28"/>
          <w:szCs w:val="28"/>
        </w:rPr>
        <w:t>- по конверсии и наукоемким технологиям;</w:t>
      </w:r>
    </w:p>
    <w:p w:rsidR="00980BDE" w:rsidRPr="00233017" w:rsidRDefault="003C5BF5" w:rsidP="004A3268">
      <w:pPr>
        <w:spacing w:after="0" w:line="360" w:lineRule="auto"/>
        <w:ind w:firstLine="709"/>
        <w:jc w:val="both"/>
        <w:rPr>
          <w:rFonts w:ascii="Times New Roman" w:hAnsi="Times New Roman"/>
          <w:iCs/>
          <w:color w:val="000000"/>
          <w:sz w:val="28"/>
          <w:szCs w:val="28"/>
        </w:rPr>
      </w:pPr>
      <w:r w:rsidRPr="00233017">
        <w:rPr>
          <w:rFonts w:ascii="Times New Roman" w:hAnsi="Times New Roman"/>
          <w:iCs/>
          <w:color w:val="000000"/>
          <w:sz w:val="28"/>
          <w:szCs w:val="28"/>
        </w:rPr>
        <w:t>- по культуре;</w:t>
      </w:r>
    </w:p>
    <w:p w:rsidR="00980BDE" w:rsidRPr="00233017" w:rsidRDefault="003C5BF5" w:rsidP="004A3268">
      <w:pPr>
        <w:spacing w:after="0" w:line="360" w:lineRule="auto"/>
        <w:ind w:firstLine="709"/>
        <w:jc w:val="both"/>
        <w:rPr>
          <w:rFonts w:ascii="Times New Roman" w:hAnsi="Times New Roman"/>
          <w:iCs/>
          <w:color w:val="000000"/>
          <w:sz w:val="28"/>
          <w:szCs w:val="28"/>
        </w:rPr>
      </w:pPr>
      <w:r w:rsidRPr="00233017">
        <w:rPr>
          <w:rFonts w:ascii="Times New Roman" w:hAnsi="Times New Roman"/>
          <w:iCs/>
          <w:color w:val="000000"/>
          <w:sz w:val="28"/>
          <w:szCs w:val="28"/>
        </w:rPr>
        <w:t>- по туризму и спорту;</w:t>
      </w:r>
    </w:p>
    <w:p w:rsidR="00980BDE" w:rsidRPr="00233017" w:rsidRDefault="003C5BF5" w:rsidP="004A3268">
      <w:pPr>
        <w:spacing w:after="0" w:line="360" w:lineRule="auto"/>
        <w:ind w:firstLine="709"/>
        <w:jc w:val="both"/>
        <w:rPr>
          <w:rFonts w:ascii="Times New Roman" w:hAnsi="Times New Roman"/>
          <w:color w:val="000000"/>
          <w:sz w:val="28"/>
          <w:szCs w:val="28"/>
        </w:rPr>
      </w:pPr>
      <w:r w:rsidRPr="00233017">
        <w:rPr>
          <w:rFonts w:ascii="Times New Roman" w:hAnsi="Times New Roman"/>
          <w:iCs/>
          <w:color w:val="000000"/>
          <w:sz w:val="28"/>
          <w:szCs w:val="28"/>
        </w:rPr>
        <w:t>- по проблемам Севера и Дальнего Востока.</w:t>
      </w:r>
    </w:p>
    <w:p w:rsidR="004A3268" w:rsidRPr="00233017" w:rsidRDefault="003C5BF5" w:rsidP="004A3268">
      <w:pPr>
        <w:spacing w:after="0" w:line="360" w:lineRule="auto"/>
        <w:ind w:firstLine="709"/>
        <w:jc w:val="both"/>
        <w:rPr>
          <w:rFonts w:ascii="Times New Roman" w:hAnsi="Times New Roman"/>
          <w:color w:val="000000"/>
          <w:sz w:val="28"/>
          <w:szCs w:val="28"/>
        </w:rPr>
      </w:pPr>
      <w:r w:rsidRPr="00233017">
        <w:rPr>
          <w:rFonts w:ascii="Times New Roman" w:hAnsi="Times New Roman"/>
          <w:color w:val="000000"/>
          <w:sz w:val="28"/>
          <w:szCs w:val="28"/>
        </w:rPr>
        <w:t>Комитеты образуются на срок полномочий Государственной Думы данного созыва. Рабочими органами Г</w:t>
      </w:r>
      <w:r w:rsidR="00E6780A" w:rsidRPr="00233017">
        <w:rPr>
          <w:rFonts w:ascii="Times New Roman" w:hAnsi="Times New Roman"/>
          <w:color w:val="000000"/>
          <w:sz w:val="28"/>
          <w:szCs w:val="28"/>
        </w:rPr>
        <w:t>Д</w:t>
      </w:r>
      <w:r w:rsidRPr="00233017">
        <w:rPr>
          <w:rFonts w:ascii="Times New Roman" w:hAnsi="Times New Roman"/>
          <w:color w:val="000000"/>
          <w:sz w:val="28"/>
          <w:szCs w:val="28"/>
        </w:rPr>
        <w:t xml:space="preserve"> являются также комиссии. В отличие от комитетов - постоянно действующих органов палаты - деятельность комиссий ограничена определенным сроком или конкретной задачей, по мере выполнения которой они прекращают свою деятельность.</w:t>
      </w:r>
    </w:p>
    <w:p w:rsidR="004A3268" w:rsidRPr="00233017" w:rsidRDefault="003C5BF5" w:rsidP="004A3268">
      <w:pPr>
        <w:spacing w:after="0" w:line="360" w:lineRule="auto"/>
        <w:ind w:firstLine="709"/>
        <w:jc w:val="both"/>
        <w:rPr>
          <w:rFonts w:ascii="Times New Roman" w:hAnsi="Times New Roman"/>
          <w:color w:val="000000"/>
          <w:sz w:val="28"/>
          <w:szCs w:val="28"/>
        </w:rPr>
      </w:pPr>
      <w:r w:rsidRPr="00233017">
        <w:rPr>
          <w:rFonts w:ascii="Times New Roman" w:hAnsi="Times New Roman"/>
          <w:color w:val="000000"/>
          <w:sz w:val="28"/>
          <w:szCs w:val="28"/>
        </w:rPr>
        <w:t xml:space="preserve">Комитеты и комиссии образуются из числа депутатов палаты, как правило, на основе принципа пропорционального представительства от депутатских объединений. Численный состав данных органов определяется </w:t>
      </w:r>
      <w:r w:rsidR="00E6780A" w:rsidRPr="00233017">
        <w:rPr>
          <w:rFonts w:ascii="Times New Roman" w:hAnsi="Times New Roman"/>
          <w:color w:val="000000"/>
          <w:sz w:val="28"/>
          <w:szCs w:val="28"/>
        </w:rPr>
        <w:t>ГД</w:t>
      </w:r>
      <w:r w:rsidRPr="00233017">
        <w:rPr>
          <w:rFonts w:ascii="Times New Roman" w:hAnsi="Times New Roman"/>
          <w:color w:val="000000"/>
          <w:sz w:val="28"/>
          <w:szCs w:val="28"/>
        </w:rPr>
        <w:t>. Он не может быть менее 12 и более 35 депутатов. Все депутаты Государственной Думы, за исключением Председателя Государственной Думы, его заместителей, руководителей депутатских объединений, обязаны состоять в одном из комитетов палаты. При этом депутат Государственной Думы может быть членом только одного комитета. Основной формой работы комитетов и комиссий являются заседания, которые проводятся по мере необходимости, но не реже двух раз в месяц</w:t>
      </w:r>
      <w:r w:rsidR="00E6780A" w:rsidRPr="00233017">
        <w:rPr>
          <w:rFonts w:ascii="Times New Roman" w:hAnsi="Times New Roman"/>
          <w:color w:val="000000"/>
          <w:sz w:val="28"/>
          <w:szCs w:val="28"/>
        </w:rPr>
        <w:t xml:space="preserve">. </w:t>
      </w:r>
      <w:r w:rsidRPr="00233017">
        <w:rPr>
          <w:rFonts w:ascii="Times New Roman" w:hAnsi="Times New Roman"/>
          <w:color w:val="000000"/>
          <w:sz w:val="28"/>
          <w:szCs w:val="28"/>
        </w:rPr>
        <w:t>Другой формой работы комитетов и комиссий, являются парламентские слушания, конференции, совещания, семинары, проводимые в целях выяснения фактического положения дел и общественного мнения по вопросам законопроектной деятельности, а также по другим вопросам, находящимся в ведении комитетов и комиссий.</w:t>
      </w:r>
    </w:p>
    <w:p w:rsidR="00980BDE" w:rsidRPr="00233017" w:rsidRDefault="00980BDE" w:rsidP="004A3268">
      <w:pPr>
        <w:spacing w:after="0" w:line="360" w:lineRule="auto"/>
        <w:ind w:firstLine="709"/>
        <w:jc w:val="both"/>
        <w:rPr>
          <w:rFonts w:ascii="Times New Roman" w:hAnsi="Times New Roman"/>
          <w:i/>
          <w:color w:val="000000"/>
          <w:sz w:val="28"/>
          <w:szCs w:val="28"/>
          <w:lang w:val="en-US"/>
        </w:rPr>
      </w:pPr>
    </w:p>
    <w:p w:rsidR="004A3268" w:rsidRPr="00233017" w:rsidRDefault="00B03463" w:rsidP="00980BDE">
      <w:pPr>
        <w:spacing w:after="0" w:line="360" w:lineRule="auto"/>
        <w:ind w:firstLine="709"/>
        <w:jc w:val="center"/>
        <w:rPr>
          <w:rFonts w:ascii="Times New Roman" w:hAnsi="Times New Roman"/>
          <w:b/>
          <w:color w:val="000000"/>
          <w:sz w:val="28"/>
          <w:szCs w:val="28"/>
        </w:rPr>
      </w:pPr>
      <w:r w:rsidRPr="00233017">
        <w:rPr>
          <w:rFonts w:ascii="Times New Roman" w:hAnsi="Times New Roman"/>
          <w:b/>
          <w:color w:val="000000"/>
          <w:sz w:val="28"/>
          <w:szCs w:val="28"/>
        </w:rPr>
        <w:t>1.3</w:t>
      </w:r>
      <w:r w:rsidR="00E6780A" w:rsidRPr="00233017">
        <w:rPr>
          <w:rFonts w:ascii="Times New Roman" w:hAnsi="Times New Roman"/>
          <w:b/>
          <w:color w:val="000000"/>
          <w:sz w:val="28"/>
          <w:szCs w:val="28"/>
        </w:rPr>
        <w:t xml:space="preserve"> Полномочия Государственной Думы РФ</w:t>
      </w:r>
    </w:p>
    <w:p w:rsidR="00980BDE" w:rsidRPr="00233017" w:rsidRDefault="00980BDE" w:rsidP="004A3268">
      <w:pPr>
        <w:spacing w:after="0" w:line="360" w:lineRule="auto"/>
        <w:ind w:firstLine="709"/>
        <w:jc w:val="both"/>
        <w:rPr>
          <w:rFonts w:ascii="Times New Roman" w:hAnsi="Times New Roman"/>
          <w:color w:val="000000"/>
          <w:sz w:val="28"/>
          <w:szCs w:val="28"/>
          <w:lang w:val="en-US"/>
        </w:rPr>
      </w:pPr>
    </w:p>
    <w:p w:rsidR="003C5BF5" w:rsidRPr="00233017" w:rsidRDefault="003C5BF5" w:rsidP="004A3268">
      <w:pPr>
        <w:spacing w:after="0" w:line="360" w:lineRule="auto"/>
        <w:ind w:firstLine="709"/>
        <w:jc w:val="both"/>
        <w:rPr>
          <w:rFonts w:ascii="Times New Roman" w:hAnsi="Times New Roman"/>
          <w:color w:val="000000"/>
          <w:sz w:val="28"/>
          <w:szCs w:val="28"/>
        </w:rPr>
      </w:pPr>
      <w:r w:rsidRPr="00233017">
        <w:rPr>
          <w:rFonts w:ascii="Times New Roman" w:hAnsi="Times New Roman"/>
          <w:color w:val="000000"/>
          <w:sz w:val="28"/>
          <w:szCs w:val="28"/>
        </w:rPr>
        <w:t xml:space="preserve">Конституция </w:t>
      </w:r>
      <w:r w:rsidR="00E6780A" w:rsidRPr="00233017">
        <w:rPr>
          <w:rFonts w:ascii="Times New Roman" w:hAnsi="Times New Roman"/>
          <w:color w:val="000000"/>
          <w:sz w:val="28"/>
          <w:szCs w:val="28"/>
        </w:rPr>
        <w:t>РФ</w:t>
      </w:r>
      <w:r w:rsidRPr="00233017">
        <w:rPr>
          <w:rFonts w:ascii="Times New Roman" w:hAnsi="Times New Roman"/>
          <w:color w:val="000000"/>
          <w:sz w:val="28"/>
          <w:szCs w:val="28"/>
        </w:rPr>
        <w:t xml:space="preserve"> (статья 103) определяет следующие полномочия </w:t>
      </w:r>
      <w:r w:rsidR="00E6780A" w:rsidRPr="00233017">
        <w:rPr>
          <w:rFonts w:ascii="Times New Roman" w:hAnsi="Times New Roman"/>
          <w:color w:val="000000"/>
          <w:sz w:val="28"/>
          <w:szCs w:val="28"/>
        </w:rPr>
        <w:t>ГД</w:t>
      </w:r>
      <w:r w:rsidRPr="00233017">
        <w:rPr>
          <w:rFonts w:ascii="Times New Roman" w:hAnsi="Times New Roman"/>
          <w:color w:val="000000"/>
          <w:sz w:val="28"/>
          <w:szCs w:val="28"/>
        </w:rPr>
        <w:t xml:space="preserve"> и даёт право выносить постановления по ним:</w:t>
      </w:r>
    </w:p>
    <w:p w:rsidR="003C5BF5" w:rsidRPr="00233017" w:rsidRDefault="003C5BF5" w:rsidP="004A3268">
      <w:pPr>
        <w:pStyle w:val="a9"/>
        <w:numPr>
          <w:ilvl w:val="0"/>
          <w:numId w:val="9"/>
        </w:numPr>
        <w:spacing w:after="0" w:line="360" w:lineRule="auto"/>
        <w:ind w:left="0" w:firstLine="709"/>
        <w:jc w:val="both"/>
        <w:rPr>
          <w:rFonts w:ascii="Times New Roman" w:hAnsi="Times New Roman"/>
          <w:color w:val="000000"/>
          <w:sz w:val="28"/>
          <w:szCs w:val="28"/>
        </w:rPr>
      </w:pPr>
      <w:r w:rsidRPr="00233017">
        <w:rPr>
          <w:rFonts w:ascii="Times New Roman" w:hAnsi="Times New Roman"/>
          <w:color w:val="000000"/>
          <w:sz w:val="28"/>
          <w:szCs w:val="28"/>
        </w:rPr>
        <w:t>дача согласия Президенту Российской Федерации на назначение Председателя Правительства Российской Федерации;</w:t>
      </w:r>
    </w:p>
    <w:p w:rsidR="003C5BF5" w:rsidRPr="00233017" w:rsidRDefault="003C5BF5" w:rsidP="004A3268">
      <w:pPr>
        <w:pStyle w:val="a9"/>
        <w:numPr>
          <w:ilvl w:val="0"/>
          <w:numId w:val="9"/>
        </w:numPr>
        <w:spacing w:after="0" w:line="360" w:lineRule="auto"/>
        <w:ind w:left="0" w:firstLine="709"/>
        <w:jc w:val="both"/>
        <w:rPr>
          <w:rFonts w:ascii="Times New Roman" w:hAnsi="Times New Roman"/>
          <w:color w:val="000000"/>
          <w:sz w:val="28"/>
          <w:szCs w:val="28"/>
        </w:rPr>
      </w:pPr>
      <w:r w:rsidRPr="00233017">
        <w:rPr>
          <w:rFonts w:ascii="Times New Roman" w:hAnsi="Times New Roman"/>
          <w:color w:val="000000"/>
          <w:sz w:val="28"/>
          <w:szCs w:val="28"/>
        </w:rPr>
        <w:t>заслушивание ежегодных отчётов Правительства Российской Федерации о результатах его деятельности, в том числе по вопросам, поставленным Государственной думой;</w:t>
      </w:r>
    </w:p>
    <w:p w:rsidR="003C5BF5" w:rsidRPr="00233017" w:rsidRDefault="003C5BF5" w:rsidP="004A3268">
      <w:pPr>
        <w:pStyle w:val="a9"/>
        <w:numPr>
          <w:ilvl w:val="0"/>
          <w:numId w:val="9"/>
        </w:numPr>
        <w:spacing w:after="0" w:line="360" w:lineRule="auto"/>
        <w:ind w:left="0" w:firstLine="709"/>
        <w:jc w:val="both"/>
        <w:rPr>
          <w:rFonts w:ascii="Times New Roman" w:hAnsi="Times New Roman"/>
          <w:color w:val="000000"/>
          <w:sz w:val="28"/>
          <w:szCs w:val="28"/>
        </w:rPr>
      </w:pPr>
      <w:r w:rsidRPr="00233017">
        <w:rPr>
          <w:rFonts w:ascii="Times New Roman" w:hAnsi="Times New Roman"/>
          <w:color w:val="000000"/>
          <w:sz w:val="28"/>
          <w:szCs w:val="28"/>
        </w:rPr>
        <w:t>решение вопроса о доверии Правительству Российской Федерации;</w:t>
      </w:r>
    </w:p>
    <w:p w:rsidR="003C5BF5" w:rsidRPr="00233017" w:rsidRDefault="003C5BF5" w:rsidP="004A3268">
      <w:pPr>
        <w:pStyle w:val="a9"/>
        <w:numPr>
          <w:ilvl w:val="0"/>
          <w:numId w:val="9"/>
        </w:numPr>
        <w:spacing w:after="0" w:line="360" w:lineRule="auto"/>
        <w:ind w:left="0" w:firstLine="709"/>
        <w:jc w:val="both"/>
        <w:rPr>
          <w:rFonts w:ascii="Times New Roman" w:hAnsi="Times New Roman"/>
          <w:color w:val="000000"/>
          <w:sz w:val="28"/>
          <w:szCs w:val="28"/>
        </w:rPr>
      </w:pPr>
      <w:r w:rsidRPr="00233017">
        <w:rPr>
          <w:rFonts w:ascii="Times New Roman" w:hAnsi="Times New Roman"/>
          <w:color w:val="000000"/>
          <w:sz w:val="28"/>
          <w:szCs w:val="28"/>
        </w:rPr>
        <w:t>назначение на должность и освобождение от должности председателя Центрального банка России;</w:t>
      </w:r>
    </w:p>
    <w:p w:rsidR="003C5BF5" w:rsidRPr="00233017" w:rsidRDefault="003C5BF5" w:rsidP="004A3268">
      <w:pPr>
        <w:pStyle w:val="a9"/>
        <w:numPr>
          <w:ilvl w:val="0"/>
          <w:numId w:val="9"/>
        </w:numPr>
        <w:spacing w:after="0" w:line="360" w:lineRule="auto"/>
        <w:ind w:left="0" w:firstLine="709"/>
        <w:jc w:val="both"/>
        <w:rPr>
          <w:rFonts w:ascii="Times New Roman" w:hAnsi="Times New Roman"/>
          <w:color w:val="000000"/>
          <w:sz w:val="28"/>
          <w:szCs w:val="28"/>
        </w:rPr>
      </w:pPr>
      <w:r w:rsidRPr="00233017">
        <w:rPr>
          <w:rFonts w:ascii="Times New Roman" w:hAnsi="Times New Roman"/>
          <w:color w:val="000000"/>
          <w:sz w:val="28"/>
          <w:szCs w:val="28"/>
        </w:rPr>
        <w:t>назначение на должность и освобождение от должности председателя Счётной палаты Российской Федерации и половины состава её аудиторов;</w:t>
      </w:r>
    </w:p>
    <w:p w:rsidR="003C5BF5" w:rsidRPr="00233017" w:rsidRDefault="003C5BF5" w:rsidP="004A3268">
      <w:pPr>
        <w:pStyle w:val="a9"/>
        <w:numPr>
          <w:ilvl w:val="0"/>
          <w:numId w:val="9"/>
        </w:numPr>
        <w:spacing w:after="0" w:line="360" w:lineRule="auto"/>
        <w:ind w:left="0" w:firstLine="709"/>
        <w:jc w:val="both"/>
        <w:rPr>
          <w:rFonts w:ascii="Times New Roman" w:hAnsi="Times New Roman"/>
          <w:color w:val="000000"/>
          <w:sz w:val="28"/>
          <w:szCs w:val="28"/>
        </w:rPr>
      </w:pPr>
      <w:r w:rsidRPr="00233017">
        <w:rPr>
          <w:rFonts w:ascii="Times New Roman" w:hAnsi="Times New Roman"/>
          <w:color w:val="000000"/>
          <w:sz w:val="28"/>
          <w:szCs w:val="28"/>
        </w:rPr>
        <w:t>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p w:rsidR="003C5BF5" w:rsidRPr="00233017" w:rsidRDefault="003C5BF5" w:rsidP="004A3268">
      <w:pPr>
        <w:pStyle w:val="a9"/>
        <w:numPr>
          <w:ilvl w:val="0"/>
          <w:numId w:val="9"/>
        </w:numPr>
        <w:spacing w:after="0" w:line="360" w:lineRule="auto"/>
        <w:ind w:left="0" w:firstLine="709"/>
        <w:jc w:val="both"/>
        <w:rPr>
          <w:rFonts w:ascii="Times New Roman" w:hAnsi="Times New Roman"/>
          <w:color w:val="000000"/>
          <w:sz w:val="28"/>
          <w:szCs w:val="28"/>
        </w:rPr>
      </w:pPr>
      <w:r w:rsidRPr="00233017">
        <w:rPr>
          <w:rFonts w:ascii="Times New Roman" w:hAnsi="Times New Roman"/>
          <w:color w:val="000000"/>
          <w:sz w:val="28"/>
          <w:szCs w:val="28"/>
        </w:rPr>
        <w:t>объявление амнистии;</w:t>
      </w:r>
    </w:p>
    <w:p w:rsidR="003C5BF5" w:rsidRPr="00233017" w:rsidRDefault="003C5BF5" w:rsidP="004A3268">
      <w:pPr>
        <w:pStyle w:val="a9"/>
        <w:numPr>
          <w:ilvl w:val="0"/>
          <w:numId w:val="9"/>
        </w:numPr>
        <w:spacing w:after="0" w:line="360" w:lineRule="auto"/>
        <w:ind w:left="0" w:firstLine="709"/>
        <w:jc w:val="both"/>
        <w:rPr>
          <w:rFonts w:ascii="Times New Roman" w:hAnsi="Times New Roman"/>
          <w:color w:val="000000"/>
          <w:sz w:val="28"/>
          <w:szCs w:val="28"/>
        </w:rPr>
      </w:pPr>
      <w:r w:rsidRPr="00233017">
        <w:rPr>
          <w:rFonts w:ascii="Times New Roman" w:hAnsi="Times New Roman"/>
          <w:color w:val="000000"/>
          <w:sz w:val="28"/>
          <w:szCs w:val="28"/>
        </w:rPr>
        <w:t>выдвижение обвинения против Президента Российской Федерации для отрешения его от должности.</w:t>
      </w:r>
    </w:p>
    <w:p w:rsidR="003C5BF5" w:rsidRPr="00233017" w:rsidRDefault="003C5BF5" w:rsidP="004A3268">
      <w:pPr>
        <w:pStyle w:val="a9"/>
        <w:numPr>
          <w:ilvl w:val="0"/>
          <w:numId w:val="9"/>
        </w:numPr>
        <w:spacing w:after="0" w:line="360" w:lineRule="auto"/>
        <w:ind w:left="0" w:firstLine="709"/>
        <w:jc w:val="both"/>
        <w:rPr>
          <w:rFonts w:ascii="Times New Roman" w:hAnsi="Times New Roman"/>
          <w:color w:val="000000"/>
          <w:sz w:val="28"/>
          <w:szCs w:val="28"/>
        </w:rPr>
      </w:pPr>
      <w:r w:rsidRPr="00233017">
        <w:rPr>
          <w:rFonts w:ascii="Times New Roman" w:hAnsi="Times New Roman"/>
          <w:color w:val="000000"/>
          <w:sz w:val="28"/>
          <w:szCs w:val="28"/>
        </w:rPr>
        <w:t>Государственная дума принимает федеральные законы большинством голосов от общего числа депутатов, если иное не предусмотрено Конституцией Российской Федерации.</w:t>
      </w:r>
    </w:p>
    <w:p w:rsidR="003C5BF5" w:rsidRPr="00233017" w:rsidRDefault="003C5BF5" w:rsidP="004A3268">
      <w:pPr>
        <w:spacing w:after="0" w:line="360" w:lineRule="auto"/>
        <w:ind w:firstLine="709"/>
        <w:jc w:val="both"/>
        <w:rPr>
          <w:rFonts w:ascii="Times New Roman" w:hAnsi="Times New Roman"/>
          <w:color w:val="000000"/>
          <w:sz w:val="28"/>
          <w:szCs w:val="28"/>
        </w:rPr>
      </w:pPr>
      <w:r w:rsidRPr="00233017">
        <w:rPr>
          <w:rFonts w:ascii="Times New Roman" w:hAnsi="Times New Roman"/>
          <w:color w:val="000000"/>
          <w:sz w:val="28"/>
          <w:szCs w:val="28"/>
        </w:rPr>
        <w:t xml:space="preserve">Под принятым федеральным законом по смыслу ч. 1 ст. 107 Конституции РФ понимаются: законы, принятые Государственной думой и одобренные Советом Федерации в соответствии с ч.ч. 1, 2, 3 и 4 ст. 105 Конституции РФ; законы, повторно принятые </w:t>
      </w:r>
      <w:r w:rsidR="00E6780A" w:rsidRPr="00233017">
        <w:rPr>
          <w:rFonts w:ascii="Times New Roman" w:hAnsi="Times New Roman"/>
          <w:color w:val="000000"/>
          <w:sz w:val="28"/>
          <w:szCs w:val="28"/>
        </w:rPr>
        <w:t>ГД</w:t>
      </w:r>
      <w:r w:rsidRPr="00233017">
        <w:rPr>
          <w:rFonts w:ascii="Times New Roman" w:hAnsi="Times New Roman"/>
          <w:color w:val="000000"/>
          <w:sz w:val="28"/>
          <w:szCs w:val="28"/>
        </w:rPr>
        <w:t xml:space="preserve"> в соответствии с ч. 5 ст. 105 Конституции РФ; законы, одобренные Государственной думой и Советом Федерации в соответствии с ч. 3 ст. 107 Конституции РФ. Кроме того, принятый федеральный закон подписывается и обнародуется Президентом РФ</w:t>
      </w:r>
      <w:r w:rsidR="00E6780A" w:rsidRPr="00233017">
        <w:rPr>
          <w:rStyle w:val="a7"/>
          <w:rFonts w:ascii="Times New Roman" w:hAnsi="Times New Roman"/>
          <w:color w:val="000000"/>
          <w:sz w:val="28"/>
          <w:szCs w:val="20"/>
          <w:vertAlign w:val="baseline"/>
        </w:rPr>
        <w:footnoteReference w:id="11"/>
      </w:r>
      <w:r w:rsidRPr="00233017">
        <w:rPr>
          <w:rStyle w:val="a7"/>
          <w:rFonts w:ascii="Times New Roman" w:hAnsi="Times New Roman"/>
          <w:color w:val="000000"/>
          <w:sz w:val="28"/>
          <w:szCs w:val="20"/>
          <w:vertAlign w:val="baseline"/>
        </w:rPr>
        <w:t>.</w:t>
      </w:r>
    </w:p>
    <w:p w:rsidR="003C5BF5" w:rsidRPr="00233017" w:rsidRDefault="003C5BF5" w:rsidP="004A3268">
      <w:pPr>
        <w:spacing w:after="0" w:line="360" w:lineRule="auto"/>
        <w:ind w:firstLine="709"/>
        <w:jc w:val="both"/>
        <w:rPr>
          <w:rFonts w:ascii="Times New Roman" w:hAnsi="Times New Roman"/>
          <w:color w:val="000000"/>
          <w:sz w:val="28"/>
          <w:szCs w:val="20"/>
        </w:rPr>
      </w:pPr>
      <w:r w:rsidRPr="00233017">
        <w:rPr>
          <w:rFonts w:ascii="Times New Roman" w:hAnsi="Times New Roman"/>
          <w:color w:val="000000"/>
          <w:sz w:val="28"/>
          <w:szCs w:val="28"/>
        </w:rPr>
        <w:t xml:space="preserve">В том же порядке должен приниматься, подписываться и обнародоваться и акт законодательного органа, посредством которого осуществляется официальное, имеющее силу закона разъяснение федерального закона. Если же разъяснение предпринято в форме постановления </w:t>
      </w:r>
      <w:r w:rsidR="00E6780A" w:rsidRPr="00233017">
        <w:rPr>
          <w:rFonts w:ascii="Times New Roman" w:hAnsi="Times New Roman"/>
          <w:color w:val="000000"/>
          <w:sz w:val="28"/>
          <w:szCs w:val="28"/>
        </w:rPr>
        <w:t>ГД</w:t>
      </w:r>
      <w:r w:rsidRPr="00233017">
        <w:rPr>
          <w:rFonts w:ascii="Times New Roman" w:hAnsi="Times New Roman"/>
          <w:color w:val="000000"/>
          <w:sz w:val="28"/>
          <w:szCs w:val="28"/>
        </w:rPr>
        <w:t xml:space="preserve">, то есть без соблюдения требований ст.ст. 105, 106, 107 Конституции РФ, предъявляемых к принятию </w:t>
      </w:r>
      <w:r w:rsidR="00E6780A" w:rsidRPr="00233017">
        <w:rPr>
          <w:rFonts w:ascii="Times New Roman" w:hAnsi="Times New Roman"/>
          <w:color w:val="000000"/>
          <w:sz w:val="28"/>
          <w:szCs w:val="28"/>
        </w:rPr>
        <w:t>ФЗ</w:t>
      </w:r>
      <w:r w:rsidRPr="00233017">
        <w:rPr>
          <w:rFonts w:ascii="Times New Roman" w:hAnsi="Times New Roman"/>
          <w:color w:val="000000"/>
          <w:sz w:val="28"/>
          <w:szCs w:val="28"/>
        </w:rPr>
        <w:t>, то оно не может рассматриваться в качестве акта Федерального собрания — законодательного органа РФ. Будучи актом лишь одной из его палат, такое постановление не является аутентичным официальным разъяснением закона. Нельзя его признать и делегированным официальным разъяснением закона, поскольку Конституция РФ не предоставляет Государственной думе соответствующего права</w:t>
      </w:r>
      <w:r w:rsidR="00E6780A" w:rsidRPr="00233017">
        <w:rPr>
          <w:rStyle w:val="a7"/>
          <w:rFonts w:ascii="Times New Roman" w:hAnsi="Times New Roman"/>
          <w:color w:val="000000"/>
          <w:sz w:val="28"/>
          <w:szCs w:val="20"/>
          <w:vertAlign w:val="baseline"/>
        </w:rPr>
        <w:footnoteReference w:id="12"/>
      </w:r>
      <w:r w:rsidRPr="00233017">
        <w:rPr>
          <w:rStyle w:val="a7"/>
          <w:rFonts w:ascii="Times New Roman" w:hAnsi="Times New Roman"/>
          <w:color w:val="000000"/>
          <w:sz w:val="28"/>
          <w:szCs w:val="20"/>
          <w:vertAlign w:val="baseline"/>
        </w:rPr>
        <w:t>.</w:t>
      </w:r>
    </w:p>
    <w:p w:rsidR="00CF3BF1" w:rsidRPr="00233017" w:rsidRDefault="00CF3BF1" w:rsidP="004A3268">
      <w:pPr>
        <w:spacing w:after="0" w:line="360" w:lineRule="auto"/>
        <w:ind w:firstLine="709"/>
        <w:jc w:val="both"/>
        <w:rPr>
          <w:rFonts w:ascii="Times New Roman" w:hAnsi="Times New Roman"/>
          <w:color w:val="000000"/>
          <w:sz w:val="28"/>
          <w:szCs w:val="28"/>
        </w:rPr>
      </w:pPr>
    </w:p>
    <w:p w:rsidR="00B03463" w:rsidRPr="00233017" w:rsidRDefault="00980BDE" w:rsidP="00980BDE">
      <w:pPr>
        <w:spacing w:after="0" w:line="360" w:lineRule="auto"/>
        <w:ind w:firstLine="709"/>
        <w:jc w:val="center"/>
        <w:rPr>
          <w:rFonts w:ascii="Times New Roman" w:hAnsi="Times New Roman"/>
          <w:b/>
          <w:color w:val="000000"/>
          <w:sz w:val="28"/>
          <w:szCs w:val="28"/>
        </w:rPr>
      </w:pPr>
      <w:r w:rsidRPr="00233017">
        <w:rPr>
          <w:rFonts w:ascii="Times New Roman" w:hAnsi="Times New Roman"/>
          <w:b/>
          <w:color w:val="000000"/>
          <w:sz w:val="28"/>
          <w:szCs w:val="28"/>
        </w:rPr>
        <w:br w:type="page"/>
      </w:r>
      <w:r w:rsidR="00B03463" w:rsidRPr="00233017">
        <w:rPr>
          <w:rFonts w:ascii="Times New Roman" w:hAnsi="Times New Roman"/>
          <w:b/>
          <w:color w:val="000000"/>
          <w:sz w:val="28"/>
          <w:szCs w:val="28"/>
        </w:rPr>
        <w:t>2. ВЗАИМООТНОШЕНИЯ ГОСДУМЫ С ГОСУДАРСТВЕННЫМИ ОРГАНАМИ</w:t>
      </w:r>
    </w:p>
    <w:p w:rsidR="00980BDE" w:rsidRPr="00233017" w:rsidRDefault="00980BDE" w:rsidP="004A3268">
      <w:pPr>
        <w:spacing w:after="0" w:line="360" w:lineRule="auto"/>
        <w:ind w:firstLine="709"/>
        <w:jc w:val="both"/>
        <w:rPr>
          <w:rFonts w:ascii="Times New Roman" w:hAnsi="Times New Roman"/>
          <w:color w:val="000000"/>
          <w:sz w:val="28"/>
          <w:szCs w:val="28"/>
          <w:lang w:val="en-US"/>
        </w:rPr>
      </w:pPr>
    </w:p>
    <w:p w:rsidR="00B03463" w:rsidRPr="00233017" w:rsidRDefault="00B03463" w:rsidP="004A3268">
      <w:pPr>
        <w:spacing w:after="0" w:line="360" w:lineRule="auto"/>
        <w:ind w:firstLine="709"/>
        <w:jc w:val="both"/>
        <w:rPr>
          <w:rFonts w:ascii="Times New Roman" w:hAnsi="Times New Roman"/>
          <w:color w:val="000000"/>
          <w:sz w:val="28"/>
          <w:szCs w:val="28"/>
        </w:rPr>
      </w:pPr>
      <w:r w:rsidRPr="00233017">
        <w:rPr>
          <w:rFonts w:ascii="Times New Roman" w:hAnsi="Times New Roman"/>
          <w:color w:val="000000"/>
          <w:sz w:val="28"/>
          <w:szCs w:val="28"/>
        </w:rPr>
        <w:t>Каждый государственный орган, осуществляющий одну из трех функций государственной власти, взаимодействует с другими государственными органами. В этом взаимодействии они ограничивают друг друга. Вкратце попробуем охарактеризовать это взаимодействие.</w:t>
      </w:r>
    </w:p>
    <w:p w:rsidR="004A3268" w:rsidRPr="00233017" w:rsidRDefault="00B03463" w:rsidP="004A3268">
      <w:pPr>
        <w:spacing w:after="0" w:line="360" w:lineRule="auto"/>
        <w:ind w:firstLine="709"/>
        <w:jc w:val="both"/>
        <w:rPr>
          <w:rFonts w:ascii="Times New Roman" w:hAnsi="Times New Roman"/>
          <w:color w:val="000000"/>
          <w:sz w:val="28"/>
          <w:szCs w:val="28"/>
        </w:rPr>
      </w:pPr>
      <w:r w:rsidRPr="00233017">
        <w:rPr>
          <w:rFonts w:ascii="Times New Roman" w:hAnsi="Times New Roman"/>
          <w:color w:val="000000"/>
          <w:sz w:val="28"/>
          <w:szCs w:val="28"/>
        </w:rPr>
        <w:t>Нормативное регулирование взаимодействия обеих палат Федерального Собрания определяется Конституцией и ФЗ. В основном имеют место три вида взаимодействия: совместные собрания палат, создание специальных органов и совместная деятельность палат в законодательном процессе.</w:t>
      </w:r>
    </w:p>
    <w:p w:rsidR="004A3268" w:rsidRPr="00233017" w:rsidRDefault="00B03463" w:rsidP="004A3268">
      <w:pPr>
        <w:spacing w:after="0" w:line="360" w:lineRule="auto"/>
        <w:ind w:firstLine="709"/>
        <w:jc w:val="both"/>
        <w:rPr>
          <w:rFonts w:ascii="Times New Roman" w:hAnsi="Times New Roman"/>
          <w:color w:val="000000"/>
          <w:sz w:val="28"/>
          <w:szCs w:val="28"/>
        </w:rPr>
      </w:pPr>
      <w:r w:rsidRPr="00233017">
        <w:rPr>
          <w:rFonts w:ascii="Times New Roman" w:hAnsi="Times New Roman"/>
          <w:color w:val="000000"/>
          <w:sz w:val="28"/>
          <w:szCs w:val="28"/>
        </w:rPr>
        <w:t>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(ст. 104 ч. 1). Законопроекты вносятся в Государственную Думу (104 ч. 2). Значит, Совет Федерации может вносить в ГД законопроекты.</w:t>
      </w:r>
    </w:p>
    <w:p w:rsidR="00B03463" w:rsidRPr="00233017" w:rsidRDefault="00B03463" w:rsidP="004A3268">
      <w:pPr>
        <w:spacing w:after="0" w:line="360" w:lineRule="auto"/>
        <w:ind w:firstLine="709"/>
        <w:jc w:val="both"/>
        <w:rPr>
          <w:rFonts w:ascii="Times New Roman" w:hAnsi="Times New Roman"/>
          <w:color w:val="000000"/>
          <w:sz w:val="28"/>
          <w:szCs w:val="28"/>
        </w:rPr>
      </w:pPr>
      <w:r w:rsidRPr="00233017">
        <w:rPr>
          <w:rFonts w:ascii="Times New Roman" w:hAnsi="Times New Roman"/>
          <w:color w:val="000000"/>
          <w:sz w:val="28"/>
          <w:szCs w:val="28"/>
        </w:rPr>
        <w:t>Обязательному рассмотрению в Совете Федерации подлежат принятые ГД федеральные законы по вопросам</w:t>
      </w:r>
      <w:r w:rsidR="004A3268" w:rsidRPr="00233017">
        <w:rPr>
          <w:rFonts w:ascii="Times New Roman" w:hAnsi="Times New Roman"/>
          <w:color w:val="000000"/>
          <w:sz w:val="28"/>
          <w:szCs w:val="28"/>
        </w:rPr>
        <w:t xml:space="preserve"> </w:t>
      </w:r>
      <w:r w:rsidRPr="00233017">
        <w:rPr>
          <w:rFonts w:ascii="Times New Roman" w:hAnsi="Times New Roman"/>
          <w:color w:val="000000"/>
          <w:sz w:val="28"/>
          <w:szCs w:val="28"/>
        </w:rPr>
        <w:t>федерального бюджета,</w:t>
      </w:r>
      <w:r w:rsidR="004A3268" w:rsidRPr="00233017">
        <w:rPr>
          <w:rFonts w:ascii="Times New Roman" w:hAnsi="Times New Roman"/>
          <w:color w:val="000000"/>
          <w:sz w:val="28"/>
          <w:szCs w:val="28"/>
        </w:rPr>
        <w:t xml:space="preserve"> </w:t>
      </w:r>
      <w:r w:rsidRPr="00233017">
        <w:rPr>
          <w:rFonts w:ascii="Times New Roman" w:hAnsi="Times New Roman"/>
          <w:color w:val="000000"/>
          <w:sz w:val="28"/>
          <w:szCs w:val="28"/>
        </w:rPr>
        <w:t>федеральных налогов и сборов,</w:t>
      </w:r>
      <w:r w:rsidR="004A3268" w:rsidRPr="00233017">
        <w:rPr>
          <w:rFonts w:ascii="Times New Roman" w:hAnsi="Times New Roman"/>
          <w:color w:val="000000"/>
          <w:sz w:val="28"/>
          <w:szCs w:val="28"/>
        </w:rPr>
        <w:t xml:space="preserve"> </w:t>
      </w:r>
      <w:r w:rsidRPr="00233017">
        <w:rPr>
          <w:rFonts w:ascii="Times New Roman" w:hAnsi="Times New Roman"/>
          <w:color w:val="000000"/>
          <w:sz w:val="28"/>
          <w:szCs w:val="28"/>
        </w:rPr>
        <w:t>финансового, валютного, кредитного, таможенного регулирования, денежной эмиссии, ратификации и денонсации международных договоров РФ, статуса и защиты государственной границы РФ,</w:t>
      </w:r>
      <w:r w:rsidR="004A3268" w:rsidRPr="00233017">
        <w:rPr>
          <w:rFonts w:ascii="Times New Roman" w:hAnsi="Times New Roman"/>
          <w:color w:val="000000"/>
          <w:sz w:val="28"/>
          <w:szCs w:val="28"/>
        </w:rPr>
        <w:t xml:space="preserve"> </w:t>
      </w:r>
      <w:r w:rsidRPr="00233017">
        <w:rPr>
          <w:rFonts w:ascii="Times New Roman" w:hAnsi="Times New Roman"/>
          <w:color w:val="000000"/>
          <w:sz w:val="28"/>
          <w:szCs w:val="28"/>
        </w:rPr>
        <w:t>войны и мира. (ст. 106 Конституции). Значит неизбежно взаимодействие при рассмотрении этих вопросов. Конституционные нормы получили развитие в Положениях Регламента Совета Федерации Федерального Собрания РФ от 30 янв. 2002 г, также перечень норм, реализующих взаимодействие между палатами содержаться в регламенте ГД. Например, п. к ст. 11 Председатель ГД направляет в Совет Федерации для рассмотрения одобренные ГД проекты законов Российской Федерации о поправках к Конституции РФ, федеральные конституционные законы и принятые федеральные законы или п.2 ст. 113 и многие др. При разногласиях палаты создают согласительные комиссии, что играет немаловажную роль в слаженности их работы. Практикуются совместные заседания палат. Депутаты одной палаты могут присутствовать на заседании другой. Вот, например, в ст. 32 Регламента Совета Федерации указано, что комитет или комиссия верхней палаты, организовывая слушания, может пригласить депутатов нижней палаты (ГД).</w:t>
      </w:r>
    </w:p>
    <w:p w:rsidR="004A3268" w:rsidRPr="00233017" w:rsidRDefault="00B03463" w:rsidP="004A3268">
      <w:pPr>
        <w:spacing w:after="0" w:line="360" w:lineRule="auto"/>
        <w:ind w:firstLine="709"/>
        <w:jc w:val="both"/>
        <w:rPr>
          <w:rFonts w:ascii="Times New Roman" w:hAnsi="Times New Roman"/>
          <w:color w:val="000000"/>
          <w:sz w:val="28"/>
          <w:szCs w:val="28"/>
        </w:rPr>
      </w:pPr>
      <w:r w:rsidRPr="00233017">
        <w:rPr>
          <w:rFonts w:ascii="Times New Roman" w:hAnsi="Times New Roman"/>
          <w:color w:val="000000"/>
          <w:sz w:val="28"/>
          <w:szCs w:val="28"/>
        </w:rPr>
        <w:t xml:space="preserve">ГД взаимодействует также с </w:t>
      </w:r>
      <w:r w:rsidRPr="00233017">
        <w:rPr>
          <w:rFonts w:ascii="Times New Roman" w:hAnsi="Times New Roman"/>
          <w:i/>
          <w:color w:val="000000"/>
          <w:sz w:val="28"/>
          <w:szCs w:val="28"/>
        </w:rPr>
        <w:t>Правительством</w:t>
      </w:r>
      <w:r w:rsidRPr="00233017">
        <w:rPr>
          <w:rFonts w:ascii="Times New Roman" w:hAnsi="Times New Roman"/>
          <w:color w:val="000000"/>
          <w:sz w:val="28"/>
          <w:szCs w:val="28"/>
        </w:rPr>
        <w:t xml:space="preserve">, </w:t>
      </w:r>
      <w:r w:rsidRPr="00233017">
        <w:rPr>
          <w:rFonts w:ascii="Times New Roman" w:hAnsi="Times New Roman"/>
          <w:i/>
          <w:color w:val="000000"/>
          <w:sz w:val="28"/>
          <w:szCs w:val="28"/>
        </w:rPr>
        <w:t>Президентом</w:t>
      </w:r>
      <w:r w:rsidRPr="00233017">
        <w:rPr>
          <w:rFonts w:ascii="Times New Roman" w:hAnsi="Times New Roman"/>
          <w:color w:val="000000"/>
          <w:sz w:val="28"/>
          <w:szCs w:val="28"/>
        </w:rPr>
        <w:t xml:space="preserve"> и </w:t>
      </w:r>
      <w:r w:rsidRPr="00233017">
        <w:rPr>
          <w:rFonts w:ascii="Times New Roman" w:hAnsi="Times New Roman"/>
          <w:i/>
          <w:color w:val="000000"/>
          <w:sz w:val="28"/>
          <w:szCs w:val="28"/>
        </w:rPr>
        <w:t>судами</w:t>
      </w:r>
      <w:r w:rsidRPr="00233017">
        <w:rPr>
          <w:rFonts w:ascii="Times New Roman" w:hAnsi="Times New Roman"/>
          <w:color w:val="000000"/>
          <w:sz w:val="28"/>
          <w:szCs w:val="28"/>
        </w:rPr>
        <w:t>, что также определяется её конституционно-правовым статусом. В каждой палате закреплены должности представителей Президента. Они предлагают</w:t>
      </w:r>
      <w:r w:rsidR="004A3268" w:rsidRPr="00233017">
        <w:rPr>
          <w:rFonts w:ascii="Times New Roman" w:hAnsi="Times New Roman"/>
          <w:color w:val="000000"/>
          <w:sz w:val="28"/>
          <w:szCs w:val="28"/>
        </w:rPr>
        <w:t xml:space="preserve"> </w:t>
      </w:r>
      <w:r w:rsidRPr="00233017">
        <w:rPr>
          <w:rFonts w:ascii="Times New Roman" w:hAnsi="Times New Roman"/>
          <w:color w:val="000000"/>
          <w:sz w:val="28"/>
          <w:szCs w:val="28"/>
        </w:rPr>
        <w:t>по поручению Президента кандидатуры на должности, указанные в Конституции (Председатель Правительства, глава ЦБ), имеют право согласовывать проекты законов, предлагаемые к внесению Федеральному собранию, получать необходимые сведения и экспертные заключения, участвовать в подготовке предложений Президенту и др.</w:t>
      </w:r>
    </w:p>
    <w:p w:rsidR="004A3268" w:rsidRPr="00233017" w:rsidRDefault="00B03463" w:rsidP="004A3268">
      <w:pPr>
        <w:spacing w:after="0" w:line="360" w:lineRule="auto"/>
        <w:ind w:firstLine="709"/>
        <w:jc w:val="both"/>
        <w:rPr>
          <w:rFonts w:ascii="Times New Roman" w:hAnsi="Times New Roman"/>
          <w:color w:val="000000"/>
          <w:sz w:val="28"/>
          <w:szCs w:val="28"/>
        </w:rPr>
      </w:pPr>
      <w:r w:rsidRPr="00233017">
        <w:rPr>
          <w:rFonts w:ascii="Times New Roman" w:hAnsi="Times New Roman"/>
          <w:color w:val="000000"/>
          <w:sz w:val="28"/>
          <w:szCs w:val="28"/>
        </w:rPr>
        <w:t>Каждый исполнительный орган имеет стаст-серктаря, который координирует взаимоотношения палат парламента и органов исполнительной власти в вопросах законотворчества. В некоторых случаях, они специально приглашаются и не должны отказываться. Члены Правительства вправе присутствовать и выступать на заседаниях палат Парламента. Правительство предоставляет ГД федеральный бюджет и отчет о его исполнении. В целях обеспечения взаимодействия палат Федерального собрания (и ГД тоже) было принято Постановление Правительства РФ от 01.02.2000 N 94 (ред. от 28.03.2008) "О Полномочных представителях Правительства Российской Федерации в палатах Федерального Собрания Российской Федерации", в этом документа утверждались на должностях полномочный представитель Правительства Российской Федерации в Совете Федерации Федерального Собрания Российской Федерации и полномочный представитель Правительства Российской Федерации в Государственной Думе Федерального Собрания Российской Федерации. Они участвуют заседаниях, выступают от имени Правительства, согласовывают проекты документов, направляемые палатами в Федеральное собрание, информируют Правительство о ходе законодательного процесса и т.д.</w:t>
      </w:r>
    </w:p>
    <w:p w:rsidR="00B03463" w:rsidRPr="00233017" w:rsidRDefault="00B03463" w:rsidP="004A3268">
      <w:pPr>
        <w:spacing w:after="0" w:line="360" w:lineRule="auto"/>
        <w:ind w:firstLine="709"/>
        <w:jc w:val="both"/>
        <w:rPr>
          <w:rFonts w:ascii="Times New Roman" w:hAnsi="Times New Roman"/>
          <w:color w:val="000000"/>
          <w:sz w:val="28"/>
          <w:szCs w:val="28"/>
        </w:rPr>
      </w:pPr>
      <w:r w:rsidRPr="00233017">
        <w:rPr>
          <w:rFonts w:ascii="Times New Roman" w:hAnsi="Times New Roman"/>
          <w:color w:val="000000"/>
          <w:sz w:val="28"/>
          <w:szCs w:val="28"/>
        </w:rPr>
        <w:t>Общепринятым средством сдержек и противовесов одной власти к другой является право распускать орган, либо отстранять от должности его должностных лиц. Такими правами наделены и парламент, и Президент. Например, Дума может привлечь Президента к ответственности и лишить должности.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r w:rsidRPr="00233017">
        <w:rPr>
          <w:rStyle w:val="a7"/>
          <w:rFonts w:ascii="Times New Roman" w:hAnsi="Times New Roman"/>
          <w:color w:val="000000"/>
          <w:sz w:val="28"/>
          <w:szCs w:val="20"/>
          <w:vertAlign w:val="baseline"/>
        </w:rPr>
        <w:footnoteReference w:id="13"/>
      </w:r>
      <w:r w:rsidRPr="00233017">
        <w:rPr>
          <w:rFonts w:ascii="Times New Roman" w:hAnsi="Times New Roman"/>
          <w:color w:val="000000"/>
          <w:sz w:val="28"/>
          <w:szCs w:val="28"/>
        </w:rPr>
        <w:t xml:space="preserve"> Президент же может распустить Думу в трех случаях, предусмотренных ст. 111 и 117.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 А также при выдвижении Думой обвинения против Президента она может быть распущена Советом Федерации, чтобы не вмешивалась в процедуру отрешения президента от должности.</w:t>
      </w:r>
    </w:p>
    <w:p w:rsidR="00B03463" w:rsidRPr="00233017" w:rsidRDefault="00B03463" w:rsidP="004A3268">
      <w:pPr>
        <w:spacing w:after="0" w:line="360" w:lineRule="auto"/>
        <w:ind w:firstLine="709"/>
        <w:jc w:val="both"/>
        <w:rPr>
          <w:rFonts w:ascii="Times New Roman" w:hAnsi="Times New Roman"/>
          <w:color w:val="000000"/>
          <w:sz w:val="28"/>
          <w:szCs w:val="28"/>
        </w:rPr>
      </w:pPr>
      <w:r w:rsidRPr="00233017">
        <w:rPr>
          <w:rFonts w:ascii="Times New Roman" w:hAnsi="Times New Roman"/>
          <w:color w:val="000000"/>
          <w:sz w:val="28"/>
          <w:szCs w:val="28"/>
        </w:rPr>
        <w:t>Таким образом, при взаимодействии Государственной Думы как представительного и законодательно органа с другими ветвями власти (исполнительной, судебной), а также с Президентом, обеспечивается во-первых слаженная работа в законотворчестве и исполнению законов, а также имеет значение в система противовесов и сдержек. Недопустимо, когда власть сосредотачивается в руках одной власти, это ведет к тирании.</w:t>
      </w:r>
    </w:p>
    <w:p w:rsidR="00CF3BF1" w:rsidRPr="00233017" w:rsidRDefault="00CF3BF1" w:rsidP="004A3268">
      <w:pPr>
        <w:spacing w:after="0" w:line="360" w:lineRule="auto"/>
        <w:ind w:firstLine="709"/>
        <w:jc w:val="both"/>
        <w:rPr>
          <w:rFonts w:ascii="Times New Roman" w:hAnsi="Times New Roman"/>
          <w:color w:val="000000"/>
          <w:sz w:val="28"/>
          <w:szCs w:val="28"/>
        </w:rPr>
      </w:pPr>
    </w:p>
    <w:p w:rsidR="00E6780A" w:rsidRPr="00233017" w:rsidRDefault="00980BDE" w:rsidP="00980BDE">
      <w:pPr>
        <w:spacing w:after="0" w:line="360" w:lineRule="auto"/>
        <w:ind w:firstLine="709"/>
        <w:jc w:val="center"/>
        <w:rPr>
          <w:rFonts w:ascii="Times New Roman" w:hAnsi="Times New Roman"/>
          <w:b/>
          <w:color w:val="000000"/>
          <w:sz w:val="28"/>
          <w:szCs w:val="28"/>
        </w:rPr>
      </w:pPr>
      <w:r w:rsidRPr="00233017">
        <w:rPr>
          <w:rFonts w:ascii="Times New Roman" w:hAnsi="Times New Roman"/>
          <w:b/>
          <w:color w:val="000000"/>
          <w:sz w:val="28"/>
          <w:szCs w:val="28"/>
        </w:rPr>
        <w:br w:type="page"/>
      </w:r>
      <w:r w:rsidR="00B03463" w:rsidRPr="00233017">
        <w:rPr>
          <w:rFonts w:ascii="Times New Roman" w:hAnsi="Times New Roman"/>
          <w:b/>
          <w:color w:val="000000"/>
          <w:sz w:val="28"/>
          <w:szCs w:val="28"/>
        </w:rPr>
        <w:t>3.</w:t>
      </w:r>
      <w:r w:rsidR="00E6780A" w:rsidRPr="00233017">
        <w:rPr>
          <w:rFonts w:ascii="Times New Roman" w:hAnsi="Times New Roman"/>
          <w:b/>
          <w:color w:val="000000"/>
          <w:sz w:val="28"/>
          <w:szCs w:val="28"/>
        </w:rPr>
        <w:t xml:space="preserve"> ПРАВОВОЙ СТАТУС ДЕПУТАТОВ ГОСУДАРСТВЕННОЙ ДУМЫ РФ</w:t>
      </w:r>
    </w:p>
    <w:p w:rsidR="00980BDE" w:rsidRPr="00233017" w:rsidRDefault="00980BDE" w:rsidP="004A3268">
      <w:pPr>
        <w:spacing w:after="0" w:line="360" w:lineRule="auto"/>
        <w:ind w:firstLine="709"/>
        <w:jc w:val="both"/>
        <w:rPr>
          <w:rFonts w:ascii="Times New Roman" w:hAnsi="Times New Roman"/>
          <w:color w:val="000000"/>
          <w:sz w:val="28"/>
          <w:szCs w:val="28"/>
          <w:lang w:val="en-US"/>
        </w:rPr>
      </w:pPr>
    </w:p>
    <w:p w:rsidR="00456DBD" w:rsidRPr="00233017" w:rsidRDefault="00456DBD" w:rsidP="004A3268">
      <w:pPr>
        <w:spacing w:after="0" w:line="360" w:lineRule="auto"/>
        <w:ind w:firstLine="709"/>
        <w:jc w:val="both"/>
        <w:rPr>
          <w:rFonts w:ascii="Times New Roman" w:hAnsi="Times New Roman"/>
          <w:color w:val="000000"/>
          <w:sz w:val="28"/>
          <w:szCs w:val="28"/>
        </w:rPr>
      </w:pPr>
      <w:r w:rsidRPr="00233017">
        <w:rPr>
          <w:rFonts w:ascii="Times New Roman" w:hAnsi="Times New Roman"/>
          <w:color w:val="000000"/>
          <w:sz w:val="28"/>
          <w:szCs w:val="28"/>
        </w:rPr>
        <w:t xml:space="preserve">Статус депутата </w:t>
      </w:r>
      <w:r w:rsidR="00E6780A" w:rsidRPr="00233017">
        <w:rPr>
          <w:rFonts w:ascii="Times New Roman" w:hAnsi="Times New Roman"/>
          <w:color w:val="000000"/>
          <w:sz w:val="28"/>
          <w:szCs w:val="28"/>
        </w:rPr>
        <w:t xml:space="preserve">определен </w:t>
      </w:r>
      <w:r w:rsidRPr="00233017">
        <w:rPr>
          <w:rFonts w:ascii="Times New Roman" w:hAnsi="Times New Roman"/>
          <w:color w:val="000000"/>
          <w:sz w:val="28"/>
          <w:szCs w:val="28"/>
        </w:rPr>
        <w:t>в Конституции РФ</w:t>
      </w:r>
      <w:r w:rsidR="00E6780A" w:rsidRPr="00233017">
        <w:rPr>
          <w:rFonts w:ascii="Times New Roman" w:hAnsi="Times New Roman"/>
          <w:color w:val="000000"/>
          <w:sz w:val="28"/>
          <w:szCs w:val="28"/>
        </w:rPr>
        <w:t>, а также в ФЗ от 08.05.1994 N 3-ФЗ (ред. от 12.05.2009)"О статусе члена Совета Федерации и статусе депутата Государственной Думы Федерального Собрания Российской Федерации".</w:t>
      </w:r>
    </w:p>
    <w:p w:rsidR="00456DBD" w:rsidRPr="00233017" w:rsidRDefault="00456DBD" w:rsidP="004A3268">
      <w:pPr>
        <w:pStyle w:val="a9"/>
        <w:numPr>
          <w:ilvl w:val="0"/>
          <w:numId w:val="10"/>
        </w:numPr>
        <w:spacing w:after="0" w:line="360" w:lineRule="auto"/>
        <w:ind w:left="0" w:firstLine="709"/>
        <w:jc w:val="both"/>
        <w:rPr>
          <w:rFonts w:ascii="Times New Roman" w:hAnsi="Times New Roman"/>
          <w:color w:val="000000"/>
          <w:sz w:val="28"/>
          <w:szCs w:val="28"/>
        </w:rPr>
      </w:pPr>
      <w:r w:rsidRPr="00233017">
        <w:rPr>
          <w:rFonts w:ascii="Times New Roman" w:hAnsi="Times New Roman"/>
          <w:color w:val="000000"/>
          <w:sz w:val="28"/>
          <w:szCs w:val="28"/>
        </w:rPr>
        <w:t>Депутатом Государственной Думы может быть избран гражданин Российской Федерации, достигший 21 года и имеющий право участвовать в выборах.</w:t>
      </w:r>
    </w:p>
    <w:p w:rsidR="00456DBD" w:rsidRPr="00233017" w:rsidRDefault="00456DBD" w:rsidP="004A3268">
      <w:pPr>
        <w:pStyle w:val="a9"/>
        <w:numPr>
          <w:ilvl w:val="0"/>
          <w:numId w:val="10"/>
        </w:numPr>
        <w:spacing w:after="0" w:line="360" w:lineRule="auto"/>
        <w:ind w:left="0" w:firstLine="709"/>
        <w:jc w:val="both"/>
        <w:rPr>
          <w:rFonts w:ascii="Times New Roman" w:hAnsi="Times New Roman"/>
          <w:color w:val="000000"/>
          <w:sz w:val="28"/>
          <w:szCs w:val="28"/>
        </w:rPr>
      </w:pPr>
      <w:r w:rsidRPr="00233017">
        <w:rPr>
          <w:rFonts w:ascii="Times New Roman" w:hAnsi="Times New Roman"/>
          <w:color w:val="000000"/>
          <w:sz w:val="28"/>
          <w:szCs w:val="28"/>
        </w:rPr>
        <w:t>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456DBD" w:rsidRPr="00233017" w:rsidRDefault="00456DBD" w:rsidP="004A3268">
      <w:pPr>
        <w:pStyle w:val="a9"/>
        <w:numPr>
          <w:ilvl w:val="0"/>
          <w:numId w:val="10"/>
        </w:numPr>
        <w:spacing w:after="0" w:line="360" w:lineRule="auto"/>
        <w:ind w:left="0" w:firstLine="709"/>
        <w:jc w:val="both"/>
        <w:rPr>
          <w:rFonts w:ascii="Times New Roman" w:hAnsi="Times New Roman"/>
          <w:color w:val="000000"/>
          <w:sz w:val="28"/>
          <w:szCs w:val="28"/>
        </w:rPr>
      </w:pPr>
      <w:r w:rsidRPr="00233017">
        <w:rPr>
          <w:rFonts w:ascii="Times New Roman" w:hAnsi="Times New Roman"/>
          <w:color w:val="000000"/>
          <w:sz w:val="28"/>
          <w:szCs w:val="28"/>
        </w:rPr>
        <w:t>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r w:rsidR="00612836" w:rsidRPr="00233017">
        <w:rPr>
          <w:rStyle w:val="a7"/>
          <w:rFonts w:ascii="Times New Roman" w:hAnsi="Times New Roman"/>
          <w:color w:val="000000"/>
          <w:sz w:val="28"/>
          <w:szCs w:val="20"/>
          <w:vertAlign w:val="baseline"/>
        </w:rPr>
        <w:footnoteReference w:id="14"/>
      </w:r>
    </w:p>
    <w:p w:rsidR="00456DBD" w:rsidRPr="00233017" w:rsidRDefault="00456DBD" w:rsidP="004A3268">
      <w:pPr>
        <w:pStyle w:val="a9"/>
        <w:numPr>
          <w:ilvl w:val="0"/>
          <w:numId w:val="10"/>
        </w:numPr>
        <w:spacing w:after="0" w:line="360" w:lineRule="auto"/>
        <w:ind w:left="0" w:firstLine="709"/>
        <w:jc w:val="both"/>
        <w:rPr>
          <w:rFonts w:ascii="Times New Roman" w:hAnsi="Times New Roman"/>
          <w:color w:val="000000"/>
          <w:sz w:val="28"/>
          <w:szCs w:val="28"/>
        </w:rPr>
      </w:pPr>
      <w:r w:rsidRPr="00233017">
        <w:rPr>
          <w:rFonts w:ascii="Times New Roman" w:hAnsi="Times New Roman"/>
          <w:color w:val="000000"/>
          <w:sz w:val="28"/>
          <w:szCs w:val="28"/>
        </w:rPr>
        <w:t>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456DBD" w:rsidRPr="00233017" w:rsidRDefault="00456DBD" w:rsidP="004A3268">
      <w:pPr>
        <w:pStyle w:val="a9"/>
        <w:numPr>
          <w:ilvl w:val="0"/>
          <w:numId w:val="10"/>
        </w:numPr>
        <w:spacing w:after="0" w:line="360" w:lineRule="auto"/>
        <w:ind w:left="0" w:firstLine="709"/>
        <w:jc w:val="both"/>
        <w:rPr>
          <w:rFonts w:ascii="Times New Roman" w:hAnsi="Times New Roman"/>
          <w:color w:val="000000"/>
          <w:sz w:val="28"/>
          <w:szCs w:val="28"/>
        </w:rPr>
      </w:pPr>
      <w:r w:rsidRPr="00233017">
        <w:rPr>
          <w:rFonts w:ascii="Times New Roman" w:hAnsi="Times New Roman"/>
          <w:color w:val="000000"/>
          <w:sz w:val="28"/>
          <w:szCs w:val="28"/>
        </w:rPr>
        <w:t>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456DBD" w:rsidRPr="00233017" w:rsidRDefault="00456DBD" w:rsidP="004A3268">
      <w:pPr>
        <w:spacing w:after="0" w:line="360" w:lineRule="auto"/>
        <w:ind w:firstLine="709"/>
        <w:jc w:val="both"/>
        <w:rPr>
          <w:rFonts w:ascii="Times New Roman" w:hAnsi="Times New Roman"/>
          <w:color w:val="000000"/>
          <w:sz w:val="28"/>
          <w:szCs w:val="28"/>
        </w:rPr>
      </w:pPr>
      <w:r w:rsidRPr="00233017">
        <w:rPr>
          <w:rFonts w:ascii="Times New Roman" w:hAnsi="Times New Roman"/>
          <w:color w:val="000000"/>
          <w:sz w:val="28"/>
          <w:szCs w:val="28"/>
        </w:rPr>
        <w:t>Принцип свободы мандата</w:t>
      </w:r>
    </w:p>
    <w:p w:rsidR="00456DBD" w:rsidRPr="00233017" w:rsidRDefault="00456DBD" w:rsidP="004A3268">
      <w:pPr>
        <w:pStyle w:val="a9"/>
        <w:numPr>
          <w:ilvl w:val="0"/>
          <w:numId w:val="11"/>
        </w:numPr>
        <w:spacing w:after="0" w:line="360" w:lineRule="auto"/>
        <w:ind w:left="0" w:firstLine="709"/>
        <w:jc w:val="both"/>
        <w:rPr>
          <w:rFonts w:ascii="Times New Roman" w:hAnsi="Times New Roman"/>
          <w:color w:val="000000"/>
          <w:sz w:val="28"/>
          <w:szCs w:val="28"/>
        </w:rPr>
      </w:pPr>
      <w:r w:rsidRPr="00233017">
        <w:rPr>
          <w:rFonts w:ascii="Times New Roman" w:hAnsi="Times New Roman"/>
          <w:color w:val="000000"/>
          <w:sz w:val="28"/>
          <w:szCs w:val="28"/>
        </w:rPr>
        <w:t>парламентарии рассматриваются как представители всего народа;</w:t>
      </w:r>
    </w:p>
    <w:p w:rsidR="00456DBD" w:rsidRPr="00233017" w:rsidRDefault="00456DBD" w:rsidP="004A3268">
      <w:pPr>
        <w:pStyle w:val="a9"/>
        <w:numPr>
          <w:ilvl w:val="0"/>
          <w:numId w:val="11"/>
        </w:numPr>
        <w:spacing w:after="0" w:line="360" w:lineRule="auto"/>
        <w:ind w:left="0" w:firstLine="709"/>
        <w:jc w:val="both"/>
        <w:rPr>
          <w:rFonts w:ascii="Times New Roman" w:hAnsi="Times New Roman"/>
          <w:color w:val="000000"/>
          <w:sz w:val="28"/>
          <w:szCs w:val="28"/>
        </w:rPr>
      </w:pPr>
      <w:r w:rsidRPr="00233017">
        <w:rPr>
          <w:rFonts w:ascii="Times New Roman" w:hAnsi="Times New Roman"/>
          <w:color w:val="000000"/>
          <w:sz w:val="28"/>
          <w:szCs w:val="28"/>
        </w:rPr>
        <w:t>никто не может давать парламентарию обязывающих наказов;</w:t>
      </w:r>
    </w:p>
    <w:p w:rsidR="00456DBD" w:rsidRPr="00233017" w:rsidRDefault="00456DBD" w:rsidP="004A3268">
      <w:pPr>
        <w:pStyle w:val="a9"/>
        <w:numPr>
          <w:ilvl w:val="0"/>
          <w:numId w:val="11"/>
        </w:numPr>
        <w:spacing w:after="0" w:line="360" w:lineRule="auto"/>
        <w:ind w:left="0" w:firstLine="709"/>
        <w:jc w:val="both"/>
        <w:rPr>
          <w:rFonts w:ascii="Times New Roman" w:hAnsi="Times New Roman"/>
          <w:color w:val="000000"/>
          <w:sz w:val="28"/>
          <w:szCs w:val="28"/>
        </w:rPr>
      </w:pPr>
      <w:r w:rsidRPr="00233017">
        <w:rPr>
          <w:rFonts w:ascii="Times New Roman" w:hAnsi="Times New Roman"/>
          <w:color w:val="000000"/>
          <w:sz w:val="28"/>
          <w:szCs w:val="28"/>
        </w:rPr>
        <w:t>отзыв парламентария избирателями не возможен.</w:t>
      </w:r>
    </w:p>
    <w:p w:rsidR="00456DBD" w:rsidRPr="00233017" w:rsidRDefault="00456DBD" w:rsidP="004A3268">
      <w:pPr>
        <w:spacing w:after="0" w:line="360" w:lineRule="auto"/>
        <w:ind w:firstLine="709"/>
        <w:jc w:val="both"/>
        <w:rPr>
          <w:rFonts w:ascii="Times New Roman" w:hAnsi="Times New Roman"/>
          <w:color w:val="000000"/>
          <w:sz w:val="28"/>
          <w:szCs w:val="28"/>
        </w:rPr>
      </w:pPr>
      <w:r w:rsidRPr="00233017">
        <w:rPr>
          <w:rFonts w:ascii="Times New Roman" w:hAnsi="Times New Roman"/>
          <w:color w:val="000000"/>
          <w:sz w:val="28"/>
          <w:szCs w:val="28"/>
        </w:rPr>
        <w:t>Досрочное прекращение полномочий депутата</w:t>
      </w:r>
    </w:p>
    <w:p w:rsidR="00456DBD" w:rsidRPr="00233017" w:rsidRDefault="00456DBD" w:rsidP="004A3268">
      <w:pPr>
        <w:pStyle w:val="a9"/>
        <w:numPr>
          <w:ilvl w:val="0"/>
          <w:numId w:val="12"/>
        </w:numPr>
        <w:spacing w:after="0" w:line="360" w:lineRule="auto"/>
        <w:ind w:left="0" w:firstLine="709"/>
        <w:jc w:val="both"/>
        <w:rPr>
          <w:rFonts w:ascii="Times New Roman" w:hAnsi="Times New Roman"/>
          <w:color w:val="000000"/>
          <w:sz w:val="28"/>
          <w:szCs w:val="28"/>
        </w:rPr>
      </w:pPr>
      <w:r w:rsidRPr="00233017">
        <w:rPr>
          <w:rFonts w:ascii="Times New Roman" w:hAnsi="Times New Roman"/>
          <w:color w:val="000000"/>
          <w:sz w:val="28"/>
          <w:szCs w:val="28"/>
        </w:rPr>
        <w:t>письменное заявление о сложении полномочий;</w:t>
      </w:r>
    </w:p>
    <w:p w:rsidR="00456DBD" w:rsidRPr="00233017" w:rsidRDefault="00456DBD" w:rsidP="004A3268">
      <w:pPr>
        <w:pStyle w:val="a9"/>
        <w:numPr>
          <w:ilvl w:val="0"/>
          <w:numId w:val="12"/>
        </w:numPr>
        <w:spacing w:after="0" w:line="360" w:lineRule="auto"/>
        <w:ind w:left="0" w:firstLine="709"/>
        <w:jc w:val="both"/>
        <w:rPr>
          <w:rFonts w:ascii="Times New Roman" w:hAnsi="Times New Roman"/>
          <w:color w:val="000000"/>
          <w:sz w:val="28"/>
          <w:szCs w:val="28"/>
        </w:rPr>
      </w:pPr>
      <w:r w:rsidRPr="00233017">
        <w:rPr>
          <w:rFonts w:ascii="Times New Roman" w:hAnsi="Times New Roman"/>
          <w:color w:val="000000"/>
          <w:sz w:val="28"/>
          <w:szCs w:val="28"/>
        </w:rPr>
        <w:t>избрание депутатом иного законодательного органа;</w:t>
      </w:r>
    </w:p>
    <w:p w:rsidR="00456DBD" w:rsidRPr="00233017" w:rsidRDefault="00456DBD" w:rsidP="004A3268">
      <w:pPr>
        <w:pStyle w:val="a9"/>
        <w:numPr>
          <w:ilvl w:val="0"/>
          <w:numId w:val="12"/>
        </w:numPr>
        <w:spacing w:after="0" w:line="360" w:lineRule="auto"/>
        <w:ind w:left="0" w:firstLine="709"/>
        <w:jc w:val="both"/>
        <w:rPr>
          <w:rFonts w:ascii="Times New Roman" w:hAnsi="Times New Roman"/>
          <w:color w:val="000000"/>
          <w:sz w:val="28"/>
          <w:szCs w:val="28"/>
        </w:rPr>
      </w:pPr>
      <w:r w:rsidRPr="00233017">
        <w:rPr>
          <w:rFonts w:ascii="Times New Roman" w:hAnsi="Times New Roman"/>
          <w:color w:val="000000"/>
          <w:sz w:val="28"/>
          <w:szCs w:val="28"/>
        </w:rPr>
        <w:t>утрата гражданства РФ либо приобретение гражданства иного государства;</w:t>
      </w:r>
    </w:p>
    <w:p w:rsidR="00456DBD" w:rsidRPr="00233017" w:rsidRDefault="00456DBD" w:rsidP="004A3268">
      <w:pPr>
        <w:pStyle w:val="a9"/>
        <w:numPr>
          <w:ilvl w:val="0"/>
          <w:numId w:val="12"/>
        </w:numPr>
        <w:spacing w:after="0" w:line="360" w:lineRule="auto"/>
        <w:ind w:left="0" w:firstLine="709"/>
        <w:jc w:val="both"/>
        <w:rPr>
          <w:rFonts w:ascii="Times New Roman" w:hAnsi="Times New Roman"/>
          <w:color w:val="000000"/>
          <w:sz w:val="28"/>
          <w:szCs w:val="28"/>
        </w:rPr>
      </w:pPr>
      <w:r w:rsidRPr="00233017">
        <w:rPr>
          <w:rFonts w:ascii="Times New Roman" w:hAnsi="Times New Roman"/>
          <w:color w:val="000000"/>
          <w:sz w:val="28"/>
          <w:szCs w:val="28"/>
        </w:rPr>
        <w:t>вступление в силу обвинительного приговора суда;</w:t>
      </w:r>
    </w:p>
    <w:p w:rsidR="00456DBD" w:rsidRPr="00233017" w:rsidRDefault="00456DBD" w:rsidP="004A3268">
      <w:pPr>
        <w:pStyle w:val="a9"/>
        <w:numPr>
          <w:ilvl w:val="0"/>
          <w:numId w:val="12"/>
        </w:numPr>
        <w:spacing w:after="0" w:line="360" w:lineRule="auto"/>
        <w:ind w:left="0" w:firstLine="709"/>
        <w:jc w:val="both"/>
        <w:rPr>
          <w:rFonts w:ascii="Times New Roman" w:hAnsi="Times New Roman"/>
          <w:color w:val="000000"/>
          <w:sz w:val="28"/>
          <w:szCs w:val="28"/>
        </w:rPr>
      </w:pPr>
      <w:r w:rsidRPr="00233017">
        <w:rPr>
          <w:rFonts w:ascii="Times New Roman" w:hAnsi="Times New Roman"/>
          <w:color w:val="000000"/>
          <w:sz w:val="28"/>
          <w:szCs w:val="28"/>
        </w:rPr>
        <w:t>ограничение дееспособности.</w:t>
      </w:r>
    </w:p>
    <w:p w:rsidR="00456DBD" w:rsidRPr="00233017" w:rsidRDefault="00456DBD" w:rsidP="004A3268">
      <w:pPr>
        <w:spacing w:after="0" w:line="360" w:lineRule="auto"/>
        <w:ind w:firstLine="709"/>
        <w:jc w:val="both"/>
        <w:rPr>
          <w:rFonts w:ascii="Times New Roman" w:hAnsi="Times New Roman"/>
          <w:color w:val="000000"/>
          <w:sz w:val="28"/>
          <w:szCs w:val="28"/>
        </w:rPr>
      </w:pPr>
      <w:r w:rsidRPr="00233017">
        <w:rPr>
          <w:rFonts w:ascii="Times New Roman" w:hAnsi="Times New Roman"/>
          <w:color w:val="000000"/>
          <w:sz w:val="28"/>
          <w:szCs w:val="28"/>
        </w:rPr>
        <w:t>Формы деятельности депутата</w:t>
      </w:r>
      <w:r w:rsidR="00612836" w:rsidRPr="00233017">
        <w:rPr>
          <w:rFonts w:ascii="Times New Roman" w:hAnsi="Times New Roman"/>
          <w:color w:val="000000"/>
          <w:sz w:val="28"/>
          <w:szCs w:val="28"/>
        </w:rPr>
        <w:t xml:space="preserve"> (см. ФЗ "О статусе члена Совета Федерации и статусе депутата Государственной Думы Федерального Собрания Российской Федерации" от 08.05.1994 N 3-ФЗ ст. 7)</w:t>
      </w:r>
    </w:p>
    <w:p w:rsidR="00456DBD" w:rsidRPr="00233017" w:rsidRDefault="00456DBD" w:rsidP="004A3268">
      <w:pPr>
        <w:pStyle w:val="a9"/>
        <w:numPr>
          <w:ilvl w:val="0"/>
          <w:numId w:val="13"/>
        </w:numPr>
        <w:spacing w:after="0" w:line="360" w:lineRule="auto"/>
        <w:ind w:left="0" w:firstLine="709"/>
        <w:jc w:val="both"/>
        <w:rPr>
          <w:rFonts w:ascii="Times New Roman" w:hAnsi="Times New Roman"/>
          <w:color w:val="000000"/>
          <w:sz w:val="28"/>
          <w:szCs w:val="28"/>
        </w:rPr>
      </w:pPr>
      <w:r w:rsidRPr="00233017">
        <w:rPr>
          <w:rFonts w:ascii="Times New Roman" w:hAnsi="Times New Roman"/>
          <w:color w:val="000000"/>
          <w:sz w:val="28"/>
          <w:szCs w:val="28"/>
        </w:rPr>
        <w:t>участие в заседаниях Совета федерации и Государственной думы;</w:t>
      </w:r>
    </w:p>
    <w:p w:rsidR="00456DBD" w:rsidRPr="00233017" w:rsidRDefault="00456DBD" w:rsidP="004A3268">
      <w:pPr>
        <w:pStyle w:val="a9"/>
        <w:numPr>
          <w:ilvl w:val="0"/>
          <w:numId w:val="13"/>
        </w:numPr>
        <w:spacing w:after="0" w:line="360" w:lineRule="auto"/>
        <w:ind w:left="0" w:firstLine="709"/>
        <w:jc w:val="both"/>
        <w:rPr>
          <w:rFonts w:ascii="Times New Roman" w:hAnsi="Times New Roman"/>
          <w:color w:val="000000"/>
          <w:sz w:val="28"/>
          <w:szCs w:val="28"/>
        </w:rPr>
      </w:pPr>
      <w:r w:rsidRPr="00233017">
        <w:rPr>
          <w:rFonts w:ascii="Times New Roman" w:hAnsi="Times New Roman"/>
          <w:color w:val="000000"/>
          <w:sz w:val="28"/>
          <w:szCs w:val="28"/>
        </w:rPr>
        <w:t>участие в работе комитетов и комиссий палат;</w:t>
      </w:r>
    </w:p>
    <w:p w:rsidR="00456DBD" w:rsidRPr="00233017" w:rsidRDefault="00456DBD" w:rsidP="004A3268">
      <w:pPr>
        <w:pStyle w:val="a9"/>
        <w:numPr>
          <w:ilvl w:val="0"/>
          <w:numId w:val="13"/>
        </w:numPr>
        <w:spacing w:after="0" w:line="360" w:lineRule="auto"/>
        <w:ind w:left="0" w:firstLine="709"/>
        <w:jc w:val="both"/>
        <w:rPr>
          <w:rFonts w:ascii="Times New Roman" w:hAnsi="Times New Roman"/>
          <w:color w:val="000000"/>
          <w:sz w:val="28"/>
          <w:szCs w:val="28"/>
        </w:rPr>
      </w:pPr>
      <w:r w:rsidRPr="00233017">
        <w:rPr>
          <w:rFonts w:ascii="Times New Roman" w:hAnsi="Times New Roman"/>
          <w:color w:val="000000"/>
          <w:sz w:val="28"/>
          <w:szCs w:val="28"/>
        </w:rPr>
        <w:t>участие в выполнении поручений Совета федерации, Государственной думы и их органов;</w:t>
      </w:r>
    </w:p>
    <w:p w:rsidR="00456DBD" w:rsidRPr="00233017" w:rsidRDefault="00456DBD" w:rsidP="004A3268">
      <w:pPr>
        <w:pStyle w:val="a9"/>
        <w:numPr>
          <w:ilvl w:val="0"/>
          <w:numId w:val="13"/>
        </w:numPr>
        <w:spacing w:after="0" w:line="360" w:lineRule="auto"/>
        <w:ind w:left="0" w:firstLine="709"/>
        <w:jc w:val="both"/>
        <w:rPr>
          <w:rFonts w:ascii="Times New Roman" w:hAnsi="Times New Roman"/>
          <w:color w:val="000000"/>
          <w:sz w:val="28"/>
          <w:szCs w:val="28"/>
        </w:rPr>
      </w:pPr>
      <w:r w:rsidRPr="00233017">
        <w:rPr>
          <w:rFonts w:ascii="Times New Roman" w:hAnsi="Times New Roman"/>
          <w:color w:val="000000"/>
          <w:sz w:val="28"/>
          <w:szCs w:val="28"/>
        </w:rPr>
        <w:t>участие в парламентских слушаниях;</w:t>
      </w:r>
    </w:p>
    <w:p w:rsidR="00456DBD" w:rsidRPr="00233017" w:rsidRDefault="00456DBD" w:rsidP="004A3268">
      <w:pPr>
        <w:pStyle w:val="a9"/>
        <w:numPr>
          <w:ilvl w:val="0"/>
          <w:numId w:val="13"/>
        </w:numPr>
        <w:spacing w:after="0" w:line="360" w:lineRule="auto"/>
        <w:ind w:left="0" w:firstLine="709"/>
        <w:jc w:val="both"/>
        <w:rPr>
          <w:rFonts w:ascii="Times New Roman" w:hAnsi="Times New Roman"/>
          <w:color w:val="000000"/>
          <w:sz w:val="28"/>
          <w:szCs w:val="28"/>
        </w:rPr>
      </w:pPr>
      <w:r w:rsidRPr="00233017">
        <w:rPr>
          <w:rFonts w:ascii="Times New Roman" w:hAnsi="Times New Roman"/>
          <w:color w:val="000000"/>
          <w:sz w:val="28"/>
          <w:szCs w:val="28"/>
        </w:rPr>
        <w:t>внесение законопроектов в Государственную думу;</w:t>
      </w:r>
    </w:p>
    <w:p w:rsidR="00456DBD" w:rsidRPr="00233017" w:rsidRDefault="00456DBD" w:rsidP="004A3268">
      <w:pPr>
        <w:pStyle w:val="a9"/>
        <w:numPr>
          <w:ilvl w:val="0"/>
          <w:numId w:val="13"/>
        </w:numPr>
        <w:spacing w:after="0" w:line="360" w:lineRule="auto"/>
        <w:ind w:left="0" w:firstLine="709"/>
        <w:jc w:val="both"/>
        <w:rPr>
          <w:rFonts w:ascii="Times New Roman" w:hAnsi="Times New Roman"/>
          <w:color w:val="000000"/>
          <w:sz w:val="28"/>
          <w:szCs w:val="28"/>
        </w:rPr>
      </w:pPr>
      <w:r w:rsidRPr="00233017">
        <w:rPr>
          <w:rFonts w:ascii="Times New Roman" w:hAnsi="Times New Roman"/>
          <w:color w:val="000000"/>
          <w:sz w:val="28"/>
          <w:szCs w:val="28"/>
        </w:rPr>
        <w:t>внесение парламентского запроса;</w:t>
      </w:r>
    </w:p>
    <w:p w:rsidR="00456DBD" w:rsidRPr="00233017" w:rsidRDefault="00456DBD" w:rsidP="004A3268">
      <w:pPr>
        <w:pStyle w:val="a9"/>
        <w:numPr>
          <w:ilvl w:val="0"/>
          <w:numId w:val="13"/>
        </w:numPr>
        <w:spacing w:after="0" w:line="360" w:lineRule="auto"/>
        <w:ind w:left="0" w:firstLine="709"/>
        <w:jc w:val="both"/>
        <w:rPr>
          <w:rFonts w:ascii="Times New Roman" w:hAnsi="Times New Roman"/>
          <w:color w:val="000000"/>
          <w:sz w:val="28"/>
          <w:szCs w:val="28"/>
        </w:rPr>
      </w:pPr>
      <w:r w:rsidRPr="00233017">
        <w:rPr>
          <w:rFonts w:ascii="Times New Roman" w:hAnsi="Times New Roman"/>
          <w:color w:val="000000"/>
          <w:sz w:val="28"/>
          <w:szCs w:val="28"/>
        </w:rPr>
        <w:t>обращение с вопросами к членам Правительства РФ;</w:t>
      </w:r>
    </w:p>
    <w:p w:rsidR="00456DBD" w:rsidRPr="00233017" w:rsidRDefault="00456DBD" w:rsidP="004A3268">
      <w:pPr>
        <w:pStyle w:val="a9"/>
        <w:numPr>
          <w:ilvl w:val="0"/>
          <w:numId w:val="13"/>
        </w:numPr>
        <w:spacing w:after="0" w:line="360" w:lineRule="auto"/>
        <w:ind w:left="0" w:firstLine="709"/>
        <w:jc w:val="both"/>
        <w:rPr>
          <w:rFonts w:ascii="Times New Roman" w:hAnsi="Times New Roman"/>
          <w:color w:val="000000"/>
          <w:sz w:val="28"/>
          <w:szCs w:val="28"/>
        </w:rPr>
      </w:pPr>
      <w:r w:rsidRPr="00233017">
        <w:rPr>
          <w:rFonts w:ascii="Times New Roman" w:hAnsi="Times New Roman"/>
          <w:color w:val="000000"/>
          <w:sz w:val="28"/>
          <w:szCs w:val="28"/>
        </w:rPr>
        <w:t>обращение к соответствующим должностным лицам и органам с требованием принять меры по пресечению нарушения соответствующих прав, свобод и законных интересов граждан.</w:t>
      </w:r>
    </w:p>
    <w:p w:rsidR="00456DBD" w:rsidRPr="00233017" w:rsidRDefault="00456DBD" w:rsidP="004A3268">
      <w:pPr>
        <w:spacing w:after="0" w:line="360" w:lineRule="auto"/>
        <w:ind w:firstLine="709"/>
        <w:jc w:val="both"/>
        <w:rPr>
          <w:rFonts w:ascii="Times New Roman" w:hAnsi="Times New Roman"/>
          <w:color w:val="000000"/>
          <w:sz w:val="28"/>
          <w:szCs w:val="28"/>
        </w:rPr>
      </w:pPr>
      <w:r w:rsidRPr="00233017">
        <w:rPr>
          <w:rFonts w:ascii="Times New Roman" w:hAnsi="Times New Roman"/>
          <w:color w:val="000000"/>
          <w:sz w:val="28"/>
          <w:szCs w:val="28"/>
        </w:rPr>
        <w:t>Гарантии депутатам Государственной думы и членам Совета федерации</w:t>
      </w:r>
    </w:p>
    <w:p w:rsidR="00456DBD" w:rsidRPr="00233017" w:rsidRDefault="00456DBD" w:rsidP="004A3268">
      <w:pPr>
        <w:pStyle w:val="a9"/>
        <w:numPr>
          <w:ilvl w:val="0"/>
          <w:numId w:val="14"/>
        </w:numPr>
        <w:spacing w:after="0" w:line="360" w:lineRule="auto"/>
        <w:ind w:left="0" w:firstLine="709"/>
        <w:jc w:val="both"/>
        <w:rPr>
          <w:rFonts w:ascii="Times New Roman" w:hAnsi="Times New Roman"/>
          <w:color w:val="000000"/>
          <w:sz w:val="28"/>
          <w:szCs w:val="28"/>
        </w:rPr>
      </w:pPr>
      <w:r w:rsidRPr="00233017">
        <w:rPr>
          <w:rFonts w:ascii="Times New Roman" w:hAnsi="Times New Roman"/>
          <w:color w:val="000000"/>
          <w:sz w:val="28"/>
          <w:szCs w:val="28"/>
        </w:rPr>
        <w:t>неприкосновенность личности;</w:t>
      </w:r>
    </w:p>
    <w:p w:rsidR="00456DBD" w:rsidRPr="00233017" w:rsidRDefault="00456DBD" w:rsidP="004A3268">
      <w:pPr>
        <w:pStyle w:val="a9"/>
        <w:numPr>
          <w:ilvl w:val="0"/>
          <w:numId w:val="14"/>
        </w:numPr>
        <w:spacing w:after="0" w:line="360" w:lineRule="auto"/>
        <w:ind w:left="0" w:firstLine="709"/>
        <w:jc w:val="both"/>
        <w:rPr>
          <w:rFonts w:ascii="Times New Roman" w:hAnsi="Times New Roman"/>
          <w:color w:val="000000"/>
          <w:sz w:val="28"/>
          <w:szCs w:val="28"/>
        </w:rPr>
      </w:pPr>
      <w:r w:rsidRPr="00233017">
        <w:rPr>
          <w:rFonts w:ascii="Times New Roman" w:hAnsi="Times New Roman"/>
          <w:color w:val="000000"/>
          <w:sz w:val="28"/>
          <w:szCs w:val="28"/>
        </w:rPr>
        <w:t>социальное обеспечение;</w:t>
      </w:r>
    </w:p>
    <w:p w:rsidR="00456DBD" w:rsidRPr="00233017" w:rsidRDefault="00456DBD" w:rsidP="004A3268">
      <w:pPr>
        <w:pStyle w:val="a9"/>
        <w:numPr>
          <w:ilvl w:val="0"/>
          <w:numId w:val="14"/>
        </w:numPr>
        <w:spacing w:after="0" w:line="360" w:lineRule="auto"/>
        <w:ind w:left="0" w:firstLine="709"/>
        <w:jc w:val="both"/>
        <w:rPr>
          <w:rFonts w:ascii="Times New Roman" w:hAnsi="Times New Roman"/>
          <w:color w:val="000000"/>
          <w:sz w:val="28"/>
          <w:szCs w:val="28"/>
        </w:rPr>
      </w:pPr>
      <w:r w:rsidRPr="00233017">
        <w:rPr>
          <w:rFonts w:ascii="Times New Roman" w:hAnsi="Times New Roman"/>
          <w:color w:val="000000"/>
          <w:sz w:val="28"/>
          <w:szCs w:val="28"/>
        </w:rPr>
        <w:t>материально-финансовое обеспечение;</w:t>
      </w:r>
    </w:p>
    <w:p w:rsidR="00456DBD" w:rsidRPr="00233017" w:rsidRDefault="00456DBD" w:rsidP="004A3268">
      <w:pPr>
        <w:pStyle w:val="a9"/>
        <w:numPr>
          <w:ilvl w:val="0"/>
          <w:numId w:val="14"/>
        </w:numPr>
        <w:spacing w:after="0" w:line="360" w:lineRule="auto"/>
        <w:ind w:left="0" w:firstLine="709"/>
        <w:jc w:val="both"/>
        <w:rPr>
          <w:rFonts w:ascii="Times New Roman" w:hAnsi="Times New Roman"/>
          <w:color w:val="000000"/>
          <w:sz w:val="28"/>
          <w:szCs w:val="28"/>
        </w:rPr>
      </w:pPr>
      <w:r w:rsidRPr="00233017">
        <w:rPr>
          <w:rFonts w:ascii="Times New Roman" w:hAnsi="Times New Roman"/>
          <w:color w:val="000000"/>
          <w:sz w:val="28"/>
          <w:szCs w:val="28"/>
        </w:rPr>
        <w:t>свидетельский иммунитет</w:t>
      </w:r>
    </w:p>
    <w:p w:rsidR="00456DBD" w:rsidRPr="00233017" w:rsidRDefault="00456DBD" w:rsidP="004A3268">
      <w:pPr>
        <w:pStyle w:val="a9"/>
        <w:numPr>
          <w:ilvl w:val="0"/>
          <w:numId w:val="14"/>
        </w:numPr>
        <w:spacing w:after="0" w:line="360" w:lineRule="auto"/>
        <w:ind w:left="0" w:firstLine="709"/>
        <w:jc w:val="both"/>
        <w:rPr>
          <w:rFonts w:ascii="Times New Roman" w:hAnsi="Times New Roman"/>
          <w:color w:val="000000"/>
          <w:sz w:val="28"/>
          <w:szCs w:val="28"/>
        </w:rPr>
      </w:pPr>
      <w:r w:rsidRPr="00233017">
        <w:rPr>
          <w:rFonts w:ascii="Times New Roman" w:hAnsi="Times New Roman"/>
          <w:color w:val="000000"/>
          <w:sz w:val="28"/>
          <w:szCs w:val="28"/>
        </w:rPr>
        <w:t>гарантии, обеспечивающие непосредственную работу парламентария.</w:t>
      </w:r>
    </w:p>
    <w:p w:rsidR="00456DBD" w:rsidRPr="00233017" w:rsidRDefault="00456DBD" w:rsidP="004A3268">
      <w:pPr>
        <w:spacing w:after="0" w:line="360" w:lineRule="auto"/>
        <w:ind w:firstLine="709"/>
        <w:jc w:val="both"/>
        <w:rPr>
          <w:rFonts w:ascii="Times New Roman" w:hAnsi="Times New Roman"/>
          <w:color w:val="000000"/>
          <w:sz w:val="28"/>
          <w:szCs w:val="28"/>
        </w:rPr>
      </w:pPr>
      <w:r w:rsidRPr="00233017">
        <w:rPr>
          <w:rFonts w:ascii="Times New Roman" w:hAnsi="Times New Roman"/>
          <w:color w:val="000000"/>
          <w:sz w:val="28"/>
          <w:szCs w:val="28"/>
        </w:rPr>
        <w:t>Члены Совета федерации и депутаты Государственной думы без согласия соответствующей палаты Федерального Собрания не могут быть привлечены к уголовной ответственности или административной ответственности, не могут быть задержаны, арестованы, подвергнуты обыску или допросу, кроме случаев задержания на месте совершения преступления</w:t>
      </w:r>
      <w:r w:rsidR="003564A7" w:rsidRPr="00233017">
        <w:rPr>
          <w:rStyle w:val="a7"/>
          <w:rFonts w:ascii="Times New Roman" w:hAnsi="Times New Roman"/>
          <w:color w:val="000000"/>
          <w:sz w:val="28"/>
          <w:szCs w:val="28"/>
          <w:vertAlign w:val="baseline"/>
        </w:rPr>
        <w:footnoteReference w:id="15"/>
      </w:r>
      <w:r w:rsidRPr="00233017">
        <w:rPr>
          <w:rFonts w:ascii="Times New Roman" w:hAnsi="Times New Roman"/>
          <w:color w:val="000000"/>
          <w:sz w:val="28"/>
          <w:szCs w:val="28"/>
        </w:rPr>
        <w:t>. Вопрос о лишении депутата неприкосновенности решается по представлению Генерального прокурора соответствующей палате Федерального Собрания в порядке, предусмотренном в регламенте соответствующей палаты. Отказ соответствующей палаты дать согласие на лишение неприкоснованности депутата Государственной думы или члена Совета федерации является обстоятельством, исключающим производство по уголовному делу и по делу об административном правонарушении.</w:t>
      </w:r>
    </w:p>
    <w:p w:rsidR="002A2BDF" w:rsidRPr="00233017" w:rsidRDefault="002A2BDF" w:rsidP="004A3268">
      <w:pPr>
        <w:spacing w:after="0" w:line="360" w:lineRule="auto"/>
        <w:ind w:firstLine="709"/>
        <w:jc w:val="both"/>
        <w:rPr>
          <w:rFonts w:ascii="Times New Roman" w:hAnsi="Times New Roman"/>
          <w:color w:val="000000"/>
          <w:sz w:val="28"/>
          <w:szCs w:val="28"/>
        </w:rPr>
      </w:pPr>
    </w:p>
    <w:p w:rsidR="002E044C" w:rsidRPr="00233017" w:rsidRDefault="00980BDE" w:rsidP="00980BDE">
      <w:pPr>
        <w:spacing w:after="0" w:line="360" w:lineRule="auto"/>
        <w:ind w:firstLine="709"/>
        <w:jc w:val="center"/>
        <w:rPr>
          <w:rFonts w:ascii="Times New Roman" w:hAnsi="Times New Roman"/>
          <w:b/>
          <w:color w:val="000000"/>
          <w:sz w:val="28"/>
          <w:szCs w:val="28"/>
        </w:rPr>
      </w:pPr>
      <w:r w:rsidRPr="00233017">
        <w:rPr>
          <w:rFonts w:ascii="Times New Roman" w:hAnsi="Times New Roman"/>
          <w:b/>
          <w:color w:val="000000"/>
          <w:sz w:val="28"/>
          <w:szCs w:val="28"/>
        </w:rPr>
        <w:br w:type="page"/>
      </w:r>
      <w:r w:rsidR="003564A7" w:rsidRPr="00233017">
        <w:rPr>
          <w:rFonts w:ascii="Times New Roman" w:hAnsi="Times New Roman"/>
          <w:b/>
          <w:color w:val="000000"/>
          <w:sz w:val="28"/>
          <w:szCs w:val="28"/>
        </w:rPr>
        <w:t>ЗАКЛЮЧЕНИЕ</w:t>
      </w:r>
    </w:p>
    <w:p w:rsidR="00980BDE" w:rsidRPr="00233017" w:rsidRDefault="00980BDE" w:rsidP="004A3268">
      <w:pPr>
        <w:spacing w:after="0" w:line="360" w:lineRule="auto"/>
        <w:ind w:firstLine="709"/>
        <w:jc w:val="both"/>
        <w:rPr>
          <w:rFonts w:ascii="Times New Roman" w:hAnsi="Times New Roman"/>
          <w:color w:val="000000"/>
          <w:sz w:val="28"/>
          <w:szCs w:val="28"/>
          <w:lang w:val="en-US"/>
        </w:rPr>
      </w:pPr>
    </w:p>
    <w:p w:rsidR="00CF3BF1" w:rsidRPr="00233017" w:rsidRDefault="00CF3BF1" w:rsidP="004A3268">
      <w:pPr>
        <w:spacing w:after="0" w:line="360" w:lineRule="auto"/>
        <w:ind w:firstLine="709"/>
        <w:jc w:val="both"/>
        <w:rPr>
          <w:rFonts w:ascii="Times New Roman" w:hAnsi="Times New Roman"/>
          <w:color w:val="000000"/>
          <w:sz w:val="28"/>
          <w:szCs w:val="28"/>
        </w:rPr>
      </w:pPr>
      <w:r w:rsidRPr="00233017">
        <w:rPr>
          <w:rFonts w:ascii="Times New Roman" w:hAnsi="Times New Roman"/>
          <w:color w:val="000000"/>
          <w:sz w:val="28"/>
          <w:szCs w:val="28"/>
        </w:rPr>
        <w:t xml:space="preserve">Конституционно-правовой статус </w:t>
      </w:r>
      <w:r w:rsidR="00F8708C" w:rsidRPr="00233017">
        <w:rPr>
          <w:rFonts w:ascii="Times New Roman" w:hAnsi="Times New Roman"/>
          <w:color w:val="000000"/>
          <w:sz w:val="28"/>
          <w:szCs w:val="28"/>
        </w:rPr>
        <w:t>Государственной Думы</w:t>
      </w:r>
      <w:r w:rsidRPr="00233017">
        <w:rPr>
          <w:rFonts w:ascii="Times New Roman" w:hAnsi="Times New Roman"/>
          <w:color w:val="000000"/>
          <w:sz w:val="28"/>
          <w:szCs w:val="28"/>
        </w:rPr>
        <w:t xml:space="preserve">– это закрепленное Конституцией </w:t>
      </w:r>
      <w:r w:rsidR="00F8708C" w:rsidRPr="00233017">
        <w:rPr>
          <w:rFonts w:ascii="Times New Roman" w:hAnsi="Times New Roman"/>
          <w:color w:val="000000"/>
          <w:sz w:val="28"/>
          <w:szCs w:val="28"/>
        </w:rPr>
        <w:t>РФ</w:t>
      </w:r>
      <w:r w:rsidRPr="00233017">
        <w:rPr>
          <w:rFonts w:ascii="Times New Roman" w:hAnsi="Times New Roman"/>
          <w:color w:val="000000"/>
          <w:sz w:val="28"/>
          <w:szCs w:val="28"/>
        </w:rPr>
        <w:t xml:space="preserve"> и иными источниками конституционного</w:t>
      </w:r>
      <w:r w:rsidR="00F8708C" w:rsidRPr="00233017">
        <w:rPr>
          <w:rFonts w:ascii="Times New Roman" w:hAnsi="Times New Roman"/>
          <w:color w:val="000000"/>
          <w:sz w:val="28"/>
          <w:szCs w:val="28"/>
        </w:rPr>
        <w:t>, парламентского</w:t>
      </w:r>
      <w:r w:rsidRPr="00233017">
        <w:rPr>
          <w:rFonts w:ascii="Times New Roman" w:hAnsi="Times New Roman"/>
          <w:color w:val="000000"/>
          <w:sz w:val="28"/>
          <w:szCs w:val="28"/>
        </w:rPr>
        <w:t xml:space="preserve"> права положение </w:t>
      </w:r>
      <w:r w:rsidR="00F8708C" w:rsidRPr="00233017">
        <w:rPr>
          <w:rFonts w:ascii="Times New Roman" w:hAnsi="Times New Roman"/>
          <w:color w:val="000000"/>
          <w:sz w:val="28"/>
          <w:szCs w:val="28"/>
        </w:rPr>
        <w:t>ГД</w:t>
      </w:r>
      <w:r w:rsidRPr="00233017">
        <w:rPr>
          <w:rFonts w:ascii="Times New Roman" w:hAnsi="Times New Roman"/>
          <w:color w:val="000000"/>
          <w:sz w:val="28"/>
          <w:szCs w:val="28"/>
        </w:rPr>
        <w:t xml:space="preserve"> как представительного и</w:t>
      </w:r>
      <w:r w:rsidR="004A3268" w:rsidRPr="00233017">
        <w:rPr>
          <w:rFonts w:ascii="Times New Roman" w:hAnsi="Times New Roman"/>
          <w:color w:val="000000"/>
          <w:sz w:val="28"/>
          <w:szCs w:val="28"/>
        </w:rPr>
        <w:t xml:space="preserve"> </w:t>
      </w:r>
      <w:r w:rsidR="00F8708C" w:rsidRPr="00233017">
        <w:rPr>
          <w:rFonts w:ascii="Times New Roman" w:hAnsi="Times New Roman"/>
          <w:color w:val="000000"/>
          <w:sz w:val="28"/>
          <w:szCs w:val="28"/>
        </w:rPr>
        <w:t>з</w:t>
      </w:r>
      <w:r w:rsidRPr="00233017">
        <w:rPr>
          <w:rFonts w:ascii="Times New Roman" w:hAnsi="Times New Roman"/>
          <w:color w:val="000000"/>
          <w:sz w:val="28"/>
          <w:szCs w:val="28"/>
        </w:rPr>
        <w:t>аконодательного органа государственной власти страны</w:t>
      </w:r>
      <w:r w:rsidR="00F8708C" w:rsidRPr="00233017">
        <w:rPr>
          <w:rFonts w:ascii="Times New Roman" w:hAnsi="Times New Roman"/>
          <w:color w:val="000000"/>
          <w:sz w:val="28"/>
          <w:szCs w:val="28"/>
        </w:rPr>
        <w:t xml:space="preserve"> в составе Федерального Собрания (парламента). Этот статус характеризуется</w:t>
      </w:r>
      <w:r w:rsidR="004A3268" w:rsidRPr="00233017">
        <w:rPr>
          <w:rFonts w:ascii="Times New Roman" w:hAnsi="Times New Roman"/>
          <w:color w:val="000000"/>
          <w:sz w:val="28"/>
          <w:szCs w:val="28"/>
        </w:rPr>
        <w:t xml:space="preserve"> </w:t>
      </w:r>
      <w:r w:rsidRPr="00233017">
        <w:rPr>
          <w:rFonts w:ascii="Times New Roman" w:hAnsi="Times New Roman"/>
          <w:color w:val="000000"/>
          <w:sz w:val="28"/>
          <w:szCs w:val="28"/>
        </w:rPr>
        <w:t>социально-политическ</w:t>
      </w:r>
      <w:r w:rsidR="00F8708C" w:rsidRPr="00233017">
        <w:rPr>
          <w:rFonts w:ascii="Times New Roman" w:hAnsi="Times New Roman"/>
          <w:color w:val="000000"/>
          <w:sz w:val="28"/>
          <w:szCs w:val="28"/>
        </w:rPr>
        <w:t>им</w:t>
      </w:r>
      <w:r w:rsidRPr="00233017">
        <w:rPr>
          <w:rFonts w:ascii="Times New Roman" w:hAnsi="Times New Roman"/>
          <w:color w:val="000000"/>
          <w:sz w:val="28"/>
          <w:szCs w:val="28"/>
        </w:rPr>
        <w:t xml:space="preserve"> назначение данног</w:t>
      </w:r>
      <w:r w:rsidR="00F8708C" w:rsidRPr="00233017">
        <w:rPr>
          <w:rFonts w:ascii="Times New Roman" w:hAnsi="Times New Roman"/>
          <w:color w:val="000000"/>
          <w:sz w:val="28"/>
          <w:szCs w:val="28"/>
        </w:rPr>
        <w:t>о органа государственной власти, его</w:t>
      </w:r>
      <w:r w:rsidRPr="00233017">
        <w:rPr>
          <w:rFonts w:ascii="Times New Roman" w:hAnsi="Times New Roman"/>
          <w:color w:val="000000"/>
          <w:sz w:val="28"/>
          <w:szCs w:val="28"/>
        </w:rPr>
        <w:t xml:space="preserve"> рол</w:t>
      </w:r>
      <w:r w:rsidR="00F8708C" w:rsidRPr="00233017">
        <w:rPr>
          <w:rFonts w:ascii="Times New Roman" w:hAnsi="Times New Roman"/>
          <w:color w:val="000000"/>
          <w:sz w:val="28"/>
          <w:szCs w:val="28"/>
        </w:rPr>
        <w:t>ью, задачами и функциями, порядком формирования и полномочиями, внутренней структурой, взаимоотношениями с иными органами государственной власти, статусом его членов – депутатов и др. В данной работе были рассмотрены лишь некоторые аспекты конституционно-правового статуса ГД.</w:t>
      </w:r>
    </w:p>
    <w:p w:rsidR="00F8708C" w:rsidRPr="00233017" w:rsidRDefault="00F8708C" w:rsidP="004A3268">
      <w:pPr>
        <w:spacing w:after="0" w:line="360" w:lineRule="auto"/>
        <w:ind w:firstLine="709"/>
        <w:jc w:val="both"/>
        <w:rPr>
          <w:rFonts w:ascii="Times New Roman" w:hAnsi="Times New Roman"/>
          <w:color w:val="000000"/>
          <w:sz w:val="28"/>
          <w:szCs w:val="28"/>
        </w:rPr>
      </w:pPr>
      <w:r w:rsidRPr="00233017">
        <w:rPr>
          <w:rFonts w:ascii="Times New Roman" w:hAnsi="Times New Roman"/>
          <w:color w:val="000000"/>
          <w:sz w:val="28"/>
          <w:szCs w:val="28"/>
        </w:rPr>
        <w:t xml:space="preserve">Важнейшая роль в процессе демократизации российского общества принадлежит именно парламенту - Федеральному Собранию Российской Федерации и, прежде всего, его нижней палате - </w:t>
      </w:r>
      <w:r w:rsidRPr="00233017">
        <w:rPr>
          <w:rFonts w:ascii="Times New Roman" w:hAnsi="Times New Roman"/>
          <w:i/>
          <w:color w:val="000000"/>
          <w:sz w:val="28"/>
          <w:szCs w:val="28"/>
        </w:rPr>
        <w:t>Госдуме</w:t>
      </w:r>
      <w:r w:rsidRPr="00233017">
        <w:rPr>
          <w:rFonts w:ascii="Times New Roman" w:hAnsi="Times New Roman"/>
          <w:color w:val="000000"/>
          <w:sz w:val="28"/>
          <w:szCs w:val="28"/>
        </w:rPr>
        <w:t xml:space="preserve"> - как представительному и законодательному органу власти. Она является палатой Федерального Собрания, главной функцией которого является осуществление законодательной власти.</w:t>
      </w:r>
    </w:p>
    <w:p w:rsidR="002B2FCE" w:rsidRPr="00233017" w:rsidRDefault="00F8708C" w:rsidP="004A3268">
      <w:pPr>
        <w:spacing w:after="0" w:line="360" w:lineRule="auto"/>
        <w:ind w:firstLine="709"/>
        <w:jc w:val="both"/>
        <w:rPr>
          <w:rFonts w:ascii="Times New Roman" w:hAnsi="Times New Roman"/>
          <w:color w:val="000000"/>
          <w:sz w:val="28"/>
          <w:szCs w:val="28"/>
        </w:rPr>
      </w:pPr>
      <w:r w:rsidRPr="00233017">
        <w:rPr>
          <w:rFonts w:ascii="Times New Roman" w:hAnsi="Times New Roman"/>
          <w:color w:val="000000"/>
          <w:sz w:val="28"/>
          <w:szCs w:val="28"/>
        </w:rPr>
        <w:t xml:space="preserve">Основной закон, регулирующий деятельность ГД РФ – Конституция РФ. Возглавляет её Председатель, также в её состав входят Совет </w:t>
      </w:r>
      <w:r w:rsidR="002B2FCE" w:rsidRPr="00233017">
        <w:rPr>
          <w:rFonts w:ascii="Times New Roman" w:hAnsi="Times New Roman"/>
          <w:color w:val="000000"/>
          <w:sz w:val="28"/>
          <w:szCs w:val="28"/>
        </w:rPr>
        <w:t>Госдумы, д</w:t>
      </w:r>
      <w:r w:rsidRPr="00233017">
        <w:rPr>
          <w:rFonts w:ascii="Times New Roman" w:hAnsi="Times New Roman"/>
          <w:color w:val="000000"/>
          <w:sz w:val="28"/>
          <w:szCs w:val="28"/>
        </w:rPr>
        <w:t>епутатские объединения</w:t>
      </w:r>
      <w:r w:rsidR="002B2FCE" w:rsidRPr="00233017">
        <w:rPr>
          <w:rFonts w:ascii="Times New Roman" w:hAnsi="Times New Roman"/>
          <w:color w:val="000000"/>
          <w:sz w:val="28"/>
          <w:szCs w:val="28"/>
        </w:rPr>
        <w:t>, к</w:t>
      </w:r>
      <w:r w:rsidRPr="00233017">
        <w:rPr>
          <w:rFonts w:ascii="Times New Roman" w:hAnsi="Times New Roman"/>
          <w:color w:val="000000"/>
          <w:sz w:val="28"/>
          <w:szCs w:val="28"/>
        </w:rPr>
        <w:t xml:space="preserve">омитеты и комиссии. </w:t>
      </w:r>
      <w:r w:rsidR="002B2FCE" w:rsidRPr="00233017">
        <w:rPr>
          <w:rFonts w:ascii="Times New Roman" w:hAnsi="Times New Roman"/>
          <w:color w:val="000000"/>
          <w:sz w:val="28"/>
          <w:szCs w:val="28"/>
        </w:rPr>
        <w:t>Депутаты обладают статусом неприкосновенности.</w:t>
      </w:r>
    </w:p>
    <w:p w:rsidR="004A3268" w:rsidRPr="00233017" w:rsidRDefault="002B2FCE" w:rsidP="004A3268">
      <w:pPr>
        <w:spacing w:after="0" w:line="360" w:lineRule="auto"/>
        <w:ind w:firstLine="709"/>
        <w:jc w:val="both"/>
        <w:rPr>
          <w:rFonts w:ascii="Times New Roman" w:hAnsi="Times New Roman"/>
          <w:color w:val="000000"/>
          <w:sz w:val="28"/>
          <w:szCs w:val="28"/>
        </w:rPr>
      </w:pPr>
      <w:r w:rsidRPr="00233017">
        <w:rPr>
          <w:rFonts w:ascii="Times New Roman" w:hAnsi="Times New Roman"/>
          <w:color w:val="000000"/>
          <w:sz w:val="28"/>
          <w:szCs w:val="28"/>
        </w:rPr>
        <w:t>Работа в Госдуме представляет собой кропотливое изучение предмета законопроекта, области, в которой он будет реализовываться, практики его исполнения.</w:t>
      </w:r>
    </w:p>
    <w:p w:rsidR="00B75728" w:rsidRPr="00233017" w:rsidRDefault="00B75728" w:rsidP="004A3268">
      <w:pPr>
        <w:spacing w:after="0" w:line="360" w:lineRule="auto"/>
        <w:ind w:firstLine="709"/>
        <w:jc w:val="both"/>
        <w:rPr>
          <w:rFonts w:ascii="Times New Roman" w:hAnsi="Times New Roman"/>
          <w:color w:val="000000"/>
          <w:sz w:val="28"/>
          <w:szCs w:val="28"/>
        </w:rPr>
      </w:pPr>
    </w:p>
    <w:p w:rsidR="000F4107" w:rsidRPr="00233017" w:rsidRDefault="00980BDE" w:rsidP="00980BDE">
      <w:pPr>
        <w:spacing w:after="0" w:line="360" w:lineRule="auto"/>
        <w:ind w:firstLine="709"/>
        <w:jc w:val="center"/>
        <w:rPr>
          <w:rFonts w:ascii="Times New Roman" w:hAnsi="Times New Roman"/>
          <w:b/>
          <w:color w:val="000000"/>
          <w:sz w:val="28"/>
          <w:szCs w:val="28"/>
          <w:lang w:val="en-US"/>
        </w:rPr>
      </w:pPr>
      <w:r w:rsidRPr="00233017">
        <w:rPr>
          <w:rFonts w:ascii="Times New Roman" w:hAnsi="Times New Roman"/>
          <w:b/>
          <w:color w:val="000000"/>
          <w:sz w:val="28"/>
          <w:szCs w:val="28"/>
        </w:rPr>
        <w:br w:type="page"/>
      </w:r>
      <w:r w:rsidR="00E02718" w:rsidRPr="00233017">
        <w:rPr>
          <w:rFonts w:ascii="Times New Roman" w:hAnsi="Times New Roman"/>
          <w:b/>
          <w:color w:val="000000"/>
          <w:sz w:val="28"/>
          <w:szCs w:val="28"/>
        </w:rPr>
        <w:t>БИБЛИОГРАФИЯ</w:t>
      </w:r>
    </w:p>
    <w:p w:rsidR="00980BDE" w:rsidRPr="00233017" w:rsidRDefault="00980BDE" w:rsidP="00980BDE">
      <w:pPr>
        <w:spacing w:after="0" w:line="360" w:lineRule="auto"/>
        <w:ind w:firstLine="709"/>
        <w:jc w:val="center"/>
        <w:rPr>
          <w:rFonts w:ascii="Times New Roman" w:hAnsi="Times New Roman"/>
          <w:b/>
          <w:color w:val="000000"/>
          <w:sz w:val="28"/>
          <w:szCs w:val="28"/>
          <w:lang w:val="en-US"/>
        </w:rPr>
      </w:pPr>
    </w:p>
    <w:p w:rsidR="004A3268" w:rsidRPr="00233017" w:rsidRDefault="003564A7" w:rsidP="00980BDE">
      <w:pPr>
        <w:pStyle w:val="a9"/>
        <w:numPr>
          <w:ilvl w:val="0"/>
          <w:numId w:val="15"/>
        </w:numPr>
        <w:suppressAutoHyphens/>
        <w:spacing w:after="0" w:line="360" w:lineRule="auto"/>
        <w:ind w:left="0" w:firstLine="0"/>
        <w:rPr>
          <w:rFonts w:ascii="Times New Roman" w:hAnsi="Times New Roman"/>
          <w:color w:val="000000"/>
          <w:sz w:val="28"/>
          <w:szCs w:val="28"/>
        </w:rPr>
      </w:pPr>
      <w:r w:rsidRPr="00233017">
        <w:rPr>
          <w:rFonts w:ascii="Times New Roman" w:hAnsi="Times New Roman"/>
          <w:color w:val="000000"/>
          <w:sz w:val="28"/>
          <w:szCs w:val="28"/>
        </w:rPr>
        <w:t>"Конституция Российской Федерации" (принята всенародным голосованием 12.12.1993)</w:t>
      </w:r>
    </w:p>
    <w:p w:rsidR="004A3268" w:rsidRPr="00233017" w:rsidRDefault="00113365" w:rsidP="00980BDE">
      <w:pPr>
        <w:pStyle w:val="a9"/>
        <w:numPr>
          <w:ilvl w:val="0"/>
          <w:numId w:val="15"/>
        </w:numPr>
        <w:suppressAutoHyphens/>
        <w:spacing w:after="0" w:line="360" w:lineRule="auto"/>
        <w:ind w:left="0" w:firstLine="0"/>
        <w:rPr>
          <w:rFonts w:ascii="Times New Roman" w:hAnsi="Times New Roman"/>
          <w:color w:val="000000"/>
          <w:sz w:val="28"/>
          <w:szCs w:val="28"/>
        </w:rPr>
      </w:pPr>
      <w:r w:rsidRPr="00233017">
        <w:rPr>
          <w:rFonts w:ascii="Times New Roman" w:hAnsi="Times New Roman"/>
          <w:color w:val="000000"/>
          <w:sz w:val="28"/>
          <w:szCs w:val="28"/>
        </w:rPr>
        <w:t>ФЗ</w:t>
      </w:r>
      <w:r w:rsidR="003564A7" w:rsidRPr="00233017">
        <w:rPr>
          <w:rFonts w:ascii="Times New Roman" w:hAnsi="Times New Roman"/>
          <w:color w:val="000000"/>
          <w:sz w:val="28"/>
          <w:szCs w:val="28"/>
        </w:rPr>
        <w:t xml:space="preserve"> от 18.05.2005 N 51-ФЗ (ред. от 19.07.2009) "О выборах депутатов Государственной Думы Федерального Собрания Российской Федерации" (принят ГД ФС РФ 22.04.2005)</w:t>
      </w:r>
    </w:p>
    <w:p w:rsidR="00113365" w:rsidRPr="00233017" w:rsidRDefault="00113365" w:rsidP="00980BDE">
      <w:pPr>
        <w:pStyle w:val="a9"/>
        <w:numPr>
          <w:ilvl w:val="0"/>
          <w:numId w:val="15"/>
        </w:numPr>
        <w:suppressAutoHyphens/>
        <w:spacing w:after="0" w:line="360" w:lineRule="auto"/>
        <w:ind w:left="0" w:firstLine="0"/>
        <w:rPr>
          <w:rFonts w:ascii="Times New Roman" w:hAnsi="Times New Roman"/>
          <w:color w:val="000000"/>
          <w:sz w:val="28"/>
          <w:szCs w:val="28"/>
        </w:rPr>
      </w:pPr>
      <w:r w:rsidRPr="00233017">
        <w:rPr>
          <w:rFonts w:ascii="Times New Roman" w:hAnsi="Times New Roman"/>
          <w:color w:val="000000"/>
          <w:sz w:val="28"/>
          <w:szCs w:val="28"/>
        </w:rPr>
        <w:t>ФЗ от 6 октября 1999 г.</w:t>
      </w:r>
      <w:r w:rsidR="004A3268" w:rsidRPr="00233017">
        <w:rPr>
          <w:rFonts w:ascii="Times New Roman" w:hAnsi="Times New Roman"/>
          <w:color w:val="000000"/>
          <w:sz w:val="28"/>
          <w:szCs w:val="28"/>
        </w:rPr>
        <w:t xml:space="preserve"> </w:t>
      </w:r>
      <w:r w:rsidRPr="00233017">
        <w:rPr>
          <w:rFonts w:ascii="Times New Roman" w:hAnsi="Times New Roman"/>
          <w:color w:val="000000"/>
          <w:sz w:val="28"/>
          <w:szCs w:val="28"/>
        </w:rPr>
        <w:t>№ 184-ФЗ «Об общих принципах организации законодательных (представительных) и исполнительных органов государственной власти субъектов РФ»</w:t>
      </w:r>
    </w:p>
    <w:p w:rsidR="004A3268" w:rsidRPr="00233017" w:rsidRDefault="00113365" w:rsidP="00980BDE">
      <w:pPr>
        <w:pStyle w:val="a9"/>
        <w:numPr>
          <w:ilvl w:val="0"/>
          <w:numId w:val="15"/>
        </w:numPr>
        <w:suppressAutoHyphens/>
        <w:spacing w:after="0" w:line="360" w:lineRule="auto"/>
        <w:ind w:left="0" w:firstLine="0"/>
        <w:rPr>
          <w:rFonts w:ascii="Times New Roman" w:hAnsi="Times New Roman"/>
          <w:color w:val="000000"/>
          <w:sz w:val="28"/>
          <w:szCs w:val="28"/>
        </w:rPr>
      </w:pPr>
      <w:r w:rsidRPr="00233017">
        <w:rPr>
          <w:rFonts w:ascii="Times New Roman" w:hAnsi="Times New Roman"/>
          <w:color w:val="000000"/>
          <w:sz w:val="28"/>
          <w:szCs w:val="28"/>
        </w:rPr>
        <w:t>ФЗ от 08.05.1994 N 3-ФЗ</w:t>
      </w:r>
      <w:r w:rsidR="004A3268" w:rsidRPr="00233017">
        <w:rPr>
          <w:rFonts w:ascii="Times New Roman" w:hAnsi="Times New Roman"/>
          <w:color w:val="000000"/>
          <w:sz w:val="28"/>
          <w:szCs w:val="28"/>
        </w:rPr>
        <w:t xml:space="preserve"> </w:t>
      </w:r>
      <w:r w:rsidRPr="00233017">
        <w:rPr>
          <w:rFonts w:ascii="Times New Roman" w:hAnsi="Times New Roman"/>
          <w:color w:val="000000"/>
          <w:sz w:val="28"/>
          <w:szCs w:val="28"/>
        </w:rPr>
        <w:t>(ред. от 12.05.2009) "О статусе члена Совета Федерации и статусе депутата Государственной Думы Федерального Собрания Российской Федерации"</w:t>
      </w:r>
    </w:p>
    <w:p w:rsidR="00113365" w:rsidRPr="00233017" w:rsidRDefault="00113365" w:rsidP="00980BDE">
      <w:pPr>
        <w:pStyle w:val="a9"/>
        <w:numPr>
          <w:ilvl w:val="0"/>
          <w:numId w:val="15"/>
        </w:numPr>
        <w:suppressAutoHyphens/>
        <w:spacing w:after="0" w:line="360" w:lineRule="auto"/>
        <w:ind w:left="0" w:firstLine="0"/>
        <w:rPr>
          <w:rFonts w:ascii="Times New Roman" w:hAnsi="Times New Roman"/>
          <w:color w:val="000000"/>
          <w:sz w:val="28"/>
          <w:szCs w:val="28"/>
        </w:rPr>
      </w:pPr>
      <w:r w:rsidRPr="00233017">
        <w:rPr>
          <w:rFonts w:ascii="Times New Roman" w:hAnsi="Times New Roman"/>
          <w:color w:val="000000"/>
          <w:sz w:val="28"/>
          <w:szCs w:val="28"/>
        </w:rPr>
        <w:t>Постановление Конституционного Суда РФ от 12.04.1995 N 2-П "По делу о толковании статей 103 (часть 3), 105 (части 2 и 5), 107 (часть 3), 108 (часть 2), 117 (часть 3) и 135 (часть 2) Конституции Российской Федерации"</w:t>
      </w:r>
    </w:p>
    <w:p w:rsidR="00113365" w:rsidRPr="00233017" w:rsidRDefault="00113365" w:rsidP="00980BDE">
      <w:pPr>
        <w:pStyle w:val="a9"/>
        <w:numPr>
          <w:ilvl w:val="0"/>
          <w:numId w:val="15"/>
        </w:numPr>
        <w:suppressAutoHyphens/>
        <w:spacing w:after="0" w:line="360" w:lineRule="auto"/>
        <w:ind w:left="0" w:firstLine="0"/>
        <w:rPr>
          <w:rFonts w:ascii="Times New Roman" w:hAnsi="Times New Roman"/>
          <w:color w:val="000000"/>
          <w:sz w:val="28"/>
          <w:szCs w:val="28"/>
        </w:rPr>
      </w:pPr>
      <w:r w:rsidRPr="00233017">
        <w:rPr>
          <w:rFonts w:ascii="Times New Roman" w:hAnsi="Times New Roman"/>
          <w:color w:val="000000"/>
          <w:sz w:val="28"/>
          <w:szCs w:val="28"/>
        </w:rPr>
        <w:t>Регламент Государственной Думы Принят постановлением Государственной Думы Федерального Собрания Российской Федерации от 22 января 1998 года № 2134-II ГД</w:t>
      </w:r>
    </w:p>
    <w:p w:rsidR="003564A7" w:rsidRPr="00233017" w:rsidRDefault="003564A7" w:rsidP="00980BDE">
      <w:pPr>
        <w:pStyle w:val="a9"/>
        <w:numPr>
          <w:ilvl w:val="0"/>
          <w:numId w:val="15"/>
        </w:numPr>
        <w:suppressAutoHyphens/>
        <w:spacing w:after="0" w:line="360" w:lineRule="auto"/>
        <w:ind w:left="0" w:firstLine="0"/>
        <w:rPr>
          <w:rFonts w:ascii="Times New Roman" w:hAnsi="Times New Roman"/>
          <w:color w:val="000000"/>
          <w:sz w:val="28"/>
          <w:szCs w:val="28"/>
        </w:rPr>
      </w:pPr>
      <w:r w:rsidRPr="00233017">
        <w:rPr>
          <w:rFonts w:ascii="Times New Roman" w:hAnsi="Times New Roman"/>
          <w:color w:val="000000"/>
          <w:sz w:val="28"/>
          <w:szCs w:val="28"/>
        </w:rPr>
        <w:t>Комментарий к отдельным статьям Регламента Государственной Думы Федерального Собрания Российской Федерации (Москва, 2003) (Ивлиев Г.П., Игумнов Е.И., Кириллов А.В. и др.)</w:t>
      </w:r>
    </w:p>
    <w:p w:rsidR="00113365" w:rsidRPr="00233017" w:rsidRDefault="00113365" w:rsidP="00980BDE">
      <w:pPr>
        <w:pStyle w:val="a9"/>
        <w:numPr>
          <w:ilvl w:val="0"/>
          <w:numId w:val="15"/>
        </w:numPr>
        <w:suppressAutoHyphens/>
        <w:spacing w:after="0" w:line="360" w:lineRule="auto"/>
        <w:ind w:left="0" w:firstLine="0"/>
        <w:rPr>
          <w:rFonts w:ascii="Times New Roman" w:hAnsi="Times New Roman"/>
          <w:color w:val="000000"/>
          <w:sz w:val="28"/>
          <w:szCs w:val="28"/>
        </w:rPr>
      </w:pPr>
      <w:r w:rsidRPr="00233017">
        <w:rPr>
          <w:rFonts w:ascii="Times New Roman" w:hAnsi="Times New Roman"/>
          <w:color w:val="000000"/>
          <w:sz w:val="28"/>
          <w:szCs w:val="28"/>
        </w:rPr>
        <w:t>Булаков О.Н, Рязанцев И.Н. Парламентское право России курс лекций М: Юстицинформ, 2007</w:t>
      </w:r>
    </w:p>
    <w:p w:rsidR="003564A7" w:rsidRPr="00233017" w:rsidRDefault="00113365" w:rsidP="00980BDE">
      <w:pPr>
        <w:pStyle w:val="a9"/>
        <w:numPr>
          <w:ilvl w:val="0"/>
          <w:numId w:val="15"/>
        </w:numPr>
        <w:suppressAutoHyphens/>
        <w:spacing w:after="0" w:line="360" w:lineRule="auto"/>
        <w:ind w:left="0" w:firstLine="0"/>
        <w:rPr>
          <w:rFonts w:ascii="Times New Roman" w:hAnsi="Times New Roman"/>
          <w:color w:val="000000"/>
          <w:sz w:val="28"/>
          <w:szCs w:val="28"/>
        </w:rPr>
      </w:pPr>
      <w:r w:rsidRPr="00233017">
        <w:rPr>
          <w:rFonts w:ascii="Times New Roman" w:hAnsi="Times New Roman"/>
          <w:color w:val="000000"/>
          <w:sz w:val="28"/>
          <w:szCs w:val="28"/>
        </w:rPr>
        <w:t>Выстропова А.В. Парламентское право России: Учебное пособие. М: Юрайт 2008</w:t>
      </w:r>
    </w:p>
    <w:p w:rsidR="003564A7" w:rsidRPr="00233017" w:rsidRDefault="00113365" w:rsidP="00980BDE">
      <w:pPr>
        <w:pStyle w:val="a9"/>
        <w:numPr>
          <w:ilvl w:val="0"/>
          <w:numId w:val="15"/>
        </w:numPr>
        <w:suppressAutoHyphens/>
        <w:spacing w:after="0" w:line="360" w:lineRule="auto"/>
        <w:ind w:left="0" w:firstLine="0"/>
        <w:rPr>
          <w:rFonts w:ascii="Times New Roman" w:hAnsi="Times New Roman"/>
          <w:color w:val="000000"/>
          <w:sz w:val="28"/>
          <w:szCs w:val="28"/>
        </w:rPr>
      </w:pPr>
      <w:r w:rsidRPr="00233017">
        <w:rPr>
          <w:rFonts w:ascii="Times New Roman" w:hAnsi="Times New Roman"/>
          <w:color w:val="000000"/>
          <w:sz w:val="28"/>
          <w:szCs w:val="28"/>
        </w:rPr>
        <w:t>Самигуллин В.К. Конституционное право России - курс лекций. М: Юрайт 2004 г</w:t>
      </w:r>
      <w:bookmarkStart w:id="0" w:name="_GoBack"/>
      <w:bookmarkEnd w:id="0"/>
    </w:p>
    <w:sectPr w:rsidR="003564A7" w:rsidRPr="00233017" w:rsidSect="004A3268">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E6E" w:rsidRDefault="00A45E6E" w:rsidP="00B75728">
      <w:pPr>
        <w:spacing w:after="0" w:line="240" w:lineRule="auto"/>
      </w:pPr>
      <w:r>
        <w:separator/>
      </w:r>
    </w:p>
  </w:endnote>
  <w:endnote w:type="continuationSeparator" w:id="0">
    <w:p w:rsidR="00A45E6E" w:rsidRDefault="00A45E6E" w:rsidP="00B75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E6E" w:rsidRDefault="00A45E6E" w:rsidP="00B75728">
      <w:pPr>
        <w:spacing w:after="0" w:line="240" w:lineRule="auto"/>
      </w:pPr>
      <w:r>
        <w:separator/>
      </w:r>
    </w:p>
  </w:footnote>
  <w:footnote w:type="continuationSeparator" w:id="0">
    <w:p w:rsidR="00A45E6E" w:rsidRDefault="00A45E6E" w:rsidP="00B75728">
      <w:pPr>
        <w:spacing w:after="0" w:line="240" w:lineRule="auto"/>
      </w:pPr>
      <w:r>
        <w:continuationSeparator/>
      </w:r>
    </w:p>
  </w:footnote>
  <w:footnote w:id="1">
    <w:p w:rsidR="00A45E6E" w:rsidRDefault="00F8708C" w:rsidP="0066123A">
      <w:pPr>
        <w:pStyle w:val="a5"/>
        <w:spacing w:line="360" w:lineRule="auto"/>
        <w:jc w:val="both"/>
      </w:pPr>
      <w:r w:rsidRPr="0066123A">
        <w:rPr>
          <w:rStyle w:val="a7"/>
          <w:rFonts w:ascii="Times New Roman" w:hAnsi="Times New Roman"/>
        </w:rPr>
        <w:footnoteRef/>
      </w:r>
      <w:r w:rsidRPr="0066123A">
        <w:rPr>
          <w:rFonts w:ascii="Times New Roman" w:hAnsi="Times New Roman"/>
        </w:rPr>
        <w:t xml:space="preserve"> Конституция ст. 10</w:t>
      </w:r>
    </w:p>
  </w:footnote>
  <w:footnote w:id="2">
    <w:p w:rsidR="00A45E6E" w:rsidRDefault="00F8708C" w:rsidP="0066123A">
      <w:pPr>
        <w:pStyle w:val="a9"/>
        <w:spacing w:after="0" w:line="360" w:lineRule="auto"/>
        <w:ind w:left="0"/>
        <w:jc w:val="both"/>
      </w:pPr>
      <w:r w:rsidRPr="0066123A">
        <w:rPr>
          <w:rStyle w:val="a7"/>
          <w:rFonts w:ascii="Times New Roman" w:hAnsi="Times New Roman"/>
          <w:sz w:val="20"/>
          <w:szCs w:val="20"/>
        </w:rPr>
        <w:footnoteRef/>
      </w:r>
      <w:r w:rsidRPr="0066123A">
        <w:rPr>
          <w:rFonts w:ascii="Times New Roman" w:hAnsi="Times New Roman"/>
          <w:sz w:val="20"/>
          <w:szCs w:val="20"/>
        </w:rPr>
        <w:t xml:space="preserve"> Выстропова А.В. Парламентское право России: Учебное пособие. М: Юрайт 2008 с. 101</w:t>
      </w:r>
    </w:p>
  </w:footnote>
  <w:footnote w:id="3">
    <w:p w:rsidR="00A45E6E" w:rsidRDefault="00F8708C">
      <w:pPr>
        <w:pStyle w:val="a5"/>
      </w:pPr>
      <w:r w:rsidRPr="0066123A">
        <w:rPr>
          <w:rStyle w:val="a7"/>
          <w:rFonts w:ascii="Times New Roman" w:hAnsi="Times New Roman"/>
        </w:rPr>
        <w:footnoteRef/>
      </w:r>
      <w:r w:rsidRPr="0066123A">
        <w:rPr>
          <w:rFonts w:ascii="Times New Roman" w:hAnsi="Times New Roman"/>
        </w:rPr>
        <w:t xml:space="preserve"> Выстропова А.В. Парламентское право России: Учебное пособие. М: Юрайт 2008</w:t>
      </w:r>
    </w:p>
  </w:footnote>
  <w:footnote w:id="4">
    <w:p w:rsidR="00A45E6E" w:rsidRDefault="00F8708C">
      <w:pPr>
        <w:pStyle w:val="a5"/>
      </w:pPr>
      <w:r w:rsidRPr="0066123A">
        <w:rPr>
          <w:rStyle w:val="a7"/>
          <w:rFonts w:ascii="Times New Roman" w:hAnsi="Times New Roman"/>
        </w:rPr>
        <w:footnoteRef/>
      </w:r>
      <w:r w:rsidRPr="0066123A">
        <w:rPr>
          <w:rFonts w:ascii="Times New Roman" w:hAnsi="Times New Roman"/>
        </w:rPr>
        <w:t xml:space="preserve"> Конституция ст. 11 п.1</w:t>
      </w:r>
    </w:p>
  </w:footnote>
  <w:footnote w:id="5">
    <w:p w:rsidR="00A45E6E" w:rsidRDefault="00F8708C">
      <w:pPr>
        <w:pStyle w:val="a5"/>
      </w:pPr>
      <w:r w:rsidRPr="0066123A">
        <w:rPr>
          <w:rStyle w:val="a7"/>
          <w:rFonts w:ascii="Times New Roman" w:hAnsi="Times New Roman"/>
          <w:vertAlign w:val="baseline"/>
        </w:rPr>
        <w:footnoteRef/>
      </w:r>
      <w:r w:rsidRPr="0066123A">
        <w:rPr>
          <w:rStyle w:val="a7"/>
          <w:rFonts w:ascii="Times New Roman" w:hAnsi="Times New Roman"/>
          <w:vertAlign w:val="baseline"/>
        </w:rPr>
        <w:t xml:space="preserve"> Юридическая энциклопедия / Отв. ред. Б.Н. Топорнин. М., 2001. С. 189</w:t>
      </w:r>
    </w:p>
  </w:footnote>
  <w:footnote w:id="6">
    <w:p w:rsidR="00A45E6E" w:rsidRDefault="00F8708C">
      <w:pPr>
        <w:pStyle w:val="a5"/>
      </w:pPr>
      <w:r w:rsidRPr="0066123A">
        <w:rPr>
          <w:rStyle w:val="a7"/>
          <w:rFonts w:ascii="Times New Roman" w:hAnsi="Times New Roman"/>
          <w:vertAlign w:val="baseline"/>
        </w:rPr>
        <w:footnoteRef/>
      </w:r>
      <w:r w:rsidRPr="0066123A">
        <w:rPr>
          <w:rStyle w:val="a7"/>
          <w:rFonts w:ascii="Times New Roman" w:hAnsi="Times New Roman"/>
          <w:vertAlign w:val="baseline"/>
        </w:rPr>
        <w:t xml:space="preserve"> Конституция РФ ст. 95</w:t>
      </w:r>
    </w:p>
  </w:footnote>
  <w:footnote w:id="7">
    <w:p w:rsidR="00A45E6E" w:rsidRDefault="00F8708C">
      <w:pPr>
        <w:pStyle w:val="a5"/>
      </w:pPr>
      <w:r w:rsidRPr="0066123A">
        <w:rPr>
          <w:rStyle w:val="a7"/>
          <w:rFonts w:ascii="Times New Roman" w:hAnsi="Times New Roman"/>
          <w:vertAlign w:val="baseline"/>
        </w:rPr>
        <w:footnoteRef/>
      </w:r>
      <w:r w:rsidRPr="0066123A">
        <w:rPr>
          <w:rStyle w:val="a7"/>
          <w:rFonts w:ascii="Times New Roman" w:hAnsi="Times New Roman"/>
          <w:vertAlign w:val="baseline"/>
        </w:rPr>
        <w:t xml:space="preserve"> Конституция ст. 96 п.2</w:t>
      </w:r>
    </w:p>
  </w:footnote>
  <w:footnote w:id="8">
    <w:p w:rsidR="00A45E6E" w:rsidRDefault="00F8708C" w:rsidP="0066123A">
      <w:pPr>
        <w:pStyle w:val="a5"/>
      </w:pPr>
      <w:r w:rsidRPr="0066123A">
        <w:rPr>
          <w:rStyle w:val="a7"/>
          <w:rFonts w:ascii="Times New Roman" w:hAnsi="Times New Roman"/>
          <w:vertAlign w:val="baseline"/>
        </w:rPr>
        <w:footnoteRef/>
      </w:r>
      <w:r w:rsidRPr="0066123A">
        <w:rPr>
          <w:rStyle w:val="a7"/>
          <w:rFonts w:ascii="Times New Roman" w:hAnsi="Times New Roman"/>
          <w:vertAlign w:val="baseline"/>
        </w:rPr>
        <w:t xml:space="preserve"> Федеральный закон от 18.05.2005 N 51-ФЗ (ред. от 19.07.2009) "О выборах депутатов Государственной Думы Федерального Собрания Российской Федерации" (принят ГД ФС РФ 22.04.2005) ст. 3 п.2</w:t>
      </w:r>
    </w:p>
  </w:footnote>
  <w:footnote w:id="9">
    <w:p w:rsidR="00A45E6E" w:rsidRDefault="00F8708C">
      <w:pPr>
        <w:pStyle w:val="a5"/>
      </w:pPr>
      <w:r>
        <w:rPr>
          <w:rStyle w:val="a7"/>
        </w:rPr>
        <w:footnoteRef/>
      </w:r>
      <w:r>
        <w:t xml:space="preserve"> </w:t>
      </w:r>
      <w:r w:rsidRPr="00B03463">
        <w:rPr>
          <w:rFonts w:ascii="Times New Roman" w:hAnsi="Times New Roman"/>
        </w:rPr>
        <w:t>Конституция ст. 97 п.1</w:t>
      </w:r>
    </w:p>
  </w:footnote>
  <w:footnote w:id="10">
    <w:p w:rsidR="00A45E6E" w:rsidRDefault="00F8708C">
      <w:pPr>
        <w:pStyle w:val="a5"/>
      </w:pPr>
      <w:r w:rsidRPr="0066123A">
        <w:rPr>
          <w:rStyle w:val="a7"/>
          <w:rFonts w:ascii="Times New Roman" w:hAnsi="Times New Roman"/>
        </w:rPr>
        <w:footnoteRef/>
      </w:r>
      <w:r w:rsidRPr="0066123A">
        <w:rPr>
          <w:rFonts w:ascii="Times New Roman" w:hAnsi="Times New Roman"/>
        </w:rPr>
        <w:t xml:space="preserve"> ст. 7.1 ФЗ "О статусе члена Совета Федерации и статусе депутата Государственной Думы Федерального Собрания Российской Федерации" от 08.05.1994 N 3-ФЗ</w:t>
      </w:r>
    </w:p>
  </w:footnote>
  <w:footnote w:id="11">
    <w:p w:rsidR="00A45E6E" w:rsidRDefault="00F8708C">
      <w:pPr>
        <w:pStyle w:val="a5"/>
      </w:pPr>
      <w:r>
        <w:rPr>
          <w:rStyle w:val="a7"/>
        </w:rPr>
        <w:footnoteRef/>
      </w:r>
      <w:r>
        <w:t xml:space="preserve"> </w:t>
      </w:r>
      <w:r w:rsidRPr="00CF3BF1">
        <w:rPr>
          <w:rFonts w:ascii="Times New Roman" w:hAnsi="Times New Roman"/>
        </w:rPr>
        <w:t>Булаков О.Н, Рязанцев И.Н. Парламентское право России курс лекций М: Юстицинформ, 2007</w:t>
      </w:r>
      <w:r>
        <w:rPr>
          <w:rFonts w:ascii="Times New Roman" w:hAnsi="Times New Roman"/>
        </w:rPr>
        <w:t xml:space="preserve"> с. 114</w:t>
      </w:r>
    </w:p>
  </w:footnote>
  <w:footnote w:id="12">
    <w:p w:rsidR="00A45E6E" w:rsidRDefault="00F8708C">
      <w:pPr>
        <w:pStyle w:val="a5"/>
      </w:pPr>
      <w:r>
        <w:rPr>
          <w:rStyle w:val="a7"/>
        </w:rPr>
        <w:footnoteRef/>
      </w:r>
      <w:r>
        <w:t xml:space="preserve"> </w:t>
      </w:r>
      <w:r w:rsidRPr="00CF3BF1">
        <w:rPr>
          <w:rFonts w:ascii="Times New Roman" w:hAnsi="Times New Roman"/>
        </w:rPr>
        <w:t>Булаков О.Н, Рязанцев И.Н. Парламентское право России курс лекций М: Юстицинформ, 2007</w:t>
      </w:r>
    </w:p>
  </w:footnote>
  <w:footnote w:id="13">
    <w:p w:rsidR="00A45E6E" w:rsidRDefault="00F8708C" w:rsidP="00B03463">
      <w:pPr>
        <w:pStyle w:val="a5"/>
      </w:pPr>
      <w:r w:rsidRPr="00980BDE">
        <w:rPr>
          <w:rStyle w:val="a7"/>
          <w:rFonts w:ascii="Times New Roman" w:hAnsi="Times New Roman"/>
        </w:rPr>
        <w:footnoteRef/>
      </w:r>
      <w:r w:rsidRPr="00980BDE">
        <w:rPr>
          <w:rFonts w:ascii="Times New Roman" w:hAnsi="Times New Roman"/>
        </w:rPr>
        <w:t xml:space="preserve"> Конституция ст. 93 ч.1</w:t>
      </w:r>
    </w:p>
  </w:footnote>
  <w:footnote w:id="14">
    <w:p w:rsidR="00A45E6E" w:rsidRDefault="00F8708C">
      <w:pPr>
        <w:pStyle w:val="a5"/>
      </w:pPr>
      <w:r w:rsidRPr="00980BDE">
        <w:rPr>
          <w:rStyle w:val="a7"/>
          <w:rFonts w:ascii="Times New Roman" w:hAnsi="Times New Roman"/>
        </w:rPr>
        <w:footnoteRef/>
      </w:r>
      <w:r w:rsidRPr="00980BDE">
        <w:rPr>
          <w:rFonts w:ascii="Times New Roman" w:hAnsi="Times New Roman"/>
        </w:rPr>
        <w:t xml:space="preserve"> ст. 6 ч. 2 Федеральный закон "О статусе члена Совета Федерации и статусе депутата Государственной Думы Федерального Собрания Российской Федерации" от 08.05.1994 N 3-ФЗ</w:t>
      </w:r>
    </w:p>
  </w:footnote>
  <w:footnote w:id="15">
    <w:p w:rsidR="00A45E6E" w:rsidRDefault="00F8708C">
      <w:pPr>
        <w:pStyle w:val="a5"/>
      </w:pPr>
      <w:r w:rsidRPr="00980BDE">
        <w:rPr>
          <w:rStyle w:val="a7"/>
          <w:rFonts w:ascii="Times New Roman" w:hAnsi="Times New Roman"/>
        </w:rPr>
        <w:footnoteRef/>
      </w:r>
      <w:r w:rsidRPr="00980BDE">
        <w:rPr>
          <w:rFonts w:ascii="Times New Roman" w:hAnsi="Times New Roman"/>
        </w:rPr>
        <w:t xml:space="preserve"> Ст. 19 Федеральный закон "О статусе члена Совета Федерации и статусе депутата Государственной Думы Федерального Собрания Российской Федерации" от 08.05.1994 N 3-ФЗ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17695"/>
    <w:multiLevelType w:val="multilevel"/>
    <w:tmpl w:val="F0EC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C44375"/>
    <w:multiLevelType w:val="multilevel"/>
    <w:tmpl w:val="62804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A70604"/>
    <w:multiLevelType w:val="hybridMultilevel"/>
    <w:tmpl w:val="D22A4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0155F8"/>
    <w:multiLevelType w:val="multilevel"/>
    <w:tmpl w:val="B9E29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FE3B3B"/>
    <w:multiLevelType w:val="multilevel"/>
    <w:tmpl w:val="1B8E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4355E9"/>
    <w:multiLevelType w:val="multilevel"/>
    <w:tmpl w:val="16DA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FF33EB"/>
    <w:multiLevelType w:val="hybridMultilevel"/>
    <w:tmpl w:val="18666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B4A0D6F"/>
    <w:multiLevelType w:val="hybridMultilevel"/>
    <w:tmpl w:val="2F4CDCF6"/>
    <w:lvl w:ilvl="0" w:tplc="04190011">
      <w:start w:val="1"/>
      <w:numFmt w:val="decimal"/>
      <w:lvlText w:val="%1)"/>
      <w:lvlJc w:val="left"/>
      <w:pPr>
        <w:ind w:left="1684" w:hanging="360"/>
      </w:pPr>
      <w:rPr>
        <w:rFonts w:cs="Times New Roman"/>
      </w:rPr>
    </w:lvl>
    <w:lvl w:ilvl="1" w:tplc="04190019" w:tentative="1">
      <w:start w:val="1"/>
      <w:numFmt w:val="lowerLetter"/>
      <w:lvlText w:val="%2."/>
      <w:lvlJc w:val="left"/>
      <w:pPr>
        <w:ind w:left="2404" w:hanging="360"/>
      </w:pPr>
      <w:rPr>
        <w:rFonts w:cs="Times New Roman"/>
      </w:rPr>
    </w:lvl>
    <w:lvl w:ilvl="2" w:tplc="0419001B" w:tentative="1">
      <w:start w:val="1"/>
      <w:numFmt w:val="lowerRoman"/>
      <w:lvlText w:val="%3."/>
      <w:lvlJc w:val="right"/>
      <w:pPr>
        <w:ind w:left="3124" w:hanging="180"/>
      </w:pPr>
      <w:rPr>
        <w:rFonts w:cs="Times New Roman"/>
      </w:rPr>
    </w:lvl>
    <w:lvl w:ilvl="3" w:tplc="0419000F" w:tentative="1">
      <w:start w:val="1"/>
      <w:numFmt w:val="decimal"/>
      <w:lvlText w:val="%4."/>
      <w:lvlJc w:val="left"/>
      <w:pPr>
        <w:ind w:left="3844" w:hanging="360"/>
      </w:pPr>
      <w:rPr>
        <w:rFonts w:cs="Times New Roman"/>
      </w:rPr>
    </w:lvl>
    <w:lvl w:ilvl="4" w:tplc="04190019" w:tentative="1">
      <w:start w:val="1"/>
      <w:numFmt w:val="lowerLetter"/>
      <w:lvlText w:val="%5."/>
      <w:lvlJc w:val="left"/>
      <w:pPr>
        <w:ind w:left="4564" w:hanging="360"/>
      </w:pPr>
      <w:rPr>
        <w:rFonts w:cs="Times New Roman"/>
      </w:rPr>
    </w:lvl>
    <w:lvl w:ilvl="5" w:tplc="0419001B" w:tentative="1">
      <w:start w:val="1"/>
      <w:numFmt w:val="lowerRoman"/>
      <w:lvlText w:val="%6."/>
      <w:lvlJc w:val="right"/>
      <w:pPr>
        <w:ind w:left="5284" w:hanging="180"/>
      </w:pPr>
      <w:rPr>
        <w:rFonts w:cs="Times New Roman"/>
      </w:rPr>
    </w:lvl>
    <w:lvl w:ilvl="6" w:tplc="0419000F" w:tentative="1">
      <w:start w:val="1"/>
      <w:numFmt w:val="decimal"/>
      <w:lvlText w:val="%7."/>
      <w:lvlJc w:val="left"/>
      <w:pPr>
        <w:ind w:left="6004" w:hanging="360"/>
      </w:pPr>
      <w:rPr>
        <w:rFonts w:cs="Times New Roman"/>
      </w:rPr>
    </w:lvl>
    <w:lvl w:ilvl="7" w:tplc="04190019" w:tentative="1">
      <w:start w:val="1"/>
      <w:numFmt w:val="lowerLetter"/>
      <w:lvlText w:val="%8."/>
      <w:lvlJc w:val="left"/>
      <w:pPr>
        <w:ind w:left="6724" w:hanging="360"/>
      </w:pPr>
      <w:rPr>
        <w:rFonts w:cs="Times New Roman"/>
      </w:rPr>
    </w:lvl>
    <w:lvl w:ilvl="8" w:tplc="0419001B" w:tentative="1">
      <w:start w:val="1"/>
      <w:numFmt w:val="lowerRoman"/>
      <w:lvlText w:val="%9."/>
      <w:lvlJc w:val="right"/>
      <w:pPr>
        <w:ind w:left="7444" w:hanging="180"/>
      </w:pPr>
      <w:rPr>
        <w:rFonts w:cs="Times New Roman"/>
      </w:rPr>
    </w:lvl>
  </w:abstractNum>
  <w:abstractNum w:abstractNumId="8">
    <w:nsid w:val="4BD449C8"/>
    <w:multiLevelType w:val="multilevel"/>
    <w:tmpl w:val="8B64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9F08AB"/>
    <w:multiLevelType w:val="multilevel"/>
    <w:tmpl w:val="781C5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A742A0"/>
    <w:multiLevelType w:val="hybridMultilevel"/>
    <w:tmpl w:val="850ED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5E84A36"/>
    <w:multiLevelType w:val="hybridMultilevel"/>
    <w:tmpl w:val="83584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B2D62FB"/>
    <w:multiLevelType w:val="hybridMultilevel"/>
    <w:tmpl w:val="E9843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44714A6"/>
    <w:multiLevelType w:val="hybridMultilevel"/>
    <w:tmpl w:val="C9B016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DF27A42"/>
    <w:multiLevelType w:val="hybridMultilevel"/>
    <w:tmpl w:val="EF5E8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4"/>
  </w:num>
  <w:num w:numId="5">
    <w:abstractNumId w:val="1"/>
  </w:num>
  <w:num w:numId="6">
    <w:abstractNumId w:val="9"/>
  </w:num>
  <w:num w:numId="7">
    <w:abstractNumId w:val="0"/>
  </w:num>
  <w:num w:numId="8">
    <w:abstractNumId w:val="3"/>
  </w:num>
  <w:num w:numId="9">
    <w:abstractNumId w:val="11"/>
  </w:num>
  <w:num w:numId="10">
    <w:abstractNumId w:val="2"/>
  </w:num>
  <w:num w:numId="11">
    <w:abstractNumId w:val="10"/>
  </w:num>
  <w:num w:numId="12">
    <w:abstractNumId w:val="6"/>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406D"/>
    <w:rsid w:val="0000575D"/>
    <w:rsid w:val="000F4107"/>
    <w:rsid w:val="00113365"/>
    <w:rsid w:val="00157D2F"/>
    <w:rsid w:val="00233017"/>
    <w:rsid w:val="002A2BDF"/>
    <w:rsid w:val="002B2FCE"/>
    <w:rsid w:val="002E044C"/>
    <w:rsid w:val="00312181"/>
    <w:rsid w:val="003564A7"/>
    <w:rsid w:val="00391C20"/>
    <w:rsid w:val="003A11EE"/>
    <w:rsid w:val="003C5BF5"/>
    <w:rsid w:val="003D406D"/>
    <w:rsid w:val="00456DBD"/>
    <w:rsid w:val="004A3268"/>
    <w:rsid w:val="004B13F3"/>
    <w:rsid w:val="004E598B"/>
    <w:rsid w:val="00515FA7"/>
    <w:rsid w:val="00534737"/>
    <w:rsid w:val="005A61A1"/>
    <w:rsid w:val="00612836"/>
    <w:rsid w:val="0066123A"/>
    <w:rsid w:val="006A7182"/>
    <w:rsid w:val="007A0522"/>
    <w:rsid w:val="00805933"/>
    <w:rsid w:val="00937DF6"/>
    <w:rsid w:val="00980BDE"/>
    <w:rsid w:val="00A106B2"/>
    <w:rsid w:val="00A45E6E"/>
    <w:rsid w:val="00A96FEC"/>
    <w:rsid w:val="00AF2F81"/>
    <w:rsid w:val="00B03463"/>
    <w:rsid w:val="00B07E9F"/>
    <w:rsid w:val="00B738FF"/>
    <w:rsid w:val="00B75728"/>
    <w:rsid w:val="00B9656C"/>
    <w:rsid w:val="00BF1C59"/>
    <w:rsid w:val="00C52999"/>
    <w:rsid w:val="00CA303B"/>
    <w:rsid w:val="00CF3BF1"/>
    <w:rsid w:val="00D55D6F"/>
    <w:rsid w:val="00D864D3"/>
    <w:rsid w:val="00E02718"/>
    <w:rsid w:val="00E6780A"/>
    <w:rsid w:val="00E92BAC"/>
    <w:rsid w:val="00ED03C3"/>
    <w:rsid w:val="00F8708C"/>
    <w:rsid w:val="00F9368D"/>
    <w:rsid w:val="00FD11AD"/>
    <w:rsid w:val="00FE4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CAE04C-1F7A-4B1A-9253-A399D8168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F81"/>
    <w:pPr>
      <w:spacing w:after="200" w:line="276" w:lineRule="auto"/>
    </w:pPr>
    <w:rPr>
      <w:sz w:val="22"/>
      <w:szCs w:val="22"/>
    </w:rPr>
  </w:style>
  <w:style w:type="paragraph" w:styleId="1">
    <w:name w:val="heading 1"/>
    <w:basedOn w:val="a"/>
    <w:link w:val="10"/>
    <w:uiPriority w:val="9"/>
    <w:qFormat/>
    <w:rsid w:val="00E92BAC"/>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456DBD"/>
    <w:pPr>
      <w:keepNext/>
      <w:keepLines/>
      <w:spacing w:before="200" w:after="0"/>
      <w:outlineLvl w:val="1"/>
    </w:pPr>
    <w:rPr>
      <w:rFonts w:ascii="Cambria" w:hAnsi="Cambria"/>
      <w:b/>
      <w:bCs/>
      <w:color w:val="4F81BD"/>
      <w:sz w:val="26"/>
      <w:szCs w:val="26"/>
    </w:rPr>
  </w:style>
  <w:style w:type="paragraph" w:styleId="4">
    <w:name w:val="heading 4"/>
    <w:basedOn w:val="a"/>
    <w:next w:val="a"/>
    <w:link w:val="40"/>
    <w:uiPriority w:val="9"/>
    <w:semiHidden/>
    <w:unhideWhenUsed/>
    <w:qFormat/>
    <w:rsid w:val="003564A7"/>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92BAC"/>
    <w:rPr>
      <w:rFonts w:ascii="Times New Roman" w:hAnsi="Times New Roman" w:cs="Times New Roman"/>
      <w:b/>
      <w:bCs/>
      <w:kern w:val="36"/>
      <w:sz w:val="48"/>
      <w:szCs w:val="48"/>
    </w:rPr>
  </w:style>
  <w:style w:type="character" w:customStyle="1" w:styleId="20">
    <w:name w:val="Заголовок 2 Знак"/>
    <w:link w:val="2"/>
    <w:uiPriority w:val="9"/>
    <w:semiHidden/>
    <w:locked/>
    <w:rsid w:val="00456DBD"/>
    <w:rPr>
      <w:rFonts w:ascii="Cambria" w:eastAsia="Times New Roman" w:hAnsi="Cambria" w:cs="Times New Roman"/>
      <w:b/>
      <w:bCs/>
      <w:color w:val="4F81BD"/>
      <w:sz w:val="26"/>
      <w:szCs w:val="26"/>
    </w:rPr>
  </w:style>
  <w:style w:type="character" w:customStyle="1" w:styleId="40">
    <w:name w:val="Заголовок 4 Знак"/>
    <w:link w:val="4"/>
    <w:uiPriority w:val="9"/>
    <w:semiHidden/>
    <w:locked/>
    <w:rsid w:val="003564A7"/>
    <w:rPr>
      <w:rFonts w:ascii="Cambria" w:eastAsia="Times New Roman" w:hAnsi="Cambria" w:cs="Times New Roman"/>
      <w:b/>
      <w:bCs/>
      <w:i/>
      <w:iCs/>
      <w:color w:val="4F81BD"/>
    </w:rPr>
  </w:style>
  <w:style w:type="character" w:styleId="a3">
    <w:name w:val="Hyperlink"/>
    <w:uiPriority w:val="99"/>
    <w:semiHidden/>
    <w:unhideWhenUsed/>
    <w:rsid w:val="003D406D"/>
    <w:rPr>
      <w:rFonts w:cs="Times New Roman"/>
      <w:color w:val="0000FF"/>
      <w:u w:val="single"/>
    </w:rPr>
  </w:style>
  <w:style w:type="paragraph" w:styleId="a4">
    <w:name w:val="Normal (Web)"/>
    <w:basedOn w:val="a"/>
    <w:uiPriority w:val="99"/>
    <w:unhideWhenUsed/>
    <w:rsid w:val="00A96FEC"/>
    <w:pPr>
      <w:spacing w:before="150" w:after="150" w:line="240" w:lineRule="auto"/>
      <w:ind w:left="225" w:right="225"/>
    </w:pPr>
    <w:rPr>
      <w:rFonts w:ascii="Times New Roman" w:hAnsi="Times New Roman"/>
      <w:sz w:val="24"/>
      <w:szCs w:val="24"/>
    </w:rPr>
  </w:style>
  <w:style w:type="paragraph" w:styleId="a5">
    <w:name w:val="footnote text"/>
    <w:basedOn w:val="a"/>
    <w:link w:val="a6"/>
    <w:uiPriority w:val="99"/>
    <w:semiHidden/>
    <w:unhideWhenUsed/>
    <w:rsid w:val="00B75728"/>
    <w:pPr>
      <w:spacing w:after="0" w:line="240" w:lineRule="auto"/>
    </w:pPr>
    <w:rPr>
      <w:sz w:val="20"/>
      <w:szCs w:val="20"/>
    </w:rPr>
  </w:style>
  <w:style w:type="character" w:customStyle="1" w:styleId="a6">
    <w:name w:val="Текст сноски Знак"/>
    <w:link w:val="a5"/>
    <w:uiPriority w:val="99"/>
    <w:semiHidden/>
    <w:locked/>
    <w:rsid w:val="00B75728"/>
    <w:rPr>
      <w:rFonts w:cs="Times New Roman"/>
      <w:sz w:val="20"/>
      <w:szCs w:val="20"/>
    </w:rPr>
  </w:style>
  <w:style w:type="character" w:styleId="a7">
    <w:name w:val="footnote reference"/>
    <w:uiPriority w:val="99"/>
    <w:semiHidden/>
    <w:unhideWhenUsed/>
    <w:rsid w:val="00B75728"/>
    <w:rPr>
      <w:rFonts w:cs="Times New Roman"/>
      <w:vertAlign w:val="superscript"/>
    </w:rPr>
  </w:style>
  <w:style w:type="character" w:customStyle="1" w:styleId="epm">
    <w:name w:val="epm"/>
    <w:rsid w:val="00C52999"/>
    <w:rPr>
      <w:rFonts w:cs="Times New Roman"/>
      <w:shd w:val="clear" w:color="auto" w:fill="FFE0B2"/>
    </w:rPr>
  </w:style>
  <w:style w:type="character" w:styleId="a8">
    <w:name w:val="Strong"/>
    <w:uiPriority w:val="22"/>
    <w:qFormat/>
    <w:rsid w:val="00E92BAC"/>
    <w:rPr>
      <w:rFonts w:cs="Times New Roman"/>
      <w:b/>
      <w:bCs/>
    </w:rPr>
  </w:style>
  <w:style w:type="paragraph" w:customStyle="1" w:styleId="c1">
    <w:name w:val="c1"/>
    <w:basedOn w:val="a"/>
    <w:rsid w:val="00E92BAC"/>
    <w:pPr>
      <w:spacing w:before="100" w:beforeAutospacing="1" w:after="100" w:afterAutospacing="1" w:line="240" w:lineRule="auto"/>
    </w:pPr>
    <w:rPr>
      <w:rFonts w:ascii="Times New Roman" w:hAnsi="Times New Roman"/>
      <w:sz w:val="24"/>
      <w:szCs w:val="24"/>
    </w:rPr>
  </w:style>
  <w:style w:type="paragraph" w:customStyle="1" w:styleId="u">
    <w:name w:val="u"/>
    <w:basedOn w:val="a"/>
    <w:rsid w:val="00515FA7"/>
    <w:pPr>
      <w:spacing w:before="100" w:beforeAutospacing="1" w:after="100" w:afterAutospacing="1" w:line="240" w:lineRule="auto"/>
    </w:pPr>
    <w:rPr>
      <w:rFonts w:ascii="Times New Roman" w:hAnsi="Times New Roman"/>
      <w:sz w:val="24"/>
      <w:szCs w:val="24"/>
    </w:rPr>
  </w:style>
  <w:style w:type="character" w:customStyle="1" w:styleId="mw-headline">
    <w:name w:val="mw-headline"/>
    <w:rsid w:val="00456DBD"/>
    <w:rPr>
      <w:rFonts w:cs="Times New Roman"/>
    </w:rPr>
  </w:style>
  <w:style w:type="character" w:customStyle="1" w:styleId="editsection">
    <w:name w:val="editsection"/>
    <w:rsid w:val="00456DBD"/>
    <w:rPr>
      <w:rFonts w:cs="Times New Roman"/>
    </w:rPr>
  </w:style>
  <w:style w:type="paragraph" w:styleId="a9">
    <w:name w:val="List Paragraph"/>
    <w:basedOn w:val="a"/>
    <w:uiPriority w:val="34"/>
    <w:qFormat/>
    <w:rsid w:val="00B738FF"/>
    <w:pPr>
      <w:ind w:left="720"/>
      <w:contextualSpacing/>
    </w:pPr>
  </w:style>
  <w:style w:type="paragraph" w:styleId="aa">
    <w:name w:val="Balloon Text"/>
    <w:basedOn w:val="a"/>
    <w:link w:val="ab"/>
    <w:uiPriority w:val="99"/>
    <w:semiHidden/>
    <w:unhideWhenUsed/>
    <w:rsid w:val="003564A7"/>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3564A7"/>
    <w:rPr>
      <w:rFonts w:ascii="Tahoma" w:hAnsi="Tahoma" w:cs="Tahoma"/>
      <w:sz w:val="16"/>
      <w:szCs w:val="16"/>
    </w:rPr>
  </w:style>
  <w:style w:type="paragraph" w:styleId="ac">
    <w:name w:val="header"/>
    <w:basedOn w:val="a"/>
    <w:link w:val="ad"/>
    <w:uiPriority w:val="99"/>
    <w:semiHidden/>
    <w:unhideWhenUsed/>
    <w:rsid w:val="00CF3BF1"/>
    <w:pPr>
      <w:tabs>
        <w:tab w:val="center" w:pos="4677"/>
        <w:tab w:val="right" w:pos="9355"/>
      </w:tabs>
      <w:spacing w:after="0" w:line="240" w:lineRule="auto"/>
    </w:pPr>
  </w:style>
  <w:style w:type="character" w:customStyle="1" w:styleId="ad">
    <w:name w:val="Верхний колонтитул Знак"/>
    <w:link w:val="ac"/>
    <w:uiPriority w:val="99"/>
    <w:semiHidden/>
    <w:locked/>
    <w:rsid w:val="00CF3BF1"/>
    <w:rPr>
      <w:rFonts w:cs="Times New Roman"/>
    </w:rPr>
  </w:style>
  <w:style w:type="paragraph" w:styleId="ae">
    <w:name w:val="footer"/>
    <w:basedOn w:val="a"/>
    <w:link w:val="af"/>
    <w:uiPriority w:val="99"/>
    <w:unhideWhenUsed/>
    <w:rsid w:val="00CF3BF1"/>
    <w:pPr>
      <w:tabs>
        <w:tab w:val="center" w:pos="4677"/>
        <w:tab w:val="right" w:pos="9355"/>
      </w:tabs>
      <w:spacing w:after="0" w:line="240" w:lineRule="auto"/>
    </w:pPr>
  </w:style>
  <w:style w:type="character" w:customStyle="1" w:styleId="af">
    <w:name w:val="Нижний колонтитул Знак"/>
    <w:link w:val="ae"/>
    <w:uiPriority w:val="99"/>
    <w:locked/>
    <w:rsid w:val="00CF3BF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114308">
      <w:marLeft w:val="0"/>
      <w:marRight w:val="0"/>
      <w:marTop w:val="0"/>
      <w:marBottom w:val="0"/>
      <w:divBdr>
        <w:top w:val="none" w:sz="0" w:space="0" w:color="auto"/>
        <w:left w:val="none" w:sz="0" w:space="0" w:color="auto"/>
        <w:bottom w:val="none" w:sz="0" w:space="0" w:color="auto"/>
        <w:right w:val="none" w:sz="0" w:space="0" w:color="auto"/>
      </w:divBdr>
      <w:divsChild>
        <w:div w:id="995114323">
          <w:marLeft w:val="0"/>
          <w:marRight w:val="0"/>
          <w:marTop w:val="0"/>
          <w:marBottom w:val="0"/>
          <w:divBdr>
            <w:top w:val="none" w:sz="0" w:space="0" w:color="auto"/>
            <w:left w:val="none" w:sz="0" w:space="0" w:color="auto"/>
            <w:bottom w:val="none" w:sz="0" w:space="0" w:color="auto"/>
            <w:right w:val="none" w:sz="0" w:space="0" w:color="auto"/>
          </w:divBdr>
        </w:div>
        <w:div w:id="995114325">
          <w:marLeft w:val="0"/>
          <w:marRight w:val="0"/>
          <w:marTop w:val="0"/>
          <w:marBottom w:val="0"/>
          <w:divBdr>
            <w:top w:val="none" w:sz="0" w:space="0" w:color="auto"/>
            <w:left w:val="none" w:sz="0" w:space="0" w:color="auto"/>
            <w:bottom w:val="none" w:sz="0" w:space="0" w:color="auto"/>
            <w:right w:val="none" w:sz="0" w:space="0" w:color="auto"/>
          </w:divBdr>
        </w:div>
        <w:div w:id="995114331">
          <w:marLeft w:val="0"/>
          <w:marRight w:val="0"/>
          <w:marTop w:val="0"/>
          <w:marBottom w:val="0"/>
          <w:divBdr>
            <w:top w:val="none" w:sz="0" w:space="0" w:color="auto"/>
            <w:left w:val="none" w:sz="0" w:space="0" w:color="auto"/>
            <w:bottom w:val="none" w:sz="0" w:space="0" w:color="auto"/>
            <w:right w:val="none" w:sz="0" w:space="0" w:color="auto"/>
          </w:divBdr>
        </w:div>
      </w:divsChild>
    </w:div>
    <w:div w:id="995114310">
      <w:marLeft w:val="0"/>
      <w:marRight w:val="0"/>
      <w:marTop w:val="0"/>
      <w:marBottom w:val="0"/>
      <w:divBdr>
        <w:top w:val="none" w:sz="0" w:space="0" w:color="auto"/>
        <w:left w:val="none" w:sz="0" w:space="0" w:color="auto"/>
        <w:bottom w:val="none" w:sz="0" w:space="0" w:color="auto"/>
        <w:right w:val="none" w:sz="0" w:space="0" w:color="auto"/>
      </w:divBdr>
    </w:div>
    <w:div w:id="995114311">
      <w:marLeft w:val="0"/>
      <w:marRight w:val="0"/>
      <w:marTop w:val="0"/>
      <w:marBottom w:val="0"/>
      <w:divBdr>
        <w:top w:val="none" w:sz="0" w:space="0" w:color="auto"/>
        <w:left w:val="none" w:sz="0" w:space="0" w:color="auto"/>
        <w:bottom w:val="none" w:sz="0" w:space="0" w:color="auto"/>
        <w:right w:val="none" w:sz="0" w:space="0" w:color="auto"/>
      </w:divBdr>
    </w:div>
    <w:div w:id="995114312">
      <w:marLeft w:val="0"/>
      <w:marRight w:val="0"/>
      <w:marTop w:val="0"/>
      <w:marBottom w:val="0"/>
      <w:divBdr>
        <w:top w:val="none" w:sz="0" w:space="0" w:color="auto"/>
        <w:left w:val="none" w:sz="0" w:space="0" w:color="auto"/>
        <w:bottom w:val="none" w:sz="0" w:space="0" w:color="auto"/>
        <w:right w:val="none" w:sz="0" w:space="0" w:color="auto"/>
      </w:divBdr>
      <w:divsChild>
        <w:div w:id="995114329">
          <w:marLeft w:val="0"/>
          <w:marRight w:val="0"/>
          <w:marTop w:val="0"/>
          <w:marBottom w:val="0"/>
          <w:divBdr>
            <w:top w:val="none" w:sz="0" w:space="0" w:color="auto"/>
            <w:left w:val="none" w:sz="0" w:space="0" w:color="auto"/>
            <w:bottom w:val="none" w:sz="0" w:space="0" w:color="auto"/>
            <w:right w:val="none" w:sz="0" w:space="0" w:color="auto"/>
          </w:divBdr>
        </w:div>
        <w:div w:id="995114332">
          <w:marLeft w:val="0"/>
          <w:marRight w:val="0"/>
          <w:marTop w:val="0"/>
          <w:marBottom w:val="0"/>
          <w:divBdr>
            <w:top w:val="none" w:sz="0" w:space="0" w:color="auto"/>
            <w:left w:val="none" w:sz="0" w:space="0" w:color="auto"/>
            <w:bottom w:val="none" w:sz="0" w:space="0" w:color="auto"/>
            <w:right w:val="none" w:sz="0" w:space="0" w:color="auto"/>
          </w:divBdr>
        </w:div>
      </w:divsChild>
    </w:div>
    <w:div w:id="995114314">
      <w:marLeft w:val="0"/>
      <w:marRight w:val="0"/>
      <w:marTop w:val="0"/>
      <w:marBottom w:val="0"/>
      <w:divBdr>
        <w:top w:val="none" w:sz="0" w:space="0" w:color="auto"/>
        <w:left w:val="none" w:sz="0" w:space="0" w:color="auto"/>
        <w:bottom w:val="none" w:sz="0" w:space="0" w:color="auto"/>
        <w:right w:val="none" w:sz="0" w:space="0" w:color="auto"/>
      </w:divBdr>
    </w:div>
    <w:div w:id="995114315">
      <w:marLeft w:val="0"/>
      <w:marRight w:val="0"/>
      <w:marTop w:val="0"/>
      <w:marBottom w:val="0"/>
      <w:divBdr>
        <w:top w:val="none" w:sz="0" w:space="0" w:color="auto"/>
        <w:left w:val="none" w:sz="0" w:space="0" w:color="auto"/>
        <w:bottom w:val="none" w:sz="0" w:space="0" w:color="auto"/>
        <w:right w:val="none" w:sz="0" w:space="0" w:color="auto"/>
      </w:divBdr>
    </w:div>
    <w:div w:id="995114317">
      <w:marLeft w:val="0"/>
      <w:marRight w:val="0"/>
      <w:marTop w:val="0"/>
      <w:marBottom w:val="0"/>
      <w:divBdr>
        <w:top w:val="none" w:sz="0" w:space="0" w:color="auto"/>
        <w:left w:val="none" w:sz="0" w:space="0" w:color="auto"/>
        <w:bottom w:val="none" w:sz="0" w:space="0" w:color="auto"/>
        <w:right w:val="none" w:sz="0" w:space="0" w:color="auto"/>
      </w:divBdr>
    </w:div>
    <w:div w:id="995114318">
      <w:marLeft w:val="0"/>
      <w:marRight w:val="0"/>
      <w:marTop w:val="0"/>
      <w:marBottom w:val="0"/>
      <w:divBdr>
        <w:top w:val="none" w:sz="0" w:space="0" w:color="auto"/>
        <w:left w:val="none" w:sz="0" w:space="0" w:color="auto"/>
        <w:bottom w:val="none" w:sz="0" w:space="0" w:color="auto"/>
        <w:right w:val="none" w:sz="0" w:space="0" w:color="auto"/>
      </w:divBdr>
    </w:div>
    <w:div w:id="995114319">
      <w:marLeft w:val="0"/>
      <w:marRight w:val="0"/>
      <w:marTop w:val="0"/>
      <w:marBottom w:val="0"/>
      <w:divBdr>
        <w:top w:val="none" w:sz="0" w:space="0" w:color="auto"/>
        <w:left w:val="none" w:sz="0" w:space="0" w:color="auto"/>
        <w:bottom w:val="none" w:sz="0" w:space="0" w:color="auto"/>
        <w:right w:val="none" w:sz="0" w:space="0" w:color="auto"/>
      </w:divBdr>
    </w:div>
    <w:div w:id="995114320">
      <w:marLeft w:val="0"/>
      <w:marRight w:val="0"/>
      <w:marTop w:val="0"/>
      <w:marBottom w:val="0"/>
      <w:divBdr>
        <w:top w:val="none" w:sz="0" w:space="0" w:color="auto"/>
        <w:left w:val="none" w:sz="0" w:space="0" w:color="auto"/>
        <w:bottom w:val="none" w:sz="0" w:space="0" w:color="auto"/>
        <w:right w:val="none" w:sz="0" w:space="0" w:color="auto"/>
      </w:divBdr>
    </w:div>
    <w:div w:id="995114321">
      <w:marLeft w:val="0"/>
      <w:marRight w:val="0"/>
      <w:marTop w:val="0"/>
      <w:marBottom w:val="0"/>
      <w:divBdr>
        <w:top w:val="none" w:sz="0" w:space="0" w:color="auto"/>
        <w:left w:val="none" w:sz="0" w:space="0" w:color="auto"/>
        <w:bottom w:val="none" w:sz="0" w:space="0" w:color="auto"/>
        <w:right w:val="none" w:sz="0" w:space="0" w:color="auto"/>
      </w:divBdr>
    </w:div>
    <w:div w:id="995114322">
      <w:marLeft w:val="0"/>
      <w:marRight w:val="0"/>
      <w:marTop w:val="0"/>
      <w:marBottom w:val="0"/>
      <w:divBdr>
        <w:top w:val="none" w:sz="0" w:space="0" w:color="auto"/>
        <w:left w:val="none" w:sz="0" w:space="0" w:color="auto"/>
        <w:bottom w:val="none" w:sz="0" w:space="0" w:color="auto"/>
        <w:right w:val="none" w:sz="0" w:space="0" w:color="auto"/>
      </w:divBdr>
    </w:div>
    <w:div w:id="995114324">
      <w:marLeft w:val="0"/>
      <w:marRight w:val="0"/>
      <w:marTop w:val="0"/>
      <w:marBottom w:val="0"/>
      <w:divBdr>
        <w:top w:val="none" w:sz="0" w:space="0" w:color="auto"/>
        <w:left w:val="none" w:sz="0" w:space="0" w:color="auto"/>
        <w:bottom w:val="none" w:sz="0" w:space="0" w:color="auto"/>
        <w:right w:val="none" w:sz="0" w:space="0" w:color="auto"/>
      </w:divBdr>
      <w:divsChild>
        <w:div w:id="995114306">
          <w:marLeft w:val="0"/>
          <w:marRight w:val="0"/>
          <w:marTop w:val="0"/>
          <w:marBottom w:val="0"/>
          <w:divBdr>
            <w:top w:val="none" w:sz="0" w:space="0" w:color="auto"/>
            <w:left w:val="none" w:sz="0" w:space="0" w:color="auto"/>
            <w:bottom w:val="none" w:sz="0" w:space="0" w:color="auto"/>
            <w:right w:val="none" w:sz="0" w:space="0" w:color="auto"/>
          </w:divBdr>
        </w:div>
        <w:div w:id="995114316">
          <w:marLeft w:val="0"/>
          <w:marRight w:val="0"/>
          <w:marTop w:val="0"/>
          <w:marBottom w:val="0"/>
          <w:divBdr>
            <w:top w:val="none" w:sz="0" w:space="0" w:color="auto"/>
            <w:left w:val="none" w:sz="0" w:space="0" w:color="auto"/>
            <w:bottom w:val="none" w:sz="0" w:space="0" w:color="auto"/>
            <w:right w:val="none" w:sz="0" w:space="0" w:color="auto"/>
          </w:divBdr>
        </w:div>
        <w:div w:id="995114333">
          <w:marLeft w:val="0"/>
          <w:marRight w:val="0"/>
          <w:marTop w:val="0"/>
          <w:marBottom w:val="0"/>
          <w:divBdr>
            <w:top w:val="none" w:sz="0" w:space="0" w:color="auto"/>
            <w:left w:val="none" w:sz="0" w:space="0" w:color="auto"/>
            <w:bottom w:val="none" w:sz="0" w:space="0" w:color="auto"/>
            <w:right w:val="none" w:sz="0" w:space="0" w:color="auto"/>
          </w:divBdr>
        </w:div>
        <w:div w:id="995114338">
          <w:marLeft w:val="0"/>
          <w:marRight w:val="0"/>
          <w:marTop w:val="0"/>
          <w:marBottom w:val="0"/>
          <w:divBdr>
            <w:top w:val="none" w:sz="0" w:space="0" w:color="auto"/>
            <w:left w:val="none" w:sz="0" w:space="0" w:color="auto"/>
            <w:bottom w:val="none" w:sz="0" w:space="0" w:color="auto"/>
            <w:right w:val="none" w:sz="0" w:space="0" w:color="auto"/>
          </w:divBdr>
        </w:div>
      </w:divsChild>
    </w:div>
    <w:div w:id="995114327">
      <w:marLeft w:val="0"/>
      <w:marRight w:val="0"/>
      <w:marTop w:val="0"/>
      <w:marBottom w:val="0"/>
      <w:divBdr>
        <w:top w:val="none" w:sz="0" w:space="0" w:color="auto"/>
        <w:left w:val="none" w:sz="0" w:space="0" w:color="auto"/>
        <w:bottom w:val="none" w:sz="0" w:space="0" w:color="auto"/>
        <w:right w:val="none" w:sz="0" w:space="0" w:color="auto"/>
      </w:divBdr>
    </w:div>
    <w:div w:id="995114328">
      <w:marLeft w:val="0"/>
      <w:marRight w:val="0"/>
      <w:marTop w:val="0"/>
      <w:marBottom w:val="0"/>
      <w:divBdr>
        <w:top w:val="none" w:sz="0" w:space="0" w:color="auto"/>
        <w:left w:val="none" w:sz="0" w:space="0" w:color="auto"/>
        <w:bottom w:val="none" w:sz="0" w:space="0" w:color="auto"/>
        <w:right w:val="none" w:sz="0" w:space="0" w:color="auto"/>
      </w:divBdr>
    </w:div>
    <w:div w:id="995114330">
      <w:marLeft w:val="0"/>
      <w:marRight w:val="0"/>
      <w:marTop w:val="0"/>
      <w:marBottom w:val="0"/>
      <w:divBdr>
        <w:top w:val="none" w:sz="0" w:space="0" w:color="auto"/>
        <w:left w:val="none" w:sz="0" w:space="0" w:color="auto"/>
        <w:bottom w:val="none" w:sz="0" w:space="0" w:color="auto"/>
        <w:right w:val="none" w:sz="0" w:space="0" w:color="auto"/>
      </w:divBdr>
      <w:divsChild>
        <w:div w:id="995114309">
          <w:marLeft w:val="0"/>
          <w:marRight w:val="0"/>
          <w:marTop w:val="0"/>
          <w:marBottom w:val="0"/>
          <w:divBdr>
            <w:top w:val="none" w:sz="0" w:space="0" w:color="auto"/>
            <w:left w:val="none" w:sz="0" w:space="0" w:color="auto"/>
            <w:bottom w:val="none" w:sz="0" w:space="0" w:color="auto"/>
            <w:right w:val="none" w:sz="0" w:space="0" w:color="auto"/>
          </w:divBdr>
        </w:div>
        <w:div w:id="995114336">
          <w:marLeft w:val="0"/>
          <w:marRight w:val="0"/>
          <w:marTop w:val="0"/>
          <w:marBottom w:val="0"/>
          <w:divBdr>
            <w:top w:val="none" w:sz="0" w:space="0" w:color="auto"/>
            <w:left w:val="none" w:sz="0" w:space="0" w:color="auto"/>
            <w:bottom w:val="none" w:sz="0" w:space="0" w:color="auto"/>
            <w:right w:val="none" w:sz="0" w:space="0" w:color="auto"/>
          </w:divBdr>
        </w:div>
        <w:div w:id="995114341">
          <w:marLeft w:val="0"/>
          <w:marRight w:val="0"/>
          <w:marTop w:val="0"/>
          <w:marBottom w:val="0"/>
          <w:divBdr>
            <w:top w:val="none" w:sz="0" w:space="0" w:color="auto"/>
            <w:left w:val="none" w:sz="0" w:space="0" w:color="auto"/>
            <w:bottom w:val="none" w:sz="0" w:space="0" w:color="auto"/>
            <w:right w:val="none" w:sz="0" w:space="0" w:color="auto"/>
          </w:divBdr>
        </w:div>
      </w:divsChild>
    </w:div>
    <w:div w:id="995114334">
      <w:marLeft w:val="0"/>
      <w:marRight w:val="0"/>
      <w:marTop w:val="0"/>
      <w:marBottom w:val="0"/>
      <w:divBdr>
        <w:top w:val="none" w:sz="0" w:space="0" w:color="auto"/>
        <w:left w:val="none" w:sz="0" w:space="0" w:color="auto"/>
        <w:bottom w:val="none" w:sz="0" w:space="0" w:color="auto"/>
        <w:right w:val="none" w:sz="0" w:space="0" w:color="auto"/>
      </w:divBdr>
    </w:div>
    <w:div w:id="995114335">
      <w:marLeft w:val="0"/>
      <w:marRight w:val="0"/>
      <w:marTop w:val="0"/>
      <w:marBottom w:val="0"/>
      <w:divBdr>
        <w:top w:val="none" w:sz="0" w:space="0" w:color="auto"/>
        <w:left w:val="none" w:sz="0" w:space="0" w:color="auto"/>
        <w:bottom w:val="none" w:sz="0" w:space="0" w:color="auto"/>
        <w:right w:val="none" w:sz="0" w:space="0" w:color="auto"/>
      </w:divBdr>
    </w:div>
    <w:div w:id="995114337">
      <w:marLeft w:val="0"/>
      <w:marRight w:val="0"/>
      <w:marTop w:val="0"/>
      <w:marBottom w:val="0"/>
      <w:divBdr>
        <w:top w:val="none" w:sz="0" w:space="0" w:color="auto"/>
        <w:left w:val="none" w:sz="0" w:space="0" w:color="auto"/>
        <w:bottom w:val="none" w:sz="0" w:space="0" w:color="auto"/>
        <w:right w:val="none" w:sz="0" w:space="0" w:color="auto"/>
      </w:divBdr>
    </w:div>
    <w:div w:id="995114339">
      <w:marLeft w:val="0"/>
      <w:marRight w:val="0"/>
      <w:marTop w:val="0"/>
      <w:marBottom w:val="0"/>
      <w:divBdr>
        <w:top w:val="none" w:sz="0" w:space="0" w:color="auto"/>
        <w:left w:val="none" w:sz="0" w:space="0" w:color="auto"/>
        <w:bottom w:val="none" w:sz="0" w:space="0" w:color="auto"/>
        <w:right w:val="none" w:sz="0" w:space="0" w:color="auto"/>
      </w:divBdr>
    </w:div>
    <w:div w:id="995114340">
      <w:marLeft w:val="0"/>
      <w:marRight w:val="0"/>
      <w:marTop w:val="0"/>
      <w:marBottom w:val="0"/>
      <w:divBdr>
        <w:top w:val="none" w:sz="0" w:space="0" w:color="auto"/>
        <w:left w:val="none" w:sz="0" w:space="0" w:color="auto"/>
        <w:bottom w:val="none" w:sz="0" w:space="0" w:color="auto"/>
        <w:right w:val="none" w:sz="0" w:space="0" w:color="auto"/>
      </w:divBdr>
      <w:divsChild>
        <w:div w:id="995114307">
          <w:marLeft w:val="0"/>
          <w:marRight w:val="0"/>
          <w:marTop w:val="0"/>
          <w:marBottom w:val="0"/>
          <w:divBdr>
            <w:top w:val="none" w:sz="0" w:space="0" w:color="auto"/>
            <w:left w:val="none" w:sz="0" w:space="0" w:color="auto"/>
            <w:bottom w:val="none" w:sz="0" w:space="0" w:color="auto"/>
            <w:right w:val="none" w:sz="0" w:space="0" w:color="auto"/>
          </w:divBdr>
        </w:div>
        <w:div w:id="995114313">
          <w:marLeft w:val="0"/>
          <w:marRight w:val="0"/>
          <w:marTop w:val="0"/>
          <w:marBottom w:val="0"/>
          <w:divBdr>
            <w:top w:val="none" w:sz="0" w:space="0" w:color="auto"/>
            <w:left w:val="none" w:sz="0" w:space="0" w:color="auto"/>
            <w:bottom w:val="none" w:sz="0" w:space="0" w:color="auto"/>
            <w:right w:val="none" w:sz="0" w:space="0" w:color="auto"/>
          </w:divBdr>
        </w:div>
      </w:divsChild>
    </w:div>
    <w:div w:id="995114342">
      <w:marLeft w:val="0"/>
      <w:marRight w:val="0"/>
      <w:marTop w:val="0"/>
      <w:marBottom w:val="0"/>
      <w:divBdr>
        <w:top w:val="none" w:sz="0" w:space="0" w:color="auto"/>
        <w:left w:val="none" w:sz="0" w:space="0" w:color="auto"/>
        <w:bottom w:val="none" w:sz="0" w:space="0" w:color="auto"/>
        <w:right w:val="none" w:sz="0" w:space="0" w:color="auto"/>
      </w:divBdr>
      <w:divsChild>
        <w:div w:id="995114326">
          <w:marLeft w:val="720"/>
          <w:marRight w:val="720"/>
          <w:marTop w:val="100"/>
          <w:marBottom w:val="100"/>
          <w:divBdr>
            <w:top w:val="none" w:sz="0" w:space="0" w:color="auto"/>
            <w:left w:val="none" w:sz="0" w:space="0" w:color="auto"/>
            <w:bottom w:val="none" w:sz="0" w:space="0" w:color="auto"/>
            <w:right w:val="none" w:sz="0" w:space="0" w:color="auto"/>
          </w:divBdr>
        </w:div>
        <w:div w:id="995114344">
          <w:marLeft w:val="720"/>
          <w:marRight w:val="720"/>
          <w:marTop w:val="100"/>
          <w:marBottom w:val="100"/>
          <w:divBdr>
            <w:top w:val="none" w:sz="0" w:space="0" w:color="auto"/>
            <w:left w:val="none" w:sz="0" w:space="0" w:color="auto"/>
            <w:bottom w:val="none" w:sz="0" w:space="0" w:color="auto"/>
            <w:right w:val="none" w:sz="0" w:space="0" w:color="auto"/>
          </w:divBdr>
        </w:div>
      </w:divsChild>
    </w:div>
    <w:div w:id="995114343">
      <w:marLeft w:val="0"/>
      <w:marRight w:val="0"/>
      <w:marTop w:val="0"/>
      <w:marBottom w:val="0"/>
      <w:divBdr>
        <w:top w:val="none" w:sz="0" w:space="0" w:color="auto"/>
        <w:left w:val="none" w:sz="0" w:space="0" w:color="auto"/>
        <w:bottom w:val="none" w:sz="0" w:space="0" w:color="auto"/>
        <w:right w:val="none" w:sz="0" w:space="0" w:color="auto"/>
      </w:divBdr>
    </w:div>
    <w:div w:id="995114345">
      <w:marLeft w:val="0"/>
      <w:marRight w:val="0"/>
      <w:marTop w:val="0"/>
      <w:marBottom w:val="0"/>
      <w:divBdr>
        <w:top w:val="none" w:sz="0" w:space="0" w:color="auto"/>
        <w:left w:val="none" w:sz="0" w:space="0" w:color="auto"/>
        <w:bottom w:val="none" w:sz="0" w:space="0" w:color="auto"/>
        <w:right w:val="none" w:sz="0" w:space="0" w:color="auto"/>
      </w:divBdr>
    </w:div>
    <w:div w:id="9951143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AC9D5-F17A-4BDE-815A-BF48A0A3F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4342</Words>
  <Characters>24752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ogo</dc:creator>
  <cp:keywords/>
  <dc:description/>
  <cp:lastModifiedBy>admin</cp:lastModifiedBy>
  <cp:revision>2</cp:revision>
  <dcterms:created xsi:type="dcterms:W3CDTF">2014-03-22T10:01:00Z</dcterms:created>
  <dcterms:modified xsi:type="dcterms:W3CDTF">2014-03-22T10:01:00Z</dcterms:modified>
</cp:coreProperties>
</file>