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60A" w:rsidRPr="003E11B3" w:rsidRDefault="000E560A" w:rsidP="003E11B3">
      <w:pPr>
        <w:spacing w:line="360" w:lineRule="auto"/>
        <w:ind w:firstLine="709"/>
        <w:jc w:val="both"/>
        <w:rPr>
          <w:rFonts w:eastAsia="Arial Unicode MS"/>
          <w:b/>
          <w:sz w:val="28"/>
          <w:szCs w:val="28"/>
        </w:rPr>
      </w:pPr>
      <w:r w:rsidRPr="003E11B3">
        <w:rPr>
          <w:rFonts w:eastAsia="Arial Unicode MS"/>
          <w:b/>
          <w:sz w:val="28"/>
          <w:szCs w:val="28"/>
        </w:rPr>
        <w:t>Введение</w:t>
      </w:r>
    </w:p>
    <w:p w:rsidR="003E11B3" w:rsidRPr="003E11B3" w:rsidRDefault="003E11B3" w:rsidP="003E11B3">
      <w:pPr>
        <w:spacing w:line="360" w:lineRule="auto"/>
        <w:ind w:firstLine="709"/>
        <w:jc w:val="both"/>
        <w:rPr>
          <w:rFonts w:eastAsia="Arial Unicode MS"/>
          <w:b/>
          <w:sz w:val="28"/>
          <w:szCs w:val="28"/>
        </w:rPr>
      </w:pPr>
    </w:p>
    <w:p w:rsidR="000E560A" w:rsidRPr="003E11B3" w:rsidRDefault="000E560A" w:rsidP="003E11B3">
      <w:pPr>
        <w:spacing w:line="360" w:lineRule="auto"/>
        <w:ind w:firstLine="709"/>
        <w:jc w:val="both"/>
        <w:rPr>
          <w:rFonts w:eastAsia="Arial Unicode MS"/>
          <w:sz w:val="28"/>
          <w:szCs w:val="28"/>
        </w:rPr>
      </w:pPr>
      <w:r w:rsidRPr="003E11B3">
        <w:rPr>
          <w:rFonts w:eastAsia="Arial Unicode MS"/>
          <w:sz w:val="28"/>
          <w:szCs w:val="28"/>
        </w:rPr>
        <w:t>В настоящее время, с переходом экономики к рыночным отношениям, повышается самостоятельность организаций, их экономическая и юридическая</w:t>
      </w:r>
      <w:r w:rsidR="003E11B3">
        <w:rPr>
          <w:rFonts w:eastAsia="Arial Unicode MS"/>
          <w:sz w:val="28"/>
          <w:szCs w:val="28"/>
        </w:rPr>
        <w:t xml:space="preserve"> </w:t>
      </w:r>
      <w:r w:rsidRPr="003E11B3">
        <w:rPr>
          <w:rFonts w:eastAsia="Arial Unicode MS"/>
          <w:sz w:val="28"/>
          <w:szCs w:val="28"/>
        </w:rPr>
        <w:t xml:space="preserve">ответственность. Резко возрастает значение финансовой устойчивости субъектов хозяйствования. Всё это значительно увеличивает роль анализа их финансового состояния: образования, размещения и использования финансовых ресурсов. Результаты такого анализа нужны, прежде всего, собственникам, а также кредиторам, инвесторам, поставщикам, менеджерам и налоговым службам. </w:t>
      </w:r>
    </w:p>
    <w:p w:rsidR="000E560A" w:rsidRPr="003E11B3" w:rsidRDefault="000E560A" w:rsidP="003E11B3">
      <w:pPr>
        <w:spacing w:line="360" w:lineRule="auto"/>
        <w:ind w:firstLine="709"/>
        <w:jc w:val="both"/>
        <w:rPr>
          <w:sz w:val="28"/>
          <w:szCs w:val="28"/>
        </w:rPr>
      </w:pPr>
      <w:r w:rsidRPr="003E11B3">
        <w:rPr>
          <w:sz w:val="28"/>
          <w:szCs w:val="28"/>
        </w:rPr>
        <w:t>Цель</w:t>
      </w:r>
      <w:r w:rsidR="003E11B3">
        <w:rPr>
          <w:sz w:val="28"/>
          <w:szCs w:val="28"/>
        </w:rPr>
        <w:t xml:space="preserve"> </w:t>
      </w:r>
      <w:r w:rsidRPr="003E11B3">
        <w:rPr>
          <w:sz w:val="28"/>
          <w:szCs w:val="28"/>
        </w:rPr>
        <w:t>анализа</w:t>
      </w:r>
      <w:r w:rsidR="003E11B3">
        <w:rPr>
          <w:sz w:val="28"/>
          <w:szCs w:val="28"/>
        </w:rPr>
        <w:t xml:space="preserve"> </w:t>
      </w:r>
      <w:r w:rsidRPr="003E11B3">
        <w:rPr>
          <w:sz w:val="28"/>
          <w:szCs w:val="28"/>
        </w:rPr>
        <w:t>состоит</w:t>
      </w:r>
      <w:r w:rsidR="003E11B3">
        <w:rPr>
          <w:sz w:val="28"/>
          <w:szCs w:val="28"/>
        </w:rPr>
        <w:t xml:space="preserve"> </w:t>
      </w:r>
      <w:r w:rsidRPr="003E11B3">
        <w:rPr>
          <w:sz w:val="28"/>
          <w:szCs w:val="28"/>
        </w:rPr>
        <w:t>не</w:t>
      </w:r>
      <w:r w:rsidR="003E11B3">
        <w:rPr>
          <w:sz w:val="28"/>
          <w:szCs w:val="28"/>
        </w:rPr>
        <w:t xml:space="preserve"> </w:t>
      </w:r>
      <w:r w:rsidRPr="003E11B3">
        <w:rPr>
          <w:sz w:val="28"/>
          <w:szCs w:val="28"/>
        </w:rPr>
        <w:t>только</w:t>
      </w:r>
      <w:r w:rsidR="003E11B3">
        <w:rPr>
          <w:sz w:val="28"/>
          <w:szCs w:val="28"/>
        </w:rPr>
        <w:t xml:space="preserve"> </w:t>
      </w:r>
      <w:r w:rsidRPr="003E11B3">
        <w:rPr>
          <w:sz w:val="28"/>
          <w:szCs w:val="28"/>
        </w:rPr>
        <w:t>в</w:t>
      </w:r>
      <w:r w:rsidR="003E11B3">
        <w:rPr>
          <w:sz w:val="28"/>
          <w:szCs w:val="28"/>
        </w:rPr>
        <w:t xml:space="preserve"> </w:t>
      </w:r>
      <w:r w:rsidRPr="003E11B3">
        <w:rPr>
          <w:sz w:val="28"/>
          <w:szCs w:val="28"/>
        </w:rPr>
        <w:t>том, чтобы</w:t>
      </w:r>
      <w:r w:rsidR="003E11B3">
        <w:rPr>
          <w:sz w:val="28"/>
          <w:szCs w:val="28"/>
        </w:rPr>
        <w:t xml:space="preserve"> </w:t>
      </w:r>
      <w:r w:rsidRPr="003E11B3">
        <w:rPr>
          <w:sz w:val="28"/>
          <w:szCs w:val="28"/>
        </w:rPr>
        <w:t>оценить ликвидность организации, её активов и источников их формирования, но</w:t>
      </w:r>
      <w:r w:rsidR="003E11B3">
        <w:rPr>
          <w:sz w:val="28"/>
          <w:szCs w:val="28"/>
        </w:rPr>
        <w:t xml:space="preserve"> </w:t>
      </w:r>
      <w:r w:rsidRPr="003E11B3">
        <w:rPr>
          <w:sz w:val="28"/>
          <w:szCs w:val="28"/>
        </w:rPr>
        <w:t>и</w:t>
      </w:r>
      <w:r w:rsidR="003E11B3">
        <w:rPr>
          <w:sz w:val="28"/>
          <w:szCs w:val="28"/>
        </w:rPr>
        <w:t xml:space="preserve"> </w:t>
      </w:r>
      <w:r w:rsidRPr="003E11B3">
        <w:rPr>
          <w:sz w:val="28"/>
          <w:szCs w:val="28"/>
        </w:rPr>
        <w:t>в</w:t>
      </w:r>
      <w:r w:rsidR="003E11B3">
        <w:rPr>
          <w:sz w:val="28"/>
          <w:szCs w:val="28"/>
        </w:rPr>
        <w:t xml:space="preserve"> </w:t>
      </w:r>
      <w:r w:rsidRPr="003E11B3">
        <w:rPr>
          <w:sz w:val="28"/>
          <w:szCs w:val="28"/>
        </w:rPr>
        <w:t>том, чтобы</w:t>
      </w:r>
      <w:r w:rsidR="003E11B3">
        <w:rPr>
          <w:sz w:val="28"/>
          <w:szCs w:val="28"/>
        </w:rPr>
        <w:t xml:space="preserve"> </w:t>
      </w:r>
      <w:r w:rsidRPr="003E11B3">
        <w:rPr>
          <w:sz w:val="28"/>
          <w:szCs w:val="28"/>
        </w:rPr>
        <w:t>постоянно</w:t>
      </w:r>
      <w:r w:rsidR="003E11B3">
        <w:rPr>
          <w:sz w:val="28"/>
          <w:szCs w:val="28"/>
        </w:rPr>
        <w:t xml:space="preserve"> </w:t>
      </w:r>
      <w:r w:rsidRPr="003E11B3">
        <w:rPr>
          <w:sz w:val="28"/>
          <w:szCs w:val="28"/>
        </w:rPr>
        <w:t>разрабатывать мероприятия, направленные</w:t>
      </w:r>
      <w:r w:rsidR="003E11B3">
        <w:rPr>
          <w:sz w:val="28"/>
          <w:szCs w:val="28"/>
        </w:rPr>
        <w:t xml:space="preserve"> </w:t>
      </w:r>
      <w:r w:rsidRPr="003E11B3">
        <w:rPr>
          <w:sz w:val="28"/>
          <w:szCs w:val="28"/>
        </w:rPr>
        <w:t>на улучшение этих показателей. Анализ</w:t>
      </w:r>
      <w:r w:rsidR="003E11B3">
        <w:rPr>
          <w:sz w:val="28"/>
          <w:szCs w:val="28"/>
        </w:rPr>
        <w:t xml:space="preserve"> </w:t>
      </w:r>
      <w:r w:rsidRPr="003E11B3">
        <w:rPr>
          <w:sz w:val="28"/>
          <w:szCs w:val="28"/>
        </w:rPr>
        <w:t>ликвидности</w:t>
      </w:r>
      <w:r w:rsidR="003E11B3">
        <w:rPr>
          <w:sz w:val="28"/>
          <w:szCs w:val="28"/>
        </w:rPr>
        <w:t xml:space="preserve"> </w:t>
      </w:r>
      <w:r w:rsidRPr="003E11B3">
        <w:rPr>
          <w:sz w:val="28"/>
          <w:szCs w:val="28"/>
        </w:rPr>
        <w:t>баланса</w:t>
      </w:r>
      <w:r w:rsidR="003E11B3">
        <w:rPr>
          <w:sz w:val="28"/>
          <w:szCs w:val="28"/>
        </w:rPr>
        <w:t xml:space="preserve"> </w:t>
      </w:r>
      <w:r w:rsidRPr="003E11B3">
        <w:rPr>
          <w:sz w:val="28"/>
          <w:szCs w:val="28"/>
        </w:rPr>
        <w:t>показывает, по</w:t>
      </w:r>
      <w:r w:rsidR="003E11B3">
        <w:rPr>
          <w:sz w:val="28"/>
          <w:szCs w:val="28"/>
        </w:rPr>
        <w:t xml:space="preserve"> </w:t>
      </w:r>
      <w:r w:rsidRPr="003E11B3">
        <w:rPr>
          <w:sz w:val="28"/>
          <w:szCs w:val="28"/>
        </w:rPr>
        <w:t>каким</w:t>
      </w:r>
      <w:r w:rsidR="003E11B3">
        <w:rPr>
          <w:sz w:val="28"/>
          <w:szCs w:val="28"/>
        </w:rPr>
        <w:t xml:space="preserve"> </w:t>
      </w:r>
      <w:r w:rsidRPr="003E11B3">
        <w:rPr>
          <w:sz w:val="28"/>
          <w:szCs w:val="28"/>
        </w:rPr>
        <w:t>направлениям</w:t>
      </w:r>
      <w:r w:rsidR="003E11B3">
        <w:rPr>
          <w:sz w:val="28"/>
          <w:szCs w:val="28"/>
        </w:rPr>
        <w:t xml:space="preserve"> </w:t>
      </w:r>
      <w:r w:rsidRPr="003E11B3">
        <w:rPr>
          <w:sz w:val="28"/>
          <w:szCs w:val="28"/>
        </w:rPr>
        <w:t>надо</w:t>
      </w:r>
      <w:r w:rsidR="003E11B3">
        <w:rPr>
          <w:sz w:val="28"/>
          <w:szCs w:val="28"/>
        </w:rPr>
        <w:t xml:space="preserve"> </w:t>
      </w:r>
      <w:r w:rsidRPr="003E11B3">
        <w:rPr>
          <w:sz w:val="28"/>
          <w:szCs w:val="28"/>
        </w:rPr>
        <w:t>проводить такую</w:t>
      </w:r>
      <w:r w:rsidR="003E11B3">
        <w:rPr>
          <w:sz w:val="28"/>
          <w:szCs w:val="28"/>
        </w:rPr>
        <w:t xml:space="preserve"> </w:t>
      </w:r>
      <w:r w:rsidRPr="003E11B3">
        <w:rPr>
          <w:sz w:val="28"/>
          <w:szCs w:val="28"/>
        </w:rPr>
        <w:t>работу, даёт</w:t>
      </w:r>
      <w:r w:rsidR="003E11B3">
        <w:rPr>
          <w:sz w:val="28"/>
          <w:szCs w:val="28"/>
        </w:rPr>
        <w:t xml:space="preserve"> </w:t>
      </w:r>
      <w:r w:rsidRPr="003E11B3">
        <w:rPr>
          <w:sz w:val="28"/>
          <w:szCs w:val="28"/>
        </w:rPr>
        <w:t>возможность</w:t>
      </w:r>
      <w:r w:rsidR="003E11B3">
        <w:rPr>
          <w:sz w:val="28"/>
          <w:szCs w:val="28"/>
        </w:rPr>
        <w:t xml:space="preserve"> </w:t>
      </w:r>
      <w:r w:rsidRPr="003E11B3">
        <w:rPr>
          <w:sz w:val="28"/>
          <w:szCs w:val="28"/>
        </w:rPr>
        <w:t>выявить</w:t>
      </w:r>
      <w:r w:rsidR="003E11B3">
        <w:rPr>
          <w:sz w:val="28"/>
          <w:szCs w:val="28"/>
        </w:rPr>
        <w:t xml:space="preserve"> </w:t>
      </w:r>
      <w:r w:rsidRPr="003E11B3">
        <w:rPr>
          <w:sz w:val="28"/>
          <w:szCs w:val="28"/>
        </w:rPr>
        <w:t>важнейшие</w:t>
      </w:r>
      <w:r w:rsidR="003E11B3">
        <w:rPr>
          <w:sz w:val="28"/>
          <w:szCs w:val="28"/>
        </w:rPr>
        <w:t xml:space="preserve"> </w:t>
      </w:r>
      <w:r w:rsidRPr="003E11B3">
        <w:rPr>
          <w:sz w:val="28"/>
          <w:szCs w:val="28"/>
        </w:rPr>
        <w:t>аспекты</w:t>
      </w:r>
      <w:r w:rsidR="003E11B3">
        <w:rPr>
          <w:sz w:val="28"/>
          <w:szCs w:val="28"/>
        </w:rPr>
        <w:t xml:space="preserve"> </w:t>
      </w:r>
      <w:r w:rsidRPr="003E11B3">
        <w:rPr>
          <w:sz w:val="28"/>
          <w:szCs w:val="28"/>
        </w:rPr>
        <w:t>и</w:t>
      </w:r>
      <w:r w:rsidR="003E11B3">
        <w:rPr>
          <w:sz w:val="28"/>
          <w:szCs w:val="28"/>
        </w:rPr>
        <w:t xml:space="preserve"> </w:t>
      </w:r>
      <w:r w:rsidRPr="003E11B3">
        <w:rPr>
          <w:sz w:val="28"/>
          <w:szCs w:val="28"/>
        </w:rPr>
        <w:t>наиболее</w:t>
      </w:r>
      <w:r w:rsidR="003E11B3">
        <w:rPr>
          <w:sz w:val="28"/>
          <w:szCs w:val="28"/>
        </w:rPr>
        <w:t xml:space="preserve"> </w:t>
      </w:r>
      <w:r w:rsidRPr="003E11B3">
        <w:rPr>
          <w:sz w:val="28"/>
          <w:szCs w:val="28"/>
        </w:rPr>
        <w:t>слабые</w:t>
      </w:r>
      <w:r w:rsidR="003E11B3">
        <w:rPr>
          <w:sz w:val="28"/>
          <w:szCs w:val="28"/>
        </w:rPr>
        <w:t xml:space="preserve"> </w:t>
      </w:r>
      <w:r w:rsidRPr="003E11B3">
        <w:rPr>
          <w:sz w:val="28"/>
          <w:szCs w:val="28"/>
        </w:rPr>
        <w:t>позиции</w:t>
      </w:r>
      <w:r w:rsidR="003E11B3">
        <w:rPr>
          <w:sz w:val="28"/>
          <w:szCs w:val="28"/>
        </w:rPr>
        <w:t xml:space="preserve"> </w:t>
      </w:r>
      <w:r w:rsidRPr="003E11B3">
        <w:rPr>
          <w:sz w:val="28"/>
          <w:szCs w:val="28"/>
        </w:rPr>
        <w:t>в</w:t>
      </w:r>
      <w:r w:rsidR="003E11B3">
        <w:rPr>
          <w:sz w:val="28"/>
          <w:szCs w:val="28"/>
        </w:rPr>
        <w:t xml:space="preserve"> </w:t>
      </w:r>
      <w:r w:rsidRPr="003E11B3">
        <w:rPr>
          <w:sz w:val="28"/>
          <w:szCs w:val="28"/>
        </w:rPr>
        <w:t>деятельности хозяйствующего субъекта. В</w:t>
      </w:r>
      <w:r w:rsidR="003E11B3">
        <w:rPr>
          <w:sz w:val="28"/>
          <w:szCs w:val="28"/>
        </w:rPr>
        <w:t xml:space="preserve"> </w:t>
      </w:r>
      <w:r w:rsidRPr="003E11B3">
        <w:rPr>
          <w:sz w:val="28"/>
          <w:szCs w:val="28"/>
        </w:rPr>
        <w:t>соответствии</w:t>
      </w:r>
      <w:r w:rsidR="003E11B3">
        <w:rPr>
          <w:sz w:val="28"/>
          <w:szCs w:val="28"/>
        </w:rPr>
        <w:t xml:space="preserve"> </w:t>
      </w:r>
      <w:r w:rsidRPr="003E11B3">
        <w:rPr>
          <w:sz w:val="28"/>
          <w:szCs w:val="28"/>
        </w:rPr>
        <w:t>с</w:t>
      </w:r>
      <w:r w:rsidR="003E11B3">
        <w:rPr>
          <w:sz w:val="28"/>
          <w:szCs w:val="28"/>
        </w:rPr>
        <w:t xml:space="preserve"> </w:t>
      </w:r>
      <w:r w:rsidRPr="003E11B3">
        <w:rPr>
          <w:sz w:val="28"/>
          <w:szCs w:val="28"/>
        </w:rPr>
        <w:t>этим</w:t>
      </w:r>
      <w:r w:rsidR="003E11B3">
        <w:rPr>
          <w:sz w:val="28"/>
          <w:szCs w:val="28"/>
        </w:rPr>
        <w:t xml:space="preserve"> </w:t>
      </w:r>
      <w:r w:rsidRPr="003E11B3">
        <w:rPr>
          <w:sz w:val="28"/>
          <w:szCs w:val="28"/>
        </w:rPr>
        <w:t>результаты</w:t>
      </w:r>
      <w:r w:rsidR="003E11B3">
        <w:rPr>
          <w:sz w:val="28"/>
          <w:szCs w:val="28"/>
        </w:rPr>
        <w:t xml:space="preserve"> </w:t>
      </w:r>
      <w:r w:rsidRPr="003E11B3">
        <w:rPr>
          <w:sz w:val="28"/>
          <w:szCs w:val="28"/>
        </w:rPr>
        <w:t>анализа</w:t>
      </w:r>
      <w:r w:rsidR="003E11B3">
        <w:rPr>
          <w:sz w:val="28"/>
          <w:szCs w:val="28"/>
        </w:rPr>
        <w:t xml:space="preserve"> </w:t>
      </w:r>
      <w:r w:rsidRPr="003E11B3">
        <w:rPr>
          <w:sz w:val="28"/>
          <w:szCs w:val="28"/>
        </w:rPr>
        <w:t>дают</w:t>
      </w:r>
      <w:r w:rsidR="003E11B3">
        <w:rPr>
          <w:sz w:val="28"/>
          <w:szCs w:val="28"/>
        </w:rPr>
        <w:t xml:space="preserve"> </w:t>
      </w:r>
      <w:r w:rsidRPr="003E11B3">
        <w:rPr>
          <w:sz w:val="28"/>
          <w:szCs w:val="28"/>
        </w:rPr>
        <w:t>ответы</w:t>
      </w:r>
      <w:r w:rsidR="003E11B3">
        <w:rPr>
          <w:sz w:val="28"/>
          <w:szCs w:val="28"/>
        </w:rPr>
        <w:t xml:space="preserve"> </w:t>
      </w:r>
      <w:r w:rsidRPr="003E11B3">
        <w:rPr>
          <w:sz w:val="28"/>
          <w:szCs w:val="28"/>
        </w:rPr>
        <w:t>на</w:t>
      </w:r>
      <w:r w:rsidR="003E11B3">
        <w:rPr>
          <w:sz w:val="28"/>
          <w:szCs w:val="28"/>
        </w:rPr>
        <w:t xml:space="preserve"> </w:t>
      </w:r>
      <w:r w:rsidRPr="003E11B3">
        <w:rPr>
          <w:sz w:val="28"/>
          <w:szCs w:val="28"/>
        </w:rPr>
        <w:t>вопросы, каковы</w:t>
      </w:r>
      <w:r w:rsidR="003E11B3">
        <w:rPr>
          <w:sz w:val="28"/>
          <w:szCs w:val="28"/>
        </w:rPr>
        <w:t xml:space="preserve"> </w:t>
      </w:r>
      <w:r w:rsidRPr="003E11B3">
        <w:rPr>
          <w:sz w:val="28"/>
          <w:szCs w:val="28"/>
        </w:rPr>
        <w:t>важнейшие</w:t>
      </w:r>
      <w:r w:rsidR="003E11B3">
        <w:rPr>
          <w:sz w:val="28"/>
          <w:szCs w:val="28"/>
        </w:rPr>
        <w:t xml:space="preserve"> </w:t>
      </w:r>
      <w:r w:rsidRPr="003E11B3">
        <w:rPr>
          <w:sz w:val="28"/>
          <w:szCs w:val="28"/>
        </w:rPr>
        <w:t>способы</w:t>
      </w:r>
      <w:r w:rsidR="003E11B3">
        <w:rPr>
          <w:sz w:val="28"/>
          <w:szCs w:val="28"/>
        </w:rPr>
        <w:t xml:space="preserve"> </w:t>
      </w:r>
      <w:r w:rsidRPr="003E11B3">
        <w:rPr>
          <w:sz w:val="28"/>
          <w:szCs w:val="28"/>
        </w:rPr>
        <w:t>улучшения</w:t>
      </w:r>
      <w:r w:rsidR="003E11B3">
        <w:rPr>
          <w:sz w:val="28"/>
          <w:szCs w:val="28"/>
        </w:rPr>
        <w:t xml:space="preserve"> </w:t>
      </w:r>
      <w:r w:rsidRPr="003E11B3">
        <w:rPr>
          <w:sz w:val="28"/>
          <w:szCs w:val="28"/>
        </w:rPr>
        <w:t>финансового состояния</w:t>
      </w:r>
      <w:r w:rsidR="003E11B3">
        <w:rPr>
          <w:sz w:val="28"/>
          <w:szCs w:val="28"/>
        </w:rPr>
        <w:t xml:space="preserve"> </w:t>
      </w:r>
      <w:r w:rsidRPr="003E11B3">
        <w:rPr>
          <w:sz w:val="28"/>
          <w:szCs w:val="28"/>
        </w:rPr>
        <w:t xml:space="preserve">организации. </w:t>
      </w:r>
    </w:p>
    <w:p w:rsidR="000E560A" w:rsidRPr="003E11B3" w:rsidRDefault="000E560A" w:rsidP="003E11B3">
      <w:pPr>
        <w:spacing w:line="360" w:lineRule="auto"/>
        <w:ind w:firstLine="709"/>
        <w:jc w:val="both"/>
        <w:rPr>
          <w:sz w:val="28"/>
          <w:szCs w:val="28"/>
        </w:rPr>
      </w:pPr>
      <w:r w:rsidRPr="003E11B3">
        <w:rPr>
          <w:sz w:val="28"/>
          <w:szCs w:val="28"/>
        </w:rPr>
        <w:t>Тема «Анализ ликвидности баланса» является актуальной. Своевременный анализ позволяет не допустить банкротства организации, оценить её платёжеспособность и кредитоспособность.</w:t>
      </w:r>
    </w:p>
    <w:p w:rsidR="000E560A" w:rsidRPr="003E11B3" w:rsidRDefault="000E560A" w:rsidP="003E11B3">
      <w:pPr>
        <w:spacing w:line="360" w:lineRule="auto"/>
        <w:ind w:firstLine="709"/>
        <w:jc w:val="both"/>
        <w:rPr>
          <w:sz w:val="28"/>
          <w:szCs w:val="28"/>
        </w:rPr>
      </w:pPr>
      <w:r w:rsidRPr="003E11B3">
        <w:rPr>
          <w:sz w:val="28"/>
          <w:szCs w:val="28"/>
        </w:rPr>
        <w:t>Целью данной работы является анализ ликвидности баланса ООО «Сухиничская фабрика электроустановочных изделий». Для достижения цели поставлены следующие задачи:</w:t>
      </w:r>
    </w:p>
    <w:p w:rsidR="000E560A" w:rsidRPr="003E11B3" w:rsidRDefault="00F0116B" w:rsidP="003E11B3">
      <w:pPr>
        <w:spacing w:line="360" w:lineRule="auto"/>
        <w:ind w:firstLine="709"/>
        <w:jc w:val="both"/>
        <w:rPr>
          <w:sz w:val="28"/>
          <w:szCs w:val="28"/>
        </w:rPr>
      </w:pPr>
      <w:r w:rsidRPr="003E11B3">
        <w:rPr>
          <w:sz w:val="28"/>
          <w:szCs w:val="28"/>
        </w:rPr>
        <w:t>1. Рассмотреть методику оценки</w:t>
      </w:r>
      <w:r w:rsidR="000E560A" w:rsidRPr="003E11B3">
        <w:rPr>
          <w:sz w:val="28"/>
          <w:szCs w:val="28"/>
        </w:rPr>
        <w:t xml:space="preserve"> ликвидности баланса</w:t>
      </w:r>
    </w:p>
    <w:p w:rsidR="000E560A" w:rsidRPr="003E11B3" w:rsidRDefault="000E560A" w:rsidP="003E11B3">
      <w:pPr>
        <w:spacing w:line="360" w:lineRule="auto"/>
        <w:ind w:firstLine="709"/>
        <w:jc w:val="both"/>
        <w:rPr>
          <w:sz w:val="28"/>
          <w:szCs w:val="28"/>
        </w:rPr>
      </w:pPr>
      <w:r w:rsidRPr="003E11B3">
        <w:rPr>
          <w:sz w:val="28"/>
          <w:szCs w:val="28"/>
        </w:rPr>
        <w:t>2. Изучить показатели ликвидности баланса</w:t>
      </w:r>
    </w:p>
    <w:p w:rsidR="000E560A" w:rsidRPr="003E11B3" w:rsidRDefault="000E560A" w:rsidP="003E11B3">
      <w:pPr>
        <w:spacing w:line="360" w:lineRule="auto"/>
        <w:ind w:firstLine="709"/>
        <w:jc w:val="both"/>
        <w:rPr>
          <w:sz w:val="28"/>
          <w:szCs w:val="28"/>
        </w:rPr>
      </w:pPr>
      <w:r w:rsidRPr="003E11B3">
        <w:rPr>
          <w:sz w:val="28"/>
          <w:szCs w:val="28"/>
        </w:rPr>
        <w:t>3.</w:t>
      </w:r>
      <w:r w:rsidRPr="003E11B3">
        <w:rPr>
          <w:sz w:val="28"/>
          <w:szCs w:val="28"/>
        </w:rPr>
        <w:tab/>
        <w:t>Оценить ликвидность баланса ООО «Сухиничская фабрика электроустановочных изделий».</w:t>
      </w:r>
    </w:p>
    <w:p w:rsidR="000E560A" w:rsidRPr="003E11B3" w:rsidRDefault="000E560A" w:rsidP="003E11B3">
      <w:pPr>
        <w:spacing w:line="360" w:lineRule="auto"/>
        <w:ind w:firstLine="709"/>
        <w:jc w:val="both"/>
        <w:rPr>
          <w:sz w:val="28"/>
          <w:szCs w:val="28"/>
        </w:rPr>
      </w:pPr>
      <w:r w:rsidRPr="003E11B3">
        <w:rPr>
          <w:sz w:val="28"/>
          <w:szCs w:val="28"/>
        </w:rPr>
        <w:t xml:space="preserve">Предметом анализа является </w:t>
      </w:r>
      <w:r w:rsidR="002C0F45" w:rsidRPr="003E11B3">
        <w:rPr>
          <w:sz w:val="28"/>
          <w:szCs w:val="28"/>
        </w:rPr>
        <w:t>ликвидность бухга</w:t>
      </w:r>
      <w:r w:rsidR="002B0247" w:rsidRPr="003E11B3">
        <w:rPr>
          <w:sz w:val="28"/>
          <w:szCs w:val="28"/>
        </w:rPr>
        <w:t>лтерского баланса и методика её</w:t>
      </w:r>
      <w:r w:rsidR="002C0F45" w:rsidRPr="003E11B3">
        <w:rPr>
          <w:sz w:val="28"/>
          <w:szCs w:val="28"/>
        </w:rPr>
        <w:t xml:space="preserve"> оценки</w:t>
      </w:r>
      <w:r w:rsidRPr="003E11B3">
        <w:rPr>
          <w:sz w:val="28"/>
          <w:szCs w:val="28"/>
        </w:rPr>
        <w:t>.</w:t>
      </w:r>
    </w:p>
    <w:p w:rsidR="000E560A" w:rsidRPr="003E11B3" w:rsidRDefault="000E560A" w:rsidP="003E11B3">
      <w:pPr>
        <w:spacing w:line="360" w:lineRule="auto"/>
        <w:ind w:firstLine="709"/>
        <w:jc w:val="both"/>
        <w:rPr>
          <w:sz w:val="28"/>
          <w:szCs w:val="28"/>
        </w:rPr>
      </w:pPr>
      <w:r w:rsidRPr="003E11B3">
        <w:rPr>
          <w:sz w:val="28"/>
          <w:szCs w:val="28"/>
        </w:rPr>
        <w:t>Объект исследования – ООО «Сухиничская фабрика электроустановочных изделий»</w:t>
      </w:r>
    </w:p>
    <w:p w:rsidR="000E560A" w:rsidRPr="003E11B3" w:rsidRDefault="000E560A" w:rsidP="003E11B3">
      <w:pPr>
        <w:pStyle w:val="a3"/>
        <w:spacing w:after="0" w:line="360" w:lineRule="auto"/>
        <w:ind w:left="0" w:firstLine="709"/>
        <w:jc w:val="both"/>
        <w:rPr>
          <w:sz w:val="28"/>
          <w:szCs w:val="28"/>
        </w:rPr>
      </w:pPr>
      <w:r w:rsidRPr="003E11B3">
        <w:rPr>
          <w:sz w:val="28"/>
          <w:szCs w:val="28"/>
        </w:rPr>
        <w:t>В данной работе использовались такие методы познания, как массовое наблюдение, метод группировки, монографический метод, экономико-математический, абстрактно-логический, табличный.</w:t>
      </w:r>
    </w:p>
    <w:p w:rsidR="000F5C80" w:rsidRPr="003E11B3" w:rsidRDefault="000F5C80" w:rsidP="003E11B3">
      <w:pPr>
        <w:pStyle w:val="a3"/>
        <w:spacing w:after="0" w:line="360" w:lineRule="auto"/>
        <w:ind w:left="0" w:firstLine="709"/>
        <w:jc w:val="both"/>
        <w:rPr>
          <w:sz w:val="28"/>
          <w:szCs w:val="28"/>
        </w:rPr>
      </w:pPr>
      <w:r w:rsidRPr="003E11B3">
        <w:rPr>
          <w:sz w:val="28"/>
          <w:szCs w:val="28"/>
        </w:rPr>
        <w:t xml:space="preserve">Курсовая работа изложена на 22 страницах машинописного текста, состоит из введения, двух глав, заключения, списка использованной литературы, содержит две таблицы и </w:t>
      </w:r>
      <w:r w:rsidR="00C932E2" w:rsidRPr="003E11B3">
        <w:rPr>
          <w:sz w:val="28"/>
          <w:szCs w:val="28"/>
        </w:rPr>
        <w:t>9 приложений.</w:t>
      </w:r>
      <w:r w:rsidR="003E11B3">
        <w:rPr>
          <w:sz w:val="28"/>
          <w:szCs w:val="28"/>
        </w:rPr>
        <w:t xml:space="preserve"> </w:t>
      </w:r>
    </w:p>
    <w:p w:rsidR="00A541CA" w:rsidRDefault="003E11B3" w:rsidP="003E11B3">
      <w:pPr>
        <w:spacing w:line="360" w:lineRule="auto"/>
        <w:ind w:firstLine="709"/>
        <w:jc w:val="both"/>
        <w:rPr>
          <w:b/>
          <w:sz w:val="28"/>
          <w:szCs w:val="28"/>
        </w:rPr>
      </w:pPr>
      <w:r>
        <w:rPr>
          <w:b/>
          <w:sz w:val="28"/>
          <w:szCs w:val="28"/>
        </w:rPr>
        <w:br w:type="page"/>
      </w:r>
      <w:r w:rsidR="00A541CA" w:rsidRPr="003E11B3">
        <w:rPr>
          <w:b/>
          <w:sz w:val="28"/>
          <w:szCs w:val="28"/>
        </w:rPr>
        <w:t>Глава 1.</w:t>
      </w:r>
      <w:r>
        <w:rPr>
          <w:b/>
          <w:sz w:val="28"/>
          <w:szCs w:val="28"/>
        </w:rPr>
        <w:t xml:space="preserve"> </w:t>
      </w:r>
      <w:r w:rsidR="00A541CA" w:rsidRPr="003E11B3">
        <w:rPr>
          <w:b/>
          <w:sz w:val="28"/>
          <w:szCs w:val="28"/>
        </w:rPr>
        <w:t>Ликвидность бухгалтерского баланса и методика её анализа</w:t>
      </w:r>
    </w:p>
    <w:p w:rsidR="005730EF" w:rsidRPr="003E11B3" w:rsidRDefault="005730EF" w:rsidP="003E11B3">
      <w:pPr>
        <w:spacing w:line="360" w:lineRule="auto"/>
        <w:ind w:firstLine="709"/>
        <w:jc w:val="both"/>
        <w:rPr>
          <w:b/>
          <w:sz w:val="28"/>
          <w:szCs w:val="28"/>
        </w:rPr>
      </w:pPr>
    </w:p>
    <w:p w:rsidR="00A541CA" w:rsidRPr="003E11B3" w:rsidRDefault="00A541CA" w:rsidP="005730EF">
      <w:pPr>
        <w:numPr>
          <w:ilvl w:val="1"/>
          <w:numId w:val="1"/>
        </w:numPr>
        <w:spacing w:line="360" w:lineRule="auto"/>
        <w:ind w:left="0" w:firstLine="709"/>
        <w:jc w:val="both"/>
        <w:rPr>
          <w:b/>
          <w:sz w:val="28"/>
          <w:szCs w:val="28"/>
        </w:rPr>
      </w:pPr>
      <w:r w:rsidRPr="003E11B3">
        <w:rPr>
          <w:b/>
          <w:sz w:val="28"/>
          <w:szCs w:val="28"/>
        </w:rPr>
        <w:t xml:space="preserve">Понятие ликвидности бухгалтерского баланса. </w:t>
      </w:r>
      <w:r w:rsidRPr="00BF5817">
        <w:rPr>
          <w:b/>
          <w:sz w:val="28"/>
          <w:szCs w:val="28"/>
        </w:rPr>
        <w:t>Классификация активов и пассивов</w:t>
      </w:r>
    </w:p>
    <w:p w:rsidR="005730EF" w:rsidRDefault="005730EF" w:rsidP="003E11B3">
      <w:pPr>
        <w:spacing w:line="360" w:lineRule="auto"/>
        <w:ind w:firstLine="709"/>
        <w:jc w:val="both"/>
        <w:rPr>
          <w:b/>
          <w:bCs/>
          <w:iCs/>
          <w:sz w:val="28"/>
          <w:szCs w:val="28"/>
        </w:rPr>
      </w:pPr>
    </w:p>
    <w:p w:rsidR="00A541CA" w:rsidRPr="003E11B3" w:rsidRDefault="00A541CA" w:rsidP="003E11B3">
      <w:pPr>
        <w:spacing w:line="360" w:lineRule="auto"/>
        <w:ind w:firstLine="709"/>
        <w:jc w:val="both"/>
        <w:rPr>
          <w:sz w:val="28"/>
          <w:szCs w:val="28"/>
        </w:rPr>
      </w:pPr>
      <w:r w:rsidRPr="003E11B3">
        <w:rPr>
          <w:b/>
          <w:bCs/>
          <w:iCs/>
          <w:sz w:val="28"/>
          <w:szCs w:val="28"/>
        </w:rPr>
        <w:t>Бухгалтерский баланс</w:t>
      </w:r>
      <w:r w:rsidRPr="003E11B3">
        <w:rPr>
          <w:sz w:val="28"/>
          <w:szCs w:val="28"/>
        </w:rPr>
        <w:t xml:space="preserve"> представляет собой финансовый отчёт, в котором в стоимостном выражении отражается состояние имущества во взаимосвязи с источниками финансирования, а также полученные финансовые результаты. Необходимо отметить, что одной из основных целей годового баланса является получение информации о финансовом положении организации и его изменениях, которое представляет интерес для различных пользователей (инвесторов, поставщиков и прочих кредиторов) в принятии настоящих и будущих стратегических решений.</w:t>
      </w:r>
    </w:p>
    <w:p w:rsidR="00A541CA" w:rsidRPr="003E11B3" w:rsidRDefault="00A541CA" w:rsidP="003E11B3">
      <w:pPr>
        <w:spacing w:line="360" w:lineRule="auto"/>
        <w:ind w:firstLine="709"/>
        <w:jc w:val="both"/>
        <w:rPr>
          <w:sz w:val="28"/>
          <w:szCs w:val="28"/>
        </w:rPr>
      </w:pPr>
      <w:r w:rsidRPr="003E11B3">
        <w:rPr>
          <w:b/>
          <w:bCs/>
          <w:sz w:val="28"/>
          <w:szCs w:val="28"/>
        </w:rPr>
        <w:t>Ликвидность баланса</w:t>
      </w:r>
      <w:r w:rsidR="003E11B3">
        <w:rPr>
          <w:sz w:val="28"/>
          <w:szCs w:val="28"/>
        </w:rPr>
        <w:t xml:space="preserve"> </w:t>
      </w:r>
      <w:r w:rsidRPr="003E11B3">
        <w:rPr>
          <w:sz w:val="28"/>
          <w:szCs w:val="28"/>
        </w:rPr>
        <w:t xml:space="preserve">определяется как степень покрытия долговых обязательств организации её активами, срок превращения которых в денежную форму соответствует сроку погашения платёжных обязательств. Иными словами, это способность организации обратить активы в наличность и погасить свои обязательства. Для получения достоверных результатов в процессе анализа ликвидности совокупность активов организации группируется в зависимости от их способности трансформироваться в денежные средства. </w:t>
      </w:r>
    </w:p>
    <w:p w:rsidR="00A541CA" w:rsidRPr="003E11B3" w:rsidRDefault="00A541CA" w:rsidP="003E11B3">
      <w:pPr>
        <w:pStyle w:val="a5"/>
        <w:widowControl w:val="0"/>
        <w:spacing w:after="0" w:line="360" w:lineRule="auto"/>
        <w:ind w:firstLine="709"/>
        <w:jc w:val="both"/>
        <w:rPr>
          <w:sz w:val="28"/>
          <w:szCs w:val="28"/>
        </w:rPr>
      </w:pPr>
      <w:r w:rsidRPr="003E11B3">
        <w:rPr>
          <w:sz w:val="28"/>
          <w:szCs w:val="28"/>
        </w:rPr>
        <w:t>В зависимости от степени ликвидности, т. е. скорости</w:t>
      </w:r>
      <w:r w:rsidR="003E11B3">
        <w:rPr>
          <w:sz w:val="28"/>
          <w:szCs w:val="28"/>
        </w:rPr>
        <w:t xml:space="preserve"> </w:t>
      </w:r>
      <w:r w:rsidRPr="003E11B3">
        <w:rPr>
          <w:sz w:val="28"/>
          <w:szCs w:val="28"/>
        </w:rPr>
        <w:t>превращения в денеж</w:t>
      </w:r>
      <w:r w:rsidR="002A4FEF" w:rsidRPr="003E11B3">
        <w:rPr>
          <w:sz w:val="28"/>
          <w:szCs w:val="28"/>
        </w:rPr>
        <w:t>ные средства, активы организации</w:t>
      </w:r>
      <w:r w:rsidRPr="003E11B3">
        <w:rPr>
          <w:sz w:val="28"/>
          <w:szCs w:val="28"/>
        </w:rPr>
        <w:t xml:space="preserve"> делятся на следующие группы</w:t>
      </w:r>
      <w:r w:rsidR="00A67214" w:rsidRPr="003E11B3">
        <w:rPr>
          <w:rStyle w:val="ab"/>
          <w:sz w:val="28"/>
          <w:szCs w:val="28"/>
        </w:rPr>
        <w:footnoteReference w:id="1"/>
      </w:r>
      <w:r w:rsidRPr="003E11B3">
        <w:rPr>
          <w:sz w:val="28"/>
          <w:szCs w:val="28"/>
        </w:rPr>
        <w:t>:</w:t>
      </w:r>
    </w:p>
    <w:p w:rsidR="00A541CA" w:rsidRPr="003E11B3" w:rsidRDefault="00A541CA" w:rsidP="003E11B3">
      <w:pPr>
        <w:pStyle w:val="a5"/>
        <w:widowControl w:val="0"/>
        <w:spacing w:after="0" w:line="360" w:lineRule="auto"/>
        <w:ind w:firstLine="709"/>
        <w:jc w:val="both"/>
        <w:rPr>
          <w:sz w:val="28"/>
          <w:szCs w:val="28"/>
        </w:rPr>
      </w:pPr>
      <w:r w:rsidRPr="003E11B3">
        <w:rPr>
          <w:b/>
          <w:bCs/>
          <w:sz w:val="28"/>
          <w:szCs w:val="28"/>
        </w:rPr>
        <w:t>А</w:t>
      </w:r>
      <w:r w:rsidRPr="003E11B3">
        <w:rPr>
          <w:b/>
          <w:bCs/>
          <w:sz w:val="28"/>
          <w:szCs w:val="28"/>
          <w:vertAlign w:val="subscript"/>
        </w:rPr>
        <w:t>1</w:t>
      </w:r>
      <w:r w:rsidRPr="003E11B3">
        <w:rPr>
          <w:sz w:val="28"/>
          <w:szCs w:val="28"/>
        </w:rPr>
        <w:t xml:space="preserve"> включает абсолютно ликвидные активы, такие как денежные</w:t>
      </w:r>
      <w:r w:rsidR="003E11B3">
        <w:rPr>
          <w:sz w:val="28"/>
          <w:szCs w:val="28"/>
        </w:rPr>
        <w:t xml:space="preserve"> </w:t>
      </w:r>
      <w:r w:rsidRPr="003E11B3">
        <w:rPr>
          <w:sz w:val="28"/>
          <w:szCs w:val="28"/>
        </w:rPr>
        <w:t>средства. Иногда к данной группе относят также стоимость краткосрочных инвестиций, что не всегда приемлемо в условиях недостаточно развитого рынка ценных бумаг.</w:t>
      </w:r>
    </w:p>
    <w:p w:rsidR="00A541CA" w:rsidRPr="003E11B3" w:rsidRDefault="00A541CA" w:rsidP="003E11B3">
      <w:pPr>
        <w:pStyle w:val="a5"/>
        <w:widowControl w:val="0"/>
        <w:spacing w:after="0" w:line="360" w:lineRule="auto"/>
        <w:ind w:firstLine="709"/>
        <w:jc w:val="both"/>
        <w:rPr>
          <w:color w:val="C0C0C0"/>
          <w:sz w:val="28"/>
          <w:szCs w:val="28"/>
        </w:rPr>
      </w:pPr>
      <w:r w:rsidRPr="003E11B3">
        <w:rPr>
          <w:sz w:val="28"/>
          <w:szCs w:val="28"/>
        </w:rPr>
        <w:t>А</w:t>
      </w:r>
      <w:r w:rsidRPr="003E11B3">
        <w:rPr>
          <w:sz w:val="28"/>
          <w:szCs w:val="28"/>
          <w:vertAlign w:val="subscript"/>
        </w:rPr>
        <w:t>1</w:t>
      </w:r>
      <w:r w:rsidRPr="003E11B3">
        <w:rPr>
          <w:sz w:val="28"/>
          <w:szCs w:val="28"/>
        </w:rPr>
        <w:t xml:space="preserve"> = стр. 250 + стр. 260</w:t>
      </w:r>
    </w:p>
    <w:p w:rsidR="00A541CA" w:rsidRPr="003E11B3" w:rsidRDefault="00A541CA" w:rsidP="003E11B3">
      <w:pPr>
        <w:pStyle w:val="a5"/>
        <w:widowControl w:val="0"/>
        <w:spacing w:after="0" w:line="360" w:lineRule="auto"/>
        <w:ind w:firstLine="709"/>
        <w:jc w:val="both"/>
        <w:rPr>
          <w:sz w:val="28"/>
          <w:szCs w:val="28"/>
        </w:rPr>
      </w:pPr>
      <w:r w:rsidRPr="003E11B3">
        <w:rPr>
          <w:b/>
          <w:bCs/>
          <w:sz w:val="28"/>
          <w:szCs w:val="28"/>
        </w:rPr>
        <w:t>А</w:t>
      </w:r>
      <w:r w:rsidRPr="003E11B3">
        <w:rPr>
          <w:b/>
          <w:bCs/>
          <w:sz w:val="28"/>
          <w:szCs w:val="28"/>
          <w:vertAlign w:val="subscript"/>
        </w:rPr>
        <w:t>2</w:t>
      </w:r>
      <w:r w:rsidRPr="003E11B3">
        <w:rPr>
          <w:sz w:val="28"/>
          <w:szCs w:val="28"/>
        </w:rPr>
        <w:t xml:space="preserve"> содержит быстро реализуемые активы -</w:t>
      </w:r>
      <w:r w:rsidR="003E11B3">
        <w:rPr>
          <w:sz w:val="28"/>
          <w:szCs w:val="28"/>
        </w:rPr>
        <w:t xml:space="preserve"> </w:t>
      </w:r>
      <w:r w:rsidRPr="003E11B3">
        <w:rPr>
          <w:sz w:val="28"/>
          <w:szCs w:val="28"/>
        </w:rPr>
        <w:t xml:space="preserve">краткосрочные инвестиции и дебиторскую задолженность. Ликвидность этих активов зависит главным образом от платёжеспособности покупателей, от условий рынка ценных бумаг. </w:t>
      </w:r>
    </w:p>
    <w:p w:rsidR="00A541CA" w:rsidRPr="003E11B3" w:rsidRDefault="00A541CA" w:rsidP="003E11B3">
      <w:pPr>
        <w:pStyle w:val="a5"/>
        <w:widowControl w:val="0"/>
        <w:spacing w:after="0" w:line="360" w:lineRule="auto"/>
        <w:ind w:firstLine="709"/>
        <w:jc w:val="both"/>
        <w:rPr>
          <w:sz w:val="28"/>
          <w:szCs w:val="28"/>
        </w:rPr>
      </w:pPr>
      <w:r w:rsidRPr="003E11B3">
        <w:rPr>
          <w:sz w:val="28"/>
          <w:szCs w:val="28"/>
        </w:rPr>
        <w:t>А</w:t>
      </w:r>
      <w:r w:rsidRPr="003E11B3">
        <w:rPr>
          <w:sz w:val="28"/>
          <w:szCs w:val="28"/>
          <w:vertAlign w:val="subscript"/>
        </w:rPr>
        <w:t>2</w:t>
      </w:r>
      <w:r w:rsidRPr="003E11B3">
        <w:rPr>
          <w:sz w:val="28"/>
          <w:szCs w:val="28"/>
        </w:rPr>
        <w:t xml:space="preserve"> = стр. 240</w:t>
      </w:r>
    </w:p>
    <w:p w:rsidR="00A541CA" w:rsidRPr="003E11B3" w:rsidRDefault="00A541CA" w:rsidP="003E11B3">
      <w:pPr>
        <w:pStyle w:val="a5"/>
        <w:widowControl w:val="0"/>
        <w:spacing w:after="0" w:line="360" w:lineRule="auto"/>
        <w:ind w:firstLine="709"/>
        <w:jc w:val="both"/>
        <w:rPr>
          <w:sz w:val="28"/>
          <w:szCs w:val="28"/>
        </w:rPr>
      </w:pPr>
      <w:r w:rsidRPr="003E11B3">
        <w:rPr>
          <w:b/>
          <w:bCs/>
          <w:sz w:val="28"/>
          <w:szCs w:val="28"/>
        </w:rPr>
        <w:t>А</w:t>
      </w:r>
      <w:r w:rsidRPr="003E11B3">
        <w:rPr>
          <w:b/>
          <w:bCs/>
          <w:sz w:val="28"/>
          <w:szCs w:val="28"/>
          <w:vertAlign w:val="subscript"/>
        </w:rPr>
        <w:t>3</w:t>
      </w:r>
      <w:r w:rsidRPr="003E11B3">
        <w:rPr>
          <w:sz w:val="28"/>
          <w:szCs w:val="28"/>
        </w:rPr>
        <w:t xml:space="preserve"> – объединяет медленно реализуемые активы, к которым относятся товарно-материальные запасы, другие текущие активы. Ликвидность данной группы активов зависит от спроса на продукцию и товары, от её конкурентоспособности, от особенностей производственного процесса в организации. </w:t>
      </w:r>
    </w:p>
    <w:p w:rsidR="00A541CA" w:rsidRPr="003E11B3" w:rsidRDefault="00A541CA" w:rsidP="003E11B3">
      <w:pPr>
        <w:pStyle w:val="a5"/>
        <w:widowControl w:val="0"/>
        <w:spacing w:after="0" w:line="360" w:lineRule="auto"/>
        <w:ind w:firstLine="709"/>
        <w:jc w:val="both"/>
        <w:rPr>
          <w:sz w:val="28"/>
          <w:szCs w:val="28"/>
        </w:rPr>
      </w:pPr>
      <w:r w:rsidRPr="003E11B3">
        <w:rPr>
          <w:sz w:val="28"/>
          <w:szCs w:val="28"/>
        </w:rPr>
        <w:t>А</w:t>
      </w:r>
      <w:r w:rsidRPr="003E11B3">
        <w:rPr>
          <w:sz w:val="28"/>
          <w:szCs w:val="28"/>
          <w:vertAlign w:val="subscript"/>
        </w:rPr>
        <w:t>3</w:t>
      </w:r>
      <w:r w:rsidRPr="003E11B3">
        <w:rPr>
          <w:sz w:val="28"/>
          <w:szCs w:val="28"/>
        </w:rPr>
        <w:t xml:space="preserve"> = стр. 210 – стр. 217</w:t>
      </w:r>
    </w:p>
    <w:p w:rsidR="00A541CA" w:rsidRPr="003E11B3" w:rsidRDefault="00A541CA" w:rsidP="003E11B3">
      <w:pPr>
        <w:pStyle w:val="a5"/>
        <w:widowControl w:val="0"/>
        <w:spacing w:after="0" w:line="360" w:lineRule="auto"/>
        <w:ind w:firstLine="709"/>
        <w:jc w:val="both"/>
        <w:rPr>
          <w:sz w:val="28"/>
          <w:szCs w:val="28"/>
        </w:rPr>
      </w:pPr>
      <w:r w:rsidRPr="003E11B3">
        <w:rPr>
          <w:b/>
          <w:bCs/>
          <w:sz w:val="28"/>
          <w:szCs w:val="28"/>
        </w:rPr>
        <w:t>А</w:t>
      </w:r>
      <w:r w:rsidRPr="003E11B3">
        <w:rPr>
          <w:b/>
          <w:bCs/>
          <w:sz w:val="28"/>
          <w:szCs w:val="28"/>
          <w:vertAlign w:val="subscript"/>
        </w:rPr>
        <w:t>4</w:t>
      </w:r>
      <w:r w:rsidRPr="003E11B3">
        <w:rPr>
          <w:sz w:val="28"/>
          <w:szCs w:val="28"/>
        </w:rPr>
        <w:t xml:space="preserve"> – это трудно реализуемые активы: долгосрочные нематериальные, материальные и финансовые активы, прочие долгосрочные</w:t>
      </w:r>
      <w:r w:rsidR="003E11B3">
        <w:rPr>
          <w:sz w:val="28"/>
          <w:szCs w:val="28"/>
        </w:rPr>
        <w:t xml:space="preserve"> </w:t>
      </w:r>
      <w:r w:rsidRPr="003E11B3">
        <w:rPr>
          <w:sz w:val="28"/>
          <w:szCs w:val="28"/>
        </w:rPr>
        <w:t xml:space="preserve">активы. Эти активы предназначены для использования в хозяйственной деятельности в течение длительного периода времени. </w:t>
      </w:r>
    </w:p>
    <w:p w:rsidR="00A541CA" w:rsidRPr="003E11B3" w:rsidRDefault="00A541CA" w:rsidP="003E11B3">
      <w:pPr>
        <w:pStyle w:val="a5"/>
        <w:widowControl w:val="0"/>
        <w:spacing w:after="0" w:line="360" w:lineRule="auto"/>
        <w:ind w:firstLine="709"/>
        <w:jc w:val="both"/>
        <w:rPr>
          <w:sz w:val="28"/>
          <w:szCs w:val="28"/>
        </w:rPr>
      </w:pPr>
      <w:r w:rsidRPr="003E11B3">
        <w:rPr>
          <w:sz w:val="28"/>
          <w:szCs w:val="28"/>
        </w:rPr>
        <w:t>А</w:t>
      </w:r>
      <w:r w:rsidRPr="003E11B3">
        <w:rPr>
          <w:sz w:val="28"/>
          <w:szCs w:val="28"/>
          <w:vertAlign w:val="subscript"/>
        </w:rPr>
        <w:t>4</w:t>
      </w:r>
      <w:r w:rsidRPr="003E11B3">
        <w:rPr>
          <w:sz w:val="28"/>
          <w:szCs w:val="28"/>
        </w:rPr>
        <w:t>= стр. 190 +стр. 230</w:t>
      </w:r>
    </w:p>
    <w:p w:rsidR="00A541CA" w:rsidRPr="003E11B3" w:rsidRDefault="00A541CA" w:rsidP="003E11B3">
      <w:pPr>
        <w:pStyle w:val="a5"/>
        <w:widowControl w:val="0"/>
        <w:spacing w:after="0" w:line="360" w:lineRule="auto"/>
        <w:ind w:firstLine="709"/>
        <w:jc w:val="both"/>
        <w:rPr>
          <w:sz w:val="28"/>
          <w:szCs w:val="28"/>
        </w:rPr>
      </w:pPr>
      <w:r w:rsidRPr="003E11B3">
        <w:rPr>
          <w:sz w:val="28"/>
          <w:szCs w:val="28"/>
        </w:rPr>
        <w:t>Наряду с группировкой имеющихся активов, анализ ликвидности предполагает классификацию источников их финансирования, отражённых в пассиве бухгалтерского баланса. В зависимости от необходимости и срочности погашения обязательств, выделяются следующие группы пассивов:</w:t>
      </w:r>
    </w:p>
    <w:p w:rsidR="00A541CA" w:rsidRPr="003E11B3" w:rsidRDefault="00A541CA" w:rsidP="003E11B3">
      <w:pPr>
        <w:pStyle w:val="a5"/>
        <w:widowControl w:val="0"/>
        <w:spacing w:after="0" w:line="360" w:lineRule="auto"/>
        <w:ind w:firstLine="709"/>
        <w:jc w:val="both"/>
        <w:rPr>
          <w:sz w:val="28"/>
          <w:szCs w:val="28"/>
        </w:rPr>
      </w:pPr>
      <w:r w:rsidRPr="003E11B3">
        <w:rPr>
          <w:b/>
          <w:bCs/>
          <w:sz w:val="28"/>
          <w:szCs w:val="28"/>
        </w:rPr>
        <w:t>П</w:t>
      </w:r>
      <w:r w:rsidRPr="003E11B3">
        <w:rPr>
          <w:b/>
          <w:bCs/>
          <w:sz w:val="28"/>
          <w:szCs w:val="28"/>
          <w:vertAlign w:val="subscript"/>
        </w:rPr>
        <w:t>1</w:t>
      </w:r>
      <w:r w:rsidRPr="003E11B3">
        <w:rPr>
          <w:sz w:val="28"/>
          <w:szCs w:val="28"/>
        </w:rPr>
        <w:t xml:space="preserve"> – содержит наиболее срочные обязательства, то есть обязательства с истекшими сроками платежей. </w:t>
      </w:r>
    </w:p>
    <w:p w:rsidR="00A541CA" w:rsidRPr="003E11B3" w:rsidRDefault="00A541CA" w:rsidP="003E11B3">
      <w:pPr>
        <w:pStyle w:val="a5"/>
        <w:widowControl w:val="0"/>
        <w:spacing w:after="0" w:line="360" w:lineRule="auto"/>
        <w:ind w:firstLine="709"/>
        <w:jc w:val="both"/>
        <w:rPr>
          <w:sz w:val="28"/>
          <w:szCs w:val="28"/>
        </w:rPr>
      </w:pPr>
      <w:r w:rsidRPr="003E11B3">
        <w:rPr>
          <w:sz w:val="28"/>
          <w:szCs w:val="28"/>
        </w:rPr>
        <w:t>П</w:t>
      </w:r>
      <w:r w:rsidRPr="003E11B3">
        <w:rPr>
          <w:sz w:val="28"/>
          <w:szCs w:val="28"/>
          <w:vertAlign w:val="subscript"/>
        </w:rPr>
        <w:t>1</w:t>
      </w:r>
      <w:r w:rsidRPr="003E11B3">
        <w:rPr>
          <w:sz w:val="28"/>
          <w:szCs w:val="28"/>
        </w:rPr>
        <w:t xml:space="preserve"> = стр. 620 + стр. 630</w:t>
      </w:r>
    </w:p>
    <w:p w:rsidR="00A541CA" w:rsidRPr="003E11B3" w:rsidRDefault="00A541CA" w:rsidP="003E11B3">
      <w:pPr>
        <w:pStyle w:val="a5"/>
        <w:widowControl w:val="0"/>
        <w:spacing w:after="0" w:line="360" w:lineRule="auto"/>
        <w:ind w:firstLine="709"/>
        <w:jc w:val="both"/>
        <w:rPr>
          <w:sz w:val="28"/>
          <w:szCs w:val="28"/>
        </w:rPr>
      </w:pPr>
      <w:r w:rsidRPr="003E11B3">
        <w:rPr>
          <w:b/>
          <w:bCs/>
          <w:sz w:val="28"/>
          <w:szCs w:val="28"/>
        </w:rPr>
        <w:t>П</w:t>
      </w:r>
      <w:r w:rsidRPr="003E11B3">
        <w:rPr>
          <w:b/>
          <w:bCs/>
          <w:sz w:val="28"/>
          <w:szCs w:val="28"/>
          <w:vertAlign w:val="subscript"/>
        </w:rPr>
        <w:t>2</w:t>
      </w:r>
      <w:r w:rsidRPr="003E11B3">
        <w:rPr>
          <w:sz w:val="28"/>
          <w:szCs w:val="28"/>
        </w:rPr>
        <w:t xml:space="preserve"> – охватывает текущие обязательства, срок оплаты которых не истёк. </w:t>
      </w:r>
    </w:p>
    <w:p w:rsidR="00A541CA" w:rsidRPr="003E11B3" w:rsidRDefault="00A541CA" w:rsidP="003E11B3">
      <w:pPr>
        <w:pStyle w:val="a5"/>
        <w:widowControl w:val="0"/>
        <w:spacing w:after="0" w:line="360" w:lineRule="auto"/>
        <w:ind w:firstLine="709"/>
        <w:jc w:val="both"/>
        <w:rPr>
          <w:sz w:val="28"/>
          <w:szCs w:val="28"/>
        </w:rPr>
      </w:pPr>
      <w:r w:rsidRPr="003E11B3">
        <w:rPr>
          <w:sz w:val="28"/>
          <w:szCs w:val="28"/>
        </w:rPr>
        <w:t>П</w:t>
      </w:r>
      <w:r w:rsidRPr="003E11B3">
        <w:rPr>
          <w:sz w:val="28"/>
          <w:szCs w:val="28"/>
          <w:vertAlign w:val="subscript"/>
        </w:rPr>
        <w:t>2</w:t>
      </w:r>
      <w:r w:rsidRPr="003E11B3">
        <w:rPr>
          <w:sz w:val="28"/>
          <w:szCs w:val="28"/>
        </w:rPr>
        <w:t xml:space="preserve"> = стр. 610</w:t>
      </w:r>
    </w:p>
    <w:p w:rsidR="00A541CA" w:rsidRPr="003E11B3" w:rsidRDefault="00A541CA" w:rsidP="003E11B3">
      <w:pPr>
        <w:pStyle w:val="a5"/>
        <w:widowControl w:val="0"/>
        <w:spacing w:after="0" w:line="360" w:lineRule="auto"/>
        <w:ind w:firstLine="709"/>
        <w:jc w:val="both"/>
        <w:rPr>
          <w:sz w:val="28"/>
          <w:szCs w:val="28"/>
        </w:rPr>
      </w:pPr>
      <w:r w:rsidRPr="003E11B3">
        <w:rPr>
          <w:b/>
          <w:bCs/>
          <w:sz w:val="28"/>
          <w:szCs w:val="28"/>
        </w:rPr>
        <w:t>П</w:t>
      </w:r>
      <w:r w:rsidRPr="003E11B3">
        <w:rPr>
          <w:b/>
          <w:bCs/>
          <w:sz w:val="28"/>
          <w:szCs w:val="28"/>
          <w:vertAlign w:val="subscript"/>
        </w:rPr>
        <w:t>3</w:t>
      </w:r>
      <w:r w:rsidRPr="003E11B3">
        <w:rPr>
          <w:sz w:val="28"/>
          <w:szCs w:val="28"/>
        </w:rPr>
        <w:t xml:space="preserve"> –</w:t>
      </w:r>
      <w:r w:rsidR="003E11B3">
        <w:rPr>
          <w:sz w:val="28"/>
          <w:szCs w:val="28"/>
        </w:rPr>
        <w:t xml:space="preserve"> </w:t>
      </w:r>
      <w:r w:rsidRPr="003E11B3">
        <w:rPr>
          <w:sz w:val="28"/>
          <w:szCs w:val="28"/>
        </w:rPr>
        <w:t xml:space="preserve">объединяет долгосрочные обязательства </w:t>
      </w:r>
    </w:p>
    <w:p w:rsidR="00A541CA" w:rsidRPr="003E11B3" w:rsidRDefault="00A541CA" w:rsidP="003E11B3">
      <w:pPr>
        <w:pStyle w:val="a5"/>
        <w:widowControl w:val="0"/>
        <w:spacing w:after="0" w:line="360" w:lineRule="auto"/>
        <w:ind w:firstLine="709"/>
        <w:jc w:val="both"/>
        <w:rPr>
          <w:color w:val="999999"/>
          <w:sz w:val="28"/>
          <w:szCs w:val="28"/>
        </w:rPr>
      </w:pPr>
      <w:r w:rsidRPr="003E11B3">
        <w:rPr>
          <w:sz w:val="28"/>
          <w:szCs w:val="28"/>
        </w:rPr>
        <w:t>П</w:t>
      </w:r>
      <w:r w:rsidRPr="003E11B3">
        <w:rPr>
          <w:sz w:val="28"/>
          <w:szCs w:val="28"/>
          <w:vertAlign w:val="subscript"/>
        </w:rPr>
        <w:t xml:space="preserve">3 </w:t>
      </w:r>
      <w:r w:rsidRPr="003E11B3">
        <w:rPr>
          <w:sz w:val="28"/>
          <w:szCs w:val="28"/>
        </w:rPr>
        <w:t>= стр. 510 + стр. 520</w:t>
      </w:r>
    </w:p>
    <w:p w:rsidR="00A541CA" w:rsidRPr="003E11B3" w:rsidRDefault="00A541CA" w:rsidP="003E11B3">
      <w:pPr>
        <w:pStyle w:val="a5"/>
        <w:widowControl w:val="0"/>
        <w:spacing w:after="0" w:line="360" w:lineRule="auto"/>
        <w:ind w:firstLine="709"/>
        <w:jc w:val="both"/>
        <w:rPr>
          <w:sz w:val="28"/>
          <w:szCs w:val="28"/>
        </w:rPr>
      </w:pPr>
      <w:r w:rsidRPr="003E11B3">
        <w:rPr>
          <w:b/>
          <w:bCs/>
          <w:sz w:val="28"/>
          <w:szCs w:val="28"/>
        </w:rPr>
        <w:t>П</w:t>
      </w:r>
      <w:r w:rsidRPr="003E11B3">
        <w:rPr>
          <w:b/>
          <w:bCs/>
          <w:sz w:val="28"/>
          <w:szCs w:val="28"/>
          <w:vertAlign w:val="subscript"/>
        </w:rPr>
        <w:t>4</w:t>
      </w:r>
      <w:r w:rsidRPr="003E11B3">
        <w:rPr>
          <w:sz w:val="28"/>
          <w:szCs w:val="28"/>
        </w:rPr>
        <w:t xml:space="preserve"> –</w:t>
      </w:r>
      <w:r w:rsidR="003E11B3">
        <w:rPr>
          <w:sz w:val="28"/>
          <w:szCs w:val="28"/>
        </w:rPr>
        <w:t xml:space="preserve"> </w:t>
      </w:r>
      <w:r w:rsidRPr="003E11B3">
        <w:rPr>
          <w:sz w:val="28"/>
          <w:szCs w:val="28"/>
        </w:rPr>
        <w:t>включает собственный капитал.</w:t>
      </w:r>
    </w:p>
    <w:p w:rsidR="00A541CA" w:rsidRPr="003E11B3" w:rsidRDefault="00A541CA" w:rsidP="003E11B3">
      <w:pPr>
        <w:pStyle w:val="a5"/>
        <w:widowControl w:val="0"/>
        <w:spacing w:after="0" w:line="360" w:lineRule="auto"/>
        <w:ind w:firstLine="709"/>
        <w:jc w:val="both"/>
        <w:rPr>
          <w:color w:val="999999"/>
          <w:sz w:val="28"/>
          <w:szCs w:val="28"/>
        </w:rPr>
      </w:pPr>
      <w:r w:rsidRPr="003E11B3">
        <w:rPr>
          <w:sz w:val="28"/>
          <w:szCs w:val="28"/>
        </w:rPr>
        <w:t>П</w:t>
      </w:r>
      <w:r w:rsidRPr="003E11B3">
        <w:rPr>
          <w:sz w:val="28"/>
          <w:szCs w:val="28"/>
          <w:vertAlign w:val="subscript"/>
        </w:rPr>
        <w:t>4</w:t>
      </w:r>
      <w:r w:rsidRPr="003E11B3">
        <w:rPr>
          <w:sz w:val="28"/>
          <w:szCs w:val="28"/>
        </w:rPr>
        <w:t xml:space="preserve"> = стр. 490 + стр. 640 + стр. 440 + стр. 650 </w:t>
      </w:r>
    </w:p>
    <w:p w:rsidR="00A541CA" w:rsidRPr="003E11B3" w:rsidRDefault="00A541CA" w:rsidP="003E11B3">
      <w:pPr>
        <w:pStyle w:val="a5"/>
        <w:widowControl w:val="0"/>
        <w:spacing w:after="0" w:line="360" w:lineRule="auto"/>
        <w:ind w:firstLine="709"/>
        <w:jc w:val="both"/>
        <w:rPr>
          <w:sz w:val="28"/>
          <w:szCs w:val="28"/>
        </w:rPr>
      </w:pPr>
      <w:r w:rsidRPr="003E11B3">
        <w:rPr>
          <w:sz w:val="28"/>
          <w:szCs w:val="28"/>
        </w:rPr>
        <w:t>Классификаци</w:t>
      </w:r>
      <w:r w:rsidR="00641595" w:rsidRPr="003E11B3">
        <w:rPr>
          <w:sz w:val="28"/>
          <w:szCs w:val="28"/>
        </w:rPr>
        <w:t>я активов и пассивов организации</w:t>
      </w:r>
      <w:r w:rsidRPr="003E11B3">
        <w:rPr>
          <w:sz w:val="28"/>
          <w:szCs w:val="28"/>
        </w:rPr>
        <w:t xml:space="preserve"> в зависимости от данного критерия, рассмотрение соотношений между выделенными группами позволяет оценить ликвидность бухгалтерского баланса. Бухгалтерский баланс считается абсолютно ликвидным, если соблюдаются следующие соотношения:</w:t>
      </w:r>
    </w:p>
    <w:p w:rsidR="00A541CA" w:rsidRPr="003E11B3" w:rsidRDefault="00A541CA" w:rsidP="003E11B3">
      <w:pPr>
        <w:pStyle w:val="a5"/>
        <w:widowControl w:val="0"/>
        <w:spacing w:after="0" w:line="360" w:lineRule="auto"/>
        <w:ind w:firstLine="709"/>
        <w:jc w:val="both"/>
        <w:rPr>
          <w:sz w:val="28"/>
          <w:szCs w:val="28"/>
        </w:rPr>
      </w:pPr>
      <w:r w:rsidRPr="003E11B3">
        <w:rPr>
          <w:sz w:val="28"/>
          <w:szCs w:val="28"/>
        </w:rPr>
        <w:t>А</w:t>
      </w:r>
      <w:r w:rsidRPr="003E11B3">
        <w:rPr>
          <w:sz w:val="28"/>
          <w:szCs w:val="28"/>
          <w:vertAlign w:val="subscript"/>
        </w:rPr>
        <w:t>1</w:t>
      </w:r>
      <w:r w:rsidR="00BD0D20">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v:imagedata r:id="rId7" o:title=""/>
          </v:shape>
        </w:pict>
      </w:r>
      <w:r w:rsidRPr="003E11B3">
        <w:rPr>
          <w:sz w:val="28"/>
          <w:szCs w:val="28"/>
        </w:rPr>
        <w:t>П</w:t>
      </w:r>
      <w:r w:rsidRPr="003E11B3">
        <w:rPr>
          <w:sz w:val="28"/>
          <w:szCs w:val="28"/>
          <w:vertAlign w:val="subscript"/>
        </w:rPr>
        <w:t>1</w:t>
      </w:r>
      <w:r w:rsidRPr="003E11B3">
        <w:rPr>
          <w:sz w:val="28"/>
          <w:szCs w:val="28"/>
        </w:rPr>
        <w:t>; А</w:t>
      </w:r>
      <w:r w:rsidRPr="003E11B3">
        <w:rPr>
          <w:sz w:val="28"/>
          <w:szCs w:val="28"/>
          <w:vertAlign w:val="subscript"/>
        </w:rPr>
        <w:t>2</w:t>
      </w:r>
      <w:r w:rsidR="00BD0D20">
        <w:rPr>
          <w:position w:val="-4"/>
          <w:sz w:val="28"/>
          <w:szCs w:val="28"/>
        </w:rPr>
        <w:pict>
          <v:shape id="_x0000_i1026" type="#_x0000_t75" style="width:9.75pt;height:12pt">
            <v:imagedata r:id="rId8" o:title=""/>
          </v:shape>
        </w:pict>
      </w:r>
      <w:r w:rsidRPr="003E11B3">
        <w:rPr>
          <w:sz w:val="28"/>
          <w:szCs w:val="28"/>
        </w:rPr>
        <w:t>П</w:t>
      </w:r>
      <w:r w:rsidRPr="003E11B3">
        <w:rPr>
          <w:sz w:val="28"/>
          <w:szCs w:val="28"/>
          <w:vertAlign w:val="subscript"/>
        </w:rPr>
        <w:t>2</w:t>
      </w:r>
      <w:r w:rsidRPr="003E11B3">
        <w:rPr>
          <w:sz w:val="28"/>
          <w:szCs w:val="28"/>
        </w:rPr>
        <w:t>; А</w:t>
      </w:r>
      <w:r w:rsidRPr="003E11B3">
        <w:rPr>
          <w:sz w:val="28"/>
          <w:szCs w:val="28"/>
          <w:vertAlign w:val="subscript"/>
        </w:rPr>
        <w:t>3</w:t>
      </w:r>
      <w:r w:rsidR="00BD0D20">
        <w:rPr>
          <w:position w:val="-4"/>
          <w:sz w:val="28"/>
          <w:szCs w:val="28"/>
        </w:rPr>
        <w:pict>
          <v:shape id="_x0000_i1027" type="#_x0000_t75" style="width:9.75pt;height:12pt">
            <v:imagedata r:id="rId9" o:title=""/>
          </v:shape>
        </w:pict>
      </w:r>
      <w:r w:rsidRPr="003E11B3">
        <w:rPr>
          <w:sz w:val="28"/>
          <w:szCs w:val="28"/>
        </w:rPr>
        <w:t>П</w:t>
      </w:r>
      <w:r w:rsidRPr="003E11B3">
        <w:rPr>
          <w:sz w:val="28"/>
          <w:szCs w:val="28"/>
          <w:vertAlign w:val="subscript"/>
        </w:rPr>
        <w:t>3</w:t>
      </w:r>
      <w:r w:rsidRPr="003E11B3">
        <w:rPr>
          <w:sz w:val="28"/>
          <w:szCs w:val="28"/>
        </w:rPr>
        <w:t>.</w:t>
      </w:r>
    </w:p>
    <w:p w:rsidR="00A541CA" w:rsidRPr="003E11B3" w:rsidRDefault="00A541CA" w:rsidP="003E11B3">
      <w:pPr>
        <w:pStyle w:val="a5"/>
        <w:widowControl w:val="0"/>
        <w:spacing w:after="0" w:line="360" w:lineRule="auto"/>
        <w:ind w:firstLine="709"/>
        <w:jc w:val="both"/>
        <w:rPr>
          <w:sz w:val="28"/>
          <w:szCs w:val="28"/>
        </w:rPr>
      </w:pPr>
      <w:r w:rsidRPr="003E11B3">
        <w:rPr>
          <w:sz w:val="28"/>
          <w:szCs w:val="28"/>
        </w:rPr>
        <w:t>Вследствие поддержания данных неравенств проявляется ещё одно соотношение:</w:t>
      </w:r>
    </w:p>
    <w:p w:rsidR="00A541CA" w:rsidRPr="003E11B3" w:rsidRDefault="00A541CA" w:rsidP="003E11B3">
      <w:pPr>
        <w:pStyle w:val="a5"/>
        <w:widowControl w:val="0"/>
        <w:spacing w:after="0" w:line="360" w:lineRule="auto"/>
        <w:ind w:firstLine="709"/>
        <w:jc w:val="both"/>
        <w:rPr>
          <w:sz w:val="28"/>
          <w:szCs w:val="28"/>
        </w:rPr>
      </w:pPr>
      <w:r w:rsidRPr="003E11B3">
        <w:rPr>
          <w:sz w:val="28"/>
          <w:szCs w:val="28"/>
        </w:rPr>
        <w:t>А</w:t>
      </w:r>
      <w:r w:rsidRPr="003E11B3">
        <w:rPr>
          <w:sz w:val="28"/>
          <w:szCs w:val="28"/>
          <w:vertAlign w:val="subscript"/>
        </w:rPr>
        <w:t>4</w:t>
      </w:r>
      <w:r w:rsidR="00BD0D20">
        <w:rPr>
          <w:position w:val="-4"/>
          <w:sz w:val="28"/>
          <w:szCs w:val="28"/>
        </w:rPr>
        <w:pict>
          <v:shape id="_x0000_i1028" type="#_x0000_t75" style="width:9.75pt;height:12pt">
            <v:imagedata r:id="rId10" o:title=""/>
          </v:shape>
        </w:pict>
      </w:r>
      <w:r w:rsidRPr="003E11B3">
        <w:rPr>
          <w:sz w:val="28"/>
          <w:szCs w:val="28"/>
        </w:rPr>
        <w:t>П</w:t>
      </w:r>
      <w:r w:rsidRPr="003E11B3">
        <w:rPr>
          <w:sz w:val="28"/>
          <w:szCs w:val="28"/>
          <w:vertAlign w:val="subscript"/>
        </w:rPr>
        <w:t>4</w:t>
      </w:r>
      <w:r w:rsidRPr="003E11B3">
        <w:rPr>
          <w:sz w:val="28"/>
          <w:szCs w:val="28"/>
        </w:rPr>
        <w:t>.</w:t>
      </w:r>
    </w:p>
    <w:p w:rsidR="00A541CA" w:rsidRPr="003E11B3" w:rsidRDefault="00A541CA" w:rsidP="003E11B3">
      <w:pPr>
        <w:pStyle w:val="a5"/>
        <w:widowControl w:val="0"/>
        <w:spacing w:after="0" w:line="360" w:lineRule="auto"/>
        <w:ind w:firstLine="709"/>
        <w:jc w:val="both"/>
        <w:rPr>
          <w:sz w:val="28"/>
          <w:szCs w:val="28"/>
        </w:rPr>
      </w:pPr>
      <w:r w:rsidRPr="003E11B3">
        <w:rPr>
          <w:sz w:val="28"/>
          <w:szCs w:val="28"/>
        </w:rPr>
        <w:t>Последнее неравенство имеет, с одной стороны, результативный характер, а с другой стороны - очень глубокий экономический смысл. Выполнение этого условия означает существование положительных чистых активов у организации.</w:t>
      </w:r>
    </w:p>
    <w:p w:rsidR="00A541CA" w:rsidRDefault="00A541CA" w:rsidP="003E11B3">
      <w:pPr>
        <w:pStyle w:val="a5"/>
        <w:widowControl w:val="0"/>
        <w:spacing w:after="0" w:line="360" w:lineRule="auto"/>
        <w:ind w:firstLine="709"/>
        <w:jc w:val="both"/>
        <w:rPr>
          <w:sz w:val="28"/>
          <w:szCs w:val="28"/>
        </w:rPr>
      </w:pPr>
      <w:r w:rsidRPr="003E11B3">
        <w:rPr>
          <w:sz w:val="28"/>
          <w:szCs w:val="28"/>
        </w:rPr>
        <w:t>Изучение соотношений этих групп активов и пассивов в динамике позволяет установить тенденции изменения в структуре баланса и его ликвидности. При этом следует учитывать риск недостаточной ликвидности, когда недостаёт высоколиквидных средств для погашения обязательств, и риск излишней ликвидности, когда из-за избытка высоколиквидных активов, которые, как правило, являются низкодоходными, происходит потеря прибыли.</w:t>
      </w:r>
    </w:p>
    <w:p w:rsidR="005730EF" w:rsidRPr="003E11B3" w:rsidRDefault="005730EF" w:rsidP="003E11B3">
      <w:pPr>
        <w:pStyle w:val="a5"/>
        <w:widowControl w:val="0"/>
        <w:spacing w:after="0" w:line="360" w:lineRule="auto"/>
        <w:ind w:firstLine="709"/>
        <w:jc w:val="both"/>
        <w:rPr>
          <w:sz w:val="28"/>
          <w:szCs w:val="28"/>
        </w:rPr>
      </w:pPr>
    </w:p>
    <w:p w:rsidR="00AD0D05" w:rsidRPr="003E11B3" w:rsidRDefault="00AD0D05" w:rsidP="003E11B3">
      <w:pPr>
        <w:numPr>
          <w:ilvl w:val="1"/>
          <w:numId w:val="5"/>
        </w:numPr>
        <w:spacing w:line="360" w:lineRule="auto"/>
        <w:ind w:left="0" w:firstLine="709"/>
        <w:jc w:val="both"/>
        <w:rPr>
          <w:b/>
          <w:sz w:val="28"/>
          <w:szCs w:val="28"/>
        </w:rPr>
      </w:pPr>
      <w:r w:rsidRPr="003E11B3">
        <w:rPr>
          <w:b/>
          <w:sz w:val="28"/>
          <w:szCs w:val="28"/>
        </w:rPr>
        <w:t>Оценка ликвидности бухгалтерского баланса на основе абсолют</w:t>
      </w:r>
      <w:r w:rsidR="000678E4" w:rsidRPr="003E11B3">
        <w:rPr>
          <w:b/>
          <w:sz w:val="28"/>
          <w:szCs w:val="28"/>
        </w:rPr>
        <w:t>ных и относительных показателей</w:t>
      </w:r>
    </w:p>
    <w:p w:rsidR="005730EF" w:rsidRDefault="005730EF" w:rsidP="003E11B3">
      <w:pPr>
        <w:spacing w:line="360" w:lineRule="auto"/>
        <w:ind w:firstLine="709"/>
        <w:jc w:val="both"/>
        <w:rPr>
          <w:sz w:val="28"/>
          <w:szCs w:val="28"/>
        </w:rPr>
      </w:pPr>
    </w:p>
    <w:p w:rsidR="005730EF" w:rsidRDefault="00AD0D05" w:rsidP="005730EF">
      <w:pPr>
        <w:spacing w:line="360" w:lineRule="auto"/>
        <w:ind w:firstLine="709"/>
        <w:jc w:val="both"/>
        <w:rPr>
          <w:sz w:val="28"/>
          <w:szCs w:val="28"/>
        </w:rPr>
      </w:pPr>
      <w:r w:rsidRPr="003E11B3">
        <w:rPr>
          <w:sz w:val="28"/>
          <w:szCs w:val="28"/>
        </w:rPr>
        <w:t>Финансовая устойчивость организации определяется с помощью абсолютных и относительных показателей.</w:t>
      </w:r>
    </w:p>
    <w:p w:rsidR="00AD0D05" w:rsidRPr="003E11B3" w:rsidRDefault="005730EF" w:rsidP="005730EF">
      <w:pPr>
        <w:spacing w:line="360" w:lineRule="auto"/>
        <w:ind w:firstLine="709"/>
        <w:jc w:val="center"/>
        <w:rPr>
          <w:b/>
          <w:sz w:val="28"/>
          <w:szCs w:val="28"/>
        </w:rPr>
      </w:pPr>
      <w:r>
        <w:rPr>
          <w:sz w:val="28"/>
          <w:szCs w:val="28"/>
        </w:rPr>
        <w:br w:type="page"/>
      </w:r>
      <w:r w:rsidR="00AD0D05" w:rsidRPr="003E11B3">
        <w:rPr>
          <w:b/>
          <w:sz w:val="28"/>
          <w:szCs w:val="28"/>
        </w:rPr>
        <w:t>Абсолютные показатели</w:t>
      </w:r>
    </w:p>
    <w:p w:rsidR="00AD0D05" w:rsidRPr="003E11B3" w:rsidRDefault="00AD0D05" w:rsidP="003E11B3">
      <w:pPr>
        <w:numPr>
          <w:ilvl w:val="0"/>
          <w:numId w:val="2"/>
        </w:numPr>
        <w:spacing w:line="360" w:lineRule="auto"/>
        <w:ind w:left="0" w:firstLine="709"/>
        <w:jc w:val="both"/>
        <w:rPr>
          <w:b/>
          <w:sz w:val="28"/>
          <w:szCs w:val="28"/>
        </w:rPr>
      </w:pPr>
      <w:r w:rsidRPr="003E11B3">
        <w:rPr>
          <w:b/>
          <w:sz w:val="28"/>
          <w:szCs w:val="28"/>
        </w:rPr>
        <w:t>Наличие собственных оборотных средств</w:t>
      </w:r>
    </w:p>
    <w:p w:rsidR="00AD0D05" w:rsidRPr="003E11B3" w:rsidRDefault="00AD0D05" w:rsidP="003E11B3">
      <w:pPr>
        <w:spacing w:line="360" w:lineRule="auto"/>
        <w:ind w:firstLine="709"/>
        <w:jc w:val="both"/>
        <w:rPr>
          <w:sz w:val="28"/>
          <w:szCs w:val="28"/>
        </w:rPr>
      </w:pPr>
      <w:r w:rsidRPr="003E11B3">
        <w:rPr>
          <w:sz w:val="28"/>
          <w:szCs w:val="28"/>
        </w:rPr>
        <w:t>а) Наличие собственных оборотных средств (СОС) для формирования оборотного капитала определяется как разница между третьим разделом пассива и первым разделом актива.</w:t>
      </w:r>
    </w:p>
    <w:p w:rsidR="00AD0D05" w:rsidRPr="003E11B3" w:rsidRDefault="00AD0D05" w:rsidP="003E11B3">
      <w:pPr>
        <w:spacing w:line="360" w:lineRule="auto"/>
        <w:ind w:firstLine="709"/>
        <w:jc w:val="both"/>
        <w:rPr>
          <w:sz w:val="28"/>
          <w:szCs w:val="28"/>
        </w:rPr>
      </w:pPr>
      <w:r w:rsidRPr="003E11B3">
        <w:rPr>
          <w:sz w:val="28"/>
          <w:szCs w:val="28"/>
        </w:rPr>
        <w:t xml:space="preserve">СОС= </w:t>
      </w:r>
      <w:r w:rsidRPr="003E11B3">
        <w:rPr>
          <w:sz w:val="28"/>
          <w:szCs w:val="28"/>
          <w:lang w:val="en-US"/>
        </w:rPr>
        <w:t>III</w:t>
      </w:r>
      <w:r w:rsidR="00641595" w:rsidRPr="003E11B3">
        <w:rPr>
          <w:sz w:val="28"/>
          <w:szCs w:val="28"/>
        </w:rPr>
        <w:t xml:space="preserve"> р. </w:t>
      </w:r>
      <w:r w:rsidRPr="003E11B3">
        <w:rPr>
          <w:sz w:val="28"/>
          <w:szCs w:val="28"/>
        </w:rPr>
        <w:t xml:space="preserve">П- </w:t>
      </w:r>
      <w:r w:rsidRPr="003E11B3">
        <w:rPr>
          <w:sz w:val="28"/>
          <w:szCs w:val="28"/>
          <w:lang w:val="en-US"/>
        </w:rPr>
        <w:t>I</w:t>
      </w:r>
      <w:r w:rsidRPr="003E11B3">
        <w:rPr>
          <w:sz w:val="28"/>
          <w:szCs w:val="28"/>
        </w:rPr>
        <w:t xml:space="preserve"> р. А. Данный показатель характеризует чистый оборотный капитал организации, а его увеличение по сравнению с прошлым годом свидетельствует </w:t>
      </w:r>
      <w:r w:rsidR="00641595" w:rsidRPr="003E11B3">
        <w:rPr>
          <w:sz w:val="28"/>
          <w:szCs w:val="28"/>
        </w:rPr>
        <w:t>о развитии организ</w:t>
      </w:r>
      <w:r w:rsidRPr="003E11B3">
        <w:rPr>
          <w:sz w:val="28"/>
          <w:szCs w:val="28"/>
        </w:rPr>
        <w:t>ации.</w:t>
      </w:r>
    </w:p>
    <w:p w:rsidR="00AD0D05" w:rsidRPr="003E11B3" w:rsidRDefault="00AD0D05" w:rsidP="003E11B3">
      <w:pPr>
        <w:spacing w:line="360" w:lineRule="auto"/>
        <w:ind w:firstLine="709"/>
        <w:jc w:val="both"/>
        <w:rPr>
          <w:sz w:val="28"/>
          <w:szCs w:val="28"/>
        </w:rPr>
      </w:pPr>
      <w:r w:rsidRPr="003E11B3">
        <w:rPr>
          <w:sz w:val="28"/>
          <w:szCs w:val="28"/>
        </w:rPr>
        <w:t>б)</w:t>
      </w:r>
      <w:r w:rsidR="003E11B3">
        <w:rPr>
          <w:sz w:val="28"/>
          <w:szCs w:val="28"/>
        </w:rPr>
        <w:t xml:space="preserve"> </w:t>
      </w:r>
      <w:r w:rsidRPr="003E11B3">
        <w:rPr>
          <w:sz w:val="28"/>
          <w:szCs w:val="28"/>
        </w:rPr>
        <w:t xml:space="preserve">Наличие собственных и долгосрочных источников для формирования запасов и затрат (СД). Определяется путём увеличения предыдущего на ∑ долгосрочных пассивов (итог </w:t>
      </w:r>
      <w:r w:rsidRPr="003E11B3">
        <w:rPr>
          <w:sz w:val="28"/>
          <w:szCs w:val="28"/>
          <w:lang w:val="en-US"/>
        </w:rPr>
        <w:t>IV</w:t>
      </w:r>
      <w:r w:rsidRPr="003E11B3">
        <w:rPr>
          <w:sz w:val="28"/>
          <w:szCs w:val="28"/>
        </w:rPr>
        <w:t xml:space="preserve"> раздела пассива)</w:t>
      </w:r>
    </w:p>
    <w:p w:rsidR="00AD0D05" w:rsidRPr="003E11B3" w:rsidRDefault="00AD0D05" w:rsidP="003E11B3">
      <w:pPr>
        <w:spacing w:line="360" w:lineRule="auto"/>
        <w:ind w:firstLine="709"/>
        <w:jc w:val="both"/>
        <w:rPr>
          <w:sz w:val="28"/>
          <w:szCs w:val="28"/>
        </w:rPr>
      </w:pPr>
      <w:r w:rsidRPr="003E11B3">
        <w:rPr>
          <w:sz w:val="28"/>
          <w:szCs w:val="28"/>
        </w:rPr>
        <w:t>СД=СОС+</w:t>
      </w:r>
      <w:r w:rsidRPr="003E11B3">
        <w:rPr>
          <w:sz w:val="28"/>
          <w:szCs w:val="28"/>
          <w:lang w:val="en-US"/>
        </w:rPr>
        <w:t>IV</w:t>
      </w:r>
      <w:r w:rsidRPr="003E11B3">
        <w:rPr>
          <w:sz w:val="28"/>
          <w:szCs w:val="28"/>
        </w:rPr>
        <w:t xml:space="preserve"> р. П</w:t>
      </w:r>
    </w:p>
    <w:p w:rsidR="00AD0D05" w:rsidRPr="003E11B3" w:rsidRDefault="00AD0D05" w:rsidP="003E11B3">
      <w:pPr>
        <w:spacing w:line="360" w:lineRule="auto"/>
        <w:ind w:firstLine="709"/>
        <w:jc w:val="both"/>
        <w:rPr>
          <w:sz w:val="28"/>
          <w:szCs w:val="28"/>
        </w:rPr>
      </w:pPr>
      <w:r w:rsidRPr="003E11B3">
        <w:rPr>
          <w:sz w:val="28"/>
          <w:szCs w:val="28"/>
        </w:rPr>
        <w:t xml:space="preserve">в) Общая величина источников для формирования запасов и затрат (ОИ). Определяется путём увеличения предыдущей ∑ на ∑ краткосрочных заёмных средств (меньше года). </w:t>
      </w:r>
    </w:p>
    <w:p w:rsidR="00AD0D05" w:rsidRPr="003E11B3" w:rsidRDefault="00AD0D05" w:rsidP="003E11B3">
      <w:pPr>
        <w:spacing w:line="360" w:lineRule="auto"/>
        <w:ind w:firstLine="709"/>
        <w:jc w:val="both"/>
        <w:rPr>
          <w:sz w:val="28"/>
          <w:szCs w:val="28"/>
        </w:rPr>
      </w:pPr>
      <w:r w:rsidRPr="003E11B3">
        <w:rPr>
          <w:sz w:val="28"/>
          <w:szCs w:val="28"/>
        </w:rPr>
        <w:t>ОИ= СД+КЗС</w:t>
      </w:r>
    </w:p>
    <w:p w:rsidR="00AD0D05" w:rsidRPr="003E11B3" w:rsidRDefault="00AD0D05" w:rsidP="003E11B3">
      <w:pPr>
        <w:numPr>
          <w:ilvl w:val="0"/>
          <w:numId w:val="2"/>
        </w:numPr>
        <w:tabs>
          <w:tab w:val="clear" w:pos="360"/>
          <w:tab w:val="num" w:pos="0"/>
        </w:tabs>
        <w:spacing w:line="360" w:lineRule="auto"/>
        <w:ind w:left="0" w:firstLine="709"/>
        <w:jc w:val="both"/>
        <w:rPr>
          <w:sz w:val="28"/>
          <w:szCs w:val="28"/>
        </w:rPr>
      </w:pPr>
      <w:r w:rsidRPr="003E11B3">
        <w:rPr>
          <w:b/>
          <w:sz w:val="28"/>
          <w:szCs w:val="28"/>
        </w:rPr>
        <w:t>Степень обеспеченности запасов и затрат за счёт собственных и заёмных источников</w:t>
      </w:r>
      <w:r w:rsidRPr="003E11B3">
        <w:rPr>
          <w:sz w:val="28"/>
          <w:szCs w:val="28"/>
        </w:rPr>
        <w:t xml:space="preserve"> </w:t>
      </w:r>
    </w:p>
    <w:p w:rsidR="00AD0D05" w:rsidRPr="003E11B3" w:rsidRDefault="00AD0D05" w:rsidP="003E11B3">
      <w:pPr>
        <w:spacing w:line="360" w:lineRule="auto"/>
        <w:ind w:firstLine="709"/>
        <w:jc w:val="both"/>
        <w:rPr>
          <w:sz w:val="28"/>
          <w:szCs w:val="28"/>
        </w:rPr>
      </w:pPr>
      <w:r w:rsidRPr="003E11B3">
        <w:rPr>
          <w:sz w:val="28"/>
          <w:szCs w:val="28"/>
        </w:rPr>
        <w:t>Данная группа включает в себя следующие показатели:</w:t>
      </w:r>
    </w:p>
    <w:p w:rsidR="00AD0D05" w:rsidRPr="003E11B3" w:rsidRDefault="00AD0D05" w:rsidP="003E11B3">
      <w:pPr>
        <w:spacing w:line="360" w:lineRule="auto"/>
        <w:ind w:firstLine="709"/>
        <w:jc w:val="both"/>
        <w:rPr>
          <w:sz w:val="28"/>
          <w:szCs w:val="28"/>
        </w:rPr>
      </w:pPr>
      <w:r w:rsidRPr="003E11B3">
        <w:rPr>
          <w:sz w:val="28"/>
          <w:szCs w:val="28"/>
        </w:rPr>
        <w:t>а)</w:t>
      </w:r>
      <w:r w:rsidR="003E11B3">
        <w:rPr>
          <w:sz w:val="28"/>
          <w:szCs w:val="28"/>
        </w:rPr>
        <w:t xml:space="preserve"> </w:t>
      </w:r>
      <w:r w:rsidRPr="003E11B3">
        <w:rPr>
          <w:sz w:val="28"/>
          <w:szCs w:val="28"/>
        </w:rPr>
        <w:t xml:space="preserve">Излишек (+) \ недостаток (-) собственных источников для формирования оборотных средств и в частности запасов ∆ СОС. Определяется как разность между величиной СОС и статьёй запасы (строка 210 </w:t>
      </w:r>
      <w:r w:rsidRPr="003E11B3">
        <w:rPr>
          <w:sz w:val="28"/>
          <w:szCs w:val="28"/>
          <w:lang w:val="en-US"/>
        </w:rPr>
        <w:t>II</w:t>
      </w:r>
      <w:r w:rsidRPr="003E11B3">
        <w:rPr>
          <w:sz w:val="28"/>
          <w:szCs w:val="28"/>
        </w:rPr>
        <w:t xml:space="preserve"> р. А)</w:t>
      </w:r>
    </w:p>
    <w:p w:rsidR="00AD0D05" w:rsidRPr="003E11B3" w:rsidRDefault="00AD0D05" w:rsidP="003E11B3">
      <w:pPr>
        <w:spacing w:line="360" w:lineRule="auto"/>
        <w:ind w:firstLine="709"/>
        <w:jc w:val="both"/>
        <w:rPr>
          <w:sz w:val="28"/>
          <w:szCs w:val="28"/>
        </w:rPr>
      </w:pPr>
      <w:r w:rsidRPr="003E11B3">
        <w:rPr>
          <w:sz w:val="28"/>
          <w:szCs w:val="28"/>
        </w:rPr>
        <w:t>б) Излишек (+) \ недостаток (-) собственных и долгосрочных источников для формирования запасов и затрат. ∆ СД = СД – запасы</w:t>
      </w:r>
    </w:p>
    <w:p w:rsidR="00AD0D05" w:rsidRPr="003E11B3" w:rsidRDefault="00AD0D05" w:rsidP="003E11B3">
      <w:pPr>
        <w:spacing w:line="360" w:lineRule="auto"/>
        <w:ind w:firstLine="709"/>
        <w:jc w:val="both"/>
        <w:rPr>
          <w:sz w:val="28"/>
          <w:szCs w:val="28"/>
        </w:rPr>
      </w:pPr>
      <w:r w:rsidRPr="003E11B3">
        <w:rPr>
          <w:sz w:val="28"/>
          <w:szCs w:val="28"/>
        </w:rPr>
        <w:t>в)</w:t>
      </w:r>
      <w:r w:rsidR="003E11B3">
        <w:rPr>
          <w:sz w:val="28"/>
          <w:szCs w:val="28"/>
        </w:rPr>
        <w:t xml:space="preserve"> </w:t>
      </w:r>
      <w:r w:rsidRPr="003E11B3">
        <w:rPr>
          <w:sz w:val="28"/>
          <w:szCs w:val="28"/>
        </w:rPr>
        <w:t>Излишек (+) \ недостаток (-) общей величины источников для формирования запасов и затрат ∆ ОИ= ОИ – запасы.</w:t>
      </w:r>
    </w:p>
    <w:p w:rsidR="00AD0D05" w:rsidRPr="003E11B3" w:rsidRDefault="00AD0D05" w:rsidP="003E11B3">
      <w:pPr>
        <w:spacing w:line="360" w:lineRule="auto"/>
        <w:ind w:firstLine="709"/>
        <w:jc w:val="both"/>
        <w:rPr>
          <w:sz w:val="28"/>
          <w:szCs w:val="28"/>
        </w:rPr>
      </w:pPr>
      <w:r w:rsidRPr="003E11B3">
        <w:rPr>
          <w:sz w:val="28"/>
          <w:szCs w:val="28"/>
        </w:rPr>
        <w:t>На основании двух групп показателей определяется тип финансовой устойчивости организации.</w:t>
      </w:r>
    </w:p>
    <w:p w:rsidR="00AD0D05" w:rsidRPr="003E11B3" w:rsidRDefault="00AD0D05" w:rsidP="003E11B3">
      <w:pPr>
        <w:spacing w:line="360" w:lineRule="auto"/>
        <w:ind w:firstLine="709"/>
        <w:jc w:val="both"/>
        <w:rPr>
          <w:sz w:val="28"/>
          <w:szCs w:val="28"/>
        </w:rPr>
      </w:pPr>
      <w:r w:rsidRPr="003E11B3">
        <w:rPr>
          <w:b/>
          <w:sz w:val="28"/>
          <w:szCs w:val="28"/>
        </w:rPr>
        <w:t>Абсолютно устойчивая организация.</w:t>
      </w:r>
      <w:r w:rsidRPr="003E11B3">
        <w:rPr>
          <w:sz w:val="28"/>
          <w:szCs w:val="28"/>
        </w:rPr>
        <w:t xml:space="preserve"> Характеризуется наличием платёжеспособности и кредитоспособности и задаётся условием:</w:t>
      </w:r>
    </w:p>
    <w:p w:rsidR="00AD0D05" w:rsidRPr="003E11B3" w:rsidRDefault="00BD0D20" w:rsidP="003E11B3">
      <w:pPr>
        <w:spacing w:line="360" w:lineRule="auto"/>
        <w:ind w:firstLine="709"/>
        <w:jc w:val="both"/>
        <w:rPr>
          <w:sz w:val="28"/>
          <w:szCs w:val="28"/>
        </w:rPr>
      </w:pPr>
      <w:r>
        <w:rPr>
          <w:position w:val="-50"/>
          <w:sz w:val="28"/>
          <w:szCs w:val="28"/>
          <w:lang w:val="en-US"/>
        </w:rPr>
        <w:pict>
          <v:shape id="_x0000_i1029" type="#_x0000_t75" style="width:60.75pt;height:56.25pt">
            <v:imagedata r:id="rId11" o:title=""/>
          </v:shape>
        </w:pict>
      </w:r>
      <w:r w:rsidR="003E11B3">
        <w:rPr>
          <w:sz w:val="28"/>
          <w:szCs w:val="28"/>
        </w:rPr>
        <w:t xml:space="preserve"> </w:t>
      </w:r>
    </w:p>
    <w:p w:rsidR="00AD0D05" w:rsidRPr="003E11B3" w:rsidRDefault="00AD0D05" w:rsidP="003E11B3">
      <w:pPr>
        <w:spacing w:line="360" w:lineRule="auto"/>
        <w:ind w:firstLine="709"/>
        <w:jc w:val="both"/>
        <w:rPr>
          <w:sz w:val="28"/>
          <w:szCs w:val="28"/>
        </w:rPr>
      </w:pPr>
      <w:r w:rsidRPr="003E11B3">
        <w:rPr>
          <w:sz w:val="28"/>
          <w:szCs w:val="28"/>
          <w:lang w:val="en-US"/>
        </w:rPr>
        <w:t>S</w:t>
      </w:r>
      <w:r w:rsidRPr="003E11B3">
        <w:rPr>
          <w:sz w:val="28"/>
          <w:szCs w:val="28"/>
        </w:rPr>
        <w:t>= (1; 1; 1)</w:t>
      </w:r>
    </w:p>
    <w:p w:rsidR="00AD0D05" w:rsidRPr="003E11B3" w:rsidRDefault="00AD0D05" w:rsidP="003E11B3">
      <w:pPr>
        <w:spacing w:line="360" w:lineRule="auto"/>
        <w:ind w:firstLine="709"/>
        <w:jc w:val="both"/>
        <w:rPr>
          <w:sz w:val="28"/>
          <w:szCs w:val="28"/>
        </w:rPr>
      </w:pPr>
      <w:r w:rsidRPr="003E11B3">
        <w:rPr>
          <w:b/>
          <w:sz w:val="28"/>
          <w:szCs w:val="28"/>
        </w:rPr>
        <w:t>Нормально устойчивая организация.</w:t>
      </w:r>
      <w:r w:rsidRPr="003E11B3">
        <w:rPr>
          <w:sz w:val="28"/>
          <w:szCs w:val="28"/>
        </w:rPr>
        <w:t xml:space="preserve"> Характеризуется наличием платёжеспособности, но нарушена кредитоспособность. Задаётся следующими условиями:</w:t>
      </w:r>
    </w:p>
    <w:p w:rsidR="00AD0D05" w:rsidRPr="003E11B3" w:rsidRDefault="00BD0D20" w:rsidP="003E11B3">
      <w:pPr>
        <w:spacing w:line="360" w:lineRule="auto"/>
        <w:ind w:firstLine="709"/>
        <w:jc w:val="both"/>
        <w:rPr>
          <w:sz w:val="28"/>
          <w:szCs w:val="28"/>
        </w:rPr>
      </w:pPr>
      <w:r>
        <w:rPr>
          <w:position w:val="-50"/>
          <w:sz w:val="28"/>
          <w:szCs w:val="28"/>
          <w:lang w:val="en-US"/>
        </w:rPr>
        <w:pict>
          <v:shape id="_x0000_i1030" type="#_x0000_t75" style="width:60.75pt;height:56.25pt">
            <v:imagedata r:id="rId12" o:title=""/>
          </v:shape>
        </w:pict>
      </w:r>
      <w:r w:rsidR="003E11B3">
        <w:rPr>
          <w:sz w:val="28"/>
          <w:szCs w:val="28"/>
        </w:rPr>
        <w:t xml:space="preserve"> </w:t>
      </w:r>
    </w:p>
    <w:p w:rsidR="00AD0D05" w:rsidRPr="003E11B3" w:rsidRDefault="00AD0D05" w:rsidP="003E11B3">
      <w:pPr>
        <w:spacing w:line="360" w:lineRule="auto"/>
        <w:ind w:firstLine="709"/>
        <w:jc w:val="both"/>
        <w:rPr>
          <w:sz w:val="28"/>
          <w:szCs w:val="28"/>
        </w:rPr>
      </w:pPr>
      <w:r w:rsidRPr="003E11B3">
        <w:rPr>
          <w:sz w:val="28"/>
          <w:szCs w:val="28"/>
          <w:lang w:val="en-US"/>
        </w:rPr>
        <w:t>S</w:t>
      </w:r>
      <w:r w:rsidRPr="003E11B3">
        <w:rPr>
          <w:sz w:val="28"/>
          <w:szCs w:val="28"/>
        </w:rPr>
        <w:t>= (0; 1; 1)</w:t>
      </w:r>
    </w:p>
    <w:p w:rsidR="00AD0D05" w:rsidRPr="003E11B3" w:rsidRDefault="00AD0D05" w:rsidP="003E11B3">
      <w:pPr>
        <w:spacing w:line="360" w:lineRule="auto"/>
        <w:ind w:firstLine="709"/>
        <w:jc w:val="both"/>
        <w:rPr>
          <w:sz w:val="28"/>
          <w:szCs w:val="28"/>
        </w:rPr>
      </w:pPr>
      <w:r w:rsidRPr="003E11B3">
        <w:rPr>
          <w:b/>
          <w:sz w:val="28"/>
          <w:szCs w:val="28"/>
        </w:rPr>
        <w:t>Неустойчивое финансовое положение.</w:t>
      </w:r>
      <w:r w:rsidRPr="003E11B3">
        <w:rPr>
          <w:sz w:val="28"/>
          <w:szCs w:val="28"/>
        </w:rPr>
        <w:t xml:space="preserve"> Характеризуется нарушением платёжеспособности, отсутствием кредитоспособности и задаётся условиями</w:t>
      </w:r>
    </w:p>
    <w:p w:rsidR="00AD0D05" w:rsidRPr="003E11B3" w:rsidRDefault="00BD0D20" w:rsidP="003E11B3">
      <w:pPr>
        <w:spacing w:line="360" w:lineRule="auto"/>
        <w:ind w:firstLine="709"/>
        <w:jc w:val="both"/>
        <w:rPr>
          <w:sz w:val="28"/>
          <w:szCs w:val="28"/>
        </w:rPr>
      </w:pPr>
      <w:r>
        <w:rPr>
          <w:position w:val="-50"/>
          <w:sz w:val="28"/>
          <w:szCs w:val="28"/>
          <w:lang w:val="en-US"/>
        </w:rPr>
        <w:pict>
          <v:shape id="_x0000_i1031" type="#_x0000_t75" style="width:60.75pt;height:56.25pt">
            <v:imagedata r:id="rId13" o:title=""/>
          </v:shape>
        </w:pict>
      </w:r>
      <w:r w:rsidR="003E11B3">
        <w:rPr>
          <w:sz w:val="28"/>
          <w:szCs w:val="28"/>
        </w:rPr>
        <w:t xml:space="preserve"> </w:t>
      </w:r>
    </w:p>
    <w:p w:rsidR="00AD0D05" w:rsidRPr="003E11B3" w:rsidRDefault="00AD0D05" w:rsidP="003E11B3">
      <w:pPr>
        <w:spacing w:line="360" w:lineRule="auto"/>
        <w:ind w:firstLine="709"/>
        <w:jc w:val="both"/>
        <w:rPr>
          <w:sz w:val="28"/>
          <w:szCs w:val="28"/>
        </w:rPr>
      </w:pPr>
      <w:r w:rsidRPr="003E11B3">
        <w:rPr>
          <w:sz w:val="28"/>
          <w:szCs w:val="28"/>
          <w:lang w:val="en-US"/>
        </w:rPr>
        <w:t>S</w:t>
      </w:r>
      <w:r w:rsidRPr="003E11B3">
        <w:rPr>
          <w:sz w:val="28"/>
          <w:szCs w:val="28"/>
        </w:rPr>
        <w:t>= (0; 0; 1)</w:t>
      </w:r>
    </w:p>
    <w:p w:rsidR="00AD0D05" w:rsidRPr="003E11B3" w:rsidRDefault="00AD0D05" w:rsidP="003E11B3">
      <w:pPr>
        <w:spacing w:line="360" w:lineRule="auto"/>
        <w:ind w:firstLine="709"/>
        <w:jc w:val="both"/>
        <w:rPr>
          <w:sz w:val="28"/>
          <w:szCs w:val="28"/>
        </w:rPr>
      </w:pPr>
      <w:r w:rsidRPr="003E11B3">
        <w:rPr>
          <w:b/>
          <w:sz w:val="28"/>
          <w:szCs w:val="28"/>
        </w:rPr>
        <w:t>Кризисное финансовое состояние.</w:t>
      </w:r>
      <w:r w:rsidRPr="003E11B3">
        <w:rPr>
          <w:sz w:val="28"/>
          <w:szCs w:val="28"/>
        </w:rPr>
        <w:t xml:space="preserve"> Характеризуется отсутствием платёжеспособности и кредитоспособности, т.е организация находится на грани банкротства.</w:t>
      </w:r>
    </w:p>
    <w:p w:rsidR="00AD0D05" w:rsidRPr="003E11B3" w:rsidRDefault="00BD0D20" w:rsidP="003E11B3">
      <w:pPr>
        <w:spacing w:line="360" w:lineRule="auto"/>
        <w:ind w:firstLine="709"/>
        <w:jc w:val="both"/>
        <w:rPr>
          <w:sz w:val="28"/>
          <w:szCs w:val="28"/>
        </w:rPr>
      </w:pPr>
      <w:r>
        <w:rPr>
          <w:position w:val="-50"/>
          <w:sz w:val="28"/>
          <w:szCs w:val="28"/>
          <w:lang w:val="en-US"/>
        </w:rPr>
        <w:pict>
          <v:shape id="_x0000_i1032" type="#_x0000_t75" style="width:62.25pt;height:56.25pt">
            <v:imagedata r:id="rId14" o:title=""/>
          </v:shape>
        </w:pict>
      </w:r>
      <w:r w:rsidR="003E11B3">
        <w:rPr>
          <w:sz w:val="28"/>
          <w:szCs w:val="28"/>
        </w:rPr>
        <w:t xml:space="preserve"> </w:t>
      </w:r>
    </w:p>
    <w:p w:rsidR="00AD0D05" w:rsidRPr="003E11B3" w:rsidRDefault="00AD0D05" w:rsidP="003E11B3">
      <w:pPr>
        <w:spacing w:line="360" w:lineRule="auto"/>
        <w:ind w:firstLine="709"/>
        <w:jc w:val="both"/>
        <w:rPr>
          <w:sz w:val="28"/>
          <w:szCs w:val="28"/>
        </w:rPr>
      </w:pPr>
      <w:r w:rsidRPr="003E11B3">
        <w:rPr>
          <w:sz w:val="28"/>
          <w:szCs w:val="28"/>
          <w:lang w:val="en-US"/>
        </w:rPr>
        <w:t>S</w:t>
      </w:r>
      <w:r w:rsidRPr="003E11B3">
        <w:rPr>
          <w:sz w:val="28"/>
          <w:szCs w:val="28"/>
        </w:rPr>
        <w:t xml:space="preserve">= (0; 0; 0) </w:t>
      </w:r>
    </w:p>
    <w:p w:rsidR="005730EF" w:rsidRDefault="005730EF" w:rsidP="003E11B3">
      <w:pPr>
        <w:spacing w:line="360" w:lineRule="auto"/>
        <w:ind w:firstLine="709"/>
        <w:jc w:val="both"/>
        <w:rPr>
          <w:b/>
          <w:sz w:val="28"/>
          <w:szCs w:val="28"/>
        </w:rPr>
      </w:pPr>
    </w:p>
    <w:p w:rsidR="00AD0D05" w:rsidRPr="003E11B3" w:rsidRDefault="00AD0D05" w:rsidP="005730EF">
      <w:pPr>
        <w:spacing w:line="360" w:lineRule="auto"/>
        <w:ind w:firstLine="709"/>
        <w:jc w:val="center"/>
        <w:rPr>
          <w:b/>
          <w:sz w:val="28"/>
          <w:szCs w:val="28"/>
        </w:rPr>
      </w:pPr>
      <w:r w:rsidRPr="003E11B3">
        <w:rPr>
          <w:b/>
          <w:sz w:val="28"/>
          <w:szCs w:val="28"/>
        </w:rPr>
        <w:t>Относительные показатели</w:t>
      </w:r>
    </w:p>
    <w:p w:rsidR="00AD0D05" w:rsidRPr="003E11B3" w:rsidRDefault="00AD0D05" w:rsidP="003E11B3">
      <w:pPr>
        <w:spacing w:line="360" w:lineRule="auto"/>
        <w:ind w:firstLine="709"/>
        <w:jc w:val="both"/>
        <w:rPr>
          <w:sz w:val="28"/>
          <w:szCs w:val="28"/>
        </w:rPr>
      </w:pPr>
      <w:r w:rsidRPr="003E11B3">
        <w:rPr>
          <w:sz w:val="28"/>
          <w:szCs w:val="28"/>
        </w:rPr>
        <w:t>Для качественной оценки платёжеспособности и ликвидности организации, кроме анализа ликвидности баланса, необходим расчёт коэффициентов ликвидности.</w:t>
      </w:r>
    </w:p>
    <w:p w:rsidR="00AD0D05" w:rsidRPr="003E11B3" w:rsidRDefault="00AD0D05" w:rsidP="003E11B3">
      <w:pPr>
        <w:spacing w:line="360" w:lineRule="auto"/>
        <w:ind w:firstLine="709"/>
        <w:jc w:val="both"/>
        <w:rPr>
          <w:sz w:val="28"/>
          <w:szCs w:val="28"/>
        </w:rPr>
      </w:pPr>
      <w:r w:rsidRPr="003E11B3">
        <w:rPr>
          <w:sz w:val="28"/>
          <w:szCs w:val="28"/>
        </w:rPr>
        <w:t>Показатели ликвидности применяют для оценки способности организации выполнять свои краткосрочные обязательства.</w:t>
      </w:r>
    </w:p>
    <w:p w:rsidR="00AD0D05" w:rsidRPr="003E11B3" w:rsidRDefault="00AD0D05" w:rsidP="003E11B3">
      <w:pPr>
        <w:spacing w:line="360" w:lineRule="auto"/>
        <w:ind w:firstLine="709"/>
        <w:jc w:val="both"/>
        <w:rPr>
          <w:sz w:val="28"/>
          <w:szCs w:val="28"/>
        </w:rPr>
      </w:pPr>
      <w:r w:rsidRPr="003E11B3">
        <w:rPr>
          <w:sz w:val="28"/>
          <w:szCs w:val="28"/>
        </w:rPr>
        <w:t>Относительные показатели</w:t>
      </w:r>
      <w:r w:rsidR="00A67214" w:rsidRPr="003E11B3">
        <w:rPr>
          <w:rStyle w:val="ab"/>
          <w:sz w:val="28"/>
          <w:szCs w:val="28"/>
        </w:rPr>
        <w:footnoteReference w:id="2"/>
      </w:r>
      <w:r w:rsidRPr="003E11B3">
        <w:rPr>
          <w:sz w:val="28"/>
          <w:szCs w:val="28"/>
        </w:rPr>
        <w:t xml:space="preserve"> финансовой устойчивости в основном определяются в коэффициентах и их преимущество перед абсолютными в том, что они менее подвержены влиянию инфляции.</w:t>
      </w:r>
    </w:p>
    <w:p w:rsidR="00AD0D05" w:rsidRPr="003E11B3" w:rsidRDefault="00AD0D05" w:rsidP="003E11B3">
      <w:pPr>
        <w:spacing w:line="360" w:lineRule="auto"/>
        <w:ind w:firstLine="709"/>
        <w:jc w:val="both"/>
        <w:rPr>
          <w:b/>
          <w:sz w:val="28"/>
          <w:szCs w:val="28"/>
        </w:rPr>
      </w:pPr>
      <w:r w:rsidRPr="003E11B3">
        <w:rPr>
          <w:b/>
          <w:sz w:val="28"/>
          <w:szCs w:val="28"/>
        </w:rPr>
        <w:t>Финансовые коэффициенты, применяемые для оценки ликвидности организации</w:t>
      </w:r>
    </w:p>
    <w:p w:rsidR="00AD0D05" w:rsidRPr="003E11B3" w:rsidRDefault="00AD0D05" w:rsidP="003E11B3">
      <w:pPr>
        <w:spacing w:line="360" w:lineRule="auto"/>
        <w:ind w:firstLine="709"/>
        <w:jc w:val="both"/>
        <w:rPr>
          <w:sz w:val="28"/>
          <w:szCs w:val="28"/>
        </w:rPr>
      </w:pPr>
      <w:r w:rsidRPr="003E11B3">
        <w:rPr>
          <w:sz w:val="28"/>
          <w:szCs w:val="28"/>
        </w:rPr>
        <w:t>а) Коэффициент абсолютной ликвидности</w:t>
      </w:r>
    </w:p>
    <w:p w:rsidR="00AD0D05" w:rsidRPr="003E11B3" w:rsidRDefault="00AD0D05" w:rsidP="003E11B3">
      <w:pPr>
        <w:spacing w:line="360" w:lineRule="auto"/>
        <w:ind w:firstLine="709"/>
        <w:jc w:val="both"/>
        <w:rPr>
          <w:sz w:val="28"/>
          <w:szCs w:val="28"/>
        </w:rPr>
      </w:pPr>
      <w:r w:rsidRPr="003E11B3">
        <w:rPr>
          <w:sz w:val="28"/>
          <w:szCs w:val="28"/>
        </w:rPr>
        <w:t>К</w:t>
      </w:r>
      <w:r w:rsidRPr="003E11B3">
        <w:rPr>
          <w:sz w:val="28"/>
          <w:szCs w:val="28"/>
          <w:vertAlign w:val="subscript"/>
        </w:rPr>
        <w:t>а.л</w:t>
      </w:r>
      <w:r w:rsidRPr="003E11B3">
        <w:rPr>
          <w:sz w:val="28"/>
          <w:szCs w:val="28"/>
        </w:rPr>
        <w:t xml:space="preserve"> = </w:t>
      </w:r>
      <w:r w:rsidR="00BD0D20">
        <w:rPr>
          <w:position w:val="-24"/>
          <w:sz w:val="28"/>
          <w:szCs w:val="28"/>
        </w:rPr>
        <w:pict>
          <v:shape id="_x0000_i1033" type="#_x0000_t75" style="width:45pt;height:30.75pt">
            <v:imagedata r:id="rId15" o:title=""/>
          </v:shape>
        </w:pict>
      </w:r>
      <w:r w:rsidR="00BD0D20">
        <w:rPr>
          <w:position w:val="-10"/>
          <w:sz w:val="28"/>
          <w:szCs w:val="28"/>
        </w:rPr>
        <w:pict>
          <v:shape id="_x0000_i1034" type="#_x0000_t75" style="width:54pt;height:15.75pt">
            <v:imagedata r:id="rId16" o:title=""/>
          </v:shape>
        </w:pict>
      </w:r>
    </w:p>
    <w:p w:rsidR="00AD0D05" w:rsidRPr="003E11B3" w:rsidRDefault="00AD0D05" w:rsidP="003E11B3">
      <w:pPr>
        <w:shd w:val="clear" w:color="auto" w:fill="FFFFFF"/>
        <w:autoSpaceDE w:val="0"/>
        <w:autoSpaceDN w:val="0"/>
        <w:adjustRightInd w:val="0"/>
        <w:spacing w:line="360" w:lineRule="auto"/>
        <w:ind w:firstLine="709"/>
        <w:jc w:val="both"/>
        <w:rPr>
          <w:color w:val="000000"/>
          <w:sz w:val="28"/>
          <w:szCs w:val="28"/>
        </w:rPr>
      </w:pPr>
      <w:r w:rsidRPr="003E11B3">
        <w:rPr>
          <w:color w:val="000000"/>
          <w:sz w:val="28"/>
          <w:szCs w:val="28"/>
        </w:rPr>
        <w:t>Коэффициент абсолютной ликвидности (платежеспособности). Яв</w:t>
      </w:r>
      <w:r w:rsidRPr="003E11B3">
        <w:rPr>
          <w:color w:val="000000"/>
          <w:sz w:val="28"/>
          <w:szCs w:val="28"/>
        </w:rPr>
        <w:softHyphen/>
        <w:t>ляется наиболее жестким критерием ликвидности организации; показыва</w:t>
      </w:r>
      <w:r w:rsidRPr="003E11B3">
        <w:rPr>
          <w:color w:val="000000"/>
          <w:sz w:val="28"/>
          <w:szCs w:val="28"/>
        </w:rPr>
        <w:softHyphen/>
        <w:t>ет, какая часть краткосрочных заемных обязательств может быть при не</w:t>
      </w:r>
      <w:r w:rsidRPr="003E11B3">
        <w:rPr>
          <w:color w:val="000000"/>
          <w:sz w:val="28"/>
          <w:szCs w:val="28"/>
        </w:rPr>
        <w:softHyphen/>
        <w:t>обходимости погашена немедленно за счет имеющихся денежных средств.</w:t>
      </w:r>
    </w:p>
    <w:p w:rsidR="00AD0D05" w:rsidRPr="003E11B3" w:rsidRDefault="00AD0D05" w:rsidP="003E11B3">
      <w:pPr>
        <w:shd w:val="clear" w:color="auto" w:fill="FFFFFF"/>
        <w:autoSpaceDE w:val="0"/>
        <w:autoSpaceDN w:val="0"/>
        <w:adjustRightInd w:val="0"/>
        <w:spacing w:line="360" w:lineRule="auto"/>
        <w:ind w:firstLine="709"/>
        <w:jc w:val="both"/>
        <w:rPr>
          <w:color w:val="000000"/>
          <w:sz w:val="28"/>
          <w:szCs w:val="28"/>
        </w:rPr>
      </w:pPr>
      <w:r w:rsidRPr="003E11B3">
        <w:rPr>
          <w:color w:val="000000"/>
          <w:sz w:val="28"/>
          <w:szCs w:val="28"/>
        </w:rPr>
        <w:t>б) Коэффициент быстрой ликвидности</w:t>
      </w:r>
    </w:p>
    <w:p w:rsidR="00AD0D05" w:rsidRPr="003E11B3" w:rsidRDefault="00AD0D05" w:rsidP="003E11B3">
      <w:pPr>
        <w:shd w:val="clear" w:color="auto" w:fill="FFFFFF"/>
        <w:autoSpaceDE w:val="0"/>
        <w:autoSpaceDN w:val="0"/>
        <w:adjustRightInd w:val="0"/>
        <w:spacing w:line="360" w:lineRule="auto"/>
        <w:ind w:firstLine="709"/>
        <w:jc w:val="both"/>
        <w:rPr>
          <w:color w:val="000000"/>
          <w:sz w:val="28"/>
          <w:szCs w:val="28"/>
        </w:rPr>
      </w:pPr>
      <w:r w:rsidRPr="003E11B3">
        <w:rPr>
          <w:color w:val="000000"/>
          <w:sz w:val="28"/>
          <w:szCs w:val="28"/>
        </w:rPr>
        <w:t>К</w:t>
      </w:r>
      <w:r w:rsidRPr="003E11B3">
        <w:rPr>
          <w:color w:val="000000"/>
          <w:sz w:val="28"/>
          <w:szCs w:val="28"/>
          <w:vertAlign w:val="subscript"/>
        </w:rPr>
        <w:t>б.л</w:t>
      </w:r>
      <w:r w:rsidRPr="003E11B3">
        <w:rPr>
          <w:color w:val="000000"/>
          <w:sz w:val="28"/>
          <w:szCs w:val="28"/>
        </w:rPr>
        <w:t xml:space="preserve"> = </w:t>
      </w:r>
      <w:r w:rsidR="00BD0D20">
        <w:rPr>
          <w:position w:val="-24"/>
          <w:sz w:val="28"/>
          <w:szCs w:val="28"/>
        </w:rPr>
        <w:pict>
          <v:shape id="_x0000_i1035" type="#_x0000_t75" style="width:45pt;height:30.75pt">
            <v:imagedata r:id="rId17" o:title=""/>
          </v:shape>
        </w:pict>
      </w:r>
      <w:r w:rsidRPr="003E11B3">
        <w:rPr>
          <w:color w:val="000000"/>
          <w:sz w:val="28"/>
          <w:szCs w:val="28"/>
        </w:rPr>
        <w:t xml:space="preserve"> </w:t>
      </w:r>
    </w:p>
    <w:p w:rsidR="00AD0D05" w:rsidRPr="003E11B3" w:rsidRDefault="00AD0D05" w:rsidP="003E11B3">
      <w:pPr>
        <w:shd w:val="clear" w:color="auto" w:fill="FFFFFF"/>
        <w:autoSpaceDE w:val="0"/>
        <w:autoSpaceDN w:val="0"/>
        <w:adjustRightInd w:val="0"/>
        <w:spacing w:line="360" w:lineRule="auto"/>
        <w:ind w:firstLine="709"/>
        <w:jc w:val="both"/>
        <w:rPr>
          <w:color w:val="000000"/>
          <w:sz w:val="28"/>
          <w:szCs w:val="28"/>
        </w:rPr>
      </w:pPr>
      <w:r w:rsidRPr="003E11B3">
        <w:rPr>
          <w:color w:val="000000"/>
          <w:sz w:val="28"/>
          <w:szCs w:val="28"/>
        </w:rPr>
        <w:t>Коэффициент быстрой ликвидности. По своему смысловому значе</w:t>
      </w:r>
      <w:r w:rsidRPr="003E11B3">
        <w:rPr>
          <w:color w:val="000000"/>
          <w:sz w:val="28"/>
          <w:szCs w:val="28"/>
        </w:rPr>
        <w:softHyphen/>
        <w:t>нию показатель аналогичен коэффициенту текущей ликвидности, однако исчисляется по более узкому кругу оборотных активов, когда из расчета исключена наименее ликвидная их часть - производственные запасы.</w:t>
      </w:r>
    </w:p>
    <w:p w:rsidR="00AD0D05" w:rsidRPr="003E11B3" w:rsidRDefault="00AD0D05" w:rsidP="003E11B3">
      <w:pPr>
        <w:shd w:val="clear" w:color="auto" w:fill="FFFFFF"/>
        <w:autoSpaceDE w:val="0"/>
        <w:autoSpaceDN w:val="0"/>
        <w:adjustRightInd w:val="0"/>
        <w:spacing w:line="360" w:lineRule="auto"/>
        <w:ind w:firstLine="709"/>
        <w:jc w:val="both"/>
        <w:rPr>
          <w:color w:val="000000"/>
          <w:sz w:val="28"/>
          <w:szCs w:val="28"/>
        </w:rPr>
      </w:pPr>
      <w:r w:rsidRPr="003E11B3">
        <w:rPr>
          <w:color w:val="000000"/>
          <w:sz w:val="28"/>
          <w:szCs w:val="28"/>
        </w:rPr>
        <w:t>в) Коэффициент текущей ликвидности</w:t>
      </w:r>
    </w:p>
    <w:p w:rsidR="00AD0D05" w:rsidRPr="003E11B3" w:rsidRDefault="00AD0D05" w:rsidP="003E11B3">
      <w:pPr>
        <w:shd w:val="clear" w:color="auto" w:fill="FFFFFF"/>
        <w:autoSpaceDE w:val="0"/>
        <w:autoSpaceDN w:val="0"/>
        <w:adjustRightInd w:val="0"/>
        <w:spacing w:line="360" w:lineRule="auto"/>
        <w:ind w:firstLine="709"/>
        <w:jc w:val="both"/>
        <w:rPr>
          <w:color w:val="000000"/>
          <w:sz w:val="28"/>
          <w:szCs w:val="28"/>
        </w:rPr>
      </w:pPr>
      <w:r w:rsidRPr="003E11B3">
        <w:rPr>
          <w:color w:val="000000"/>
          <w:sz w:val="28"/>
          <w:szCs w:val="28"/>
        </w:rPr>
        <w:t>К</w:t>
      </w:r>
      <w:r w:rsidRPr="003E11B3">
        <w:rPr>
          <w:color w:val="000000"/>
          <w:sz w:val="28"/>
          <w:szCs w:val="28"/>
          <w:vertAlign w:val="subscript"/>
        </w:rPr>
        <w:t xml:space="preserve">т.л </w:t>
      </w:r>
      <w:r w:rsidRPr="003E11B3">
        <w:rPr>
          <w:color w:val="000000"/>
          <w:sz w:val="28"/>
          <w:szCs w:val="28"/>
        </w:rPr>
        <w:t xml:space="preserve">= </w:t>
      </w:r>
      <w:r w:rsidR="00BD0D20">
        <w:rPr>
          <w:position w:val="-24"/>
          <w:sz w:val="28"/>
          <w:szCs w:val="28"/>
        </w:rPr>
        <w:pict>
          <v:shape id="_x0000_i1036" type="#_x0000_t75" style="width:69.75pt;height:30.75pt">
            <v:imagedata r:id="rId18" o:title=""/>
          </v:shape>
        </w:pict>
      </w:r>
      <w:r w:rsidRPr="003E11B3">
        <w:rPr>
          <w:sz w:val="28"/>
          <w:szCs w:val="28"/>
        </w:rPr>
        <w:t xml:space="preserve"> [ 1;2 ]</w:t>
      </w:r>
    </w:p>
    <w:p w:rsidR="00AD0D05" w:rsidRPr="003E11B3" w:rsidRDefault="00AD0D05" w:rsidP="003E11B3">
      <w:pPr>
        <w:shd w:val="clear" w:color="auto" w:fill="FFFFFF"/>
        <w:autoSpaceDE w:val="0"/>
        <w:autoSpaceDN w:val="0"/>
        <w:adjustRightInd w:val="0"/>
        <w:spacing w:line="360" w:lineRule="auto"/>
        <w:ind w:firstLine="709"/>
        <w:jc w:val="both"/>
        <w:rPr>
          <w:color w:val="000000"/>
          <w:sz w:val="28"/>
          <w:szCs w:val="28"/>
        </w:rPr>
      </w:pPr>
      <w:r w:rsidRPr="003E11B3">
        <w:rPr>
          <w:color w:val="000000"/>
          <w:sz w:val="28"/>
          <w:szCs w:val="28"/>
        </w:rPr>
        <w:t>Коэффициент текущей ликвидности. Дает общую оценку ликвидно</w:t>
      </w:r>
      <w:r w:rsidRPr="003E11B3">
        <w:rPr>
          <w:color w:val="000000"/>
          <w:sz w:val="28"/>
          <w:szCs w:val="28"/>
        </w:rPr>
        <w:softHyphen/>
        <w:t>сти организации, показывая, сколько рублей оборотных средств (текущих активов) приходится на один рубль текущей краткосрочной задолж</w:t>
      </w:r>
      <w:r w:rsidR="00364E55" w:rsidRPr="003E11B3">
        <w:rPr>
          <w:color w:val="000000"/>
          <w:sz w:val="28"/>
          <w:szCs w:val="28"/>
        </w:rPr>
        <w:t>енно</w:t>
      </w:r>
      <w:r w:rsidR="00364E55" w:rsidRPr="003E11B3">
        <w:rPr>
          <w:color w:val="000000"/>
          <w:sz w:val="28"/>
          <w:szCs w:val="28"/>
        </w:rPr>
        <w:softHyphen/>
        <w:t>сти (текущих обязательств).</w:t>
      </w:r>
    </w:p>
    <w:p w:rsidR="00AD0D05" w:rsidRPr="003E11B3" w:rsidRDefault="00AD0D05" w:rsidP="003E11B3">
      <w:pPr>
        <w:shd w:val="clear" w:color="auto" w:fill="FFFFFF"/>
        <w:autoSpaceDE w:val="0"/>
        <w:autoSpaceDN w:val="0"/>
        <w:adjustRightInd w:val="0"/>
        <w:spacing w:line="360" w:lineRule="auto"/>
        <w:ind w:firstLine="709"/>
        <w:jc w:val="both"/>
        <w:rPr>
          <w:color w:val="000000"/>
          <w:sz w:val="28"/>
          <w:szCs w:val="28"/>
        </w:rPr>
      </w:pPr>
      <w:r w:rsidRPr="003E11B3">
        <w:rPr>
          <w:color w:val="000000"/>
          <w:sz w:val="28"/>
          <w:szCs w:val="28"/>
        </w:rPr>
        <w:t>Коэффициент К</w:t>
      </w:r>
      <w:r w:rsidRPr="003E11B3">
        <w:rPr>
          <w:color w:val="000000"/>
          <w:sz w:val="28"/>
          <w:szCs w:val="28"/>
          <w:vertAlign w:val="subscript"/>
        </w:rPr>
        <w:t>тл</w:t>
      </w:r>
      <w:r w:rsidRPr="003E11B3">
        <w:rPr>
          <w:color w:val="000000"/>
          <w:sz w:val="28"/>
          <w:szCs w:val="28"/>
        </w:rPr>
        <w:t xml:space="preserve"> имеет ряд особенностей, которые необходимо иметь в виду, выполняя пространственно-временные сопоставления. </w:t>
      </w:r>
    </w:p>
    <w:p w:rsidR="00AD0D05" w:rsidRPr="003E11B3" w:rsidRDefault="00AD0D05" w:rsidP="003E11B3">
      <w:pPr>
        <w:shd w:val="clear" w:color="auto" w:fill="FFFFFF"/>
        <w:autoSpaceDE w:val="0"/>
        <w:autoSpaceDN w:val="0"/>
        <w:adjustRightInd w:val="0"/>
        <w:spacing w:line="360" w:lineRule="auto"/>
        <w:ind w:firstLine="709"/>
        <w:jc w:val="both"/>
        <w:rPr>
          <w:color w:val="000000"/>
          <w:sz w:val="28"/>
          <w:szCs w:val="28"/>
        </w:rPr>
      </w:pPr>
      <w:r w:rsidRPr="003E11B3">
        <w:rPr>
          <w:color w:val="000000"/>
          <w:sz w:val="28"/>
          <w:szCs w:val="28"/>
        </w:rPr>
        <w:t>Во-первых, числитель коэффициента включает оценку запасов и дебиторской задол</w:t>
      </w:r>
      <w:r w:rsidRPr="003E11B3">
        <w:rPr>
          <w:color w:val="000000"/>
          <w:sz w:val="28"/>
          <w:szCs w:val="28"/>
        </w:rPr>
        <w:softHyphen/>
        <w:t>женности. Поскольку методы оценки запасов могут варьировать, это ока</w:t>
      </w:r>
      <w:r w:rsidRPr="003E11B3">
        <w:rPr>
          <w:color w:val="000000"/>
          <w:sz w:val="28"/>
          <w:szCs w:val="28"/>
        </w:rPr>
        <w:softHyphen/>
        <w:t>зывает влияние на сопоставимость показателей; то же самое следует ска</w:t>
      </w:r>
      <w:r w:rsidRPr="003E11B3">
        <w:rPr>
          <w:color w:val="000000"/>
          <w:sz w:val="28"/>
          <w:szCs w:val="28"/>
        </w:rPr>
        <w:softHyphen/>
        <w:t xml:space="preserve">зать в отношении трактовки и учета сомнительных долгов. </w:t>
      </w:r>
    </w:p>
    <w:p w:rsidR="00AD0D05" w:rsidRPr="003E11B3" w:rsidRDefault="00AD0D05" w:rsidP="003E11B3">
      <w:pPr>
        <w:shd w:val="clear" w:color="auto" w:fill="FFFFFF"/>
        <w:autoSpaceDE w:val="0"/>
        <w:autoSpaceDN w:val="0"/>
        <w:adjustRightInd w:val="0"/>
        <w:spacing w:line="360" w:lineRule="auto"/>
        <w:ind w:firstLine="709"/>
        <w:jc w:val="both"/>
        <w:rPr>
          <w:color w:val="000000"/>
          <w:sz w:val="28"/>
          <w:szCs w:val="28"/>
        </w:rPr>
      </w:pPr>
      <w:r w:rsidRPr="003E11B3">
        <w:rPr>
          <w:color w:val="000000"/>
          <w:sz w:val="28"/>
          <w:szCs w:val="28"/>
        </w:rPr>
        <w:t>Во-вторых, значение коэффициента, в принципе, тесно связано с уровнем э</w:t>
      </w:r>
      <w:r w:rsidR="00364E55" w:rsidRPr="003E11B3">
        <w:rPr>
          <w:color w:val="000000"/>
          <w:sz w:val="28"/>
          <w:szCs w:val="28"/>
        </w:rPr>
        <w:t>ффектив</w:t>
      </w:r>
      <w:r w:rsidR="00364E55" w:rsidRPr="003E11B3">
        <w:rPr>
          <w:color w:val="000000"/>
          <w:sz w:val="28"/>
          <w:szCs w:val="28"/>
        </w:rPr>
        <w:softHyphen/>
        <w:t>ности работы организации</w:t>
      </w:r>
      <w:r w:rsidRPr="003E11B3">
        <w:rPr>
          <w:color w:val="000000"/>
          <w:sz w:val="28"/>
          <w:szCs w:val="28"/>
        </w:rPr>
        <w:t xml:space="preserve"> в отношении управления запасами: некоторые компании за счет высокой культуры организации технологического про</w:t>
      </w:r>
      <w:r w:rsidRPr="003E11B3">
        <w:rPr>
          <w:color w:val="000000"/>
          <w:sz w:val="28"/>
          <w:szCs w:val="28"/>
        </w:rPr>
        <w:softHyphen/>
        <w:t>цесса, например, путем внедрения системы поставки сырья и материалов, известной под названием «точно в срок» (</w:t>
      </w:r>
      <w:r w:rsidRPr="003E11B3">
        <w:rPr>
          <w:color w:val="000000"/>
          <w:sz w:val="28"/>
          <w:szCs w:val="28"/>
          <w:lang w:val="en-US"/>
        </w:rPr>
        <w:t>just</w:t>
      </w:r>
      <w:r w:rsidRPr="003E11B3">
        <w:rPr>
          <w:color w:val="000000"/>
          <w:sz w:val="28"/>
          <w:szCs w:val="28"/>
        </w:rPr>
        <w:t>-</w:t>
      </w:r>
      <w:r w:rsidRPr="003E11B3">
        <w:rPr>
          <w:color w:val="000000"/>
          <w:sz w:val="28"/>
          <w:szCs w:val="28"/>
          <w:lang w:val="en-US"/>
        </w:rPr>
        <w:t>in</w:t>
      </w:r>
      <w:r w:rsidRPr="003E11B3">
        <w:rPr>
          <w:color w:val="000000"/>
          <w:sz w:val="28"/>
          <w:szCs w:val="28"/>
        </w:rPr>
        <w:t>-</w:t>
      </w:r>
      <w:r w:rsidRPr="003E11B3">
        <w:rPr>
          <w:color w:val="000000"/>
          <w:sz w:val="28"/>
          <w:szCs w:val="28"/>
          <w:lang w:val="en-US"/>
        </w:rPr>
        <w:t>time</w:t>
      </w:r>
      <w:r w:rsidRPr="003E11B3">
        <w:rPr>
          <w:color w:val="000000"/>
          <w:sz w:val="28"/>
          <w:szCs w:val="28"/>
        </w:rPr>
        <w:t xml:space="preserve">), могут существенно сокращать уровень запасов, т.е. снижать значение коэффициента текущей ликвидности до уровня ниже, чем в среднем по отрасли, без ущерба для своего текущего финансового состояния. </w:t>
      </w:r>
    </w:p>
    <w:p w:rsidR="00AD0D05" w:rsidRPr="003E11B3" w:rsidRDefault="00AD0D05" w:rsidP="003E11B3">
      <w:pPr>
        <w:shd w:val="clear" w:color="auto" w:fill="FFFFFF"/>
        <w:autoSpaceDE w:val="0"/>
        <w:autoSpaceDN w:val="0"/>
        <w:adjustRightInd w:val="0"/>
        <w:spacing w:line="360" w:lineRule="auto"/>
        <w:ind w:firstLine="709"/>
        <w:jc w:val="both"/>
        <w:rPr>
          <w:color w:val="000000"/>
          <w:sz w:val="28"/>
          <w:szCs w:val="28"/>
        </w:rPr>
      </w:pPr>
      <w:r w:rsidRPr="003E11B3">
        <w:rPr>
          <w:color w:val="000000"/>
          <w:sz w:val="28"/>
          <w:szCs w:val="28"/>
        </w:rPr>
        <w:t>В-третьих, некоторые организации с высокой оборачиваемостью денежных средств могут позволить себе относительно невысокие значения коэффициента К</w:t>
      </w:r>
      <w:r w:rsidRPr="003E11B3">
        <w:rPr>
          <w:color w:val="000000"/>
          <w:sz w:val="28"/>
          <w:szCs w:val="28"/>
          <w:vertAlign w:val="subscript"/>
        </w:rPr>
        <w:t>тл</w:t>
      </w:r>
      <w:r w:rsidRPr="003E11B3">
        <w:rPr>
          <w:color w:val="000000"/>
          <w:sz w:val="28"/>
          <w:szCs w:val="28"/>
        </w:rPr>
        <w:t>. В частности, это относится к организациям розничной торговли. В данном случае при</w:t>
      </w:r>
      <w:r w:rsidRPr="003E11B3">
        <w:rPr>
          <w:color w:val="000000"/>
          <w:sz w:val="28"/>
          <w:szCs w:val="28"/>
        </w:rPr>
        <w:softHyphen/>
        <w:t>емлемая ликвидность обеспечивается за счет более интенсивного притока денежных средств в результате текущей деятельности. Таким образом, анализируя текущее финансовое положение организации, необходимо по возможности учитывать и другие факторы, в явном виде не оказывающие влияния на значение этого и других коэффициентов.</w:t>
      </w:r>
    </w:p>
    <w:p w:rsidR="00AD0D05" w:rsidRPr="003E11B3" w:rsidRDefault="00AD0D05" w:rsidP="003E11B3">
      <w:pPr>
        <w:shd w:val="clear" w:color="auto" w:fill="FFFFFF"/>
        <w:autoSpaceDE w:val="0"/>
        <w:autoSpaceDN w:val="0"/>
        <w:adjustRightInd w:val="0"/>
        <w:spacing w:line="360" w:lineRule="auto"/>
        <w:ind w:firstLine="709"/>
        <w:jc w:val="both"/>
        <w:rPr>
          <w:color w:val="000000"/>
          <w:sz w:val="28"/>
          <w:szCs w:val="28"/>
        </w:rPr>
      </w:pPr>
      <w:r w:rsidRPr="003E11B3">
        <w:rPr>
          <w:color w:val="000000"/>
          <w:sz w:val="28"/>
          <w:szCs w:val="28"/>
        </w:rPr>
        <w:t>г) Коэффициент «цены» ликвидности</w:t>
      </w:r>
    </w:p>
    <w:p w:rsidR="00AD0D05" w:rsidRPr="003E11B3" w:rsidRDefault="00AD0D05" w:rsidP="003E11B3">
      <w:pPr>
        <w:shd w:val="clear" w:color="auto" w:fill="FFFFFF"/>
        <w:autoSpaceDE w:val="0"/>
        <w:autoSpaceDN w:val="0"/>
        <w:adjustRightInd w:val="0"/>
        <w:spacing w:line="360" w:lineRule="auto"/>
        <w:ind w:firstLine="709"/>
        <w:jc w:val="both"/>
        <w:rPr>
          <w:color w:val="000000"/>
          <w:sz w:val="28"/>
          <w:szCs w:val="28"/>
        </w:rPr>
      </w:pPr>
      <w:r w:rsidRPr="003E11B3">
        <w:rPr>
          <w:color w:val="000000"/>
          <w:sz w:val="28"/>
          <w:szCs w:val="28"/>
        </w:rPr>
        <w:t>К</w:t>
      </w:r>
      <w:r w:rsidRPr="003E11B3">
        <w:rPr>
          <w:color w:val="000000"/>
          <w:sz w:val="28"/>
          <w:szCs w:val="28"/>
          <w:vertAlign w:val="subscript"/>
        </w:rPr>
        <w:t xml:space="preserve"> ц.л </w:t>
      </w:r>
      <w:r w:rsidRPr="003E11B3">
        <w:rPr>
          <w:color w:val="000000"/>
          <w:sz w:val="28"/>
          <w:szCs w:val="28"/>
        </w:rPr>
        <w:t xml:space="preserve">= </w:t>
      </w:r>
      <w:r w:rsidR="00BD0D20">
        <w:rPr>
          <w:position w:val="-24"/>
          <w:sz w:val="28"/>
          <w:szCs w:val="28"/>
        </w:rPr>
        <w:pict>
          <v:shape id="_x0000_i1037" type="#_x0000_t75" style="width:98.25pt;height:32.25pt">
            <v:imagedata r:id="rId19" o:title=""/>
          </v:shape>
        </w:pict>
      </w:r>
      <w:r w:rsidR="00BD0D20">
        <w:rPr>
          <w:position w:val="-4"/>
          <w:sz w:val="28"/>
          <w:szCs w:val="28"/>
        </w:rPr>
        <w:pict>
          <v:shape id="_x0000_i1038" type="#_x0000_t75" style="width:17.25pt;height:12.75pt">
            <v:imagedata r:id="rId20" o:title=""/>
          </v:shape>
        </w:pict>
      </w:r>
    </w:p>
    <w:p w:rsidR="00AD0D05" w:rsidRPr="003E11B3" w:rsidRDefault="00AD0D05" w:rsidP="003E11B3">
      <w:pPr>
        <w:shd w:val="clear" w:color="auto" w:fill="FFFFFF"/>
        <w:autoSpaceDE w:val="0"/>
        <w:autoSpaceDN w:val="0"/>
        <w:adjustRightInd w:val="0"/>
        <w:spacing w:line="360" w:lineRule="auto"/>
        <w:ind w:firstLine="709"/>
        <w:jc w:val="both"/>
        <w:rPr>
          <w:color w:val="000000"/>
          <w:sz w:val="28"/>
          <w:szCs w:val="28"/>
        </w:rPr>
      </w:pPr>
      <w:r w:rsidRPr="003E11B3">
        <w:rPr>
          <w:color w:val="000000"/>
          <w:sz w:val="28"/>
          <w:szCs w:val="28"/>
        </w:rPr>
        <w:t>Определяет в какой степени будут покрыты все внешние обязательства организации в результате её ликвидации и продажи имущества</w:t>
      </w:r>
    </w:p>
    <w:p w:rsidR="00AD0D05" w:rsidRPr="003E11B3" w:rsidRDefault="00AD0D05" w:rsidP="003E11B3">
      <w:pPr>
        <w:spacing w:line="360" w:lineRule="auto"/>
        <w:ind w:firstLine="709"/>
        <w:jc w:val="both"/>
        <w:rPr>
          <w:sz w:val="28"/>
          <w:szCs w:val="28"/>
        </w:rPr>
      </w:pPr>
      <w:r w:rsidRPr="003E11B3">
        <w:rPr>
          <w:sz w:val="28"/>
          <w:szCs w:val="28"/>
        </w:rPr>
        <w:t>д) Общий коэффициент ликвидности баланса</w:t>
      </w:r>
    </w:p>
    <w:p w:rsidR="00AD0D05" w:rsidRPr="003E11B3" w:rsidRDefault="00AD0D05" w:rsidP="003E11B3">
      <w:pPr>
        <w:spacing w:line="360" w:lineRule="auto"/>
        <w:ind w:firstLine="709"/>
        <w:jc w:val="both"/>
        <w:rPr>
          <w:sz w:val="28"/>
          <w:szCs w:val="28"/>
        </w:rPr>
      </w:pPr>
      <w:r w:rsidRPr="003E11B3">
        <w:rPr>
          <w:sz w:val="28"/>
          <w:szCs w:val="28"/>
        </w:rPr>
        <w:t>К</w:t>
      </w:r>
      <w:r w:rsidRPr="003E11B3">
        <w:rPr>
          <w:sz w:val="28"/>
          <w:szCs w:val="28"/>
          <w:vertAlign w:val="subscript"/>
        </w:rPr>
        <w:t xml:space="preserve">олб </w:t>
      </w:r>
      <w:r w:rsidRPr="003E11B3">
        <w:rPr>
          <w:sz w:val="28"/>
          <w:szCs w:val="28"/>
        </w:rPr>
        <w:t>=</w:t>
      </w:r>
      <w:r w:rsidR="00BD0D20">
        <w:rPr>
          <w:position w:val="-28"/>
          <w:sz w:val="28"/>
          <w:szCs w:val="28"/>
        </w:rPr>
        <w:pict>
          <v:shape id="_x0000_i1039" type="#_x0000_t75" style="width:101.25pt;height:33pt">
            <v:imagedata r:id="rId21" o:title=""/>
          </v:shape>
        </w:pict>
      </w:r>
      <w:r w:rsidR="00BD0D20">
        <w:rPr>
          <w:position w:val="-4"/>
          <w:sz w:val="28"/>
          <w:szCs w:val="28"/>
        </w:rPr>
        <w:pict>
          <v:shape id="_x0000_i1040" type="#_x0000_t75" style="width:17.25pt;height:12.75pt">
            <v:imagedata r:id="rId22" o:title=""/>
          </v:shape>
        </w:pict>
      </w:r>
    </w:p>
    <w:p w:rsidR="00AD0D05" w:rsidRPr="003E11B3" w:rsidRDefault="00AD0D05" w:rsidP="003E11B3">
      <w:pPr>
        <w:spacing w:line="360" w:lineRule="auto"/>
        <w:ind w:firstLine="709"/>
        <w:jc w:val="both"/>
        <w:rPr>
          <w:sz w:val="28"/>
          <w:szCs w:val="28"/>
        </w:rPr>
      </w:pPr>
      <w:r w:rsidRPr="003E11B3">
        <w:rPr>
          <w:sz w:val="28"/>
          <w:szCs w:val="28"/>
        </w:rPr>
        <w:t>Применяется для комплексной оценки ликвидности баланса в целом. С помощью данного коэффициента осуществляется оценка изменения финансовой ситуации в организации с точки зрения ликвидности.</w:t>
      </w:r>
    </w:p>
    <w:p w:rsidR="00AD0D05" w:rsidRPr="003E11B3" w:rsidRDefault="00AD0D05" w:rsidP="003E11B3">
      <w:pPr>
        <w:spacing w:line="360" w:lineRule="auto"/>
        <w:ind w:firstLine="709"/>
        <w:jc w:val="both"/>
        <w:rPr>
          <w:sz w:val="28"/>
          <w:szCs w:val="28"/>
        </w:rPr>
      </w:pPr>
      <w:r w:rsidRPr="003E11B3">
        <w:rPr>
          <w:sz w:val="28"/>
          <w:szCs w:val="28"/>
        </w:rPr>
        <w:t>е) Коэффициент перспективной платёжеспособности</w:t>
      </w:r>
    </w:p>
    <w:p w:rsidR="00AD0D05" w:rsidRPr="003E11B3" w:rsidRDefault="00AD0D05" w:rsidP="003E11B3">
      <w:pPr>
        <w:spacing w:line="360" w:lineRule="auto"/>
        <w:ind w:firstLine="709"/>
        <w:jc w:val="both"/>
        <w:rPr>
          <w:sz w:val="28"/>
          <w:szCs w:val="28"/>
        </w:rPr>
      </w:pPr>
      <w:r w:rsidRPr="003E11B3">
        <w:rPr>
          <w:sz w:val="28"/>
          <w:szCs w:val="28"/>
        </w:rPr>
        <w:t>К</w:t>
      </w:r>
      <w:r w:rsidRPr="003E11B3">
        <w:rPr>
          <w:sz w:val="28"/>
          <w:szCs w:val="28"/>
          <w:vertAlign w:val="subscript"/>
        </w:rPr>
        <w:t xml:space="preserve">пп </w:t>
      </w:r>
      <w:r w:rsidRPr="003E11B3">
        <w:rPr>
          <w:sz w:val="28"/>
          <w:szCs w:val="28"/>
        </w:rPr>
        <w:t>=</w:t>
      </w:r>
      <w:r w:rsidR="00BD0D20">
        <w:rPr>
          <w:position w:val="-24"/>
          <w:sz w:val="28"/>
          <w:szCs w:val="28"/>
        </w:rPr>
        <w:pict>
          <v:shape id="_x0000_i1041" type="#_x0000_t75" style="width:23.25pt;height:30.75pt">
            <v:imagedata r:id="rId23" o:title=""/>
          </v:shape>
        </w:pict>
      </w:r>
    </w:p>
    <w:p w:rsidR="00AD0D05" w:rsidRPr="003E11B3" w:rsidRDefault="00AD0D05" w:rsidP="003E11B3">
      <w:pPr>
        <w:spacing w:line="360" w:lineRule="auto"/>
        <w:ind w:firstLine="709"/>
        <w:jc w:val="both"/>
        <w:rPr>
          <w:sz w:val="28"/>
          <w:szCs w:val="28"/>
        </w:rPr>
      </w:pPr>
      <w:r w:rsidRPr="003E11B3">
        <w:rPr>
          <w:sz w:val="28"/>
          <w:szCs w:val="28"/>
        </w:rPr>
        <w:t>Определяет прогноз платёжеспособности организации на основе сопоставления будущих платежей и предстоящих поступлений, т.е на сколько производственные запасы покрывают долгосрочные обязательства.</w:t>
      </w:r>
    </w:p>
    <w:p w:rsidR="00AD0D05" w:rsidRPr="003E11B3" w:rsidRDefault="00AD0D05" w:rsidP="003E11B3">
      <w:pPr>
        <w:spacing w:line="360" w:lineRule="auto"/>
        <w:ind w:firstLine="709"/>
        <w:jc w:val="both"/>
        <w:rPr>
          <w:sz w:val="28"/>
          <w:szCs w:val="28"/>
        </w:rPr>
      </w:pPr>
      <w:r w:rsidRPr="003E11B3">
        <w:rPr>
          <w:sz w:val="28"/>
          <w:szCs w:val="28"/>
        </w:rPr>
        <w:t>ж) Коэффициент задолженности</w:t>
      </w:r>
    </w:p>
    <w:p w:rsidR="00AD0D05" w:rsidRPr="003E11B3" w:rsidRDefault="00AD0D05" w:rsidP="003E11B3">
      <w:pPr>
        <w:spacing w:line="360" w:lineRule="auto"/>
        <w:ind w:firstLine="709"/>
        <w:jc w:val="both"/>
        <w:rPr>
          <w:sz w:val="28"/>
          <w:szCs w:val="28"/>
        </w:rPr>
      </w:pPr>
      <w:r w:rsidRPr="003E11B3">
        <w:rPr>
          <w:sz w:val="28"/>
          <w:szCs w:val="28"/>
        </w:rPr>
        <w:t>К</w:t>
      </w:r>
      <w:r w:rsidRPr="003E11B3">
        <w:rPr>
          <w:sz w:val="28"/>
          <w:szCs w:val="28"/>
          <w:vertAlign w:val="subscript"/>
        </w:rPr>
        <w:t>з</w:t>
      </w:r>
      <w:r w:rsidRPr="003E11B3">
        <w:rPr>
          <w:sz w:val="28"/>
          <w:szCs w:val="28"/>
        </w:rPr>
        <w:t xml:space="preserve"> = </w:t>
      </w:r>
      <w:r w:rsidR="00BD0D20">
        <w:rPr>
          <w:position w:val="-24"/>
          <w:sz w:val="28"/>
          <w:szCs w:val="28"/>
        </w:rPr>
        <w:pict>
          <v:shape id="_x0000_i1042" type="#_x0000_t75" style="width:99pt;height:30.75pt">
            <v:imagedata r:id="rId24" o:title=""/>
          </v:shape>
        </w:pict>
      </w:r>
      <w:r w:rsidRPr="003E11B3">
        <w:rPr>
          <w:sz w:val="28"/>
          <w:szCs w:val="28"/>
        </w:rPr>
        <w:t>&lt;0,38</w:t>
      </w:r>
    </w:p>
    <w:p w:rsidR="00AD0D05" w:rsidRPr="003E11B3" w:rsidRDefault="00AD0D05" w:rsidP="003E11B3">
      <w:pPr>
        <w:spacing w:line="360" w:lineRule="auto"/>
        <w:ind w:firstLine="709"/>
        <w:jc w:val="both"/>
        <w:rPr>
          <w:sz w:val="28"/>
          <w:szCs w:val="28"/>
        </w:rPr>
      </w:pPr>
      <w:r w:rsidRPr="003E11B3">
        <w:rPr>
          <w:sz w:val="28"/>
          <w:szCs w:val="28"/>
        </w:rPr>
        <w:t>Показывает, сколько долгосрочных обязательств приходится на 1 руб., вложенный в активы организации.</w:t>
      </w:r>
    </w:p>
    <w:p w:rsidR="00AD0D05" w:rsidRPr="003E11B3" w:rsidRDefault="00AD0D05" w:rsidP="003E11B3">
      <w:pPr>
        <w:spacing w:line="360" w:lineRule="auto"/>
        <w:ind w:firstLine="709"/>
        <w:jc w:val="both"/>
        <w:rPr>
          <w:sz w:val="28"/>
          <w:szCs w:val="28"/>
        </w:rPr>
      </w:pPr>
      <w:r w:rsidRPr="003E11B3">
        <w:rPr>
          <w:sz w:val="28"/>
          <w:szCs w:val="28"/>
        </w:rPr>
        <w:t>з) Коэффициент общей платёжеспособности</w:t>
      </w:r>
    </w:p>
    <w:p w:rsidR="00AD0D05" w:rsidRPr="003E11B3" w:rsidRDefault="00AD0D05" w:rsidP="003E11B3">
      <w:pPr>
        <w:spacing w:line="360" w:lineRule="auto"/>
        <w:ind w:firstLine="709"/>
        <w:jc w:val="both"/>
        <w:rPr>
          <w:sz w:val="28"/>
          <w:szCs w:val="28"/>
        </w:rPr>
      </w:pPr>
      <w:r w:rsidRPr="003E11B3">
        <w:rPr>
          <w:sz w:val="28"/>
          <w:szCs w:val="28"/>
        </w:rPr>
        <w:t>К</w:t>
      </w:r>
      <w:r w:rsidRPr="003E11B3">
        <w:rPr>
          <w:sz w:val="28"/>
          <w:szCs w:val="28"/>
          <w:vertAlign w:val="subscript"/>
        </w:rPr>
        <w:t>оп</w:t>
      </w:r>
      <w:r w:rsidRPr="003E11B3">
        <w:rPr>
          <w:sz w:val="28"/>
          <w:szCs w:val="28"/>
        </w:rPr>
        <w:t xml:space="preserve"> = </w:t>
      </w:r>
      <w:r w:rsidR="00BD0D20">
        <w:rPr>
          <w:position w:val="-24"/>
          <w:sz w:val="28"/>
          <w:szCs w:val="28"/>
        </w:rPr>
        <w:pict>
          <v:shape id="_x0000_i1043" type="#_x0000_t75" style="width:48.75pt;height:30.75pt">
            <v:imagedata r:id="rId25" o:title=""/>
          </v:shape>
        </w:pict>
      </w:r>
    </w:p>
    <w:p w:rsidR="00AD0D05" w:rsidRPr="003E11B3" w:rsidRDefault="00AD0D05" w:rsidP="003E11B3">
      <w:pPr>
        <w:spacing w:line="360" w:lineRule="auto"/>
        <w:ind w:firstLine="709"/>
        <w:jc w:val="both"/>
        <w:rPr>
          <w:sz w:val="28"/>
          <w:szCs w:val="28"/>
        </w:rPr>
      </w:pPr>
      <w:r w:rsidRPr="003E11B3">
        <w:rPr>
          <w:sz w:val="28"/>
          <w:szCs w:val="28"/>
        </w:rPr>
        <w:t>Устанавливает долю покрытия кредитов и займов за счёт материальных и нематериальных активов.</w:t>
      </w:r>
    </w:p>
    <w:p w:rsidR="00AD0D05" w:rsidRDefault="005730EF" w:rsidP="003E11B3">
      <w:pPr>
        <w:spacing w:line="360" w:lineRule="auto"/>
        <w:ind w:firstLine="709"/>
        <w:jc w:val="both"/>
        <w:rPr>
          <w:b/>
          <w:sz w:val="28"/>
          <w:szCs w:val="28"/>
        </w:rPr>
      </w:pPr>
      <w:r>
        <w:rPr>
          <w:b/>
          <w:sz w:val="28"/>
          <w:szCs w:val="28"/>
        </w:rPr>
        <w:br w:type="page"/>
      </w:r>
      <w:r w:rsidR="00AD0D05" w:rsidRPr="003E11B3">
        <w:rPr>
          <w:b/>
          <w:sz w:val="28"/>
          <w:szCs w:val="28"/>
        </w:rPr>
        <w:t>Глава 2. Анализ ликвидности бухгалтерского баланса ООО «Сухиничская фабри</w:t>
      </w:r>
      <w:r w:rsidR="000678E4" w:rsidRPr="003E11B3">
        <w:rPr>
          <w:b/>
          <w:sz w:val="28"/>
          <w:szCs w:val="28"/>
        </w:rPr>
        <w:t>ка электроустановочных изделий»</w:t>
      </w:r>
    </w:p>
    <w:p w:rsidR="005730EF" w:rsidRPr="003E11B3" w:rsidRDefault="005730EF" w:rsidP="003E11B3">
      <w:pPr>
        <w:spacing w:line="360" w:lineRule="auto"/>
        <w:ind w:firstLine="709"/>
        <w:jc w:val="both"/>
        <w:rPr>
          <w:b/>
          <w:sz w:val="28"/>
          <w:szCs w:val="28"/>
        </w:rPr>
      </w:pPr>
    </w:p>
    <w:p w:rsidR="004A01AE" w:rsidRPr="003E11B3" w:rsidRDefault="004A01AE" w:rsidP="003E11B3">
      <w:pPr>
        <w:pStyle w:val="a7"/>
        <w:spacing w:before="0" w:beforeAutospacing="0" w:after="0" w:afterAutospacing="0" w:line="360" w:lineRule="auto"/>
        <w:ind w:firstLine="709"/>
        <w:jc w:val="both"/>
        <w:rPr>
          <w:sz w:val="28"/>
          <w:szCs w:val="28"/>
        </w:rPr>
      </w:pPr>
      <w:r w:rsidRPr="003E11B3">
        <w:rPr>
          <w:b/>
          <w:color w:val="auto"/>
          <w:sz w:val="28"/>
          <w:szCs w:val="28"/>
        </w:rPr>
        <w:t>2.1</w:t>
      </w:r>
      <w:r w:rsidR="00604F97">
        <w:rPr>
          <w:b/>
          <w:color w:val="auto"/>
          <w:sz w:val="28"/>
          <w:szCs w:val="28"/>
        </w:rPr>
        <w:t xml:space="preserve"> </w:t>
      </w:r>
      <w:r w:rsidRPr="003E11B3">
        <w:rPr>
          <w:rStyle w:val="a8"/>
          <w:color w:val="auto"/>
          <w:sz w:val="28"/>
          <w:szCs w:val="28"/>
        </w:rPr>
        <w:t xml:space="preserve">Организационно-экономическая характеристика </w:t>
      </w:r>
      <w:r w:rsidRPr="003E11B3">
        <w:rPr>
          <w:b/>
          <w:color w:val="auto"/>
          <w:sz w:val="28"/>
          <w:szCs w:val="28"/>
        </w:rPr>
        <w:t>ООО «Сухиничская фабрика электроустановочных изделий»</w:t>
      </w:r>
    </w:p>
    <w:p w:rsidR="005730EF" w:rsidRDefault="005730EF" w:rsidP="003E11B3">
      <w:pPr>
        <w:spacing w:line="360" w:lineRule="auto"/>
        <w:ind w:firstLine="709"/>
        <w:jc w:val="both"/>
        <w:rPr>
          <w:sz w:val="28"/>
          <w:szCs w:val="28"/>
        </w:rPr>
      </w:pPr>
    </w:p>
    <w:p w:rsidR="004A01AE" w:rsidRPr="003E11B3" w:rsidRDefault="004A01AE" w:rsidP="003E11B3">
      <w:pPr>
        <w:spacing w:line="360" w:lineRule="auto"/>
        <w:ind w:firstLine="709"/>
        <w:jc w:val="both"/>
        <w:rPr>
          <w:sz w:val="28"/>
          <w:szCs w:val="28"/>
        </w:rPr>
      </w:pPr>
      <w:r w:rsidRPr="003E11B3">
        <w:rPr>
          <w:sz w:val="28"/>
          <w:szCs w:val="28"/>
        </w:rPr>
        <w:t xml:space="preserve">В данной курсовой работе рассмотрена хозяйственная деятельность и проанализирован </w:t>
      </w:r>
      <w:r w:rsidR="00364E55" w:rsidRPr="003E11B3">
        <w:rPr>
          <w:sz w:val="28"/>
          <w:szCs w:val="28"/>
        </w:rPr>
        <w:t>бухгалтерский баланс</w:t>
      </w:r>
      <w:r w:rsidRPr="003E11B3">
        <w:rPr>
          <w:sz w:val="28"/>
          <w:szCs w:val="28"/>
        </w:rPr>
        <w:t xml:space="preserve"> общества с ограниченной ответственностью «Сухиничская фабрика электроустановочных изделий» (далее ООО «СФЭУИ»).</w:t>
      </w:r>
    </w:p>
    <w:p w:rsidR="004A01AE" w:rsidRPr="003E11B3" w:rsidRDefault="004A01AE" w:rsidP="003E11B3">
      <w:pPr>
        <w:spacing w:line="360" w:lineRule="auto"/>
        <w:ind w:firstLine="709"/>
        <w:jc w:val="both"/>
        <w:rPr>
          <w:sz w:val="28"/>
          <w:szCs w:val="28"/>
        </w:rPr>
      </w:pPr>
      <w:r w:rsidRPr="003E11B3">
        <w:rPr>
          <w:sz w:val="28"/>
          <w:szCs w:val="28"/>
        </w:rPr>
        <w:t>ООО «СФЭУИ» было образовано 20 октября 2000 года. Свою деятельность, данная организация начала осуществлять с 1 ноября 2000 года. Местонахождение организации: Российская Федерация, Калужская область, г. Сухиничи, ул. Писемского, д. 14. ООО «СФЭУИ» зарегистрирована Администрацией МО «Сухиничский район» под регистрационным номером 1024000805487 (Приложение 1), Налоговыми органами г. Сухиничи ОАО «СФЭУИ» присвоены ИНН и КПП – 4017004508 и 402701001 соответственно (Приложение 2), Отделом сбора информации присвоены коды ОКПО – 51143741, ОКАТО – 2923650100, ОКВЭД – 31.20.1 и другие (Приложение 3).</w:t>
      </w:r>
    </w:p>
    <w:p w:rsidR="004A01AE" w:rsidRPr="003E11B3" w:rsidRDefault="004A01AE" w:rsidP="003E11B3">
      <w:pPr>
        <w:spacing w:line="360" w:lineRule="auto"/>
        <w:ind w:firstLine="709"/>
        <w:jc w:val="both"/>
        <w:rPr>
          <w:sz w:val="28"/>
          <w:szCs w:val="28"/>
        </w:rPr>
      </w:pPr>
      <w:r w:rsidRPr="003E11B3">
        <w:rPr>
          <w:sz w:val="28"/>
          <w:szCs w:val="28"/>
        </w:rPr>
        <w:t>ООО «СФЭУИ» действует на основании Устава общества с ограниченной ответственностью, в котором закреплены правовой статус общества, предмет и цели деятельности организации, порядок распределения полученной прибыли, права и обязанности органов управления организацией, размер уставного капитала и т.п.</w:t>
      </w:r>
    </w:p>
    <w:p w:rsidR="004A01AE" w:rsidRPr="003E11B3" w:rsidRDefault="004A01AE" w:rsidP="003E11B3">
      <w:pPr>
        <w:spacing w:line="360" w:lineRule="auto"/>
        <w:ind w:firstLine="709"/>
        <w:jc w:val="both"/>
        <w:rPr>
          <w:sz w:val="28"/>
          <w:szCs w:val="28"/>
        </w:rPr>
      </w:pPr>
      <w:r w:rsidRPr="003E11B3">
        <w:rPr>
          <w:sz w:val="28"/>
          <w:szCs w:val="28"/>
        </w:rPr>
        <w:t>В соответствии с Уставом</w:t>
      </w:r>
      <w:r w:rsidR="003E11B3">
        <w:rPr>
          <w:sz w:val="28"/>
          <w:szCs w:val="28"/>
        </w:rPr>
        <w:t xml:space="preserve"> </w:t>
      </w:r>
      <w:r w:rsidRPr="003E11B3">
        <w:rPr>
          <w:sz w:val="28"/>
          <w:szCs w:val="28"/>
        </w:rPr>
        <w:t>ООО «СФЭУИ»</w:t>
      </w:r>
      <w:r w:rsidR="003E11B3">
        <w:rPr>
          <w:sz w:val="28"/>
          <w:szCs w:val="28"/>
        </w:rPr>
        <w:t xml:space="preserve"> </w:t>
      </w:r>
      <w:r w:rsidRPr="003E11B3">
        <w:rPr>
          <w:sz w:val="28"/>
          <w:szCs w:val="28"/>
        </w:rPr>
        <w:t>имеет гражданские права и несет обязанности, необходимые для осуществления хозяйственной деятельности, является собственником принадлежащего ему имущества и отвечает данным имуществом по своим обязательствам.</w:t>
      </w:r>
    </w:p>
    <w:p w:rsidR="004A01AE" w:rsidRPr="003E11B3" w:rsidRDefault="004A01AE" w:rsidP="003E11B3">
      <w:pPr>
        <w:spacing w:line="360" w:lineRule="auto"/>
        <w:ind w:firstLine="709"/>
        <w:jc w:val="both"/>
        <w:rPr>
          <w:sz w:val="28"/>
          <w:szCs w:val="28"/>
        </w:rPr>
      </w:pPr>
      <w:r w:rsidRPr="003E11B3">
        <w:rPr>
          <w:sz w:val="28"/>
          <w:szCs w:val="28"/>
        </w:rPr>
        <w:t xml:space="preserve">Уставный капитал ООО «СФЭУИ» составляет 3 500 000,00 (три миллиона пятьсот тысяч рублей). </w:t>
      </w:r>
    </w:p>
    <w:p w:rsidR="004A01AE" w:rsidRPr="003E11B3" w:rsidRDefault="004A01AE" w:rsidP="003E11B3">
      <w:pPr>
        <w:spacing w:line="360" w:lineRule="auto"/>
        <w:ind w:firstLine="709"/>
        <w:jc w:val="both"/>
        <w:rPr>
          <w:sz w:val="28"/>
          <w:szCs w:val="28"/>
        </w:rPr>
      </w:pPr>
      <w:r w:rsidRPr="003E11B3">
        <w:rPr>
          <w:sz w:val="28"/>
          <w:szCs w:val="28"/>
        </w:rPr>
        <w:t>Основным видом деятельности ООО «СФЭУИ»</w:t>
      </w:r>
      <w:r w:rsidR="003E11B3">
        <w:rPr>
          <w:sz w:val="28"/>
          <w:szCs w:val="28"/>
        </w:rPr>
        <w:t xml:space="preserve"> </w:t>
      </w:r>
      <w:r w:rsidRPr="003E11B3">
        <w:rPr>
          <w:sz w:val="28"/>
          <w:szCs w:val="28"/>
        </w:rPr>
        <w:t>является</w:t>
      </w:r>
      <w:r w:rsidR="003E11B3">
        <w:rPr>
          <w:sz w:val="28"/>
          <w:szCs w:val="28"/>
        </w:rPr>
        <w:t xml:space="preserve"> </w:t>
      </w:r>
      <w:r w:rsidRPr="003E11B3">
        <w:rPr>
          <w:sz w:val="28"/>
          <w:szCs w:val="28"/>
        </w:rPr>
        <w:t xml:space="preserve">производство монтажных коробок и электроустановочных изделий. </w:t>
      </w:r>
    </w:p>
    <w:p w:rsidR="004A01AE" w:rsidRPr="003E11B3" w:rsidRDefault="004A01AE" w:rsidP="003E11B3">
      <w:pPr>
        <w:spacing w:line="360" w:lineRule="auto"/>
        <w:ind w:firstLine="709"/>
        <w:jc w:val="both"/>
        <w:rPr>
          <w:sz w:val="28"/>
          <w:szCs w:val="28"/>
        </w:rPr>
      </w:pPr>
      <w:r w:rsidRPr="003E11B3">
        <w:rPr>
          <w:sz w:val="28"/>
          <w:szCs w:val="28"/>
        </w:rPr>
        <w:t>Высшим органом управления ООО «СФЭУИ» является Общее собрание участников, к компетенции которого относится решение следующих вопросов: внесение изменений и дополнений в Устав общества; избрание Генерального директора и досрочное прекращение его полномочий; изменение размера уставного капитала; утверждение годовых отчетов, годовой бухгалтерской отчетности; распределения полученной прибыли; прочих вопросов, предусмотренных законодательством РФ.</w:t>
      </w:r>
    </w:p>
    <w:p w:rsidR="004A01AE" w:rsidRPr="003E11B3" w:rsidRDefault="004A01AE" w:rsidP="003E11B3">
      <w:pPr>
        <w:spacing w:line="360" w:lineRule="auto"/>
        <w:ind w:firstLine="709"/>
        <w:jc w:val="both"/>
        <w:rPr>
          <w:sz w:val="28"/>
          <w:szCs w:val="28"/>
        </w:rPr>
      </w:pPr>
      <w:r w:rsidRPr="003E11B3">
        <w:rPr>
          <w:sz w:val="28"/>
          <w:szCs w:val="28"/>
        </w:rPr>
        <w:t>Руководство текущей деятельностью организации осуществляет Генеральный директор. Срок полномочий Генерального директора составляет 1 год, однако он может переизбираться неограниченное число раз. Генеральный директор организует выполнение решений Общего собрания участников ООО «СФЭУИ», без доверенности действует от имени организации, представляет её интересы, совершает сделки, утверждает штат, издает приказы и дает указания, обязательные для исполнения всеми работниками организации.</w:t>
      </w:r>
    </w:p>
    <w:p w:rsidR="004A01AE" w:rsidRPr="003E11B3" w:rsidRDefault="004A01AE" w:rsidP="003E11B3">
      <w:pPr>
        <w:spacing w:line="360" w:lineRule="auto"/>
        <w:ind w:firstLine="709"/>
        <w:jc w:val="both"/>
        <w:rPr>
          <w:sz w:val="28"/>
          <w:szCs w:val="28"/>
        </w:rPr>
      </w:pPr>
      <w:r w:rsidRPr="003E11B3">
        <w:rPr>
          <w:sz w:val="28"/>
          <w:szCs w:val="28"/>
        </w:rPr>
        <w:t>Бухгалтерия ООО «СФЭУИ» представлена главным бухгалтером, бухгалтером-кассиром и пятью специалистами, занимающимися различными участками бухгалтерского учета (бухгалтер материального стола, бухгалтер по расчету заработной платы, бухгалтер по учету основных средств).</w:t>
      </w:r>
    </w:p>
    <w:p w:rsidR="004A01AE" w:rsidRPr="003E11B3" w:rsidRDefault="004A01AE" w:rsidP="003E11B3">
      <w:pPr>
        <w:pStyle w:val="a3"/>
        <w:spacing w:after="0" w:line="360" w:lineRule="auto"/>
        <w:ind w:left="0" w:firstLine="709"/>
        <w:jc w:val="both"/>
        <w:rPr>
          <w:sz w:val="28"/>
          <w:szCs w:val="28"/>
        </w:rPr>
      </w:pPr>
      <w:r w:rsidRPr="003E11B3">
        <w:rPr>
          <w:sz w:val="28"/>
          <w:szCs w:val="28"/>
        </w:rPr>
        <w:t>В организации применяется журнально-ордерная форма учета. При использовании для ведения бухгалтерского учета вычислительной техники журналы-ордера формируются применяемым программным обеспечением.</w:t>
      </w:r>
    </w:p>
    <w:p w:rsidR="004A01AE" w:rsidRPr="003E11B3" w:rsidRDefault="004A01AE" w:rsidP="003E11B3">
      <w:pPr>
        <w:spacing w:line="360" w:lineRule="auto"/>
        <w:ind w:firstLine="709"/>
        <w:jc w:val="both"/>
        <w:rPr>
          <w:sz w:val="28"/>
          <w:szCs w:val="28"/>
        </w:rPr>
      </w:pPr>
      <w:r w:rsidRPr="003E11B3">
        <w:rPr>
          <w:sz w:val="28"/>
          <w:szCs w:val="28"/>
        </w:rPr>
        <w:t>В основные задачи бухгалтерии организация входит:</w:t>
      </w:r>
    </w:p>
    <w:p w:rsidR="004A01AE" w:rsidRPr="003E11B3" w:rsidRDefault="004A01AE" w:rsidP="003E11B3">
      <w:pPr>
        <w:pStyle w:val="a3"/>
        <w:numPr>
          <w:ilvl w:val="0"/>
          <w:numId w:val="4"/>
        </w:numPr>
        <w:spacing w:after="0" w:line="360" w:lineRule="auto"/>
        <w:ind w:left="0" w:firstLine="709"/>
        <w:jc w:val="both"/>
        <w:rPr>
          <w:sz w:val="28"/>
          <w:szCs w:val="28"/>
        </w:rPr>
      </w:pPr>
      <w:r w:rsidRPr="003E11B3">
        <w:rPr>
          <w:sz w:val="28"/>
          <w:szCs w:val="28"/>
        </w:rPr>
        <w:t>формирование учетной политики;</w:t>
      </w:r>
    </w:p>
    <w:p w:rsidR="004A01AE" w:rsidRPr="003E11B3" w:rsidRDefault="004A01AE" w:rsidP="003E11B3">
      <w:pPr>
        <w:pStyle w:val="a3"/>
        <w:numPr>
          <w:ilvl w:val="0"/>
          <w:numId w:val="4"/>
        </w:numPr>
        <w:spacing w:after="0" w:line="360" w:lineRule="auto"/>
        <w:ind w:left="0" w:firstLine="709"/>
        <w:jc w:val="both"/>
        <w:rPr>
          <w:sz w:val="28"/>
          <w:szCs w:val="28"/>
        </w:rPr>
      </w:pPr>
      <w:r w:rsidRPr="003E11B3">
        <w:rPr>
          <w:sz w:val="28"/>
          <w:szCs w:val="28"/>
        </w:rPr>
        <w:t>ведение бухгалтерского и налогового учетов;</w:t>
      </w:r>
    </w:p>
    <w:p w:rsidR="004A01AE" w:rsidRPr="003E11B3" w:rsidRDefault="004A01AE" w:rsidP="003E11B3">
      <w:pPr>
        <w:pStyle w:val="a3"/>
        <w:numPr>
          <w:ilvl w:val="0"/>
          <w:numId w:val="4"/>
        </w:numPr>
        <w:spacing w:after="0" w:line="360" w:lineRule="auto"/>
        <w:ind w:left="0" w:firstLine="709"/>
        <w:jc w:val="both"/>
        <w:rPr>
          <w:sz w:val="28"/>
          <w:szCs w:val="28"/>
        </w:rPr>
      </w:pPr>
      <w:r w:rsidRPr="003E11B3">
        <w:rPr>
          <w:sz w:val="28"/>
          <w:szCs w:val="28"/>
        </w:rPr>
        <w:t xml:space="preserve"> своевременное представление полной и достоверной бухгалтерской и налоговой отчетности;</w:t>
      </w:r>
    </w:p>
    <w:p w:rsidR="004A01AE" w:rsidRPr="003E11B3" w:rsidRDefault="004A01AE" w:rsidP="003E11B3">
      <w:pPr>
        <w:pStyle w:val="a3"/>
        <w:numPr>
          <w:ilvl w:val="0"/>
          <w:numId w:val="4"/>
        </w:numPr>
        <w:spacing w:after="0" w:line="360" w:lineRule="auto"/>
        <w:ind w:left="0" w:firstLine="709"/>
        <w:jc w:val="both"/>
        <w:rPr>
          <w:sz w:val="28"/>
          <w:szCs w:val="28"/>
        </w:rPr>
      </w:pPr>
      <w:r w:rsidRPr="003E11B3">
        <w:rPr>
          <w:sz w:val="28"/>
          <w:szCs w:val="28"/>
        </w:rPr>
        <w:t xml:space="preserve"> контроль за движением имущества и выполнением обязательств и др.</w:t>
      </w:r>
    </w:p>
    <w:p w:rsidR="004A01AE" w:rsidRPr="003E11B3" w:rsidRDefault="004A01AE" w:rsidP="003E11B3">
      <w:pPr>
        <w:spacing w:line="360" w:lineRule="auto"/>
        <w:ind w:firstLine="709"/>
        <w:jc w:val="both"/>
        <w:rPr>
          <w:sz w:val="28"/>
          <w:szCs w:val="28"/>
        </w:rPr>
      </w:pPr>
      <w:r w:rsidRPr="003E11B3">
        <w:rPr>
          <w:sz w:val="28"/>
          <w:szCs w:val="28"/>
        </w:rPr>
        <w:t>Обязанности между работниками бухгалтерии в ООО</w:t>
      </w:r>
      <w:r w:rsidR="003E11B3">
        <w:rPr>
          <w:sz w:val="28"/>
          <w:szCs w:val="28"/>
        </w:rPr>
        <w:t xml:space="preserve"> </w:t>
      </w:r>
      <w:r w:rsidRPr="003E11B3">
        <w:rPr>
          <w:sz w:val="28"/>
          <w:szCs w:val="28"/>
        </w:rPr>
        <w:t xml:space="preserve">«СФЭУИ» четко распределены. Четкое разделение должностных полномочий позволяет более оперативно обрабатывать информацию и сокращать время на ее проверку. </w:t>
      </w:r>
    </w:p>
    <w:p w:rsidR="004A01AE" w:rsidRPr="003E11B3" w:rsidRDefault="004A01AE" w:rsidP="003E11B3">
      <w:pPr>
        <w:spacing w:line="360" w:lineRule="auto"/>
        <w:ind w:firstLine="709"/>
        <w:jc w:val="both"/>
        <w:rPr>
          <w:sz w:val="28"/>
          <w:szCs w:val="28"/>
        </w:rPr>
      </w:pPr>
      <w:r w:rsidRPr="003E11B3">
        <w:rPr>
          <w:sz w:val="28"/>
          <w:szCs w:val="28"/>
        </w:rPr>
        <w:t>Организационно-экономическую характеристику</w:t>
      </w:r>
      <w:r w:rsidR="003E11B3">
        <w:rPr>
          <w:sz w:val="28"/>
          <w:szCs w:val="28"/>
        </w:rPr>
        <w:t xml:space="preserve"> </w:t>
      </w:r>
      <w:r w:rsidRPr="003E11B3">
        <w:rPr>
          <w:sz w:val="28"/>
          <w:szCs w:val="28"/>
        </w:rPr>
        <w:t>ООО «СФЭУИ» дополним основными показателями деятельности организации. Данные сведены в таблицу</w:t>
      </w:r>
      <w:r w:rsidR="008A1DEF" w:rsidRPr="003E11B3">
        <w:rPr>
          <w:sz w:val="28"/>
          <w:szCs w:val="28"/>
        </w:rPr>
        <w:t xml:space="preserve"> (Таблица 1</w:t>
      </w:r>
      <w:r w:rsidRPr="003E11B3">
        <w:rPr>
          <w:sz w:val="28"/>
          <w:szCs w:val="28"/>
        </w:rPr>
        <w:t>).</w:t>
      </w:r>
    </w:p>
    <w:p w:rsidR="004A01AE" w:rsidRPr="003E11B3" w:rsidRDefault="004A01AE" w:rsidP="003E11B3">
      <w:pPr>
        <w:pStyle w:val="a7"/>
        <w:spacing w:before="0" w:beforeAutospacing="0" w:after="0" w:afterAutospacing="0" w:line="360" w:lineRule="auto"/>
        <w:ind w:firstLine="709"/>
        <w:jc w:val="both"/>
        <w:rPr>
          <w:color w:val="auto"/>
          <w:sz w:val="28"/>
          <w:szCs w:val="28"/>
        </w:rPr>
      </w:pPr>
      <w:r w:rsidRPr="003E11B3">
        <w:rPr>
          <w:color w:val="auto"/>
          <w:sz w:val="28"/>
          <w:szCs w:val="28"/>
        </w:rPr>
        <w:t>За исследуемый период времени общая численность работников и сотрудников ООО «СФЭУИ»</w:t>
      </w:r>
      <w:r w:rsidR="003E11B3">
        <w:rPr>
          <w:sz w:val="28"/>
          <w:szCs w:val="28"/>
        </w:rPr>
        <w:t xml:space="preserve"> </w:t>
      </w:r>
      <w:r w:rsidRPr="003E11B3">
        <w:rPr>
          <w:color w:val="auto"/>
          <w:sz w:val="28"/>
          <w:szCs w:val="28"/>
        </w:rPr>
        <w:t>не изменялась и составляла: 450 человек, из них 30 человек – ИТР, 10 человек – административный аппарат организации и 410 человек рабочие фабрики.</w:t>
      </w:r>
    </w:p>
    <w:p w:rsidR="004A01AE" w:rsidRPr="003E11B3" w:rsidRDefault="004A01AE" w:rsidP="003E11B3">
      <w:pPr>
        <w:tabs>
          <w:tab w:val="left" w:pos="6680"/>
        </w:tabs>
        <w:spacing w:line="360" w:lineRule="auto"/>
        <w:ind w:firstLine="709"/>
        <w:jc w:val="both"/>
        <w:rPr>
          <w:sz w:val="28"/>
          <w:szCs w:val="28"/>
        </w:rPr>
      </w:pPr>
      <w:r w:rsidRPr="003E11B3">
        <w:rPr>
          <w:sz w:val="28"/>
          <w:szCs w:val="28"/>
        </w:rPr>
        <w:t>По данным</w:t>
      </w:r>
      <w:r w:rsidR="003E11B3">
        <w:rPr>
          <w:sz w:val="28"/>
          <w:szCs w:val="28"/>
        </w:rPr>
        <w:t xml:space="preserve"> </w:t>
      </w:r>
      <w:r w:rsidR="008A1DEF" w:rsidRPr="003E11B3">
        <w:rPr>
          <w:sz w:val="28"/>
          <w:szCs w:val="28"/>
        </w:rPr>
        <w:t>Таблицы 1</w:t>
      </w:r>
      <w:r w:rsidRPr="003E11B3">
        <w:rPr>
          <w:sz w:val="28"/>
          <w:szCs w:val="28"/>
        </w:rPr>
        <w:t>, можно сделать вывод, что за исследуемую динамику лет можно отметить тенденцию к увеличению практически всех показателей, что указывает на развитие ООО «СФЭУИ», расширение масштабов его деятельности и выпускаемых объемов продукции. К 2006 году по сравнению с 2004 годом многие показатели выросли почти вдвое. Так, выручка от реализации товаров к 2006 году увеличилась на 73% по отношению к 2004 году и на 33% по сравнению с 2005</w:t>
      </w:r>
      <w:r w:rsidR="003E11B3">
        <w:rPr>
          <w:sz w:val="28"/>
          <w:szCs w:val="28"/>
        </w:rPr>
        <w:t xml:space="preserve"> </w:t>
      </w:r>
      <w:r w:rsidRPr="003E11B3">
        <w:rPr>
          <w:sz w:val="28"/>
          <w:szCs w:val="28"/>
        </w:rPr>
        <w:t xml:space="preserve">годом. Одновременно с увеличением выручки наблюдается и увеличение валовой прибыли (на 80% и 34% в 2006 году по сравнению с 2004 и 2005 годами соответственно). В 2004-2006 годах в ООО «СФЭУИ» происходит расширение всех производственных ресурсов, одновременно с расширением объема производства наблюдается эффективное их использование на что указывает ускорение оборачиваемости оборотных средств. </w:t>
      </w:r>
    </w:p>
    <w:p w:rsidR="004A01AE" w:rsidRPr="003E11B3" w:rsidRDefault="004A01AE" w:rsidP="003E11B3">
      <w:pPr>
        <w:tabs>
          <w:tab w:val="left" w:pos="6680"/>
        </w:tabs>
        <w:spacing w:line="360" w:lineRule="auto"/>
        <w:ind w:firstLine="709"/>
        <w:jc w:val="both"/>
        <w:rPr>
          <w:sz w:val="28"/>
          <w:szCs w:val="28"/>
        </w:rPr>
      </w:pPr>
      <w:r w:rsidRPr="003E11B3">
        <w:rPr>
          <w:sz w:val="28"/>
          <w:szCs w:val="28"/>
        </w:rPr>
        <w:t>Производительность труда данной организации в 2004 году составила 317 единиц товарной продукции на одного среднегодового работника, что на 97 единиц товарной продукции меньше по сравнению с 2005 годом и на 259 единиц – по сравнению с 2006 годом или на 737% и 34% соответственно.</w:t>
      </w:r>
    </w:p>
    <w:p w:rsidR="004A01AE" w:rsidRPr="003E11B3" w:rsidRDefault="004A01AE" w:rsidP="003E11B3">
      <w:pPr>
        <w:tabs>
          <w:tab w:val="left" w:pos="6680"/>
        </w:tabs>
        <w:spacing w:line="360" w:lineRule="auto"/>
        <w:ind w:firstLine="709"/>
        <w:jc w:val="both"/>
        <w:rPr>
          <w:sz w:val="28"/>
          <w:szCs w:val="28"/>
        </w:rPr>
      </w:pPr>
      <w:r w:rsidRPr="003E11B3">
        <w:rPr>
          <w:sz w:val="28"/>
          <w:szCs w:val="28"/>
        </w:rPr>
        <w:t xml:space="preserve">Процесс реализации продукции характеризуется благоприятными тенденциями в отношении анализируемой организации. Однако ситуация усугубляются ростом дебиторской и кредиторской задолженностей. В среднем за исследуемый период времени кредиторская задолженность превышает дебиторскую в 1,5 раза. В последующем это может повлечь за собой потерю финансовой независимости и инвестиционной привлекательности. </w:t>
      </w:r>
    </w:p>
    <w:p w:rsidR="004A01AE" w:rsidRPr="003E11B3" w:rsidRDefault="004A01AE" w:rsidP="003E11B3">
      <w:pPr>
        <w:spacing w:line="360" w:lineRule="auto"/>
        <w:ind w:firstLine="709"/>
        <w:jc w:val="both"/>
        <w:rPr>
          <w:sz w:val="28"/>
          <w:szCs w:val="28"/>
        </w:rPr>
      </w:pPr>
      <w:r w:rsidRPr="003E11B3">
        <w:rPr>
          <w:sz w:val="28"/>
          <w:szCs w:val="28"/>
        </w:rPr>
        <w:t>Проведенный</w:t>
      </w:r>
      <w:r w:rsidR="003E11B3">
        <w:rPr>
          <w:sz w:val="28"/>
          <w:szCs w:val="28"/>
        </w:rPr>
        <w:t xml:space="preserve"> </w:t>
      </w:r>
      <w:r w:rsidRPr="003E11B3">
        <w:rPr>
          <w:sz w:val="28"/>
          <w:szCs w:val="28"/>
        </w:rPr>
        <w:t>анализ финансовой деятельности ООО «СФЭУИ» показал, что фабрика характеризуется стабильным экономическим положением, что способствует дальнейшему расширению и увеличению размеров ее деятельности.</w:t>
      </w:r>
    </w:p>
    <w:p w:rsidR="005730EF" w:rsidRDefault="005730EF" w:rsidP="003E11B3">
      <w:pPr>
        <w:spacing w:line="360" w:lineRule="auto"/>
        <w:ind w:firstLine="709"/>
        <w:jc w:val="both"/>
        <w:rPr>
          <w:sz w:val="28"/>
          <w:szCs w:val="28"/>
        </w:rPr>
      </w:pPr>
    </w:p>
    <w:p w:rsidR="008A1DEF" w:rsidRPr="003E11B3" w:rsidRDefault="008A1DEF" w:rsidP="003E11B3">
      <w:pPr>
        <w:spacing w:line="360" w:lineRule="auto"/>
        <w:ind w:firstLine="709"/>
        <w:jc w:val="both"/>
        <w:rPr>
          <w:sz w:val="28"/>
          <w:szCs w:val="28"/>
        </w:rPr>
      </w:pPr>
      <w:r w:rsidRPr="003E11B3">
        <w:rPr>
          <w:sz w:val="28"/>
          <w:szCs w:val="28"/>
        </w:rPr>
        <w:t>Таблица 1</w:t>
      </w:r>
    </w:p>
    <w:p w:rsidR="004A01AE" w:rsidRPr="003E11B3" w:rsidRDefault="004A01AE" w:rsidP="003E11B3">
      <w:pPr>
        <w:spacing w:line="360" w:lineRule="auto"/>
        <w:ind w:firstLine="709"/>
        <w:jc w:val="both"/>
        <w:rPr>
          <w:b/>
          <w:sz w:val="28"/>
          <w:szCs w:val="28"/>
        </w:rPr>
      </w:pPr>
      <w:r w:rsidRPr="003E11B3">
        <w:rPr>
          <w:b/>
          <w:sz w:val="28"/>
          <w:szCs w:val="28"/>
        </w:rPr>
        <w:t>Основные показатели ООО «СФЭУИ» за 2004-2006 годы</w:t>
      </w:r>
    </w:p>
    <w:tbl>
      <w:tblPr>
        <w:tblW w:w="9761" w:type="dxa"/>
        <w:tblInd w:w="88" w:type="dxa"/>
        <w:tblLook w:val="0000" w:firstRow="0" w:lastRow="0" w:firstColumn="0" w:lastColumn="0" w:noHBand="0" w:noVBand="0"/>
      </w:tblPr>
      <w:tblGrid>
        <w:gridCol w:w="4121"/>
        <w:gridCol w:w="960"/>
        <w:gridCol w:w="960"/>
        <w:gridCol w:w="960"/>
        <w:gridCol w:w="1380"/>
        <w:gridCol w:w="1380"/>
      </w:tblGrid>
      <w:tr w:rsidR="004A01AE" w:rsidRPr="003E11B3">
        <w:trPr>
          <w:trHeight w:val="270"/>
        </w:trPr>
        <w:tc>
          <w:tcPr>
            <w:tcW w:w="4121" w:type="dxa"/>
            <w:vMerge w:val="restart"/>
            <w:tcBorders>
              <w:top w:val="single" w:sz="8" w:space="0" w:color="auto"/>
              <w:left w:val="single" w:sz="8" w:space="0" w:color="auto"/>
              <w:bottom w:val="single" w:sz="8" w:space="0" w:color="000000"/>
              <w:right w:val="single" w:sz="8" w:space="0" w:color="auto"/>
            </w:tcBorders>
            <w:noWrap/>
            <w:vAlign w:val="bottom"/>
          </w:tcPr>
          <w:p w:rsidR="004A01AE" w:rsidRPr="005730EF" w:rsidRDefault="004A01AE" w:rsidP="005730EF">
            <w:pPr>
              <w:spacing w:line="360" w:lineRule="auto"/>
              <w:ind w:firstLine="54"/>
              <w:jc w:val="both"/>
              <w:rPr>
                <w:b/>
                <w:bCs/>
                <w:sz w:val="20"/>
                <w:szCs w:val="20"/>
              </w:rPr>
            </w:pPr>
            <w:r w:rsidRPr="005730EF">
              <w:rPr>
                <w:b/>
                <w:bCs/>
                <w:sz w:val="20"/>
                <w:szCs w:val="20"/>
              </w:rPr>
              <w:t>Показатели</w:t>
            </w:r>
          </w:p>
        </w:tc>
        <w:tc>
          <w:tcPr>
            <w:tcW w:w="2880" w:type="dxa"/>
            <w:gridSpan w:val="3"/>
            <w:tcBorders>
              <w:top w:val="single" w:sz="8" w:space="0" w:color="auto"/>
              <w:left w:val="nil"/>
              <w:bottom w:val="single" w:sz="8" w:space="0" w:color="auto"/>
              <w:right w:val="single" w:sz="8" w:space="0" w:color="000000"/>
            </w:tcBorders>
            <w:noWrap/>
            <w:vAlign w:val="bottom"/>
          </w:tcPr>
          <w:p w:rsidR="004A01AE" w:rsidRPr="005730EF" w:rsidRDefault="004A01AE" w:rsidP="005730EF">
            <w:pPr>
              <w:spacing w:line="360" w:lineRule="auto"/>
              <w:ind w:firstLine="54"/>
              <w:jc w:val="both"/>
              <w:rPr>
                <w:b/>
                <w:bCs/>
                <w:sz w:val="20"/>
                <w:szCs w:val="20"/>
              </w:rPr>
            </w:pPr>
            <w:r w:rsidRPr="005730EF">
              <w:rPr>
                <w:b/>
                <w:bCs/>
                <w:sz w:val="20"/>
                <w:szCs w:val="20"/>
              </w:rPr>
              <w:t>годы</w:t>
            </w:r>
          </w:p>
        </w:tc>
        <w:tc>
          <w:tcPr>
            <w:tcW w:w="2760" w:type="dxa"/>
            <w:gridSpan w:val="2"/>
            <w:tcBorders>
              <w:top w:val="single" w:sz="8" w:space="0" w:color="auto"/>
              <w:left w:val="nil"/>
              <w:bottom w:val="single" w:sz="8" w:space="0" w:color="auto"/>
              <w:right w:val="single" w:sz="8" w:space="0" w:color="000000"/>
            </w:tcBorders>
            <w:noWrap/>
            <w:vAlign w:val="bottom"/>
          </w:tcPr>
          <w:p w:rsidR="004A01AE" w:rsidRPr="005730EF" w:rsidRDefault="004A01AE" w:rsidP="005730EF">
            <w:pPr>
              <w:spacing w:line="360" w:lineRule="auto"/>
              <w:ind w:firstLine="54"/>
              <w:jc w:val="both"/>
              <w:rPr>
                <w:b/>
                <w:bCs/>
                <w:sz w:val="20"/>
                <w:szCs w:val="20"/>
              </w:rPr>
            </w:pPr>
            <w:r w:rsidRPr="005730EF">
              <w:rPr>
                <w:b/>
                <w:bCs/>
                <w:sz w:val="20"/>
                <w:szCs w:val="20"/>
              </w:rPr>
              <w:t>Изменение 2006 В % + (-) к</w:t>
            </w:r>
          </w:p>
        </w:tc>
      </w:tr>
      <w:tr w:rsidR="004A01AE" w:rsidRPr="003E11B3">
        <w:trPr>
          <w:trHeight w:val="270"/>
        </w:trPr>
        <w:tc>
          <w:tcPr>
            <w:tcW w:w="4121" w:type="dxa"/>
            <w:vMerge/>
            <w:tcBorders>
              <w:top w:val="single" w:sz="8" w:space="0" w:color="auto"/>
              <w:left w:val="single" w:sz="8" w:space="0" w:color="auto"/>
              <w:bottom w:val="single" w:sz="8" w:space="0" w:color="000000"/>
              <w:right w:val="single" w:sz="8" w:space="0" w:color="auto"/>
            </w:tcBorders>
            <w:vAlign w:val="center"/>
          </w:tcPr>
          <w:p w:rsidR="004A01AE" w:rsidRPr="005730EF" w:rsidRDefault="004A01AE" w:rsidP="005730EF">
            <w:pPr>
              <w:spacing w:line="360" w:lineRule="auto"/>
              <w:ind w:firstLine="54"/>
              <w:jc w:val="both"/>
              <w:rPr>
                <w:b/>
                <w:bCs/>
                <w:sz w:val="20"/>
                <w:szCs w:val="20"/>
              </w:rPr>
            </w:pP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2004</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2005</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2006</w:t>
            </w:r>
          </w:p>
        </w:tc>
        <w:tc>
          <w:tcPr>
            <w:tcW w:w="138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2004</w:t>
            </w:r>
          </w:p>
        </w:tc>
        <w:tc>
          <w:tcPr>
            <w:tcW w:w="1380" w:type="dxa"/>
            <w:tcBorders>
              <w:top w:val="nil"/>
              <w:left w:val="nil"/>
              <w:bottom w:val="single" w:sz="4" w:space="0" w:color="auto"/>
              <w:right w:val="single" w:sz="8"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2005</w:t>
            </w:r>
          </w:p>
        </w:tc>
      </w:tr>
      <w:tr w:rsidR="004A01AE" w:rsidRPr="003E11B3">
        <w:trPr>
          <w:trHeight w:val="255"/>
        </w:trPr>
        <w:tc>
          <w:tcPr>
            <w:tcW w:w="4121" w:type="dxa"/>
            <w:tcBorders>
              <w:top w:val="nil"/>
              <w:left w:val="single" w:sz="8" w:space="0" w:color="auto"/>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Выручка, тыс. руб</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142496</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185666</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246481</w:t>
            </w:r>
          </w:p>
        </w:tc>
        <w:tc>
          <w:tcPr>
            <w:tcW w:w="138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ув 1,7 р</w:t>
            </w:r>
          </w:p>
        </w:tc>
        <w:tc>
          <w:tcPr>
            <w:tcW w:w="1380" w:type="dxa"/>
            <w:tcBorders>
              <w:top w:val="nil"/>
              <w:left w:val="nil"/>
              <w:bottom w:val="single" w:sz="4" w:space="0" w:color="auto"/>
              <w:right w:val="single" w:sz="8"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+132</w:t>
            </w:r>
          </w:p>
        </w:tc>
      </w:tr>
      <w:tr w:rsidR="004A01AE" w:rsidRPr="003E11B3">
        <w:trPr>
          <w:trHeight w:val="255"/>
        </w:trPr>
        <w:tc>
          <w:tcPr>
            <w:tcW w:w="4121" w:type="dxa"/>
            <w:tcBorders>
              <w:top w:val="nil"/>
              <w:left w:val="single" w:sz="8" w:space="0" w:color="auto"/>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С/с проданной продукции, тыс. руб</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127941</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172710</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229541</w:t>
            </w:r>
          </w:p>
        </w:tc>
        <w:tc>
          <w:tcPr>
            <w:tcW w:w="138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ув 1,8 р</w:t>
            </w:r>
          </w:p>
        </w:tc>
        <w:tc>
          <w:tcPr>
            <w:tcW w:w="1380" w:type="dxa"/>
            <w:tcBorders>
              <w:top w:val="nil"/>
              <w:left w:val="nil"/>
              <w:bottom w:val="single" w:sz="4" w:space="0" w:color="auto"/>
              <w:right w:val="single" w:sz="8"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+132</w:t>
            </w:r>
          </w:p>
        </w:tc>
      </w:tr>
      <w:tr w:rsidR="004A01AE" w:rsidRPr="003E11B3">
        <w:trPr>
          <w:trHeight w:val="255"/>
        </w:trPr>
        <w:tc>
          <w:tcPr>
            <w:tcW w:w="4121" w:type="dxa"/>
            <w:tcBorders>
              <w:top w:val="nil"/>
              <w:left w:val="single" w:sz="8" w:space="0" w:color="auto"/>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Валовая прибыль, тыс. руб</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14555</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12956</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16940</w:t>
            </w:r>
          </w:p>
        </w:tc>
        <w:tc>
          <w:tcPr>
            <w:tcW w:w="138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+131</w:t>
            </w:r>
          </w:p>
        </w:tc>
        <w:tc>
          <w:tcPr>
            <w:tcW w:w="1380" w:type="dxa"/>
            <w:tcBorders>
              <w:top w:val="nil"/>
              <w:left w:val="nil"/>
              <w:bottom w:val="single" w:sz="4" w:space="0" w:color="auto"/>
              <w:right w:val="single" w:sz="8"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+116</w:t>
            </w:r>
          </w:p>
        </w:tc>
      </w:tr>
      <w:tr w:rsidR="004A01AE" w:rsidRPr="003E11B3">
        <w:trPr>
          <w:trHeight w:val="255"/>
        </w:trPr>
        <w:tc>
          <w:tcPr>
            <w:tcW w:w="4121" w:type="dxa"/>
            <w:tcBorders>
              <w:top w:val="nil"/>
              <w:left w:val="single" w:sz="8" w:space="0" w:color="auto"/>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Стоимость ОС, тыс. руб</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53724</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64013</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91984</w:t>
            </w:r>
          </w:p>
        </w:tc>
        <w:tc>
          <w:tcPr>
            <w:tcW w:w="138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ув 1,7 р</w:t>
            </w:r>
          </w:p>
        </w:tc>
        <w:tc>
          <w:tcPr>
            <w:tcW w:w="1380" w:type="dxa"/>
            <w:tcBorders>
              <w:top w:val="nil"/>
              <w:left w:val="nil"/>
              <w:bottom w:val="single" w:sz="4" w:space="0" w:color="auto"/>
              <w:right w:val="single" w:sz="8"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+143</w:t>
            </w:r>
          </w:p>
        </w:tc>
      </w:tr>
      <w:tr w:rsidR="004A01AE" w:rsidRPr="003E11B3">
        <w:trPr>
          <w:trHeight w:val="255"/>
        </w:trPr>
        <w:tc>
          <w:tcPr>
            <w:tcW w:w="4121" w:type="dxa"/>
            <w:tcBorders>
              <w:top w:val="nil"/>
              <w:left w:val="single" w:sz="8" w:space="0" w:color="auto"/>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Стоимость оборотных средств, тыс. руб</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128653</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155685</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204668</w:t>
            </w:r>
          </w:p>
        </w:tc>
        <w:tc>
          <w:tcPr>
            <w:tcW w:w="138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ув 1,6 р</w:t>
            </w:r>
          </w:p>
        </w:tc>
        <w:tc>
          <w:tcPr>
            <w:tcW w:w="1380" w:type="dxa"/>
            <w:tcBorders>
              <w:top w:val="nil"/>
              <w:left w:val="nil"/>
              <w:bottom w:val="single" w:sz="4" w:space="0" w:color="auto"/>
              <w:right w:val="single" w:sz="8"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+131</w:t>
            </w:r>
          </w:p>
        </w:tc>
      </w:tr>
      <w:tr w:rsidR="004A01AE" w:rsidRPr="003E11B3">
        <w:trPr>
          <w:trHeight w:val="255"/>
        </w:trPr>
        <w:tc>
          <w:tcPr>
            <w:tcW w:w="4121" w:type="dxa"/>
            <w:tcBorders>
              <w:top w:val="nil"/>
              <w:left w:val="single" w:sz="8" w:space="0" w:color="auto"/>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Численность работников</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450</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450</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450</w:t>
            </w:r>
          </w:p>
        </w:tc>
        <w:tc>
          <w:tcPr>
            <w:tcW w:w="138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100</w:t>
            </w:r>
          </w:p>
        </w:tc>
        <w:tc>
          <w:tcPr>
            <w:tcW w:w="1380" w:type="dxa"/>
            <w:tcBorders>
              <w:top w:val="nil"/>
              <w:left w:val="nil"/>
              <w:bottom w:val="single" w:sz="4" w:space="0" w:color="auto"/>
              <w:right w:val="single" w:sz="8"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100</w:t>
            </w:r>
          </w:p>
        </w:tc>
      </w:tr>
      <w:tr w:rsidR="004A01AE" w:rsidRPr="003E11B3">
        <w:trPr>
          <w:trHeight w:val="255"/>
        </w:trPr>
        <w:tc>
          <w:tcPr>
            <w:tcW w:w="4121" w:type="dxa"/>
            <w:tcBorders>
              <w:top w:val="nil"/>
              <w:left w:val="single" w:sz="8" w:space="0" w:color="auto"/>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Фондоотдача руб/руб</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2,69</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2,9</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2,68</w:t>
            </w:r>
          </w:p>
        </w:tc>
        <w:tc>
          <w:tcPr>
            <w:tcW w:w="138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-37</w:t>
            </w:r>
          </w:p>
        </w:tc>
        <w:tc>
          <w:tcPr>
            <w:tcW w:w="1380" w:type="dxa"/>
            <w:tcBorders>
              <w:top w:val="nil"/>
              <w:left w:val="nil"/>
              <w:bottom w:val="single" w:sz="4" w:space="0" w:color="auto"/>
              <w:right w:val="single" w:sz="8"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-76</w:t>
            </w:r>
          </w:p>
        </w:tc>
      </w:tr>
      <w:tr w:rsidR="004A01AE" w:rsidRPr="003E11B3">
        <w:trPr>
          <w:trHeight w:val="255"/>
        </w:trPr>
        <w:tc>
          <w:tcPr>
            <w:tcW w:w="4121" w:type="dxa"/>
            <w:tcBorders>
              <w:top w:val="nil"/>
              <w:left w:val="single" w:sz="8" w:space="0" w:color="auto"/>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Оборачиваемость оборотных средств, об.</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1,78</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1,79</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1,83</w:t>
            </w:r>
          </w:p>
        </w:tc>
        <w:tc>
          <w:tcPr>
            <w:tcW w:w="138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+103</w:t>
            </w:r>
          </w:p>
        </w:tc>
        <w:tc>
          <w:tcPr>
            <w:tcW w:w="1380" w:type="dxa"/>
            <w:tcBorders>
              <w:top w:val="nil"/>
              <w:left w:val="nil"/>
              <w:bottom w:val="single" w:sz="4" w:space="0" w:color="auto"/>
              <w:right w:val="single" w:sz="8"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+102</w:t>
            </w:r>
          </w:p>
        </w:tc>
      </w:tr>
      <w:tr w:rsidR="004A01AE" w:rsidRPr="003E11B3">
        <w:trPr>
          <w:trHeight w:val="255"/>
        </w:trPr>
        <w:tc>
          <w:tcPr>
            <w:tcW w:w="4121" w:type="dxa"/>
            <w:tcBorders>
              <w:top w:val="nil"/>
              <w:left w:val="single" w:sz="8" w:space="0" w:color="auto"/>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Производительность труда, тыс.руб/чел</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317</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413</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548</w:t>
            </w:r>
          </w:p>
        </w:tc>
        <w:tc>
          <w:tcPr>
            <w:tcW w:w="138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ув 1,7 р</w:t>
            </w:r>
          </w:p>
        </w:tc>
        <w:tc>
          <w:tcPr>
            <w:tcW w:w="1380" w:type="dxa"/>
            <w:tcBorders>
              <w:top w:val="nil"/>
              <w:left w:val="nil"/>
              <w:bottom w:val="single" w:sz="4" w:space="0" w:color="auto"/>
              <w:right w:val="single" w:sz="8"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+133</w:t>
            </w:r>
          </w:p>
        </w:tc>
      </w:tr>
      <w:tr w:rsidR="004A01AE" w:rsidRPr="003E11B3">
        <w:trPr>
          <w:trHeight w:val="255"/>
        </w:trPr>
        <w:tc>
          <w:tcPr>
            <w:tcW w:w="4121" w:type="dxa"/>
            <w:tcBorders>
              <w:top w:val="nil"/>
              <w:left w:val="single" w:sz="8" w:space="0" w:color="auto"/>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Рентабильность основной деятельности, %</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10 п.п.</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8 п.п.</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7 п.п.</w:t>
            </w:r>
          </w:p>
        </w:tc>
        <w:tc>
          <w:tcPr>
            <w:tcW w:w="138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- 3 п.п.</w:t>
            </w:r>
          </w:p>
        </w:tc>
        <w:tc>
          <w:tcPr>
            <w:tcW w:w="1380" w:type="dxa"/>
            <w:tcBorders>
              <w:top w:val="nil"/>
              <w:left w:val="nil"/>
              <w:bottom w:val="single" w:sz="4" w:space="0" w:color="auto"/>
              <w:right w:val="single" w:sz="8"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 п.п.</w:t>
            </w:r>
          </w:p>
        </w:tc>
      </w:tr>
      <w:tr w:rsidR="004A01AE" w:rsidRPr="003E11B3">
        <w:trPr>
          <w:trHeight w:val="255"/>
        </w:trPr>
        <w:tc>
          <w:tcPr>
            <w:tcW w:w="4121" w:type="dxa"/>
            <w:tcBorders>
              <w:top w:val="nil"/>
              <w:left w:val="single" w:sz="8" w:space="0" w:color="auto"/>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Рентабильгость продаж, %</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9 п.п.</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8 п.п.</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7 п.п.</w:t>
            </w:r>
          </w:p>
        </w:tc>
        <w:tc>
          <w:tcPr>
            <w:tcW w:w="138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-2 п.п.</w:t>
            </w:r>
          </w:p>
        </w:tc>
        <w:tc>
          <w:tcPr>
            <w:tcW w:w="1380" w:type="dxa"/>
            <w:tcBorders>
              <w:top w:val="nil"/>
              <w:left w:val="nil"/>
              <w:bottom w:val="single" w:sz="4" w:space="0" w:color="auto"/>
              <w:right w:val="single" w:sz="8"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 п.п.</w:t>
            </w:r>
          </w:p>
        </w:tc>
      </w:tr>
      <w:tr w:rsidR="004A01AE" w:rsidRPr="003E11B3">
        <w:trPr>
          <w:trHeight w:val="255"/>
        </w:trPr>
        <w:tc>
          <w:tcPr>
            <w:tcW w:w="4121" w:type="dxa"/>
            <w:tcBorders>
              <w:top w:val="nil"/>
              <w:left w:val="single" w:sz="8" w:space="0" w:color="auto"/>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Дебеторская задолжность, тыс. руб</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31465</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40917</w:t>
            </w:r>
          </w:p>
        </w:tc>
        <w:tc>
          <w:tcPr>
            <w:tcW w:w="96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62797</w:t>
            </w:r>
          </w:p>
        </w:tc>
        <w:tc>
          <w:tcPr>
            <w:tcW w:w="1380" w:type="dxa"/>
            <w:tcBorders>
              <w:top w:val="nil"/>
              <w:left w:val="nil"/>
              <w:bottom w:val="single" w:sz="4"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ув 2 р</w:t>
            </w:r>
          </w:p>
        </w:tc>
        <w:tc>
          <w:tcPr>
            <w:tcW w:w="1380" w:type="dxa"/>
            <w:tcBorders>
              <w:top w:val="nil"/>
              <w:left w:val="nil"/>
              <w:bottom w:val="single" w:sz="4" w:space="0" w:color="auto"/>
              <w:right w:val="single" w:sz="8"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ув 1,5 р</w:t>
            </w:r>
          </w:p>
        </w:tc>
      </w:tr>
      <w:tr w:rsidR="004A01AE" w:rsidRPr="003E11B3">
        <w:trPr>
          <w:trHeight w:val="270"/>
        </w:trPr>
        <w:tc>
          <w:tcPr>
            <w:tcW w:w="4121" w:type="dxa"/>
            <w:tcBorders>
              <w:top w:val="nil"/>
              <w:left w:val="single" w:sz="8" w:space="0" w:color="auto"/>
              <w:bottom w:val="single" w:sz="8"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Кредиторская задолжность, тыс. руб</w:t>
            </w:r>
          </w:p>
        </w:tc>
        <w:tc>
          <w:tcPr>
            <w:tcW w:w="960" w:type="dxa"/>
            <w:tcBorders>
              <w:top w:val="nil"/>
              <w:left w:val="nil"/>
              <w:bottom w:val="single" w:sz="8"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64300</w:t>
            </w:r>
          </w:p>
        </w:tc>
        <w:tc>
          <w:tcPr>
            <w:tcW w:w="960" w:type="dxa"/>
            <w:tcBorders>
              <w:top w:val="nil"/>
              <w:left w:val="nil"/>
              <w:bottom w:val="single" w:sz="8"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56354</w:t>
            </w:r>
          </w:p>
        </w:tc>
        <w:tc>
          <w:tcPr>
            <w:tcW w:w="960" w:type="dxa"/>
            <w:tcBorders>
              <w:top w:val="nil"/>
              <w:left w:val="nil"/>
              <w:bottom w:val="single" w:sz="8"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93290</w:t>
            </w:r>
          </w:p>
        </w:tc>
        <w:tc>
          <w:tcPr>
            <w:tcW w:w="1380" w:type="dxa"/>
            <w:tcBorders>
              <w:top w:val="nil"/>
              <w:left w:val="nil"/>
              <w:bottom w:val="single" w:sz="8" w:space="0" w:color="auto"/>
              <w:right w:val="single" w:sz="4"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+145</w:t>
            </w:r>
          </w:p>
        </w:tc>
        <w:tc>
          <w:tcPr>
            <w:tcW w:w="1380" w:type="dxa"/>
            <w:tcBorders>
              <w:top w:val="nil"/>
              <w:left w:val="nil"/>
              <w:bottom w:val="single" w:sz="8" w:space="0" w:color="auto"/>
              <w:right w:val="single" w:sz="8" w:space="0" w:color="auto"/>
            </w:tcBorders>
            <w:noWrap/>
            <w:vAlign w:val="bottom"/>
          </w:tcPr>
          <w:p w:rsidR="004A01AE" w:rsidRPr="005730EF" w:rsidRDefault="004A01AE" w:rsidP="005730EF">
            <w:pPr>
              <w:spacing w:line="360" w:lineRule="auto"/>
              <w:ind w:firstLine="54"/>
              <w:jc w:val="both"/>
              <w:rPr>
                <w:sz w:val="20"/>
                <w:szCs w:val="20"/>
              </w:rPr>
            </w:pPr>
            <w:r w:rsidRPr="005730EF">
              <w:rPr>
                <w:sz w:val="20"/>
                <w:szCs w:val="20"/>
              </w:rPr>
              <w:t>ув 1,7 р</w:t>
            </w:r>
          </w:p>
        </w:tc>
      </w:tr>
    </w:tbl>
    <w:p w:rsidR="005730EF" w:rsidRDefault="005730EF" w:rsidP="003E11B3">
      <w:pPr>
        <w:spacing w:line="360" w:lineRule="auto"/>
        <w:ind w:firstLine="709"/>
        <w:jc w:val="both"/>
        <w:rPr>
          <w:b/>
          <w:sz w:val="28"/>
          <w:szCs w:val="28"/>
        </w:rPr>
      </w:pPr>
    </w:p>
    <w:p w:rsidR="007546FB" w:rsidRPr="003E11B3" w:rsidRDefault="005730EF" w:rsidP="003E11B3">
      <w:pPr>
        <w:spacing w:line="360" w:lineRule="auto"/>
        <w:ind w:firstLine="709"/>
        <w:jc w:val="both"/>
        <w:rPr>
          <w:b/>
          <w:sz w:val="28"/>
          <w:szCs w:val="28"/>
        </w:rPr>
      </w:pPr>
      <w:r>
        <w:rPr>
          <w:b/>
          <w:sz w:val="28"/>
          <w:szCs w:val="28"/>
        </w:rPr>
        <w:br w:type="page"/>
      </w:r>
      <w:r w:rsidR="007546FB" w:rsidRPr="003E11B3">
        <w:rPr>
          <w:b/>
          <w:sz w:val="28"/>
          <w:szCs w:val="28"/>
        </w:rPr>
        <w:t>2.2</w:t>
      </w:r>
      <w:r w:rsidR="000678E4" w:rsidRPr="003E11B3">
        <w:rPr>
          <w:b/>
          <w:sz w:val="28"/>
          <w:szCs w:val="28"/>
        </w:rPr>
        <w:t>.</w:t>
      </w:r>
      <w:r w:rsidR="007546FB" w:rsidRPr="003E11B3">
        <w:rPr>
          <w:b/>
          <w:sz w:val="28"/>
          <w:szCs w:val="28"/>
        </w:rPr>
        <w:t xml:space="preserve"> Оценка ликвидности бухгалтерского баланса ООО «Сухиничская фабрика электроустановочных изделий» на основе относительных показателей.</w:t>
      </w:r>
    </w:p>
    <w:p w:rsidR="005730EF" w:rsidRDefault="005730EF" w:rsidP="003E11B3">
      <w:pPr>
        <w:spacing w:line="360" w:lineRule="auto"/>
        <w:ind w:firstLine="709"/>
        <w:jc w:val="both"/>
        <w:rPr>
          <w:sz w:val="28"/>
          <w:szCs w:val="28"/>
        </w:rPr>
      </w:pPr>
    </w:p>
    <w:p w:rsidR="007546FB" w:rsidRPr="003E11B3" w:rsidRDefault="007546FB" w:rsidP="003E11B3">
      <w:pPr>
        <w:spacing w:line="360" w:lineRule="auto"/>
        <w:ind w:firstLine="709"/>
        <w:jc w:val="both"/>
        <w:rPr>
          <w:sz w:val="28"/>
          <w:szCs w:val="28"/>
        </w:rPr>
      </w:pPr>
      <w:r w:rsidRPr="003E11B3">
        <w:rPr>
          <w:sz w:val="28"/>
          <w:szCs w:val="28"/>
        </w:rPr>
        <w:t>На основании групп активов и пассивов, определим ликвидность баланса</w:t>
      </w:r>
      <w:r w:rsidR="003E11B3">
        <w:rPr>
          <w:sz w:val="28"/>
          <w:szCs w:val="28"/>
        </w:rPr>
        <w:t xml:space="preserve"> </w:t>
      </w:r>
      <w:r w:rsidRPr="003E11B3">
        <w:rPr>
          <w:sz w:val="28"/>
          <w:szCs w:val="28"/>
        </w:rPr>
        <w:t>ООО «СФЭУИ»</w:t>
      </w:r>
      <w:r w:rsidR="008A1DEF" w:rsidRPr="003E11B3">
        <w:rPr>
          <w:sz w:val="28"/>
          <w:szCs w:val="28"/>
        </w:rPr>
        <w:t xml:space="preserve"> (Приложение 4</w:t>
      </w:r>
      <w:r w:rsidR="00073082" w:rsidRPr="003E11B3">
        <w:rPr>
          <w:sz w:val="28"/>
          <w:szCs w:val="28"/>
        </w:rPr>
        <w:t xml:space="preserve"> - Приложение 6</w:t>
      </w:r>
      <w:r w:rsidR="008A1DEF" w:rsidRPr="003E11B3">
        <w:rPr>
          <w:sz w:val="28"/>
          <w:szCs w:val="28"/>
        </w:rPr>
        <w:t>)</w:t>
      </w:r>
    </w:p>
    <w:p w:rsidR="007546FB" w:rsidRPr="003E11B3" w:rsidRDefault="007546FB" w:rsidP="003E11B3">
      <w:pPr>
        <w:spacing w:line="360" w:lineRule="auto"/>
        <w:ind w:firstLine="709"/>
        <w:jc w:val="both"/>
        <w:rPr>
          <w:sz w:val="28"/>
          <w:szCs w:val="28"/>
        </w:rPr>
      </w:pPr>
      <w:r w:rsidRPr="003E11B3">
        <w:rPr>
          <w:sz w:val="28"/>
          <w:szCs w:val="28"/>
        </w:rPr>
        <w:t>За 2004 год:</w:t>
      </w:r>
    </w:p>
    <w:p w:rsidR="007546FB" w:rsidRPr="003E11B3" w:rsidRDefault="007546FB" w:rsidP="003E11B3">
      <w:pPr>
        <w:spacing w:line="360" w:lineRule="auto"/>
        <w:ind w:firstLine="709"/>
        <w:jc w:val="both"/>
        <w:rPr>
          <w:sz w:val="28"/>
          <w:szCs w:val="28"/>
        </w:rPr>
      </w:pPr>
      <w:r w:rsidRPr="003E11B3">
        <w:rPr>
          <w:sz w:val="28"/>
          <w:szCs w:val="28"/>
        </w:rPr>
        <w:t>А</w:t>
      </w:r>
      <w:r w:rsidRPr="003E11B3">
        <w:rPr>
          <w:sz w:val="28"/>
          <w:szCs w:val="28"/>
          <w:vertAlign w:val="subscript"/>
        </w:rPr>
        <w:t>1</w:t>
      </w:r>
      <w:r w:rsidRPr="003E11B3">
        <w:rPr>
          <w:sz w:val="28"/>
          <w:szCs w:val="28"/>
        </w:rPr>
        <w:t>&lt;П</w:t>
      </w:r>
      <w:r w:rsidRPr="003E11B3">
        <w:rPr>
          <w:sz w:val="28"/>
          <w:szCs w:val="28"/>
          <w:vertAlign w:val="subscript"/>
        </w:rPr>
        <w:t>1</w:t>
      </w:r>
      <w:r w:rsidRPr="003E11B3">
        <w:rPr>
          <w:sz w:val="28"/>
          <w:szCs w:val="28"/>
        </w:rPr>
        <w:t xml:space="preserve"> , А</w:t>
      </w:r>
      <w:r w:rsidRPr="003E11B3">
        <w:rPr>
          <w:sz w:val="28"/>
          <w:szCs w:val="28"/>
          <w:vertAlign w:val="subscript"/>
        </w:rPr>
        <w:t>2</w:t>
      </w:r>
      <w:r w:rsidRPr="003E11B3">
        <w:rPr>
          <w:sz w:val="28"/>
          <w:szCs w:val="28"/>
        </w:rPr>
        <w:t>&lt;П</w:t>
      </w:r>
      <w:r w:rsidRPr="003E11B3">
        <w:rPr>
          <w:sz w:val="28"/>
          <w:szCs w:val="28"/>
          <w:vertAlign w:val="subscript"/>
        </w:rPr>
        <w:t xml:space="preserve">2 </w:t>
      </w:r>
      <w:r w:rsidRPr="003E11B3">
        <w:rPr>
          <w:sz w:val="28"/>
          <w:szCs w:val="28"/>
        </w:rPr>
        <w:t>, А</w:t>
      </w:r>
      <w:r w:rsidRPr="003E11B3">
        <w:rPr>
          <w:sz w:val="28"/>
          <w:szCs w:val="28"/>
          <w:vertAlign w:val="subscript"/>
        </w:rPr>
        <w:t>3</w:t>
      </w:r>
      <w:r w:rsidRPr="003E11B3">
        <w:rPr>
          <w:sz w:val="28"/>
          <w:szCs w:val="28"/>
        </w:rPr>
        <w:t>&gt;П</w:t>
      </w:r>
      <w:r w:rsidRPr="003E11B3">
        <w:rPr>
          <w:sz w:val="28"/>
          <w:szCs w:val="28"/>
          <w:vertAlign w:val="subscript"/>
        </w:rPr>
        <w:t xml:space="preserve">3 </w:t>
      </w:r>
      <w:r w:rsidRPr="003E11B3">
        <w:rPr>
          <w:sz w:val="28"/>
          <w:szCs w:val="28"/>
        </w:rPr>
        <w:t>, А</w:t>
      </w:r>
      <w:r w:rsidRPr="003E11B3">
        <w:rPr>
          <w:sz w:val="28"/>
          <w:szCs w:val="28"/>
          <w:vertAlign w:val="subscript"/>
        </w:rPr>
        <w:t>4</w:t>
      </w:r>
      <w:r w:rsidRPr="003E11B3">
        <w:rPr>
          <w:sz w:val="28"/>
          <w:szCs w:val="28"/>
        </w:rPr>
        <w:t>&gt;П</w:t>
      </w:r>
      <w:r w:rsidRPr="003E11B3">
        <w:rPr>
          <w:sz w:val="28"/>
          <w:szCs w:val="28"/>
          <w:vertAlign w:val="subscript"/>
        </w:rPr>
        <w:t>4</w:t>
      </w:r>
    </w:p>
    <w:p w:rsidR="007546FB" w:rsidRPr="003E11B3" w:rsidRDefault="007546FB" w:rsidP="003E11B3">
      <w:pPr>
        <w:spacing w:line="360" w:lineRule="auto"/>
        <w:ind w:firstLine="709"/>
        <w:jc w:val="both"/>
        <w:rPr>
          <w:sz w:val="28"/>
          <w:szCs w:val="28"/>
        </w:rPr>
      </w:pPr>
      <w:r w:rsidRPr="003E11B3">
        <w:rPr>
          <w:sz w:val="28"/>
          <w:szCs w:val="28"/>
        </w:rPr>
        <w:t>За 2005 год:</w:t>
      </w:r>
    </w:p>
    <w:p w:rsidR="007546FB" w:rsidRPr="003E11B3" w:rsidRDefault="007546FB" w:rsidP="003E11B3">
      <w:pPr>
        <w:spacing w:line="360" w:lineRule="auto"/>
        <w:ind w:firstLine="709"/>
        <w:jc w:val="both"/>
        <w:rPr>
          <w:sz w:val="28"/>
          <w:szCs w:val="28"/>
        </w:rPr>
      </w:pPr>
      <w:r w:rsidRPr="003E11B3">
        <w:rPr>
          <w:sz w:val="28"/>
          <w:szCs w:val="28"/>
        </w:rPr>
        <w:t>А</w:t>
      </w:r>
      <w:r w:rsidRPr="003E11B3">
        <w:rPr>
          <w:sz w:val="28"/>
          <w:szCs w:val="28"/>
          <w:vertAlign w:val="subscript"/>
        </w:rPr>
        <w:t>1</w:t>
      </w:r>
      <w:r w:rsidRPr="003E11B3">
        <w:rPr>
          <w:sz w:val="28"/>
          <w:szCs w:val="28"/>
        </w:rPr>
        <w:t>&lt;П</w:t>
      </w:r>
      <w:r w:rsidRPr="003E11B3">
        <w:rPr>
          <w:sz w:val="28"/>
          <w:szCs w:val="28"/>
          <w:vertAlign w:val="subscript"/>
        </w:rPr>
        <w:t>1</w:t>
      </w:r>
      <w:r w:rsidRPr="003E11B3">
        <w:rPr>
          <w:sz w:val="28"/>
          <w:szCs w:val="28"/>
        </w:rPr>
        <w:t xml:space="preserve"> , А</w:t>
      </w:r>
      <w:r w:rsidRPr="003E11B3">
        <w:rPr>
          <w:sz w:val="28"/>
          <w:szCs w:val="28"/>
          <w:vertAlign w:val="subscript"/>
        </w:rPr>
        <w:t>2</w:t>
      </w:r>
      <w:r w:rsidRPr="003E11B3">
        <w:rPr>
          <w:sz w:val="28"/>
          <w:szCs w:val="28"/>
        </w:rPr>
        <w:t>&lt;П</w:t>
      </w:r>
      <w:r w:rsidRPr="003E11B3">
        <w:rPr>
          <w:sz w:val="28"/>
          <w:szCs w:val="28"/>
          <w:vertAlign w:val="subscript"/>
        </w:rPr>
        <w:t xml:space="preserve">2 </w:t>
      </w:r>
      <w:r w:rsidRPr="003E11B3">
        <w:rPr>
          <w:sz w:val="28"/>
          <w:szCs w:val="28"/>
        </w:rPr>
        <w:t>, А</w:t>
      </w:r>
      <w:r w:rsidRPr="003E11B3">
        <w:rPr>
          <w:sz w:val="28"/>
          <w:szCs w:val="28"/>
          <w:vertAlign w:val="subscript"/>
        </w:rPr>
        <w:t>3</w:t>
      </w:r>
      <w:r w:rsidRPr="003E11B3">
        <w:rPr>
          <w:sz w:val="28"/>
          <w:szCs w:val="28"/>
        </w:rPr>
        <w:t>&lt;П</w:t>
      </w:r>
      <w:r w:rsidRPr="003E11B3">
        <w:rPr>
          <w:sz w:val="28"/>
          <w:szCs w:val="28"/>
          <w:vertAlign w:val="subscript"/>
        </w:rPr>
        <w:t>3</w:t>
      </w:r>
      <w:r w:rsidRPr="003E11B3">
        <w:rPr>
          <w:sz w:val="28"/>
          <w:szCs w:val="28"/>
        </w:rPr>
        <w:t xml:space="preserve"> , А</w:t>
      </w:r>
      <w:r w:rsidRPr="003E11B3">
        <w:rPr>
          <w:sz w:val="28"/>
          <w:szCs w:val="28"/>
          <w:vertAlign w:val="subscript"/>
        </w:rPr>
        <w:t>4</w:t>
      </w:r>
      <w:r w:rsidRPr="003E11B3">
        <w:rPr>
          <w:sz w:val="28"/>
          <w:szCs w:val="28"/>
        </w:rPr>
        <w:t>&gt;П</w:t>
      </w:r>
      <w:r w:rsidRPr="003E11B3">
        <w:rPr>
          <w:sz w:val="28"/>
          <w:szCs w:val="28"/>
          <w:vertAlign w:val="subscript"/>
        </w:rPr>
        <w:t>4</w:t>
      </w:r>
    </w:p>
    <w:p w:rsidR="007546FB" w:rsidRPr="003E11B3" w:rsidRDefault="007546FB" w:rsidP="003E11B3">
      <w:pPr>
        <w:spacing w:line="360" w:lineRule="auto"/>
        <w:ind w:firstLine="709"/>
        <w:jc w:val="both"/>
        <w:rPr>
          <w:sz w:val="28"/>
          <w:szCs w:val="28"/>
        </w:rPr>
      </w:pPr>
      <w:r w:rsidRPr="003E11B3">
        <w:rPr>
          <w:sz w:val="28"/>
          <w:szCs w:val="28"/>
        </w:rPr>
        <w:t>За 2006 год:</w:t>
      </w:r>
    </w:p>
    <w:p w:rsidR="007546FB" w:rsidRPr="003E11B3" w:rsidRDefault="007546FB" w:rsidP="003E11B3">
      <w:pPr>
        <w:spacing w:line="360" w:lineRule="auto"/>
        <w:ind w:firstLine="709"/>
        <w:jc w:val="both"/>
        <w:rPr>
          <w:sz w:val="28"/>
          <w:szCs w:val="28"/>
          <w:vertAlign w:val="subscript"/>
        </w:rPr>
      </w:pPr>
      <w:r w:rsidRPr="003E11B3">
        <w:rPr>
          <w:sz w:val="28"/>
          <w:szCs w:val="28"/>
        </w:rPr>
        <w:t>А</w:t>
      </w:r>
      <w:r w:rsidRPr="003E11B3">
        <w:rPr>
          <w:sz w:val="28"/>
          <w:szCs w:val="28"/>
          <w:vertAlign w:val="subscript"/>
        </w:rPr>
        <w:t>1</w:t>
      </w:r>
      <w:r w:rsidRPr="003E11B3">
        <w:rPr>
          <w:sz w:val="28"/>
          <w:szCs w:val="28"/>
        </w:rPr>
        <w:t>&lt;П</w:t>
      </w:r>
      <w:r w:rsidRPr="003E11B3">
        <w:rPr>
          <w:sz w:val="28"/>
          <w:szCs w:val="28"/>
          <w:vertAlign w:val="subscript"/>
        </w:rPr>
        <w:t>1</w:t>
      </w:r>
      <w:r w:rsidRPr="003E11B3">
        <w:rPr>
          <w:sz w:val="28"/>
          <w:szCs w:val="28"/>
        </w:rPr>
        <w:t xml:space="preserve"> , А</w:t>
      </w:r>
      <w:r w:rsidRPr="003E11B3">
        <w:rPr>
          <w:sz w:val="28"/>
          <w:szCs w:val="28"/>
          <w:vertAlign w:val="subscript"/>
        </w:rPr>
        <w:t>2</w:t>
      </w:r>
      <w:r w:rsidRPr="003E11B3">
        <w:rPr>
          <w:sz w:val="28"/>
          <w:szCs w:val="28"/>
        </w:rPr>
        <w:t>&gt;П</w:t>
      </w:r>
      <w:r w:rsidRPr="003E11B3">
        <w:rPr>
          <w:sz w:val="28"/>
          <w:szCs w:val="28"/>
          <w:vertAlign w:val="subscript"/>
        </w:rPr>
        <w:t xml:space="preserve">2 </w:t>
      </w:r>
      <w:r w:rsidRPr="003E11B3">
        <w:rPr>
          <w:sz w:val="28"/>
          <w:szCs w:val="28"/>
        </w:rPr>
        <w:t>, А</w:t>
      </w:r>
      <w:r w:rsidRPr="003E11B3">
        <w:rPr>
          <w:sz w:val="28"/>
          <w:szCs w:val="28"/>
          <w:vertAlign w:val="subscript"/>
        </w:rPr>
        <w:t>3</w:t>
      </w:r>
      <w:r w:rsidRPr="003E11B3">
        <w:rPr>
          <w:sz w:val="28"/>
          <w:szCs w:val="28"/>
        </w:rPr>
        <w:t>&lt;П</w:t>
      </w:r>
      <w:r w:rsidRPr="003E11B3">
        <w:rPr>
          <w:sz w:val="28"/>
          <w:szCs w:val="28"/>
          <w:vertAlign w:val="subscript"/>
        </w:rPr>
        <w:t>3</w:t>
      </w:r>
      <w:r w:rsidRPr="003E11B3">
        <w:rPr>
          <w:sz w:val="28"/>
          <w:szCs w:val="28"/>
        </w:rPr>
        <w:t xml:space="preserve"> , А</w:t>
      </w:r>
      <w:r w:rsidRPr="003E11B3">
        <w:rPr>
          <w:sz w:val="28"/>
          <w:szCs w:val="28"/>
          <w:vertAlign w:val="subscript"/>
        </w:rPr>
        <w:t>4</w:t>
      </w:r>
      <w:r w:rsidRPr="003E11B3">
        <w:rPr>
          <w:sz w:val="28"/>
          <w:szCs w:val="28"/>
        </w:rPr>
        <w:t>&gt;П</w:t>
      </w:r>
      <w:r w:rsidRPr="003E11B3">
        <w:rPr>
          <w:sz w:val="28"/>
          <w:szCs w:val="28"/>
          <w:vertAlign w:val="subscript"/>
        </w:rPr>
        <w:t>4</w:t>
      </w:r>
    </w:p>
    <w:p w:rsidR="007546FB" w:rsidRPr="003E11B3" w:rsidRDefault="007546FB" w:rsidP="003E11B3">
      <w:pPr>
        <w:spacing w:line="360" w:lineRule="auto"/>
        <w:ind w:firstLine="709"/>
        <w:jc w:val="both"/>
        <w:rPr>
          <w:sz w:val="28"/>
          <w:szCs w:val="28"/>
        </w:rPr>
      </w:pPr>
      <w:r w:rsidRPr="003E11B3">
        <w:rPr>
          <w:sz w:val="28"/>
          <w:szCs w:val="28"/>
        </w:rPr>
        <w:t>В 2004 году выполняется одно условие, показывающее ликвидность баланса (А</w:t>
      </w:r>
      <w:r w:rsidRPr="003E11B3">
        <w:rPr>
          <w:sz w:val="28"/>
          <w:szCs w:val="28"/>
          <w:vertAlign w:val="subscript"/>
        </w:rPr>
        <w:t>3</w:t>
      </w:r>
      <w:r w:rsidRPr="003E11B3">
        <w:rPr>
          <w:sz w:val="28"/>
          <w:szCs w:val="28"/>
        </w:rPr>
        <w:t>&gt;П</w:t>
      </w:r>
      <w:r w:rsidRPr="003E11B3">
        <w:rPr>
          <w:sz w:val="28"/>
          <w:szCs w:val="28"/>
          <w:vertAlign w:val="subscript"/>
        </w:rPr>
        <w:t>3</w:t>
      </w:r>
      <w:r w:rsidRPr="003E11B3">
        <w:rPr>
          <w:sz w:val="28"/>
          <w:szCs w:val="28"/>
        </w:rPr>
        <w:t>). В 2005 году не выполняется ни одно условие. И в 2006 выполняется одно условие (А</w:t>
      </w:r>
      <w:r w:rsidRPr="003E11B3">
        <w:rPr>
          <w:sz w:val="28"/>
          <w:szCs w:val="28"/>
          <w:vertAlign w:val="subscript"/>
        </w:rPr>
        <w:t>2</w:t>
      </w:r>
      <w:r w:rsidRPr="003E11B3">
        <w:rPr>
          <w:sz w:val="28"/>
          <w:szCs w:val="28"/>
        </w:rPr>
        <w:t>&gt;П</w:t>
      </w:r>
      <w:r w:rsidRPr="003E11B3">
        <w:rPr>
          <w:sz w:val="28"/>
          <w:szCs w:val="28"/>
          <w:vertAlign w:val="subscript"/>
        </w:rPr>
        <w:t>2</w:t>
      </w:r>
      <w:r w:rsidRPr="003E11B3">
        <w:rPr>
          <w:sz w:val="28"/>
          <w:szCs w:val="28"/>
        </w:rPr>
        <w:t xml:space="preserve">). </w:t>
      </w:r>
    </w:p>
    <w:p w:rsidR="007546FB" w:rsidRPr="003E11B3" w:rsidRDefault="007546FB" w:rsidP="003E11B3">
      <w:pPr>
        <w:spacing w:line="360" w:lineRule="auto"/>
        <w:ind w:firstLine="709"/>
        <w:jc w:val="both"/>
        <w:rPr>
          <w:sz w:val="28"/>
          <w:szCs w:val="28"/>
        </w:rPr>
      </w:pPr>
      <w:r w:rsidRPr="003E11B3">
        <w:rPr>
          <w:sz w:val="28"/>
          <w:szCs w:val="28"/>
        </w:rPr>
        <w:t>Из вышесказанного можно сделать вывод, что баланс ООО «</w:t>
      </w:r>
      <w:r w:rsidR="008A1DEF" w:rsidRPr="003E11B3">
        <w:rPr>
          <w:sz w:val="28"/>
          <w:szCs w:val="28"/>
        </w:rPr>
        <w:t>СФЭУИ</w:t>
      </w:r>
      <w:r w:rsidRPr="003E11B3">
        <w:rPr>
          <w:sz w:val="28"/>
          <w:szCs w:val="28"/>
        </w:rPr>
        <w:t>» не является ликвидным. В этом случае для уточнения платёжеспособности организации рассчитаем показатели, применяемые для оценки ликвидности и сведём их в таблицу (Таблица</w:t>
      </w:r>
      <w:r w:rsidR="008A1DEF" w:rsidRPr="003E11B3">
        <w:rPr>
          <w:sz w:val="28"/>
          <w:szCs w:val="28"/>
        </w:rPr>
        <w:t xml:space="preserve"> 2</w:t>
      </w:r>
      <w:r w:rsidRPr="003E11B3">
        <w:rPr>
          <w:sz w:val="28"/>
          <w:szCs w:val="28"/>
        </w:rPr>
        <w:t>).</w:t>
      </w:r>
      <w:r w:rsidR="008A1DEF" w:rsidRPr="003E11B3">
        <w:rPr>
          <w:sz w:val="28"/>
          <w:szCs w:val="28"/>
        </w:rPr>
        <w:t xml:space="preserve"> </w:t>
      </w:r>
      <w:r w:rsidR="00F93A87" w:rsidRPr="003E11B3">
        <w:rPr>
          <w:sz w:val="28"/>
          <w:szCs w:val="28"/>
        </w:rPr>
        <w:t xml:space="preserve">Возьмём данные из бухгалтерского баланса </w:t>
      </w:r>
      <w:r w:rsidR="00073082" w:rsidRPr="003E11B3">
        <w:rPr>
          <w:sz w:val="28"/>
          <w:szCs w:val="28"/>
        </w:rPr>
        <w:t>и отчёта о прибылях и убытках (П</w:t>
      </w:r>
      <w:r w:rsidR="00F93A87" w:rsidRPr="003E11B3">
        <w:rPr>
          <w:sz w:val="28"/>
          <w:szCs w:val="28"/>
        </w:rPr>
        <w:t>риложение</w:t>
      </w:r>
      <w:r w:rsidR="00073082" w:rsidRPr="003E11B3">
        <w:rPr>
          <w:sz w:val="28"/>
          <w:szCs w:val="28"/>
        </w:rPr>
        <w:t xml:space="preserve"> 7 – Приложение 9</w:t>
      </w:r>
      <w:r w:rsidR="00F93A87" w:rsidRPr="003E11B3">
        <w:rPr>
          <w:sz w:val="28"/>
          <w:szCs w:val="28"/>
        </w:rPr>
        <w:t>)</w:t>
      </w:r>
    </w:p>
    <w:p w:rsidR="007546FB" w:rsidRPr="003E11B3" w:rsidRDefault="007546FB" w:rsidP="003E11B3">
      <w:pPr>
        <w:spacing w:line="360" w:lineRule="auto"/>
        <w:ind w:firstLine="709"/>
        <w:jc w:val="both"/>
        <w:rPr>
          <w:sz w:val="28"/>
          <w:szCs w:val="28"/>
        </w:rPr>
      </w:pPr>
      <w:r w:rsidRPr="003E11B3">
        <w:rPr>
          <w:sz w:val="28"/>
          <w:szCs w:val="28"/>
        </w:rPr>
        <w:t>Просмотрев динамику коэффициентов за три года, можно сделать следующие выводы. Произошло увеличение</w:t>
      </w:r>
      <w:r w:rsidR="003E11B3">
        <w:rPr>
          <w:sz w:val="28"/>
          <w:szCs w:val="28"/>
        </w:rPr>
        <w:t xml:space="preserve"> </w:t>
      </w:r>
      <w:r w:rsidRPr="003E11B3">
        <w:rPr>
          <w:sz w:val="28"/>
          <w:szCs w:val="28"/>
        </w:rPr>
        <w:t>коэффициента текущей ликвидности с 0,95 в 2004 году до 1,4 в 2006 году. У ООО «</w:t>
      </w:r>
      <w:r w:rsidR="008A1DEF" w:rsidRPr="003E11B3">
        <w:rPr>
          <w:sz w:val="28"/>
          <w:szCs w:val="28"/>
        </w:rPr>
        <w:t>СФЭУИ</w:t>
      </w:r>
      <w:r w:rsidRPr="003E11B3">
        <w:rPr>
          <w:sz w:val="28"/>
          <w:szCs w:val="28"/>
        </w:rPr>
        <w:t xml:space="preserve">» достаточно оборотных средств для покрытия краткосрочных обязательств. Низкое значение коэффициента быстрой ликвидности говорит об увеличении дебиторской задолженности (она увеличилась с 31465 в </w:t>
      </w:r>
      <w:smartTag w:uri="urn:schemas-microsoft-com:office:smarttags" w:element="metricconverter">
        <w:smartTagPr>
          <w:attr w:name="ProductID" w:val="2004 г"/>
        </w:smartTagPr>
        <w:r w:rsidRPr="003E11B3">
          <w:rPr>
            <w:sz w:val="28"/>
            <w:szCs w:val="28"/>
          </w:rPr>
          <w:t>2004 г</w:t>
        </w:r>
      </w:smartTag>
      <w:r w:rsidRPr="003E11B3">
        <w:rPr>
          <w:sz w:val="28"/>
          <w:szCs w:val="28"/>
        </w:rPr>
        <w:t xml:space="preserve"> до 62797 в </w:t>
      </w:r>
      <w:smartTag w:uri="urn:schemas-microsoft-com:office:smarttags" w:element="metricconverter">
        <w:smartTagPr>
          <w:attr w:name="ProductID" w:val="2006 г"/>
        </w:smartTagPr>
        <w:r w:rsidRPr="003E11B3">
          <w:rPr>
            <w:sz w:val="28"/>
            <w:szCs w:val="28"/>
          </w:rPr>
          <w:t>2006 г</w:t>
        </w:r>
      </w:smartTag>
      <w:r w:rsidRPr="003E11B3">
        <w:rPr>
          <w:sz w:val="28"/>
          <w:szCs w:val="28"/>
        </w:rPr>
        <w:t>). Необходима постоянная работа с дебиторами, чтобы обеспечить возможность обращения наиболее ликвидной части оборотных средств в денежную форму для расчётов.</w:t>
      </w:r>
    </w:p>
    <w:p w:rsidR="007546FB" w:rsidRPr="003E11B3" w:rsidRDefault="007546FB" w:rsidP="003E11B3">
      <w:pPr>
        <w:spacing w:line="360" w:lineRule="auto"/>
        <w:ind w:firstLine="709"/>
        <w:jc w:val="both"/>
        <w:rPr>
          <w:sz w:val="28"/>
          <w:szCs w:val="28"/>
        </w:rPr>
      </w:pPr>
      <w:r w:rsidRPr="003E11B3">
        <w:rPr>
          <w:sz w:val="28"/>
          <w:szCs w:val="28"/>
        </w:rPr>
        <w:t xml:space="preserve">Снижение коэффициента абсолютной ликвидности с 0,03 в </w:t>
      </w:r>
      <w:smartTag w:uri="urn:schemas-microsoft-com:office:smarttags" w:element="metricconverter">
        <w:smartTagPr>
          <w:attr w:name="ProductID" w:val="2004 г"/>
        </w:smartTagPr>
        <w:r w:rsidRPr="003E11B3">
          <w:rPr>
            <w:sz w:val="28"/>
            <w:szCs w:val="28"/>
          </w:rPr>
          <w:t>2004 г</w:t>
        </w:r>
      </w:smartTag>
      <w:r w:rsidRPr="003E11B3">
        <w:rPr>
          <w:sz w:val="28"/>
          <w:szCs w:val="28"/>
        </w:rPr>
        <w:t xml:space="preserve"> до 0,009 в </w:t>
      </w:r>
      <w:smartTag w:uri="urn:schemas-microsoft-com:office:smarttags" w:element="metricconverter">
        <w:smartTagPr>
          <w:attr w:name="ProductID" w:val="2006 г"/>
        </w:smartTagPr>
        <w:r w:rsidRPr="003E11B3">
          <w:rPr>
            <w:sz w:val="28"/>
            <w:szCs w:val="28"/>
          </w:rPr>
          <w:t>2006 г</w:t>
        </w:r>
      </w:smartTag>
      <w:r w:rsidRPr="003E11B3">
        <w:rPr>
          <w:sz w:val="28"/>
          <w:szCs w:val="28"/>
        </w:rPr>
        <w:t xml:space="preserve"> указывает на снижение платежеспособности, однако организация обладает достаточной частью активов для покрытия внешних обязательств.</w:t>
      </w:r>
    </w:p>
    <w:p w:rsidR="007546FB" w:rsidRPr="003E11B3" w:rsidRDefault="007546FB" w:rsidP="003E11B3">
      <w:pPr>
        <w:spacing w:line="360" w:lineRule="auto"/>
        <w:ind w:firstLine="709"/>
        <w:jc w:val="both"/>
        <w:rPr>
          <w:sz w:val="28"/>
          <w:szCs w:val="28"/>
        </w:rPr>
      </w:pPr>
      <w:r w:rsidRPr="003E11B3">
        <w:rPr>
          <w:sz w:val="28"/>
          <w:szCs w:val="28"/>
        </w:rPr>
        <w:t>Коэффициент общей платёжеспособности показывает, что вложения в основные средства, прочие внеоборотные активы происходит практически полностью за счёт краткосрочных кредитов и займов.</w:t>
      </w:r>
    </w:p>
    <w:p w:rsidR="007546FB" w:rsidRPr="003E11B3" w:rsidRDefault="007546FB" w:rsidP="003E11B3">
      <w:pPr>
        <w:spacing w:line="360" w:lineRule="auto"/>
        <w:ind w:firstLine="709"/>
        <w:jc w:val="both"/>
        <w:rPr>
          <w:sz w:val="28"/>
          <w:szCs w:val="28"/>
        </w:rPr>
      </w:pPr>
      <w:r w:rsidRPr="003E11B3">
        <w:rPr>
          <w:sz w:val="28"/>
          <w:szCs w:val="28"/>
        </w:rPr>
        <w:t xml:space="preserve">Значения рассчитанных коэффициентов чуть ниже нормативных, что характерно для российской экономики. За исследуемый период значения показателей выросли. </w:t>
      </w:r>
    </w:p>
    <w:p w:rsidR="007546FB" w:rsidRPr="003E11B3" w:rsidRDefault="007546FB" w:rsidP="003E11B3">
      <w:pPr>
        <w:spacing w:line="360" w:lineRule="auto"/>
        <w:ind w:firstLine="709"/>
        <w:jc w:val="both"/>
        <w:rPr>
          <w:sz w:val="28"/>
          <w:szCs w:val="28"/>
        </w:rPr>
      </w:pPr>
      <w:r w:rsidRPr="003E11B3">
        <w:rPr>
          <w:sz w:val="28"/>
          <w:szCs w:val="28"/>
        </w:rPr>
        <w:t>На основе вышеизложенного можно сказать, что ООО «СФЭУИ» является платёжеспособной, а баланс организации – ликвидным.</w:t>
      </w:r>
    </w:p>
    <w:p w:rsidR="005730EF" w:rsidRDefault="005730EF" w:rsidP="003E11B3">
      <w:pPr>
        <w:spacing w:line="360" w:lineRule="auto"/>
        <w:ind w:firstLine="709"/>
        <w:jc w:val="both"/>
        <w:rPr>
          <w:sz w:val="28"/>
          <w:szCs w:val="28"/>
        </w:rPr>
      </w:pPr>
    </w:p>
    <w:p w:rsidR="007546FB" w:rsidRPr="003E11B3" w:rsidRDefault="007546FB" w:rsidP="003E11B3">
      <w:pPr>
        <w:spacing w:line="360" w:lineRule="auto"/>
        <w:ind w:firstLine="709"/>
        <w:jc w:val="both"/>
        <w:rPr>
          <w:sz w:val="28"/>
          <w:szCs w:val="28"/>
        </w:rPr>
      </w:pPr>
      <w:r w:rsidRPr="003E11B3">
        <w:rPr>
          <w:sz w:val="28"/>
          <w:szCs w:val="28"/>
        </w:rPr>
        <w:t xml:space="preserve">Таблица </w:t>
      </w:r>
      <w:r w:rsidR="008A1DEF" w:rsidRPr="003E11B3">
        <w:rPr>
          <w:sz w:val="28"/>
          <w:szCs w:val="28"/>
        </w:rPr>
        <w:t>2</w:t>
      </w:r>
    </w:p>
    <w:p w:rsidR="008A1DEF" w:rsidRPr="003E11B3" w:rsidRDefault="008A1DEF" w:rsidP="003E11B3">
      <w:pPr>
        <w:spacing w:line="360" w:lineRule="auto"/>
        <w:ind w:firstLine="709"/>
        <w:jc w:val="both"/>
        <w:rPr>
          <w:b/>
          <w:sz w:val="28"/>
          <w:szCs w:val="28"/>
        </w:rPr>
      </w:pPr>
      <w:r w:rsidRPr="003E11B3">
        <w:rPr>
          <w:b/>
          <w:sz w:val="28"/>
          <w:szCs w:val="28"/>
        </w:rPr>
        <w:t>Финансовые коэффициенты</w:t>
      </w:r>
    </w:p>
    <w:tbl>
      <w:tblPr>
        <w:tblW w:w="6969" w:type="dxa"/>
        <w:jc w:val="center"/>
        <w:tblLook w:val="0000" w:firstRow="0" w:lastRow="0" w:firstColumn="0" w:lastColumn="0" w:noHBand="0" w:noVBand="0"/>
      </w:tblPr>
      <w:tblGrid>
        <w:gridCol w:w="1593"/>
        <w:gridCol w:w="924"/>
        <w:gridCol w:w="924"/>
        <w:gridCol w:w="779"/>
        <w:gridCol w:w="1213"/>
        <w:gridCol w:w="1536"/>
      </w:tblGrid>
      <w:tr w:rsidR="007546FB" w:rsidRPr="003E11B3">
        <w:trPr>
          <w:trHeight w:val="270"/>
          <w:jc w:val="center"/>
        </w:trPr>
        <w:tc>
          <w:tcPr>
            <w:tcW w:w="1593" w:type="dxa"/>
            <w:vMerge w:val="restart"/>
            <w:tcBorders>
              <w:top w:val="single" w:sz="4" w:space="0" w:color="auto"/>
              <w:left w:val="single" w:sz="4" w:space="0" w:color="auto"/>
              <w:bottom w:val="single" w:sz="4" w:space="0" w:color="auto"/>
              <w:right w:val="single" w:sz="4" w:space="0" w:color="auto"/>
            </w:tcBorders>
            <w:noWrap/>
            <w:vAlign w:val="bottom"/>
          </w:tcPr>
          <w:p w:rsidR="007546FB" w:rsidRPr="005730EF" w:rsidRDefault="007546FB" w:rsidP="005730EF">
            <w:pPr>
              <w:spacing w:line="360" w:lineRule="auto"/>
              <w:jc w:val="both"/>
              <w:rPr>
                <w:b/>
                <w:bCs/>
                <w:sz w:val="20"/>
                <w:szCs w:val="20"/>
              </w:rPr>
            </w:pPr>
            <w:r w:rsidRPr="005730EF">
              <w:rPr>
                <w:b/>
                <w:bCs/>
                <w:sz w:val="20"/>
                <w:szCs w:val="20"/>
              </w:rPr>
              <w:t>Показатели</w:t>
            </w:r>
          </w:p>
        </w:tc>
        <w:tc>
          <w:tcPr>
            <w:tcW w:w="2627" w:type="dxa"/>
            <w:gridSpan w:val="3"/>
            <w:tcBorders>
              <w:top w:val="single" w:sz="4" w:space="0" w:color="auto"/>
              <w:left w:val="nil"/>
              <w:bottom w:val="single" w:sz="4" w:space="0" w:color="auto"/>
              <w:right w:val="single" w:sz="4" w:space="0" w:color="auto"/>
            </w:tcBorders>
            <w:noWrap/>
            <w:vAlign w:val="bottom"/>
          </w:tcPr>
          <w:p w:rsidR="007546FB" w:rsidRPr="005730EF" w:rsidRDefault="007546FB" w:rsidP="005730EF">
            <w:pPr>
              <w:spacing w:line="360" w:lineRule="auto"/>
              <w:jc w:val="both"/>
              <w:rPr>
                <w:b/>
                <w:bCs/>
                <w:sz w:val="20"/>
                <w:szCs w:val="20"/>
              </w:rPr>
            </w:pPr>
            <w:r w:rsidRPr="005730EF">
              <w:rPr>
                <w:b/>
                <w:bCs/>
                <w:sz w:val="20"/>
                <w:szCs w:val="20"/>
              </w:rPr>
              <w:t>Годы</w:t>
            </w:r>
          </w:p>
        </w:tc>
        <w:tc>
          <w:tcPr>
            <w:tcW w:w="2749" w:type="dxa"/>
            <w:gridSpan w:val="2"/>
            <w:tcBorders>
              <w:top w:val="single" w:sz="4" w:space="0" w:color="auto"/>
              <w:left w:val="nil"/>
              <w:bottom w:val="single" w:sz="4" w:space="0" w:color="auto"/>
              <w:right w:val="single" w:sz="4" w:space="0" w:color="auto"/>
            </w:tcBorders>
            <w:vAlign w:val="bottom"/>
          </w:tcPr>
          <w:p w:rsidR="007546FB" w:rsidRPr="005730EF" w:rsidRDefault="007546FB" w:rsidP="005730EF">
            <w:pPr>
              <w:spacing w:line="360" w:lineRule="auto"/>
              <w:jc w:val="both"/>
              <w:rPr>
                <w:b/>
                <w:bCs/>
                <w:sz w:val="20"/>
                <w:szCs w:val="20"/>
              </w:rPr>
            </w:pPr>
            <w:r w:rsidRPr="005730EF">
              <w:rPr>
                <w:b/>
                <w:bCs/>
                <w:sz w:val="20"/>
                <w:szCs w:val="20"/>
              </w:rPr>
              <w:t>Изменение 2006 в %</w:t>
            </w:r>
            <w:r w:rsidRPr="005730EF">
              <w:rPr>
                <w:b/>
                <w:bCs/>
                <w:sz w:val="20"/>
                <w:szCs w:val="20"/>
              </w:rPr>
              <w:br/>
              <w:t>+ (-) к</w:t>
            </w:r>
          </w:p>
        </w:tc>
      </w:tr>
      <w:tr w:rsidR="007546FB" w:rsidRPr="003E11B3">
        <w:trPr>
          <w:trHeight w:val="255"/>
          <w:jc w:val="center"/>
        </w:trPr>
        <w:tc>
          <w:tcPr>
            <w:tcW w:w="1593" w:type="dxa"/>
            <w:vMerge/>
            <w:tcBorders>
              <w:top w:val="single" w:sz="4" w:space="0" w:color="auto"/>
              <w:left w:val="single" w:sz="4" w:space="0" w:color="auto"/>
              <w:bottom w:val="single" w:sz="4" w:space="0" w:color="auto"/>
              <w:right w:val="single" w:sz="4" w:space="0" w:color="auto"/>
            </w:tcBorders>
            <w:vAlign w:val="center"/>
          </w:tcPr>
          <w:p w:rsidR="007546FB" w:rsidRPr="005730EF" w:rsidRDefault="007546FB" w:rsidP="005730EF">
            <w:pPr>
              <w:spacing w:line="360" w:lineRule="auto"/>
              <w:jc w:val="both"/>
              <w:rPr>
                <w:b/>
                <w:bCs/>
                <w:sz w:val="20"/>
                <w:szCs w:val="20"/>
              </w:rPr>
            </w:pP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b/>
                <w:bCs/>
                <w:sz w:val="20"/>
                <w:szCs w:val="20"/>
              </w:rPr>
            </w:pPr>
            <w:r w:rsidRPr="005730EF">
              <w:rPr>
                <w:b/>
                <w:bCs/>
                <w:sz w:val="20"/>
                <w:szCs w:val="20"/>
              </w:rPr>
              <w:t>2004</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b/>
                <w:bCs/>
                <w:sz w:val="20"/>
                <w:szCs w:val="20"/>
              </w:rPr>
            </w:pPr>
            <w:r w:rsidRPr="005730EF">
              <w:rPr>
                <w:b/>
                <w:bCs/>
                <w:sz w:val="20"/>
                <w:szCs w:val="20"/>
              </w:rPr>
              <w:t>2005</w:t>
            </w:r>
          </w:p>
        </w:tc>
        <w:tc>
          <w:tcPr>
            <w:tcW w:w="779"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b/>
                <w:bCs/>
                <w:sz w:val="20"/>
                <w:szCs w:val="20"/>
              </w:rPr>
            </w:pPr>
            <w:r w:rsidRPr="005730EF">
              <w:rPr>
                <w:b/>
                <w:bCs/>
                <w:sz w:val="20"/>
                <w:szCs w:val="20"/>
              </w:rPr>
              <w:t>2006</w:t>
            </w:r>
          </w:p>
        </w:tc>
        <w:tc>
          <w:tcPr>
            <w:tcW w:w="1213"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b/>
                <w:bCs/>
                <w:sz w:val="20"/>
                <w:szCs w:val="20"/>
              </w:rPr>
            </w:pPr>
            <w:r w:rsidRPr="005730EF">
              <w:rPr>
                <w:b/>
                <w:bCs/>
                <w:sz w:val="20"/>
                <w:szCs w:val="20"/>
              </w:rPr>
              <w:t>2004</w:t>
            </w:r>
          </w:p>
        </w:tc>
        <w:tc>
          <w:tcPr>
            <w:tcW w:w="1536"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b/>
                <w:bCs/>
                <w:sz w:val="20"/>
                <w:szCs w:val="20"/>
              </w:rPr>
            </w:pPr>
            <w:r w:rsidRPr="005730EF">
              <w:rPr>
                <w:b/>
                <w:bCs/>
                <w:sz w:val="20"/>
                <w:szCs w:val="20"/>
              </w:rPr>
              <w:t>2005</w:t>
            </w:r>
          </w:p>
        </w:tc>
      </w:tr>
      <w:tr w:rsidR="007546FB" w:rsidRPr="003E11B3">
        <w:trPr>
          <w:trHeight w:val="285"/>
          <w:jc w:val="center"/>
        </w:trPr>
        <w:tc>
          <w:tcPr>
            <w:tcW w:w="1593" w:type="dxa"/>
            <w:tcBorders>
              <w:top w:val="nil"/>
              <w:left w:val="single" w:sz="4" w:space="0" w:color="auto"/>
              <w:bottom w:val="single" w:sz="4" w:space="0" w:color="auto"/>
              <w:right w:val="single" w:sz="4" w:space="0" w:color="auto"/>
            </w:tcBorders>
            <w:noWrap/>
            <w:vAlign w:val="bottom"/>
          </w:tcPr>
          <w:p w:rsidR="007546FB" w:rsidRPr="005730EF" w:rsidRDefault="007546FB" w:rsidP="005730EF">
            <w:pPr>
              <w:spacing w:line="360" w:lineRule="auto"/>
              <w:jc w:val="both"/>
              <w:rPr>
                <w:color w:val="000000"/>
                <w:sz w:val="20"/>
                <w:szCs w:val="20"/>
              </w:rPr>
            </w:pPr>
            <w:r w:rsidRPr="005730EF">
              <w:rPr>
                <w:color w:val="000000"/>
                <w:sz w:val="20"/>
                <w:szCs w:val="20"/>
              </w:rPr>
              <w:t>К</w:t>
            </w:r>
            <w:r w:rsidRPr="005730EF">
              <w:rPr>
                <w:color w:val="000000"/>
                <w:sz w:val="20"/>
                <w:szCs w:val="20"/>
                <w:vertAlign w:val="subscript"/>
              </w:rPr>
              <w:t xml:space="preserve">т.л </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0,95</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1,4</w:t>
            </w:r>
          </w:p>
        </w:tc>
        <w:tc>
          <w:tcPr>
            <w:tcW w:w="779"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1,4</w:t>
            </w:r>
          </w:p>
        </w:tc>
        <w:tc>
          <w:tcPr>
            <w:tcW w:w="1213"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+147</w:t>
            </w:r>
          </w:p>
        </w:tc>
        <w:tc>
          <w:tcPr>
            <w:tcW w:w="1536"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100</w:t>
            </w:r>
          </w:p>
        </w:tc>
      </w:tr>
      <w:tr w:rsidR="007546FB" w:rsidRPr="003E11B3">
        <w:trPr>
          <w:trHeight w:val="285"/>
          <w:jc w:val="center"/>
        </w:trPr>
        <w:tc>
          <w:tcPr>
            <w:tcW w:w="1593" w:type="dxa"/>
            <w:tcBorders>
              <w:top w:val="nil"/>
              <w:left w:val="single" w:sz="4" w:space="0" w:color="auto"/>
              <w:bottom w:val="single" w:sz="4" w:space="0" w:color="auto"/>
              <w:right w:val="single" w:sz="4" w:space="0" w:color="auto"/>
            </w:tcBorders>
            <w:noWrap/>
            <w:vAlign w:val="bottom"/>
          </w:tcPr>
          <w:p w:rsidR="007546FB" w:rsidRPr="005730EF" w:rsidRDefault="007546FB" w:rsidP="005730EF">
            <w:pPr>
              <w:spacing w:line="360" w:lineRule="auto"/>
              <w:jc w:val="both"/>
              <w:rPr>
                <w:color w:val="000000"/>
                <w:sz w:val="20"/>
                <w:szCs w:val="20"/>
              </w:rPr>
            </w:pPr>
            <w:r w:rsidRPr="005730EF">
              <w:rPr>
                <w:color w:val="000000"/>
                <w:sz w:val="20"/>
                <w:szCs w:val="20"/>
              </w:rPr>
              <w:t>К</w:t>
            </w:r>
            <w:r w:rsidRPr="005730EF">
              <w:rPr>
                <w:color w:val="000000"/>
                <w:sz w:val="20"/>
                <w:szCs w:val="20"/>
                <w:vertAlign w:val="subscript"/>
              </w:rPr>
              <w:t>б.л</w:t>
            </w:r>
            <w:r w:rsidRPr="005730EF">
              <w:rPr>
                <w:color w:val="000000"/>
                <w:sz w:val="20"/>
                <w:szCs w:val="20"/>
              </w:rPr>
              <w:t xml:space="preserve"> </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0,3</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0,4</w:t>
            </w:r>
          </w:p>
        </w:tc>
        <w:tc>
          <w:tcPr>
            <w:tcW w:w="779"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0,5</w:t>
            </w:r>
          </w:p>
        </w:tc>
        <w:tc>
          <w:tcPr>
            <w:tcW w:w="1213"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+166</w:t>
            </w:r>
          </w:p>
        </w:tc>
        <w:tc>
          <w:tcPr>
            <w:tcW w:w="1536"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+125</w:t>
            </w:r>
          </w:p>
        </w:tc>
      </w:tr>
      <w:tr w:rsidR="007546FB" w:rsidRPr="003E11B3">
        <w:trPr>
          <w:trHeight w:val="285"/>
          <w:jc w:val="center"/>
        </w:trPr>
        <w:tc>
          <w:tcPr>
            <w:tcW w:w="1593" w:type="dxa"/>
            <w:tcBorders>
              <w:top w:val="nil"/>
              <w:left w:val="single" w:sz="4" w:space="0" w:color="auto"/>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К</w:t>
            </w:r>
            <w:r w:rsidRPr="005730EF">
              <w:rPr>
                <w:sz w:val="20"/>
                <w:szCs w:val="20"/>
                <w:vertAlign w:val="subscript"/>
              </w:rPr>
              <w:t>а.л</w:t>
            </w:r>
            <w:r w:rsidRPr="005730EF">
              <w:rPr>
                <w:sz w:val="20"/>
                <w:szCs w:val="20"/>
              </w:rPr>
              <w:t xml:space="preserve"> </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0,03</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0,01</w:t>
            </w:r>
          </w:p>
        </w:tc>
        <w:tc>
          <w:tcPr>
            <w:tcW w:w="779"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0,009</w:t>
            </w:r>
          </w:p>
        </w:tc>
        <w:tc>
          <w:tcPr>
            <w:tcW w:w="1213"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Ум в 3 р</w:t>
            </w:r>
          </w:p>
        </w:tc>
        <w:tc>
          <w:tcPr>
            <w:tcW w:w="1536"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Ум в 3 р</w:t>
            </w:r>
          </w:p>
        </w:tc>
      </w:tr>
      <w:tr w:rsidR="007546FB" w:rsidRPr="003E11B3">
        <w:trPr>
          <w:trHeight w:val="285"/>
          <w:jc w:val="center"/>
        </w:trPr>
        <w:tc>
          <w:tcPr>
            <w:tcW w:w="1593" w:type="dxa"/>
            <w:tcBorders>
              <w:top w:val="nil"/>
              <w:left w:val="single" w:sz="4" w:space="0" w:color="auto"/>
              <w:bottom w:val="single" w:sz="4" w:space="0" w:color="auto"/>
              <w:right w:val="single" w:sz="4" w:space="0" w:color="auto"/>
            </w:tcBorders>
            <w:noWrap/>
            <w:vAlign w:val="bottom"/>
          </w:tcPr>
          <w:p w:rsidR="007546FB" w:rsidRPr="005730EF" w:rsidRDefault="007546FB" w:rsidP="005730EF">
            <w:pPr>
              <w:spacing w:line="360" w:lineRule="auto"/>
              <w:jc w:val="both"/>
              <w:rPr>
                <w:color w:val="000000"/>
                <w:sz w:val="20"/>
                <w:szCs w:val="20"/>
              </w:rPr>
            </w:pPr>
            <w:r w:rsidRPr="005730EF">
              <w:rPr>
                <w:color w:val="000000"/>
                <w:sz w:val="20"/>
                <w:szCs w:val="20"/>
              </w:rPr>
              <w:t>К</w:t>
            </w:r>
            <w:r w:rsidRPr="005730EF">
              <w:rPr>
                <w:color w:val="000000"/>
                <w:sz w:val="20"/>
                <w:szCs w:val="20"/>
                <w:vertAlign w:val="subscript"/>
              </w:rPr>
              <w:t xml:space="preserve"> ц.л </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0,9</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0,9</w:t>
            </w:r>
          </w:p>
        </w:tc>
        <w:tc>
          <w:tcPr>
            <w:tcW w:w="779"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0,9</w:t>
            </w:r>
          </w:p>
        </w:tc>
        <w:tc>
          <w:tcPr>
            <w:tcW w:w="1213"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100</w:t>
            </w:r>
          </w:p>
        </w:tc>
        <w:tc>
          <w:tcPr>
            <w:tcW w:w="1536"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100</w:t>
            </w:r>
          </w:p>
        </w:tc>
      </w:tr>
      <w:tr w:rsidR="007546FB" w:rsidRPr="003E11B3">
        <w:trPr>
          <w:trHeight w:val="285"/>
          <w:jc w:val="center"/>
        </w:trPr>
        <w:tc>
          <w:tcPr>
            <w:tcW w:w="1593" w:type="dxa"/>
            <w:tcBorders>
              <w:top w:val="nil"/>
              <w:left w:val="single" w:sz="4" w:space="0" w:color="auto"/>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К</w:t>
            </w:r>
            <w:r w:rsidRPr="005730EF">
              <w:rPr>
                <w:sz w:val="20"/>
                <w:szCs w:val="20"/>
                <w:vertAlign w:val="subscript"/>
              </w:rPr>
              <w:t>олб</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0,4</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0,5</w:t>
            </w:r>
          </w:p>
        </w:tc>
        <w:tc>
          <w:tcPr>
            <w:tcW w:w="779"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0,4</w:t>
            </w:r>
          </w:p>
        </w:tc>
        <w:tc>
          <w:tcPr>
            <w:tcW w:w="1213"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100</w:t>
            </w:r>
          </w:p>
        </w:tc>
        <w:tc>
          <w:tcPr>
            <w:tcW w:w="1536"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-125</w:t>
            </w:r>
          </w:p>
        </w:tc>
      </w:tr>
      <w:tr w:rsidR="007546FB" w:rsidRPr="003E11B3">
        <w:trPr>
          <w:trHeight w:val="285"/>
          <w:jc w:val="center"/>
        </w:trPr>
        <w:tc>
          <w:tcPr>
            <w:tcW w:w="1593" w:type="dxa"/>
            <w:tcBorders>
              <w:top w:val="nil"/>
              <w:left w:val="single" w:sz="4" w:space="0" w:color="auto"/>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К</w:t>
            </w:r>
            <w:r w:rsidRPr="005730EF">
              <w:rPr>
                <w:sz w:val="20"/>
                <w:szCs w:val="20"/>
                <w:vertAlign w:val="subscript"/>
              </w:rPr>
              <w:t>пп</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0,8</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1,1</w:t>
            </w:r>
          </w:p>
        </w:tc>
        <w:tc>
          <w:tcPr>
            <w:tcW w:w="779"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1,1</w:t>
            </w:r>
          </w:p>
        </w:tc>
        <w:tc>
          <w:tcPr>
            <w:tcW w:w="1213"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+137,5</w:t>
            </w:r>
          </w:p>
        </w:tc>
        <w:tc>
          <w:tcPr>
            <w:tcW w:w="1536"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100</w:t>
            </w:r>
          </w:p>
        </w:tc>
      </w:tr>
      <w:tr w:rsidR="007546FB" w:rsidRPr="003E11B3">
        <w:trPr>
          <w:trHeight w:val="285"/>
          <w:jc w:val="center"/>
        </w:trPr>
        <w:tc>
          <w:tcPr>
            <w:tcW w:w="1593" w:type="dxa"/>
            <w:tcBorders>
              <w:top w:val="nil"/>
              <w:left w:val="single" w:sz="4" w:space="0" w:color="auto"/>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К</w:t>
            </w:r>
            <w:r w:rsidRPr="005730EF">
              <w:rPr>
                <w:sz w:val="20"/>
                <w:szCs w:val="20"/>
                <w:vertAlign w:val="subscript"/>
              </w:rPr>
              <w:t>з</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0,4</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0,5</w:t>
            </w:r>
          </w:p>
        </w:tc>
        <w:tc>
          <w:tcPr>
            <w:tcW w:w="779"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0,5</w:t>
            </w:r>
          </w:p>
        </w:tc>
        <w:tc>
          <w:tcPr>
            <w:tcW w:w="1213"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+125</w:t>
            </w:r>
          </w:p>
        </w:tc>
        <w:tc>
          <w:tcPr>
            <w:tcW w:w="1536"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100</w:t>
            </w:r>
          </w:p>
        </w:tc>
      </w:tr>
      <w:tr w:rsidR="007546FB" w:rsidRPr="003E11B3">
        <w:trPr>
          <w:trHeight w:val="285"/>
          <w:jc w:val="center"/>
        </w:trPr>
        <w:tc>
          <w:tcPr>
            <w:tcW w:w="1593" w:type="dxa"/>
            <w:tcBorders>
              <w:top w:val="nil"/>
              <w:left w:val="single" w:sz="4" w:space="0" w:color="auto"/>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К</w:t>
            </w:r>
            <w:r w:rsidRPr="005730EF">
              <w:rPr>
                <w:sz w:val="20"/>
                <w:szCs w:val="20"/>
                <w:vertAlign w:val="subscript"/>
              </w:rPr>
              <w:t>оп</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0,9</w:t>
            </w:r>
          </w:p>
        </w:tc>
        <w:tc>
          <w:tcPr>
            <w:tcW w:w="924"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0,9</w:t>
            </w:r>
          </w:p>
        </w:tc>
        <w:tc>
          <w:tcPr>
            <w:tcW w:w="779"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0,9</w:t>
            </w:r>
          </w:p>
        </w:tc>
        <w:tc>
          <w:tcPr>
            <w:tcW w:w="1213"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100</w:t>
            </w:r>
          </w:p>
        </w:tc>
        <w:tc>
          <w:tcPr>
            <w:tcW w:w="1536" w:type="dxa"/>
            <w:tcBorders>
              <w:top w:val="nil"/>
              <w:left w:val="nil"/>
              <w:bottom w:val="single" w:sz="4" w:space="0" w:color="auto"/>
              <w:right w:val="single" w:sz="4" w:space="0" w:color="auto"/>
            </w:tcBorders>
            <w:noWrap/>
            <w:vAlign w:val="bottom"/>
          </w:tcPr>
          <w:p w:rsidR="007546FB" w:rsidRPr="005730EF" w:rsidRDefault="007546FB" w:rsidP="005730EF">
            <w:pPr>
              <w:spacing w:line="360" w:lineRule="auto"/>
              <w:jc w:val="both"/>
              <w:rPr>
                <w:sz w:val="20"/>
                <w:szCs w:val="20"/>
              </w:rPr>
            </w:pPr>
            <w:r w:rsidRPr="005730EF">
              <w:rPr>
                <w:sz w:val="20"/>
                <w:szCs w:val="20"/>
              </w:rPr>
              <w:t>100</w:t>
            </w:r>
          </w:p>
        </w:tc>
      </w:tr>
    </w:tbl>
    <w:p w:rsidR="005730EF" w:rsidRDefault="005730EF" w:rsidP="003E11B3">
      <w:pPr>
        <w:spacing w:line="360" w:lineRule="auto"/>
        <w:ind w:firstLine="709"/>
        <w:jc w:val="both"/>
        <w:rPr>
          <w:b/>
          <w:sz w:val="28"/>
          <w:szCs w:val="28"/>
        </w:rPr>
      </w:pPr>
    </w:p>
    <w:p w:rsidR="00EC49BD" w:rsidRDefault="005730EF" w:rsidP="003E11B3">
      <w:pPr>
        <w:spacing w:line="360" w:lineRule="auto"/>
        <w:ind w:firstLine="709"/>
        <w:jc w:val="both"/>
        <w:rPr>
          <w:b/>
          <w:sz w:val="28"/>
          <w:szCs w:val="28"/>
        </w:rPr>
      </w:pPr>
      <w:r>
        <w:rPr>
          <w:b/>
          <w:sz w:val="28"/>
          <w:szCs w:val="28"/>
        </w:rPr>
        <w:br w:type="page"/>
      </w:r>
      <w:r w:rsidR="00EC49BD" w:rsidRPr="003E11B3">
        <w:rPr>
          <w:b/>
          <w:sz w:val="28"/>
          <w:szCs w:val="28"/>
        </w:rPr>
        <w:t xml:space="preserve">Заключение </w:t>
      </w:r>
    </w:p>
    <w:p w:rsidR="005730EF" w:rsidRPr="003E11B3" w:rsidRDefault="005730EF" w:rsidP="003E11B3">
      <w:pPr>
        <w:spacing w:line="360" w:lineRule="auto"/>
        <w:ind w:firstLine="709"/>
        <w:jc w:val="both"/>
        <w:rPr>
          <w:b/>
          <w:sz w:val="28"/>
          <w:szCs w:val="28"/>
        </w:rPr>
      </w:pPr>
    </w:p>
    <w:p w:rsidR="00EC49BD" w:rsidRPr="003E11B3" w:rsidRDefault="00EC49BD" w:rsidP="003E11B3">
      <w:pPr>
        <w:spacing w:line="360" w:lineRule="auto"/>
        <w:ind w:firstLine="709"/>
        <w:jc w:val="both"/>
        <w:rPr>
          <w:sz w:val="28"/>
          <w:szCs w:val="28"/>
        </w:rPr>
      </w:pPr>
      <w:r w:rsidRPr="003E11B3">
        <w:rPr>
          <w:sz w:val="28"/>
          <w:szCs w:val="28"/>
        </w:rPr>
        <w:t>На основании вышеизложенного можно сделать следующие выводы:</w:t>
      </w:r>
    </w:p>
    <w:p w:rsidR="00EC49BD" w:rsidRPr="003E11B3" w:rsidRDefault="00EC49BD" w:rsidP="003E11B3">
      <w:pPr>
        <w:spacing w:line="360" w:lineRule="auto"/>
        <w:ind w:firstLine="709"/>
        <w:jc w:val="both"/>
        <w:rPr>
          <w:sz w:val="28"/>
          <w:szCs w:val="28"/>
        </w:rPr>
      </w:pPr>
      <w:r w:rsidRPr="003E11B3">
        <w:rPr>
          <w:sz w:val="28"/>
          <w:szCs w:val="28"/>
        </w:rPr>
        <w:t>1. Ликвидность баланса - это способность организации обратить активы в наличность и погасить свои обязательства.</w:t>
      </w:r>
    </w:p>
    <w:p w:rsidR="00EC49BD" w:rsidRPr="003E11B3" w:rsidRDefault="00EC49BD" w:rsidP="003E11B3">
      <w:pPr>
        <w:pStyle w:val="a5"/>
        <w:widowControl w:val="0"/>
        <w:spacing w:after="0" w:line="360" w:lineRule="auto"/>
        <w:ind w:firstLine="709"/>
        <w:jc w:val="both"/>
        <w:rPr>
          <w:sz w:val="28"/>
          <w:szCs w:val="28"/>
        </w:rPr>
      </w:pPr>
      <w:r w:rsidRPr="003E11B3">
        <w:rPr>
          <w:sz w:val="28"/>
          <w:szCs w:val="28"/>
        </w:rPr>
        <w:t>2. В зависимости от степени ликвидности, т. е. скорости</w:t>
      </w:r>
      <w:r w:rsidR="003E11B3">
        <w:rPr>
          <w:sz w:val="28"/>
          <w:szCs w:val="28"/>
        </w:rPr>
        <w:t xml:space="preserve"> </w:t>
      </w:r>
      <w:r w:rsidRPr="003E11B3">
        <w:rPr>
          <w:sz w:val="28"/>
          <w:szCs w:val="28"/>
        </w:rPr>
        <w:t>превращения в денежные средства, активы предприятия делятся на следующие группы:</w:t>
      </w:r>
    </w:p>
    <w:p w:rsidR="00EC49BD" w:rsidRPr="003E11B3" w:rsidRDefault="00EC49BD" w:rsidP="003E11B3">
      <w:pPr>
        <w:pStyle w:val="a5"/>
        <w:widowControl w:val="0"/>
        <w:spacing w:after="0" w:line="360" w:lineRule="auto"/>
        <w:ind w:firstLine="709"/>
        <w:jc w:val="both"/>
        <w:rPr>
          <w:sz w:val="28"/>
          <w:szCs w:val="28"/>
        </w:rPr>
      </w:pPr>
      <w:r w:rsidRPr="003E11B3">
        <w:rPr>
          <w:bCs/>
          <w:sz w:val="28"/>
          <w:szCs w:val="28"/>
        </w:rPr>
        <w:t>А</w:t>
      </w:r>
      <w:r w:rsidRPr="003E11B3">
        <w:rPr>
          <w:bCs/>
          <w:sz w:val="28"/>
          <w:szCs w:val="28"/>
          <w:vertAlign w:val="subscript"/>
        </w:rPr>
        <w:t>1</w:t>
      </w:r>
      <w:r w:rsidRPr="003E11B3">
        <w:rPr>
          <w:sz w:val="28"/>
          <w:szCs w:val="28"/>
        </w:rPr>
        <w:t xml:space="preserve"> включает абсолютно ликвидные активы, такие как денежные</w:t>
      </w:r>
      <w:r w:rsidR="003E11B3">
        <w:rPr>
          <w:sz w:val="28"/>
          <w:szCs w:val="28"/>
        </w:rPr>
        <w:t xml:space="preserve"> </w:t>
      </w:r>
      <w:r w:rsidRPr="003E11B3">
        <w:rPr>
          <w:sz w:val="28"/>
          <w:szCs w:val="28"/>
        </w:rPr>
        <w:t>средства. Иногда к данной группе относят также стоимость краткосрочных инвестиций, что не всегда приемлемо в условиях недостаточно развитого рынка ценных бумаг.</w:t>
      </w:r>
    </w:p>
    <w:p w:rsidR="00EC49BD" w:rsidRPr="003E11B3" w:rsidRDefault="00EC49BD" w:rsidP="003E11B3">
      <w:pPr>
        <w:pStyle w:val="a5"/>
        <w:widowControl w:val="0"/>
        <w:spacing w:after="0" w:line="360" w:lineRule="auto"/>
        <w:ind w:firstLine="709"/>
        <w:jc w:val="both"/>
        <w:rPr>
          <w:sz w:val="28"/>
          <w:szCs w:val="28"/>
        </w:rPr>
      </w:pPr>
      <w:r w:rsidRPr="003E11B3">
        <w:rPr>
          <w:bCs/>
          <w:sz w:val="28"/>
          <w:szCs w:val="28"/>
        </w:rPr>
        <w:t>А</w:t>
      </w:r>
      <w:r w:rsidRPr="003E11B3">
        <w:rPr>
          <w:bCs/>
          <w:sz w:val="28"/>
          <w:szCs w:val="28"/>
          <w:vertAlign w:val="subscript"/>
        </w:rPr>
        <w:t>2</w:t>
      </w:r>
      <w:r w:rsidRPr="003E11B3">
        <w:rPr>
          <w:sz w:val="28"/>
          <w:szCs w:val="28"/>
        </w:rPr>
        <w:t xml:space="preserve"> содержит быстро реализуемые активы -</w:t>
      </w:r>
      <w:r w:rsidR="003E11B3">
        <w:rPr>
          <w:sz w:val="28"/>
          <w:szCs w:val="28"/>
        </w:rPr>
        <w:t xml:space="preserve"> </w:t>
      </w:r>
      <w:r w:rsidRPr="003E11B3">
        <w:rPr>
          <w:sz w:val="28"/>
          <w:szCs w:val="28"/>
        </w:rPr>
        <w:t xml:space="preserve">краткосрочные инвестиции и дебиторскую задолженность. Ликвидность этих активов зависит главным образом от платёжеспособности покупателей, от условий рынка ценных бумаг. </w:t>
      </w:r>
    </w:p>
    <w:p w:rsidR="00EC49BD" w:rsidRPr="003E11B3" w:rsidRDefault="00EC49BD" w:rsidP="003E11B3">
      <w:pPr>
        <w:pStyle w:val="a5"/>
        <w:widowControl w:val="0"/>
        <w:spacing w:after="0" w:line="360" w:lineRule="auto"/>
        <w:ind w:firstLine="709"/>
        <w:jc w:val="both"/>
        <w:rPr>
          <w:sz w:val="28"/>
          <w:szCs w:val="28"/>
        </w:rPr>
      </w:pPr>
      <w:r w:rsidRPr="003E11B3">
        <w:rPr>
          <w:bCs/>
          <w:sz w:val="28"/>
          <w:szCs w:val="28"/>
        </w:rPr>
        <w:t>А</w:t>
      </w:r>
      <w:r w:rsidRPr="003E11B3">
        <w:rPr>
          <w:bCs/>
          <w:sz w:val="28"/>
          <w:szCs w:val="28"/>
          <w:vertAlign w:val="subscript"/>
        </w:rPr>
        <w:t>3</w:t>
      </w:r>
      <w:r w:rsidRPr="003E11B3">
        <w:rPr>
          <w:sz w:val="28"/>
          <w:szCs w:val="28"/>
        </w:rPr>
        <w:t xml:space="preserve"> – объединяет медленно реализуемые активы, к которым относятся товарно-материальные запасы, другие текущие активы. Ликвидность данной группы активов зависит от спроса на продукцию и товары, от её конкурентоспособности, от особенностей производственного процесса в организации. </w:t>
      </w:r>
    </w:p>
    <w:p w:rsidR="00EC49BD" w:rsidRPr="003E11B3" w:rsidRDefault="00EC49BD" w:rsidP="003E11B3">
      <w:pPr>
        <w:pStyle w:val="a5"/>
        <w:widowControl w:val="0"/>
        <w:spacing w:after="0" w:line="360" w:lineRule="auto"/>
        <w:ind w:firstLine="709"/>
        <w:jc w:val="both"/>
        <w:rPr>
          <w:sz w:val="28"/>
          <w:szCs w:val="28"/>
        </w:rPr>
      </w:pPr>
      <w:r w:rsidRPr="003E11B3">
        <w:rPr>
          <w:bCs/>
          <w:sz w:val="28"/>
          <w:szCs w:val="28"/>
        </w:rPr>
        <w:t>А</w:t>
      </w:r>
      <w:r w:rsidRPr="003E11B3">
        <w:rPr>
          <w:bCs/>
          <w:sz w:val="28"/>
          <w:szCs w:val="28"/>
          <w:vertAlign w:val="subscript"/>
        </w:rPr>
        <w:t>4</w:t>
      </w:r>
      <w:r w:rsidRPr="003E11B3">
        <w:rPr>
          <w:sz w:val="28"/>
          <w:szCs w:val="28"/>
        </w:rPr>
        <w:t xml:space="preserve"> – это трудно реализуемые активы: долгосрочные нематериальные, материальные и финансовые активы, прочие долгосрочные</w:t>
      </w:r>
      <w:r w:rsidR="003E11B3">
        <w:rPr>
          <w:sz w:val="28"/>
          <w:szCs w:val="28"/>
        </w:rPr>
        <w:t xml:space="preserve"> </w:t>
      </w:r>
      <w:r w:rsidRPr="003E11B3">
        <w:rPr>
          <w:sz w:val="28"/>
          <w:szCs w:val="28"/>
        </w:rPr>
        <w:t xml:space="preserve">активы. Эти активы предназначены для использования в хозяйственной деятельности в течение длительного периода времени. </w:t>
      </w:r>
    </w:p>
    <w:p w:rsidR="00EC49BD" w:rsidRPr="003E11B3" w:rsidRDefault="00EC49BD" w:rsidP="003E11B3">
      <w:pPr>
        <w:pStyle w:val="a5"/>
        <w:widowControl w:val="0"/>
        <w:spacing w:after="0" w:line="360" w:lineRule="auto"/>
        <w:ind w:firstLine="709"/>
        <w:jc w:val="both"/>
        <w:rPr>
          <w:sz w:val="28"/>
          <w:szCs w:val="28"/>
        </w:rPr>
      </w:pPr>
      <w:r w:rsidRPr="003E11B3">
        <w:rPr>
          <w:sz w:val="28"/>
          <w:szCs w:val="28"/>
        </w:rPr>
        <w:t>3. В зависимости от необходимости и срочности погашения обязательств, выделяются следующие группы пассивов:</w:t>
      </w:r>
    </w:p>
    <w:p w:rsidR="00EC49BD" w:rsidRPr="003E11B3" w:rsidRDefault="00EC49BD" w:rsidP="003E11B3">
      <w:pPr>
        <w:pStyle w:val="a5"/>
        <w:widowControl w:val="0"/>
        <w:spacing w:after="0" w:line="360" w:lineRule="auto"/>
        <w:ind w:firstLine="709"/>
        <w:jc w:val="both"/>
        <w:rPr>
          <w:sz w:val="28"/>
          <w:szCs w:val="28"/>
        </w:rPr>
      </w:pPr>
      <w:r w:rsidRPr="003E11B3">
        <w:rPr>
          <w:bCs/>
          <w:sz w:val="28"/>
          <w:szCs w:val="28"/>
        </w:rPr>
        <w:t>П</w:t>
      </w:r>
      <w:r w:rsidRPr="003E11B3">
        <w:rPr>
          <w:bCs/>
          <w:sz w:val="28"/>
          <w:szCs w:val="28"/>
          <w:vertAlign w:val="subscript"/>
        </w:rPr>
        <w:t>1</w:t>
      </w:r>
      <w:r w:rsidRPr="003E11B3">
        <w:rPr>
          <w:sz w:val="28"/>
          <w:szCs w:val="28"/>
        </w:rPr>
        <w:t xml:space="preserve"> – содержит наиболее срочные обязательства, то есть обязательства с истекшими сроками платежей. </w:t>
      </w:r>
    </w:p>
    <w:p w:rsidR="00EC49BD" w:rsidRPr="003E11B3" w:rsidRDefault="00EC49BD" w:rsidP="003E11B3">
      <w:pPr>
        <w:pStyle w:val="a5"/>
        <w:widowControl w:val="0"/>
        <w:spacing w:after="0" w:line="360" w:lineRule="auto"/>
        <w:ind w:firstLine="709"/>
        <w:jc w:val="both"/>
        <w:rPr>
          <w:sz w:val="28"/>
          <w:szCs w:val="28"/>
        </w:rPr>
      </w:pPr>
      <w:r w:rsidRPr="003E11B3">
        <w:rPr>
          <w:bCs/>
          <w:sz w:val="28"/>
          <w:szCs w:val="28"/>
        </w:rPr>
        <w:t>П</w:t>
      </w:r>
      <w:r w:rsidRPr="003E11B3">
        <w:rPr>
          <w:bCs/>
          <w:sz w:val="28"/>
          <w:szCs w:val="28"/>
          <w:vertAlign w:val="subscript"/>
        </w:rPr>
        <w:t>2</w:t>
      </w:r>
      <w:r w:rsidRPr="003E11B3">
        <w:rPr>
          <w:sz w:val="28"/>
          <w:szCs w:val="28"/>
        </w:rPr>
        <w:t xml:space="preserve"> – охватывает текущие обязательства, срок оплаты которых не истёк. </w:t>
      </w:r>
    </w:p>
    <w:p w:rsidR="00EC49BD" w:rsidRPr="003E11B3" w:rsidRDefault="00EC49BD" w:rsidP="003E11B3">
      <w:pPr>
        <w:pStyle w:val="a5"/>
        <w:widowControl w:val="0"/>
        <w:spacing w:after="0" w:line="360" w:lineRule="auto"/>
        <w:ind w:firstLine="709"/>
        <w:jc w:val="both"/>
        <w:rPr>
          <w:sz w:val="28"/>
          <w:szCs w:val="28"/>
        </w:rPr>
      </w:pPr>
      <w:r w:rsidRPr="003E11B3">
        <w:rPr>
          <w:bCs/>
          <w:sz w:val="28"/>
          <w:szCs w:val="28"/>
        </w:rPr>
        <w:t>П</w:t>
      </w:r>
      <w:r w:rsidRPr="003E11B3">
        <w:rPr>
          <w:bCs/>
          <w:sz w:val="28"/>
          <w:szCs w:val="28"/>
          <w:vertAlign w:val="subscript"/>
        </w:rPr>
        <w:t>3</w:t>
      </w:r>
      <w:r w:rsidRPr="003E11B3">
        <w:rPr>
          <w:sz w:val="28"/>
          <w:szCs w:val="28"/>
        </w:rPr>
        <w:t xml:space="preserve"> –</w:t>
      </w:r>
      <w:r w:rsidR="003E11B3">
        <w:rPr>
          <w:sz w:val="28"/>
          <w:szCs w:val="28"/>
        </w:rPr>
        <w:t xml:space="preserve"> </w:t>
      </w:r>
      <w:r w:rsidRPr="003E11B3">
        <w:rPr>
          <w:sz w:val="28"/>
          <w:szCs w:val="28"/>
        </w:rPr>
        <w:t xml:space="preserve">объединяет долгосрочные обязательства </w:t>
      </w:r>
    </w:p>
    <w:p w:rsidR="00EC49BD" w:rsidRPr="003E11B3" w:rsidRDefault="00EC49BD" w:rsidP="003E11B3">
      <w:pPr>
        <w:pStyle w:val="a5"/>
        <w:widowControl w:val="0"/>
        <w:tabs>
          <w:tab w:val="left" w:pos="5640"/>
        </w:tabs>
        <w:spacing w:after="0" w:line="360" w:lineRule="auto"/>
        <w:ind w:firstLine="709"/>
        <w:jc w:val="both"/>
        <w:rPr>
          <w:sz w:val="28"/>
          <w:szCs w:val="28"/>
        </w:rPr>
      </w:pPr>
      <w:r w:rsidRPr="003E11B3">
        <w:rPr>
          <w:bCs/>
          <w:sz w:val="28"/>
          <w:szCs w:val="28"/>
        </w:rPr>
        <w:t>П</w:t>
      </w:r>
      <w:r w:rsidRPr="003E11B3">
        <w:rPr>
          <w:bCs/>
          <w:sz w:val="28"/>
          <w:szCs w:val="28"/>
          <w:vertAlign w:val="subscript"/>
        </w:rPr>
        <w:t>4</w:t>
      </w:r>
      <w:r w:rsidRPr="003E11B3">
        <w:rPr>
          <w:sz w:val="28"/>
          <w:szCs w:val="28"/>
        </w:rPr>
        <w:t xml:space="preserve"> –</w:t>
      </w:r>
      <w:r w:rsidR="003E11B3">
        <w:rPr>
          <w:sz w:val="28"/>
          <w:szCs w:val="28"/>
        </w:rPr>
        <w:t xml:space="preserve"> </w:t>
      </w:r>
      <w:r w:rsidRPr="003E11B3">
        <w:rPr>
          <w:sz w:val="28"/>
          <w:szCs w:val="28"/>
        </w:rPr>
        <w:t>включает собственный капитал.</w:t>
      </w:r>
      <w:r w:rsidRPr="003E11B3">
        <w:rPr>
          <w:sz w:val="28"/>
          <w:szCs w:val="28"/>
        </w:rPr>
        <w:tab/>
      </w:r>
    </w:p>
    <w:p w:rsidR="00EC49BD" w:rsidRPr="003E11B3" w:rsidRDefault="00EC49BD" w:rsidP="003E11B3">
      <w:pPr>
        <w:pStyle w:val="a5"/>
        <w:widowControl w:val="0"/>
        <w:tabs>
          <w:tab w:val="left" w:pos="5640"/>
        </w:tabs>
        <w:spacing w:after="0" w:line="360" w:lineRule="auto"/>
        <w:ind w:firstLine="709"/>
        <w:jc w:val="both"/>
        <w:rPr>
          <w:sz w:val="28"/>
          <w:szCs w:val="28"/>
        </w:rPr>
      </w:pPr>
      <w:r w:rsidRPr="003E11B3">
        <w:rPr>
          <w:sz w:val="28"/>
          <w:szCs w:val="28"/>
        </w:rPr>
        <w:t>На основе соотношений между активами и пассивами определяется ликвидность баланса.</w:t>
      </w:r>
    </w:p>
    <w:p w:rsidR="00EC49BD" w:rsidRPr="003E11B3" w:rsidRDefault="00EC49BD" w:rsidP="003E11B3">
      <w:pPr>
        <w:spacing w:line="360" w:lineRule="auto"/>
        <w:ind w:firstLine="709"/>
        <w:jc w:val="both"/>
        <w:rPr>
          <w:sz w:val="28"/>
          <w:szCs w:val="28"/>
        </w:rPr>
      </w:pPr>
      <w:r w:rsidRPr="003E11B3">
        <w:rPr>
          <w:sz w:val="28"/>
          <w:szCs w:val="28"/>
        </w:rPr>
        <w:t>4. Финансовая устойчи</w:t>
      </w:r>
      <w:r w:rsidR="00A67214" w:rsidRPr="003E11B3">
        <w:rPr>
          <w:sz w:val="28"/>
          <w:szCs w:val="28"/>
        </w:rPr>
        <w:t>вость организации определяется также с помощью относительных показателей, которые в меньшей степени подвержены инфляции.</w:t>
      </w:r>
    </w:p>
    <w:p w:rsidR="00EC49BD" w:rsidRPr="003E11B3" w:rsidRDefault="00EC49BD" w:rsidP="003E11B3">
      <w:pPr>
        <w:tabs>
          <w:tab w:val="left" w:pos="720"/>
          <w:tab w:val="left" w:pos="900"/>
          <w:tab w:val="left" w:pos="1080"/>
        </w:tabs>
        <w:spacing w:line="360" w:lineRule="auto"/>
        <w:ind w:firstLine="709"/>
        <w:jc w:val="both"/>
        <w:rPr>
          <w:sz w:val="28"/>
          <w:szCs w:val="28"/>
        </w:rPr>
      </w:pPr>
      <w:r w:rsidRPr="003E11B3">
        <w:rPr>
          <w:sz w:val="28"/>
          <w:szCs w:val="28"/>
        </w:rPr>
        <w:t>5. Проведенный</w:t>
      </w:r>
      <w:r w:rsidR="003E11B3">
        <w:rPr>
          <w:sz w:val="28"/>
          <w:szCs w:val="28"/>
        </w:rPr>
        <w:t xml:space="preserve"> </w:t>
      </w:r>
      <w:r w:rsidRPr="003E11B3">
        <w:rPr>
          <w:sz w:val="28"/>
          <w:szCs w:val="28"/>
        </w:rPr>
        <w:t>анализ финансово-хозяйственной деятельности ООО «СФЭУИ» показал, что фабрика характеризуется стабильным экономическим положением, что способствует дальнейшему расширению и увеличению размеров ее деятельности.</w:t>
      </w:r>
    </w:p>
    <w:p w:rsidR="00EC49BD" w:rsidRPr="003E11B3" w:rsidRDefault="00EC49BD" w:rsidP="003E11B3">
      <w:pPr>
        <w:tabs>
          <w:tab w:val="left" w:pos="720"/>
          <w:tab w:val="left" w:pos="900"/>
          <w:tab w:val="left" w:pos="1080"/>
        </w:tabs>
        <w:spacing w:line="360" w:lineRule="auto"/>
        <w:ind w:firstLine="709"/>
        <w:jc w:val="both"/>
        <w:rPr>
          <w:sz w:val="28"/>
          <w:szCs w:val="28"/>
        </w:rPr>
      </w:pPr>
      <w:r w:rsidRPr="003E11B3">
        <w:rPr>
          <w:sz w:val="28"/>
          <w:szCs w:val="28"/>
        </w:rPr>
        <w:t>6. Расчёт и анализ финансовых коэффициентов показал, что анализируемая организация является платёжеспособной и ликвидной.</w:t>
      </w:r>
      <w:bookmarkStart w:id="0" w:name="_GoBack"/>
      <w:bookmarkEnd w:id="0"/>
    </w:p>
    <w:sectPr w:rsidR="00EC49BD" w:rsidRPr="003E11B3" w:rsidSect="003E11B3">
      <w:footerReference w:type="even" r:id="rId26"/>
      <w:footerReference w:type="default" r:id="rId27"/>
      <w:pgSz w:w="11906" w:h="16838"/>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9A9" w:rsidRDefault="002A79A9">
      <w:r>
        <w:separator/>
      </w:r>
    </w:p>
  </w:endnote>
  <w:endnote w:type="continuationSeparator" w:id="0">
    <w:p w:rsidR="002A79A9" w:rsidRDefault="002A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47" w:rsidRDefault="002B0247" w:rsidP="00DF5267">
    <w:pPr>
      <w:pStyle w:val="ac"/>
      <w:framePr w:wrap="around" w:vAnchor="text" w:hAnchor="margin" w:xAlign="right" w:y="1"/>
      <w:rPr>
        <w:rStyle w:val="ae"/>
      </w:rPr>
    </w:pPr>
  </w:p>
  <w:p w:rsidR="002B0247" w:rsidRDefault="002B0247" w:rsidP="00FF083C">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47" w:rsidRDefault="00752FC5" w:rsidP="00DF5267">
    <w:pPr>
      <w:pStyle w:val="ac"/>
      <w:framePr w:wrap="around" w:vAnchor="text" w:hAnchor="margin" w:xAlign="right" w:y="1"/>
      <w:rPr>
        <w:rStyle w:val="ae"/>
      </w:rPr>
    </w:pPr>
    <w:r>
      <w:rPr>
        <w:rStyle w:val="ae"/>
        <w:noProof/>
      </w:rPr>
      <w:t>3</w:t>
    </w:r>
  </w:p>
  <w:p w:rsidR="002B0247" w:rsidRDefault="002B0247" w:rsidP="00FF083C">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9A9" w:rsidRDefault="002A79A9">
      <w:r>
        <w:separator/>
      </w:r>
    </w:p>
  </w:footnote>
  <w:footnote w:type="continuationSeparator" w:id="0">
    <w:p w:rsidR="002A79A9" w:rsidRDefault="002A79A9">
      <w:r>
        <w:continuationSeparator/>
      </w:r>
    </w:p>
  </w:footnote>
  <w:footnote w:id="1">
    <w:p w:rsidR="002B0247" w:rsidRPr="00A67214" w:rsidRDefault="002B0247" w:rsidP="00A67214">
      <w:pPr>
        <w:spacing w:line="360" w:lineRule="auto"/>
        <w:rPr>
          <w:sz w:val="20"/>
          <w:szCs w:val="20"/>
        </w:rPr>
      </w:pPr>
      <w:r>
        <w:rPr>
          <w:rStyle w:val="ab"/>
        </w:rPr>
        <w:footnoteRef/>
      </w:r>
      <w:r>
        <w:t xml:space="preserve"> </w:t>
      </w:r>
      <w:r w:rsidRPr="00A67214">
        <w:rPr>
          <w:color w:val="000000"/>
          <w:sz w:val="20"/>
          <w:szCs w:val="20"/>
        </w:rPr>
        <w:t>Бакаев М.И., Шеремет А.Д. Теория анализа хозяйственной деятельно</w:t>
      </w:r>
      <w:r w:rsidRPr="00A67214">
        <w:rPr>
          <w:color w:val="000000"/>
          <w:sz w:val="20"/>
          <w:szCs w:val="20"/>
        </w:rPr>
        <w:softHyphen/>
        <w:t>сти. - М.: Финансы и статистика, 2001г</w:t>
      </w:r>
    </w:p>
    <w:p w:rsidR="002A79A9" w:rsidRDefault="002A79A9" w:rsidP="00A67214">
      <w:pPr>
        <w:spacing w:line="360" w:lineRule="auto"/>
      </w:pPr>
    </w:p>
  </w:footnote>
  <w:footnote w:id="2">
    <w:p w:rsidR="002B0247" w:rsidRPr="00A67214" w:rsidRDefault="002B0247" w:rsidP="00A67214">
      <w:pPr>
        <w:spacing w:line="360" w:lineRule="auto"/>
        <w:rPr>
          <w:color w:val="000000"/>
          <w:sz w:val="20"/>
          <w:szCs w:val="20"/>
        </w:rPr>
      </w:pPr>
      <w:r>
        <w:rPr>
          <w:rStyle w:val="ab"/>
        </w:rPr>
        <w:footnoteRef/>
      </w:r>
      <w:r>
        <w:t xml:space="preserve"> </w:t>
      </w:r>
      <w:r w:rsidRPr="00A67214">
        <w:rPr>
          <w:color w:val="000000"/>
          <w:sz w:val="20"/>
          <w:szCs w:val="20"/>
        </w:rPr>
        <w:t>Савицкая Г.В. Анализ хозяйственной деятельности предприятия. - Минск: ИП "Экоперспектива", перераб. и доп. 2003</w:t>
      </w:r>
    </w:p>
    <w:p w:rsidR="002A79A9" w:rsidRDefault="002A79A9" w:rsidP="00A67214">
      <w:pPr>
        <w:spacing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0447E"/>
    <w:multiLevelType w:val="multilevel"/>
    <w:tmpl w:val="3CD06E14"/>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7B74A89"/>
    <w:multiLevelType w:val="multilevel"/>
    <w:tmpl w:val="5EB018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5D542159"/>
    <w:multiLevelType w:val="multilevel"/>
    <w:tmpl w:val="075A4EEE"/>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761A076E"/>
    <w:multiLevelType w:val="multilevel"/>
    <w:tmpl w:val="7AE40CF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7B292F99"/>
    <w:multiLevelType w:val="hybridMultilevel"/>
    <w:tmpl w:val="31CCC2A0"/>
    <w:lvl w:ilvl="0" w:tplc="58B23658">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60A"/>
    <w:rsid w:val="000678E4"/>
    <w:rsid w:val="00073082"/>
    <w:rsid w:val="00095711"/>
    <w:rsid w:val="000E560A"/>
    <w:rsid w:val="000F5C80"/>
    <w:rsid w:val="001108E1"/>
    <w:rsid w:val="00143775"/>
    <w:rsid w:val="00254DBE"/>
    <w:rsid w:val="002A4FEF"/>
    <w:rsid w:val="002A79A9"/>
    <w:rsid w:val="002B0247"/>
    <w:rsid w:val="002C0F45"/>
    <w:rsid w:val="0030552D"/>
    <w:rsid w:val="00364E55"/>
    <w:rsid w:val="003C61A3"/>
    <w:rsid w:val="003E11B3"/>
    <w:rsid w:val="003F19A5"/>
    <w:rsid w:val="0042395D"/>
    <w:rsid w:val="004A01AE"/>
    <w:rsid w:val="00515236"/>
    <w:rsid w:val="005730EF"/>
    <w:rsid w:val="00604F97"/>
    <w:rsid w:val="00641595"/>
    <w:rsid w:val="00672961"/>
    <w:rsid w:val="006E6F3C"/>
    <w:rsid w:val="00752FC5"/>
    <w:rsid w:val="007546FB"/>
    <w:rsid w:val="0077359A"/>
    <w:rsid w:val="007E3753"/>
    <w:rsid w:val="007F6A5A"/>
    <w:rsid w:val="00862071"/>
    <w:rsid w:val="008A1DEF"/>
    <w:rsid w:val="008E40C7"/>
    <w:rsid w:val="00A541CA"/>
    <w:rsid w:val="00A67214"/>
    <w:rsid w:val="00AB0A9C"/>
    <w:rsid w:val="00AD0D05"/>
    <w:rsid w:val="00B657CD"/>
    <w:rsid w:val="00BD0D20"/>
    <w:rsid w:val="00BF5817"/>
    <w:rsid w:val="00BF7E2B"/>
    <w:rsid w:val="00C932E2"/>
    <w:rsid w:val="00C96E00"/>
    <w:rsid w:val="00D23461"/>
    <w:rsid w:val="00DF5267"/>
    <w:rsid w:val="00EC1163"/>
    <w:rsid w:val="00EC49BD"/>
    <w:rsid w:val="00EF2EC1"/>
    <w:rsid w:val="00F0116B"/>
    <w:rsid w:val="00F4755E"/>
    <w:rsid w:val="00F93A87"/>
    <w:rsid w:val="00FF0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FFDAC449-A4E3-492D-89D4-6D699696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60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0E560A"/>
    <w:pPr>
      <w:spacing w:after="120"/>
      <w:ind w:left="283"/>
    </w:pPr>
    <w:rPr>
      <w:sz w:val="20"/>
      <w:szCs w:val="20"/>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A541CA"/>
    <w:pPr>
      <w:spacing w:after="120"/>
    </w:pPr>
  </w:style>
  <w:style w:type="character" w:customStyle="1" w:styleId="a6">
    <w:name w:val="Основной текст Знак"/>
    <w:link w:val="a5"/>
    <w:uiPriority w:val="99"/>
    <w:semiHidden/>
    <w:rPr>
      <w:sz w:val="24"/>
      <w:szCs w:val="24"/>
    </w:rPr>
  </w:style>
  <w:style w:type="paragraph" w:styleId="a7">
    <w:name w:val="Normal (Web)"/>
    <w:basedOn w:val="a"/>
    <w:uiPriority w:val="99"/>
    <w:semiHidden/>
    <w:rsid w:val="004A01AE"/>
    <w:pPr>
      <w:spacing w:before="100" w:beforeAutospacing="1" w:after="100" w:afterAutospacing="1"/>
    </w:pPr>
    <w:rPr>
      <w:color w:val="003B76"/>
    </w:rPr>
  </w:style>
  <w:style w:type="character" w:styleId="a8">
    <w:name w:val="Strong"/>
    <w:uiPriority w:val="22"/>
    <w:qFormat/>
    <w:rsid w:val="004A01AE"/>
    <w:rPr>
      <w:rFonts w:cs="Times New Roman"/>
      <w:b/>
      <w:bCs/>
    </w:rPr>
  </w:style>
  <w:style w:type="paragraph" w:styleId="a9">
    <w:name w:val="footnote text"/>
    <w:basedOn w:val="a"/>
    <w:link w:val="aa"/>
    <w:uiPriority w:val="99"/>
    <w:semiHidden/>
    <w:rsid w:val="008A1DEF"/>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8A1DEF"/>
    <w:rPr>
      <w:rFonts w:cs="Times New Roman"/>
      <w:vertAlign w:val="superscript"/>
    </w:rPr>
  </w:style>
  <w:style w:type="paragraph" w:styleId="ac">
    <w:name w:val="footer"/>
    <w:basedOn w:val="a"/>
    <w:link w:val="ad"/>
    <w:uiPriority w:val="99"/>
    <w:rsid w:val="00FF083C"/>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FF083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90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3512</Words>
  <Characters>20023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2007-10-24T18:27:00Z</cp:lastPrinted>
  <dcterms:created xsi:type="dcterms:W3CDTF">2014-03-13T08:19:00Z</dcterms:created>
  <dcterms:modified xsi:type="dcterms:W3CDTF">2014-03-13T08:19:00Z</dcterms:modified>
</cp:coreProperties>
</file>