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F06" w:rsidRPr="00044CCB" w:rsidRDefault="00C22F06" w:rsidP="00044CCB">
      <w:pPr>
        <w:spacing w:after="0" w:line="360" w:lineRule="auto"/>
        <w:ind w:firstLine="709"/>
        <w:rPr>
          <w:color w:val="000000"/>
        </w:rPr>
      </w:pPr>
    </w:p>
    <w:p w:rsidR="00146ECD" w:rsidRPr="00044CCB" w:rsidRDefault="00146ECD" w:rsidP="00044CCB">
      <w:pPr>
        <w:spacing w:after="0" w:line="360" w:lineRule="auto"/>
        <w:ind w:firstLine="709"/>
        <w:rPr>
          <w:color w:val="000000"/>
        </w:rPr>
      </w:pPr>
    </w:p>
    <w:p w:rsidR="00146ECD" w:rsidRPr="00044CCB" w:rsidRDefault="00146ECD" w:rsidP="00044CCB">
      <w:pPr>
        <w:spacing w:after="0" w:line="360" w:lineRule="auto"/>
        <w:ind w:firstLine="709"/>
        <w:rPr>
          <w:color w:val="000000"/>
        </w:rPr>
      </w:pPr>
    </w:p>
    <w:p w:rsidR="00146ECD" w:rsidRPr="00044CCB" w:rsidRDefault="00146ECD" w:rsidP="00044CCB">
      <w:pPr>
        <w:spacing w:after="0" w:line="360" w:lineRule="auto"/>
        <w:ind w:firstLine="709"/>
        <w:rPr>
          <w:color w:val="000000"/>
        </w:rPr>
      </w:pPr>
    </w:p>
    <w:p w:rsidR="00146ECD" w:rsidRPr="00044CCB" w:rsidRDefault="00146ECD" w:rsidP="00044CCB">
      <w:pPr>
        <w:spacing w:after="0" w:line="360" w:lineRule="auto"/>
        <w:ind w:firstLine="709"/>
        <w:rPr>
          <w:color w:val="000000"/>
        </w:rPr>
      </w:pPr>
    </w:p>
    <w:p w:rsidR="00146ECD" w:rsidRDefault="00146ECD" w:rsidP="00044CCB">
      <w:pPr>
        <w:spacing w:after="0" w:line="360" w:lineRule="auto"/>
        <w:ind w:firstLine="709"/>
        <w:rPr>
          <w:color w:val="000000"/>
        </w:rPr>
      </w:pPr>
    </w:p>
    <w:p w:rsidR="00D942CE" w:rsidRDefault="00D942CE" w:rsidP="00044CCB">
      <w:pPr>
        <w:spacing w:after="0" w:line="360" w:lineRule="auto"/>
        <w:ind w:firstLine="709"/>
        <w:rPr>
          <w:color w:val="000000"/>
        </w:rPr>
      </w:pPr>
    </w:p>
    <w:p w:rsidR="00D942CE" w:rsidRDefault="00D942CE" w:rsidP="00044CCB">
      <w:pPr>
        <w:spacing w:after="0" w:line="360" w:lineRule="auto"/>
        <w:ind w:firstLine="709"/>
        <w:rPr>
          <w:color w:val="000000"/>
        </w:rPr>
      </w:pPr>
    </w:p>
    <w:p w:rsidR="00D942CE" w:rsidRDefault="00D942CE" w:rsidP="00044CCB">
      <w:pPr>
        <w:spacing w:after="0" w:line="360" w:lineRule="auto"/>
        <w:ind w:firstLine="709"/>
        <w:rPr>
          <w:color w:val="000000"/>
        </w:rPr>
      </w:pPr>
    </w:p>
    <w:p w:rsidR="00D942CE" w:rsidRDefault="00D942CE" w:rsidP="00044CCB">
      <w:pPr>
        <w:spacing w:after="0" w:line="360" w:lineRule="auto"/>
        <w:ind w:firstLine="709"/>
        <w:rPr>
          <w:color w:val="000000"/>
        </w:rPr>
      </w:pPr>
    </w:p>
    <w:p w:rsidR="00D942CE" w:rsidRPr="00044CCB" w:rsidRDefault="00D942CE" w:rsidP="00044CCB">
      <w:pPr>
        <w:spacing w:after="0" w:line="360" w:lineRule="auto"/>
        <w:ind w:firstLine="709"/>
        <w:rPr>
          <w:color w:val="000000"/>
        </w:rPr>
      </w:pPr>
    </w:p>
    <w:p w:rsidR="00146ECD" w:rsidRPr="00044CCB" w:rsidRDefault="00146ECD" w:rsidP="00044CCB">
      <w:pPr>
        <w:spacing w:after="0" w:line="360" w:lineRule="auto"/>
        <w:ind w:firstLine="709"/>
        <w:rPr>
          <w:color w:val="000000"/>
        </w:rPr>
      </w:pPr>
    </w:p>
    <w:p w:rsidR="00146ECD" w:rsidRPr="00044CCB" w:rsidRDefault="00146ECD" w:rsidP="00044CCB">
      <w:pPr>
        <w:spacing w:after="0" w:line="360" w:lineRule="auto"/>
        <w:ind w:firstLine="709"/>
        <w:rPr>
          <w:color w:val="000000"/>
        </w:rPr>
      </w:pPr>
    </w:p>
    <w:p w:rsidR="00EA5AE5" w:rsidRPr="00044CCB" w:rsidRDefault="00EA5AE5" w:rsidP="00D942CE">
      <w:pPr>
        <w:pStyle w:val="a6"/>
        <w:ind w:firstLine="0"/>
        <w:jc w:val="center"/>
        <w:rPr>
          <w:b/>
          <w:color w:val="000000"/>
        </w:rPr>
      </w:pPr>
      <w:r w:rsidRPr="00044CCB">
        <w:rPr>
          <w:b/>
          <w:color w:val="000000"/>
        </w:rPr>
        <w:t>Курсовая работа</w:t>
      </w:r>
    </w:p>
    <w:p w:rsidR="00682B14" w:rsidRPr="00044CCB" w:rsidRDefault="00EA5AE5" w:rsidP="00D942CE">
      <w:pPr>
        <w:pStyle w:val="a6"/>
        <w:ind w:firstLine="0"/>
        <w:jc w:val="center"/>
        <w:rPr>
          <w:b/>
          <w:color w:val="000000"/>
        </w:rPr>
      </w:pPr>
      <w:r w:rsidRPr="00044CCB">
        <w:rPr>
          <w:b/>
          <w:color w:val="000000"/>
        </w:rPr>
        <w:t>На тему: «А</w:t>
      </w:r>
      <w:r w:rsidR="00C22F06" w:rsidRPr="00044CCB">
        <w:rPr>
          <w:b/>
          <w:color w:val="000000"/>
        </w:rPr>
        <w:t>нализ мировых и внутренних цен на хлопок</w:t>
      </w:r>
      <w:r w:rsidRPr="00044CCB">
        <w:rPr>
          <w:b/>
          <w:color w:val="000000"/>
        </w:rPr>
        <w:t>»</w:t>
      </w:r>
    </w:p>
    <w:p w:rsidR="004E17F9" w:rsidRPr="00044CCB" w:rsidRDefault="004E17F9" w:rsidP="00044CCB">
      <w:pPr>
        <w:pStyle w:val="a6"/>
        <w:rPr>
          <w:b/>
          <w:color w:val="000000"/>
        </w:rPr>
      </w:pPr>
    </w:p>
    <w:p w:rsidR="00CD47D5" w:rsidRPr="00044CCB" w:rsidRDefault="00CD47D5" w:rsidP="00044CCB">
      <w:pPr>
        <w:pStyle w:val="a6"/>
        <w:rPr>
          <w:b/>
          <w:color w:val="000000"/>
        </w:rPr>
      </w:pPr>
    </w:p>
    <w:p w:rsidR="004E17F9" w:rsidRPr="00044CCB" w:rsidRDefault="00D942CE" w:rsidP="00044CCB">
      <w:pPr>
        <w:pStyle w:val="a6"/>
        <w:rPr>
          <w:b/>
          <w:color w:val="000000"/>
        </w:rPr>
      </w:pPr>
      <w:r>
        <w:rPr>
          <w:b/>
          <w:color w:val="000000"/>
        </w:rPr>
        <w:br w:type="page"/>
      </w:r>
      <w:r w:rsidR="004E17F9" w:rsidRPr="00044CCB">
        <w:rPr>
          <w:b/>
          <w:color w:val="000000"/>
        </w:rPr>
        <w:t>Содержание</w:t>
      </w:r>
    </w:p>
    <w:p w:rsidR="00D942CE" w:rsidRDefault="00D942CE" w:rsidP="00044CCB">
      <w:pPr>
        <w:pStyle w:val="11"/>
        <w:tabs>
          <w:tab w:val="right" w:leader="dot" w:pos="9488"/>
        </w:tabs>
        <w:spacing w:after="0" w:line="360" w:lineRule="auto"/>
        <w:ind w:firstLine="709"/>
        <w:rPr>
          <w:color w:val="000000"/>
        </w:rPr>
      </w:pPr>
    </w:p>
    <w:p w:rsidR="00A01006" w:rsidRPr="00044CCB" w:rsidRDefault="00A01006" w:rsidP="00D942CE">
      <w:pPr>
        <w:pStyle w:val="11"/>
        <w:tabs>
          <w:tab w:val="right" w:leader="dot" w:pos="9380"/>
        </w:tabs>
        <w:spacing w:after="0" w:line="360" w:lineRule="auto"/>
        <w:rPr>
          <w:noProof/>
          <w:color w:val="000000"/>
        </w:rPr>
      </w:pPr>
      <w:r w:rsidRPr="006540DB">
        <w:rPr>
          <w:rStyle w:val="a9"/>
          <w:noProof/>
          <w:color w:val="000000"/>
        </w:rPr>
        <w:t>Введение</w:t>
      </w:r>
      <w:r w:rsidRPr="00044CCB">
        <w:rPr>
          <w:noProof/>
          <w:webHidden/>
          <w:color w:val="000000"/>
        </w:rPr>
        <w:tab/>
      </w:r>
      <w:r w:rsidR="00D942CE">
        <w:rPr>
          <w:noProof/>
          <w:webHidden/>
          <w:color w:val="000000"/>
        </w:rPr>
        <w:t>3</w:t>
      </w:r>
    </w:p>
    <w:p w:rsidR="00A01006" w:rsidRPr="00044CCB" w:rsidRDefault="00A01006" w:rsidP="00D942CE">
      <w:pPr>
        <w:pStyle w:val="11"/>
        <w:tabs>
          <w:tab w:val="right" w:leader="dot" w:pos="9380"/>
        </w:tabs>
        <w:spacing w:after="0" w:line="360" w:lineRule="auto"/>
        <w:rPr>
          <w:noProof/>
          <w:color w:val="000000"/>
        </w:rPr>
      </w:pPr>
      <w:r w:rsidRPr="006540DB">
        <w:rPr>
          <w:rStyle w:val="a9"/>
          <w:noProof/>
          <w:color w:val="000000"/>
        </w:rPr>
        <w:t>1. Мировой и внутренний текстильный рынок</w:t>
      </w:r>
      <w:r w:rsidRPr="00044CCB">
        <w:rPr>
          <w:noProof/>
          <w:webHidden/>
          <w:color w:val="000000"/>
        </w:rPr>
        <w:tab/>
      </w:r>
      <w:r w:rsidR="00D942CE">
        <w:rPr>
          <w:noProof/>
          <w:webHidden/>
          <w:color w:val="000000"/>
        </w:rPr>
        <w:t>5</w:t>
      </w:r>
    </w:p>
    <w:p w:rsidR="00A01006" w:rsidRPr="00044CCB" w:rsidRDefault="00D942CE" w:rsidP="00D942CE">
      <w:pPr>
        <w:pStyle w:val="11"/>
        <w:tabs>
          <w:tab w:val="left" w:pos="660"/>
          <w:tab w:val="right" w:leader="dot" w:pos="9380"/>
        </w:tabs>
        <w:spacing w:after="0" w:line="360" w:lineRule="auto"/>
        <w:rPr>
          <w:noProof/>
          <w:color w:val="000000"/>
        </w:rPr>
      </w:pPr>
      <w:r w:rsidRPr="006540DB">
        <w:rPr>
          <w:rStyle w:val="a9"/>
          <w:noProof/>
          <w:color w:val="000000"/>
        </w:rPr>
        <w:t xml:space="preserve">1.1 </w:t>
      </w:r>
      <w:r w:rsidR="00A01006" w:rsidRPr="006540DB">
        <w:rPr>
          <w:rStyle w:val="a9"/>
          <w:noProof/>
          <w:color w:val="000000"/>
        </w:rPr>
        <w:t>Роль цены на рынке хлопка</w:t>
      </w:r>
      <w:r w:rsidR="00A01006" w:rsidRPr="00044CCB">
        <w:rPr>
          <w:noProof/>
          <w:webHidden/>
          <w:color w:val="000000"/>
        </w:rPr>
        <w:tab/>
      </w:r>
      <w:r>
        <w:rPr>
          <w:noProof/>
          <w:webHidden/>
          <w:color w:val="000000"/>
        </w:rPr>
        <w:t>5</w:t>
      </w:r>
    </w:p>
    <w:p w:rsidR="00A01006" w:rsidRPr="00044CCB" w:rsidRDefault="00D942CE" w:rsidP="00D942CE">
      <w:pPr>
        <w:pStyle w:val="11"/>
        <w:tabs>
          <w:tab w:val="right" w:leader="dot" w:pos="9380"/>
        </w:tabs>
        <w:spacing w:after="0" w:line="360" w:lineRule="auto"/>
        <w:rPr>
          <w:noProof/>
          <w:color w:val="000000"/>
        </w:rPr>
      </w:pPr>
      <w:r w:rsidRPr="006540DB">
        <w:rPr>
          <w:rStyle w:val="a9"/>
          <w:noProof/>
          <w:color w:val="000000"/>
        </w:rPr>
        <w:t>1.2</w:t>
      </w:r>
      <w:r w:rsidR="00A01006" w:rsidRPr="006540DB">
        <w:rPr>
          <w:rStyle w:val="a9"/>
          <w:noProof/>
          <w:color w:val="000000"/>
        </w:rPr>
        <w:t xml:space="preserve"> Ценовые риски на хлопок</w:t>
      </w:r>
      <w:r w:rsidR="00A01006" w:rsidRPr="00044CCB">
        <w:rPr>
          <w:noProof/>
          <w:webHidden/>
          <w:color w:val="000000"/>
        </w:rPr>
        <w:tab/>
      </w:r>
      <w:r>
        <w:rPr>
          <w:noProof/>
          <w:webHidden/>
          <w:color w:val="000000"/>
        </w:rPr>
        <w:t>6</w:t>
      </w:r>
    </w:p>
    <w:p w:rsidR="00A01006" w:rsidRPr="00044CCB" w:rsidRDefault="00D942CE" w:rsidP="00D942CE">
      <w:pPr>
        <w:pStyle w:val="11"/>
        <w:tabs>
          <w:tab w:val="right" w:leader="dot" w:pos="9380"/>
        </w:tabs>
        <w:spacing w:after="0" w:line="360" w:lineRule="auto"/>
        <w:rPr>
          <w:noProof/>
          <w:color w:val="000000"/>
        </w:rPr>
      </w:pPr>
      <w:r w:rsidRPr="006540DB">
        <w:rPr>
          <w:rStyle w:val="a9"/>
          <w:noProof/>
          <w:color w:val="000000"/>
        </w:rPr>
        <w:t>1.3</w:t>
      </w:r>
      <w:r w:rsidR="00A01006" w:rsidRPr="006540DB">
        <w:rPr>
          <w:rStyle w:val="a9"/>
          <w:noProof/>
          <w:color w:val="000000"/>
        </w:rPr>
        <w:t xml:space="preserve"> Развитие хлопкового рынка в России</w:t>
      </w:r>
      <w:r w:rsidR="00A01006" w:rsidRPr="00044CCB">
        <w:rPr>
          <w:noProof/>
          <w:webHidden/>
          <w:color w:val="000000"/>
        </w:rPr>
        <w:tab/>
      </w:r>
      <w:r>
        <w:rPr>
          <w:noProof/>
          <w:webHidden/>
          <w:color w:val="000000"/>
        </w:rPr>
        <w:t>9</w:t>
      </w:r>
    </w:p>
    <w:p w:rsidR="00A01006" w:rsidRPr="00044CCB" w:rsidRDefault="00A01006" w:rsidP="00D942CE">
      <w:pPr>
        <w:pStyle w:val="11"/>
        <w:tabs>
          <w:tab w:val="right" w:leader="dot" w:pos="9380"/>
        </w:tabs>
        <w:spacing w:after="0" w:line="360" w:lineRule="auto"/>
        <w:rPr>
          <w:noProof/>
          <w:color w:val="000000"/>
        </w:rPr>
      </w:pPr>
      <w:r w:rsidRPr="006540DB">
        <w:rPr>
          <w:rStyle w:val="a9"/>
          <w:noProof/>
          <w:color w:val="000000"/>
        </w:rPr>
        <w:t>2. Анализ мирового рынка хлопка</w:t>
      </w:r>
      <w:r w:rsidRPr="00044CCB">
        <w:rPr>
          <w:noProof/>
          <w:webHidden/>
          <w:color w:val="000000"/>
        </w:rPr>
        <w:tab/>
      </w:r>
      <w:r w:rsidR="00D942CE">
        <w:rPr>
          <w:noProof/>
          <w:webHidden/>
          <w:color w:val="000000"/>
        </w:rPr>
        <w:t>13</w:t>
      </w:r>
    </w:p>
    <w:p w:rsidR="00A01006" w:rsidRPr="00044CCB" w:rsidRDefault="00A01006" w:rsidP="00D942CE">
      <w:pPr>
        <w:pStyle w:val="11"/>
        <w:tabs>
          <w:tab w:val="right" w:leader="dot" w:pos="9380"/>
        </w:tabs>
        <w:spacing w:after="0" w:line="360" w:lineRule="auto"/>
        <w:rPr>
          <w:noProof/>
          <w:color w:val="000000"/>
        </w:rPr>
      </w:pPr>
      <w:r w:rsidRPr="006540DB">
        <w:rPr>
          <w:rStyle w:val="a9"/>
          <w:noProof/>
          <w:color w:val="000000"/>
        </w:rPr>
        <w:t>2.1</w:t>
      </w:r>
      <w:r w:rsidR="00044CCB" w:rsidRPr="006540DB">
        <w:rPr>
          <w:rStyle w:val="a9"/>
          <w:noProof/>
          <w:color w:val="000000"/>
        </w:rPr>
        <w:t xml:space="preserve"> Пр</w:t>
      </w:r>
      <w:r w:rsidRPr="006540DB">
        <w:rPr>
          <w:rStyle w:val="a9"/>
          <w:noProof/>
          <w:color w:val="000000"/>
        </w:rPr>
        <w:t>оизводство хлопка</w:t>
      </w:r>
      <w:r w:rsidRPr="00044CCB">
        <w:rPr>
          <w:noProof/>
          <w:webHidden/>
          <w:color w:val="000000"/>
        </w:rPr>
        <w:tab/>
      </w:r>
      <w:r w:rsidR="00D942CE">
        <w:rPr>
          <w:noProof/>
          <w:webHidden/>
          <w:color w:val="000000"/>
        </w:rPr>
        <w:t>13</w:t>
      </w:r>
    </w:p>
    <w:p w:rsidR="00A01006" w:rsidRPr="00044CCB" w:rsidRDefault="00D942CE" w:rsidP="00D942CE">
      <w:pPr>
        <w:pStyle w:val="11"/>
        <w:tabs>
          <w:tab w:val="right" w:leader="dot" w:pos="9380"/>
        </w:tabs>
        <w:spacing w:after="0" w:line="360" w:lineRule="auto"/>
        <w:rPr>
          <w:noProof/>
          <w:color w:val="000000"/>
        </w:rPr>
      </w:pPr>
      <w:r w:rsidRPr="006540DB">
        <w:rPr>
          <w:rStyle w:val="a9"/>
          <w:noProof/>
          <w:color w:val="000000"/>
        </w:rPr>
        <w:t>2.2</w:t>
      </w:r>
      <w:r w:rsidR="00A01006" w:rsidRPr="006540DB">
        <w:rPr>
          <w:rStyle w:val="a9"/>
          <w:noProof/>
          <w:color w:val="000000"/>
        </w:rPr>
        <w:t xml:space="preserve"> Ценообразование на хлопок</w:t>
      </w:r>
      <w:r w:rsidR="00A01006" w:rsidRPr="00044CCB">
        <w:rPr>
          <w:noProof/>
          <w:webHidden/>
          <w:color w:val="000000"/>
        </w:rPr>
        <w:tab/>
      </w:r>
      <w:r>
        <w:rPr>
          <w:noProof/>
          <w:webHidden/>
          <w:color w:val="000000"/>
        </w:rPr>
        <w:t>18</w:t>
      </w:r>
    </w:p>
    <w:p w:rsidR="00A01006" w:rsidRPr="00044CCB" w:rsidRDefault="00D942CE" w:rsidP="00D942CE">
      <w:pPr>
        <w:pStyle w:val="11"/>
        <w:tabs>
          <w:tab w:val="right" w:leader="dot" w:pos="9380"/>
        </w:tabs>
        <w:spacing w:after="0" w:line="360" w:lineRule="auto"/>
        <w:rPr>
          <w:noProof/>
          <w:color w:val="000000"/>
        </w:rPr>
      </w:pPr>
      <w:r w:rsidRPr="006540DB">
        <w:rPr>
          <w:rStyle w:val="a9"/>
          <w:noProof/>
          <w:color w:val="000000"/>
        </w:rPr>
        <w:t>2.3</w:t>
      </w:r>
      <w:r w:rsidR="00A01006" w:rsidRPr="006540DB">
        <w:rPr>
          <w:rStyle w:val="a9"/>
          <w:noProof/>
          <w:color w:val="000000"/>
        </w:rPr>
        <w:t xml:space="preserve"> Анализ производства и цен на хлопок в разное время</w:t>
      </w:r>
      <w:r w:rsidR="00A01006" w:rsidRPr="00044CCB">
        <w:rPr>
          <w:noProof/>
          <w:webHidden/>
          <w:color w:val="000000"/>
        </w:rPr>
        <w:tab/>
      </w:r>
      <w:r>
        <w:rPr>
          <w:noProof/>
          <w:webHidden/>
          <w:color w:val="000000"/>
        </w:rPr>
        <w:t>20</w:t>
      </w:r>
    </w:p>
    <w:p w:rsidR="00A01006" w:rsidRPr="00044CCB" w:rsidRDefault="00A01006" w:rsidP="00D942CE">
      <w:pPr>
        <w:pStyle w:val="11"/>
        <w:tabs>
          <w:tab w:val="right" w:leader="dot" w:pos="9380"/>
        </w:tabs>
        <w:spacing w:after="0" w:line="360" w:lineRule="auto"/>
        <w:rPr>
          <w:noProof/>
          <w:color w:val="000000"/>
        </w:rPr>
      </w:pPr>
      <w:r w:rsidRPr="006540DB">
        <w:rPr>
          <w:rStyle w:val="a9"/>
          <w:noProof/>
          <w:color w:val="000000"/>
        </w:rPr>
        <w:t xml:space="preserve">3. Состояние мировых и внутренних </w:t>
      </w:r>
      <w:r w:rsidR="00D942CE" w:rsidRPr="006540DB">
        <w:rPr>
          <w:rStyle w:val="a9"/>
          <w:noProof/>
          <w:color w:val="000000"/>
        </w:rPr>
        <w:t>цен на хлопок в настоящее время</w:t>
      </w:r>
      <w:r w:rsidR="00D942CE" w:rsidRPr="006540DB">
        <w:rPr>
          <w:rStyle w:val="a9"/>
          <w:noProof/>
          <w:color w:val="000000"/>
        </w:rPr>
        <w:tab/>
      </w:r>
      <w:r w:rsidR="00D942CE">
        <w:rPr>
          <w:noProof/>
          <w:webHidden/>
          <w:color w:val="000000"/>
        </w:rPr>
        <w:t>29</w:t>
      </w:r>
    </w:p>
    <w:p w:rsidR="00A01006" w:rsidRPr="00044CCB" w:rsidRDefault="00D942CE" w:rsidP="00D942CE">
      <w:pPr>
        <w:pStyle w:val="11"/>
        <w:tabs>
          <w:tab w:val="right" w:leader="dot" w:pos="9380"/>
        </w:tabs>
        <w:spacing w:after="0" w:line="360" w:lineRule="auto"/>
        <w:rPr>
          <w:noProof/>
          <w:color w:val="000000"/>
        </w:rPr>
      </w:pPr>
      <w:r w:rsidRPr="006540DB">
        <w:rPr>
          <w:rStyle w:val="a9"/>
          <w:noProof/>
          <w:color w:val="000000"/>
        </w:rPr>
        <w:t>3.1</w:t>
      </w:r>
      <w:r w:rsidR="00A01006" w:rsidRPr="006540DB">
        <w:rPr>
          <w:rStyle w:val="a9"/>
          <w:noProof/>
          <w:color w:val="000000"/>
        </w:rPr>
        <w:t xml:space="preserve"> Состояние цен на хлопок за 2008</w:t>
      </w:r>
      <w:r w:rsidR="00044CCB" w:rsidRPr="006540DB">
        <w:rPr>
          <w:rStyle w:val="a9"/>
          <w:noProof/>
          <w:color w:val="000000"/>
        </w:rPr>
        <w:t>–2009 гг</w:t>
      </w:r>
      <w:r w:rsidR="00A01006" w:rsidRPr="006540DB">
        <w:rPr>
          <w:rStyle w:val="a9"/>
          <w:noProof/>
          <w:color w:val="000000"/>
        </w:rPr>
        <w:t>.</w:t>
      </w:r>
      <w:r w:rsidR="00A01006" w:rsidRPr="00044CCB">
        <w:rPr>
          <w:noProof/>
          <w:webHidden/>
          <w:color w:val="000000"/>
        </w:rPr>
        <w:tab/>
      </w:r>
      <w:r>
        <w:rPr>
          <w:noProof/>
          <w:webHidden/>
          <w:color w:val="000000"/>
        </w:rPr>
        <w:t>29</w:t>
      </w:r>
    </w:p>
    <w:p w:rsidR="00A01006" w:rsidRPr="00044CCB" w:rsidRDefault="00D942CE" w:rsidP="00D942CE">
      <w:pPr>
        <w:pStyle w:val="11"/>
        <w:tabs>
          <w:tab w:val="right" w:leader="dot" w:pos="9380"/>
        </w:tabs>
        <w:spacing w:after="0" w:line="360" w:lineRule="auto"/>
        <w:rPr>
          <w:noProof/>
          <w:color w:val="000000"/>
        </w:rPr>
      </w:pPr>
      <w:r w:rsidRPr="006540DB">
        <w:rPr>
          <w:rStyle w:val="a9"/>
          <w:noProof/>
          <w:color w:val="000000"/>
        </w:rPr>
        <w:t>3.2</w:t>
      </w:r>
      <w:r w:rsidR="00044CCB" w:rsidRPr="006540DB">
        <w:rPr>
          <w:rStyle w:val="a9"/>
          <w:noProof/>
          <w:color w:val="000000"/>
        </w:rPr>
        <w:t xml:space="preserve"> </w:t>
      </w:r>
      <w:r w:rsidR="00A01006" w:rsidRPr="006540DB">
        <w:rPr>
          <w:rStyle w:val="a9"/>
          <w:noProof/>
          <w:color w:val="000000"/>
        </w:rPr>
        <w:t>Состояние отрасли в период мирового финансового кризиса</w:t>
      </w:r>
      <w:r w:rsidR="00A01006" w:rsidRPr="00044CCB">
        <w:rPr>
          <w:noProof/>
          <w:webHidden/>
          <w:color w:val="000000"/>
        </w:rPr>
        <w:tab/>
      </w:r>
      <w:r>
        <w:rPr>
          <w:noProof/>
          <w:webHidden/>
          <w:color w:val="000000"/>
        </w:rPr>
        <w:t>32</w:t>
      </w:r>
    </w:p>
    <w:p w:rsidR="00A01006" w:rsidRPr="00044CCB" w:rsidRDefault="00A01006" w:rsidP="00D942CE">
      <w:pPr>
        <w:pStyle w:val="11"/>
        <w:tabs>
          <w:tab w:val="right" w:leader="dot" w:pos="9380"/>
        </w:tabs>
        <w:spacing w:after="0" w:line="360" w:lineRule="auto"/>
        <w:rPr>
          <w:noProof/>
          <w:color w:val="000000"/>
        </w:rPr>
      </w:pPr>
      <w:r w:rsidRPr="006540DB">
        <w:rPr>
          <w:rStyle w:val="a9"/>
          <w:noProof/>
          <w:color w:val="000000"/>
        </w:rPr>
        <w:t>Заключение</w:t>
      </w:r>
      <w:r w:rsidRPr="00044CCB">
        <w:rPr>
          <w:noProof/>
          <w:webHidden/>
          <w:color w:val="000000"/>
        </w:rPr>
        <w:tab/>
      </w:r>
      <w:r w:rsidR="00D942CE">
        <w:rPr>
          <w:noProof/>
          <w:webHidden/>
          <w:color w:val="000000"/>
        </w:rPr>
        <w:t>36</w:t>
      </w:r>
    </w:p>
    <w:p w:rsidR="00A01006" w:rsidRPr="00044CCB" w:rsidRDefault="00A01006" w:rsidP="00D942CE">
      <w:pPr>
        <w:pStyle w:val="11"/>
        <w:tabs>
          <w:tab w:val="right" w:leader="dot" w:pos="9380"/>
        </w:tabs>
        <w:spacing w:after="0" w:line="360" w:lineRule="auto"/>
        <w:rPr>
          <w:noProof/>
          <w:color w:val="000000"/>
        </w:rPr>
      </w:pPr>
      <w:r w:rsidRPr="006540DB">
        <w:rPr>
          <w:rStyle w:val="a9"/>
          <w:noProof/>
          <w:color w:val="000000"/>
        </w:rPr>
        <w:t>Список литературы</w:t>
      </w:r>
      <w:r w:rsidRPr="00044CCB">
        <w:rPr>
          <w:noProof/>
          <w:webHidden/>
          <w:color w:val="000000"/>
        </w:rPr>
        <w:tab/>
      </w:r>
      <w:r w:rsidR="00D942CE">
        <w:rPr>
          <w:noProof/>
          <w:webHidden/>
          <w:color w:val="000000"/>
        </w:rPr>
        <w:t>37</w:t>
      </w:r>
    </w:p>
    <w:p w:rsidR="00C75AA5" w:rsidRDefault="00C75AA5" w:rsidP="00D942CE">
      <w:pPr>
        <w:tabs>
          <w:tab w:val="right" w:leader="dot" w:pos="9380"/>
        </w:tabs>
        <w:spacing w:after="0" w:line="360" w:lineRule="auto"/>
        <w:rPr>
          <w:color w:val="000000"/>
        </w:rPr>
      </w:pPr>
    </w:p>
    <w:p w:rsidR="00D942CE" w:rsidRPr="00044CCB" w:rsidRDefault="00D942CE" w:rsidP="00D942CE">
      <w:pPr>
        <w:tabs>
          <w:tab w:val="right" w:leader="dot" w:pos="9380"/>
        </w:tabs>
        <w:spacing w:after="0" w:line="360" w:lineRule="auto"/>
        <w:rPr>
          <w:color w:val="000000"/>
        </w:rPr>
      </w:pPr>
    </w:p>
    <w:p w:rsidR="00255F09" w:rsidRPr="00044CCB" w:rsidRDefault="005031C3" w:rsidP="00044CCB">
      <w:pPr>
        <w:pStyle w:val="1"/>
        <w:keepNext w:val="0"/>
        <w:spacing w:before="0" w:after="0" w:line="360" w:lineRule="auto"/>
        <w:ind w:firstLine="709"/>
        <w:rPr>
          <w:color w:val="000000"/>
          <w:sz w:val="28"/>
        </w:rPr>
      </w:pPr>
      <w:r w:rsidRPr="00044CCB">
        <w:rPr>
          <w:color w:val="000000"/>
          <w:sz w:val="28"/>
        </w:rPr>
        <w:br w:type="page"/>
      </w:r>
      <w:bookmarkStart w:id="0" w:name="_Toc238975470"/>
      <w:r w:rsidR="00255F09" w:rsidRPr="00044CCB">
        <w:rPr>
          <w:color w:val="000000"/>
          <w:sz w:val="28"/>
        </w:rPr>
        <w:t>Введение</w:t>
      </w:r>
      <w:bookmarkEnd w:id="0"/>
    </w:p>
    <w:p w:rsidR="00255F09" w:rsidRPr="00044CCB" w:rsidRDefault="00255F09" w:rsidP="00044CCB">
      <w:pPr>
        <w:spacing w:after="0" w:line="360" w:lineRule="auto"/>
        <w:ind w:firstLine="709"/>
        <w:rPr>
          <w:color w:val="000000"/>
        </w:rPr>
      </w:pPr>
    </w:p>
    <w:p w:rsidR="00255F09" w:rsidRPr="00044CCB" w:rsidRDefault="00255F09" w:rsidP="00044CCB">
      <w:pPr>
        <w:pStyle w:val="aa"/>
        <w:tabs>
          <w:tab w:val="left" w:pos="1080"/>
        </w:tabs>
        <w:spacing w:after="0" w:line="360" w:lineRule="auto"/>
        <w:ind w:left="0" w:firstLine="709"/>
        <w:rPr>
          <w:rFonts w:ascii="Times New Roman" w:hAnsi="Times New Roman" w:cs="Times New Roman"/>
          <w:color w:val="000000"/>
          <w:spacing w:val="0"/>
          <w:sz w:val="28"/>
          <w:szCs w:val="28"/>
        </w:rPr>
      </w:pPr>
      <w:r w:rsidRPr="00044CCB">
        <w:rPr>
          <w:rFonts w:ascii="Times New Roman" w:hAnsi="Times New Roman" w:cs="Times New Roman"/>
          <w:color w:val="000000"/>
          <w:spacing w:val="0"/>
          <w:sz w:val="28"/>
          <w:szCs w:val="28"/>
        </w:rPr>
        <w:t>При анализе процессов, связанных с ценообразованием на мировых товарных рынках необходимо внимательное изучение всех факторов, оказывающих влияние на формирование цен, как общего порядка, так и чисто прикладных. От цен зависит, какие издержки производителей будут возмещены после продажи товара, какие нет, каков уровень доходов, прибыли и куда будут, и будут ли в дальнейшем направлены ресурсы, возникнут ли стимулы для дальнейшего расширения внешнеэкономической деятельности (ВЭД).</w:t>
      </w:r>
    </w:p>
    <w:p w:rsidR="00255F09" w:rsidRPr="00044CCB" w:rsidRDefault="00255F09" w:rsidP="00044CCB">
      <w:pPr>
        <w:pStyle w:val="aa"/>
        <w:spacing w:after="0" w:line="360" w:lineRule="auto"/>
        <w:ind w:left="0" w:firstLine="709"/>
        <w:rPr>
          <w:rFonts w:ascii="Times New Roman" w:hAnsi="Times New Roman" w:cs="Times New Roman"/>
          <w:color w:val="000000"/>
          <w:spacing w:val="0"/>
          <w:sz w:val="28"/>
          <w:szCs w:val="28"/>
        </w:rPr>
      </w:pPr>
      <w:r w:rsidRPr="00044CCB">
        <w:rPr>
          <w:rFonts w:ascii="Times New Roman" w:hAnsi="Times New Roman" w:cs="Times New Roman"/>
          <w:color w:val="000000"/>
          <w:spacing w:val="0"/>
          <w:sz w:val="28"/>
          <w:szCs w:val="28"/>
        </w:rPr>
        <w:t>В современных условиях одной из важных проблем развития конкуренции на мировом рынке товаров и услуг, а также повышения их конкурентоспособности, является изучение факторов, влияющих на конкурентоспособность организации, выявление резервов и составление на их основе научно-обоснованных планов дальнейшего развития.</w:t>
      </w:r>
    </w:p>
    <w:p w:rsidR="00C86678" w:rsidRPr="00044CCB" w:rsidRDefault="00C86678" w:rsidP="00044CCB">
      <w:pPr>
        <w:pStyle w:val="HTML"/>
        <w:spacing w:line="360" w:lineRule="auto"/>
        <w:ind w:firstLine="709"/>
        <w:jc w:val="both"/>
        <w:rPr>
          <w:rFonts w:ascii="Times New Roman" w:hAnsi="Times New Roman" w:cs="Times New Roman"/>
          <w:color w:val="000000"/>
          <w:sz w:val="28"/>
          <w:szCs w:val="28"/>
        </w:rPr>
      </w:pPr>
      <w:r w:rsidRPr="00044CCB">
        <w:rPr>
          <w:rFonts w:ascii="Times New Roman" w:hAnsi="Times New Roman" w:cs="Times New Roman"/>
          <w:color w:val="000000"/>
          <w:sz w:val="28"/>
          <w:szCs w:val="28"/>
        </w:rPr>
        <w:t>Объектом курсовой работы является хлопок.</w:t>
      </w:r>
    </w:p>
    <w:p w:rsidR="00D97079" w:rsidRPr="00044CCB" w:rsidRDefault="00D97079" w:rsidP="00044CCB">
      <w:pPr>
        <w:pStyle w:val="HTML"/>
        <w:spacing w:line="360" w:lineRule="auto"/>
        <w:ind w:firstLine="709"/>
        <w:jc w:val="both"/>
        <w:rPr>
          <w:rFonts w:ascii="Times New Roman" w:hAnsi="Times New Roman" w:cs="Times New Roman"/>
          <w:color w:val="000000"/>
          <w:sz w:val="28"/>
          <w:szCs w:val="28"/>
        </w:rPr>
      </w:pPr>
      <w:r w:rsidRPr="00044CCB">
        <w:rPr>
          <w:rFonts w:ascii="Times New Roman" w:hAnsi="Times New Roman" w:cs="Times New Roman"/>
          <w:color w:val="000000"/>
          <w:sz w:val="28"/>
          <w:szCs w:val="28"/>
        </w:rPr>
        <w:t>Субъектом курсовой работы является цена на хлопок.</w:t>
      </w:r>
    </w:p>
    <w:p w:rsidR="003A4C45" w:rsidRPr="00044CCB" w:rsidRDefault="003A4C45" w:rsidP="00044CCB">
      <w:pPr>
        <w:spacing w:after="0" w:line="360" w:lineRule="auto"/>
        <w:ind w:firstLine="709"/>
        <w:rPr>
          <w:color w:val="000000"/>
          <w:szCs w:val="28"/>
        </w:rPr>
      </w:pPr>
      <w:r w:rsidRPr="00044CCB">
        <w:rPr>
          <w:color w:val="000000"/>
          <w:szCs w:val="28"/>
        </w:rPr>
        <w:t>ХЛОПЧАТНИК, хлопок (Gossypium), род главным образом кустарниковых растений семейства просвирниковых (Malvaceae). Ряд видов широко разводится ради волокна (хлопка) и семян. Из волокна вырабатывают ткани и нити, а из семян получают масло и другие продукты, применяемые в пищевой и других отраслях промышленности. Хлопковое волокно – это волоски, покрывающие поверхность семян. Они бывают длинными и пушистыми или короткими и ворсистыми (линт, или хлопковый пух). В зависимости от возделываемого вида и сорта семя может нести оба типа волосков или только первый из них. Каждый волосок – это одна мертвая эпидермальная клетка семенной кожуры, представляющая собой длинную, уплощенную, спирально скрученную трубку. У диких видов хлопка длинных волосков нет.</w:t>
      </w:r>
    </w:p>
    <w:p w:rsidR="003A4C45" w:rsidRPr="00044CCB" w:rsidRDefault="003A4C45" w:rsidP="00044CCB">
      <w:pPr>
        <w:spacing w:after="0" w:line="360" w:lineRule="auto"/>
        <w:ind w:firstLine="709"/>
        <w:rPr>
          <w:color w:val="000000"/>
          <w:szCs w:val="28"/>
        </w:rPr>
      </w:pPr>
      <w:r w:rsidRPr="00044CCB">
        <w:rPr>
          <w:color w:val="000000"/>
          <w:szCs w:val="28"/>
        </w:rPr>
        <w:t>При коммерческом разведении хлопка это обычно однолетняя культура, дающая за вегетационный период один урожай. Однако в безморозных регионах растение живет несколько лет, развиваясь в мелкий кустарник. Некоторые плантации в Перу дают урожай ежегодно в течение трех лет, а на северо-востоке Бразилии – до семи лет.</w:t>
      </w:r>
    </w:p>
    <w:p w:rsidR="003A4C45" w:rsidRPr="00044CCB" w:rsidRDefault="003A4C45" w:rsidP="00044CCB">
      <w:pPr>
        <w:spacing w:after="0" w:line="360" w:lineRule="auto"/>
        <w:ind w:firstLine="709"/>
        <w:rPr>
          <w:color w:val="000000"/>
          <w:szCs w:val="28"/>
        </w:rPr>
      </w:pPr>
      <w:r w:rsidRPr="00044CCB">
        <w:rPr>
          <w:color w:val="000000"/>
          <w:szCs w:val="28"/>
        </w:rPr>
        <w:t>Основные производители хлопка – Китай, США, Индия, Пакистан, Узбекистан, Бразилия, Турция, Туркменистан, Австралия, Греция, Египет, Аргентина, Сирия и Парагвай. На долю первых пяти стран приходится 7</w:t>
      </w:r>
      <w:r w:rsidR="00044CCB" w:rsidRPr="00044CCB">
        <w:rPr>
          <w:color w:val="000000"/>
          <w:szCs w:val="28"/>
        </w:rPr>
        <w:t>5</w:t>
      </w:r>
      <w:r w:rsidR="00044CCB">
        <w:rPr>
          <w:color w:val="000000"/>
          <w:szCs w:val="28"/>
        </w:rPr>
        <w:t>%</w:t>
      </w:r>
      <w:r w:rsidRPr="00044CCB">
        <w:rPr>
          <w:color w:val="000000"/>
          <w:szCs w:val="28"/>
        </w:rPr>
        <w:t xml:space="preserve"> мирового урожая этой культуры.</w:t>
      </w:r>
    </w:p>
    <w:p w:rsidR="00255F09" w:rsidRPr="00044CCB" w:rsidRDefault="00255F09" w:rsidP="00044CCB">
      <w:pPr>
        <w:pStyle w:val="HTML"/>
        <w:spacing w:line="360" w:lineRule="auto"/>
        <w:ind w:firstLine="709"/>
        <w:jc w:val="both"/>
        <w:rPr>
          <w:rFonts w:ascii="Times New Roman" w:hAnsi="Times New Roman" w:cs="Times New Roman"/>
          <w:color w:val="000000"/>
          <w:sz w:val="28"/>
          <w:szCs w:val="28"/>
        </w:rPr>
      </w:pPr>
      <w:r w:rsidRPr="00044CCB">
        <w:rPr>
          <w:rFonts w:ascii="Times New Roman" w:hAnsi="Times New Roman" w:cs="Times New Roman"/>
          <w:color w:val="000000"/>
          <w:sz w:val="28"/>
          <w:szCs w:val="28"/>
        </w:rPr>
        <w:t>Цель работы – изучить и проанализировать мировые и внутренние цены на хлопок.</w:t>
      </w:r>
    </w:p>
    <w:p w:rsidR="00255F09" w:rsidRPr="00044CCB" w:rsidRDefault="00255F09" w:rsidP="00044CCB">
      <w:pPr>
        <w:shd w:val="clear" w:color="auto" w:fill="FFFFFF"/>
        <w:spacing w:after="0" w:line="360" w:lineRule="auto"/>
        <w:ind w:firstLine="709"/>
        <w:rPr>
          <w:b/>
          <w:bCs/>
          <w:color w:val="000000"/>
          <w:szCs w:val="28"/>
        </w:rPr>
      </w:pPr>
      <w:r w:rsidRPr="00044CCB">
        <w:rPr>
          <w:color w:val="000000"/>
          <w:szCs w:val="28"/>
        </w:rPr>
        <w:t>Основой работы являются труды отечественных и западных специалистов, а также статистические данные.</w:t>
      </w:r>
    </w:p>
    <w:p w:rsidR="00D942CE" w:rsidRDefault="00D942CE" w:rsidP="00044CCB">
      <w:pPr>
        <w:pStyle w:val="1"/>
        <w:keepNext w:val="0"/>
        <w:spacing w:before="0" w:after="0" w:line="360" w:lineRule="auto"/>
        <w:ind w:firstLine="709"/>
        <w:rPr>
          <w:color w:val="000000"/>
          <w:sz w:val="28"/>
        </w:rPr>
      </w:pPr>
    </w:p>
    <w:p w:rsidR="00D942CE" w:rsidRDefault="00D942CE" w:rsidP="00044CCB">
      <w:pPr>
        <w:pStyle w:val="1"/>
        <w:keepNext w:val="0"/>
        <w:spacing w:before="0" w:after="0" w:line="360" w:lineRule="auto"/>
        <w:ind w:firstLine="709"/>
        <w:rPr>
          <w:color w:val="000000"/>
          <w:sz w:val="28"/>
        </w:rPr>
      </w:pPr>
    </w:p>
    <w:p w:rsidR="001C34FC" w:rsidRPr="00044CCB" w:rsidRDefault="00255F09" w:rsidP="00044CCB">
      <w:pPr>
        <w:pStyle w:val="1"/>
        <w:keepNext w:val="0"/>
        <w:spacing w:before="0" w:after="0" w:line="360" w:lineRule="auto"/>
        <w:ind w:firstLine="709"/>
        <w:rPr>
          <w:color w:val="000000"/>
          <w:sz w:val="28"/>
        </w:rPr>
      </w:pPr>
      <w:r w:rsidRPr="00044CCB">
        <w:rPr>
          <w:color w:val="000000"/>
          <w:sz w:val="28"/>
        </w:rPr>
        <w:br w:type="page"/>
      </w:r>
      <w:bookmarkStart w:id="1" w:name="_Toc238975471"/>
      <w:r w:rsidR="00884070" w:rsidRPr="00044CCB">
        <w:rPr>
          <w:color w:val="000000"/>
          <w:sz w:val="28"/>
        </w:rPr>
        <w:t>1.</w:t>
      </w:r>
      <w:r w:rsidR="001C34FC" w:rsidRPr="00044CCB">
        <w:rPr>
          <w:color w:val="000000"/>
          <w:sz w:val="28"/>
        </w:rPr>
        <w:t xml:space="preserve"> </w:t>
      </w:r>
      <w:r w:rsidR="00504D9E" w:rsidRPr="00044CCB">
        <w:rPr>
          <w:color w:val="000000"/>
          <w:sz w:val="28"/>
        </w:rPr>
        <w:t>Мировой и внутренний текстильный рынок</w:t>
      </w:r>
      <w:bookmarkEnd w:id="1"/>
    </w:p>
    <w:p w:rsidR="00504D9E" w:rsidRPr="00044CCB" w:rsidRDefault="00504D9E" w:rsidP="00044CCB">
      <w:pPr>
        <w:spacing w:after="0" w:line="360" w:lineRule="auto"/>
        <w:ind w:firstLine="709"/>
        <w:rPr>
          <w:color w:val="000000"/>
        </w:rPr>
      </w:pPr>
    </w:p>
    <w:p w:rsidR="00504D9E" w:rsidRPr="00044CCB" w:rsidRDefault="00D942CE" w:rsidP="00D942CE">
      <w:pPr>
        <w:pStyle w:val="1"/>
        <w:keepNext w:val="0"/>
        <w:spacing w:before="0" w:after="0" w:line="360" w:lineRule="auto"/>
        <w:ind w:firstLine="700"/>
        <w:rPr>
          <w:color w:val="000000"/>
          <w:sz w:val="28"/>
          <w:szCs w:val="28"/>
        </w:rPr>
      </w:pPr>
      <w:bookmarkStart w:id="2" w:name="_Toc238975472"/>
      <w:r>
        <w:rPr>
          <w:color w:val="000000"/>
          <w:sz w:val="28"/>
          <w:szCs w:val="28"/>
        </w:rPr>
        <w:t xml:space="preserve">1.1 </w:t>
      </w:r>
      <w:r w:rsidR="00504D9E" w:rsidRPr="00044CCB">
        <w:rPr>
          <w:color w:val="000000"/>
          <w:sz w:val="28"/>
          <w:szCs w:val="28"/>
        </w:rPr>
        <w:t>Роль цены на рынке хлопка</w:t>
      </w:r>
      <w:bookmarkEnd w:id="2"/>
    </w:p>
    <w:p w:rsidR="00D942CE" w:rsidRDefault="00D942CE" w:rsidP="00044CCB">
      <w:pPr>
        <w:spacing w:after="0" w:line="360" w:lineRule="auto"/>
        <w:ind w:firstLine="709"/>
        <w:rPr>
          <w:color w:val="000000"/>
        </w:rPr>
      </w:pPr>
    </w:p>
    <w:p w:rsidR="00EE6A7F" w:rsidRPr="00044CCB" w:rsidRDefault="00EE6A7F" w:rsidP="00044CCB">
      <w:pPr>
        <w:spacing w:after="0" w:line="360" w:lineRule="auto"/>
        <w:ind w:firstLine="709"/>
        <w:rPr>
          <w:color w:val="000000"/>
        </w:rPr>
      </w:pPr>
      <w:r w:rsidRPr="00044CCB">
        <w:rPr>
          <w:color w:val="000000"/>
        </w:rPr>
        <w:t xml:space="preserve">Если попросить любого участника текстильного рынка, неважно, производственника или коммерсанта, выделить два самых важных фактора конкурентоспособности текстильной продукции, то можно быть уверенным в том, что он назовет </w:t>
      </w:r>
      <w:r w:rsidRPr="00044CCB">
        <w:rPr>
          <w:bCs/>
          <w:color w:val="000000"/>
        </w:rPr>
        <w:t>качество</w:t>
      </w:r>
      <w:r w:rsidR="00D942CE">
        <w:rPr>
          <w:bCs/>
          <w:color w:val="000000"/>
        </w:rPr>
        <w:t xml:space="preserve"> </w:t>
      </w:r>
      <w:r w:rsidRPr="00044CCB">
        <w:rPr>
          <w:bCs/>
          <w:color w:val="000000"/>
        </w:rPr>
        <w:t>продукта и его</w:t>
      </w:r>
      <w:r w:rsidR="00504D9E" w:rsidRPr="00044CCB">
        <w:rPr>
          <w:bCs/>
          <w:color w:val="000000"/>
        </w:rPr>
        <w:t xml:space="preserve"> </w:t>
      </w:r>
      <w:r w:rsidRPr="00044CCB">
        <w:rPr>
          <w:bCs/>
          <w:color w:val="000000"/>
        </w:rPr>
        <w:t>цену</w:t>
      </w:r>
      <w:r w:rsidRPr="00044CCB">
        <w:rPr>
          <w:color w:val="000000"/>
        </w:rPr>
        <w:t xml:space="preserve">. Платежеспособность населения, структура и активность потребительского спроса, выводят на первый план то один, то другой фактор. Еще совсем недавно для подавляющей части населения России важнее была дешевизна, и фабрики энергично выбрасывали на рынок, например, разреженную хлопчатобумажную ткань. Со временем ситуация стала меняться в пользу качественной продукции </w:t>
      </w:r>
      <w:r w:rsidR="00044CCB">
        <w:rPr>
          <w:color w:val="000000"/>
        </w:rPr>
        <w:t>–</w:t>
      </w:r>
      <w:r w:rsidR="00044CCB" w:rsidRPr="00044CCB">
        <w:rPr>
          <w:color w:val="000000"/>
        </w:rPr>
        <w:t xml:space="preserve"> </w:t>
      </w:r>
      <w:r w:rsidRPr="00044CCB">
        <w:rPr>
          <w:color w:val="000000"/>
        </w:rPr>
        <w:t>так называемого евростандарта.</w:t>
      </w:r>
    </w:p>
    <w:p w:rsidR="00EE6A7F" w:rsidRPr="00044CCB" w:rsidRDefault="00EE6A7F" w:rsidP="00044CCB">
      <w:pPr>
        <w:spacing w:after="0" w:line="360" w:lineRule="auto"/>
        <w:ind w:firstLine="709"/>
        <w:rPr>
          <w:color w:val="000000"/>
        </w:rPr>
      </w:pPr>
      <w:r w:rsidRPr="00044CCB">
        <w:rPr>
          <w:color w:val="000000"/>
        </w:rPr>
        <w:t xml:space="preserve">И, тем не менее, с точки зрения экономики рынка в выигрыше неизменно оказывается тот, кто при равных стандартах качества имеет </w:t>
      </w:r>
      <w:r w:rsidRPr="00044CCB">
        <w:rPr>
          <w:bCs/>
          <w:color w:val="000000"/>
        </w:rPr>
        <w:t>возможность большего ценового маневра</w:t>
      </w:r>
      <w:r w:rsidRPr="00044CCB">
        <w:rPr>
          <w:color w:val="000000"/>
        </w:rPr>
        <w:t xml:space="preserve">. Допустим, одновременно со своим конкурентом вы модернизировали производство, внедрили новейшие технологии, пригласили менеджеров современной западной школы и в результате оба добились наивысшего в своей отрасли качества продукции. Но при этом конкурент имеет возможность проводить гибкую ценовую политику, так сказать, «играть ценами», а вы, по разным причинам, нет. Разумеется, со временем ваше предприятие будет вытеснено с рынка. А все потому, что у конкурента оказались </w:t>
      </w:r>
      <w:r w:rsidRPr="00044CCB">
        <w:rPr>
          <w:bCs/>
          <w:color w:val="000000"/>
        </w:rPr>
        <w:t>ниже издержки производства, себестоимость продукции</w:t>
      </w:r>
      <w:r w:rsidRPr="00044CCB">
        <w:rPr>
          <w:color w:val="000000"/>
        </w:rPr>
        <w:t>.</w:t>
      </w:r>
    </w:p>
    <w:p w:rsidR="00EE6A7F" w:rsidRPr="00044CCB" w:rsidRDefault="00EE6A7F" w:rsidP="00044CCB">
      <w:pPr>
        <w:spacing w:after="0" w:line="360" w:lineRule="auto"/>
        <w:ind w:firstLine="709"/>
        <w:rPr>
          <w:color w:val="000000"/>
        </w:rPr>
      </w:pPr>
      <w:r w:rsidRPr="00044CCB">
        <w:rPr>
          <w:color w:val="000000"/>
        </w:rPr>
        <w:t xml:space="preserve">В структуре цены товара себестоимость, как правило, главное. Но как ее существенно снизить, если </w:t>
      </w:r>
      <w:r w:rsidRPr="00044CCB">
        <w:rPr>
          <w:bCs/>
          <w:color w:val="000000"/>
        </w:rPr>
        <w:t xml:space="preserve">сырьевая компонента </w:t>
      </w:r>
      <w:r w:rsidRPr="00044CCB">
        <w:rPr>
          <w:color w:val="000000"/>
        </w:rPr>
        <w:t>неизменно составляет, например, в хлопчатобумажной отрасли плюс-минус 5</w:t>
      </w:r>
      <w:r w:rsidR="00044CCB" w:rsidRPr="00044CCB">
        <w:rPr>
          <w:color w:val="000000"/>
        </w:rPr>
        <w:t>0</w:t>
      </w:r>
      <w:r w:rsidR="00044CCB">
        <w:rPr>
          <w:color w:val="000000"/>
        </w:rPr>
        <w:t>%</w:t>
      </w:r>
      <w:r w:rsidRPr="00044CCB">
        <w:rPr>
          <w:color w:val="000000"/>
        </w:rPr>
        <w:t xml:space="preserve">. А цены на сырье, что мировые, что внутренние, ломают любые краткосрочные и долгосрочные бизнес-планы. Вкладывая немалые финансовые средства в покупку сырья сегодня, предприятие не всегда может быть уверено в завтрашней перспективе. На языке рыночных терминов это называется </w:t>
      </w:r>
      <w:r w:rsidRPr="00044CCB">
        <w:rPr>
          <w:bCs/>
          <w:color w:val="000000"/>
        </w:rPr>
        <w:t>ценовым риском</w:t>
      </w:r>
      <w:r w:rsidRPr="00044CCB">
        <w:rPr>
          <w:color w:val="000000"/>
        </w:rPr>
        <w:t>.</w:t>
      </w:r>
      <w:r w:rsidR="00EE30EB" w:rsidRPr="00044CCB">
        <w:rPr>
          <w:rStyle w:val="a8"/>
          <w:color w:val="000000"/>
        </w:rPr>
        <w:footnoteReference w:id="1"/>
      </w:r>
    </w:p>
    <w:p w:rsidR="00D942CE" w:rsidRDefault="00D942CE" w:rsidP="00044CCB">
      <w:pPr>
        <w:pStyle w:val="1"/>
        <w:keepNext w:val="0"/>
        <w:spacing w:before="0" w:after="0" w:line="360" w:lineRule="auto"/>
        <w:ind w:firstLine="709"/>
        <w:rPr>
          <w:color w:val="000000"/>
          <w:sz w:val="28"/>
          <w:szCs w:val="28"/>
        </w:rPr>
      </w:pPr>
      <w:bookmarkStart w:id="3" w:name="_Toc238975473"/>
    </w:p>
    <w:p w:rsidR="00422B59" w:rsidRPr="00044CCB" w:rsidRDefault="00D942CE" w:rsidP="00044CCB">
      <w:pPr>
        <w:pStyle w:val="1"/>
        <w:keepNext w:val="0"/>
        <w:spacing w:before="0" w:after="0" w:line="360" w:lineRule="auto"/>
        <w:ind w:firstLine="709"/>
        <w:rPr>
          <w:color w:val="000000"/>
          <w:sz w:val="28"/>
          <w:szCs w:val="28"/>
        </w:rPr>
      </w:pPr>
      <w:r>
        <w:rPr>
          <w:color w:val="000000"/>
          <w:sz w:val="28"/>
          <w:szCs w:val="28"/>
        </w:rPr>
        <w:t>1.2</w:t>
      </w:r>
      <w:r w:rsidR="00422B59" w:rsidRPr="00044CCB">
        <w:rPr>
          <w:color w:val="000000"/>
          <w:sz w:val="28"/>
          <w:szCs w:val="28"/>
        </w:rPr>
        <w:t xml:space="preserve"> Ценовые риски на хлопок</w:t>
      </w:r>
      <w:bookmarkEnd w:id="3"/>
    </w:p>
    <w:p w:rsidR="00D942CE" w:rsidRDefault="00D942CE" w:rsidP="00044CCB">
      <w:pPr>
        <w:spacing w:after="0" w:line="360" w:lineRule="auto"/>
        <w:ind w:firstLine="709"/>
        <w:rPr>
          <w:bCs/>
          <w:color w:val="000000"/>
        </w:rPr>
      </w:pPr>
    </w:p>
    <w:p w:rsidR="00EE6A7F" w:rsidRPr="00044CCB" w:rsidRDefault="00EE6A7F" w:rsidP="00044CCB">
      <w:pPr>
        <w:spacing w:after="0" w:line="360" w:lineRule="auto"/>
        <w:ind w:firstLine="709"/>
        <w:rPr>
          <w:color w:val="000000"/>
        </w:rPr>
      </w:pPr>
      <w:r w:rsidRPr="00044CCB">
        <w:rPr>
          <w:bCs/>
          <w:color w:val="000000"/>
        </w:rPr>
        <w:t xml:space="preserve">Ценовой риск </w:t>
      </w:r>
      <w:r w:rsidR="00044CCB">
        <w:rPr>
          <w:bCs/>
          <w:color w:val="000000"/>
        </w:rPr>
        <w:t>–</w:t>
      </w:r>
      <w:r w:rsidR="00044CCB" w:rsidRPr="00044CCB">
        <w:rPr>
          <w:bCs/>
          <w:color w:val="000000"/>
        </w:rPr>
        <w:t xml:space="preserve"> </w:t>
      </w:r>
      <w:r w:rsidRPr="00044CCB">
        <w:rPr>
          <w:bCs/>
          <w:color w:val="000000"/>
        </w:rPr>
        <w:t>это риск потерь из-за будущих изменений рыночной цены товара</w:t>
      </w:r>
      <w:r w:rsidRPr="00044CCB">
        <w:rPr>
          <w:color w:val="000000"/>
        </w:rPr>
        <w:t xml:space="preserve">. Уродилось </w:t>
      </w:r>
      <w:r w:rsidR="00044CCB">
        <w:rPr>
          <w:color w:val="000000"/>
        </w:rPr>
        <w:t>–</w:t>
      </w:r>
      <w:r w:rsidR="00044CCB" w:rsidRPr="00044CCB">
        <w:rPr>
          <w:color w:val="000000"/>
        </w:rPr>
        <w:t xml:space="preserve"> </w:t>
      </w:r>
      <w:r w:rsidRPr="00044CCB">
        <w:rPr>
          <w:color w:val="000000"/>
        </w:rPr>
        <w:t xml:space="preserve">не уродилось, засуха на полях или наводнение </w:t>
      </w:r>
      <w:r w:rsidR="00044CCB">
        <w:rPr>
          <w:color w:val="000000"/>
        </w:rPr>
        <w:t>–</w:t>
      </w:r>
      <w:r w:rsidR="00044CCB" w:rsidRPr="00044CCB">
        <w:rPr>
          <w:color w:val="000000"/>
        </w:rPr>
        <w:t xml:space="preserve"> </w:t>
      </w:r>
      <w:r w:rsidRPr="00044CCB">
        <w:rPr>
          <w:color w:val="000000"/>
        </w:rPr>
        <w:t>цены на текстильное сырье моментально реагируют трудно предсказуемыми скачками. В зону ценового риска, помимо непосредственных производителей сельскохозяйственного сырья, международных и региональных трейдеров, попадают также и текстильные фабрики. Причем для последних неважно, являются ли они предприятиями полного цикла, или только ткацко-отделочными. Несмотря на достаточно длинную технологическую цепочку от сырья до готового изделия, колебания сырьевых цен существенно влияют на конечную оптовую или розничную цену текстильной продукции и определяют ее конкурентоспособность.</w:t>
      </w:r>
    </w:p>
    <w:p w:rsidR="00422B59" w:rsidRPr="00044CCB" w:rsidRDefault="00422B59" w:rsidP="00044CCB">
      <w:pPr>
        <w:spacing w:after="0" w:line="360" w:lineRule="auto"/>
        <w:ind w:firstLine="709"/>
        <w:rPr>
          <w:color w:val="000000"/>
        </w:rPr>
      </w:pPr>
      <w:r w:rsidRPr="00044CCB">
        <w:rPr>
          <w:bCs/>
          <w:color w:val="000000"/>
        </w:rPr>
        <w:t xml:space="preserve">Ценовые риски </w:t>
      </w:r>
      <w:r w:rsidR="00044CCB">
        <w:rPr>
          <w:bCs/>
          <w:color w:val="000000"/>
        </w:rPr>
        <w:t>–</w:t>
      </w:r>
      <w:r w:rsidR="00044CCB" w:rsidRPr="00044CCB">
        <w:rPr>
          <w:bCs/>
          <w:color w:val="000000"/>
        </w:rPr>
        <w:t xml:space="preserve"> </w:t>
      </w:r>
      <w:r w:rsidRPr="00044CCB">
        <w:rPr>
          <w:bCs/>
          <w:color w:val="000000"/>
        </w:rPr>
        <w:t>самые стихийные, самые неуправляемые, самые разрушительные по своим последствиям</w:t>
      </w:r>
      <w:r w:rsidRPr="00044CCB">
        <w:rPr>
          <w:color w:val="000000"/>
        </w:rPr>
        <w:t xml:space="preserve">и от того самые опасные. Когда они возникают, то часто становятся для предприятий и фирм «обстоятельством непреодолимой силы». Самое главное выражение ценового риска </w:t>
      </w:r>
      <w:r w:rsidR="00044CCB">
        <w:rPr>
          <w:color w:val="000000"/>
        </w:rPr>
        <w:t>–</w:t>
      </w:r>
      <w:r w:rsidR="00044CCB" w:rsidRPr="00044CCB">
        <w:rPr>
          <w:color w:val="000000"/>
        </w:rPr>
        <w:t xml:space="preserve"> </w:t>
      </w:r>
      <w:r w:rsidRPr="00044CCB">
        <w:rPr>
          <w:color w:val="000000"/>
        </w:rPr>
        <w:t xml:space="preserve">как минимум недополученная прибыль, как максимум </w:t>
      </w:r>
      <w:r w:rsidR="00044CCB">
        <w:rPr>
          <w:color w:val="000000"/>
        </w:rPr>
        <w:t>–</w:t>
      </w:r>
      <w:r w:rsidR="00044CCB" w:rsidRPr="00044CCB">
        <w:rPr>
          <w:color w:val="000000"/>
        </w:rPr>
        <w:t xml:space="preserve"> </w:t>
      </w:r>
      <w:r w:rsidRPr="00044CCB">
        <w:rPr>
          <w:color w:val="000000"/>
        </w:rPr>
        <w:t>прямой убыток с разорением и банкротством.</w:t>
      </w:r>
    </w:p>
    <w:p w:rsidR="00422B59" w:rsidRPr="00044CCB" w:rsidRDefault="00422B59" w:rsidP="00044CCB">
      <w:pPr>
        <w:spacing w:after="0" w:line="360" w:lineRule="auto"/>
        <w:ind w:firstLine="709"/>
        <w:rPr>
          <w:color w:val="000000"/>
        </w:rPr>
      </w:pPr>
      <w:r w:rsidRPr="00044CCB">
        <w:rPr>
          <w:bCs/>
          <w:color w:val="000000"/>
        </w:rPr>
        <w:t>Непредсказуемость ценовых колебаний не позволяет выстраивать долгосрочную стратегию закупки сельскохозяйственного сырья</w:t>
      </w:r>
      <w:r w:rsidR="00044CCB">
        <w:rPr>
          <w:bCs/>
          <w:color w:val="000000"/>
        </w:rPr>
        <w:t xml:space="preserve"> </w:t>
      </w:r>
      <w:r w:rsidRPr="00044CCB">
        <w:rPr>
          <w:bCs/>
          <w:color w:val="000000"/>
        </w:rPr>
        <w:t>или его продажи.</w:t>
      </w:r>
      <w:r w:rsidR="00044CCB">
        <w:rPr>
          <w:color w:val="000000"/>
        </w:rPr>
        <w:t xml:space="preserve"> </w:t>
      </w:r>
      <w:r w:rsidRPr="00044CCB">
        <w:rPr>
          <w:color w:val="000000"/>
        </w:rPr>
        <w:t xml:space="preserve">Как правило, при снижении цен возрастает активность покупателей, увеличивается объем закупок, при повышении цен </w:t>
      </w:r>
      <w:r w:rsidR="00044CCB">
        <w:rPr>
          <w:color w:val="000000"/>
        </w:rPr>
        <w:t>–</w:t>
      </w:r>
      <w:r w:rsidR="00044CCB" w:rsidRPr="00044CCB">
        <w:rPr>
          <w:color w:val="000000"/>
        </w:rPr>
        <w:t xml:space="preserve"> </w:t>
      </w:r>
      <w:r w:rsidRPr="00044CCB">
        <w:rPr>
          <w:color w:val="000000"/>
        </w:rPr>
        <w:t>падает спрос,</w:t>
      </w:r>
      <w:r w:rsidR="00044CCB">
        <w:rPr>
          <w:color w:val="000000"/>
        </w:rPr>
        <w:t xml:space="preserve"> </w:t>
      </w:r>
      <w:r w:rsidRPr="00044CCB">
        <w:rPr>
          <w:color w:val="000000"/>
        </w:rPr>
        <w:t>уменьшаются объемы закупаемого сырья. Однако как долго продлится период подъема или спада не знает никто. В результате может возникнуть ситуация «ценовой паники».</w:t>
      </w:r>
    </w:p>
    <w:p w:rsidR="00422B59" w:rsidRPr="00044CCB" w:rsidRDefault="00422B59" w:rsidP="00044CCB">
      <w:pPr>
        <w:spacing w:after="0" w:line="360" w:lineRule="auto"/>
        <w:ind w:firstLine="709"/>
        <w:rPr>
          <w:color w:val="000000"/>
        </w:rPr>
      </w:pPr>
      <w:r w:rsidRPr="00044CCB">
        <w:rPr>
          <w:color w:val="000000"/>
        </w:rPr>
        <w:t>В результате такой «ценовой паники»</w:t>
      </w:r>
      <w:r w:rsidR="00044CCB">
        <w:rPr>
          <w:color w:val="000000"/>
        </w:rPr>
        <w:t xml:space="preserve"> </w:t>
      </w:r>
      <w:r w:rsidRPr="00044CCB">
        <w:rPr>
          <w:color w:val="000000"/>
        </w:rPr>
        <w:t>в ноябре 2003 года часть трейдеров под влиянием хороших макропоказателей мировой хлопковой экономики посчитала резкий, но недолгий подъем мировых индексов долговременной тенденцией, не успела сбросить хлопок на пике цен, и, как минимум, недополучила прибыль. Текстильные же предприятия полностью потеряли ценовые ориентиры и те из них, кто только что закупили хлопок по высокой цене, буквально через 2</w:t>
      </w:r>
      <w:r w:rsidR="00044CCB">
        <w:rPr>
          <w:color w:val="000000"/>
        </w:rPr>
        <w:t>–</w:t>
      </w:r>
      <w:r w:rsidR="00044CCB" w:rsidRPr="00044CCB">
        <w:rPr>
          <w:color w:val="000000"/>
        </w:rPr>
        <w:t>3</w:t>
      </w:r>
      <w:r w:rsidRPr="00044CCB">
        <w:rPr>
          <w:color w:val="000000"/>
        </w:rPr>
        <w:t xml:space="preserve"> дня с завистью смотрели на своих коллег, проявивших терпение и получивших более дешевое сырье.</w:t>
      </w:r>
    </w:p>
    <w:p w:rsidR="00422B59" w:rsidRPr="00044CCB" w:rsidRDefault="00422B59" w:rsidP="00044CCB">
      <w:pPr>
        <w:spacing w:after="0" w:line="360" w:lineRule="auto"/>
        <w:ind w:firstLine="709"/>
        <w:rPr>
          <w:color w:val="000000"/>
        </w:rPr>
      </w:pPr>
      <w:r w:rsidRPr="00044CCB">
        <w:rPr>
          <w:color w:val="000000"/>
        </w:rPr>
        <w:t xml:space="preserve">Естественно, что ситуация, когда текстильный бизнес строится по принципу «угадал </w:t>
      </w:r>
      <w:r w:rsidR="00044CCB">
        <w:rPr>
          <w:color w:val="000000"/>
        </w:rPr>
        <w:t>–</w:t>
      </w:r>
      <w:r w:rsidR="00044CCB" w:rsidRPr="00044CCB">
        <w:rPr>
          <w:color w:val="000000"/>
        </w:rPr>
        <w:t xml:space="preserve"> </w:t>
      </w:r>
      <w:r w:rsidRPr="00044CCB">
        <w:rPr>
          <w:color w:val="000000"/>
        </w:rPr>
        <w:t>не угадал» не устраивает никого из участников рынка. Западный бизнес давно научился страховать ценовые риски на сельхозсырье, используя биржевую технологию хеджирования.</w:t>
      </w:r>
    </w:p>
    <w:p w:rsidR="00422B59" w:rsidRPr="00044CCB" w:rsidRDefault="00422B59" w:rsidP="00044CCB">
      <w:pPr>
        <w:spacing w:after="0" w:line="360" w:lineRule="auto"/>
        <w:ind w:firstLine="709"/>
        <w:rPr>
          <w:color w:val="000000"/>
        </w:rPr>
      </w:pPr>
      <w:r w:rsidRPr="00044CCB">
        <w:rPr>
          <w:color w:val="000000"/>
        </w:rPr>
        <w:t xml:space="preserve">При хеджировании продавец (покупатель) товара заключает договор на его продажу (покупку) и одновременно осуществляет фьючерсную сделку противоположного характера. В этом случае любое изменение цены приносит продавцам (покупателям) проигрыш по одному контракту и выигрыш по другому. Наиболее показательный пример </w:t>
      </w:r>
      <w:r w:rsidR="00044CCB">
        <w:rPr>
          <w:color w:val="000000"/>
        </w:rPr>
        <w:t>–</w:t>
      </w:r>
      <w:r w:rsidR="00044CCB" w:rsidRPr="00044CCB">
        <w:rPr>
          <w:color w:val="000000"/>
        </w:rPr>
        <w:t xml:space="preserve"> </w:t>
      </w:r>
      <w:r w:rsidRPr="00044CCB">
        <w:rPr>
          <w:color w:val="000000"/>
        </w:rPr>
        <w:t>биржа сельхозсырья Нью-Йорка.</w:t>
      </w:r>
    </w:p>
    <w:p w:rsidR="00422B59" w:rsidRPr="00044CCB" w:rsidRDefault="00422B59" w:rsidP="00044CCB">
      <w:pPr>
        <w:spacing w:after="0" w:line="360" w:lineRule="auto"/>
        <w:ind w:firstLine="709"/>
        <w:rPr>
          <w:color w:val="000000"/>
        </w:rPr>
      </w:pPr>
      <w:r w:rsidRPr="00044CCB">
        <w:rPr>
          <w:color w:val="000000"/>
        </w:rPr>
        <w:t>Полезность такого инструмента как хеджирование очевидна и география его использования расширяется. В настоящее время хеджирование стало доступно и отечественным предприятиям и фирмам. Через российские представительства</w:t>
      </w:r>
      <w:r w:rsidR="00044CCB">
        <w:rPr>
          <w:color w:val="000000"/>
        </w:rPr>
        <w:t xml:space="preserve"> </w:t>
      </w:r>
      <w:r w:rsidRPr="00044CCB">
        <w:rPr>
          <w:color w:val="000000"/>
        </w:rPr>
        <w:t>американских брокерских компаний они могут совершать фьючерсные сделки, в частности, на нью-йоркской хлопковой бирже.</w:t>
      </w:r>
      <w:r w:rsidR="00EE30EB" w:rsidRPr="00044CCB">
        <w:rPr>
          <w:rStyle w:val="a8"/>
          <w:color w:val="000000"/>
        </w:rPr>
        <w:footnoteReference w:id="2"/>
      </w:r>
    </w:p>
    <w:p w:rsidR="00422B59" w:rsidRPr="00044CCB" w:rsidRDefault="00422B59" w:rsidP="00044CCB">
      <w:pPr>
        <w:spacing w:after="0" w:line="360" w:lineRule="auto"/>
        <w:ind w:firstLine="709"/>
        <w:rPr>
          <w:color w:val="000000"/>
        </w:rPr>
      </w:pPr>
      <w:r w:rsidRPr="00044CCB">
        <w:rPr>
          <w:color w:val="000000"/>
        </w:rPr>
        <w:t xml:space="preserve">Хеджирование позволяет снизить риск потенциальных потерь. Однако, во-первых, процедура это достаточно сложная, требует серьезных усилий для разработки многоступенчатой стратегии хеджирования. Во-вторых, </w:t>
      </w:r>
      <w:r w:rsidRPr="00044CCB">
        <w:rPr>
          <w:bCs/>
          <w:color w:val="000000"/>
        </w:rPr>
        <w:t>за снижение риска всегда надо платить</w:t>
      </w:r>
      <w:r w:rsidRPr="00044CCB">
        <w:rPr>
          <w:color w:val="000000"/>
        </w:rPr>
        <w:t>. В случае с хеджированием финансовые издержки проявляются как в виде прямых затрат, так и в виде недополученной прибыли. С чем связаны прямые затраты? Во-первых, с необходимостью выплаты компенсации за риски биржевого спекулянта, ведущего ваши сделки. Во-вторых,</w:t>
      </w:r>
      <w:r w:rsidR="00044CCB">
        <w:rPr>
          <w:color w:val="000000"/>
        </w:rPr>
        <w:t xml:space="preserve"> </w:t>
      </w:r>
      <w:r w:rsidRPr="00044CCB">
        <w:rPr>
          <w:color w:val="000000"/>
        </w:rPr>
        <w:t xml:space="preserve">с комиссионными расходами при заключении сделок, с гарантийным депозитом (от </w:t>
      </w:r>
      <w:r w:rsidR="00044CCB" w:rsidRPr="00044CCB">
        <w:rPr>
          <w:color w:val="000000"/>
        </w:rPr>
        <w:t>2</w:t>
      </w:r>
      <w:r w:rsidR="00044CCB">
        <w:rPr>
          <w:color w:val="000000"/>
        </w:rPr>
        <w:t>%</w:t>
      </w:r>
      <w:r w:rsidRPr="00044CCB">
        <w:rPr>
          <w:color w:val="000000"/>
        </w:rPr>
        <w:t xml:space="preserve"> до 2</w:t>
      </w:r>
      <w:r w:rsidR="00044CCB" w:rsidRPr="00044CCB">
        <w:rPr>
          <w:color w:val="000000"/>
        </w:rPr>
        <w:t>0</w:t>
      </w:r>
      <w:r w:rsidR="00044CCB">
        <w:rPr>
          <w:color w:val="000000"/>
        </w:rPr>
        <w:t>%</w:t>
      </w:r>
      <w:r w:rsidRPr="00044CCB">
        <w:rPr>
          <w:color w:val="000000"/>
        </w:rPr>
        <w:t xml:space="preserve"> от объема хеджируемой позиции в зависимости от изменчивости цены базового товара). И наконец,</w:t>
      </w:r>
      <w:r w:rsidR="00044CCB">
        <w:rPr>
          <w:color w:val="000000"/>
        </w:rPr>
        <w:t xml:space="preserve"> </w:t>
      </w:r>
      <w:r w:rsidRPr="00044CCB">
        <w:rPr>
          <w:color w:val="000000"/>
        </w:rPr>
        <w:t>с взиманием вариационной маржи (</w:t>
      </w:r>
      <w:r w:rsidR="00044CCB">
        <w:rPr>
          <w:color w:val="000000"/>
        </w:rPr>
        <w:t>т.е.</w:t>
      </w:r>
      <w:r w:rsidRPr="00044CCB">
        <w:rPr>
          <w:color w:val="000000"/>
        </w:rPr>
        <w:t xml:space="preserve"> определенной суммы денежных средств, в случае если ваши позиции на рынке сельхозсырья улучшаются). Маловероятно в этой связи, что в ближайшем будущем нас ожидает массовый выход российских и текстильных фирм и предприятий на рынок хеджирования. Возможна ли альтернатива? Доступная и одновременно эффективная?</w:t>
      </w:r>
    </w:p>
    <w:p w:rsidR="00422B59" w:rsidRPr="00044CCB" w:rsidRDefault="00422B59" w:rsidP="00044CCB">
      <w:pPr>
        <w:spacing w:after="0" w:line="360" w:lineRule="auto"/>
        <w:ind w:firstLine="709"/>
        <w:rPr>
          <w:color w:val="000000"/>
        </w:rPr>
      </w:pPr>
      <w:r w:rsidRPr="00044CCB">
        <w:rPr>
          <w:bCs/>
          <w:color w:val="000000"/>
        </w:rPr>
        <w:t xml:space="preserve">Предупрежден, значит вооружен. </w:t>
      </w:r>
      <w:r w:rsidRPr="00044CCB">
        <w:rPr>
          <w:color w:val="000000"/>
        </w:rPr>
        <w:t xml:space="preserve">Сложная и дорогостоящая процедура хеджирования, возможно, и не понадобилась, если бы участники текстильного рынка имели </w:t>
      </w:r>
      <w:r w:rsidRPr="00044CCB">
        <w:rPr>
          <w:bCs/>
          <w:color w:val="000000"/>
        </w:rPr>
        <w:t>возможность получать точную и надежную информацию о будущих колебаниях цен на сырье</w:t>
      </w:r>
      <w:r w:rsidRPr="00044CCB">
        <w:rPr>
          <w:color w:val="000000"/>
        </w:rPr>
        <w:t>. Обладая подобным знанием, можно своевременно предпринимать эффективные меры, использовать позитивные тенденции развития цен и компенсировать отрицательные. Сегодня такая возможность становится реальностью в свете последних практических достижений в области экономико-математического анализа и прогнозирования.</w:t>
      </w:r>
      <w:r w:rsidR="00EE30EB" w:rsidRPr="00044CCB">
        <w:rPr>
          <w:rStyle w:val="a8"/>
          <w:color w:val="000000"/>
        </w:rPr>
        <w:footnoteReference w:id="3"/>
      </w:r>
    </w:p>
    <w:p w:rsidR="00422B59" w:rsidRPr="00044CCB" w:rsidRDefault="00422B59" w:rsidP="00044CCB">
      <w:pPr>
        <w:spacing w:after="0" w:line="360" w:lineRule="auto"/>
        <w:ind w:firstLine="709"/>
        <w:rPr>
          <w:color w:val="000000"/>
        </w:rPr>
      </w:pPr>
      <w:r w:rsidRPr="00044CCB">
        <w:rPr>
          <w:color w:val="000000"/>
        </w:rPr>
        <w:t xml:space="preserve">Как это часто у нас бывает, бизнес и наука идут рядом, не замечая друг друга. С одной стороны, руководители предприятий и фирм постоянно сетуют на невозможность </w:t>
      </w:r>
      <w:r w:rsidRPr="00044CCB">
        <w:rPr>
          <w:bCs/>
          <w:color w:val="000000"/>
        </w:rPr>
        <w:t xml:space="preserve">предугадать и предупредить ценовые катаклизмы </w:t>
      </w:r>
      <w:r w:rsidRPr="00044CCB">
        <w:rPr>
          <w:color w:val="000000"/>
        </w:rPr>
        <w:t>и полагаются в этих вопросах исключительно на</w:t>
      </w:r>
      <w:r w:rsidR="00044CCB">
        <w:rPr>
          <w:color w:val="000000"/>
        </w:rPr>
        <w:t xml:space="preserve"> </w:t>
      </w:r>
      <w:r w:rsidRPr="00044CCB">
        <w:rPr>
          <w:color w:val="000000"/>
        </w:rPr>
        <w:t>интуицию. С другой стороны, ученые в своей среде обсудили достоинства и недостатки уже не одной модели прогнозирования экономических процессов, в том числе цен на различные сырьевые товары. При этом помимо традиционных экономико-математических и экономико-статистических подходов возникают принципиально новые, например, на базе открытий в области синергетики (науки о хаотических процессах, к которым, в частности, относится и экономика).</w:t>
      </w:r>
    </w:p>
    <w:p w:rsidR="00D942CE" w:rsidRDefault="00D942CE" w:rsidP="00044CCB">
      <w:pPr>
        <w:pStyle w:val="1"/>
        <w:keepNext w:val="0"/>
        <w:spacing w:before="0" w:after="0" w:line="360" w:lineRule="auto"/>
        <w:ind w:firstLine="709"/>
        <w:rPr>
          <w:color w:val="000000"/>
          <w:sz w:val="28"/>
          <w:szCs w:val="28"/>
        </w:rPr>
      </w:pPr>
      <w:bookmarkStart w:id="4" w:name="_Toc238975474"/>
    </w:p>
    <w:p w:rsidR="00D11C24" w:rsidRPr="00044CCB" w:rsidRDefault="00D942CE" w:rsidP="00044CCB">
      <w:pPr>
        <w:pStyle w:val="1"/>
        <w:keepNext w:val="0"/>
        <w:spacing w:before="0" w:after="0" w:line="360" w:lineRule="auto"/>
        <w:ind w:firstLine="709"/>
        <w:rPr>
          <w:color w:val="000000"/>
          <w:sz w:val="28"/>
          <w:szCs w:val="28"/>
        </w:rPr>
      </w:pPr>
      <w:r>
        <w:rPr>
          <w:color w:val="000000"/>
          <w:sz w:val="28"/>
          <w:szCs w:val="28"/>
        </w:rPr>
        <w:t>1.3</w:t>
      </w:r>
      <w:r w:rsidR="00D11C24" w:rsidRPr="00044CCB">
        <w:rPr>
          <w:color w:val="000000"/>
          <w:sz w:val="28"/>
          <w:szCs w:val="28"/>
        </w:rPr>
        <w:t xml:space="preserve"> Развитие хлопкового рынка в России</w:t>
      </w:r>
      <w:bookmarkEnd w:id="4"/>
    </w:p>
    <w:p w:rsidR="00D942CE" w:rsidRDefault="00D942CE" w:rsidP="00044CCB">
      <w:pPr>
        <w:spacing w:after="0" w:line="360" w:lineRule="auto"/>
        <w:ind w:firstLine="709"/>
        <w:rPr>
          <w:color w:val="000000"/>
        </w:rPr>
      </w:pPr>
    </w:p>
    <w:p w:rsidR="00D942CE" w:rsidRDefault="00D11C24" w:rsidP="00044CCB">
      <w:pPr>
        <w:spacing w:after="0" w:line="360" w:lineRule="auto"/>
        <w:ind w:firstLine="709"/>
        <w:rPr>
          <w:color w:val="000000"/>
        </w:rPr>
      </w:pPr>
      <w:r w:rsidRPr="00044CCB">
        <w:rPr>
          <w:color w:val="000000"/>
        </w:rPr>
        <w:t>Развитие экономики России, состояние хлопкового и текстильного рынков ставит перед всеми его участниками сложные задачи по реконструкции промышленности и ф</w:t>
      </w:r>
      <w:r w:rsidR="00D942CE">
        <w:rPr>
          <w:color w:val="000000"/>
        </w:rPr>
        <w:t>ормирования рыночных отношений:</w:t>
      </w:r>
    </w:p>
    <w:p w:rsidR="00D11C24" w:rsidRPr="00044CCB" w:rsidRDefault="00D11C24" w:rsidP="00044CCB">
      <w:pPr>
        <w:spacing w:after="0" w:line="360" w:lineRule="auto"/>
        <w:ind w:firstLine="709"/>
        <w:rPr>
          <w:color w:val="000000"/>
        </w:rPr>
      </w:pPr>
      <w:r w:rsidRPr="00044CCB">
        <w:rPr>
          <w:color w:val="000000"/>
        </w:rPr>
        <w:t>- привлечение инвестиций;</w:t>
      </w:r>
    </w:p>
    <w:p w:rsidR="00D11C24" w:rsidRPr="00044CCB" w:rsidRDefault="00044CCB" w:rsidP="00044CCB">
      <w:pPr>
        <w:spacing w:after="0" w:line="360" w:lineRule="auto"/>
        <w:ind w:firstLine="709"/>
        <w:rPr>
          <w:color w:val="000000"/>
        </w:rPr>
      </w:pPr>
      <w:r>
        <w:rPr>
          <w:color w:val="000000"/>
        </w:rPr>
        <w:t>– </w:t>
      </w:r>
      <w:r w:rsidR="00D11C24" w:rsidRPr="00044CCB">
        <w:rPr>
          <w:color w:val="000000"/>
        </w:rPr>
        <w:t>обновление технологий;</w:t>
      </w:r>
    </w:p>
    <w:p w:rsidR="00D11C24" w:rsidRPr="00044CCB" w:rsidRDefault="00044CCB" w:rsidP="00044CCB">
      <w:pPr>
        <w:spacing w:after="0" w:line="360" w:lineRule="auto"/>
        <w:ind w:firstLine="709"/>
        <w:rPr>
          <w:color w:val="000000"/>
        </w:rPr>
      </w:pPr>
      <w:r>
        <w:rPr>
          <w:color w:val="000000"/>
        </w:rPr>
        <w:t>– </w:t>
      </w:r>
      <w:r w:rsidR="00D11C24" w:rsidRPr="00044CCB">
        <w:rPr>
          <w:color w:val="000000"/>
        </w:rPr>
        <w:t>развитие рыночной инфраструктуры;</w:t>
      </w:r>
    </w:p>
    <w:p w:rsidR="00D11C24" w:rsidRPr="00044CCB" w:rsidRDefault="00044CCB" w:rsidP="00044CCB">
      <w:pPr>
        <w:spacing w:after="0" w:line="360" w:lineRule="auto"/>
        <w:ind w:firstLine="709"/>
        <w:rPr>
          <w:color w:val="000000"/>
        </w:rPr>
      </w:pPr>
      <w:r>
        <w:rPr>
          <w:color w:val="000000"/>
        </w:rPr>
        <w:t>– </w:t>
      </w:r>
      <w:r w:rsidR="00D11C24" w:rsidRPr="00044CCB">
        <w:rPr>
          <w:color w:val="000000"/>
        </w:rPr>
        <w:t>модернизация производства;</w:t>
      </w:r>
    </w:p>
    <w:p w:rsidR="00D11C24" w:rsidRPr="00044CCB" w:rsidRDefault="00044CCB" w:rsidP="00044CCB">
      <w:pPr>
        <w:spacing w:after="0" w:line="360" w:lineRule="auto"/>
        <w:ind w:firstLine="709"/>
        <w:rPr>
          <w:color w:val="000000"/>
        </w:rPr>
      </w:pPr>
      <w:r>
        <w:rPr>
          <w:color w:val="000000"/>
        </w:rPr>
        <w:t>– </w:t>
      </w:r>
      <w:r w:rsidR="00D11C24" w:rsidRPr="00044CCB">
        <w:rPr>
          <w:color w:val="000000"/>
        </w:rPr>
        <w:t>повышения квалификации и уровня доходов работников предприятий;</w:t>
      </w:r>
    </w:p>
    <w:p w:rsidR="00D11C24" w:rsidRPr="00044CCB" w:rsidRDefault="00044CCB" w:rsidP="00044CCB">
      <w:pPr>
        <w:spacing w:after="0" w:line="360" w:lineRule="auto"/>
        <w:ind w:firstLine="709"/>
        <w:rPr>
          <w:color w:val="000000"/>
        </w:rPr>
      </w:pPr>
      <w:r>
        <w:rPr>
          <w:color w:val="000000"/>
        </w:rPr>
        <w:t>– </w:t>
      </w:r>
      <w:r w:rsidR="00D11C24" w:rsidRPr="00044CCB">
        <w:rPr>
          <w:color w:val="000000"/>
        </w:rPr>
        <w:t>стабильное обеспечение сырьем, материалами и ресурсами;</w:t>
      </w:r>
    </w:p>
    <w:p w:rsidR="00D11C24" w:rsidRPr="00044CCB" w:rsidRDefault="00044CCB" w:rsidP="00044CCB">
      <w:pPr>
        <w:spacing w:after="0" w:line="360" w:lineRule="auto"/>
        <w:ind w:firstLine="709"/>
        <w:rPr>
          <w:color w:val="000000"/>
        </w:rPr>
      </w:pPr>
      <w:r>
        <w:rPr>
          <w:color w:val="000000"/>
        </w:rPr>
        <w:t>– </w:t>
      </w:r>
      <w:r w:rsidR="00D11C24" w:rsidRPr="00044CCB">
        <w:rPr>
          <w:color w:val="000000"/>
        </w:rPr>
        <w:t>расширения ассортимента продукции;</w:t>
      </w:r>
    </w:p>
    <w:p w:rsidR="00D11C24" w:rsidRPr="00044CCB" w:rsidRDefault="00044CCB" w:rsidP="00044CCB">
      <w:pPr>
        <w:spacing w:after="0" w:line="360" w:lineRule="auto"/>
        <w:ind w:firstLine="709"/>
        <w:rPr>
          <w:color w:val="000000"/>
        </w:rPr>
      </w:pPr>
      <w:r>
        <w:rPr>
          <w:color w:val="000000"/>
        </w:rPr>
        <w:t>– </w:t>
      </w:r>
      <w:r w:rsidR="00D11C24" w:rsidRPr="00044CCB">
        <w:rPr>
          <w:color w:val="000000"/>
        </w:rPr>
        <w:t>выполнение работ и оказание услуг по современным стандартам качества;</w:t>
      </w:r>
    </w:p>
    <w:p w:rsidR="00D11C24" w:rsidRPr="00044CCB" w:rsidRDefault="00044CCB" w:rsidP="00044CCB">
      <w:pPr>
        <w:spacing w:after="0" w:line="360" w:lineRule="auto"/>
        <w:ind w:firstLine="709"/>
        <w:rPr>
          <w:color w:val="000000"/>
        </w:rPr>
      </w:pPr>
      <w:r>
        <w:rPr>
          <w:color w:val="000000"/>
        </w:rPr>
        <w:t>– </w:t>
      </w:r>
      <w:r w:rsidR="00D11C24" w:rsidRPr="00044CCB">
        <w:rPr>
          <w:color w:val="000000"/>
        </w:rPr>
        <w:t>эффективное взаимодействие с государственными структурами всех уровней власти и профильными общественными организациями по развитию законодательной базы и исполнению законов;</w:t>
      </w:r>
    </w:p>
    <w:p w:rsidR="00D11C24" w:rsidRPr="00044CCB" w:rsidRDefault="00044CCB" w:rsidP="00044CCB">
      <w:pPr>
        <w:spacing w:after="0" w:line="360" w:lineRule="auto"/>
        <w:ind w:firstLine="709"/>
        <w:rPr>
          <w:color w:val="000000"/>
        </w:rPr>
      </w:pPr>
      <w:r>
        <w:rPr>
          <w:color w:val="000000"/>
        </w:rPr>
        <w:t>– </w:t>
      </w:r>
      <w:r w:rsidR="00D11C24" w:rsidRPr="00044CCB">
        <w:rPr>
          <w:color w:val="000000"/>
        </w:rPr>
        <w:t>цивилизованное разрешение спорных ситуаций на рынке.</w:t>
      </w:r>
    </w:p>
    <w:p w:rsidR="00D11C24" w:rsidRPr="00044CCB" w:rsidRDefault="00D11C24" w:rsidP="00044CCB">
      <w:pPr>
        <w:spacing w:after="0" w:line="360" w:lineRule="auto"/>
        <w:ind w:firstLine="709"/>
        <w:rPr>
          <w:color w:val="000000"/>
        </w:rPr>
      </w:pPr>
      <w:r w:rsidRPr="00044CCB">
        <w:rPr>
          <w:color w:val="000000"/>
        </w:rPr>
        <w:t xml:space="preserve">Для эффективного решения этих задач активными участниками хлопкового и текстильного рынка России в 2000 году было создано некоммерческое партнерство </w:t>
      </w:r>
      <w:r w:rsidR="00044CCB">
        <w:rPr>
          <w:color w:val="000000"/>
        </w:rPr>
        <w:t>«</w:t>
      </w:r>
      <w:r w:rsidR="00044CCB" w:rsidRPr="00044CCB">
        <w:rPr>
          <w:color w:val="000000"/>
        </w:rPr>
        <w:t>Р</w:t>
      </w:r>
      <w:r w:rsidRPr="00044CCB">
        <w:rPr>
          <w:color w:val="000000"/>
        </w:rPr>
        <w:t>усское Хлопковое Сообщество</w:t>
      </w:r>
      <w:r w:rsidR="00044CCB">
        <w:rPr>
          <w:color w:val="000000"/>
        </w:rPr>
        <w:t>»</w:t>
      </w:r>
      <w:r w:rsidR="00044CCB" w:rsidRPr="00044CCB">
        <w:rPr>
          <w:color w:val="000000"/>
        </w:rPr>
        <w:t>.</w:t>
      </w:r>
    </w:p>
    <w:p w:rsidR="00D11C24" w:rsidRPr="00044CCB" w:rsidRDefault="00D11C24" w:rsidP="00044CCB">
      <w:pPr>
        <w:spacing w:after="0" w:line="360" w:lineRule="auto"/>
        <w:ind w:firstLine="709"/>
        <w:rPr>
          <w:color w:val="000000"/>
        </w:rPr>
      </w:pPr>
      <w:r w:rsidRPr="00044CCB">
        <w:rPr>
          <w:color w:val="000000"/>
        </w:rPr>
        <w:t xml:space="preserve">НП </w:t>
      </w:r>
      <w:r w:rsidR="00044CCB">
        <w:rPr>
          <w:color w:val="000000"/>
        </w:rPr>
        <w:t>«</w:t>
      </w:r>
      <w:r w:rsidR="00044CCB" w:rsidRPr="00044CCB">
        <w:rPr>
          <w:color w:val="000000"/>
        </w:rPr>
        <w:t>Р</w:t>
      </w:r>
      <w:r w:rsidRPr="00044CCB">
        <w:rPr>
          <w:color w:val="000000"/>
        </w:rPr>
        <w:t>усское хлопковое сообщество</w:t>
      </w:r>
      <w:r w:rsidR="00044CCB">
        <w:rPr>
          <w:color w:val="000000"/>
        </w:rPr>
        <w:t>»</w:t>
      </w:r>
      <w:r w:rsidR="00044CCB" w:rsidRPr="00044CCB">
        <w:rPr>
          <w:color w:val="000000"/>
        </w:rPr>
        <w:t xml:space="preserve"> </w:t>
      </w:r>
      <w:r w:rsidRPr="00044CCB">
        <w:rPr>
          <w:color w:val="000000"/>
        </w:rPr>
        <w:t>объединяет в своем составе ведущих трейдеров России в области ввоза и реализации хлопка-волокна и производителей хлопчатобумажной отрасли. Одновременно, хлопковые компании сегодня являются владельцами и вкладывают инвестиции в развитие хлопчатобумажной отрасли России.</w:t>
      </w:r>
    </w:p>
    <w:p w:rsidR="00D942CE" w:rsidRDefault="00D11C24" w:rsidP="00044CCB">
      <w:pPr>
        <w:spacing w:after="0" w:line="360" w:lineRule="auto"/>
        <w:ind w:firstLine="709"/>
        <w:rPr>
          <w:color w:val="000000"/>
        </w:rPr>
      </w:pPr>
      <w:r w:rsidRPr="00044CCB">
        <w:rPr>
          <w:color w:val="000000"/>
        </w:rPr>
        <w:t xml:space="preserve">В целях более тесного взаимодействия с государственными органами НП </w:t>
      </w:r>
      <w:r w:rsidR="00044CCB">
        <w:rPr>
          <w:color w:val="000000"/>
        </w:rPr>
        <w:t>«</w:t>
      </w:r>
      <w:r w:rsidR="00044CCB" w:rsidRPr="00044CCB">
        <w:rPr>
          <w:color w:val="000000"/>
        </w:rPr>
        <w:t>Р</w:t>
      </w:r>
      <w:r w:rsidRPr="00044CCB">
        <w:rPr>
          <w:color w:val="000000"/>
        </w:rPr>
        <w:t>ХС</w:t>
      </w:r>
      <w:r w:rsidR="00044CCB">
        <w:rPr>
          <w:color w:val="000000"/>
        </w:rPr>
        <w:t>»</w:t>
      </w:r>
      <w:r w:rsidR="00044CCB" w:rsidRPr="00044CCB">
        <w:rPr>
          <w:color w:val="000000"/>
        </w:rPr>
        <w:t xml:space="preserve"> </w:t>
      </w:r>
      <w:r w:rsidRPr="00044CCB">
        <w:rPr>
          <w:color w:val="000000"/>
        </w:rPr>
        <w:t xml:space="preserve">в 2004 году стало членом Торгово-промышленной палаты РФ и Комитета по предпринимательству в текстильной и легкой промышленности в качестве заместителя Председателя Комитета в лице </w:t>
      </w:r>
      <w:r w:rsidR="00044CCB" w:rsidRPr="00044CCB">
        <w:rPr>
          <w:color w:val="000000"/>
        </w:rPr>
        <w:t>А.Ф.</w:t>
      </w:r>
      <w:r w:rsidR="00044CCB">
        <w:rPr>
          <w:color w:val="000000"/>
        </w:rPr>
        <w:t> </w:t>
      </w:r>
      <w:r w:rsidR="00044CCB" w:rsidRPr="00044CCB">
        <w:rPr>
          <w:color w:val="000000"/>
        </w:rPr>
        <w:t>Белова</w:t>
      </w:r>
      <w:r w:rsidRPr="00044CCB">
        <w:rPr>
          <w:color w:val="000000"/>
        </w:rPr>
        <w:t xml:space="preserve">. НП </w:t>
      </w:r>
      <w:r w:rsidR="00044CCB">
        <w:rPr>
          <w:color w:val="000000"/>
        </w:rPr>
        <w:t>«</w:t>
      </w:r>
      <w:r w:rsidR="00044CCB" w:rsidRPr="00044CCB">
        <w:rPr>
          <w:color w:val="000000"/>
        </w:rPr>
        <w:t>Р</w:t>
      </w:r>
      <w:r w:rsidRPr="00044CCB">
        <w:rPr>
          <w:color w:val="000000"/>
        </w:rPr>
        <w:t>ХС</w:t>
      </w:r>
      <w:r w:rsidR="00044CCB">
        <w:rPr>
          <w:color w:val="000000"/>
        </w:rPr>
        <w:t>»</w:t>
      </w:r>
      <w:r w:rsidR="00044CCB" w:rsidRPr="00044CCB">
        <w:rPr>
          <w:color w:val="000000"/>
        </w:rPr>
        <w:t xml:space="preserve"> </w:t>
      </w:r>
      <w:r w:rsidRPr="00044CCB">
        <w:rPr>
          <w:color w:val="000000"/>
        </w:rPr>
        <w:t xml:space="preserve">участвует в заседаниях по вопросам положения в текстильной отрасли в Госдуме РФ, МЭРТ РФ. НП </w:t>
      </w:r>
      <w:r w:rsidR="00044CCB">
        <w:rPr>
          <w:color w:val="000000"/>
        </w:rPr>
        <w:t>«</w:t>
      </w:r>
      <w:r w:rsidR="00044CCB" w:rsidRPr="00044CCB">
        <w:rPr>
          <w:color w:val="000000"/>
        </w:rPr>
        <w:t>Р</w:t>
      </w:r>
      <w:r w:rsidRPr="00044CCB">
        <w:rPr>
          <w:color w:val="000000"/>
        </w:rPr>
        <w:t xml:space="preserve">ХС является членом </w:t>
      </w:r>
      <w:r w:rsidR="00044CCB">
        <w:rPr>
          <w:color w:val="000000"/>
        </w:rPr>
        <w:t>«</w:t>
      </w:r>
      <w:r w:rsidR="00044CCB" w:rsidRPr="00044CCB">
        <w:rPr>
          <w:color w:val="000000"/>
        </w:rPr>
        <w:t>Р</w:t>
      </w:r>
      <w:r w:rsidRPr="00044CCB">
        <w:rPr>
          <w:color w:val="000000"/>
        </w:rPr>
        <w:t>оссийско-Узбекского Делового Совета</w:t>
      </w:r>
      <w:r w:rsidR="00044CCB">
        <w:rPr>
          <w:color w:val="000000"/>
        </w:rPr>
        <w:t>»</w:t>
      </w:r>
      <w:r w:rsidR="00044CCB" w:rsidRPr="00044CCB">
        <w:rPr>
          <w:color w:val="000000"/>
        </w:rPr>
        <w:t>,</w:t>
      </w:r>
      <w:r w:rsidRPr="00044CCB">
        <w:rPr>
          <w:color w:val="000000"/>
        </w:rPr>
        <w:t xml:space="preserve"> а также участвует в работе Межведомственной рабочей группы, созданной для координации деятельности федеральных органов по привлечению незаконного производства, реализации и ввоза товаров на территорию России. В рабочей группе присутствуют представители: МВД РФ, ГТК РФ, МЭРТ РФ, Минпромэнерго РФ,</w:t>
      </w:r>
      <w:r w:rsidR="00D942CE">
        <w:rPr>
          <w:color w:val="000000"/>
        </w:rPr>
        <w:t xml:space="preserve"> Рослегпрома, Ростекстиля и др.</w:t>
      </w:r>
    </w:p>
    <w:p w:rsidR="00D11C24" w:rsidRPr="00044CCB" w:rsidRDefault="00D11C24" w:rsidP="00044CCB">
      <w:pPr>
        <w:spacing w:after="0" w:line="360" w:lineRule="auto"/>
        <w:ind w:firstLine="709"/>
        <w:rPr>
          <w:color w:val="000000"/>
        </w:rPr>
      </w:pPr>
      <w:r w:rsidRPr="00044CCB">
        <w:rPr>
          <w:color w:val="000000"/>
        </w:rPr>
        <w:t>В структуре российского рынка тканей доля хлопчатобумажных тканей отечественных производителей в 2004 году составила 8</w:t>
      </w:r>
      <w:r w:rsidR="00044CCB" w:rsidRPr="00044CCB">
        <w:rPr>
          <w:color w:val="000000"/>
        </w:rPr>
        <w:t>7</w:t>
      </w:r>
      <w:r w:rsidR="00044CCB">
        <w:rPr>
          <w:color w:val="000000"/>
        </w:rPr>
        <w:t>%</w:t>
      </w:r>
      <w:r w:rsidRPr="00044CCB">
        <w:rPr>
          <w:color w:val="000000"/>
        </w:rPr>
        <w:t xml:space="preserve">. При этом доля хлопчатобумажных тканей, произведенных предприятиями принадлежащими, либо контролируемыми членами НП </w:t>
      </w:r>
      <w:r w:rsidR="00044CCB">
        <w:rPr>
          <w:color w:val="000000"/>
        </w:rPr>
        <w:t>«</w:t>
      </w:r>
      <w:r w:rsidR="00044CCB" w:rsidRPr="00044CCB">
        <w:rPr>
          <w:color w:val="000000"/>
        </w:rPr>
        <w:t>Р</w:t>
      </w:r>
      <w:r w:rsidRPr="00044CCB">
        <w:rPr>
          <w:color w:val="000000"/>
        </w:rPr>
        <w:t>усское хлопковое сообщество</w:t>
      </w:r>
      <w:r w:rsidR="00044CCB">
        <w:rPr>
          <w:color w:val="000000"/>
        </w:rPr>
        <w:t>»</w:t>
      </w:r>
      <w:r w:rsidR="00044CCB" w:rsidRPr="00044CCB">
        <w:rPr>
          <w:color w:val="000000"/>
        </w:rPr>
        <w:t xml:space="preserve"> </w:t>
      </w:r>
      <w:r w:rsidRPr="00044CCB">
        <w:rPr>
          <w:color w:val="000000"/>
        </w:rPr>
        <w:t>составила в 2003 году порядка 6</w:t>
      </w:r>
      <w:r w:rsidR="00044CCB" w:rsidRPr="00044CCB">
        <w:rPr>
          <w:color w:val="000000"/>
        </w:rPr>
        <w:t>0</w:t>
      </w:r>
      <w:r w:rsidR="00044CCB">
        <w:rPr>
          <w:color w:val="000000"/>
        </w:rPr>
        <w:t>%</w:t>
      </w:r>
      <w:r w:rsidRPr="00044CCB">
        <w:rPr>
          <w:color w:val="000000"/>
        </w:rPr>
        <w:t xml:space="preserve">. Такие предприятия </w:t>
      </w:r>
      <w:r w:rsidR="00044CCB">
        <w:rPr>
          <w:color w:val="000000"/>
        </w:rPr>
        <w:t>–</w:t>
      </w:r>
      <w:r w:rsidR="00044CCB" w:rsidRPr="00044CCB">
        <w:rPr>
          <w:color w:val="000000"/>
        </w:rPr>
        <w:t xml:space="preserve"> </w:t>
      </w:r>
      <w:r w:rsidRPr="00044CCB">
        <w:rPr>
          <w:color w:val="000000"/>
        </w:rPr>
        <w:t xml:space="preserve">члены НП </w:t>
      </w:r>
      <w:r w:rsidR="00044CCB">
        <w:rPr>
          <w:color w:val="000000"/>
        </w:rPr>
        <w:t>«</w:t>
      </w:r>
      <w:r w:rsidR="00044CCB" w:rsidRPr="00044CCB">
        <w:rPr>
          <w:color w:val="000000"/>
        </w:rPr>
        <w:t>Р</w:t>
      </w:r>
      <w:r w:rsidRPr="00044CCB">
        <w:rPr>
          <w:color w:val="000000"/>
        </w:rPr>
        <w:t>усское хлопковое сообщество</w:t>
      </w:r>
      <w:r w:rsidR="00044CCB">
        <w:rPr>
          <w:color w:val="000000"/>
        </w:rPr>
        <w:t>»</w:t>
      </w:r>
      <w:r w:rsidR="00044CCB" w:rsidRPr="00044CCB">
        <w:rPr>
          <w:color w:val="000000"/>
        </w:rPr>
        <w:t>,</w:t>
      </w:r>
      <w:r w:rsidRPr="00044CCB">
        <w:rPr>
          <w:color w:val="000000"/>
        </w:rPr>
        <w:t xml:space="preserve"> как </w:t>
      </w:r>
      <w:r w:rsidR="00044CCB">
        <w:rPr>
          <w:color w:val="000000"/>
        </w:rPr>
        <w:t>«</w:t>
      </w:r>
      <w:r w:rsidR="00044CCB" w:rsidRPr="00044CCB">
        <w:rPr>
          <w:color w:val="000000"/>
        </w:rPr>
        <w:t>Ш</w:t>
      </w:r>
      <w:r w:rsidRPr="00044CCB">
        <w:rPr>
          <w:color w:val="000000"/>
        </w:rPr>
        <w:t>уйские ситцы</w:t>
      </w:r>
      <w:r w:rsidR="00044CCB">
        <w:rPr>
          <w:color w:val="000000"/>
        </w:rPr>
        <w:t>»</w:t>
      </w:r>
      <w:r w:rsidR="00044CCB" w:rsidRPr="00044CCB">
        <w:rPr>
          <w:color w:val="000000"/>
        </w:rPr>
        <w:t>,</w:t>
      </w:r>
      <w:r w:rsidRPr="00044CCB">
        <w:rPr>
          <w:color w:val="000000"/>
        </w:rPr>
        <w:t xml:space="preserve"> </w:t>
      </w:r>
      <w:r w:rsidR="00044CCB">
        <w:rPr>
          <w:color w:val="000000"/>
        </w:rPr>
        <w:t>«</w:t>
      </w:r>
      <w:r w:rsidR="00044CCB" w:rsidRPr="00044CCB">
        <w:rPr>
          <w:color w:val="000000"/>
        </w:rPr>
        <w:t>К</w:t>
      </w:r>
      <w:r w:rsidRPr="00044CCB">
        <w:rPr>
          <w:color w:val="000000"/>
        </w:rPr>
        <w:t>расная талка</w:t>
      </w:r>
      <w:r w:rsidR="00044CCB">
        <w:rPr>
          <w:color w:val="000000"/>
        </w:rPr>
        <w:t>»</w:t>
      </w:r>
      <w:r w:rsidR="00044CCB" w:rsidRPr="00044CCB">
        <w:rPr>
          <w:color w:val="000000"/>
        </w:rPr>
        <w:t>,</w:t>
      </w:r>
      <w:r w:rsidRPr="00044CCB">
        <w:rPr>
          <w:color w:val="000000"/>
        </w:rPr>
        <w:t xml:space="preserve"> </w:t>
      </w:r>
      <w:r w:rsidR="00044CCB">
        <w:rPr>
          <w:color w:val="000000"/>
        </w:rPr>
        <w:t>«</w:t>
      </w:r>
      <w:r w:rsidR="00044CCB" w:rsidRPr="00044CCB">
        <w:rPr>
          <w:color w:val="000000"/>
        </w:rPr>
        <w:t>Т</w:t>
      </w:r>
      <w:r w:rsidRPr="00044CCB">
        <w:rPr>
          <w:color w:val="000000"/>
        </w:rPr>
        <w:t>ейковский ХБК</w:t>
      </w:r>
      <w:r w:rsidR="00044CCB">
        <w:rPr>
          <w:color w:val="000000"/>
        </w:rPr>
        <w:t>»</w:t>
      </w:r>
      <w:r w:rsidR="00044CCB" w:rsidRPr="00044CCB">
        <w:rPr>
          <w:color w:val="000000"/>
        </w:rPr>
        <w:t>,</w:t>
      </w:r>
      <w:r w:rsidRPr="00044CCB">
        <w:rPr>
          <w:color w:val="000000"/>
        </w:rPr>
        <w:t xml:space="preserve"> </w:t>
      </w:r>
      <w:r w:rsidR="00044CCB">
        <w:rPr>
          <w:color w:val="000000"/>
        </w:rPr>
        <w:t>«</w:t>
      </w:r>
      <w:r w:rsidR="00044CCB" w:rsidRPr="00044CCB">
        <w:rPr>
          <w:color w:val="000000"/>
        </w:rPr>
        <w:t>К</w:t>
      </w:r>
      <w:r w:rsidRPr="00044CCB">
        <w:rPr>
          <w:color w:val="000000"/>
        </w:rPr>
        <w:t>охлома</w:t>
      </w:r>
      <w:r w:rsidR="00044CCB">
        <w:rPr>
          <w:color w:val="000000"/>
        </w:rPr>
        <w:t>»</w:t>
      </w:r>
      <w:r w:rsidR="00044CCB" w:rsidRPr="00044CCB">
        <w:rPr>
          <w:color w:val="000000"/>
        </w:rPr>
        <w:t>,</w:t>
      </w:r>
      <w:r w:rsidRPr="00044CCB">
        <w:rPr>
          <w:color w:val="000000"/>
        </w:rPr>
        <w:t xml:space="preserve"> </w:t>
      </w:r>
      <w:r w:rsidR="00044CCB">
        <w:rPr>
          <w:color w:val="000000"/>
        </w:rPr>
        <w:t>«</w:t>
      </w:r>
      <w:r w:rsidR="00044CCB" w:rsidRPr="00044CCB">
        <w:rPr>
          <w:color w:val="000000"/>
        </w:rPr>
        <w:t>Р</w:t>
      </w:r>
      <w:r w:rsidRPr="00044CCB">
        <w:rPr>
          <w:color w:val="000000"/>
        </w:rPr>
        <w:t>осконтракт-Камышин</w:t>
      </w:r>
      <w:r w:rsidR="00044CCB">
        <w:rPr>
          <w:color w:val="000000"/>
        </w:rPr>
        <w:t>»</w:t>
      </w:r>
      <w:r w:rsidR="00044CCB" w:rsidRPr="00044CCB">
        <w:rPr>
          <w:color w:val="000000"/>
        </w:rPr>
        <w:t>,</w:t>
      </w:r>
      <w:r w:rsidRPr="00044CCB">
        <w:rPr>
          <w:color w:val="000000"/>
        </w:rPr>
        <w:t xml:space="preserve"> </w:t>
      </w:r>
      <w:r w:rsidR="00044CCB">
        <w:rPr>
          <w:color w:val="000000"/>
        </w:rPr>
        <w:t>«</w:t>
      </w:r>
      <w:r w:rsidR="00044CCB" w:rsidRPr="00044CCB">
        <w:rPr>
          <w:color w:val="000000"/>
        </w:rPr>
        <w:t>В</w:t>
      </w:r>
      <w:r w:rsidRPr="00044CCB">
        <w:rPr>
          <w:color w:val="000000"/>
        </w:rPr>
        <w:t>ысоковская мануфактура</w:t>
      </w:r>
      <w:r w:rsidR="00044CCB">
        <w:rPr>
          <w:color w:val="000000"/>
        </w:rPr>
        <w:t>»</w:t>
      </w:r>
      <w:r w:rsidR="00044CCB" w:rsidRPr="00044CCB">
        <w:rPr>
          <w:color w:val="000000"/>
        </w:rPr>
        <w:t>,</w:t>
      </w:r>
      <w:r w:rsidRPr="00044CCB">
        <w:rPr>
          <w:color w:val="000000"/>
        </w:rPr>
        <w:t xml:space="preserve"> </w:t>
      </w:r>
      <w:r w:rsidR="00044CCB">
        <w:rPr>
          <w:color w:val="000000"/>
        </w:rPr>
        <w:t>«</w:t>
      </w:r>
      <w:r w:rsidR="00044CCB" w:rsidRPr="00044CCB">
        <w:rPr>
          <w:color w:val="000000"/>
        </w:rPr>
        <w:t>Е</w:t>
      </w:r>
      <w:r w:rsidRPr="00044CCB">
        <w:rPr>
          <w:color w:val="000000"/>
        </w:rPr>
        <w:t>горьевский ХБК</w:t>
      </w:r>
      <w:r w:rsidR="00044CCB">
        <w:rPr>
          <w:color w:val="000000"/>
        </w:rPr>
        <w:t>»</w:t>
      </w:r>
      <w:r w:rsidR="00044CCB" w:rsidRPr="00044CCB">
        <w:rPr>
          <w:color w:val="000000"/>
        </w:rPr>
        <w:t>,</w:t>
      </w:r>
      <w:r w:rsidRPr="00044CCB">
        <w:rPr>
          <w:color w:val="000000"/>
        </w:rPr>
        <w:t xml:space="preserve"> </w:t>
      </w:r>
      <w:r w:rsidR="00044CCB">
        <w:rPr>
          <w:color w:val="000000"/>
        </w:rPr>
        <w:t>«</w:t>
      </w:r>
      <w:r w:rsidR="00044CCB" w:rsidRPr="00044CCB">
        <w:rPr>
          <w:color w:val="000000"/>
        </w:rPr>
        <w:t>Т</w:t>
      </w:r>
      <w:r w:rsidRPr="00044CCB">
        <w:rPr>
          <w:color w:val="000000"/>
        </w:rPr>
        <w:t>езинка</w:t>
      </w:r>
      <w:r w:rsidR="00044CCB">
        <w:rPr>
          <w:color w:val="000000"/>
        </w:rPr>
        <w:t>»</w:t>
      </w:r>
      <w:r w:rsidR="00044CCB" w:rsidRPr="00044CCB">
        <w:rPr>
          <w:color w:val="000000"/>
        </w:rPr>
        <w:t xml:space="preserve"> </w:t>
      </w:r>
      <w:r w:rsidRPr="00044CCB">
        <w:rPr>
          <w:color w:val="000000"/>
        </w:rPr>
        <w:t>и другие являются лидерами хлопчатобумажной отрасли. Член НП РХС ОАО</w:t>
      </w:r>
      <w:r w:rsidR="00044CCB">
        <w:rPr>
          <w:color w:val="000000"/>
        </w:rPr>
        <w:t> «</w:t>
      </w:r>
      <w:r w:rsidR="00044CCB" w:rsidRPr="00044CCB">
        <w:rPr>
          <w:color w:val="000000"/>
        </w:rPr>
        <w:t>А</w:t>
      </w:r>
      <w:r w:rsidRPr="00044CCB">
        <w:rPr>
          <w:color w:val="000000"/>
        </w:rPr>
        <w:t>льянс Русский текстиль</w:t>
      </w:r>
      <w:r w:rsidR="00044CCB">
        <w:rPr>
          <w:color w:val="000000"/>
        </w:rPr>
        <w:t>»</w:t>
      </w:r>
      <w:r w:rsidR="00044CCB" w:rsidRPr="00044CCB">
        <w:rPr>
          <w:color w:val="000000"/>
        </w:rPr>
        <w:t xml:space="preserve"> </w:t>
      </w:r>
      <w:r w:rsidRPr="00044CCB">
        <w:rPr>
          <w:color w:val="000000"/>
        </w:rPr>
        <w:t>имеет представительства в 40 регионах РФ.</w:t>
      </w:r>
    </w:p>
    <w:p w:rsidR="00D11C24" w:rsidRPr="00044CCB" w:rsidRDefault="00D11C24" w:rsidP="00044CCB">
      <w:pPr>
        <w:spacing w:after="0" w:line="360" w:lineRule="auto"/>
        <w:ind w:firstLine="709"/>
        <w:rPr>
          <w:color w:val="000000"/>
        </w:rPr>
      </w:pPr>
      <w:r w:rsidRPr="00044CCB">
        <w:rPr>
          <w:color w:val="000000"/>
        </w:rPr>
        <w:t>Производство хлопчатобумажной продукции в основном сконцентрировано в Центре России, причем 7</w:t>
      </w:r>
      <w:r w:rsidR="00044CCB" w:rsidRPr="00044CCB">
        <w:rPr>
          <w:color w:val="000000"/>
        </w:rPr>
        <w:t>0</w:t>
      </w:r>
      <w:r w:rsidR="00044CCB">
        <w:rPr>
          <w:color w:val="000000"/>
        </w:rPr>
        <w:t>%</w:t>
      </w:r>
      <w:r w:rsidRPr="00044CCB">
        <w:rPr>
          <w:color w:val="000000"/>
        </w:rPr>
        <w:t xml:space="preserve"> </w:t>
      </w:r>
      <w:r w:rsidR="00044CCB">
        <w:rPr>
          <w:color w:val="000000"/>
        </w:rPr>
        <w:t>–</w:t>
      </w:r>
      <w:r w:rsidR="00044CCB" w:rsidRPr="00044CCB">
        <w:rPr>
          <w:color w:val="000000"/>
        </w:rPr>
        <w:t xml:space="preserve"> </w:t>
      </w:r>
      <w:r w:rsidRPr="00044CCB">
        <w:rPr>
          <w:color w:val="000000"/>
        </w:rPr>
        <w:t xml:space="preserve">в Ивановской области, Администрация которой также является членом НП </w:t>
      </w:r>
      <w:r w:rsidR="00044CCB">
        <w:rPr>
          <w:color w:val="000000"/>
        </w:rPr>
        <w:t>«</w:t>
      </w:r>
      <w:r w:rsidR="00044CCB" w:rsidRPr="00044CCB">
        <w:rPr>
          <w:color w:val="000000"/>
        </w:rPr>
        <w:t>Р</w:t>
      </w:r>
      <w:r w:rsidRPr="00044CCB">
        <w:rPr>
          <w:color w:val="000000"/>
        </w:rPr>
        <w:t>усское хлопковое сообщество</w:t>
      </w:r>
      <w:r w:rsidR="00044CCB">
        <w:rPr>
          <w:color w:val="000000"/>
        </w:rPr>
        <w:t>»</w:t>
      </w:r>
      <w:r w:rsidR="00044CCB" w:rsidRPr="00044CCB">
        <w:rPr>
          <w:color w:val="000000"/>
        </w:rPr>
        <w:t>.</w:t>
      </w:r>
      <w:r w:rsidR="00A01006" w:rsidRPr="00044CCB">
        <w:rPr>
          <w:rStyle w:val="a8"/>
          <w:color w:val="000000"/>
        </w:rPr>
        <w:footnoteReference w:id="4"/>
      </w:r>
    </w:p>
    <w:p w:rsidR="00D942CE" w:rsidRDefault="00D11C24" w:rsidP="00044CCB">
      <w:pPr>
        <w:spacing w:after="0" w:line="360" w:lineRule="auto"/>
        <w:ind w:firstLine="709"/>
        <w:rPr>
          <w:color w:val="000000"/>
        </w:rPr>
      </w:pPr>
      <w:r w:rsidRPr="00044CCB">
        <w:rPr>
          <w:color w:val="000000"/>
        </w:rPr>
        <w:t>Необходимо отметить, что российская хлопчатобумажная отрасль работает полностью на импортном сырье (хлопке-волокне), более 5</w:t>
      </w:r>
      <w:r w:rsidR="00044CCB" w:rsidRPr="00044CCB">
        <w:rPr>
          <w:color w:val="000000"/>
        </w:rPr>
        <w:t>0</w:t>
      </w:r>
      <w:r w:rsidR="00044CCB">
        <w:rPr>
          <w:color w:val="000000"/>
        </w:rPr>
        <w:t>%</w:t>
      </w:r>
      <w:r w:rsidRPr="00044CCB">
        <w:rPr>
          <w:color w:val="000000"/>
        </w:rPr>
        <w:t xml:space="preserve"> которого завозится членами НП </w:t>
      </w:r>
      <w:r w:rsidR="00044CCB">
        <w:rPr>
          <w:color w:val="000000"/>
        </w:rPr>
        <w:t>«</w:t>
      </w:r>
      <w:r w:rsidR="00044CCB" w:rsidRPr="00044CCB">
        <w:rPr>
          <w:color w:val="000000"/>
        </w:rPr>
        <w:t>Р</w:t>
      </w:r>
      <w:r w:rsidRPr="00044CCB">
        <w:rPr>
          <w:color w:val="000000"/>
        </w:rPr>
        <w:t>усское хлопковое сообщество</w:t>
      </w:r>
      <w:r w:rsidR="00044CCB">
        <w:rPr>
          <w:color w:val="000000"/>
        </w:rPr>
        <w:t>»</w:t>
      </w:r>
      <w:r w:rsidR="00044CCB" w:rsidRPr="00044CCB">
        <w:rPr>
          <w:color w:val="000000"/>
        </w:rPr>
        <w:t>.</w:t>
      </w:r>
    </w:p>
    <w:p w:rsidR="00D11C24" w:rsidRPr="00044CCB" w:rsidRDefault="00D11C24" w:rsidP="00044CCB">
      <w:pPr>
        <w:spacing w:after="0" w:line="360" w:lineRule="auto"/>
        <w:ind w:firstLine="709"/>
        <w:rPr>
          <w:color w:val="000000"/>
        </w:rPr>
      </w:pPr>
      <w:r w:rsidRPr="00044CCB">
        <w:rPr>
          <w:color w:val="000000"/>
        </w:rPr>
        <w:t xml:space="preserve">В экспорте хлопчатобумажных тканей доля тканей производства членов НП </w:t>
      </w:r>
      <w:r w:rsidR="00044CCB">
        <w:rPr>
          <w:color w:val="000000"/>
        </w:rPr>
        <w:t>«</w:t>
      </w:r>
      <w:r w:rsidR="00044CCB" w:rsidRPr="00044CCB">
        <w:rPr>
          <w:color w:val="000000"/>
        </w:rPr>
        <w:t>Р</w:t>
      </w:r>
      <w:r w:rsidRPr="00044CCB">
        <w:rPr>
          <w:color w:val="000000"/>
        </w:rPr>
        <w:t>усское хлопковое сообщество</w:t>
      </w:r>
      <w:r w:rsidR="00044CCB">
        <w:rPr>
          <w:color w:val="000000"/>
        </w:rPr>
        <w:t>»</w:t>
      </w:r>
      <w:r w:rsidR="00044CCB" w:rsidRPr="00044CCB">
        <w:rPr>
          <w:color w:val="000000"/>
        </w:rPr>
        <w:t xml:space="preserve"> </w:t>
      </w:r>
      <w:r w:rsidRPr="00044CCB">
        <w:rPr>
          <w:color w:val="000000"/>
        </w:rPr>
        <w:t>составляет более 5</w:t>
      </w:r>
      <w:r w:rsidR="00044CCB" w:rsidRPr="00044CCB">
        <w:rPr>
          <w:color w:val="000000"/>
        </w:rPr>
        <w:t>0</w:t>
      </w:r>
      <w:r w:rsidR="00044CCB">
        <w:rPr>
          <w:color w:val="000000"/>
        </w:rPr>
        <w:t>%</w:t>
      </w:r>
      <w:r w:rsidRPr="00044CCB">
        <w:rPr>
          <w:color w:val="000000"/>
        </w:rPr>
        <w:t>.</w:t>
      </w:r>
    </w:p>
    <w:p w:rsidR="00044CCB" w:rsidRDefault="00D11C24" w:rsidP="00044CCB">
      <w:pPr>
        <w:spacing w:after="0" w:line="360" w:lineRule="auto"/>
        <w:ind w:firstLine="709"/>
        <w:rPr>
          <w:color w:val="000000"/>
        </w:rPr>
      </w:pPr>
      <w:r w:rsidRPr="00044CCB">
        <w:rPr>
          <w:color w:val="000000"/>
        </w:rPr>
        <w:t xml:space="preserve">Для обеспечения хозяйственной деятельности и организации бизнеса каждой организации на хлопковом и текстильном рынках России и стран СНГ, НП </w:t>
      </w:r>
      <w:r w:rsidR="00044CCB">
        <w:rPr>
          <w:color w:val="000000"/>
        </w:rPr>
        <w:t>«</w:t>
      </w:r>
      <w:r w:rsidR="00044CCB" w:rsidRPr="00044CCB">
        <w:rPr>
          <w:color w:val="000000"/>
        </w:rPr>
        <w:t>Р</w:t>
      </w:r>
      <w:r w:rsidRPr="00044CCB">
        <w:rPr>
          <w:color w:val="000000"/>
        </w:rPr>
        <w:t>усское Хлопковое Сообщество</w:t>
      </w:r>
      <w:r w:rsidR="00044CCB">
        <w:rPr>
          <w:color w:val="000000"/>
        </w:rPr>
        <w:t>»</w:t>
      </w:r>
      <w:r w:rsidR="00044CCB" w:rsidRPr="00044CCB">
        <w:rPr>
          <w:color w:val="000000"/>
        </w:rPr>
        <w:t xml:space="preserve"> </w:t>
      </w:r>
      <w:r w:rsidRPr="00044CCB">
        <w:rPr>
          <w:color w:val="000000"/>
        </w:rPr>
        <w:t>проводило и в 2005 году имеет намерение провести следующие мероприятия:</w:t>
      </w:r>
    </w:p>
    <w:p w:rsidR="00D11C24" w:rsidRPr="00044CCB" w:rsidRDefault="00044CCB" w:rsidP="00044CCB">
      <w:pPr>
        <w:spacing w:after="0" w:line="360" w:lineRule="auto"/>
        <w:ind w:firstLine="709"/>
        <w:rPr>
          <w:color w:val="000000"/>
        </w:rPr>
      </w:pPr>
      <w:r>
        <w:rPr>
          <w:color w:val="000000"/>
        </w:rPr>
        <w:t>– </w:t>
      </w:r>
      <w:r w:rsidR="00D11C24" w:rsidRPr="00044CCB">
        <w:rPr>
          <w:color w:val="000000"/>
        </w:rPr>
        <w:t xml:space="preserve">ежегодную международную конференцию </w:t>
      </w:r>
      <w:r>
        <w:rPr>
          <w:color w:val="000000"/>
        </w:rPr>
        <w:t>«</w:t>
      </w:r>
      <w:r w:rsidRPr="00044CCB">
        <w:rPr>
          <w:color w:val="000000"/>
        </w:rPr>
        <w:t>Р</w:t>
      </w:r>
      <w:r w:rsidR="00D11C24" w:rsidRPr="00044CCB">
        <w:rPr>
          <w:color w:val="000000"/>
        </w:rPr>
        <w:t>ынок хлопка-волокна сегодня</w:t>
      </w:r>
      <w:r>
        <w:rPr>
          <w:color w:val="000000"/>
        </w:rPr>
        <w:t>»</w:t>
      </w:r>
      <w:r w:rsidRPr="00044CCB">
        <w:rPr>
          <w:color w:val="000000"/>
        </w:rPr>
        <w:t xml:space="preserve"> </w:t>
      </w:r>
      <w:r w:rsidR="00D11C24" w:rsidRPr="00044CCB">
        <w:rPr>
          <w:color w:val="000000"/>
        </w:rPr>
        <w:t xml:space="preserve">для участников хлопкового и текстильного рынков </w:t>
      </w:r>
      <w:r>
        <w:rPr>
          <w:color w:val="000000"/>
        </w:rPr>
        <w:t>–</w:t>
      </w:r>
      <w:r w:rsidRPr="00044CCB">
        <w:rPr>
          <w:color w:val="000000"/>
        </w:rPr>
        <w:t xml:space="preserve"> </w:t>
      </w:r>
      <w:r w:rsidR="00D11C24" w:rsidRPr="00044CCB">
        <w:rPr>
          <w:color w:val="000000"/>
        </w:rPr>
        <w:t>сентябрь 2005 года, в рамках XXV Федеральной Ярмарки текстильной и легкой промышленности;</w:t>
      </w:r>
    </w:p>
    <w:p w:rsidR="00D11C24" w:rsidRPr="00044CCB" w:rsidRDefault="00044CCB" w:rsidP="00044CCB">
      <w:pPr>
        <w:spacing w:after="0" w:line="360" w:lineRule="auto"/>
        <w:ind w:firstLine="709"/>
        <w:rPr>
          <w:color w:val="000000"/>
        </w:rPr>
      </w:pPr>
      <w:r>
        <w:rPr>
          <w:color w:val="000000"/>
        </w:rPr>
        <w:t>– </w:t>
      </w:r>
      <w:r w:rsidR="00D11C24" w:rsidRPr="00044CCB">
        <w:rPr>
          <w:color w:val="000000"/>
        </w:rPr>
        <w:t xml:space="preserve">регулярные рабочие совещания руководителей (Советов НП </w:t>
      </w:r>
      <w:r>
        <w:rPr>
          <w:color w:val="000000"/>
        </w:rPr>
        <w:t>«</w:t>
      </w:r>
      <w:r w:rsidRPr="00044CCB">
        <w:rPr>
          <w:color w:val="000000"/>
        </w:rPr>
        <w:t>Р</w:t>
      </w:r>
      <w:r w:rsidR="00D11C24" w:rsidRPr="00044CCB">
        <w:rPr>
          <w:color w:val="000000"/>
        </w:rPr>
        <w:t>ХС</w:t>
      </w:r>
      <w:r>
        <w:rPr>
          <w:color w:val="000000"/>
        </w:rPr>
        <w:t>»</w:t>
      </w:r>
      <w:r w:rsidRPr="00044CCB">
        <w:rPr>
          <w:color w:val="000000"/>
        </w:rPr>
        <w:t>)</w:t>
      </w:r>
      <w:r w:rsidR="00D11C24" w:rsidRPr="00044CCB">
        <w:rPr>
          <w:color w:val="000000"/>
        </w:rPr>
        <w:t>;</w:t>
      </w:r>
    </w:p>
    <w:p w:rsidR="00044CCB" w:rsidRDefault="00044CCB" w:rsidP="00044CCB">
      <w:pPr>
        <w:spacing w:after="0" w:line="360" w:lineRule="auto"/>
        <w:ind w:firstLine="709"/>
        <w:rPr>
          <w:color w:val="000000"/>
        </w:rPr>
      </w:pPr>
      <w:r>
        <w:rPr>
          <w:color w:val="000000"/>
        </w:rPr>
        <w:t>– </w:t>
      </w:r>
      <w:r w:rsidR="00D11C24" w:rsidRPr="00044CCB">
        <w:rPr>
          <w:color w:val="000000"/>
        </w:rPr>
        <w:t>круглый стол для участников хлопкового рынка, посвященный качеству хлопка-волокна- июнь 2005 года;</w:t>
      </w:r>
    </w:p>
    <w:p w:rsidR="00044CCB" w:rsidRDefault="00044CCB" w:rsidP="00044CCB">
      <w:pPr>
        <w:spacing w:after="0" w:line="360" w:lineRule="auto"/>
        <w:ind w:firstLine="709"/>
        <w:rPr>
          <w:color w:val="000000"/>
        </w:rPr>
      </w:pPr>
      <w:r>
        <w:rPr>
          <w:color w:val="000000"/>
        </w:rPr>
        <w:t>– </w:t>
      </w:r>
      <w:r w:rsidR="00D11C24" w:rsidRPr="00044CCB">
        <w:rPr>
          <w:color w:val="000000"/>
        </w:rPr>
        <w:t>в работе Комитета по качеству и стандартизации;</w:t>
      </w:r>
    </w:p>
    <w:p w:rsidR="00D11C24" w:rsidRPr="00044CCB" w:rsidRDefault="00044CCB" w:rsidP="00044CCB">
      <w:pPr>
        <w:spacing w:after="0" w:line="360" w:lineRule="auto"/>
        <w:ind w:firstLine="709"/>
        <w:rPr>
          <w:color w:val="000000"/>
        </w:rPr>
      </w:pPr>
      <w:r>
        <w:rPr>
          <w:color w:val="000000"/>
        </w:rPr>
        <w:t>– </w:t>
      </w:r>
      <w:r w:rsidR="00D11C24" w:rsidRPr="00044CCB">
        <w:rPr>
          <w:color w:val="000000"/>
        </w:rPr>
        <w:t>регулярное участие во всех мероприятиях проводимых ТПП РФ.</w:t>
      </w:r>
    </w:p>
    <w:p w:rsidR="00D11C24" w:rsidRPr="00044CCB" w:rsidRDefault="00D11C24" w:rsidP="00044CCB">
      <w:pPr>
        <w:spacing w:after="0" w:line="360" w:lineRule="auto"/>
        <w:ind w:firstLine="709"/>
        <w:rPr>
          <w:color w:val="000000"/>
        </w:rPr>
      </w:pPr>
      <w:r w:rsidRPr="00044CCB">
        <w:rPr>
          <w:color w:val="000000"/>
        </w:rPr>
        <w:t>Кроме этого, специалисты РХС оказывают содействие участникам сообщества и всем организациям, работающим на хлопковом и текстильном рынках в:</w:t>
      </w:r>
    </w:p>
    <w:p w:rsidR="00D11C24" w:rsidRPr="00044CCB" w:rsidRDefault="00044CCB" w:rsidP="00044CCB">
      <w:pPr>
        <w:spacing w:after="0" w:line="360" w:lineRule="auto"/>
        <w:ind w:firstLine="709"/>
        <w:rPr>
          <w:color w:val="000000"/>
        </w:rPr>
      </w:pPr>
      <w:r>
        <w:rPr>
          <w:color w:val="000000"/>
        </w:rPr>
        <w:t>– </w:t>
      </w:r>
      <w:r w:rsidR="00D11C24" w:rsidRPr="00044CCB">
        <w:rPr>
          <w:color w:val="000000"/>
        </w:rPr>
        <w:t xml:space="preserve">получении информации о ценах на хлопок и их индексов, в том числе </w:t>
      </w:r>
      <w:r w:rsidR="00D11C24" w:rsidRPr="00044CCB">
        <w:rPr>
          <w:bCs/>
          <w:iCs/>
          <w:color w:val="000000"/>
        </w:rPr>
        <w:t>Российского Хлопкового Индекса RCI</w:t>
      </w:r>
      <w:r w:rsidR="00D11C24" w:rsidRPr="00044CCB">
        <w:rPr>
          <w:color w:val="000000"/>
        </w:rPr>
        <w:t>;</w:t>
      </w:r>
    </w:p>
    <w:p w:rsidR="00D11C24" w:rsidRPr="00044CCB" w:rsidRDefault="00044CCB" w:rsidP="00044CCB">
      <w:pPr>
        <w:spacing w:after="0" w:line="360" w:lineRule="auto"/>
        <w:ind w:firstLine="709"/>
        <w:rPr>
          <w:color w:val="000000"/>
        </w:rPr>
      </w:pPr>
      <w:r>
        <w:rPr>
          <w:color w:val="000000"/>
        </w:rPr>
        <w:t>– </w:t>
      </w:r>
      <w:r w:rsidR="00D11C24" w:rsidRPr="00044CCB">
        <w:rPr>
          <w:color w:val="000000"/>
        </w:rPr>
        <w:t>получение ежемесячного информационного бюллетеня о состоянии рынка хлопчатобумажной отрасли;</w:t>
      </w:r>
    </w:p>
    <w:p w:rsidR="00D11C24" w:rsidRPr="00044CCB" w:rsidRDefault="00044CCB" w:rsidP="00044CCB">
      <w:pPr>
        <w:spacing w:after="0" w:line="360" w:lineRule="auto"/>
        <w:ind w:firstLine="709"/>
        <w:rPr>
          <w:color w:val="000000"/>
        </w:rPr>
      </w:pPr>
      <w:r>
        <w:rPr>
          <w:color w:val="000000"/>
        </w:rPr>
        <w:t>– </w:t>
      </w:r>
      <w:r w:rsidR="00D11C24" w:rsidRPr="00044CCB">
        <w:rPr>
          <w:color w:val="000000"/>
        </w:rPr>
        <w:t xml:space="preserve">получении ежемесячного информационно </w:t>
      </w:r>
      <w:r>
        <w:rPr>
          <w:color w:val="000000"/>
        </w:rPr>
        <w:t>–</w:t>
      </w:r>
      <w:r w:rsidRPr="00044CCB">
        <w:rPr>
          <w:color w:val="000000"/>
        </w:rPr>
        <w:t xml:space="preserve"> </w:t>
      </w:r>
      <w:r w:rsidR="00D11C24" w:rsidRPr="00044CCB">
        <w:rPr>
          <w:color w:val="000000"/>
        </w:rPr>
        <w:t xml:space="preserve">аналитического отчета </w:t>
      </w:r>
      <w:r>
        <w:rPr>
          <w:color w:val="000000"/>
        </w:rPr>
        <w:t>«</w:t>
      </w:r>
      <w:r w:rsidRPr="00044CCB">
        <w:rPr>
          <w:color w:val="000000"/>
        </w:rPr>
        <w:t>С</w:t>
      </w:r>
      <w:r w:rsidR="00D11C24" w:rsidRPr="00044CCB">
        <w:rPr>
          <w:color w:val="000000"/>
        </w:rPr>
        <w:t>остояние, факторы и тенденции развития товарных рынков сырья и готовой продукции хлопчатобумажной отрасли РФ</w:t>
      </w:r>
      <w:r>
        <w:rPr>
          <w:color w:val="000000"/>
        </w:rPr>
        <w:t>»</w:t>
      </w:r>
      <w:r w:rsidRPr="00044CCB">
        <w:rPr>
          <w:color w:val="000000"/>
        </w:rPr>
        <w:t>;</w:t>
      </w:r>
    </w:p>
    <w:p w:rsidR="00D11C24" w:rsidRPr="00044CCB" w:rsidRDefault="00044CCB" w:rsidP="00044CCB">
      <w:pPr>
        <w:spacing w:after="0" w:line="360" w:lineRule="auto"/>
        <w:ind w:firstLine="709"/>
        <w:rPr>
          <w:color w:val="000000"/>
        </w:rPr>
      </w:pPr>
      <w:r>
        <w:rPr>
          <w:color w:val="000000"/>
        </w:rPr>
        <w:t>– </w:t>
      </w:r>
      <w:r w:rsidR="00D11C24" w:rsidRPr="00044CCB">
        <w:rPr>
          <w:color w:val="000000"/>
        </w:rPr>
        <w:t>информировании о ненадежных партнерах текстильного рынка.</w:t>
      </w:r>
      <w:r w:rsidR="00D11C24" w:rsidRPr="00044CCB">
        <w:rPr>
          <w:color w:val="000000"/>
        </w:rPr>
        <w:br/>
        <w:t xml:space="preserve">Секретариат НП </w:t>
      </w:r>
      <w:r>
        <w:rPr>
          <w:color w:val="000000"/>
        </w:rPr>
        <w:t>«</w:t>
      </w:r>
      <w:r w:rsidRPr="00044CCB">
        <w:rPr>
          <w:color w:val="000000"/>
        </w:rPr>
        <w:t>Р</w:t>
      </w:r>
      <w:r w:rsidR="00D11C24" w:rsidRPr="00044CCB">
        <w:rPr>
          <w:color w:val="000000"/>
        </w:rPr>
        <w:t>ХС</w:t>
      </w:r>
      <w:r>
        <w:rPr>
          <w:color w:val="000000"/>
        </w:rPr>
        <w:t>»</w:t>
      </w:r>
      <w:r w:rsidRPr="00044CCB">
        <w:rPr>
          <w:color w:val="000000"/>
        </w:rPr>
        <w:t>:</w:t>
      </w:r>
    </w:p>
    <w:p w:rsidR="00044CCB" w:rsidRDefault="00044CCB" w:rsidP="00044CCB">
      <w:pPr>
        <w:spacing w:after="0" w:line="360" w:lineRule="auto"/>
        <w:ind w:firstLine="709"/>
        <w:rPr>
          <w:color w:val="000000"/>
        </w:rPr>
      </w:pPr>
      <w:r>
        <w:rPr>
          <w:color w:val="000000"/>
        </w:rPr>
        <w:t>– </w:t>
      </w:r>
      <w:r w:rsidR="00D11C24" w:rsidRPr="00044CCB">
        <w:rPr>
          <w:color w:val="000000"/>
        </w:rPr>
        <w:t>формирует перечень благонадежных организаций, работающих на текстильном рынке,</w:t>
      </w:r>
    </w:p>
    <w:p w:rsidR="00D11C24" w:rsidRPr="00044CCB" w:rsidRDefault="00044CCB" w:rsidP="00044CCB">
      <w:pPr>
        <w:spacing w:after="0" w:line="360" w:lineRule="auto"/>
        <w:ind w:firstLine="709"/>
        <w:rPr>
          <w:color w:val="000000"/>
        </w:rPr>
      </w:pPr>
      <w:r>
        <w:rPr>
          <w:color w:val="000000"/>
        </w:rPr>
        <w:t>– </w:t>
      </w:r>
      <w:r w:rsidR="00D11C24" w:rsidRPr="00044CCB">
        <w:rPr>
          <w:color w:val="000000"/>
        </w:rPr>
        <w:t xml:space="preserve">поможет в оценке качества хлопка-волокна для определения залоговой стоимости для банков с привлечением экспертов АНО </w:t>
      </w:r>
      <w:r>
        <w:rPr>
          <w:color w:val="000000"/>
        </w:rPr>
        <w:t>«</w:t>
      </w:r>
      <w:r w:rsidRPr="00044CCB">
        <w:rPr>
          <w:color w:val="000000"/>
        </w:rPr>
        <w:t>С</w:t>
      </w:r>
      <w:r w:rsidR="00D11C24" w:rsidRPr="00044CCB">
        <w:rPr>
          <w:color w:val="000000"/>
        </w:rPr>
        <w:t>оюзэкспертиза</w:t>
      </w:r>
      <w:r>
        <w:rPr>
          <w:color w:val="000000"/>
        </w:rPr>
        <w:t>»</w:t>
      </w:r>
      <w:r w:rsidRPr="00044CCB">
        <w:rPr>
          <w:color w:val="000000"/>
        </w:rPr>
        <w:t xml:space="preserve"> </w:t>
      </w:r>
      <w:r w:rsidR="00D11C24" w:rsidRPr="00044CCB">
        <w:rPr>
          <w:color w:val="000000"/>
        </w:rPr>
        <w:t>Торгово-промышленной палаты России по льготным ценам.</w:t>
      </w:r>
    </w:p>
    <w:p w:rsidR="00D942CE" w:rsidRDefault="00D942CE" w:rsidP="00044CCB">
      <w:pPr>
        <w:pStyle w:val="1"/>
        <w:keepNext w:val="0"/>
        <w:spacing w:before="0" w:after="0" w:line="360" w:lineRule="auto"/>
        <w:ind w:firstLine="709"/>
        <w:rPr>
          <w:color w:val="000000"/>
          <w:sz w:val="28"/>
        </w:rPr>
      </w:pPr>
    </w:p>
    <w:p w:rsidR="00D942CE" w:rsidRDefault="00D942CE" w:rsidP="00044CCB">
      <w:pPr>
        <w:pStyle w:val="1"/>
        <w:keepNext w:val="0"/>
        <w:spacing w:before="0" w:after="0" w:line="360" w:lineRule="auto"/>
        <w:ind w:firstLine="709"/>
        <w:rPr>
          <w:color w:val="000000"/>
          <w:sz w:val="28"/>
        </w:rPr>
      </w:pPr>
    </w:p>
    <w:p w:rsidR="00563C7F" w:rsidRPr="00044CCB" w:rsidRDefault="00563C7F" w:rsidP="00044CCB">
      <w:pPr>
        <w:pStyle w:val="1"/>
        <w:keepNext w:val="0"/>
        <w:spacing w:before="0" w:after="0" w:line="360" w:lineRule="auto"/>
        <w:ind w:firstLine="709"/>
        <w:rPr>
          <w:color w:val="000000"/>
          <w:sz w:val="28"/>
        </w:rPr>
      </w:pPr>
      <w:r w:rsidRPr="00044CCB">
        <w:rPr>
          <w:color w:val="000000"/>
          <w:sz w:val="28"/>
        </w:rPr>
        <w:br w:type="page"/>
      </w:r>
      <w:bookmarkStart w:id="5" w:name="_Toc238975475"/>
      <w:r w:rsidRPr="00044CCB">
        <w:rPr>
          <w:color w:val="000000"/>
          <w:sz w:val="28"/>
        </w:rPr>
        <w:t>2</w:t>
      </w:r>
      <w:r w:rsidR="00D11C24" w:rsidRPr="00044CCB">
        <w:rPr>
          <w:color w:val="000000"/>
          <w:sz w:val="28"/>
        </w:rPr>
        <w:t>.</w:t>
      </w:r>
      <w:r w:rsidRPr="00044CCB">
        <w:rPr>
          <w:color w:val="000000"/>
          <w:sz w:val="28"/>
        </w:rPr>
        <w:t xml:space="preserve"> Анализ мирового рынка хлопка</w:t>
      </w:r>
      <w:bookmarkEnd w:id="5"/>
    </w:p>
    <w:p w:rsidR="00D942CE" w:rsidRDefault="00D942CE" w:rsidP="00044CCB">
      <w:pPr>
        <w:pStyle w:val="1"/>
        <w:keepNext w:val="0"/>
        <w:spacing w:before="0" w:after="0" w:line="360" w:lineRule="auto"/>
        <w:ind w:firstLine="709"/>
        <w:rPr>
          <w:color w:val="000000"/>
          <w:sz w:val="28"/>
          <w:szCs w:val="28"/>
        </w:rPr>
      </w:pPr>
      <w:bookmarkStart w:id="6" w:name="_Toc238975476"/>
    </w:p>
    <w:p w:rsidR="00CD47D5" w:rsidRPr="00044CCB" w:rsidRDefault="001D18D5" w:rsidP="00044CCB">
      <w:pPr>
        <w:pStyle w:val="1"/>
        <w:keepNext w:val="0"/>
        <w:spacing w:before="0" w:after="0" w:line="360" w:lineRule="auto"/>
        <w:ind w:firstLine="709"/>
        <w:rPr>
          <w:color w:val="000000"/>
          <w:sz w:val="28"/>
          <w:szCs w:val="28"/>
        </w:rPr>
      </w:pPr>
      <w:r w:rsidRPr="00044CCB">
        <w:rPr>
          <w:color w:val="000000"/>
          <w:sz w:val="28"/>
          <w:szCs w:val="28"/>
        </w:rPr>
        <w:t>2.1</w:t>
      </w:r>
      <w:r w:rsidR="00044CCB">
        <w:rPr>
          <w:color w:val="000000"/>
          <w:sz w:val="28"/>
          <w:szCs w:val="28"/>
        </w:rPr>
        <w:t xml:space="preserve"> </w:t>
      </w:r>
      <w:r w:rsidR="00044CCB" w:rsidRPr="00044CCB">
        <w:rPr>
          <w:color w:val="000000"/>
          <w:sz w:val="28"/>
          <w:szCs w:val="28"/>
        </w:rPr>
        <w:t>Пр</w:t>
      </w:r>
      <w:r w:rsidRPr="00044CCB">
        <w:rPr>
          <w:color w:val="000000"/>
          <w:sz w:val="28"/>
          <w:szCs w:val="28"/>
        </w:rPr>
        <w:t>оизводство</w:t>
      </w:r>
      <w:r w:rsidR="001C34FC" w:rsidRPr="00044CCB">
        <w:rPr>
          <w:color w:val="000000"/>
          <w:sz w:val="28"/>
          <w:szCs w:val="28"/>
        </w:rPr>
        <w:t xml:space="preserve"> хлопка</w:t>
      </w:r>
      <w:bookmarkEnd w:id="6"/>
    </w:p>
    <w:p w:rsidR="00D942CE" w:rsidRDefault="00D942CE" w:rsidP="00044CCB">
      <w:pPr>
        <w:spacing w:after="0" w:line="360" w:lineRule="auto"/>
        <w:ind w:firstLine="709"/>
        <w:rPr>
          <w:color w:val="000000"/>
        </w:rPr>
      </w:pPr>
    </w:p>
    <w:p w:rsidR="001C34FC" w:rsidRPr="00044CCB" w:rsidRDefault="001C34FC" w:rsidP="00044CCB">
      <w:pPr>
        <w:spacing w:after="0" w:line="360" w:lineRule="auto"/>
        <w:ind w:firstLine="709"/>
        <w:rPr>
          <w:color w:val="000000"/>
        </w:rPr>
      </w:pPr>
      <w:r w:rsidRPr="00044CCB">
        <w:rPr>
          <w:color w:val="000000"/>
        </w:rPr>
        <w:t xml:space="preserve">Растение, из которого получают хлопковое волокно, называется </w:t>
      </w:r>
      <w:r w:rsidRPr="00044CCB">
        <w:rPr>
          <w:iCs/>
          <w:color w:val="000000"/>
        </w:rPr>
        <w:t>хлопчатником</w:t>
      </w:r>
      <w:r w:rsidRPr="00044CCB">
        <w:rPr>
          <w:color w:val="000000"/>
        </w:rPr>
        <w:t xml:space="preserve">. Именно хлопчатник возделывают в хлопководческих хозяйствах. В советской журналистике работников таких хозяйств именовали хлопкоробами по аналогии с хлеборобами (заимствованный из украинского конструкт). В тюркских языках хлопок </w:t>
      </w:r>
      <w:r w:rsidR="00044CCB">
        <w:rPr>
          <w:color w:val="000000"/>
        </w:rPr>
        <w:t>–</w:t>
      </w:r>
      <w:r w:rsidR="00044CCB" w:rsidRPr="00044CCB">
        <w:rPr>
          <w:color w:val="000000"/>
        </w:rPr>
        <w:t xml:space="preserve"> </w:t>
      </w:r>
      <w:r w:rsidRPr="00044CCB">
        <w:rPr>
          <w:color w:val="000000"/>
        </w:rPr>
        <w:t xml:space="preserve">пахта, а хлопкороб </w:t>
      </w:r>
      <w:r w:rsidR="00044CCB">
        <w:rPr>
          <w:color w:val="000000"/>
        </w:rPr>
        <w:t>–</w:t>
      </w:r>
      <w:r w:rsidR="00044CCB" w:rsidRPr="00044CCB">
        <w:rPr>
          <w:color w:val="000000"/>
        </w:rPr>
        <w:t xml:space="preserve"> </w:t>
      </w:r>
      <w:r w:rsidRPr="00044CCB">
        <w:rPr>
          <w:color w:val="000000"/>
        </w:rPr>
        <w:t>пахтакор (такое название носила, кстати, известная узбекская спортивная команда).</w:t>
      </w:r>
    </w:p>
    <w:p w:rsidR="001C34FC" w:rsidRPr="00044CCB" w:rsidRDefault="001C34FC" w:rsidP="00044CCB">
      <w:pPr>
        <w:spacing w:after="0" w:line="360" w:lineRule="auto"/>
        <w:ind w:firstLine="709"/>
        <w:rPr>
          <w:color w:val="000000"/>
        </w:rPr>
      </w:pPr>
      <w:r w:rsidRPr="00044CCB">
        <w:rPr>
          <w:bCs/>
          <w:color w:val="000000"/>
        </w:rPr>
        <w:t>Хлопчатник</w:t>
      </w:r>
      <w:r w:rsidRPr="00044CCB">
        <w:rPr>
          <w:color w:val="000000"/>
        </w:rPr>
        <w:t xml:space="preserve"> </w:t>
      </w:r>
      <w:r w:rsidR="00044CCB">
        <w:rPr>
          <w:color w:val="000000"/>
        </w:rPr>
        <w:t>–</w:t>
      </w:r>
      <w:r w:rsidR="00044CCB" w:rsidRPr="00044CCB">
        <w:rPr>
          <w:color w:val="000000"/>
        </w:rPr>
        <w:t xml:space="preserve"> </w:t>
      </w:r>
      <w:r w:rsidRPr="00044CCB">
        <w:rPr>
          <w:color w:val="000000"/>
        </w:rPr>
        <w:t>растение семейства мальвовых, высотой до 2</w:t>
      </w:r>
      <w:r w:rsidR="00044CCB">
        <w:rPr>
          <w:color w:val="000000"/>
        </w:rPr>
        <w:t> </w:t>
      </w:r>
      <w:r w:rsidR="00044CCB" w:rsidRPr="00044CCB">
        <w:rPr>
          <w:color w:val="000000"/>
        </w:rPr>
        <w:t>м</w:t>
      </w:r>
      <w:r w:rsidRPr="00044CCB">
        <w:rPr>
          <w:color w:val="000000"/>
        </w:rPr>
        <w:t xml:space="preserve">. После цветения (цветки желтые, кремовые или белые) хлопчатник образует плод </w:t>
      </w:r>
      <w:r w:rsidR="00044CCB">
        <w:rPr>
          <w:color w:val="000000"/>
        </w:rPr>
        <w:t>–</w:t>
      </w:r>
      <w:r w:rsidR="00044CCB" w:rsidRPr="00044CCB">
        <w:rPr>
          <w:color w:val="000000"/>
        </w:rPr>
        <w:t xml:space="preserve"> </w:t>
      </w:r>
      <w:r w:rsidRPr="00044CCB">
        <w:rPr>
          <w:color w:val="000000"/>
        </w:rPr>
        <w:t>коробочку с 3</w:t>
      </w:r>
      <w:r w:rsidR="00044CCB">
        <w:rPr>
          <w:color w:val="000000"/>
        </w:rPr>
        <w:t>–</w:t>
      </w:r>
      <w:r w:rsidRPr="00044CCB">
        <w:rPr>
          <w:color w:val="000000"/>
        </w:rPr>
        <w:t>5 гнездами, в каждом из которых содержится по 5</w:t>
      </w:r>
      <w:r w:rsidR="00044CCB">
        <w:rPr>
          <w:color w:val="000000"/>
        </w:rPr>
        <w:t>–</w:t>
      </w:r>
      <w:r w:rsidRPr="00044CCB">
        <w:rPr>
          <w:color w:val="000000"/>
        </w:rPr>
        <w:t xml:space="preserve">11 семян. На каждом семени развивается несколько тысяч белых (реже </w:t>
      </w:r>
      <w:r w:rsidR="00044CCB">
        <w:rPr>
          <w:color w:val="000000"/>
        </w:rPr>
        <w:t>–</w:t>
      </w:r>
      <w:r w:rsidR="00044CCB" w:rsidRPr="00044CCB">
        <w:rPr>
          <w:color w:val="000000"/>
        </w:rPr>
        <w:t xml:space="preserve"> </w:t>
      </w:r>
      <w:r w:rsidRPr="00044CCB">
        <w:rPr>
          <w:color w:val="000000"/>
        </w:rPr>
        <w:t xml:space="preserve">цветных) волосков </w:t>
      </w:r>
      <w:r w:rsidR="00044CCB">
        <w:rPr>
          <w:color w:val="000000"/>
        </w:rPr>
        <w:t>–</w:t>
      </w:r>
      <w:r w:rsidR="00044CCB" w:rsidRPr="00044CCB">
        <w:rPr>
          <w:color w:val="000000"/>
        </w:rPr>
        <w:t xml:space="preserve"> </w:t>
      </w:r>
      <w:r w:rsidRPr="00044CCB">
        <w:rPr>
          <w:color w:val="000000"/>
        </w:rPr>
        <w:t>волокон длиной до 5</w:t>
      </w:r>
      <w:r w:rsidR="00044CCB">
        <w:rPr>
          <w:color w:val="000000"/>
        </w:rPr>
        <w:t> </w:t>
      </w:r>
      <w:r w:rsidR="00044CCB" w:rsidRPr="00044CCB">
        <w:rPr>
          <w:color w:val="000000"/>
        </w:rPr>
        <w:t>см</w:t>
      </w:r>
      <w:r w:rsidRPr="00044CCB">
        <w:rPr>
          <w:color w:val="000000"/>
        </w:rPr>
        <w:t>. Каждое волокно представляет собой отдельную клетку. Эти-то волокна, покрывающие семя хлопчатника, и именуются хлопком.</w:t>
      </w:r>
    </w:p>
    <w:p w:rsidR="001C34FC" w:rsidRPr="00044CCB" w:rsidRDefault="001C34FC" w:rsidP="00044CCB">
      <w:pPr>
        <w:spacing w:after="0" w:line="360" w:lineRule="auto"/>
        <w:ind w:firstLine="709"/>
        <w:rPr>
          <w:color w:val="000000"/>
        </w:rPr>
      </w:pPr>
      <w:r w:rsidRPr="00044CCB">
        <w:rPr>
          <w:color w:val="000000"/>
        </w:rPr>
        <w:t>В русском языке XIX</w:t>
      </w:r>
      <w:r w:rsidR="00044CCB">
        <w:rPr>
          <w:color w:val="000000"/>
        </w:rPr>
        <w:t> </w:t>
      </w:r>
      <w:r w:rsidR="00044CCB" w:rsidRPr="00044CCB">
        <w:rPr>
          <w:color w:val="000000"/>
        </w:rPr>
        <w:t>в</w:t>
      </w:r>
      <w:r w:rsidRPr="00044CCB">
        <w:rPr>
          <w:color w:val="000000"/>
        </w:rPr>
        <w:t xml:space="preserve">. хлопок принято было называть хлопчатой бумагой. До настоящего времени сохраняются слова хлопчатобумажная промышленность, хлопчатобумажная ткань. В произведениях русской классической литературы можно встретить, например, упоминания о том, что тот или иной персонаж был в бумажном колпаке, </w:t>
      </w:r>
      <w:r w:rsidR="00044CCB">
        <w:rPr>
          <w:color w:val="000000"/>
        </w:rPr>
        <w:t>–</w:t>
      </w:r>
      <w:r w:rsidR="00044CCB" w:rsidRPr="00044CCB">
        <w:rPr>
          <w:color w:val="000000"/>
        </w:rPr>
        <w:t xml:space="preserve"> </w:t>
      </w:r>
      <w:r w:rsidRPr="00044CCB">
        <w:rPr>
          <w:color w:val="000000"/>
        </w:rPr>
        <w:t>это вовсе не означает, что на нем был колпак, сложенный из бумаги, это значит, что колпак был из хлопчатобумажной ткани.</w:t>
      </w:r>
    </w:p>
    <w:p w:rsidR="001C34FC" w:rsidRPr="00044CCB" w:rsidRDefault="001C34FC" w:rsidP="00044CCB">
      <w:pPr>
        <w:spacing w:after="0" w:line="360" w:lineRule="auto"/>
        <w:ind w:firstLine="709"/>
        <w:rPr>
          <w:color w:val="000000"/>
        </w:rPr>
      </w:pPr>
      <w:r w:rsidRPr="00044CCB">
        <w:rPr>
          <w:color w:val="000000"/>
        </w:rPr>
        <w:t xml:space="preserve">Когда плод хлопчатника созревает, коробочка раскрывается, и волокно вместе с семенами собирают сборщики или хлопкоуборочные машины. Уборка хлопка обычно производится в два приема по мере раскрытия коробочек. Часть коробочек, не раскрывшихся до поздней осени, остается на кустах. В Средней Азии такие коробочки называют </w:t>
      </w:r>
      <w:r w:rsidRPr="00044CCB">
        <w:rPr>
          <w:iCs/>
          <w:color w:val="000000"/>
        </w:rPr>
        <w:t>курак</w:t>
      </w:r>
      <w:r w:rsidRPr="00044CCB">
        <w:rPr>
          <w:color w:val="000000"/>
        </w:rPr>
        <w:t>. Их убирают в ходе третьего подбора.</w:t>
      </w:r>
    </w:p>
    <w:p w:rsidR="001C34FC" w:rsidRPr="00044CCB" w:rsidRDefault="001C34FC" w:rsidP="00044CCB">
      <w:pPr>
        <w:spacing w:after="0" w:line="360" w:lineRule="auto"/>
        <w:ind w:firstLine="709"/>
        <w:rPr>
          <w:color w:val="000000"/>
        </w:rPr>
      </w:pPr>
      <w:r w:rsidRPr="00044CCB">
        <w:rPr>
          <w:color w:val="000000"/>
        </w:rPr>
        <w:t xml:space="preserve">Собранное вместе с семенами волокно именуется </w:t>
      </w:r>
      <w:r w:rsidRPr="00044CCB">
        <w:rPr>
          <w:iCs/>
          <w:color w:val="000000"/>
        </w:rPr>
        <w:t>хлопком-сырцом</w:t>
      </w:r>
      <w:r w:rsidRPr="00044CCB">
        <w:rPr>
          <w:color w:val="000000"/>
        </w:rPr>
        <w:t>. Хлопок-сырец содержит по весу примерно 30</w:t>
      </w:r>
      <w:r w:rsidR="00044CCB">
        <w:rPr>
          <w:color w:val="000000"/>
        </w:rPr>
        <w:t>–</w:t>
      </w:r>
      <w:r w:rsidRPr="00044CCB">
        <w:rPr>
          <w:color w:val="000000"/>
        </w:rPr>
        <w:t>4</w:t>
      </w:r>
      <w:r w:rsidR="00044CCB" w:rsidRPr="00044CCB">
        <w:rPr>
          <w:color w:val="000000"/>
        </w:rPr>
        <w:t>0</w:t>
      </w:r>
      <w:r w:rsidR="00044CCB">
        <w:rPr>
          <w:color w:val="000000"/>
        </w:rPr>
        <w:t>%</w:t>
      </w:r>
      <w:r w:rsidRPr="00044CCB">
        <w:rPr>
          <w:color w:val="000000"/>
        </w:rPr>
        <w:t xml:space="preserve"> волокна и 60</w:t>
      </w:r>
      <w:r w:rsidR="00044CCB">
        <w:rPr>
          <w:color w:val="000000"/>
        </w:rPr>
        <w:t>–</w:t>
      </w:r>
      <w:r w:rsidRPr="00044CCB">
        <w:rPr>
          <w:color w:val="000000"/>
        </w:rPr>
        <w:t>7</w:t>
      </w:r>
      <w:r w:rsidR="00044CCB" w:rsidRPr="00044CCB">
        <w:rPr>
          <w:color w:val="000000"/>
        </w:rPr>
        <w:t>0</w:t>
      </w:r>
      <w:r w:rsidR="00044CCB">
        <w:rPr>
          <w:color w:val="000000"/>
        </w:rPr>
        <w:t>%</w:t>
      </w:r>
      <w:r w:rsidRPr="00044CCB">
        <w:rPr>
          <w:color w:val="000000"/>
        </w:rPr>
        <w:t xml:space="preserve"> семян (некоторая доля может приходиться и на примеси, грязь). Хлопок-сырец складируется в хозяйстве или свозится (так принято, например, в Средней Азии) на </w:t>
      </w:r>
      <w:r w:rsidRPr="00044CCB">
        <w:rPr>
          <w:iCs/>
          <w:color w:val="000000"/>
        </w:rPr>
        <w:t>хлопкоприемный пункт</w:t>
      </w:r>
      <w:r w:rsidRPr="00044CCB">
        <w:rPr>
          <w:color w:val="000000"/>
        </w:rPr>
        <w:t xml:space="preserve"> </w:t>
      </w:r>
      <w:r w:rsidR="00044CCB">
        <w:rPr>
          <w:color w:val="000000"/>
        </w:rPr>
        <w:t>–</w:t>
      </w:r>
      <w:r w:rsidR="00044CCB" w:rsidRPr="00044CCB">
        <w:rPr>
          <w:color w:val="000000"/>
        </w:rPr>
        <w:t xml:space="preserve"> </w:t>
      </w:r>
      <w:r w:rsidRPr="00044CCB">
        <w:rPr>
          <w:color w:val="000000"/>
        </w:rPr>
        <w:t xml:space="preserve">специально оборудованное предприятие, где хлопок взвешивается и складируется на сухих выровненных площадках в виде огромных кубов, покрываемых затем брезентом или пленкой. Хлопкоприемные пункты обычно обслуживают сразу несколько хлопководческих хозяйств. Здесь хлопок-сырец дожидается своей очереди для отправки на </w:t>
      </w:r>
      <w:r w:rsidRPr="00044CCB">
        <w:rPr>
          <w:iCs/>
          <w:color w:val="000000"/>
        </w:rPr>
        <w:t>хлопкоочистительный завод</w:t>
      </w:r>
      <w:r w:rsidRPr="00044CCB">
        <w:rPr>
          <w:color w:val="000000"/>
        </w:rPr>
        <w:t>.</w:t>
      </w:r>
    </w:p>
    <w:p w:rsidR="00044CCB" w:rsidRDefault="001C34FC" w:rsidP="00044CCB">
      <w:pPr>
        <w:spacing w:after="0" w:line="360" w:lineRule="auto"/>
        <w:ind w:firstLine="709"/>
        <w:rPr>
          <w:color w:val="000000"/>
        </w:rPr>
      </w:pPr>
      <w:r w:rsidRPr="00044CCB">
        <w:rPr>
          <w:color w:val="000000"/>
        </w:rPr>
        <w:t>При сдаче сырца на хлопкоприемный пункт обычно происходит его купля-продажа: он переходит из владения хозяйства во владение организации, этот пункт эксплуатирующей. В советское время сдача сырца на хлопкоприемный пункт означала сдачу хлопка хозяйством государству. Поэтому именно вес сданного хлопка-сырца считался важнейшим отчетным показателем (в то время как в международной практике учет производства хлопка осуществляется по хлопку-волокну).</w:t>
      </w:r>
    </w:p>
    <w:p w:rsidR="001C34FC" w:rsidRPr="00044CCB" w:rsidRDefault="001C34FC" w:rsidP="00044CCB">
      <w:pPr>
        <w:spacing w:after="0" w:line="360" w:lineRule="auto"/>
        <w:ind w:firstLine="709"/>
        <w:rPr>
          <w:color w:val="000000"/>
        </w:rPr>
      </w:pPr>
      <w:r w:rsidRPr="00044CCB">
        <w:rPr>
          <w:color w:val="000000"/>
        </w:rPr>
        <w:t xml:space="preserve">Несколько хлопкоприемных пунктов обычно связаны с одним хлопкоочистительным заводом (при заводе может быть и свой хлопкоприемный пункт). Завод осуществляет постепенную переработку урожая, и, по мере того как освобождаются производственные мощности, сюда свозится все новый и новый хлопок-сырец с приемных пунктов, находящихся в зоне влияния завода. На заводе на специальных машинах (джины, линтеры и др.) происходит отделение волокон от семян, а также разделение волокон по длине (процесс, который можно было бы сравнить с разделением углеводородов на фракции на нефтеперерабатывающих заводах). Наиболее длинные волоски </w:t>
      </w:r>
      <w:r w:rsidR="00044CCB">
        <w:rPr>
          <w:color w:val="000000"/>
        </w:rPr>
        <w:t>–</w:t>
      </w:r>
      <w:r w:rsidR="00044CCB" w:rsidRPr="00044CCB">
        <w:rPr>
          <w:color w:val="000000"/>
        </w:rPr>
        <w:t xml:space="preserve"> </w:t>
      </w:r>
      <w:r w:rsidRPr="00044CCB">
        <w:rPr>
          <w:color w:val="000000"/>
        </w:rPr>
        <w:t>длиннее 20</w:t>
      </w:r>
      <w:r w:rsidR="00044CCB">
        <w:rPr>
          <w:color w:val="000000"/>
        </w:rPr>
        <w:t>–</w:t>
      </w:r>
      <w:r w:rsidRPr="00044CCB">
        <w:rPr>
          <w:color w:val="000000"/>
        </w:rPr>
        <w:t>25</w:t>
      </w:r>
      <w:r w:rsidR="00044CCB">
        <w:rPr>
          <w:color w:val="000000"/>
        </w:rPr>
        <w:t> </w:t>
      </w:r>
      <w:r w:rsidR="00044CCB" w:rsidRPr="00044CCB">
        <w:rPr>
          <w:color w:val="000000"/>
        </w:rPr>
        <w:t>мм</w:t>
      </w:r>
      <w:r w:rsidRPr="00044CCB">
        <w:rPr>
          <w:color w:val="000000"/>
        </w:rPr>
        <w:t xml:space="preserve"> именуют </w:t>
      </w:r>
      <w:r w:rsidRPr="00044CCB">
        <w:rPr>
          <w:iCs/>
          <w:color w:val="000000"/>
        </w:rPr>
        <w:t>волокном</w:t>
      </w:r>
      <w:r w:rsidRPr="00044CCB">
        <w:rPr>
          <w:color w:val="000000"/>
        </w:rPr>
        <w:t xml:space="preserve">. Это и есть </w:t>
      </w:r>
      <w:r w:rsidRPr="00044CCB">
        <w:rPr>
          <w:iCs/>
          <w:color w:val="000000"/>
        </w:rPr>
        <w:t>хлопок-волокно</w:t>
      </w:r>
      <w:r w:rsidRPr="00044CCB">
        <w:rPr>
          <w:color w:val="000000"/>
        </w:rPr>
        <w:t>, тот самый продукт, по которому обычно и приводятся данные в мировой статистике. Хлопок-волокно идет главным образом на текстильные предприятия.</w:t>
      </w:r>
    </w:p>
    <w:p w:rsidR="00044CCB" w:rsidRDefault="001C34FC" w:rsidP="00044CCB">
      <w:pPr>
        <w:spacing w:after="0" w:line="360" w:lineRule="auto"/>
        <w:ind w:firstLine="709"/>
        <w:rPr>
          <w:color w:val="000000"/>
        </w:rPr>
      </w:pPr>
      <w:r w:rsidRPr="00044CCB">
        <w:rPr>
          <w:color w:val="000000"/>
        </w:rPr>
        <w:t>Для средневолокнистых сортов хлопчатника длину волокна принято считать от 25</w:t>
      </w:r>
      <w:r w:rsidR="00044CCB">
        <w:rPr>
          <w:color w:val="000000"/>
        </w:rPr>
        <w:t> </w:t>
      </w:r>
      <w:r w:rsidR="00044CCB" w:rsidRPr="00044CCB">
        <w:rPr>
          <w:color w:val="000000"/>
        </w:rPr>
        <w:t>мм</w:t>
      </w:r>
      <w:r w:rsidRPr="00044CCB">
        <w:rPr>
          <w:color w:val="000000"/>
        </w:rPr>
        <w:t xml:space="preserve">, для тонковолокнистых (наиболее ценных) </w:t>
      </w:r>
      <w:r w:rsidR="00044CCB">
        <w:rPr>
          <w:color w:val="000000"/>
        </w:rPr>
        <w:t>–</w:t>
      </w:r>
      <w:r w:rsidR="00044CCB" w:rsidRPr="00044CCB">
        <w:rPr>
          <w:color w:val="000000"/>
        </w:rPr>
        <w:t xml:space="preserve"> </w:t>
      </w:r>
      <w:r w:rsidRPr="00044CCB">
        <w:rPr>
          <w:color w:val="000000"/>
        </w:rPr>
        <w:t>от 37</w:t>
      </w:r>
      <w:r w:rsidR="00044CCB">
        <w:rPr>
          <w:color w:val="000000"/>
        </w:rPr>
        <w:t> </w:t>
      </w:r>
      <w:r w:rsidR="00044CCB" w:rsidRPr="00044CCB">
        <w:rPr>
          <w:color w:val="000000"/>
        </w:rPr>
        <w:t>мм</w:t>
      </w:r>
      <w:r w:rsidRPr="00044CCB">
        <w:rPr>
          <w:color w:val="000000"/>
        </w:rPr>
        <w:t>.</w:t>
      </w:r>
    </w:p>
    <w:p w:rsidR="001C34FC" w:rsidRPr="00044CCB" w:rsidRDefault="001C34FC" w:rsidP="00044CCB">
      <w:pPr>
        <w:spacing w:after="0" w:line="360" w:lineRule="auto"/>
        <w:ind w:firstLine="709"/>
        <w:rPr>
          <w:color w:val="000000"/>
        </w:rPr>
      </w:pPr>
      <w:r w:rsidRPr="00044CCB">
        <w:rPr>
          <w:color w:val="000000"/>
        </w:rPr>
        <w:t xml:space="preserve">Более короткие волоски носят, в зависимости от длины, название </w:t>
      </w:r>
      <w:r w:rsidRPr="00044CCB">
        <w:rPr>
          <w:iCs/>
          <w:color w:val="000000"/>
        </w:rPr>
        <w:t>линт</w:t>
      </w:r>
      <w:r w:rsidRPr="00044CCB">
        <w:rPr>
          <w:color w:val="000000"/>
        </w:rPr>
        <w:t xml:space="preserve">, </w:t>
      </w:r>
      <w:r w:rsidRPr="00044CCB">
        <w:rPr>
          <w:iCs/>
          <w:color w:val="000000"/>
        </w:rPr>
        <w:t>циклон-пух</w:t>
      </w:r>
      <w:r w:rsidRPr="00044CCB">
        <w:rPr>
          <w:color w:val="000000"/>
        </w:rPr>
        <w:t xml:space="preserve">, </w:t>
      </w:r>
      <w:r w:rsidRPr="00044CCB">
        <w:rPr>
          <w:iCs/>
          <w:color w:val="000000"/>
        </w:rPr>
        <w:t>подпушек</w:t>
      </w:r>
      <w:r w:rsidRPr="00044CCB">
        <w:rPr>
          <w:color w:val="000000"/>
        </w:rPr>
        <w:t xml:space="preserve"> и др. Они направляются в ватное производство, а также для производства взрывчатых веществ (порох и др.). В списке потребителей продукции хлопкоочистительных заводов советской Средней Азии обычно наряду с многочисленными текстильными предприятиями присутствовали и оборонные заводы </w:t>
      </w:r>
      <w:r w:rsidR="00044CCB" w:rsidRPr="00044CCB">
        <w:rPr>
          <w:color w:val="000000"/>
        </w:rPr>
        <w:t>(</w:t>
      </w:r>
      <w:r w:rsidR="00044CCB">
        <w:rPr>
          <w:color w:val="000000"/>
        </w:rPr>
        <w:t>«</w:t>
      </w:r>
      <w:r w:rsidR="00044CCB" w:rsidRPr="00044CCB">
        <w:rPr>
          <w:color w:val="000000"/>
        </w:rPr>
        <w:t>почтовые ящики</w:t>
      </w:r>
      <w:r w:rsidR="00044CCB">
        <w:rPr>
          <w:color w:val="000000"/>
        </w:rPr>
        <w:t>»</w:t>
      </w:r>
      <w:r w:rsidRPr="00044CCB">
        <w:rPr>
          <w:color w:val="000000"/>
        </w:rPr>
        <w:t>), а также исправительно-трудовые учреждения, шьющие ватники для заключенных или для армии. Поскольку выход готовой продукции (хлопка-волокна) из сырья (хлопка-сырца) сравнительно невысок (менее половины), хлопкоочистительные заводы практически всегда располагаются в хлопководческих районах (то есть ориентируются на сырье), хлопок-сырец никогда не везут на большие расстояния.</w:t>
      </w:r>
    </w:p>
    <w:p w:rsidR="001C34FC" w:rsidRPr="00044CCB" w:rsidRDefault="001C34FC" w:rsidP="00044CCB">
      <w:pPr>
        <w:spacing w:after="0" w:line="360" w:lineRule="auto"/>
        <w:ind w:firstLine="709"/>
        <w:rPr>
          <w:color w:val="000000"/>
        </w:rPr>
      </w:pPr>
      <w:r w:rsidRPr="00044CCB">
        <w:rPr>
          <w:color w:val="000000"/>
        </w:rPr>
        <w:t xml:space="preserve">В отличие, например, от шерсти, которую могут в неочищеном (немытом) виде везти на весьма значительные расстояния </w:t>
      </w:r>
      <w:r w:rsidR="00044CCB">
        <w:rPr>
          <w:color w:val="000000"/>
        </w:rPr>
        <w:t>–</w:t>
      </w:r>
      <w:r w:rsidR="00044CCB" w:rsidRPr="00044CCB">
        <w:rPr>
          <w:color w:val="000000"/>
        </w:rPr>
        <w:t xml:space="preserve"> </w:t>
      </w:r>
      <w:r w:rsidRPr="00044CCB">
        <w:rPr>
          <w:color w:val="000000"/>
        </w:rPr>
        <w:t>в районы потребления. Например, крупная шерстомойная фабрика, принимающая шерсть из южных районов страны, находится под Москвой. Удельный вес загрязнителей на шерсти сравнительно невелик. В международной статистике поэтому принято вести учет производства шерсти по так называемой шерсти немытой (то есть как бы по шерсти-сырцу), тогда как учет хлопка ведут по хлопку-волокну.</w:t>
      </w:r>
    </w:p>
    <w:p w:rsidR="001C34FC" w:rsidRPr="00044CCB" w:rsidRDefault="001C34FC" w:rsidP="00044CCB">
      <w:pPr>
        <w:spacing w:after="0" w:line="360" w:lineRule="auto"/>
        <w:ind w:firstLine="709"/>
        <w:rPr>
          <w:color w:val="000000"/>
        </w:rPr>
      </w:pPr>
      <w:r w:rsidRPr="00044CCB">
        <w:rPr>
          <w:color w:val="000000"/>
        </w:rPr>
        <w:t xml:space="preserve">Хлопкоочистительный завод </w:t>
      </w:r>
      <w:r w:rsidR="00044CCB">
        <w:rPr>
          <w:color w:val="000000"/>
        </w:rPr>
        <w:t>–</w:t>
      </w:r>
      <w:r w:rsidR="00044CCB" w:rsidRPr="00044CCB">
        <w:rPr>
          <w:color w:val="000000"/>
        </w:rPr>
        <w:t xml:space="preserve"> </w:t>
      </w:r>
      <w:r w:rsidRPr="00044CCB">
        <w:rPr>
          <w:color w:val="000000"/>
        </w:rPr>
        <w:t xml:space="preserve">вершина пирамиды локального хлопкового комплекса: к нему сходятся производственные связи обслуживаемой им территории, здесь хлопок превращается из сельскохозяйственного сырья в продукт, учитываемый международной статистикой и котирующийся на хлопковых биржах. Сюда, как в горловину песочных часов сходятся связи по поставкам хлопка-сырца, а затем отсюда хлопок-волокно </w:t>
      </w:r>
      <w:r w:rsidR="00044CCB">
        <w:rPr>
          <w:color w:val="000000"/>
        </w:rPr>
        <w:t>«</w:t>
      </w:r>
      <w:r w:rsidRPr="00044CCB">
        <w:rPr>
          <w:color w:val="000000"/>
        </w:rPr>
        <w:t>разлетается</w:t>
      </w:r>
      <w:r w:rsidR="00044CCB">
        <w:rPr>
          <w:color w:val="000000"/>
        </w:rPr>
        <w:t>»</w:t>
      </w:r>
      <w:r w:rsidRPr="00044CCB">
        <w:rPr>
          <w:color w:val="000000"/>
        </w:rPr>
        <w:t xml:space="preserve"> в разных направлениях.</w:t>
      </w:r>
    </w:p>
    <w:p w:rsidR="001C34FC" w:rsidRPr="00044CCB" w:rsidRDefault="001C34FC" w:rsidP="00044CCB">
      <w:pPr>
        <w:spacing w:after="0" w:line="360" w:lineRule="auto"/>
        <w:ind w:firstLine="709"/>
        <w:rPr>
          <w:color w:val="000000"/>
        </w:rPr>
      </w:pPr>
      <w:r w:rsidRPr="00044CCB">
        <w:rPr>
          <w:color w:val="000000"/>
        </w:rPr>
        <w:t>Зоны влияния хлопкоочистительных заводов, как правило, устойчивы: на завод из года в год свозится хлопок с одних и тех же хлопкоприемных пунктов, а на те, в свою очередь, из одних и тех же окрестных хозяйств.</w:t>
      </w:r>
    </w:p>
    <w:p w:rsidR="001C34FC" w:rsidRPr="00044CCB" w:rsidRDefault="001C34FC" w:rsidP="00044CCB">
      <w:pPr>
        <w:spacing w:after="0" w:line="360" w:lineRule="auto"/>
        <w:ind w:firstLine="709"/>
        <w:rPr>
          <w:color w:val="000000"/>
        </w:rPr>
      </w:pPr>
      <w:r w:rsidRPr="00044CCB">
        <w:rPr>
          <w:color w:val="000000"/>
        </w:rPr>
        <w:t xml:space="preserve">Хлопок-волокно прессуется в красивые белоснежные кипы и отправляется на склад готовой продукции. Партии кип классифицируются и оцениваются по </w:t>
      </w:r>
      <w:r w:rsidRPr="00044CCB">
        <w:rPr>
          <w:iCs/>
          <w:color w:val="000000"/>
        </w:rPr>
        <w:t>длине</w:t>
      </w:r>
      <w:r w:rsidRPr="00044CCB">
        <w:rPr>
          <w:color w:val="000000"/>
        </w:rPr>
        <w:t xml:space="preserve">, </w:t>
      </w:r>
      <w:r w:rsidRPr="00044CCB">
        <w:rPr>
          <w:iCs/>
          <w:color w:val="000000"/>
        </w:rPr>
        <w:t>тонине</w:t>
      </w:r>
      <w:r w:rsidRPr="00044CCB">
        <w:rPr>
          <w:color w:val="000000"/>
        </w:rPr>
        <w:t xml:space="preserve">, </w:t>
      </w:r>
      <w:r w:rsidRPr="00044CCB">
        <w:rPr>
          <w:iCs/>
          <w:color w:val="000000"/>
        </w:rPr>
        <w:t>прочности</w:t>
      </w:r>
      <w:r w:rsidRPr="00044CCB">
        <w:rPr>
          <w:color w:val="000000"/>
        </w:rPr>
        <w:t xml:space="preserve"> и </w:t>
      </w:r>
      <w:r w:rsidRPr="00044CCB">
        <w:rPr>
          <w:iCs/>
          <w:color w:val="000000"/>
        </w:rPr>
        <w:t>униформности</w:t>
      </w:r>
      <w:r w:rsidRPr="00044CCB">
        <w:rPr>
          <w:color w:val="000000"/>
        </w:rPr>
        <w:t xml:space="preserve"> (одинаковости) волокон. В советское время хлопкоочистительные заводы осуществляли прямые поставки хлопка-волокна на десятки и сотни различных текстильных предприятий страны в зависимости от потребностей текстильщиков в той или иной разновидности сырья. Система поставок регулировалась соответствующими министерствами и ведомствами. В настоящее время продвижение среднеазиатского хлопка на текстильные предприятия России осуществляется через цепочку торговых посреднических фирм, не связанных с производством.</w:t>
      </w:r>
    </w:p>
    <w:p w:rsidR="001C34FC" w:rsidRPr="00044CCB" w:rsidRDefault="001C34FC" w:rsidP="00044CCB">
      <w:pPr>
        <w:spacing w:after="0" w:line="360" w:lineRule="auto"/>
        <w:ind w:firstLine="709"/>
        <w:rPr>
          <w:color w:val="000000"/>
        </w:rPr>
      </w:pPr>
      <w:r w:rsidRPr="00044CCB">
        <w:rPr>
          <w:color w:val="000000"/>
        </w:rPr>
        <w:t>Как всюду при рыночной экономике, где имеются широкие возможности паразитического существования в сфере обращения, возникают, мягко говоря, полукриминальные ситуации. В 90</w:t>
      </w:r>
      <w:r w:rsidR="00044CCB">
        <w:rPr>
          <w:color w:val="000000"/>
        </w:rPr>
        <w:t>-</w:t>
      </w:r>
      <w:r w:rsidR="00044CCB" w:rsidRPr="00044CCB">
        <w:rPr>
          <w:color w:val="000000"/>
        </w:rPr>
        <w:t>е</w:t>
      </w:r>
      <w:r w:rsidRPr="00044CCB">
        <w:rPr>
          <w:color w:val="000000"/>
        </w:rPr>
        <w:t xml:space="preserve"> годы огласку получили следующие факты. Когда среднеазиатский хлопок в одночасье стал для текстильных предприятий Центральной России импортным продуктом, и цена на него резко поднялась, текстильщикам начали выделять специальные бюджетные субсидии для импорта хлопка. В результате хлопок стал доставаться новоявленным владельцам текстильных заводов сравнительно дешево (с учетом субсидий), существенно ниже мировой цены. И невесть откуда взявшиеся хозяева текстильных предприятий вместо того, чтобы перерабатывать импортируемый хлопок, загружать свои предприятия, давать работу людям и обеспечивать страну отечественными тканями, погнали импортный хлопок за рубеж по мировой цене. И впрямь, зачем заниматься сложным производством и хлопотным сбытом тканей, когда можно </w:t>
      </w:r>
      <w:r w:rsidR="00044CCB">
        <w:rPr>
          <w:color w:val="000000"/>
        </w:rPr>
        <w:t>«</w:t>
      </w:r>
      <w:r w:rsidRPr="00044CCB">
        <w:rPr>
          <w:color w:val="000000"/>
        </w:rPr>
        <w:t>подаренное</w:t>
      </w:r>
      <w:r w:rsidR="00044CCB">
        <w:rPr>
          <w:color w:val="000000"/>
        </w:rPr>
        <w:t>»</w:t>
      </w:r>
      <w:r w:rsidRPr="00044CCB">
        <w:rPr>
          <w:color w:val="000000"/>
        </w:rPr>
        <w:t xml:space="preserve"> государством сырье просто продать за рубеж и получить личную выгоду без лишних стараний?</w:t>
      </w:r>
    </w:p>
    <w:p w:rsidR="00044CCB" w:rsidRDefault="001C34FC" w:rsidP="00044CCB">
      <w:pPr>
        <w:spacing w:after="0" w:line="360" w:lineRule="auto"/>
        <w:ind w:firstLine="709"/>
        <w:rPr>
          <w:color w:val="000000"/>
        </w:rPr>
      </w:pPr>
      <w:r w:rsidRPr="00044CCB">
        <w:rPr>
          <w:color w:val="000000"/>
        </w:rPr>
        <w:t xml:space="preserve">При численности занятых в 50 раз меньшей, чем в хлопководческих хозяйствах, эти фирмы получают внушительный доход. В качестве отдельной стадии хлопкового цикла в США выделяются выступающие как отдельные предприятия склады, принимающие волокно с хлопкоочистительных заводов. Поступающие с хлопкоочистительных заводов или складов на текстильные предприятия кипы хлопка-волокна идут в прядильное производство </w:t>
      </w:r>
      <w:r w:rsidR="00044CCB">
        <w:rPr>
          <w:color w:val="000000"/>
        </w:rPr>
        <w:t>–</w:t>
      </w:r>
      <w:r w:rsidR="00044CCB" w:rsidRPr="00044CCB">
        <w:rPr>
          <w:color w:val="000000"/>
        </w:rPr>
        <w:t xml:space="preserve"> </w:t>
      </w:r>
      <w:r w:rsidRPr="00044CCB">
        <w:rPr>
          <w:color w:val="000000"/>
        </w:rPr>
        <w:t>превращение отдельных волокон в единую непрерывную нить (</w:t>
      </w:r>
      <w:r w:rsidRPr="00044CCB">
        <w:rPr>
          <w:iCs/>
          <w:color w:val="000000"/>
        </w:rPr>
        <w:t>пряжу</w:t>
      </w:r>
      <w:r w:rsidRPr="00044CCB">
        <w:rPr>
          <w:color w:val="000000"/>
        </w:rPr>
        <w:t xml:space="preserve">). Затем в ткацком производстве пряжа превращается в </w:t>
      </w:r>
      <w:r w:rsidRPr="00044CCB">
        <w:rPr>
          <w:iCs/>
          <w:color w:val="000000"/>
        </w:rPr>
        <w:t>ткань</w:t>
      </w:r>
      <w:r w:rsidRPr="00044CCB">
        <w:rPr>
          <w:color w:val="000000"/>
        </w:rPr>
        <w:t xml:space="preserve">. Наконец, швейная промышленность выпускает готовый продукт </w:t>
      </w:r>
      <w:r w:rsidR="00044CCB">
        <w:rPr>
          <w:color w:val="000000"/>
        </w:rPr>
        <w:t>–</w:t>
      </w:r>
      <w:r w:rsidR="00044CCB" w:rsidRPr="00044CCB">
        <w:rPr>
          <w:color w:val="000000"/>
        </w:rPr>
        <w:t xml:space="preserve"> </w:t>
      </w:r>
      <w:r w:rsidRPr="00044CCB">
        <w:rPr>
          <w:color w:val="000000"/>
        </w:rPr>
        <w:t xml:space="preserve">одежду. Часть тканей используется для дома (гардины, обивка мебели </w:t>
      </w:r>
      <w:r w:rsidR="00044CCB">
        <w:rPr>
          <w:color w:val="000000"/>
        </w:rPr>
        <w:t>и т.п.</w:t>
      </w:r>
      <w:r w:rsidRPr="00044CCB">
        <w:rPr>
          <w:color w:val="000000"/>
        </w:rPr>
        <w:t>), а также в технических целях. Не будем слишком углубляться в структуру текстильной и швейной промышленности, тем более что хлопок, разбавляемый синтетическими волокнами, там может постепенно раствориться в смесовых тканях.</w:t>
      </w:r>
      <w:r w:rsidR="00A01006" w:rsidRPr="00044CCB">
        <w:rPr>
          <w:rStyle w:val="a8"/>
          <w:color w:val="000000"/>
        </w:rPr>
        <w:footnoteReference w:id="5"/>
      </w:r>
    </w:p>
    <w:p w:rsidR="001C34FC" w:rsidRPr="00044CCB" w:rsidRDefault="001C34FC" w:rsidP="00044CCB">
      <w:pPr>
        <w:spacing w:after="0" w:line="360" w:lineRule="auto"/>
        <w:ind w:firstLine="709"/>
        <w:rPr>
          <w:color w:val="000000"/>
        </w:rPr>
      </w:pPr>
      <w:r w:rsidRPr="00044CCB">
        <w:rPr>
          <w:color w:val="000000"/>
        </w:rPr>
        <w:t xml:space="preserve">Вернемся к хлопкоочистительному заводу </w:t>
      </w:r>
      <w:r w:rsidR="00044CCB">
        <w:rPr>
          <w:color w:val="000000"/>
        </w:rPr>
        <w:t>–</w:t>
      </w:r>
      <w:r w:rsidR="00044CCB" w:rsidRPr="00044CCB">
        <w:rPr>
          <w:color w:val="000000"/>
        </w:rPr>
        <w:t xml:space="preserve"> </w:t>
      </w:r>
      <w:r w:rsidRPr="00044CCB">
        <w:rPr>
          <w:color w:val="000000"/>
        </w:rPr>
        <w:t>узлу хлопковых судеб. Более половины веса хлопка-сырца, поступающего на очистку, как мы помним, составляют семена. От них, собственно, и очищают хлопок. И что же делают с очистками? Они содержат до 3</w:t>
      </w:r>
      <w:r w:rsidR="00044CCB" w:rsidRPr="00044CCB">
        <w:rPr>
          <w:color w:val="000000"/>
        </w:rPr>
        <w:t>0</w:t>
      </w:r>
      <w:r w:rsidR="00044CCB">
        <w:rPr>
          <w:color w:val="000000"/>
        </w:rPr>
        <w:t>%</w:t>
      </w:r>
      <w:r w:rsidRPr="00044CCB">
        <w:rPr>
          <w:color w:val="000000"/>
        </w:rPr>
        <w:t xml:space="preserve"> масла. Эти чуть опушенные комочки (совсем, до блеска, очистить семя обычно не удается) отправляют с очистительного завода на завод маслоэкстракционный или масложирокомбинат. Там из семян получают хлопковое масло, а на его основе производят мыло, глицерин, маргарин, смазочные материалы. Специфический запах хлопкового масла преследует вас в хлопководческих районах </w:t>
      </w:r>
      <w:r w:rsidR="00044CCB">
        <w:rPr>
          <w:color w:val="000000"/>
        </w:rPr>
        <w:t>–</w:t>
      </w:r>
      <w:r w:rsidR="00044CCB" w:rsidRPr="00044CCB">
        <w:rPr>
          <w:color w:val="000000"/>
        </w:rPr>
        <w:t xml:space="preserve"> </w:t>
      </w:r>
      <w:r w:rsidRPr="00044CCB">
        <w:rPr>
          <w:color w:val="000000"/>
        </w:rPr>
        <w:t>на узбекском ли базаре варят плов, на юге ли США жарят фастфудовские крекеры и чипсы. После извлечения масла остается жмых (если масло выдавливают прессованием) или шрот (если масло экстрагируется органическими растворителями). Эти отходы идут для производства комбикормов или непосредственно на корм скоту. В некоторых странах эти отходы используют как удобрение. Так хлопок, совершающий головокружительную одиссею в экономике стран и регионов, вновь возвращается в землю.</w:t>
      </w:r>
    </w:p>
    <w:p w:rsidR="00D942CE" w:rsidRDefault="00D942CE" w:rsidP="00044CCB">
      <w:pPr>
        <w:spacing w:after="0" w:line="360" w:lineRule="auto"/>
        <w:ind w:firstLine="709"/>
        <w:rPr>
          <w:color w:val="000000"/>
        </w:rPr>
      </w:pPr>
    </w:p>
    <w:p w:rsidR="00AD67D9" w:rsidRPr="00D942CE" w:rsidRDefault="00504D9E" w:rsidP="00044CCB">
      <w:pPr>
        <w:spacing w:after="0" w:line="360" w:lineRule="auto"/>
        <w:ind w:firstLine="709"/>
        <w:rPr>
          <w:color w:val="000000"/>
        </w:rPr>
      </w:pPr>
      <w:r w:rsidRPr="00044CCB">
        <w:rPr>
          <w:color w:val="000000"/>
        </w:rPr>
        <w:t xml:space="preserve">Таблица </w:t>
      </w:r>
      <w:r w:rsidR="00664F48" w:rsidRPr="00044CCB">
        <w:rPr>
          <w:color w:val="000000"/>
        </w:rPr>
        <w:t>2.</w:t>
      </w:r>
      <w:r w:rsidRPr="00044CCB">
        <w:rPr>
          <w:color w:val="000000"/>
        </w:rPr>
        <w:t>1.</w:t>
      </w:r>
      <w:r w:rsidR="00D942CE">
        <w:rPr>
          <w:color w:val="000000"/>
        </w:rPr>
        <w:t xml:space="preserve"> </w:t>
      </w:r>
      <w:r w:rsidR="00AD67D9" w:rsidRPr="00044CCB">
        <w:rPr>
          <w:bCs/>
          <w:color w:val="000000"/>
          <w:szCs w:val="28"/>
        </w:rPr>
        <w:t>Производство и потребление хлопкового волокна в странах бывш. СССР</w:t>
      </w:r>
    </w:p>
    <w:tbl>
      <w:tblPr>
        <w:tblW w:w="8909" w:type="dxa"/>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48"/>
        <w:gridCol w:w="1887"/>
        <w:gridCol w:w="1887"/>
        <w:gridCol w:w="1887"/>
      </w:tblGrid>
      <w:tr w:rsidR="00AD67D9" w:rsidRPr="005451C6" w:rsidTr="005451C6">
        <w:trPr>
          <w:cantSplit/>
        </w:trPr>
        <w:tc>
          <w:tcPr>
            <w:tcW w:w="1823" w:type="pct"/>
            <w:vMerge w:val="restart"/>
            <w:shd w:val="clear" w:color="auto" w:fill="auto"/>
          </w:tcPr>
          <w:p w:rsidR="00AD67D9" w:rsidRPr="005451C6" w:rsidRDefault="00AD67D9" w:rsidP="005451C6">
            <w:pPr>
              <w:spacing w:after="0" w:line="360" w:lineRule="auto"/>
              <w:rPr>
                <w:color w:val="000000"/>
                <w:sz w:val="20"/>
                <w:szCs w:val="28"/>
              </w:rPr>
            </w:pPr>
          </w:p>
        </w:tc>
        <w:tc>
          <w:tcPr>
            <w:tcW w:w="1059" w:type="pct"/>
            <w:shd w:val="clear" w:color="auto" w:fill="auto"/>
          </w:tcPr>
          <w:p w:rsidR="00AD67D9" w:rsidRPr="005451C6" w:rsidRDefault="00AD67D9" w:rsidP="005451C6">
            <w:pPr>
              <w:spacing w:after="0" w:line="360" w:lineRule="auto"/>
              <w:rPr>
                <w:color w:val="000000"/>
                <w:sz w:val="20"/>
                <w:szCs w:val="28"/>
              </w:rPr>
            </w:pPr>
            <w:r w:rsidRPr="005451C6">
              <w:rPr>
                <w:bCs/>
                <w:color w:val="000000"/>
                <w:sz w:val="20"/>
                <w:szCs w:val="28"/>
              </w:rPr>
              <w:t>2007/08</w:t>
            </w:r>
          </w:p>
        </w:tc>
        <w:tc>
          <w:tcPr>
            <w:tcW w:w="1059" w:type="pct"/>
            <w:shd w:val="clear" w:color="auto" w:fill="auto"/>
          </w:tcPr>
          <w:p w:rsidR="00AD67D9" w:rsidRPr="005451C6" w:rsidRDefault="00AD67D9" w:rsidP="005451C6">
            <w:pPr>
              <w:spacing w:after="0" w:line="360" w:lineRule="auto"/>
              <w:rPr>
                <w:color w:val="000000"/>
                <w:sz w:val="20"/>
                <w:szCs w:val="28"/>
              </w:rPr>
            </w:pPr>
            <w:r w:rsidRPr="005451C6">
              <w:rPr>
                <w:bCs/>
                <w:color w:val="000000"/>
                <w:sz w:val="20"/>
                <w:szCs w:val="28"/>
              </w:rPr>
              <w:t>2008/09</w:t>
            </w:r>
          </w:p>
        </w:tc>
        <w:tc>
          <w:tcPr>
            <w:tcW w:w="1059" w:type="pct"/>
            <w:shd w:val="clear" w:color="auto" w:fill="auto"/>
          </w:tcPr>
          <w:p w:rsidR="00AD67D9" w:rsidRPr="005451C6" w:rsidRDefault="00AD67D9" w:rsidP="005451C6">
            <w:pPr>
              <w:spacing w:after="0" w:line="360" w:lineRule="auto"/>
              <w:rPr>
                <w:color w:val="000000"/>
                <w:sz w:val="20"/>
                <w:szCs w:val="28"/>
              </w:rPr>
            </w:pPr>
            <w:r w:rsidRPr="005451C6">
              <w:rPr>
                <w:bCs/>
                <w:color w:val="000000"/>
                <w:sz w:val="20"/>
                <w:szCs w:val="28"/>
              </w:rPr>
              <w:t>2009/10</w:t>
            </w:r>
          </w:p>
        </w:tc>
      </w:tr>
      <w:tr w:rsidR="00AD67D9" w:rsidRPr="005451C6" w:rsidTr="005451C6">
        <w:trPr>
          <w:cantSplit/>
        </w:trPr>
        <w:tc>
          <w:tcPr>
            <w:tcW w:w="1823" w:type="pct"/>
            <w:vMerge/>
            <w:shd w:val="clear" w:color="auto" w:fill="auto"/>
          </w:tcPr>
          <w:p w:rsidR="00AD67D9" w:rsidRPr="005451C6" w:rsidRDefault="00AD67D9" w:rsidP="005451C6">
            <w:pPr>
              <w:spacing w:after="0" w:line="360" w:lineRule="auto"/>
              <w:rPr>
                <w:color w:val="000000"/>
                <w:sz w:val="20"/>
                <w:szCs w:val="28"/>
              </w:rPr>
            </w:pPr>
          </w:p>
        </w:tc>
        <w:tc>
          <w:tcPr>
            <w:tcW w:w="3177" w:type="pct"/>
            <w:gridSpan w:val="3"/>
            <w:shd w:val="clear" w:color="auto" w:fill="auto"/>
          </w:tcPr>
          <w:p w:rsidR="00AD67D9" w:rsidRPr="005451C6" w:rsidRDefault="00AD67D9" w:rsidP="005451C6">
            <w:pPr>
              <w:spacing w:after="0" w:line="360" w:lineRule="auto"/>
              <w:rPr>
                <w:color w:val="000000"/>
                <w:sz w:val="20"/>
                <w:szCs w:val="28"/>
              </w:rPr>
            </w:pPr>
            <w:r w:rsidRPr="005451C6">
              <w:rPr>
                <w:iCs/>
                <w:color w:val="000000"/>
                <w:sz w:val="20"/>
                <w:szCs w:val="28"/>
              </w:rPr>
              <w:t>тысяч тонн</w:t>
            </w:r>
          </w:p>
        </w:tc>
      </w:tr>
      <w:tr w:rsidR="00AD67D9" w:rsidRPr="005451C6" w:rsidTr="005451C6">
        <w:trPr>
          <w:cantSplit/>
        </w:trPr>
        <w:tc>
          <w:tcPr>
            <w:tcW w:w="1823" w:type="pct"/>
            <w:shd w:val="clear" w:color="auto" w:fill="auto"/>
          </w:tcPr>
          <w:p w:rsidR="00AD67D9" w:rsidRPr="005451C6" w:rsidRDefault="00AD67D9" w:rsidP="005451C6">
            <w:pPr>
              <w:spacing w:after="0" w:line="360" w:lineRule="auto"/>
              <w:rPr>
                <w:color w:val="000000"/>
                <w:sz w:val="20"/>
                <w:szCs w:val="28"/>
              </w:rPr>
            </w:pPr>
            <w:r w:rsidRPr="005451C6">
              <w:rPr>
                <w:bCs/>
                <w:iCs/>
                <w:color w:val="000000"/>
                <w:sz w:val="20"/>
                <w:szCs w:val="28"/>
              </w:rPr>
              <w:t>Производство</w:t>
            </w:r>
            <w:r w:rsidRPr="005451C6">
              <w:rPr>
                <w:iCs/>
                <w:color w:val="000000"/>
                <w:sz w:val="20"/>
                <w:szCs w:val="28"/>
              </w:rPr>
              <w:t>, всего</w:t>
            </w:r>
          </w:p>
        </w:tc>
        <w:tc>
          <w:tcPr>
            <w:tcW w:w="1059" w:type="pct"/>
            <w:shd w:val="clear" w:color="auto" w:fill="auto"/>
          </w:tcPr>
          <w:p w:rsidR="00AD67D9" w:rsidRPr="005451C6" w:rsidRDefault="00AD67D9" w:rsidP="005451C6">
            <w:pPr>
              <w:spacing w:after="0" w:line="360" w:lineRule="auto"/>
              <w:rPr>
                <w:color w:val="000000"/>
                <w:sz w:val="20"/>
                <w:szCs w:val="28"/>
              </w:rPr>
            </w:pPr>
            <w:r w:rsidRPr="005451C6">
              <w:rPr>
                <w:color w:val="000000"/>
                <w:sz w:val="20"/>
                <w:szCs w:val="28"/>
              </w:rPr>
              <w:t>1805</w:t>
            </w:r>
          </w:p>
        </w:tc>
        <w:tc>
          <w:tcPr>
            <w:tcW w:w="1059" w:type="pct"/>
            <w:shd w:val="clear" w:color="auto" w:fill="auto"/>
          </w:tcPr>
          <w:p w:rsidR="00AD67D9" w:rsidRPr="005451C6" w:rsidRDefault="00AD67D9" w:rsidP="005451C6">
            <w:pPr>
              <w:spacing w:after="0" w:line="360" w:lineRule="auto"/>
              <w:rPr>
                <w:color w:val="000000"/>
                <w:sz w:val="20"/>
                <w:szCs w:val="28"/>
              </w:rPr>
            </w:pPr>
            <w:r w:rsidRPr="005451C6">
              <w:rPr>
                <w:color w:val="000000"/>
                <w:sz w:val="20"/>
                <w:szCs w:val="28"/>
              </w:rPr>
              <w:t>1640</w:t>
            </w:r>
          </w:p>
        </w:tc>
        <w:tc>
          <w:tcPr>
            <w:tcW w:w="1059" w:type="pct"/>
            <w:shd w:val="clear" w:color="auto" w:fill="auto"/>
          </w:tcPr>
          <w:p w:rsidR="00AD67D9" w:rsidRPr="005451C6" w:rsidRDefault="00AD67D9" w:rsidP="005451C6">
            <w:pPr>
              <w:spacing w:after="0" w:line="360" w:lineRule="auto"/>
              <w:rPr>
                <w:color w:val="000000"/>
                <w:sz w:val="20"/>
                <w:szCs w:val="28"/>
              </w:rPr>
            </w:pPr>
            <w:r w:rsidRPr="005451C6">
              <w:rPr>
                <w:color w:val="000000"/>
                <w:sz w:val="20"/>
                <w:szCs w:val="28"/>
              </w:rPr>
              <w:t>1670</w:t>
            </w:r>
          </w:p>
        </w:tc>
      </w:tr>
      <w:tr w:rsidR="00AD67D9" w:rsidRPr="005451C6" w:rsidTr="005451C6">
        <w:trPr>
          <w:cantSplit/>
        </w:trPr>
        <w:tc>
          <w:tcPr>
            <w:tcW w:w="1823" w:type="pct"/>
            <w:shd w:val="clear" w:color="auto" w:fill="auto"/>
          </w:tcPr>
          <w:p w:rsidR="00AD67D9" w:rsidRPr="005451C6" w:rsidRDefault="00AD67D9" w:rsidP="005451C6">
            <w:pPr>
              <w:spacing w:after="0" w:line="360" w:lineRule="auto"/>
              <w:rPr>
                <w:color w:val="000000"/>
                <w:sz w:val="20"/>
                <w:szCs w:val="28"/>
              </w:rPr>
            </w:pPr>
            <w:r w:rsidRPr="005451C6">
              <w:rPr>
                <w:iCs/>
                <w:color w:val="000000"/>
                <w:sz w:val="20"/>
                <w:szCs w:val="28"/>
              </w:rPr>
              <w:t>в т.ч. Узбекистан</w:t>
            </w:r>
          </w:p>
        </w:tc>
        <w:tc>
          <w:tcPr>
            <w:tcW w:w="1059" w:type="pct"/>
            <w:shd w:val="clear" w:color="auto" w:fill="auto"/>
          </w:tcPr>
          <w:p w:rsidR="00AD67D9" w:rsidRPr="005451C6" w:rsidRDefault="00AD67D9" w:rsidP="005451C6">
            <w:pPr>
              <w:spacing w:after="0" w:line="360" w:lineRule="auto"/>
              <w:rPr>
                <w:color w:val="000000"/>
                <w:sz w:val="20"/>
                <w:szCs w:val="28"/>
              </w:rPr>
            </w:pPr>
            <w:r w:rsidRPr="005451C6">
              <w:rPr>
                <w:color w:val="000000"/>
                <w:sz w:val="20"/>
                <w:szCs w:val="28"/>
              </w:rPr>
              <w:t>1200</w:t>
            </w:r>
          </w:p>
        </w:tc>
        <w:tc>
          <w:tcPr>
            <w:tcW w:w="1059" w:type="pct"/>
            <w:shd w:val="clear" w:color="auto" w:fill="auto"/>
          </w:tcPr>
          <w:p w:rsidR="00AD67D9" w:rsidRPr="005451C6" w:rsidRDefault="00AD67D9" w:rsidP="005451C6">
            <w:pPr>
              <w:spacing w:after="0" w:line="360" w:lineRule="auto"/>
              <w:rPr>
                <w:color w:val="000000"/>
                <w:sz w:val="20"/>
                <w:szCs w:val="28"/>
              </w:rPr>
            </w:pPr>
            <w:r w:rsidRPr="005451C6">
              <w:rPr>
                <w:color w:val="000000"/>
                <w:sz w:val="20"/>
                <w:szCs w:val="28"/>
              </w:rPr>
              <w:t>1100</w:t>
            </w:r>
          </w:p>
        </w:tc>
        <w:tc>
          <w:tcPr>
            <w:tcW w:w="1059" w:type="pct"/>
            <w:shd w:val="clear" w:color="auto" w:fill="auto"/>
          </w:tcPr>
          <w:p w:rsidR="00AD67D9" w:rsidRPr="005451C6" w:rsidRDefault="00AD67D9" w:rsidP="005451C6">
            <w:pPr>
              <w:spacing w:after="0" w:line="360" w:lineRule="auto"/>
              <w:rPr>
                <w:color w:val="000000"/>
                <w:sz w:val="20"/>
                <w:szCs w:val="28"/>
              </w:rPr>
            </w:pPr>
            <w:r w:rsidRPr="005451C6">
              <w:rPr>
                <w:color w:val="000000"/>
                <w:sz w:val="20"/>
                <w:szCs w:val="28"/>
              </w:rPr>
              <w:t>1130</w:t>
            </w:r>
          </w:p>
        </w:tc>
      </w:tr>
      <w:tr w:rsidR="00AD67D9" w:rsidRPr="005451C6" w:rsidTr="005451C6">
        <w:trPr>
          <w:cantSplit/>
        </w:trPr>
        <w:tc>
          <w:tcPr>
            <w:tcW w:w="1823" w:type="pct"/>
            <w:shd w:val="clear" w:color="auto" w:fill="auto"/>
          </w:tcPr>
          <w:p w:rsidR="00AD67D9" w:rsidRPr="005451C6" w:rsidRDefault="00AD67D9" w:rsidP="005451C6">
            <w:pPr>
              <w:spacing w:after="0" w:line="360" w:lineRule="auto"/>
              <w:rPr>
                <w:color w:val="000000"/>
                <w:sz w:val="20"/>
                <w:szCs w:val="28"/>
              </w:rPr>
            </w:pPr>
            <w:r w:rsidRPr="005451C6">
              <w:rPr>
                <w:bCs/>
                <w:iCs/>
                <w:color w:val="000000"/>
                <w:sz w:val="20"/>
                <w:szCs w:val="28"/>
              </w:rPr>
              <w:t>Потребление</w:t>
            </w:r>
            <w:r w:rsidRPr="005451C6">
              <w:rPr>
                <w:iCs/>
                <w:color w:val="000000"/>
                <w:sz w:val="20"/>
                <w:szCs w:val="28"/>
              </w:rPr>
              <w:t>, всего</w:t>
            </w:r>
          </w:p>
        </w:tc>
        <w:tc>
          <w:tcPr>
            <w:tcW w:w="1059" w:type="pct"/>
            <w:shd w:val="clear" w:color="auto" w:fill="auto"/>
          </w:tcPr>
          <w:p w:rsidR="00AD67D9" w:rsidRPr="005451C6" w:rsidRDefault="00AD67D9" w:rsidP="005451C6">
            <w:pPr>
              <w:spacing w:after="0" w:line="360" w:lineRule="auto"/>
              <w:rPr>
                <w:color w:val="000000"/>
                <w:sz w:val="20"/>
                <w:szCs w:val="28"/>
              </w:rPr>
            </w:pPr>
            <w:r w:rsidRPr="005451C6">
              <w:rPr>
                <w:color w:val="000000"/>
                <w:sz w:val="20"/>
                <w:szCs w:val="28"/>
              </w:rPr>
              <w:t>690</w:t>
            </w:r>
          </w:p>
        </w:tc>
        <w:tc>
          <w:tcPr>
            <w:tcW w:w="1059" w:type="pct"/>
            <w:shd w:val="clear" w:color="auto" w:fill="auto"/>
          </w:tcPr>
          <w:p w:rsidR="00AD67D9" w:rsidRPr="005451C6" w:rsidRDefault="00AD67D9" w:rsidP="005451C6">
            <w:pPr>
              <w:spacing w:after="0" w:line="360" w:lineRule="auto"/>
              <w:rPr>
                <w:color w:val="000000"/>
                <w:sz w:val="20"/>
                <w:szCs w:val="28"/>
              </w:rPr>
            </w:pPr>
            <w:r w:rsidRPr="005451C6">
              <w:rPr>
                <w:color w:val="000000"/>
                <w:sz w:val="20"/>
                <w:szCs w:val="28"/>
              </w:rPr>
              <w:t>660</w:t>
            </w:r>
          </w:p>
        </w:tc>
        <w:tc>
          <w:tcPr>
            <w:tcW w:w="1059" w:type="pct"/>
            <w:shd w:val="clear" w:color="auto" w:fill="auto"/>
          </w:tcPr>
          <w:p w:rsidR="00AD67D9" w:rsidRPr="005451C6" w:rsidRDefault="00AD67D9" w:rsidP="005451C6">
            <w:pPr>
              <w:spacing w:after="0" w:line="360" w:lineRule="auto"/>
              <w:rPr>
                <w:color w:val="000000"/>
                <w:sz w:val="20"/>
                <w:szCs w:val="28"/>
              </w:rPr>
            </w:pPr>
            <w:r w:rsidRPr="005451C6">
              <w:rPr>
                <w:color w:val="000000"/>
                <w:sz w:val="20"/>
                <w:szCs w:val="28"/>
              </w:rPr>
              <w:t>665</w:t>
            </w:r>
          </w:p>
        </w:tc>
      </w:tr>
      <w:tr w:rsidR="00AD67D9" w:rsidRPr="005451C6" w:rsidTr="005451C6">
        <w:trPr>
          <w:cantSplit/>
        </w:trPr>
        <w:tc>
          <w:tcPr>
            <w:tcW w:w="1823" w:type="pct"/>
            <w:shd w:val="clear" w:color="auto" w:fill="auto"/>
          </w:tcPr>
          <w:p w:rsidR="00AD67D9" w:rsidRPr="005451C6" w:rsidRDefault="00AD67D9" w:rsidP="005451C6">
            <w:pPr>
              <w:spacing w:after="0" w:line="360" w:lineRule="auto"/>
              <w:rPr>
                <w:color w:val="000000"/>
                <w:sz w:val="20"/>
                <w:szCs w:val="28"/>
              </w:rPr>
            </w:pPr>
            <w:r w:rsidRPr="005451C6">
              <w:rPr>
                <w:iCs/>
                <w:color w:val="000000"/>
                <w:sz w:val="20"/>
                <w:szCs w:val="28"/>
              </w:rPr>
              <w:t>в т.ч. Россия</w:t>
            </w:r>
          </w:p>
        </w:tc>
        <w:tc>
          <w:tcPr>
            <w:tcW w:w="1059" w:type="pct"/>
            <w:shd w:val="clear" w:color="auto" w:fill="auto"/>
          </w:tcPr>
          <w:p w:rsidR="00AD67D9" w:rsidRPr="005451C6" w:rsidRDefault="00AD67D9" w:rsidP="005451C6">
            <w:pPr>
              <w:spacing w:after="0" w:line="360" w:lineRule="auto"/>
              <w:rPr>
                <w:color w:val="000000"/>
                <w:sz w:val="20"/>
                <w:szCs w:val="28"/>
              </w:rPr>
            </w:pPr>
            <w:r w:rsidRPr="005451C6">
              <w:rPr>
                <w:color w:val="000000"/>
                <w:sz w:val="20"/>
                <w:szCs w:val="28"/>
              </w:rPr>
              <w:t>240</w:t>
            </w:r>
          </w:p>
        </w:tc>
        <w:tc>
          <w:tcPr>
            <w:tcW w:w="1059" w:type="pct"/>
            <w:shd w:val="clear" w:color="auto" w:fill="auto"/>
          </w:tcPr>
          <w:p w:rsidR="00AD67D9" w:rsidRPr="005451C6" w:rsidRDefault="00AD67D9" w:rsidP="005451C6">
            <w:pPr>
              <w:spacing w:after="0" w:line="360" w:lineRule="auto"/>
              <w:rPr>
                <w:color w:val="000000"/>
                <w:sz w:val="20"/>
                <w:szCs w:val="28"/>
              </w:rPr>
            </w:pPr>
            <w:r w:rsidRPr="005451C6">
              <w:rPr>
                <w:color w:val="000000"/>
                <w:sz w:val="20"/>
                <w:szCs w:val="28"/>
              </w:rPr>
              <w:t>180</w:t>
            </w:r>
          </w:p>
        </w:tc>
        <w:tc>
          <w:tcPr>
            <w:tcW w:w="1059" w:type="pct"/>
            <w:shd w:val="clear" w:color="auto" w:fill="auto"/>
          </w:tcPr>
          <w:p w:rsidR="00AD67D9" w:rsidRPr="005451C6" w:rsidRDefault="00AD67D9" w:rsidP="005451C6">
            <w:pPr>
              <w:spacing w:after="0" w:line="360" w:lineRule="auto"/>
              <w:rPr>
                <w:color w:val="000000"/>
                <w:sz w:val="20"/>
                <w:szCs w:val="28"/>
              </w:rPr>
            </w:pPr>
            <w:r w:rsidRPr="005451C6">
              <w:rPr>
                <w:color w:val="000000"/>
                <w:sz w:val="20"/>
                <w:szCs w:val="28"/>
              </w:rPr>
              <w:t>185</w:t>
            </w:r>
          </w:p>
        </w:tc>
      </w:tr>
      <w:tr w:rsidR="00AD67D9" w:rsidRPr="005451C6" w:rsidTr="005451C6">
        <w:trPr>
          <w:cantSplit/>
        </w:trPr>
        <w:tc>
          <w:tcPr>
            <w:tcW w:w="1823" w:type="pct"/>
            <w:shd w:val="clear" w:color="auto" w:fill="auto"/>
          </w:tcPr>
          <w:p w:rsidR="00AD67D9" w:rsidRPr="005451C6" w:rsidRDefault="00AD67D9" w:rsidP="005451C6">
            <w:pPr>
              <w:spacing w:after="0" w:line="360" w:lineRule="auto"/>
              <w:rPr>
                <w:color w:val="000000"/>
                <w:sz w:val="20"/>
                <w:szCs w:val="28"/>
              </w:rPr>
            </w:pPr>
            <w:r w:rsidRPr="005451C6">
              <w:rPr>
                <w:bCs/>
                <w:iCs/>
                <w:color w:val="000000"/>
                <w:sz w:val="20"/>
                <w:szCs w:val="28"/>
              </w:rPr>
              <w:t>Экспорт</w:t>
            </w:r>
            <w:r w:rsidRPr="005451C6">
              <w:rPr>
                <w:iCs/>
                <w:color w:val="000000"/>
                <w:sz w:val="20"/>
                <w:szCs w:val="28"/>
              </w:rPr>
              <w:t>, всего</w:t>
            </w:r>
          </w:p>
        </w:tc>
        <w:tc>
          <w:tcPr>
            <w:tcW w:w="1059" w:type="pct"/>
            <w:shd w:val="clear" w:color="auto" w:fill="auto"/>
          </w:tcPr>
          <w:p w:rsidR="00AD67D9" w:rsidRPr="005451C6" w:rsidRDefault="00AD67D9" w:rsidP="005451C6">
            <w:pPr>
              <w:spacing w:after="0" w:line="360" w:lineRule="auto"/>
              <w:rPr>
                <w:color w:val="000000"/>
                <w:sz w:val="20"/>
                <w:szCs w:val="28"/>
              </w:rPr>
            </w:pPr>
            <w:r w:rsidRPr="005451C6">
              <w:rPr>
                <w:color w:val="000000"/>
                <w:sz w:val="20"/>
                <w:szCs w:val="28"/>
              </w:rPr>
              <w:t>1385</w:t>
            </w:r>
          </w:p>
        </w:tc>
        <w:tc>
          <w:tcPr>
            <w:tcW w:w="1059" w:type="pct"/>
            <w:shd w:val="clear" w:color="auto" w:fill="auto"/>
          </w:tcPr>
          <w:p w:rsidR="00AD67D9" w:rsidRPr="005451C6" w:rsidRDefault="00AD67D9" w:rsidP="005451C6">
            <w:pPr>
              <w:spacing w:after="0" w:line="360" w:lineRule="auto"/>
              <w:rPr>
                <w:color w:val="000000"/>
                <w:sz w:val="20"/>
                <w:szCs w:val="28"/>
              </w:rPr>
            </w:pPr>
            <w:r w:rsidRPr="005451C6">
              <w:rPr>
                <w:color w:val="000000"/>
                <w:sz w:val="20"/>
                <w:szCs w:val="28"/>
              </w:rPr>
              <w:t>1170</w:t>
            </w:r>
          </w:p>
        </w:tc>
        <w:tc>
          <w:tcPr>
            <w:tcW w:w="1059" w:type="pct"/>
            <w:shd w:val="clear" w:color="auto" w:fill="auto"/>
          </w:tcPr>
          <w:p w:rsidR="00AD67D9" w:rsidRPr="005451C6" w:rsidRDefault="00AD67D9" w:rsidP="005451C6">
            <w:pPr>
              <w:spacing w:after="0" w:line="360" w:lineRule="auto"/>
              <w:rPr>
                <w:color w:val="000000"/>
                <w:sz w:val="20"/>
                <w:szCs w:val="28"/>
              </w:rPr>
            </w:pPr>
            <w:r w:rsidRPr="005451C6">
              <w:rPr>
                <w:color w:val="000000"/>
                <w:sz w:val="20"/>
                <w:szCs w:val="28"/>
              </w:rPr>
              <w:t>1300</w:t>
            </w:r>
          </w:p>
        </w:tc>
      </w:tr>
      <w:tr w:rsidR="00AD67D9" w:rsidRPr="005451C6" w:rsidTr="005451C6">
        <w:trPr>
          <w:cantSplit/>
        </w:trPr>
        <w:tc>
          <w:tcPr>
            <w:tcW w:w="1823" w:type="pct"/>
            <w:shd w:val="clear" w:color="auto" w:fill="auto"/>
          </w:tcPr>
          <w:p w:rsidR="00AD67D9" w:rsidRPr="005451C6" w:rsidRDefault="00AD67D9" w:rsidP="005451C6">
            <w:pPr>
              <w:spacing w:after="0" w:line="360" w:lineRule="auto"/>
              <w:rPr>
                <w:color w:val="000000"/>
                <w:sz w:val="20"/>
                <w:szCs w:val="28"/>
              </w:rPr>
            </w:pPr>
            <w:r w:rsidRPr="005451C6">
              <w:rPr>
                <w:iCs/>
                <w:color w:val="000000"/>
                <w:sz w:val="20"/>
                <w:szCs w:val="28"/>
              </w:rPr>
              <w:t>в т.ч. Узбекистан</w:t>
            </w:r>
          </w:p>
        </w:tc>
        <w:tc>
          <w:tcPr>
            <w:tcW w:w="1059" w:type="pct"/>
            <w:shd w:val="clear" w:color="auto" w:fill="auto"/>
          </w:tcPr>
          <w:p w:rsidR="00AD67D9" w:rsidRPr="005451C6" w:rsidRDefault="00AD67D9" w:rsidP="005451C6">
            <w:pPr>
              <w:spacing w:after="0" w:line="360" w:lineRule="auto"/>
              <w:rPr>
                <w:color w:val="000000"/>
                <w:sz w:val="20"/>
                <w:szCs w:val="28"/>
              </w:rPr>
            </w:pPr>
            <w:r w:rsidRPr="005451C6">
              <w:rPr>
                <w:color w:val="000000"/>
                <w:sz w:val="20"/>
                <w:szCs w:val="28"/>
              </w:rPr>
              <w:t>900</w:t>
            </w:r>
          </w:p>
        </w:tc>
        <w:tc>
          <w:tcPr>
            <w:tcW w:w="1059" w:type="pct"/>
            <w:shd w:val="clear" w:color="auto" w:fill="auto"/>
          </w:tcPr>
          <w:p w:rsidR="00AD67D9" w:rsidRPr="005451C6" w:rsidRDefault="00AD67D9" w:rsidP="005451C6">
            <w:pPr>
              <w:spacing w:after="0" w:line="360" w:lineRule="auto"/>
              <w:rPr>
                <w:color w:val="000000"/>
                <w:sz w:val="20"/>
                <w:szCs w:val="28"/>
              </w:rPr>
            </w:pPr>
            <w:r w:rsidRPr="005451C6">
              <w:rPr>
                <w:color w:val="000000"/>
                <w:sz w:val="20"/>
                <w:szCs w:val="28"/>
              </w:rPr>
              <w:t>800</w:t>
            </w:r>
          </w:p>
        </w:tc>
        <w:tc>
          <w:tcPr>
            <w:tcW w:w="1059" w:type="pct"/>
            <w:shd w:val="clear" w:color="auto" w:fill="auto"/>
          </w:tcPr>
          <w:p w:rsidR="00AD67D9" w:rsidRPr="005451C6" w:rsidRDefault="00AD67D9" w:rsidP="005451C6">
            <w:pPr>
              <w:spacing w:after="0" w:line="360" w:lineRule="auto"/>
              <w:rPr>
                <w:color w:val="000000"/>
                <w:sz w:val="20"/>
                <w:szCs w:val="28"/>
              </w:rPr>
            </w:pPr>
            <w:r w:rsidRPr="005451C6">
              <w:rPr>
                <w:color w:val="000000"/>
                <w:sz w:val="20"/>
                <w:szCs w:val="28"/>
              </w:rPr>
              <w:t>840</w:t>
            </w:r>
          </w:p>
        </w:tc>
      </w:tr>
      <w:tr w:rsidR="00AD67D9" w:rsidRPr="005451C6" w:rsidTr="005451C6">
        <w:trPr>
          <w:cantSplit/>
        </w:trPr>
        <w:tc>
          <w:tcPr>
            <w:tcW w:w="1823" w:type="pct"/>
            <w:shd w:val="clear" w:color="auto" w:fill="auto"/>
          </w:tcPr>
          <w:p w:rsidR="00AD67D9" w:rsidRPr="005451C6" w:rsidRDefault="00AD67D9" w:rsidP="005451C6">
            <w:pPr>
              <w:spacing w:after="0" w:line="360" w:lineRule="auto"/>
              <w:rPr>
                <w:color w:val="000000"/>
                <w:sz w:val="20"/>
                <w:szCs w:val="28"/>
              </w:rPr>
            </w:pPr>
            <w:r w:rsidRPr="005451C6">
              <w:rPr>
                <w:bCs/>
                <w:iCs/>
                <w:color w:val="000000"/>
                <w:sz w:val="20"/>
                <w:szCs w:val="28"/>
              </w:rPr>
              <w:t>Импорт</w:t>
            </w:r>
            <w:r w:rsidRPr="005451C6">
              <w:rPr>
                <w:iCs/>
                <w:color w:val="000000"/>
                <w:sz w:val="20"/>
                <w:szCs w:val="28"/>
              </w:rPr>
              <w:t>, всего</w:t>
            </w:r>
          </w:p>
        </w:tc>
        <w:tc>
          <w:tcPr>
            <w:tcW w:w="1059" w:type="pct"/>
            <w:shd w:val="clear" w:color="auto" w:fill="auto"/>
          </w:tcPr>
          <w:p w:rsidR="00AD67D9" w:rsidRPr="005451C6" w:rsidRDefault="00AD67D9" w:rsidP="005451C6">
            <w:pPr>
              <w:spacing w:after="0" w:line="360" w:lineRule="auto"/>
              <w:rPr>
                <w:color w:val="000000"/>
                <w:sz w:val="20"/>
                <w:szCs w:val="28"/>
              </w:rPr>
            </w:pPr>
            <w:r w:rsidRPr="005451C6">
              <w:rPr>
                <w:color w:val="000000"/>
                <w:sz w:val="20"/>
                <w:szCs w:val="28"/>
              </w:rPr>
              <w:t>315</w:t>
            </w:r>
          </w:p>
        </w:tc>
        <w:tc>
          <w:tcPr>
            <w:tcW w:w="1059" w:type="pct"/>
            <w:shd w:val="clear" w:color="auto" w:fill="auto"/>
          </w:tcPr>
          <w:p w:rsidR="00AD67D9" w:rsidRPr="005451C6" w:rsidRDefault="00AD67D9" w:rsidP="005451C6">
            <w:pPr>
              <w:spacing w:after="0" w:line="360" w:lineRule="auto"/>
              <w:rPr>
                <w:color w:val="000000"/>
                <w:sz w:val="20"/>
                <w:szCs w:val="28"/>
              </w:rPr>
            </w:pPr>
            <w:r w:rsidRPr="005451C6">
              <w:rPr>
                <w:color w:val="000000"/>
                <w:sz w:val="20"/>
                <w:szCs w:val="28"/>
              </w:rPr>
              <w:t>270</w:t>
            </w:r>
          </w:p>
        </w:tc>
        <w:tc>
          <w:tcPr>
            <w:tcW w:w="1059" w:type="pct"/>
            <w:shd w:val="clear" w:color="auto" w:fill="auto"/>
          </w:tcPr>
          <w:p w:rsidR="00AD67D9" w:rsidRPr="005451C6" w:rsidRDefault="00AD67D9" w:rsidP="005451C6">
            <w:pPr>
              <w:spacing w:after="0" w:line="360" w:lineRule="auto"/>
              <w:rPr>
                <w:color w:val="000000"/>
                <w:sz w:val="20"/>
                <w:szCs w:val="28"/>
              </w:rPr>
            </w:pPr>
            <w:r w:rsidRPr="005451C6">
              <w:rPr>
                <w:color w:val="000000"/>
                <w:sz w:val="20"/>
                <w:szCs w:val="28"/>
              </w:rPr>
              <w:t>270</w:t>
            </w:r>
          </w:p>
        </w:tc>
      </w:tr>
      <w:tr w:rsidR="00AD67D9" w:rsidRPr="005451C6" w:rsidTr="005451C6">
        <w:trPr>
          <w:cantSplit/>
        </w:trPr>
        <w:tc>
          <w:tcPr>
            <w:tcW w:w="1823" w:type="pct"/>
            <w:shd w:val="clear" w:color="auto" w:fill="auto"/>
          </w:tcPr>
          <w:p w:rsidR="00AD67D9" w:rsidRPr="005451C6" w:rsidRDefault="00AD67D9" w:rsidP="005451C6">
            <w:pPr>
              <w:spacing w:after="0" w:line="360" w:lineRule="auto"/>
              <w:rPr>
                <w:color w:val="000000"/>
                <w:sz w:val="20"/>
                <w:szCs w:val="28"/>
              </w:rPr>
            </w:pPr>
            <w:r w:rsidRPr="005451C6">
              <w:rPr>
                <w:iCs/>
                <w:color w:val="000000"/>
                <w:sz w:val="20"/>
                <w:szCs w:val="28"/>
              </w:rPr>
              <w:t>в т.ч. Россия</w:t>
            </w:r>
          </w:p>
        </w:tc>
        <w:tc>
          <w:tcPr>
            <w:tcW w:w="1059" w:type="pct"/>
            <w:shd w:val="clear" w:color="auto" w:fill="auto"/>
          </w:tcPr>
          <w:p w:rsidR="00AD67D9" w:rsidRPr="005451C6" w:rsidRDefault="00AD67D9" w:rsidP="005451C6">
            <w:pPr>
              <w:spacing w:after="0" w:line="360" w:lineRule="auto"/>
              <w:rPr>
                <w:color w:val="000000"/>
                <w:sz w:val="20"/>
                <w:szCs w:val="28"/>
              </w:rPr>
            </w:pPr>
            <w:r w:rsidRPr="005451C6">
              <w:rPr>
                <w:color w:val="000000"/>
                <w:sz w:val="20"/>
                <w:szCs w:val="28"/>
              </w:rPr>
              <w:t>240</w:t>
            </w:r>
          </w:p>
        </w:tc>
        <w:tc>
          <w:tcPr>
            <w:tcW w:w="1059" w:type="pct"/>
            <w:shd w:val="clear" w:color="auto" w:fill="auto"/>
          </w:tcPr>
          <w:p w:rsidR="00AD67D9" w:rsidRPr="005451C6" w:rsidRDefault="00AD67D9" w:rsidP="005451C6">
            <w:pPr>
              <w:spacing w:after="0" w:line="360" w:lineRule="auto"/>
              <w:rPr>
                <w:color w:val="000000"/>
                <w:sz w:val="20"/>
                <w:szCs w:val="28"/>
              </w:rPr>
            </w:pPr>
            <w:r w:rsidRPr="005451C6">
              <w:rPr>
                <w:color w:val="000000"/>
                <w:sz w:val="20"/>
                <w:szCs w:val="28"/>
              </w:rPr>
              <w:t>180</w:t>
            </w:r>
          </w:p>
        </w:tc>
        <w:tc>
          <w:tcPr>
            <w:tcW w:w="1059" w:type="pct"/>
            <w:shd w:val="clear" w:color="auto" w:fill="auto"/>
          </w:tcPr>
          <w:p w:rsidR="00AD67D9" w:rsidRPr="005451C6" w:rsidRDefault="00AD67D9" w:rsidP="005451C6">
            <w:pPr>
              <w:spacing w:after="0" w:line="360" w:lineRule="auto"/>
              <w:rPr>
                <w:color w:val="000000"/>
                <w:sz w:val="20"/>
                <w:szCs w:val="28"/>
              </w:rPr>
            </w:pPr>
            <w:r w:rsidRPr="005451C6">
              <w:rPr>
                <w:color w:val="000000"/>
                <w:sz w:val="20"/>
                <w:szCs w:val="28"/>
              </w:rPr>
              <w:t>185</w:t>
            </w:r>
          </w:p>
        </w:tc>
      </w:tr>
    </w:tbl>
    <w:p w:rsidR="00AD67D9" w:rsidRPr="00044CCB" w:rsidRDefault="00AD67D9" w:rsidP="00044CCB">
      <w:pPr>
        <w:spacing w:after="0" w:line="360" w:lineRule="auto"/>
        <w:ind w:firstLine="709"/>
        <w:rPr>
          <w:color w:val="000000"/>
          <w:szCs w:val="28"/>
        </w:rPr>
      </w:pPr>
    </w:p>
    <w:p w:rsidR="00163C41" w:rsidRPr="00044CCB" w:rsidRDefault="00A5103B" w:rsidP="00044CCB">
      <w:pPr>
        <w:pStyle w:val="1"/>
        <w:keepNext w:val="0"/>
        <w:spacing w:before="0" w:after="0" w:line="360" w:lineRule="auto"/>
        <w:ind w:firstLine="709"/>
        <w:rPr>
          <w:color w:val="000000"/>
          <w:sz w:val="28"/>
          <w:szCs w:val="28"/>
        </w:rPr>
      </w:pPr>
      <w:bookmarkStart w:id="7" w:name="_Toc238975477"/>
      <w:r w:rsidRPr="00044CCB">
        <w:rPr>
          <w:color w:val="000000"/>
          <w:sz w:val="28"/>
          <w:szCs w:val="28"/>
        </w:rPr>
        <w:t>2</w:t>
      </w:r>
      <w:r w:rsidR="00D942CE">
        <w:rPr>
          <w:color w:val="000000"/>
          <w:sz w:val="28"/>
          <w:szCs w:val="28"/>
        </w:rPr>
        <w:t>.2</w:t>
      </w:r>
      <w:r w:rsidR="00163C41" w:rsidRPr="00044CCB">
        <w:rPr>
          <w:color w:val="000000"/>
          <w:sz w:val="28"/>
          <w:szCs w:val="28"/>
        </w:rPr>
        <w:t xml:space="preserve"> </w:t>
      </w:r>
      <w:r w:rsidR="00886A3D" w:rsidRPr="00044CCB">
        <w:rPr>
          <w:color w:val="000000"/>
          <w:sz w:val="28"/>
          <w:szCs w:val="28"/>
        </w:rPr>
        <w:t>Ценообразование</w:t>
      </w:r>
      <w:r w:rsidR="00163C41" w:rsidRPr="00044CCB">
        <w:rPr>
          <w:color w:val="000000"/>
          <w:sz w:val="28"/>
          <w:szCs w:val="28"/>
        </w:rPr>
        <w:t xml:space="preserve"> на хлопок</w:t>
      </w:r>
      <w:bookmarkEnd w:id="7"/>
    </w:p>
    <w:p w:rsidR="00D942CE" w:rsidRDefault="00D942CE" w:rsidP="00044CCB">
      <w:pPr>
        <w:spacing w:after="0" w:line="360" w:lineRule="auto"/>
        <w:ind w:firstLine="709"/>
        <w:rPr>
          <w:color w:val="000000"/>
        </w:rPr>
      </w:pPr>
    </w:p>
    <w:p w:rsidR="00163C41" w:rsidRPr="00044CCB" w:rsidRDefault="00163C41" w:rsidP="00044CCB">
      <w:pPr>
        <w:spacing w:after="0" w:line="360" w:lineRule="auto"/>
        <w:ind w:firstLine="709"/>
        <w:rPr>
          <w:color w:val="000000"/>
        </w:rPr>
      </w:pPr>
      <w:r w:rsidRPr="00044CCB">
        <w:rPr>
          <w:color w:val="000000"/>
        </w:rPr>
        <w:t xml:space="preserve">Цены на хлопок образуются в соответствии с законом </w:t>
      </w:r>
      <w:r w:rsidR="000B13BE" w:rsidRPr="00044CCB">
        <w:rPr>
          <w:color w:val="000000"/>
        </w:rPr>
        <w:t>о фьючерсах</w:t>
      </w:r>
    </w:p>
    <w:p w:rsidR="00163C41" w:rsidRPr="00044CCB" w:rsidRDefault="00163C41" w:rsidP="00044CCB">
      <w:pPr>
        <w:spacing w:after="0" w:line="360" w:lineRule="auto"/>
        <w:ind w:firstLine="709"/>
        <w:rPr>
          <w:color w:val="000000"/>
        </w:rPr>
      </w:pPr>
      <w:r w:rsidRPr="00044CCB">
        <w:rPr>
          <w:color w:val="000000"/>
        </w:rPr>
        <w:t>Закон вступил в силу 18 февраля 1915</w:t>
      </w:r>
      <w:r w:rsidR="00044CCB">
        <w:rPr>
          <w:color w:val="000000"/>
        </w:rPr>
        <w:t> </w:t>
      </w:r>
      <w:r w:rsidR="00044CCB" w:rsidRPr="00044CCB">
        <w:rPr>
          <w:color w:val="000000"/>
        </w:rPr>
        <w:t>г</w:t>
      </w:r>
      <w:r w:rsidRPr="00044CCB">
        <w:rPr>
          <w:color w:val="000000"/>
        </w:rPr>
        <w:t xml:space="preserve">. (полное название </w:t>
      </w:r>
      <w:r w:rsidR="00044CCB">
        <w:rPr>
          <w:color w:val="000000"/>
        </w:rPr>
        <w:t>–</w:t>
      </w:r>
      <w:r w:rsidR="00044CCB" w:rsidRPr="00044CCB">
        <w:rPr>
          <w:color w:val="000000"/>
        </w:rPr>
        <w:t xml:space="preserve"> </w:t>
      </w:r>
      <w:r w:rsidRPr="00044CCB">
        <w:rPr>
          <w:color w:val="000000"/>
        </w:rPr>
        <w:t xml:space="preserve">Закон Соединенных Штатов о фьючерсах на хлопок). Цель данного закона </w:t>
      </w:r>
      <w:r w:rsidR="00044CCB">
        <w:rPr>
          <w:color w:val="000000"/>
        </w:rPr>
        <w:t>–</w:t>
      </w:r>
      <w:r w:rsidR="00044CCB" w:rsidRPr="00044CCB">
        <w:rPr>
          <w:color w:val="000000"/>
        </w:rPr>
        <w:t xml:space="preserve"> </w:t>
      </w:r>
      <w:r w:rsidRPr="00044CCB">
        <w:rPr>
          <w:color w:val="000000"/>
        </w:rPr>
        <w:t>стандартизировать практику торговли фьючерсами на хлопок и избежать прежних злоупотреблений. Приняты единые стандарты качества хлопка в соответствии с</w:t>
      </w:r>
      <w:r w:rsidR="000B13BE" w:rsidRPr="00044CCB">
        <w:rPr>
          <w:color w:val="000000"/>
        </w:rPr>
        <w:t xml:space="preserve"> нормативами Министерства с. х. </w:t>
      </w:r>
      <w:r w:rsidRPr="00044CCB">
        <w:rPr>
          <w:color w:val="000000"/>
        </w:rPr>
        <w:t>запрещение поставки низкокачественного хлопка или хлопка, имеющего длину волокна менее 7/8 дюйма; вместо фиксированной разницы цен введена корректировка цен различных сортов хлопка с учетом фактической разницы рыночных цен на хлопок различных сортов на различных рынках страны.</w:t>
      </w:r>
      <w:r w:rsidRPr="00044CCB">
        <w:rPr>
          <w:color w:val="000000"/>
        </w:rPr>
        <w:br/>
        <w:t>В 1936</w:t>
      </w:r>
      <w:r w:rsidR="00044CCB">
        <w:rPr>
          <w:color w:val="000000"/>
        </w:rPr>
        <w:t> </w:t>
      </w:r>
      <w:r w:rsidR="00044CCB" w:rsidRPr="00044CCB">
        <w:rPr>
          <w:color w:val="000000"/>
        </w:rPr>
        <w:t>г</w:t>
      </w:r>
      <w:r w:rsidRPr="00044CCB">
        <w:rPr>
          <w:color w:val="000000"/>
        </w:rPr>
        <w:t>. в Закон о товарной бирже, первоначально касавшийся только торговли зерном, были внесены поправки, касающиеся др. товаров, в т. ч. хлопка. В настоящее время торговля фьючерсами на хлопок регулируется положениями Закона о КОМИССИИ ПО ФЬЮЧЕРСНОЙ ТОРГОВЛЕ ТОВАРАМИ 1974</w:t>
      </w:r>
      <w:r w:rsidR="00044CCB">
        <w:rPr>
          <w:color w:val="000000"/>
        </w:rPr>
        <w:t> </w:t>
      </w:r>
      <w:r w:rsidR="00044CCB" w:rsidRPr="00044CCB">
        <w:rPr>
          <w:color w:val="000000"/>
        </w:rPr>
        <w:t>г</w:t>
      </w:r>
      <w:r w:rsidRPr="00044CCB">
        <w:rPr>
          <w:color w:val="000000"/>
        </w:rPr>
        <w:t>., ее инструкциями, которые определяют, какие товарные биржи могут торговать фьючерсами на хлопок или осуществлять сделки на фьючерсном хлопковом рынке.</w:t>
      </w:r>
    </w:p>
    <w:p w:rsidR="00D942CE" w:rsidRDefault="00D942CE" w:rsidP="00D942CE">
      <w:pPr>
        <w:spacing w:after="0" w:line="360" w:lineRule="auto"/>
        <w:ind w:firstLine="709"/>
        <w:rPr>
          <w:color w:val="000000"/>
        </w:rPr>
      </w:pPr>
    </w:p>
    <w:p w:rsidR="00D942CE" w:rsidRPr="00D942CE" w:rsidRDefault="00664F48" w:rsidP="00D942CE">
      <w:pPr>
        <w:spacing w:after="0" w:line="360" w:lineRule="auto"/>
        <w:ind w:firstLine="709"/>
        <w:rPr>
          <w:color w:val="000000"/>
        </w:rPr>
      </w:pPr>
      <w:r w:rsidRPr="00044CCB">
        <w:rPr>
          <w:color w:val="000000"/>
        </w:rPr>
        <w:t>Таблица 2.2.</w:t>
      </w:r>
      <w:r w:rsidR="00D942CE">
        <w:rPr>
          <w:color w:val="000000"/>
        </w:rPr>
        <w:t xml:space="preserve"> </w:t>
      </w:r>
      <w:r w:rsidR="00D942CE" w:rsidRPr="00D942CE">
        <w:rPr>
          <w:bCs/>
          <w:color w:val="000000"/>
          <w:szCs w:val="28"/>
        </w:rPr>
        <w:t>Котировки на хлопковое волокно, центы США/фунт</w:t>
      </w:r>
    </w:p>
    <w:tbl>
      <w:tblPr>
        <w:tblW w:w="9600" w:type="dxa"/>
        <w:tblCellSpacing w:w="0" w:type="dxa"/>
        <w:tblLayout w:type="fixed"/>
        <w:tblCellMar>
          <w:left w:w="0" w:type="dxa"/>
          <w:right w:w="0" w:type="dxa"/>
        </w:tblCellMar>
        <w:tblLook w:val="00A0" w:firstRow="1" w:lastRow="0" w:firstColumn="1" w:lastColumn="0" w:noHBand="0" w:noVBand="0"/>
      </w:tblPr>
      <w:tblGrid>
        <w:gridCol w:w="4642"/>
        <w:gridCol w:w="20"/>
        <w:gridCol w:w="4938"/>
      </w:tblGrid>
      <w:tr w:rsidR="00D942CE" w:rsidRPr="00044CCB" w:rsidTr="00D942CE">
        <w:trPr>
          <w:tblCellSpacing w:w="0" w:type="dxa"/>
        </w:trPr>
        <w:tc>
          <w:tcPr>
            <w:tcW w:w="4642" w:type="dxa"/>
          </w:tcPr>
          <w:tbl>
            <w:tblPr>
              <w:tblW w:w="43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937"/>
              <w:gridCol w:w="1125"/>
              <w:gridCol w:w="1302"/>
            </w:tblGrid>
            <w:tr w:rsidR="00D942CE" w:rsidRPr="005451C6" w:rsidTr="005451C6">
              <w:tc>
                <w:tcPr>
                  <w:tcW w:w="4364" w:type="dxa"/>
                  <w:gridSpan w:val="3"/>
                  <w:tcBorders>
                    <w:top w:val="single" w:sz="6" w:space="0" w:color="000000"/>
                    <w:left w:val="single" w:sz="6" w:space="0" w:color="000000"/>
                    <w:bottom w:val="single" w:sz="6" w:space="0" w:color="000000"/>
                    <w:right w:val="single" w:sz="6" w:space="0" w:color="000000"/>
                  </w:tcBorders>
                  <w:shd w:val="clear" w:color="auto" w:fill="auto"/>
                </w:tcPr>
                <w:p w:rsidR="00D942CE" w:rsidRPr="005451C6" w:rsidRDefault="00D942CE" w:rsidP="005451C6">
                  <w:pPr>
                    <w:spacing w:after="0" w:line="360" w:lineRule="auto"/>
                    <w:rPr>
                      <w:color w:val="000000"/>
                      <w:sz w:val="20"/>
                      <w:szCs w:val="28"/>
                    </w:rPr>
                  </w:pPr>
                  <w:r w:rsidRPr="005451C6">
                    <w:rPr>
                      <w:bCs/>
                      <w:color w:val="000000"/>
                      <w:sz w:val="20"/>
                      <w:szCs w:val="28"/>
                    </w:rPr>
                    <w:t>Cotton Outlook</w:t>
                  </w:r>
                </w:p>
              </w:tc>
            </w:tr>
            <w:tr w:rsidR="00D942CE" w:rsidRPr="005451C6" w:rsidTr="005451C6">
              <w:tc>
                <w:tcPr>
                  <w:tcW w:w="1937" w:type="dxa"/>
                  <w:tcBorders>
                    <w:top w:val="single" w:sz="6" w:space="0" w:color="000000"/>
                    <w:left w:val="single" w:sz="6" w:space="0" w:color="000000"/>
                    <w:bottom w:val="single" w:sz="6" w:space="0" w:color="000000"/>
                    <w:right w:val="single" w:sz="6" w:space="0" w:color="000000"/>
                  </w:tcBorders>
                  <w:shd w:val="clear" w:color="auto" w:fill="auto"/>
                </w:tcPr>
                <w:p w:rsidR="00D942CE" w:rsidRPr="005451C6" w:rsidRDefault="00D942CE" w:rsidP="005451C6">
                  <w:pPr>
                    <w:spacing w:after="0" w:line="360" w:lineRule="auto"/>
                    <w:rPr>
                      <w:color w:val="000000"/>
                      <w:sz w:val="20"/>
                      <w:szCs w:val="28"/>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Pr>
                <w:p w:rsidR="00D942CE" w:rsidRPr="005451C6" w:rsidRDefault="00D942CE" w:rsidP="005451C6">
                  <w:pPr>
                    <w:spacing w:after="0" w:line="360" w:lineRule="auto"/>
                    <w:rPr>
                      <w:color w:val="000000"/>
                      <w:sz w:val="20"/>
                      <w:szCs w:val="28"/>
                    </w:rPr>
                  </w:pPr>
                  <w:r w:rsidRPr="005451C6">
                    <w:rPr>
                      <w:color w:val="000000"/>
                      <w:sz w:val="20"/>
                      <w:szCs w:val="28"/>
                    </w:rPr>
                    <w:t>14.01.2009</w:t>
                  </w:r>
                </w:p>
              </w:tc>
              <w:tc>
                <w:tcPr>
                  <w:tcW w:w="1302" w:type="dxa"/>
                  <w:tcBorders>
                    <w:top w:val="single" w:sz="6" w:space="0" w:color="000000"/>
                    <w:left w:val="single" w:sz="6" w:space="0" w:color="000000"/>
                    <w:bottom w:val="single" w:sz="6" w:space="0" w:color="000000"/>
                    <w:right w:val="single" w:sz="6" w:space="0" w:color="000000"/>
                  </w:tcBorders>
                  <w:shd w:val="clear" w:color="auto" w:fill="auto"/>
                </w:tcPr>
                <w:p w:rsidR="00D942CE" w:rsidRPr="005451C6" w:rsidRDefault="00D942CE" w:rsidP="005451C6">
                  <w:pPr>
                    <w:spacing w:after="0" w:line="360" w:lineRule="auto"/>
                    <w:rPr>
                      <w:color w:val="000000"/>
                      <w:sz w:val="20"/>
                      <w:szCs w:val="28"/>
                    </w:rPr>
                  </w:pPr>
                  <w:r w:rsidRPr="005451C6">
                    <w:rPr>
                      <w:iCs/>
                      <w:color w:val="000000"/>
                      <w:sz w:val="20"/>
                      <w:szCs w:val="28"/>
                    </w:rPr>
                    <w:t>Изм.за день.</w:t>
                  </w:r>
                </w:p>
              </w:tc>
            </w:tr>
            <w:tr w:rsidR="00D942CE" w:rsidRPr="005451C6" w:rsidTr="005451C6">
              <w:tc>
                <w:tcPr>
                  <w:tcW w:w="1937" w:type="dxa"/>
                  <w:tcBorders>
                    <w:top w:val="single" w:sz="6" w:space="0" w:color="000000"/>
                    <w:left w:val="single" w:sz="6" w:space="0" w:color="000000"/>
                    <w:bottom w:val="single" w:sz="6" w:space="0" w:color="000000"/>
                    <w:right w:val="single" w:sz="6" w:space="0" w:color="000000"/>
                  </w:tcBorders>
                  <w:shd w:val="clear" w:color="auto" w:fill="auto"/>
                </w:tcPr>
                <w:p w:rsidR="00D942CE" w:rsidRPr="005451C6" w:rsidRDefault="00D942CE" w:rsidP="005451C6">
                  <w:pPr>
                    <w:spacing w:after="0" w:line="360" w:lineRule="auto"/>
                    <w:rPr>
                      <w:color w:val="000000"/>
                      <w:sz w:val="20"/>
                      <w:szCs w:val="28"/>
                    </w:rPr>
                  </w:pPr>
                  <w:r w:rsidRPr="005451C6">
                    <w:rPr>
                      <w:iCs/>
                      <w:color w:val="000000"/>
                      <w:sz w:val="20"/>
                      <w:szCs w:val="28"/>
                    </w:rPr>
                    <w:t>Cotlook A Index 07/08</w:t>
                  </w:r>
                </w:p>
              </w:tc>
              <w:tc>
                <w:tcPr>
                  <w:tcW w:w="1125" w:type="dxa"/>
                  <w:tcBorders>
                    <w:top w:val="single" w:sz="6" w:space="0" w:color="000000"/>
                    <w:left w:val="single" w:sz="6" w:space="0" w:color="000000"/>
                    <w:bottom w:val="single" w:sz="6" w:space="0" w:color="000000"/>
                    <w:right w:val="single" w:sz="6" w:space="0" w:color="000000"/>
                  </w:tcBorders>
                  <w:shd w:val="clear" w:color="auto" w:fill="auto"/>
                </w:tcPr>
                <w:p w:rsidR="00D942CE" w:rsidRPr="005451C6" w:rsidRDefault="00D942CE" w:rsidP="005451C6">
                  <w:pPr>
                    <w:spacing w:after="0" w:line="360" w:lineRule="auto"/>
                    <w:rPr>
                      <w:color w:val="000000"/>
                      <w:sz w:val="20"/>
                      <w:szCs w:val="28"/>
                    </w:rPr>
                  </w:pPr>
                </w:p>
              </w:tc>
              <w:tc>
                <w:tcPr>
                  <w:tcW w:w="1302" w:type="dxa"/>
                  <w:tcBorders>
                    <w:top w:val="single" w:sz="6" w:space="0" w:color="000000"/>
                    <w:left w:val="single" w:sz="6" w:space="0" w:color="000000"/>
                    <w:bottom w:val="single" w:sz="6" w:space="0" w:color="000000"/>
                    <w:right w:val="single" w:sz="6" w:space="0" w:color="000000"/>
                  </w:tcBorders>
                  <w:shd w:val="clear" w:color="auto" w:fill="auto"/>
                </w:tcPr>
                <w:p w:rsidR="00D942CE" w:rsidRPr="005451C6" w:rsidRDefault="00D942CE" w:rsidP="005451C6">
                  <w:pPr>
                    <w:spacing w:after="0" w:line="360" w:lineRule="auto"/>
                    <w:rPr>
                      <w:color w:val="000000"/>
                      <w:sz w:val="20"/>
                      <w:szCs w:val="28"/>
                    </w:rPr>
                  </w:pPr>
                  <w:r w:rsidRPr="005451C6">
                    <w:rPr>
                      <w:color w:val="000000"/>
                      <w:sz w:val="20"/>
                      <w:szCs w:val="28"/>
                    </w:rPr>
                    <w:t>-</w:t>
                  </w:r>
                </w:p>
              </w:tc>
            </w:tr>
            <w:tr w:rsidR="00D942CE" w:rsidRPr="005451C6" w:rsidTr="005451C6">
              <w:tc>
                <w:tcPr>
                  <w:tcW w:w="1937" w:type="dxa"/>
                  <w:tcBorders>
                    <w:top w:val="single" w:sz="6" w:space="0" w:color="000000"/>
                    <w:left w:val="single" w:sz="6" w:space="0" w:color="000000"/>
                    <w:bottom w:val="single" w:sz="6" w:space="0" w:color="000000"/>
                    <w:right w:val="single" w:sz="6" w:space="0" w:color="000000"/>
                  </w:tcBorders>
                  <w:shd w:val="clear" w:color="auto" w:fill="auto"/>
                </w:tcPr>
                <w:p w:rsidR="00D942CE" w:rsidRPr="005451C6" w:rsidRDefault="00D942CE" w:rsidP="005451C6">
                  <w:pPr>
                    <w:spacing w:after="0" w:line="360" w:lineRule="auto"/>
                    <w:rPr>
                      <w:color w:val="000000"/>
                      <w:sz w:val="20"/>
                      <w:szCs w:val="28"/>
                    </w:rPr>
                  </w:pPr>
                  <w:r w:rsidRPr="005451C6">
                    <w:rPr>
                      <w:iCs/>
                      <w:color w:val="000000"/>
                      <w:sz w:val="20"/>
                      <w:szCs w:val="28"/>
                    </w:rPr>
                    <w:t>Cotlook A Index 08/09</w:t>
                  </w:r>
                </w:p>
              </w:tc>
              <w:tc>
                <w:tcPr>
                  <w:tcW w:w="1125" w:type="dxa"/>
                  <w:tcBorders>
                    <w:top w:val="single" w:sz="6" w:space="0" w:color="000000"/>
                    <w:left w:val="single" w:sz="6" w:space="0" w:color="000000"/>
                    <w:bottom w:val="single" w:sz="6" w:space="0" w:color="000000"/>
                    <w:right w:val="single" w:sz="6" w:space="0" w:color="000000"/>
                  </w:tcBorders>
                  <w:shd w:val="clear" w:color="auto" w:fill="auto"/>
                </w:tcPr>
                <w:p w:rsidR="00D942CE" w:rsidRPr="005451C6" w:rsidRDefault="00D942CE" w:rsidP="005451C6">
                  <w:pPr>
                    <w:spacing w:after="0" w:line="360" w:lineRule="auto"/>
                    <w:rPr>
                      <w:color w:val="000000"/>
                      <w:sz w:val="20"/>
                      <w:szCs w:val="28"/>
                    </w:rPr>
                  </w:pPr>
                  <w:r w:rsidRPr="005451C6">
                    <w:rPr>
                      <w:color w:val="000000"/>
                      <w:sz w:val="20"/>
                      <w:szCs w:val="28"/>
                    </w:rPr>
                    <w:t>55.60</w:t>
                  </w:r>
                </w:p>
              </w:tc>
              <w:tc>
                <w:tcPr>
                  <w:tcW w:w="1302" w:type="dxa"/>
                  <w:tcBorders>
                    <w:top w:val="single" w:sz="6" w:space="0" w:color="000000"/>
                    <w:left w:val="single" w:sz="6" w:space="0" w:color="000000"/>
                    <w:bottom w:val="single" w:sz="6" w:space="0" w:color="000000"/>
                    <w:right w:val="single" w:sz="6" w:space="0" w:color="000000"/>
                  </w:tcBorders>
                  <w:shd w:val="clear" w:color="auto" w:fill="auto"/>
                </w:tcPr>
                <w:p w:rsidR="00D942CE" w:rsidRPr="005451C6" w:rsidRDefault="00D942CE" w:rsidP="005451C6">
                  <w:pPr>
                    <w:spacing w:after="0" w:line="360" w:lineRule="auto"/>
                    <w:rPr>
                      <w:color w:val="000000"/>
                      <w:sz w:val="20"/>
                      <w:szCs w:val="28"/>
                    </w:rPr>
                  </w:pPr>
                  <w:r w:rsidRPr="005451C6">
                    <w:rPr>
                      <w:color w:val="000000"/>
                      <w:sz w:val="20"/>
                      <w:szCs w:val="28"/>
                    </w:rPr>
                    <w:t>-0.35</w:t>
                  </w:r>
                </w:p>
              </w:tc>
            </w:tr>
          </w:tbl>
          <w:p w:rsidR="00D942CE" w:rsidRPr="00044CCB" w:rsidRDefault="00D942CE" w:rsidP="00044CCB">
            <w:pPr>
              <w:spacing w:after="0" w:line="360" w:lineRule="auto"/>
              <w:rPr>
                <w:color w:val="000000"/>
                <w:sz w:val="20"/>
                <w:szCs w:val="28"/>
              </w:rPr>
            </w:pPr>
          </w:p>
        </w:tc>
        <w:tc>
          <w:tcPr>
            <w:tcW w:w="20" w:type="dxa"/>
          </w:tcPr>
          <w:p w:rsidR="00D942CE" w:rsidRPr="00044CCB" w:rsidRDefault="00D942CE" w:rsidP="00044CCB">
            <w:pPr>
              <w:spacing w:after="0" w:line="360" w:lineRule="auto"/>
              <w:rPr>
                <w:color w:val="000000"/>
                <w:sz w:val="20"/>
                <w:szCs w:val="28"/>
              </w:rPr>
            </w:pPr>
          </w:p>
        </w:tc>
        <w:tc>
          <w:tcPr>
            <w:tcW w:w="4938" w:type="dxa"/>
          </w:tcPr>
          <w:tbl>
            <w:tblPr>
              <w:tblW w:w="4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937"/>
              <w:gridCol w:w="1125"/>
              <w:gridCol w:w="1400"/>
            </w:tblGrid>
            <w:tr w:rsidR="00D942CE" w:rsidRPr="005451C6" w:rsidTr="005451C6">
              <w:tc>
                <w:tcPr>
                  <w:tcW w:w="4462" w:type="dxa"/>
                  <w:gridSpan w:val="3"/>
                  <w:tcBorders>
                    <w:top w:val="single" w:sz="6" w:space="0" w:color="000000"/>
                    <w:left w:val="single" w:sz="6" w:space="0" w:color="000000"/>
                    <w:bottom w:val="single" w:sz="6" w:space="0" w:color="000000"/>
                    <w:right w:val="single" w:sz="6" w:space="0" w:color="000000"/>
                  </w:tcBorders>
                  <w:shd w:val="clear" w:color="auto" w:fill="auto"/>
                </w:tcPr>
                <w:p w:rsidR="00D942CE" w:rsidRPr="005451C6" w:rsidRDefault="00D942CE" w:rsidP="005451C6">
                  <w:pPr>
                    <w:spacing w:after="0" w:line="360" w:lineRule="auto"/>
                    <w:rPr>
                      <w:color w:val="000000"/>
                      <w:sz w:val="20"/>
                      <w:szCs w:val="28"/>
                    </w:rPr>
                  </w:pPr>
                  <w:r w:rsidRPr="005451C6">
                    <w:rPr>
                      <w:bCs/>
                      <w:color w:val="000000"/>
                      <w:sz w:val="20"/>
                      <w:szCs w:val="28"/>
                    </w:rPr>
                    <w:t>Beijing Cotton Outlook</w:t>
                  </w:r>
                </w:p>
              </w:tc>
            </w:tr>
            <w:tr w:rsidR="00D942CE" w:rsidRPr="005451C6" w:rsidTr="005451C6">
              <w:tc>
                <w:tcPr>
                  <w:tcW w:w="1937" w:type="dxa"/>
                  <w:tcBorders>
                    <w:top w:val="single" w:sz="6" w:space="0" w:color="000000"/>
                    <w:left w:val="single" w:sz="6" w:space="0" w:color="000000"/>
                    <w:bottom w:val="single" w:sz="6" w:space="0" w:color="000000"/>
                    <w:right w:val="single" w:sz="6" w:space="0" w:color="000000"/>
                  </w:tcBorders>
                  <w:shd w:val="clear" w:color="auto" w:fill="auto"/>
                </w:tcPr>
                <w:p w:rsidR="00D942CE" w:rsidRPr="005451C6" w:rsidRDefault="00D942CE" w:rsidP="005451C6">
                  <w:pPr>
                    <w:spacing w:after="0" w:line="360" w:lineRule="auto"/>
                    <w:rPr>
                      <w:color w:val="000000"/>
                      <w:sz w:val="20"/>
                      <w:szCs w:val="28"/>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Pr>
                <w:p w:rsidR="00D942CE" w:rsidRPr="005451C6" w:rsidRDefault="00D942CE" w:rsidP="005451C6">
                  <w:pPr>
                    <w:spacing w:after="0" w:line="360" w:lineRule="auto"/>
                    <w:rPr>
                      <w:color w:val="000000"/>
                      <w:sz w:val="20"/>
                      <w:szCs w:val="28"/>
                    </w:rPr>
                  </w:pPr>
                  <w:r w:rsidRPr="005451C6">
                    <w:rPr>
                      <w:color w:val="000000"/>
                      <w:sz w:val="20"/>
                      <w:szCs w:val="28"/>
                    </w:rPr>
                    <w:t>15.01.2009</w:t>
                  </w:r>
                </w:p>
              </w:tc>
              <w:tc>
                <w:tcPr>
                  <w:tcW w:w="1400" w:type="dxa"/>
                  <w:tcBorders>
                    <w:top w:val="single" w:sz="6" w:space="0" w:color="000000"/>
                    <w:left w:val="single" w:sz="6" w:space="0" w:color="000000"/>
                    <w:bottom w:val="single" w:sz="6" w:space="0" w:color="000000"/>
                    <w:right w:val="single" w:sz="6" w:space="0" w:color="000000"/>
                  </w:tcBorders>
                  <w:shd w:val="clear" w:color="auto" w:fill="auto"/>
                </w:tcPr>
                <w:p w:rsidR="00D942CE" w:rsidRPr="005451C6" w:rsidRDefault="00D942CE" w:rsidP="005451C6">
                  <w:pPr>
                    <w:spacing w:after="0" w:line="360" w:lineRule="auto"/>
                    <w:rPr>
                      <w:color w:val="000000"/>
                      <w:sz w:val="20"/>
                      <w:szCs w:val="28"/>
                    </w:rPr>
                  </w:pPr>
                  <w:r w:rsidRPr="005451C6">
                    <w:rPr>
                      <w:iCs/>
                      <w:color w:val="000000"/>
                      <w:sz w:val="20"/>
                      <w:szCs w:val="28"/>
                    </w:rPr>
                    <w:t>Изм. за день</w:t>
                  </w:r>
                </w:p>
              </w:tc>
            </w:tr>
            <w:tr w:rsidR="00D942CE" w:rsidRPr="005451C6" w:rsidTr="005451C6">
              <w:tc>
                <w:tcPr>
                  <w:tcW w:w="1937" w:type="dxa"/>
                  <w:tcBorders>
                    <w:top w:val="single" w:sz="6" w:space="0" w:color="000000"/>
                    <w:left w:val="single" w:sz="6" w:space="0" w:color="000000"/>
                    <w:bottom w:val="single" w:sz="6" w:space="0" w:color="000000"/>
                    <w:right w:val="single" w:sz="6" w:space="0" w:color="000000"/>
                  </w:tcBorders>
                  <w:shd w:val="clear" w:color="auto" w:fill="auto"/>
                </w:tcPr>
                <w:p w:rsidR="00D942CE" w:rsidRPr="005451C6" w:rsidRDefault="00D942CE" w:rsidP="005451C6">
                  <w:pPr>
                    <w:spacing w:after="0" w:line="360" w:lineRule="auto"/>
                    <w:rPr>
                      <w:color w:val="000000"/>
                      <w:sz w:val="20"/>
                      <w:szCs w:val="28"/>
                    </w:rPr>
                  </w:pPr>
                  <w:r w:rsidRPr="005451C6">
                    <w:rPr>
                      <w:iCs/>
                      <w:color w:val="000000"/>
                      <w:sz w:val="20"/>
                      <w:szCs w:val="28"/>
                    </w:rPr>
                    <w:t>China Cotton Index</w:t>
                  </w:r>
                </w:p>
              </w:tc>
              <w:tc>
                <w:tcPr>
                  <w:tcW w:w="1125" w:type="dxa"/>
                  <w:tcBorders>
                    <w:top w:val="single" w:sz="6" w:space="0" w:color="000000"/>
                    <w:left w:val="single" w:sz="6" w:space="0" w:color="000000"/>
                    <w:bottom w:val="single" w:sz="6" w:space="0" w:color="000000"/>
                    <w:right w:val="single" w:sz="6" w:space="0" w:color="000000"/>
                  </w:tcBorders>
                  <w:shd w:val="clear" w:color="auto" w:fill="auto"/>
                </w:tcPr>
                <w:p w:rsidR="00D942CE" w:rsidRPr="005451C6" w:rsidRDefault="00D942CE" w:rsidP="005451C6">
                  <w:pPr>
                    <w:spacing w:after="0" w:line="360" w:lineRule="auto"/>
                    <w:rPr>
                      <w:color w:val="000000"/>
                      <w:sz w:val="20"/>
                      <w:szCs w:val="28"/>
                    </w:rPr>
                  </w:pPr>
                  <w:r w:rsidRPr="005451C6">
                    <w:rPr>
                      <w:color w:val="000000"/>
                      <w:sz w:val="20"/>
                      <w:szCs w:val="28"/>
                    </w:rPr>
                    <w:t>73.47</w:t>
                  </w:r>
                </w:p>
              </w:tc>
              <w:tc>
                <w:tcPr>
                  <w:tcW w:w="1400" w:type="dxa"/>
                  <w:tcBorders>
                    <w:top w:val="single" w:sz="6" w:space="0" w:color="000000"/>
                    <w:left w:val="single" w:sz="6" w:space="0" w:color="000000"/>
                    <w:bottom w:val="single" w:sz="6" w:space="0" w:color="000000"/>
                    <w:right w:val="single" w:sz="6" w:space="0" w:color="000000"/>
                  </w:tcBorders>
                  <w:shd w:val="clear" w:color="auto" w:fill="auto"/>
                </w:tcPr>
                <w:p w:rsidR="00D942CE" w:rsidRPr="005451C6" w:rsidRDefault="00D942CE" w:rsidP="005451C6">
                  <w:pPr>
                    <w:spacing w:after="0" w:line="360" w:lineRule="auto"/>
                    <w:rPr>
                      <w:color w:val="000000"/>
                      <w:sz w:val="20"/>
                      <w:szCs w:val="28"/>
                    </w:rPr>
                  </w:pPr>
                  <w:r w:rsidRPr="005451C6">
                    <w:rPr>
                      <w:color w:val="000000"/>
                      <w:sz w:val="20"/>
                      <w:szCs w:val="28"/>
                    </w:rPr>
                    <w:t>-0.03</w:t>
                  </w:r>
                </w:p>
              </w:tc>
            </w:tr>
          </w:tbl>
          <w:p w:rsidR="00D942CE" w:rsidRPr="00044CCB" w:rsidRDefault="00D942CE" w:rsidP="00044CCB">
            <w:pPr>
              <w:spacing w:after="0" w:line="360" w:lineRule="auto"/>
              <w:rPr>
                <w:color w:val="000000"/>
                <w:sz w:val="20"/>
                <w:szCs w:val="28"/>
              </w:rPr>
            </w:pPr>
          </w:p>
        </w:tc>
      </w:tr>
    </w:tbl>
    <w:p w:rsidR="00D942CE" w:rsidRPr="00044CCB" w:rsidRDefault="00D942CE" w:rsidP="00044CCB">
      <w:pPr>
        <w:spacing w:after="0" w:line="360" w:lineRule="auto"/>
        <w:rPr>
          <w:color w:val="000000"/>
          <w:sz w:val="20"/>
          <w:szCs w:val="28"/>
        </w:rPr>
      </w:pPr>
    </w:p>
    <w:tbl>
      <w:tblPr>
        <w:tblW w:w="9600" w:type="dxa"/>
        <w:tblCellSpacing w:w="0" w:type="dxa"/>
        <w:tblLayout w:type="fixed"/>
        <w:tblCellMar>
          <w:left w:w="0" w:type="dxa"/>
          <w:right w:w="0" w:type="dxa"/>
        </w:tblCellMar>
        <w:tblLook w:val="00A0" w:firstRow="1" w:lastRow="0" w:firstColumn="1" w:lastColumn="0" w:noHBand="0" w:noVBand="0"/>
      </w:tblPr>
      <w:tblGrid>
        <w:gridCol w:w="4650"/>
        <w:gridCol w:w="300"/>
        <w:gridCol w:w="4650"/>
      </w:tblGrid>
      <w:tr w:rsidR="00D942CE" w:rsidRPr="00044CCB" w:rsidTr="00D942CE">
        <w:trPr>
          <w:tblCellSpacing w:w="0" w:type="dxa"/>
        </w:trPr>
        <w:tc>
          <w:tcPr>
            <w:tcW w:w="4650" w:type="dxa"/>
          </w:tcPr>
          <w:tbl>
            <w:tblPr>
              <w:tblW w:w="46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958"/>
              <w:gridCol w:w="1086"/>
              <w:gridCol w:w="1606"/>
            </w:tblGrid>
            <w:tr w:rsidR="00D942CE" w:rsidRPr="005451C6" w:rsidTr="005451C6">
              <w:tc>
                <w:tcPr>
                  <w:tcW w:w="4560" w:type="dxa"/>
                  <w:gridSpan w:val="3"/>
                  <w:tcBorders>
                    <w:top w:val="single" w:sz="6" w:space="0" w:color="000000"/>
                    <w:left w:val="single" w:sz="6" w:space="0" w:color="000000"/>
                    <w:bottom w:val="single" w:sz="6" w:space="0" w:color="000000"/>
                    <w:right w:val="single" w:sz="6" w:space="0" w:color="000000"/>
                  </w:tcBorders>
                  <w:shd w:val="clear" w:color="auto" w:fill="auto"/>
                </w:tcPr>
                <w:p w:rsidR="00D942CE" w:rsidRPr="005451C6" w:rsidRDefault="00D942CE" w:rsidP="005451C6">
                  <w:pPr>
                    <w:spacing w:after="0" w:line="360" w:lineRule="auto"/>
                    <w:rPr>
                      <w:color w:val="000000"/>
                      <w:sz w:val="20"/>
                      <w:szCs w:val="28"/>
                    </w:rPr>
                  </w:pPr>
                  <w:r w:rsidRPr="005451C6">
                    <w:rPr>
                      <w:bCs/>
                      <w:color w:val="000000"/>
                      <w:sz w:val="20"/>
                      <w:szCs w:val="28"/>
                    </w:rPr>
                    <w:t>Moscow Cotton Market</w:t>
                  </w:r>
                </w:p>
              </w:tc>
            </w:tr>
            <w:tr w:rsidR="00D942CE" w:rsidRPr="005451C6" w:rsidTr="005451C6">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tcPr>
                <w:p w:rsidR="00D942CE" w:rsidRPr="005451C6" w:rsidRDefault="00D942CE" w:rsidP="005451C6">
                  <w:pPr>
                    <w:spacing w:after="0" w:line="360" w:lineRule="auto"/>
                    <w:rPr>
                      <w:color w:val="000000"/>
                      <w:sz w:val="20"/>
                      <w:szCs w:val="28"/>
                    </w:rPr>
                  </w:pPr>
                  <w:r w:rsidRPr="005451C6">
                    <w:rPr>
                      <w:bCs/>
                      <w:color w:val="000000"/>
                      <w:sz w:val="20"/>
                      <w:szCs w:val="28"/>
                    </w:rPr>
                    <w:t>2007/08</w:t>
                  </w:r>
                </w:p>
              </w:tc>
              <w:tc>
                <w:tcPr>
                  <w:tcW w:w="1065" w:type="dxa"/>
                  <w:tcBorders>
                    <w:top w:val="single" w:sz="6" w:space="0" w:color="000000"/>
                    <w:left w:val="single" w:sz="6" w:space="0" w:color="000000"/>
                    <w:bottom w:val="single" w:sz="6" w:space="0" w:color="000000"/>
                    <w:right w:val="single" w:sz="6" w:space="0" w:color="000000"/>
                  </w:tcBorders>
                  <w:shd w:val="clear" w:color="auto" w:fill="auto"/>
                </w:tcPr>
                <w:p w:rsidR="00D942CE" w:rsidRPr="005451C6" w:rsidRDefault="00D942CE" w:rsidP="005451C6">
                  <w:pPr>
                    <w:spacing w:after="0" w:line="360" w:lineRule="auto"/>
                    <w:rPr>
                      <w:color w:val="000000"/>
                      <w:sz w:val="20"/>
                      <w:szCs w:val="28"/>
                    </w:rPr>
                  </w:pPr>
                  <w:r w:rsidRPr="005451C6">
                    <w:rPr>
                      <w:color w:val="000000"/>
                      <w:sz w:val="20"/>
                      <w:szCs w:val="28"/>
                    </w:rPr>
                    <w:t>15.1.2009</w:t>
                  </w:r>
                </w:p>
              </w:tc>
              <w:tc>
                <w:tcPr>
                  <w:tcW w:w="1515" w:type="dxa"/>
                  <w:tcBorders>
                    <w:top w:val="single" w:sz="6" w:space="0" w:color="000000"/>
                    <w:left w:val="single" w:sz="6" w:space="0" w:color="000000"/>
                    <w:bottom w:val="single" w:sz="6" w:space="0" w:color="000000"/>
                    <w:right w:val="single" w:sz="6" w:space="0" w:color="000000"/>
                  </w:tcBorders>
                  <w:shd w:val="clear" w:color="auto" w:fill="auto"/>
                </w:tcPr>
                <w:p w:rsidR="00D942CE" w:rsidRPr="005451C6" w:rsidRDefault="00D942CE" w:rsidP="005451C6">
                  <w:pPr>
                    <w:spacing w:after="0" w:line="360" w:lineRule="auto"/>
                    <w:rPr>
                      <w:color w:val="000000"/>
                      <w:sz w:val="20"/>
                      <w:szCs w:val="28"/>
                    </w:rPr>
                  </w:pPr>
                  <w:r w:rsidRPr="005451C6">
                    <w:rPr>
                      <w:iCs/>
                      <w:color w:val="000000"/>
                      <w:sz w:val="20"/>
                      <w:szCs w:val="28"/>
                    </w:rPr>
                    <w:t>Изм. за день</w:t>
                  </w:r>
                </w:p>
              </w:tc>
            </w:tr>
            <w:tr w:rsidR="00D942CE" w:rsidRPr="005451C6" w:rsidTr="005451C6">
              <w:trPr>
                <w:trHeight w:val="600"/>
              </w:trPr>
              <w:tc>
                <w:tcPr>
                  <w:tcW w:w="1920" w:type="dxa"/>
                  <w:tcBorders>
                    <w:top w:val="single" w:sz="6" w:space="0" w:color="000000"/>
                    <w:left w:val="single" w:sz="6" w:space="0" w:color="000000"/>
                    <w:bottom w:val="single" w:sz="6" w:space="0" w:color="000000"/>
                    <w:right w:val="single" w:sz="6" w:space="0" w:color="000000"/>
                  </w:tcBorders>
                  <w:shd w:val="clear" w:color="auto" w:fill="auto"/>
                </w:tcPr>
                <w:p w:rsidR="00D942CE" w:rsidRPr="005451C6" w:rsidRDefault="00D942CE" w:rsidP="005451C6">
                  <w:pPr>
                    <w:spacing w:after="0" w:line="360" w:lineRule="auto"/>
                    <w:rPr>
                      <w:color w:val="000000"/>
                      <w:sz w:val="20"/>
                      <w:szCs w:val="28"/>
                    </w:rPr>
                  </w:pPr>
                  <w:r w:rsidRPr="005451C6">
                    <w:rPr>
                      <w:iCs/>
                      <w:color w:val="000000"/>
                      <w:sz w:val="20"/>
                      <w:szCs w:val="28"/>
                    </w:rPr>
                    <w:t>Moscow Cotton Index</w:t>
                  </w:r>
                </w:p>
              </w:tc>
              <w:tc>
                <w:tcPr>
                  <w:tcW w:w="1065" w:type="dxa"/>
                  <w:tcBorders>
                    <w:top w:val="single" w:sz="6" w:space="0" w:color="000000"/>
                    <w:left w:val="single" w:sz="6" w:space="0" w:color="000000"/>
                    <w:bottom w:val="single" w:sz="6" w:space="0" w:color="000000"/>
                    <w:right w:val="single" w:sz="6" w:space="0" w:color="000000"/>
                  </w:tcBorders>
                  <w:shd w:val="clear" w:color="auto" w:fill="auto"/>
                </w:tcPr>
                <w:p w:rsidR="00D942CE" w:rsidRPr="005451C6" w:rsidRDefault="00D942CE" w:rsidP="005451C6">
                  <w:pPr>
                    <w:spacing w:after="0" w:line="360" w:lineRule="auto"/>
                    <w:rPr>
                      <w:color w:val="000000"/>
                      <w:sz w:val="20"/>
                      <w:szCs w:val="28"/>
                    </w:rPr>
                  </w:pPr>
                  <w:r w:rsidRPr="005451C6">
                    <w:rPr>
                      <w:color w:val="000000"/>
                      <w:sz w:val="20"/>
                      <w:szCs w:val="28"/>
                    </w:rPr>
                    <w:t>70.40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Pr>
                <w:p w:rsidR="00D942CE" w:rsidRPr="005451C6" w:rsidRDefault="00D942CE" w:rsidP="005451C6">
                  <w:pPr>
                    <w:spacing w:after="0" w:line="360" w:lineRule="auto"/>
                    <w:rPr>
                      <w:color w:val="000000"/>
                      <w:sz w:val="20"/>
                      <w:szCs w:val="28"/>
                    </w:rPr>
                  </w:pPr>
                  <w:r w:rsidRPr="005451C6">
                    <w:rPr>
                      <w:color w:val="000000"/>
                      <w:sz w:val="20"/>
                      <w:szCs w:val="28"/>
                    </w:rPr>
                    <w:t>-0.55</w:t>
                  </w:r>
                </w:p>
              </w:tc>
            </w:tr>
            <w:tr w:rsidR="00D942CE" w:rsidRPr="005451C6" w:rsidTr="005451C6">
              <w:trPr>
                <w:trHeight w:val="600"/>
              </w:trPr>
              <w:tc>
                <w:tcPr>
                  <w:tcW w:w="1920" w:type="dxa"/>
                  <w:tcBorders>
                    <w:top w:val="single" w:sz="6" w:space="0" w:color="000000"/>
                    <w:left w:val="single" w:sz="6" w:space="0" w:color="000000"/>
                    <w:bottom w:val="single" w:sz="6" w:space="0" w:color="000000"/>
                    <w:right w:val="single" w:sz="6" w:space="0" w:color="000000"/>
                  </w:tcBorders>
                  <w:shd w:val="clear" w:color="auto" w:fill="auto"/>
                </w:tcPr>
                <w:p w:rsidR="00D942CE" w:rsidRPr="005451C6" w:rsidRDefault="00D942CE" w:rsidP="005451C6">
                  <w:pPr>
                    <w:spacing w:after="0" w:line="360" w:lineRule="auto"/>
                    <w:rPr>
                      <w:color w:val="000000"/>
                      <w:sz w:val="20"/>
                      <w:szCs w:val="28"/>
                    </w:rPr>
                  </w:pPr>
                  <w:r w:rsidRPr="005451C6">
                    <w:rPr>
                      <w:iCs/>
                      <w:color w:val="000000"/>
                      <w:sz w:val="20"/>
                      <w:szCs w:val="28"/>
                    </w:rPr>
                    <w:t>Тип 5, сорт 1</w:t>
                  </w:r>
                </w:p>
              </w:tc>
              <w:tc>
                <w:tcPr>
                  <w:tcW w:w="1065" w:type="dxa"/>
                  <w:tcBorders>
                    <w:top w:val="single" w:sz="6" w:space="0" w:color="000000"/>
                    <w:left w:val="single" w:sz="6" w:space="0" w:color="000000"/>
                    <w:bottom w:val="single" w:sz="6" w:space="0" w:color="000000"/>
                    <w:right w:val="single" w:sz="6" w:space="0" w:color="000000"/>
                  </w:tcBorders>
                  <w:shd w:val="clear" w:color="auto" w:fill="auto"/>
                </w:tcPr>
                <w:p w:rsidR="00D942CE" w:rsidRPr="005451C6" w:rsidRDefault="00D942CE" w:rsidP="005451C6">
                  <w:pPr>
                    <w:spacing w:after="0" w:line="360" w:lineRule="auto"/>
                    <w:rPr>
                      <w:color w:val="000000"/>
                      <w:sz w:val="20"/>
                      <w:szCs w:val="28"/>
                    </w:rPr>
                  </w:pPr>
                  <w:r w:rsidRPr="005451C6">
                    <w:rPr>
                      <w:color w:val="000000"/>
                      <w:sz w:val="20"/>
                      <w:szCs w:val="28"/>
                    </w:rPr>
                    <w:t>80.30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Pr>
                <w:p w:rsidR="00D942CE" w:rsidRPr="005451C6" w:rsidRDefault="00D942CE" w:rsidP="005451C6">
                  <w:pPr>
                    <w:spacing w:after="0" w:line="360" w:lineRule="auto"/>
                    <w:rPr>
                      <w:color w:val="000000"/>
                      <w:sz w:val="20"/>
                      <w:szCs w:val="28"/>
                    </w:rPr>
                  </w:pPr>
                  <w:r w:rsidRPr="005451C6">
                    <w:rPr>
                      <w:color w:val="000000"/>
                      <w:sz w:val="20"/>
                      <w:szCs w:val="28"/>
                    </w:rPr>
                    <w:t>-</w:t>
                  </w:r>
                </w:p>
              </w:tc>
            </w:tr>
            <w:tr w:rsidR="00D942CE" w:rsidRPr="005451C6" w:rsidTr="005451C6">
              <w:trPr>
                <w:trHeight w:val="600"/>
              </w:trPr>
              <w:tc>
                <w:tcPr>
                  <w:tcW w:w="1920" w:type="dxa"/>
                  <w:tcBorders>
                    <w:top w:val="single" w:sz="6" w:space="0" w:color="000000"/>
                    <w:left w:val="single" w:sz="6" w:space="0" w:color="000000"/>
                    <w:bottom w:val="single" w:sz="6" w:space="0" w:color="000000"/>
                    <w:right w:val="single" w:sz="6" w:space="0" w:color="000000"/>
                  </w:tcBorders>
                  <w:shd w:val="clear" w:color="auto" w:fill="auto"/>
                </w:tcPr>
                <w:p w:rsidR="00D942CE" w:rsidRPr="005451C6" w:rsidRDefault="00D942CE" w:rsidP="005451C6">
                  <w:pPr>
                    <w:spacing w:after="0" w:line="360" w:lineRule="auto"/>
                    <w:rPr>
                      <w:color w:val="000000"/>
                      <w:sz w:val="20"/>
                      <w:szCs w:val="28"/>
                    </w:rPr>
                  </w:pPr>
                  <w:r w:rsidRPr="005451C6">
                    <w:rPr>
                      <w:iCs/>
                      <w:color w:val="000000"/>
                      <w:sz w:val="20"/>
                      <w:szCs w:val="28"/>
                    </w:rPr>
                    <w:t>Тип 5, сорт 2</w:t>
                  </w:r>
                </w:p>
              </w:tc>
              <w:tc>
                <w:tcPr>
                  <w:tcW w:w="1065" w:type="dxa"/>
                  <w:tcBorders>
                    <w:top w:val="single" w:sz="6" w:space="0" w:color="000000"/>
                    <w:left w:val="single" w:sz="6" w:space="0" w:color="000000"/>
                    <w:bottom w:val="single" w:sz="6" w:space="0" w:color="000000"/>
                    <w:right w:val="single" w:sz="6" w:space="0" w:color="000000"/>
                  </w:tcBorders>
                  <w:shd w:val="clear" w:color="auto" w:fill="auto"/>
                </w:tcPr>
                <w:p w:rsidR="00D942CE" w:rsidRPr="005451C6" w:rsidRDefault="00D942CE" w:rsidP="005451C6">
                  <w:pPr>
                    <w:spacing w:after="0" w:line="360" w:lineRule="auto"/>
                    <w:rPr>
                      <w:color w:val="000000"/>
                      <w:sz w:val="20"/>
                      <w:szCs w:val="28"/>
                    </w:rPr>
                  </w:pPr>
                  <w:r w:rsidRPr="005451C6">
                    <w:rPr>
                      <w:color w:val="000000"/>
                      <w:sz w:val="20"/>
                      <w:szCs w:val="28"/>
                    </w:rPr>
                    <w:t>76.70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Pr>
                <w:p w:rsidR="00D942CE" w:rsidRPr="005451C6" w:rsidRDefault="00D942CE" w:rsidP="005451C6">
                  <w:pPr>
                    <w:spacing w:after="0" w:line="360" w:lineRule="auto"/>
                    <w:rPr>
                      <w:color w:val="000000"/>
                      <w:sz w:val="20"/>
                      <w:szCs w:val="28"/>
                    </w:rPr>
                  </w:pPr>
                  <w:r w:rsidRPr="005451C6">
                    <w:rPr>
                      <w:color w:val="000000"/>
                      <w:sz w:val="20"/>
                      <w:szCs w:val="28"/>
                    </w:rPr>
                    <w:t>-</w:t>
                  </w:r>
                </w:p>
              </w:tc>
            </w:tr>
          </w:tbl>
          <w:p w:rsidR="00D942CE" w:rsidRPr="00044CCB" w:rsidRDefault="00D942CE" w:rsidP="00044CCB">
            <w:pPr>
              <w:spacing w:after="0" w:line="360" w:lineRule="auto"/>
              <w:rPr>
                <w:color w:val="000000"/>
                <w:sz w:val="20"/>
                <w:szCs w:val="28"/>
              </w:rPr>
            </w:pPr>
          </w:p>
        </w:tc>
        <w:tc>
          <w:tcPr>
            <w:tcW w:w="300" w:type="dxa"/>
          </w:tcPr>
          <w:p w:rsidR="00D942CE" w:rsidRPr="00044CCB" w:rsidRDefault="00D942CE" w:rsidP="00044CCB">
            <w:pPr>
              <w:spacing w:after="0" w:line="360" w:lineRule="auto"/>
              <w:rPr>
                <w:color w:val="000000"/>
                <w:sz w:val="20"/>
                <w:szCs w:val="28"/>
              </w:rPr>
            </w:pPr>
          </w:p>
        </w:tc>
        <w:tc>
          <w:tcPr>
            <w:tcW w:w="4650" w:type="dxa"/>
          </w:tcPr>
          <w:tbl>
            <w:tblPr>
              <w:tblW w:w="46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958"/>
              <w:gridCol w:w="1086"/>
              <w:gridCol w:w="1606"/>
            </w:tblGrid>
            <w:tr w:rsidR="00D942CE" w:rsidRPr="005451C6" w:rsidTr="005451C6">
              <w:tc>
                <w:tcPr>
                  <w:tcW w:w="4560" w:type="dxa"/>
                  <w:gridSpan w:val="3"/>
                  <w:tcBorders>
                    <w:top w:val="single" w:sz="6" w:space="0" w:color="000000"/>
                    <w:left w:val="single" w:sz="6" w:space="0" w:color="000000"/>
                    <w:bottom w:val="single" w:sz="6" w:space="0" w:color="000000"/>
                    <w:right w:val="single" w:sz="6" w:space="0" w:color="000000"/>
                  </w:tcBorders>
                  <w:shd w:val="clear" w:color="auto" w:fill="auto"/>
                </w:tcPr>
                <w:p w:rsidR="00D942CE" w:rsidRPr="005451C6" w:rsidRDefault="00D942CE" w:rsidP="005451C6">
                  <w:pPr>
                    <w:spacing w:after="0" w:line="360" w:lineRule="auto"/>
                    <w:rPr>
                      <w:color w:val="000000"/>
                      <w:sz w:val="20"/>
                      <w:szCs w:val="28"/>
                    </w:rPr>
                  </w:pPr>
                  <w:r w:rsidRPr="005451C6">
                    <w:rPr>
                      <w:bCs/>
                      <w:color w:val="000000"/>
                      <w:sz w:val="20"/>
                      <w:szCs w:val="28"/>
                    </w:rPr>
                    <w:t>Bremer Baumwollborse</w:t>
                  </w:r>
                </w:p>
              </w:tc>
            </w:tr>
            <w:tr w:rsidR="00D942CE" w:rsidRPr="005451C6" w:rsidTr="005451C6">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tcPr>
                <w:p w:rsidR="00D942CE" w:rsidRPr="005451C6" w:rsidRDefault="00D942CE" w:rsidP="005451C6">
                  <w:pPr>
                    <w:spacing w:after="0" w:line="360" w:lineRule="auto"/>
                    <w:rPr>
                      <w:color w:val="000000"/>
                      <w:sz w:val="20"/>
                      <w:szCs w:val="28"/>
                    </w:rPr>
                  </w:pPr>
                  <w:r w:rsidRPr="005451C6">
                    <w:rPr>
                      <w:bCs/>
                      <w:color w:val="000000"/>
                      <w:sz w:val="20"/>
                      <w:szCs w:val="28"/>
                    </w:rPr>
                    <w:t>2007/08</w:t>
                  </w:r>
                </w:p>
              </w:tc>
              <w:tc>
                <w:tcPr>
                  <w:tcW w:w="1065" w:type="dxa"/>
                  <w:tcBorders>
                    <w:top w:val="single" w:sz="6" w:space="0" w:color="000000"/>
                    <w:left w:val="single" w:sz="6" w:space="0" w:color="000000"/>
                    <w:bottom w:val="single" w:sz="6" w:space="0" w:color="000000"/>
                    <w:right w:val="single" w:sz="6" w:space="0" w:color="000000"/>
                  </w:tcBorders>
                  <w:shd w:val="clear" w:color="auto" w:fill="auto"/>
                </w:tcPr>
                <w:p w:rsidR="00D942CE" w:rsidRPr="005451C6" w:rsidRDefault="00D942CE" w:rsidP="005451C6">
                  <w:pPr>
                    <w:spacing w:after="0" w:line="360" w:lineRule="auto"/>
                    <w:rPr>
                      <w:color w:val="000000"/>
                      <w:sz w:val="20"/>
                      <w:szCs w:val="28"/>
                    </w:rPr>
                  </w:pPr>
                  <w:r w:rsidRPr="005451C6">
                    <w:rPr>
                      <w:color w:val="000000"/>
                      <w:sz w:val="20"/>
                      <w:szCs w:val="28"/>
                    </w:rPr>
                    <w:t>14.01.09</w:t>
                  </w:r>
                </w:p>
              </w:tc>
              <w:tc>
                <w:tcPr>
                  <w:tcW w:w="1515" w:type="dxa"/>
                  <w:tcBorders>
                    <w:top w:val="single" w:sz="6" w:space="0" w:color="000000"/>
                    <w:left w:val="single" w:sz="6" w:space="0" w:color="000000"/>
                    <w:bottom w:val="single" w:sz="6" w:space="0" w:color="000000"/>
                    <w:right w:val="single" w:sz="6" w:space="0" w:color="000000"/>
                  </w:tcBorders>
                  <w:shd w:val="clear" w:color="auto" w:fill="auto"/>
                </w:tcPr>
                <w:p w:rsidR="00D942CE" w:rsidRPr="005451C6" w:rsidRDefault="00D942CE" w:rsidP="005451C6">
                  <w:pPr>
                    <w:spacing w:after="0" w:line="360" w:lineRule="auto"/>
                    <w:rPr>
                      <w:color w:val="000000"/>
                      <w:sz w:val="20"/>
                      <w:szCs w:val="28"/>
                    </w:rPr>
                  </w:pPr>
                  <w:r w:rsidRPr="005451C6">
                    <w:rPr>
                      <w:iCs/>
                      <w:color w:val="000000"/>
                      <w:sz w:val="20"/>
                      <w:szCs w:val="28"/>
                    </w:rPr>
                    <w:t>Изм. за нед.</w:t>
                  </w:r>
                </w:p>
              </w:tc>
            </w:tr>
            <w:tr w:rsidR="00D942CE" w:rsidRPr="005451C6" w:rsidTr="005451C6">
              <w:trPr>
                <w:trHeight w:val="600"/>
              </w:trPr>
              <w:tc>
                <w:tcPr>
                  <w:tcW w:w="1920" w:type="dxa"/>
                  <w:tcBorders>
                    <w:top w:val="single" w:sz="6" w:space="0" w:color="000000"/>
                    <w:left w:val="single" w:sz="6" w:space="0" w:color="000000"/>
                    <w:bottom w:val="single" w:sz="6" w:space="0" w:color="000000"/>
                    <w:right w:val="single" w:sz="6" w:space="0" w:color="000000"/>
                  </w:tcBorders>
                  <w:shd w:val="clear" w:color="auto" w:fill="auto"/>
                </w:tcPr>
                <w:p w:rsidR="00D942CE" w:rsidRPr="005451C6" w:rsidRDefault="00D942CE" w:rsidP="005451C6">
                  <w:pPr>
                    <w:spacing w:after="0" w:line="360" w:lineRule="auto"/>
                    <w:rPr>
                      <w:color w:val="000000"/>
                      <w:sz w:val="20"/>
                      <w:szCs w:val="28"/>
                    </w:rPr>
                  </w:pPr>
                  <w:r w:rsidRPr="005451C6">
                    <w:rPr>
                      <w:iCs/>
                      <w:color w:val="000000"/>
                      <w:sz w:val="20"/>
                      <w:szCs w:val="28"/>
                    </w:rPr>
                    <w:t>Bremen «CIF» Index</w:t>
                  </w:r>
                </w:p>
              </w:tc>
              <w:tc>
                <w:tcPr>
                  <w:tcW w:w="1065" w:type="dxa"/>
                  <w:tcBorders>
                    <w:top w:val="single" w:sz="6" w:space="0" w:color="000000"/>
                    <w:left w:val="single" w:sz="6" w:space="0" w:color="000000"/>
                    <w:bottom w:val="single" w:sz="6" w:space="0" w:color="000000"/>
                    <w:right w:val="single" w:sz="6" w:space="0" w:color="000000"/>
                  </w:tcBorders>
                  <w:shd w:val="clear" w:color="auto" w:fill="auto"/>
                </w:tcPr>
                <w:p w:rsidR="00D942CE" w:rsidRPr="005451C6" w:rsidRDefault="00D942CE" w:rsidP="005451C6">
                  <w:pPr>
                    <w:spacing w:after="0" w:line="360" w:lineRule="auto"/>
                    <w:rPr>
                      <w:color w:val="000000"/>
                      <w:sz w:val="20"/>
                      <w:szCs w:val="28"/>
                    </w:rPr>
                  </w:pPr>
                  <w:r w:rsidRPr="005451C6">
                    <w:rPr>
                      <w:color w:val="000000"/>
                      <w:sz w:val="20"/>
                      <w:szCs w:val="28"/>
                    </w:rPr>
                    <w:t>63.40</w:t>
                  </w:r>
                </w:p>
              </w:tc>
              <w:tc>
                <w:tcPr>
                  <w:tcW w:w="1515" w:type="dxa"/>
                  <w:tcBorders>
                    <w:top w:val="single" w:sz="6" w:space="0" w:color="000000"/>
                    <w:left w:val="single" w:sz="6" w:space="0" w:color="000000"/>
                    <w:bottom w:val="single" w:sz="6" w:space="0" w:color="000000"/>
                    <w:right w:val="single" w:sz="6" w:space="0" w:color="000000"/>
                  </w:tcBorders>
                  <w:shd w:val="clear" w:color="auto" w:fill="auto"/>
                </w:tcPr>
                <w:p w:rsidR="00D942CE" w:rsidRPr="005451C6" w:rsidRDefault="00D942CE" w:rsidP="005451C6">
                  <w:pPr>
                    <w:spacing w:after="0" w:line="360" w:lineRule="auto"/>
                    <w:rPr>
                      <w:color w:val="000000"/>
                      <w:sz w:val="20"/>
                      <w:szCs w:val="28"/>
                    </w:rPr>
                  </w:pPr>
                  <w:r w:rsidRPr="005451C6">
                    <w:rPr>
                      <w:color w:val="000000"/>
                      <w:sz w:val="20"/>
                      <w:szCs w:val="28"/>
                    </w:rPr>
                    <w:t>-2.14</w:t>
                  </w:r>
                </w:p>
              </w:tc>
            </w:tr>
            <w:tr w:rsidR="00D942CE" w:rsidRPr="005451C6" w:rsidTr="005451C6">
              <w:trPr>
                <w:trHeight w:val="600"/>
              </w:trPr>
              <w:tc>
                <w:tcPr>
                  <w:tcW w:w="1920" w:type="dxa"/>
                  <w:tcBorders>
                    <w:top w:val="single" w:sz="6" w:space="0" w:color="000000"/>
                    <w:left w:val="single" w:sz="6" w:space="0" w:color="000000"/>
                    <w:bottom w:val="single" w:sz="6" w:space="0" w:color="000000"/>
                    <w:right w:val="single" w:sz="6" w:space="0" w:color="000000"/>
                  </w:tcBorders>
                  <w:shd w:val="clear" w:color="auto" w:fill="auto"/>
                </w:tcPr>
                <w:p w:rsidR="00D942CE" w:rsidRPr="005451C6" w:rsidRDefault="00D942CE" w:rsidP="005451C6">
                  <w:pPr>
                    <w:spacing w:after="0" w:line="360" w:lineRule="auto"/>
                    <w:rPr>
                      <w:color w:val="000000"/>
                      <w:sz w:val="20"/>
                      <w:szCs w:val="28"/>
                    </w:rPr>
                  </w:pPr>
                  <w:r w:rsidRPr="005451C6">
                    <w:rPr>
                      <w:iCs/>
                      <w:color w:val="000000"/>
                      <w:sz w:val="20"/>
                      <w:szCs w:val="28"/>
                    </w:rPr>
                    <w:t>Uzbekistan SM, 1.3/32''</w:t>
                  </w:r>
                </w:p>
              </w:tc>
              <w:tc>
                <w:tcPr>
                  <w:tcW w:w="1065" w:type="dxa"/>
                  <w:tcBorders>
                    <w:top w:val="single" w:sz="6" w:space="0" w:color="000000"/>
                    <w:left w:val="single" w:sz="6" w:space="0" w:color="000000"/>
                    <w:bottom w:val="single" w:sz="6" w:space="0" w:color="000000"/>
                    <w:right w:val="single" w:sz="6" w:space="0" w:color="000000"/>
                  </w:tcBorders>
                  <w:shd w:val="clear" w:color="auto" w:fill="auto"/>
                </w:tcPr>
                <w:p w:rsidR="00D942CE" w:rsidRPr="005451C6" w:rsidRDefault="00D942CE" w:rsidP="005451C6">
                  <w:pPr>
                    <w:spacing w:after="0" w:line="360" w:lineRule="auto"/>
                    <w:rPr>
                      <w:color w:val="000000"/>
                      <w:sz w:val="20"/>
                      <w:szCs w:val="28"/>
                    </w:rPr>
                  </w:pPr>
                  <w:r w:rsidRPr="005451C6">
                    <w:rPr>
                      <w:color w:val="000000"/>
                      <w:sz w:val="20"/>
                      <w:szCs w:val="28"/>
                    </w:rPr>
                    <w:t>69.25</w:t>
                  </w:r>
                </w:p>
              </w:tc>
              <w:tc>
                <w:tcPr>
                  <w:tcW w:w="1515" w:type="dxa"/>
                  <w:tcBorders>
                    <w:top w:val="single" w:sz="6" w:space="0" w:color="000000"/>
                    <w:left w:val="single" w:sz="6" w:space="0" w:color="000000"/>
                    <w:bottom w:val="single" w:sz="6" w:space="0" w:color="000000"/>
                    <w:right w:val="single" w:sz="6" w:space="0" w:color="000000"/>
                  </w:tcBorders>
                  <w:shd w:val="clear" w:color="auto" w:fill="auto"/>
                </w:tcPr>
                <w:p w:rsidR="00D942CE" w:rsidRPr="005451C6" w:rsidRDefault="00D942CE" w:rsidP="005451C6">
                  <w:pPr>
                    <w:spacing w:after="0" w:line="360" w:lineRule="auto"/>
                    <w:rPr>
                      <w:color w:val="000000"/>
                      <w:sz w:val="20"/>
                      <w:szCs w:val="28"/>
                    </w:rPr>
                  </w:pPr>
                  <w:r w:rsidRPr="005451C6">
                    <w:rPr>
                      <w:color w:val="000000"/>
                      <w:sz w:val="20"/>
                      <w:szCs w:val="28"/>
                    </w:rPr>
                    <w:t>-2.50</w:t>
                  </w:r>
                </w:p>
              </w:tc>
            </w:tr>
            <w:tr w:rsidR="00D942CE" w:rsidRPr="005451C6" w:rsidTr="005451C6">
              <w:trPr>
                <w:trHeight w:val="600"/>
              </w:trPr>
              <w:tc>
                <w:tcPr>
                  <w:tcW w:w="1920" w:type="dxa"/>
                  <w:tcBorders>
                    <w:top w:val="single" w:sz="6" w:space="0" w:color="000000"/>
                    <w:left w:val="single" w:sz="6" w:space="0" w:color="000000"/>
                    <w:bottom w:val="single" w:sz="6" w:space="0" w:color="000000"/>
                    <w:right w:val="single" w:sz="6" w:space="0" w:color="000000"/>
                  </w:tcBorders>
                  <w:shd w:val="clear" w:color="auto" w:fill="auto"/>
                </w:tcPr>
                <w:p w:rsidR="00D942CE" w:rsidRPr="005451C6" w:rsidRDefault="00D942CE" w:rsidP="005451C6">
                  <w:pPr>
                    <w:spacing w:after="0" w:line="360" w:lineRule="auto"/>
                    <w:rPr>
                      <w:color w:val="000000"/>
                      <w:sz w:val="20"/>
                      <w:szCs w:val="28"/>
                    </w:rPr>
                  </w:pPr>
                  <w:r w:rsidRPr="005451C6">
                    <w:rPr>
                      <w:iCs/>
                      <w:color w:val="000000"/>
                      <w:sz w:val="20"/>
                      <w:szCs w:val="28"/>
                    </w:rPr>
                    <w:t>Uzbekistan M, 1.1/16''</w:t>
                  </w:r>
                </w:p>
              </w:tc>
              <w:tc>
                <w:tcPr>
                  <w:tcW w:w="1065" w:type="dxa"/>
                  <w:tcBorders>
                    <w:top w:val="single" w:sz="6" w:space="0" w:color="000000"/>
                    <w:left w:val="single" w:sz="6" w:space="0" w:color="000000"/>
                    <w:bottom w:val="single" w:sz="6" w:space="0" w:color="000000"/>
                    <w:right w:val="single" w:sz="6" w:space="0" w:color="000000"/>
                  </w:tcBorders>
                  <w:shd w:val="clear" w:color="auto" w:fill="auto"/>
                </w:tcPr>
                <w:p w:rsidR="00D942CE" w:rsidRPr="005451C6" w:rsidRDefault="00D942CE" w:rsidP="005451C6">
                  <w:pPr>
                    <w:spacing w:after="0" w:line="360" w:lineRule="auto"/>
                    <w:rPr>
                      <w:color w:val="000000"/>
                      <w:sz w:val="20"/>
                      <w:szCs w:val="28"/>
                    </w:rPr>
                  </w:pPr>
                  <w:r w:rsidRPr="005451C6">
                    <w:rPr>
                      <w:color w:val="000000"/>
                      <w:sz w:val="20"/>
                      <w:szCs w:val="28"/>
                    </w:rPr>
                    <w:t>68.25</w:t>
                  </w:r>
                </w:p>
              </w:tc>
              <w:tc>
                <w:tcPr>
                  <w:tcW w:w="1515" w:type="dxa"/>
                  <w:tcBorders>
                    <w:top w:val="single" w:sz="6" w:space="0" w:color="000000"/>
                    <w:left w:val="single" w:sz="6" w:space="0" w:color="000000"/>
                    <w:bottom w:val="single" w:sz="6" w:space="0" w:color="000000"/>
                    <w:right w:val="single" w:sz="6" w:space="0" w:color="000000"/>
                  </w:tcBorders>
                  <w:shd w:val="clear" w:color="auto" w:fill="auto"/>
                </w:tcPr>
                <w:p w:rsidR="00D942CE" w:rsidRPr="005451C6" w:rsidRDefault="00D942CE" w:rsidP="005451C6">
                  <w:pPr>
                    <w:spacing w:after="0" w:line="360" w:lineRule="auto"/>
                    <w:rPr>
                      <w:color w:val="000000"/>
                      <w:sz w:val="20"/>
                      <w:szCs w:val="28"/>
                    </w:rPr>
                  </w:pPr>
                  <w:r w:rsidRPr="005451C6">
                    <w:rPr>
                      <w:color w:val="000000"/>
                      <w:sz w:val="20"/>
                      <w:szCs w:val="28"/>
                    </w:rPr>
                    <w:t>-2.50</w:t>
                  </w:r>
                </w:p>
              </w:tc>
            </w:tr>
          </w:tbl>
          <w:p w:rsidR="00D942CE" w:rsidRPr="00044CCB" w:rsidRDefault="00D942CE" w:rsidP="00044CCB">
            <w:pPr>
              <w:spacing w:after="0" w:line="360" w:lineRule="auto"/>
              <w:rPr>
                <w:color w:val="000000"/>
                <w:sz w:val="20"/>
                <w:szCs w:val="28"/>
              </w:rPr>
            </w:pPr>
          </w:p>
        </w:tc>
      </w:tr>
    </w:tbl>
    <w:p w:rsidR="00D942CE" w:rsidRPr="00D942CE" w:rsidRDefault="00D942CE" w:rsidP="00D942CE">
      <w:pPr>
        <w:spacing w:after="0" w:line="360" w:lineRule="auto"/>
        <w:rPr>
          <w:color w:val="000000"/>
          <w:sz w:val="20"/>
          <w:szCs w:val="28"/>
        </w:rPr>
      </w:pPr>
    </w:p>
    <w:p w:rsidR="00D942CE" w:rsidRPr="00D942CE" w:rsidRDefault="00D942CE" w:rsidP="00044CCB">
      <w:pPr>
        <w:numPr>
          <w:ilvl w:val="0"/>
          <w:numId w:val="2"/>
        </w:numPr>
        <w:spacing w:after="0" w:line="360" w:lineRule="auto"/>
        <w:ind w:left="0" w:firstLine="0"/>
        <w:rPr>
          <w:color w:val="000000"/>
          <w:szCs w:val="28"/>
        </w:rPr>
      </w:pPr>
      <w:r w:rsidRPr="00D942CE">
        <w:rPr>
          <w:bCs/>
          <w:color w:val="000000"/>
          <w:szCs w:val="28"/>
        </w:rPr>
        <w:t>Сotlook A Index</w:t>
      </w:r>
      <w:r w:rsidRPr="00D942CE">
        <w:rPr>
          <w:color w:val="000000"/>
          <w:szCs w:val="28"/>
        </w:rPr>
        <w:t xml:space="preserve"> отражает Дальновосточные котировки на условиях CF.</w:t>
      </w:r>
    </w:p>
    <w:p w:rsidR="00D942CE" w:rsidRPr="00D942CE" w:rsidRDefault="00D942CE" w:rsidP="00044CCB">
      <w:pPr>
        <w:numPr>
          <w:ilvl w:val="0"/>
          <w:numId w:val="2"/>
        </w:numPr>
        <w:spacing w:after="0" w:line="360" w:lineRule="auto"/>
        <w:ind w:left="0" w:firstLine="0"/>
        <w:rPr>
          <w:color w:val="000000"/>
          <w:szCs w:val="28"/>
        </w:rPr>
      </w:pPr>
      <w:r w:rsidRPr="00D942CE">
        <w:rPr>
          <w:color w:val="000000"/>
          <w:szCs w:val="28"/>
        </w:rPr>
        <w:t xml:space="preserve">Котировки </w:t>
      </w:r>
      <w:r w:rsidRPr="00D942CE">
        <w:rPr>
          <w:bCs/>
          <w:color w:val="000000"/>
          <w:szCs w:val="28"/>
        </w:rPr>
        <w:t>Bremer Baumwollborse</w:t>
      </w:r>
      <w:r w:rsidRPr="00D942CE">
        <w:rPr>
          <w:color w:val="000000"/>
          <w:szCs w:val="28"/>
        </w:rPr>
        <w:t xml:space="preserve"> выражены на условиях CIF (INCOTERMS-00) платежа по документам по приходу судна в порт Североевропейских стран и включают все расходы.</w:t>
      </w:r>
    </w:p>
    <w:p w:rsidR="00D942CE" w:rsidRPr="00D942CE" w:rsidRDefault="00D942CE" w:rsidP="00044CCB">
      <w:pPr>
        <w:numPr>
          <w:ilvl w:val="0"/>
          <w:numId w:val="2"/>
        </w:numPr>
        <w:spacing w:after="0" w:line="360" w:lineRule="auto"/>
        <w:ind w:left="0" w:firstLine="0"/>
        <w:rPr>
          <w:color w:val="000000"/>
          <w:szCs w:val="28"/>
        </w:rPr>
      </w:pPr>
      <w:r w:rsidRPr="00D942CE">
        <w:rPr>
          <w:bCs/>
          <w:color w:val="000000"/>
          <w:szCs w:val="28"/>
        </w:rPr>
        <w:t>Moscow Cotton Index</w:t>
      </w:r>
      <w:r w:rsidRPr="00D942CE">
        <w:rPr>
          <w:color w:val="000000"/>
          <w:szCs w:val="28"/>
        </w:rPr>
        <w:t xml:space="preserve"> отражает средний уровень цен на мировом рынке на узбекское хлопковое волокно Midd. 1–3/32'' и рассчитывается на основе котировок «Cotton Outlook», «Bremer Baumwollborse» и Московского рынка.</w:t>
      </w:r>
    </w:p>
    <w:p w:rsidR="00D942CE" w:rsidRPr="00D942CE" w:rsidRDefault="00D942CE" w:rsidP="00044CCB">
      <w:pPr>
        <w:numPr>
          <w:ilvl w:val="0"/>
          <w:numId w:val="2"/>
        </w:numPr>
        <w:spacing w:after="0" w:line="360" w:lineRule="auto"/>
        <w:ind w:left="0" w:firstLine="0"/>
        <w:rPr>
          <w:color w:val="000000"/>
          <w:szCs w:val="28"/>
        </w:rPr>
      </w:pPr>
      <w:r w:rsidRPr="00D942CE">
        <w:rPr>
          <w:bCs/>
          <w:color w:val="000000"/>
          <w:szCs w:val="28"/>
        </w:rPr>
        <w:t>China Cotton Index</w:t>
      </w:r>
      <w:r w:rsidRPr="00D942CE">
        <w:rPr>
          <w:color w:val="000000"/>
          <w:szCs w:val="28"/>
        </w:rPr>
        <w:t xml:space="preserve"> – средняя цена предложения (для внутреннего рынка) на хлопок местного производства (TYPE 329), аналогичный Midd 1–3/32», вкл. налоги и доставку.</w:t>
      </w:r>
    </w:p>
    <w:p w:rsidR="00D942CE" w:rsidRPr="00D942CE" w:rsidRDefault="00D942CE" w:rsidP="00044CCB">
      <w:pPr>
        <w:numPr>
          <w:ilvl w:val="0"/>
          <w:numId w:val="2"/>
        </w:numPr>
        <w:spacing w:after="0" w:line="360" w:lineRule="auto"/>
        <w:ind w:left="0" w:firstLine="0"/>
        <w:rPr>
          <w:color w:val="000000"/>
          <w:szCs w:val="28"/>
        </w:rPr>
      </w:pPr>
      <w:r w:rsidRPr="00D942CE">
        <w:rPr>
          <w:bCs/>
          <w:color w:val="000000"/>
          <w:szCs w:val="28"/>
        </w:rPr>
        <w:t>Котировки Московского рынка хлопка</w:t>
      </w:r>
      <w:r w:rsidRPr="00D942CE">
        <w:rPr>
          <w:color w:val="000000"/>
          <w:szCs w:val="28"/>
        </w:rPr>
        <w:t xml:space="preserve"> отражают средний уровень цен на рынке наличного товара в РФ и включают 18% НДС. Базис поставки – EXW склад Центрального региона России.</w:t>
      </w:r>
    </w:p>
    <w:p w:rsidR="00D942CE" w:rsidRDefault="00D942CE" w:rsidP="00044CCB">
      <w:pPr>
        <w:spacing w:after="0" w:line="360" w:lineRule="auto"/>
        <w:rPr>
          <w:color w:val="000000"/>
          <w:szCs w:val="28"/>
        </w:rPr>
      </w:pPr>
    </w:p>
    <w:p w:rsidR="00D942CE" w:rsidRPr="00D942CE" w:rsidRDefault="00D942CE" w:rsidP="00D942CE">
      <w:pPr>
        <w:spacing w:after="0" w:line="360" w:lineRule="auto"/>
        <w:ind w:firstLine="700"/>
        <w:rPr>
          <w:color w:val="000000"/>
          <w:szCs w:val="28"/>
        </w:rPr>
      </w:pPr>
      <w:r w:rsidRPr="00D942CE">
        <w:rPr>
          <w:color w:val="000000"/>
          <w:szCs w:val="28"/>
        </w:rPr>
        <w:t>Таблица 2.3.</w:t>
      </w:r>
      <w:r>
        <w:rPr>
          <w:color w:val="000000"/>
          <w:szCs w:val="28"/>
        </w:rPr>
        <w:t xml:space="preserve"> </w:t>
      </w:r>
      <w:r w:rsidRPr="00D942CE">
        <w:rPr>
          <w:bCs/>
          <w:color w:val="000000"/>
          <w:szCs w:val="28"/>
        </w:rPr>
        <w:t>Нью-Йоркские фьючерсы (котировки на волокно SLM 1–1/16), центы США/фунт</w:t>
      </w:r>
    </w:p>
    <w:tbl>
      <w:tblPr>
        <w:tblW w:w="4827" w:type="pc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511"/>
        <w:gridCol w:w="1746"/>
        <w:gridCol w:w="1280"/>
        <w:gridCol w:w="1760"/>
        <w:gridCol w:w="1683"/>
        <w:gridCol w:w="1260"/>
      </w:tblGrid>
      <w:tr w:rsidR="00D942CE" w:rsidRPr="005451C6" w:rsidTr="005451C6">
        <w:tc>
          <w:tcPr>
            <w:tcW w:w="1511" w:type="dxa"/>
            <w:shd w:val="clear" w:color="auto" w:fill="auto"/>
          </w:tcPr>
          <w:p w:rsidR="00D942CE" w:rsidRPr="005451C6" w:rsidRDefault="00D942CE" w:rsidP="005451C6">
            <w:pPr>
              <w:spacing w:after="0" w:line="360" w:lineRule="auto"/>
              <w:rPr>
                <w:color w:val="000000"/>
                <w:sz w:val="20"/>
                <w:szCs w:val="28"/>
              </w:rPr>
            </w:pPr>
            <w:r w:rsidRPr="005451C6">
              <w:rPr>
                <w:iCs/>
                <w:color w:val="000000"/>
                <w:sz w:val="20"/>
                <w:szCs w:val="28"/>
              </w:rPr>
              <w:t>Месяц поставки</w:t>
            </w:r>
          </w:p>
        </w:tc>
        <w:tc>
          <w:tcPr>
            <w:tcW w:w="1746" w:type="dxa"/>
            <w:shd w:val="clear" w:color="auto" w:fill="auto"/>
          </w:tcPr>
          <w:p w:rsidR="00D942CE" w:rsidRPr="005451C6" w:rsidRDefault="00D942CE" w:rsidP="005451C6">
            <w:pPr>
              <w:spacing w:after="0" w:line="360" w:lineRule="auto"/>
              <w:rPr>
                <w:color w:val="000000"/>
                <w:sz w:val="20"/>
                <w:szCs w:val="28"/>
              </w:rPr>
            </w:pPr>
            <w:r w:rsidRPr="005451C6">
              <w:rPr>
                <w:iCs/>
                <w:color w:val="000000"/>
                <w:sz w:val="20"/>
                <w:szCs w:val="28"/>
              </w:rPr>
              <w:t>Цена на момент</w:t>
            </w:r>
            <w:r w:rsidRPr="005451C6">
              <w:rPr>
                <w:iCs/>
                <w:color w:val="000000"/>
                <w:sz w:val="20"/>
                <w:szCs w:val="28"/>
              </w:rPr>
              <w:br/>
              <w:t>закрытия</w:t>
            </w:r>
          </w:p>
        </w:tc>
        <w:tc>
          <w:tcPr>
            <w:tcW w:w="1280" w:type="dxa"/>
            <w:shd w:val="clear" w:color="auto" w:fill="auto"/>
          </w:tcPr>
          <w:p w:rsidR="00D942CE" w:rsidRPr="005451C6" w:rsidRDefault="00D942CE" w:rsidP="005451C6">
            <w:pPr>
              <w:spacing w:after="0" w:line="360" w:lineRule="auto"/>
              <w:rPr>
                <w:color w:val="000000"/>
                <w:sz w:val="20"/>
                <w:szCs w:val="28"/>
              </w:rPr>
            </w:pPr>
            <w:r w:rsidRPr="005451C6">
              <w:rPr>
                <w:iCs/>
                <w:color w:val="000000"/>
                <w:sz w:val="20"/>
                <w:szCs w:val="28"/>
              </w:rPr>
              <w:t>Изменения</w:t>
            </w:r>
            <w:r w:rsidRPr="005451C6">
              <w:rPr>
                <w:iCs/>
                <w:color w:val="000000"/>
                <w:sz w:val="20"/>
                <w:szCs w:val="28"/>
              </w:rPr>
              <w:br/>
              <w:t>за день</w:t>
            </w:r>
          </w:p>
        </w:tc>
        <w:tc>
          <w:tcPr>
            <w:tcW w:w="1760" w:type="dxa"/>
            <w:shd w:val="clear" w:color="auto" w:fill="auto"/>
          </w:tcPr>
          <w:p w:rsidR="00D942CE" w:rsidRPr="005451C6" w:rsidRDefault="00D942CE" w:rsidP="005451C6">
            <w:pPr>
              <w:spacing w:after="0" w:line="360" w:lineRule="auto"/>
              <w:rPr>
                <w:color w:val="000000"/>
                <w:sz w:val="20"/>
                <w:szCs w:val="28"/>
              </w:rPr>
            </w:pPr>
            <w:r w:rsidRPr="005451C6">
              <w:rPr>
                <w:iCs/>
                <w:color w:val="000000"/>
                <w:sz w:val="20"/>
                <w:szCs w:val="28"/>
              </w:rPr>
              <w:t>Месяц поставки</w:t>
            </w:r>
          </w:p>
        </w:tc>
        <w:tc>
          <w:tcPr>
            <w:tcW w:w="1683" w:type="dxa"/>
            <w:shd w:val="clear" w:color="auto" w:fill="auto"/>
          </w:tcPr>
          <w:p w:rsidR="00D942CE" w:rsidRPr="005451C6" w:rsidRDefault="00D942CE" w:rsidP="005451C6">
            <w:pPr>
              <w:spacing w:after="0" w:line="360" w:lineRule="auto"/>
              <w:rPr>
                <w:color w:val="000000"/>
                <w:sz w:val="20"/>
                <w:szCs w:val="28"/>
              </w:rPr>
            </w:pPr>
            <w:r w:rsidRPr="005451C6">
              <w:rPr>
                <w:iCs/>
                <w:color w:val="000000"/>
                <w:sz w:val="20"/>
                <w:szCs w:val="28"/>
              </w:rPr>
              <w:t>Цена на момент</w:t>
            </w:r>
            <w:r w:rsidRPr="005451C6">
              <w:rPr>
                <w:iCs/>
                <w:color w:val="000000"/>
                <w:sz w:val="20"/>
                <w:szCs w:val="28"/>
              </w:rPr>
              <w:br/>
              <w:t>закрытия</w:t>
            </w:r>
          </w:p>
        </w:tc>
        <w:tc>
          <w:tcPr>
            <w:tcW w:w="1260" w:type="dxa"/>
            <w:shd w:val="clear" w:color="auto" w:fill="auto"/>
          </w:tcPr>
          <w:p w:rsidR="00D942CE" w:rsidRPr="005451C6" w:rsidRDefault="00D942CE" w:rsidP="005451C6">
            <w:pPr>
              <w:spacing w:after="0" w:line="360" w:lineRule="auto"/>
              <w:rPr>
                <w:color w:val="000000"/>
                <w:sz w:val="20"/>
                <w:szCs w:val="28"/>
              </w:rPr>
            </w:pPr>
            <w:r w:rsidRPr="005451C6">
              <w:rPr>
                <w:iCs/>
                <w:color w:val="000000"/>
                <w:sz w:val="20"/>
                <w:szCs w:val="28"/>
              </w:rPr>
              <w:t>Изменения</w:t>
            </w:r>
            <w:r w:rsidRPr="005451C6">
              <w:rPr>
                <w:iCs/>
                <w:color w:val="000000"/>
                <w:sz w:val="20"/>
                <w:szCs w:val="28"/>
              </w:rPr>
              <w:br/>
              <w:t>за день</w:t>
            </w:r>
          </w:p>
        </w:tc>
      </w:tr>
      <w:tr w:rsidR="00D942CE" w:rsidRPr="005451C6" w:rsidTr="005451C6">
        <w:tc>
          <w:tcPr>
            <w:tcW w:w="1511" w:type="dxa"/>
            <w:shd w:val="clear" w:color="auto" w:fill="auto"/>
          </w:tcPr>
          <w:p w:rsidR="00D942CE" w:rsidRPr="005451C6" w:rsidRDefault="00D942CE" w:rsidP="005451C6">
            <w:pPr>
              <w:spacing w:after="0" w:line="360" w:lineRule="auto"/>
              <w:rPr>
                <w:color w:val="000000"/>
                <w:sz w:val="20"/>
                <w:szCs w:val="28"/>
              </w:rPr>
            </w:pPr>
            <w:r w:rsidRPr="005451C6">
              <w:rPr>
                <w:iCs/>
                <w:color w:val="000000"/>
                <w:sz w:val="20"/>
                <w:szCs w:val="28"/>
              </w:rPr>
              <w:t>март 2009</w:t>
            </w:r>
          </w:p>
        </w:tc>
        <w:tc>
          <w:tcPr>
            <w:tcW w:w="1746" w:type="dxa"/>
            <w:shd w:val="clear" w:color="auto" w:fill="auto"/>
          </w:tcPr>
          <w:p w:rsidR="00D942CE" w:rsidRPr="005451C6" w:rsidRDefault="00D942CE" w:rsidP="005451C6">
            <w:pPr>
              <w:spacing w:after="0" w:line="360" w:lineRule="auto"/>
              <w:rPr>
                <w:color w:val="000000"/>
                <w:sz w:val="20"/>
                <w:szCs w:val="28"/>
              </w:rPr>
            </w:pPr>
            <w:r w:rsidRPr="005451C6">
              <w:rPr>
                <w:color w:val="000000"/>
                <w:sz w:val="20"/>
                <w:szCs w:val="28"/>
              </w:rPr>
              <w:t>46.00</w:t>
            </w:r>
          </w:p>
        </w:tc>
        <w:tc>
          <w:tcPr>
            <w:tcW w:w="1280" w:type="dxa"/>
            <w:shd w:val="clear" w:color="auto" w:fill="auto"/>
          </w:tcPr>
          <w:p w:rsidR="00D942CE" w:rsidRPr="005451C6" w:rsidRDefault="00D942CE" w:rsidP="005451C6">
            <w:pPr>
              <w:spacing w:after="0" w:line="360" w:lineRule="auto"/>
              <w:rPr>
                <w:color w:val="000000"/>
                <w:sz w:val="20"/>
                <w:szCs w:val="28"/>
              </w:rPr>
            </w:pPr>
            <w:r w:rsidRPr="005451C6">
              <w:rPr>
                <w:color w:val="000000"/>
                <w:sz w:val="20"/>
                <w:szCs w:val="28"/>
              </w:rPr>
              <w:t>-0.23</w:t>
            </w:r>
          </w:p>
        </w:tc>
        <w:tc>
          <w:tcPr>
            <w:tcW w:w="1760" w:type="dxa"/>
            <w:shd w:val="clear" w:color="auto" w:fill="auto"/>
          </w:tcPr>
          <w:p w:rsidR="00D942CE" w:rsidRPr="005451C6" w:rsidRDefault="00D942CE" w:rsidP="005451C6">
            <w:pPr>
              <w:spacing w:after="0" w:line="360" w:lineRule="auto"/>
              <w:rPr>
                <w:color w:val="000000"/>
                <w:sz w:val="20"/>
                <w:szCs w:val="28"/>
              </w:rPr>
            </w:pPr>
            <w:r w:rsidRPr="005451C6">
              <w:rPr>
                <w:iCs/>
                <w:color w:val="000000"/>
                <w:sz w:val="20"/>
                <w:szCs w:val="28"/>
              </w:rPr>
              <w:t>декабрь 2009</w:t>
            </w:r>
          </w:p>
        </w:tc>
        <w:tc>
          <w:tcPr>
            <w:tcW w:w="1683" w:type="dxa"/>
            <w:shd w:val="clear" w:color="auto" w:fill="auto"/>
          </w:tcPr>
          <w:p w:rsidR="00D942CE" w:rsidRPr="005451C6" w:rsidRDefault="00D942CE" w:rsidP="005451C6">
            <w:pPr>
              <w:spacing w:after="0" w:line="360" w:lineRule="auto"/>
              <w:rPr>
                <w:color w:val="000000"/>
                <w:sz w:val="20"/>
                <w:szCs w:val="28"/>
              </w:rPr>
            </w:pPr>
            <w:r w:rsidRPr="005451C6">
              <w:rPr>
                <w:color w:val="000000"/>
                <w:sz w:val="20"/>
                <w:szCs w:val="28"/>
              </w:rPr>
              <w:t>52.39</w:t>
            </w:r>
          </w:p>
        </w:tc>
        <w:tc>
          <w:tcPr>
            <w:tcW w:w="1260" w:type="dxa"/>
            <w:shd w:val="clear" w:color="auto" w:fill="auto"/>
          </w:tcPr>
          <w:p w:rsidR="00D942CE" w:rsidRPr="005451C6" w:rsidRDefault="00D942CE" w:rsidP="005451C6">
            <w:pPr>
              <w:spacing w:after="0" w:line="360" w:lineRule="auto"/>
              <w:rPr>
                <w:color w:val="000000"/>
                <w:sz w:val="20"/>
                <w:szCs w:val="28"/>
              </w:rPr>
            </w:pPr>
            <w:r w:rsidRPr="005451C6">
              <w:rPr>
                <w:color w:val="000000"/>
                <w:sz w:val="20"/>
                <w:szCs w:val="28"/>
              </w:rPr>
              <w:t>-0.26</w:t>
            </w:r>
          </w:p>
        </w:tc>
      </w:tr>
      <w:tr w:rsidR="00D942CE" w:rsidRPr="005451C6" w:rsidTr="005451C6">
        <w:tc>
          <w:tcPr>
            <w:tcW w:w="1511" w:type="dxa"/>
            <w:shd w:val="clear" w:color="auto" w:fill="auto"/>
          </w:tcPr>
          <w:p w:rsidR="00D942CE" w:rsidRPr="005451C6" w:rsidRDefault="00D942CE" w:rsidP="005451C6">
            <w:pPr>
              <w:spacing w:after="0" w:line="360" w:lineRule="auto"/>
              <w:rPr>
                <w:color w:val="000000"/>
                <w:sz w:val="20"/>
                <w:szCs w:val="28"/>
              </w:rPr>
            </w:pPr>
            <w:r w:rsidRPr="005451C6">
              <w:rPr>
                <w:iCs/>
                <w:color w:val="000000"/>
                <w:sz w:val="20"/>
                <w:szCs w:val="28"/>
              </w:rPr>
              <w:t>май 2009</w:t>
            </w:r>
          </w:p>
        </w:tc>
        <w:tc>
          <w:tcPr>
            <w:tcW w:w="1746" w:type="dxa"/>
            <w:shd w:val="clear" w:color="auto" w:fill="auto"/>
          </w:tcPr>
          <w:p w:rsidR="00D942CE" w:rsidRPr="005451C6" w:rsidRDefault="00D942CE" w:rsidP="005451C6">
            <w:pPr>
              <w:spacing w:after="0" w:line="360" w:lineRule="auto"/>
              <w:rPr>
                <w:color w:val="000000"/>
                <w:sz w:val="20"/>
                <w:szCs w:val="28"/>
              </w:rPr>
            </w:pPr>
            <w:r w:rsidRPr="005451C6">
              <w:rPr>
                <w:color w:val="000000"/>
                <w:sz w:val="20"/>
                <w:szCs w:val="28"/>
              </w:rPr>
              <w:t>46.90</w:t>
            </w:r>
          </w:p>
        </w:tc>
        <w:tc>
          <w:tcPr>
            <w:tcW w:w="1280" w:type="dxa"/>
            <w:shd w:val="clear" w:color="auto" w:fill="auto"/>
          </w:tcPr>
          <w:p w:rsidR="00D942CE" w:rsidRPr="005451C6" w:rsidRDefault="00D942CE" w:rsidP="005451C6">
            <w:pPr>
              <w:spacing w:after="0" w:line="360" w:lineRule="auto"/>
              <w:rPr>
                <w:color w:val="000000"/>
                <w:sz w:val="20"/>
                <w:szCs w:val="28"/>
              </w:rPr>
            </w:pPr>
            <w:r w:rsidRPr="005451C6">
              <w:rPr>
                <w:color w:val="000000"/>
                <w:sz w:val="20"/>
                <w:szCs w:val="28"/>
              </w:rPr>
              <w:t>-0.19</w:t>
            </w:r>
          </w:p>
        </w:tc>
        <w:tc>
          <w:tcPr>
            <w:tcW w:w="1760" w:type="dxa"/>
            <w:shd w:val="clear" w:color="auto" w:fill="auto"/>
          </w:tcPr>
          <w:p w:rsidR="00D942CE" w:rsidRPr="005451C6" w:rsidRDefault="00D942CE" w:rsidP="005451C6">
            <w:pPr>
              <w:spacing w:after="0" w:line="360" w:lineRule="auto"/>
              <w:rPr>
                <w:color w:val="000000"/>
                <w:sz w:val="20"/>
                <w:szCs w:val="28"/>
              </w:rPr>
            </w:pPr>
            <w:r w:rsidRPr="005451C6">
              <w:rPr>
                <w:iCs/>
                <w:color w:val="000000"/>
                <w:sz w:val="20"/>
                <w:szCs w:val="28"/>
              </w:rPr>
              <w:t>март 2010</w:t>
            </w:r>
          </w:p>
        </w:tc>
        <w:tc>
          <w:tcPr>
            <w:tcW w:w="1683" w:type="dxa"/>
            <w:shd w:val="clear" w:color="auto" w:fill="auto"/>
          </w:tcPr>
          <w:p w:rsidR="00D942CE" w:rsidRPr="005451C6" w:rsidRDefault="00D942CE" w:rsidP="005451C6">
            <w:pPr>
              <w:spacing w:after="0" w:line="360" w:lineRule="auto"/>
              <w:rPr>
                <w:color w:val="000000"/>
                <w:sz w:val="20"/>
                <w:szCs w:val="28"/>
              </w:rPr>
            </w:pPr>
            <w:r w:rsidRPr="005451C6">
              <w:rPr>
                <w:color w:val="000000"/>
                <w:sz w:val="20"/>
                <w:szCs w:val="28"/>
              </w:rPr>
              <w:t>55.79</w:t>
            </w:r>
          </w:p>
        </w:tc>
        <w:tc>
          <w:tcPr>
            <w:tcW w:w="1260" w:type="dxa"/>
            <w:shd w:val="clear" w:color="auto" w:fill="auto"/>
          </w:tcPr>
          <w:p w:rsidR="00D942CE" w:rsidRPr="005451C6" w:rsidRDefault="00D942CE" w:rsidP="005451C6">
            <w:pPr>
              <w:spacing w:after="0" w:line="360" w:lineRule="auto"/>
              <w:rPr>
                <w:color w:val="000000"/>
                <w:sz w:val="20"/>
                <w:szCs w:val="28"/>
              </w:rPr>
            </w:pPr>
            <w:r w:rsidRPr="005451C6">
              <w:rPr>
                <w:color w:val="000000"/>
                <w:sz w:val="20"/>
                <w:szCs w:val="28"/>
              </w:rPr>
              <w:t>-0.26</w:t>
            </w:r>
          </w:p>
        </w:tc>
      </w:tr>
      <w:tr w:rsidR="00D942CE" w:rsidRPr="005451C6" w:rsidTr="005451C6">
        <w:tc>
          <w:tcPr>
            <w:tcW w:w="1511" w:type="dxa"/>
            <w:shd w:val="clear" w:color="auto" w:fill="auto"/>
          </w:tcPr>
          <w:p w:rsidR="00D942CE" w:rsidRPr="005451C6" w:rsidRDefault="00D942CE" w:rsidP="005451C6">
            <w:pPr>
              <w:spacing w:after="0" w:line="360" w:lineRule="auto"/>
              <w:rPr>
                <w:color w:val="000000"/>
                <w:sz w:val="20"/>
                <w:szCs w:val="28"/>
              </w:rPr>
            </w:pPr>
            <w:r w:rsidRPr="005451C6">
              <w:rPr>
                <w:iCs/>
                <w:color w:val="000000"/>
                <w:sz w:val="20"/>
                <w:szCs w:val="28"/>
              </w:rPr>
              <w:t>июль 2009</w:t>
            </w:r>
          </w:p>
        </w:tc>
        <w:tc>
          <w:tcPr>
            <w:tcW w:w="1746" w:type="dxa"/>
            <w:shd w:val="clear" w:color="auto" w:fill="auto"/>
          </w:tcPr>
          <w:p w:rsidR="00D942CE" w:rsidRPr="005451C6" w:rsidRDefault="00D942CE" w:rsidP="005451C6">
            <w:pPr>
              <w:spacing w:after="0" w:line="360" w:lineRule="auto"/>
              <w:rPr>
                <w:color w:val="000000"/>
                <w:sz w:val="20"/>
                <w:szCs w:val="28"/>
              </w:rPr>
            </w:pPr>
            <w:r w:rsidRPr="005451C6">
              <w:rPr>
                <w:color w:val="000000"/>
                <w:sz w:val="20"/>
                <w:szCs w:val="28"/>
              </w:rPr>
              <w:t>48.15</w:t>
            </w:r>
          </w:p>
        </w:tc>
        <w:tc>
          <w:tcPr>
            <w:tcW w:w="1280" w:type="dxa"/>
            <w:shd w:val="clear" w:color="auto" w:fill="auto"/>
          </w:tcPr>
          <w:p w:rsidR="00D942CE" w:rsidRPr="005451C6" w:rsidRDefault="00D942CE" w:rsidP="005451C6">
            <w:pPr>
              <w:spacing w:after="0" w:line="360" w:lineRule="auto"/>
              <w:rPr>
                <w:color w:val="000000"/>
                <w:sz w:val="20"/>
                <w:szCs w:val="28"/>
              </w:rPr>
            </w:pPr>
            <w:r w:rsidRPr="005451C6">
              <w:rPr>
                <w:color w:val="000000"/>
                <w:sz w:val="20"/>
                <w:szCs w:val="28"/>
              </w:rPr>
              <w:t>-0.25</w:t>
            </w:r>
          </w:p>
        </w:tc>
        <w:tc>
          <w:tcPr>
            <w:tcW w:w="1760" w:type="dxa"/>
            <w:shd w:val="clear" w:color="auto" w:fill="auto"/>
          </w:tcPr>
          <w:p w:rsidR="00D942CE" w:rsidRPr="005451C6" w:rsidRDefault="00D942CE" w:rsidP="005451C6">
            <w:pPr>
              <w:spacing w:after="0" w:line="360" w:lineRule="auto"/>
              <w:rPr>
                <w:color w:val="000000"/>
                <w:sz w:val="20"/>
                <w:szCs w:val="28"/>
              </w:rPr>
            </w:pPr>
            <w:r w:rsidRPr="005451C6">
              <w:rPr>
                <w:iCs/>
                <w:color w:val="000000"/>
                <w:sz w:val="20"/>
                <w:szCs w:val="28"/>
              </w:rPr>
              <w:t>май 2010</w:t>
            </w:r>
          </w:p>
        </w:tc>
        <w:tc>
          <w:tcPr>
            <w:tcW w:w="1683" w:type="dxa"/>
            <w:shd w:val="clear" w:color="auto" w:fill="auto"/>
          </w:tcPr>
          <w:p w:rsidR="00D942CE" w:rsidRPr="005451C6" w:rsidRDefault="00D942CE" w:rsidP="005451C6">
            <w:pPr>
              <w:spacing w:after="0" w:line="360" w:lineRule="auto"/>
              <w:rPr>
                <w:color w:val="000000"/>
                <w:sz w:val="20"/>
                <w:szCs w:val="28"/>
              </w:rPr>
            </w:pPr>
            <w:r w:rsidRPr="005451C6">
              <w:rPr>
                <w:color w:val="000000"/>
                <w:sz w:val="20"/>
                <w:szCs w:val="28"/>
              </w:rPr>
              <w:t>56.79</w:t>
            </w:r>
          </w:p>
        </w:tc>
        <w:tc>
          <w:tcPr>
            <w:tcW w:w="1260" w:type="dxa"/>
            <w:shd w:val="clear" w:color="auto" w:fill="auto"/>
          </w:tcPr>
          <w:p w:rsidR="00D942CE" w:rsidRPr="005451C6" w:rsidRDefault="00D942CE" w:rsidP="005451C6">
            <w:pPr>
              <w:spacing w:after="0" w:line="360" w:lineRule="auto"/>
              <w:rPr>
                <w:color w:val="000000"/>
                <w:sz w:val="20"/>
                <w:szCs w:val="28"/>
              </w:rPr>
            </w:pPr>
            <w:r w:rsidRPr="005451C6">
              <w:rPr>
                <w:color w:val="000000"/>
                <w:sz w:val="20"/>
                <w:szCs w:val="28"/>
              </w:rPr>
              <w:t>-0.46</w:t>
            </w:r>
          </w:p>
        </w:tc>
      </w:tr>
      <w:tr w:rsidR="00D942CE" w:rsidRPr="005451C6" w:rsidTr="005451C6">
        <w:tc>
          <w:tcPr>
            <w:tcW w:w="1511" w:type="dxa"/>
            <w:shd w:val="clear" w:color="auto" w:fill="auto"/>
          </w:tcPr>
          <w:p w:rsidR="00D942CE" w:rsidRPr="005451C6" w:rsidRDefault="00D942CE" w:rsidP="005451C6">
            <w:pPr>
              <w:spacing w:after="0" w:line="360" w:lineRule="auto"/>
              <w:rPr>
                <w:color w:val="000000"/>
                <w:sz w:val="20"/>
                <w:szCs w:val="28"/>
              </w:rPr>
            </w:pPr>
            <w:r w:rsidRPr="005451C6">
              <w:rPr>
                <w:iCs/>
                <w:color w:val="000000"/>
                <w:sz w:val="20"/>
                <w:szCs w:val="28"/>
              </w:rPr>
              <w:t>октябрь 2009</w:t>
            </w:r>
          </w:p>
        </w:tc>
        <w:tc>
          <w:tcPr>
            <w:tcW w:w="1746" w:type="dxa"/>
            <w:shd w:val="clear" w:color="auto" w:fill="auto"/>
          </w:tcPr>
          <w:p w:rsidR="00D942CE" w:rsidRPr="005451C6" w:rsidRDefault="00D942CE" w:rsidP="005451C6">
            <w:pPr>
              <w:spacing w:after="0" w:line="360" w:lineRule="auto"/>
              <w:rPr>
                <w:color w:val="000000"/>
                <w:sz w:val="20"/>
                <w:szCs w:val="28"/>
              </w:rPr>
            </w:pPr>
            <w:r w:rsidRPr="005451C6">
              <w:rPr>
                <w:color w:val="000000"/>
                <w:sz w:val="20"/>
                <w:szCs w:val="28"/>
              </w:rPr>
              <w:t>50.70</w:t>
            </w:r>
          </w:p>
        </w:tc>
        <w:tc>
          <w:tcPr>
            <w:tcW w:w="1280" w:type="dxa"/>
            <w:shd w:val="clear" w:color="auto" w:fill="auto"/>
          </w:tcPr>
          <w:p w:rsidR="00D942CE" w:rsidRPr="005451C6" w:rsidRDefault="00D942CE" w:rsidP="005451C6">
            <w:pPr>
              <w:spacing w:after="0" w:line="360" w:lineRule="auto"/>
              <w:rPr>
                <w:color w:val="000000"/>
                <w:sz w:val="20"/>
                <w:szCs w:val="28"/>
              </w:rPr>
            </w:pPr>
            <w:r w:rsidRPr="005451C6">
              <w:rPr>
                <w:color w:val="000000"/>
                <w:sz w:val="20"/>
                <w:szCs w:val="28"/>
              </w:rPr>
              <w:t>-0.50</w:t>
            </w:r>
          </w:p>
        </w:tc>
        <w:tc>
          <w:tcPr>
            <w:tcW w:w="1760" w:type="dxa"/>
            <w:shd w:val="clear" w:color="auto" w:fill="auto"/>
          </w:tcPr>
          <w:p w:rsidR="00D942CE" w:rsidRPr="005451C6" w:rsidRDefault="00D942CE" w:rsidP="005451C6">
            <w:pPr>
              <w:spacing w:after="0" w:line="360" w:lineRule="auto"/>
              <w:rPr>
                <w:color w:val="000000"/>
                <w:sz w:val="20"/>
                <w:szCs w:val="28"/>
              </w:rPr>
            </w:pPr>
            <w:r w:rsidRPr="005451C6">
              <w:rPr>
                <w:iCs/>
                <w:color w:val="000000"/>
                <w:sz w:val="20"/>
                <w:szCs w:val="28"/>
              </w:rPr>
              <w:t>июль 2010</w:t>
            </w:r>
          </w:p>
        </w:tc>
        <w:tc>
          <w:tcPr>
            <w:tcW w:w="1683" w:type="dxa"/>
            <w:shd w:val="clear" w:color="auto" w:fill="auto"/>
          </w:tcPr>
          <w:p w:rsidR="00D942CE" w:rsidRPr="005451C6" w:rsidRDefault="00D942CE" w:rsidP="005451C6">
            <w:pPr>
              <w:spacing w:after="0" w:line="360" w:lineRule="auto"/>
              <w:rPr>
                <w:color w:val="000000"/>
                <w:sz w:val="20"/>
                <w:szCs w:val="28"/>
              </w:rPr>
            </w:pPr>
            <w:r w:rsidRPr="005451C6">
              <w:rPr>
                <w:color w:val="000000"/>
                <w:sz w:val="20"/>
                <w:szCs w:val="28"/>
              </w:rPr>
              <w:t>58.29</w:t>
            </w:r>
          </w:p>
        </w:tc>
        <w:tc>
          <w:tcPr>
            <w:tcW w:w="1260" w:type="dxa"/>
            <w:shd w:val="clear" w:color="auto" w:fill="auto"/>
          </w:tcPr>
          <w:p w:rsidR="00D942CE" w:rsidRPr="005451C6" w:rsidRDefault="00D942CE" w:rsidP="005451C6">
            <w:pPr>
              <w:spacing w:after="0" w:line="360" w:lineRule="auto"/>
              <w:rPr>
                <w:color w:val="000000"/>
                <w:sz w:val="20"/>
                <w:szCs w:val="28"/>
              </w:rPr>
            </w:pPr>
            <w:r w:rsidRPr="005451C6">
              <w:rPr>
                <w:color w:val="000000"/>
                <w:sz w:val="20"/>
                <w:szCs w:val="28"/>
              </w:rPr>
              <w:t>-0.46</w:t>
            </w:r>
          </w:p>
        </w:tc>
      </w:tr>
    </w:tbl>
    <w:p w:rsidR="00886A3D" w:rsidRPr="00044CCB" w:rsidRDefault="00886A3D" w:rsidP="00044CCB">
      <w:pPr>
        <w:pStyle w:val="1"/>
        <w:keepNext w:val="0"/>
        <w:spacing w:before="0" w:after="0" w:line="360" w:lineRule="auto"/>
        <w:ind w:firstLine="709"/>
        <w:rPr>
          <w:color w:val="000000"/>
          <w:sz w:val="28"/>
        </w:rPr>
      </w:pPr>
    </w:p>
    <w:p w:rsidR="00886A3D" w:rsidRPr="00044CCB" w:rsidRDefault="00886A3D" w:rsidP="00044CCB">
      <w:pPr>
        <w:pStyle w:val="1"/>
        <w:keepNext w:val="0"/>
        <w:spacing w:before="0" w:after="0" w:line="360" w:lineRule="auto"/>
        <w:ind w:firstLine="709"/>
        <w:rPr>
          <w:color w:val="000000"/>
          <w:sz w:val="28"/>
        </w:rPr>
      </w:pPr>
      <w:bookmarkStart w:id="8" w:name="_Toc238975478"/>
      <w:r w:rsidRPr="00044CCB">
        <w:rPr>
          <w:color w:val="000000"/>
          <w:sz w:val="28"/>
          <w:szCs w:val="28"/>
        </w:rPr>
        <w:t>2.3</w:t>
      </w:r>
      <w:r w:rsidR="00D942CE">
        <w:rPr>
          <w:color w:val="000000"/>
          <w:sz w:val="28"/>
          <w:szCs w:val="28"/>
        </w:rPr>
        <w:t xml:space="preserve"> </w:t>
      </w:r>
      <w:r w:rsidRPr="00044CCB">
        <w:rPr>
          <w:color w:val="000000"/>
          <w:sz w:val="28"/>
        </w:rPr>
        <w:t xml:space="preserve">Анализ </w:t>
      </w:r>
      <w:r w:rsidR="00F2116C" w:rsidRPr="00044CCB">
        <w:rPr>
          <w:color w:val="000000"/>
          <w:sz w:val="28"/>
        </w:rPr>
        <w:t xml:space="preserve">производства и </w:t>
      </w:r>
      <w:r w:rsidRPr="00044CCB">
        <w:rPr>
          <w:color w:val="000000"/>
          <w:sz w:val="28"/>
        </w:rPr>
        <w:t>цен на хлопок</w:t>
      </w:r>
      <w:r w:rsidR="00F2116C" w:rsidRPr="00044CCB">
        <w:rPr>
          <w:color w:val="000000"/>
          <w:sz w:val="28"/>
        </w:rPr>
        <w:t xml:space="preserve"> в разное время</w:t>
      </w:r>
      <w:bookmarkEnd w:id="8"/>
    </w:p>
    <w:p w:rsidR="00886A3D" w:rsidRPr="00044CCB" w:rsidRDefault="00886A3D" w:rsidP="00044CCB">
      <w:pPr>
        <w:spacing w:after="0" w:line="360" w:lineRule="auto"/>
        <w:ind w:firstLine="709"/>
        <w:rPr>
          <w:color w:val="000000"/>
        </w:rPr>
      </w:pPr>
    </w:p>
    <w:p w:rsidR="00886A3D" w:rsidRPr="00044CCB" w:rsidRDefault="00886A3D" w:rsidP="00044CCB">
      <w:pPr>
        <w:spacing w:after="0" w:line="360" w:lineRule="auto"/>
        <w:ind w:firstLine="709"/>
        <w:rPr>
          <w:color w:val="000000"/>
        </w:rPr>
      </w:pPr>
      <w:r w:rsidRPr="00044CCB">
        <w:rPr>
          <w:color w:val="000000"/>
        </w:rPr>
        <w:t>По неофициальным сведениям, правительство России намеревается увеличить закупки хлопка-волокна на международном рынке. Как считают эксперты Ъ, это вполне вероятно: из-за невыполнения среднеазиатскими государствами своих обязательств снабжение российских текстильных предприятий хлопковым сырьем резко ухудшилось.</w:t>
      </w:r>
    </w:p>
    <w:p w:rsidR="00886A3D" w:rsidRPr="00044CCB" w:rsidRDefault="00886A3D" w:rsidP="00044CCB">
      <w:pPr>
        <w:spacing w:after="0" w:line="360" w:lineRule="auto"/>
        <w:ind w:firstLine="709"/>
        <w:rPr>
          <w:color w:val="000000"/>
        </w:rPr>
      </w:pPr>
      <w:r w:rsidRPr="00044CCB">
        <w:rPr>
          <w:color w:val="000000"/>
        </w:rPr>
        <w:t xml:space="preserve">Такая ситуация уже в первом полугодии может привести к дальнейшему повышению цен на хлопчатобумажные ткани и изделия. В 1993 году правительство России заключило ряд межгосударственных клиринговых соглашений с республиками Средней Азии по принципу </w:t>
      </w:r>
      <w:r w:rsidR="00044CCB">
        <w:rPr>
          <w:color w:val="000000"/>
        </w:rPr>
        <w:t>«</w:t>
      </w:r>
      <w:r w:rsidR="00044CCB" w:rsidRPr="00044CCB">
        <w:rPr>
          <w:color w:val="000000"/>
        </w:rPr>
        <w:t>н</w:t>
      </w:r>
      <w:r w:rsidRPr="00044CCB">
        <w:rPr>
          <w:color w:val="000000"/>
        </w:rPr>
        <w:t>ефть за хлопок</w:t>
      </w:r>
      <w:r w:rsidR="00044CCB">
        <w:rPr>
          <w:color w:val="000000"/>
        </w:rPr>
        <w:t>»</w:t>
      </w:r>
      <w:r w:rsidR="00044CCB" w:rsidRPr="00044CCB">
        <w:rPr>
          <w:color w:val="000000"/>
        </w:rPr>
        <w:t>,</w:t>
      </w:r>
      <w:r w:rsidRPr="00044CCB">
        <w:rPr>
          <w:color w:val="000000"/>
        </w:rPr>
        <w:t xml:space="preserve"> однако среднеазиатские поставщики лишь частично выполняют свои обязательства. А вот туркменские производители предпочли весь хлопок, предназначавшийся российским потребителям, реализовать за валюту на международном рынке. Правда, и нефть они не получили, но от этого не легче: поставки сорваны.</w:t>
      </w:r>
    </w:p>
    <w:p w:rsidR="00D942CE" w:rsidRDefault="00886A3D" w:rsidP="00044CCB">
      <w:pPr>
        <w:spacing w:after="0" w:line="360" w:lineRule="auto"/>
        <w:ind w:firstLine="709"/>
        <w:rPr>
          <w:color w:val="000000"/>
        </w:rPr>
      </w:pPr>
      <w:r w:rsidRPr="00044CCB">
        <w:rPr>
          <w:color w:val="000000"/>
        </w:rPr>
        <w:t>В результате в 1993 году российские текстильные предприятия оказались загруженными всего на 20</w:t>
      </w:r>
      <w:r w:rsidR="00044CCB">
        <w:rPr>
          <w:color w:val="000000"/>
        </w:rPr>
        <w:t>–</w:t>
      </w:r>
      <w:r w:rsidR="00044CCB" w:rsidRPr="00044CCB">
        <w:rPr>
          <w:color w:val="000000"/>
        </w:rPr>
        <w:t>25</w:t>
      </w:r>
      <w:r w:rsidR="00044CCB">
        <w:rPr>
          <w:color w:val="000000"/>
        </w:rPr>
        <w:t>%</w:t>
      </w:r>
      <w:r w:rsidRPr="00044CCB">
        <w:rPr>
          <w:color w:val="000000"/>
        </w:rPr>
        <w:t>. В среднем по хлопчатобумажной подотрасли темп спада производства в I квартале составил 51,</w:t>
      </w:r>
      <w:r w:rsidR="00044CCB" w:rsidRPr="00044CCB">
        <w:rPr>
          <w:color w:val="000000"/>
        </w:rPr>
        <w:t>9</w:t>
      </w:r>
      <w:r w:rsidR="00044CCB">
        <w:rPr>
          <w:color w:val="000000"/>
        </w:rPr>
        <w:t>%</w:t>
      </w:r>
      <w:r w:rsidRPr="00044CCB">
        <w:rPr>
          <w:color w:val="000000"/>
        </w:rPr>
        <w:t>. В настоящее время зависимость российской текстильной промышленности от поставок хлопка из среднеазиатских республик составляет около 9</w:t>
      </w:r>
      <w:r w:rsidR="00044CCB" w:rsidRPr="00044CCB">
        <w:rPr>
          <w:color w:val="000000"/>
        </w:rPr>
        <w:t>0</w:t>
      </w:r>
      <w:r w:rsidR="00044CCB">
        <w:rPr>
          <w:color w:val="000000"/>
        </w:rPr>
        <w:t>%</w:t>
      </w:r>
      <w:r w:rsidRPr="00044CCB">
        <w:rPr>
          <w:color w:val="000000"/>
        </w:rPr>
        <w:t xml:space="preserve">. Так, Узбекистан </w:t>
      </w:r>
      <w:r w:rsidR="00044CCB">
        <w:rPr>
          <w:color w:val="000000"/>
        </w:rPr>
        <w:t>–</w:t>
      </w:r>
      <w:r w:rsidR="00044CCB" w:rsidRPr="00044CCB">
        <w:rPr>
          <w:color w:val="000000"/>
        </w:rPr>
        <w:t xml:space="preserve"> </w:t>
      </w:r>
      <w:r w:rsidRPr="00044CCB">
        <w:rPr>
          <w:color w:val="000000"/>
        </w:rPr>
        <w:t xml:space="preserve">основной поставщик сырья для российской текстильной промышленности </w:t>
      </w:r>
      <w:r w:rsidR="00044CCB">
        <w:rPr>
          <w:color w:val="000000"/>
        </w:rPr>
        <w:t>–</w:t>
      </w:r>
      <w:r w:rsidR="00044CCB" w:rsidRPr="00044CCB">
        <w:rPr>
          <w:color w:val="000000"/>
        </w:rPr>
        <w:t xml:space="preserve"> </w:t>
      </w:r>
      <w:r w:rsidRPr="00044CCB">
        <w:rPr>
          <w:color w:val="000000"/>
        </w:rPr>
        <w:t>сейчас производит 62,</w:t>
      </w:r>
      <w:r w:rsidR="00044CCB" w:rsidRPr="00044CCB">
        <w:rPr>
          <w:color w:val="000000"/>
        </w:rPr>
        <w:t>2</w:t>
      </w:r>
      <w:r w:rsidR="00044CCB">
        <w:rPr>
          <w:color w:val="000000"/>
        </w:rPr>
        <w:t>%</w:t>
      </w:r>
      <w:r w:rsidRPr="00044CCB">
        <w:rPr>
          <w:color w:val="000000"/>
        </w:rPr>
        <w:t xml:space="preserve"> общего объема хлопка-волокна, выпускаемого на территории бывшего СССР. Доля узбекского хлопка в общем объеме сырья, потребляемого российскими текстильными предприятиями, составляет около 7</w:t>
      </w:r>
      <w:r w:rsidR="00044CCB" w:rsidRPr="00044CCB">
        <w:rPr>
          <w:color w:val="000000"/>
        </w:rPr>
        <w:t>0</w:t>
      </w:r>
      <w:r w:rsidR="00044CCB">
        <w:rPr>
          <w:color w:val="000000"/>
        </w:rPr>
        <w:t>%</w:t>
      </w:r>
      <w:r w:rsidR="00D942CE">
        <w:rPr>
          <w:color w:val="000000"/>
        </w:rPr>
        <w:t xml:space="preserve">. </w:t>
      </w:r>
    </w:p>
    <w:p w:rsidR="00D942CE" w:rsidRDefault="00886A3D" w:rsidP="00044CCB">
      <w:pPr>
        <w:spacing w:after="0" w:line="360" w:lineRule="auto"/>
        <w:ind w:firstLine="709"/>
        <w:rPr>
          <w:color w:val="000000"/>
        </w:rPr>
      </w:pPr>
      <w:r w:rsidRPr="00044CCB">
        <w:rPr>
          <w:color w:val="000000"/>
        </w:rPr>
        <w:t>Кризис в области обеспечения сырьем российской текстильной промышленности, начавшийся в I квартале, продолжается. И это неизбежно приведет к увеличению закупок хлопка-волокна на международном рынке. Однако нельзя ожидать, что закупки будут носить широкомасштабный характер: российские валютные ресурсы ограничены, и нет возможностей выделить в середине года дополнительные экспортные квоты товаров (таких, как нефть, природный газ, лес), которые мог</w:t>
      </w:r>
      <w:r w:rsidR="00D942CE">
        <w:rPr>
          <w:color w:val="000000"/>
        </w:rPr>
        <w:t xml:space="preserve">ли бы быть обменены на хлопок. </w:t>
      </w:r>
    </w:p>
    <w:p w:rsidR="00D942CE" w:rsidRDefault="00886A3D" w:rsidP="00044CCB">
      <w:pPr>
        <w:spacing w:after="0" w:line="360" w:lineRule="auto"/>
        <w:ind w:firstLine="709"/>
        <w:rPr>
          <w:color w:val="000000"/>
        </w:rPr>
      </w:pPr>
      <w:r w:rsidRPr="00044CCB">
        <w:rPr>
          <w:color w:val="000000"/>
        </w:rPr>
        <w:t xml:space="preserve">Кроме того, закупки хлопка по импорту в значительной степени сдерживаются высокими мировыми ценами. В настоящее время на международном хлопковом рынке доминируют американские производители, что связано с плохим урожаем хлопка в прошлом году в Китае и Индии. Если Россия будет закупать хлопок на международном рынке, ей придется платить за него на 20 и более процентов больше, чем за среднеазиатский. Сейчас на ливерпульской бирже наиболее распространенный сорт американского хлопка </w:t>
      </w:r>
      <w:r w:rsidR="00044CCB">
        <w:rPr>
          <w:color w:val="000000"/>
        </w:rPr>
        <w:t>«</w:t>
      </w:r>
      <w:r w:rsidR="00044CCB" w:rsidRPr="00044CCB">
        <w:rPr>
          <w:color w:val="000000"/>
        </w:rPr>
        <w:t>М</w:t>
      </w:r>
      <w:r w:rsidRPr="00044CCB">
        <w:rPr>
          <w:color w:val="000000"/>
        </w:rPr>
        <w:t>емфис</w:t>
      </w:r>
      <w:r w:rsidR="00044CCB">
        <w:rPr>
          <w:color w:val="000000"/>
        </w:rPr>
        <w:t>»</w:t>
      </w:r>
      <w:r w:rsidR="00044CCB" w:rsidRPr="00044CCB">
        <w:rPr>
          <w:color w:val="000000"/>
        </w:rPr>
        <w:t xml:space="preserve"> </w:t>
      </w:r>
      <w:r w:rsidRPr="00044CCB">
        <w:rPr>
          <w:color w:val="000000"/>
        </w:rPr>
        <w:t>стоит порядка $1430 за тонну CIF Ливерпуль. Поставки же среднеазиатского хлопка по схеме нефть</w:t>
      </w:r>
      <w:r w:rsidR="00044CCB">
        <w:rPr>
          <w:color w:val="000000"/>
        </w:rPr>
        <w:t>–</w:t>
      </w:r>
      <w:r w:rsidRPr="00044CCB">
        <w:rPr>
          <w:color w:val="000000"/>
        </w:rPr>
        <w:t>хлопок обходились российским потребителям в $1000</w:t>
      </w:r>
      <w:r w:rsidR="00044CCB">
        <w:rPr>
          <w:color w:val="000000"/>
        </w:rPr>
        <w:t>–</w:t>
      </w:r>
      <w:r w:rsidR="00044CCB" w:rsidRPr="00044CCB">
        <w:rPr>
          <w:color w:val="000000"/>
        </w:rPr>
        <w:t>1</w:t>
      </w:r>
      <w:r w:rsidRPr="00044CCB">
        <w:rPr>
          <w:color w:val="000000"/>
        </w:rPr>
        <w:t xml:space="preserve">200 за тонну. Увеличение закупок хлопка за рубежом безусловно вызовет повышение внутренних цен на изделия текстильной промышленности. Однако пока невозможно определить порядок роста этих цен </w:t>
      </w:r>
      <w:r w:rsidR="00044CCB">
        <w:rPr>
          <w:color w:val="000000"/>
        </w:rPr>
        <w:t>–</w:t>
      </w:r>
      <w:r w:rsidR="00044CCB" w:rsidRPr="00044CCB">
        <w:rPr>
          <w:color w:val="000000"/>
        </w:rPr>
        <w:t xml:space="preserve"> </w:t>
      </w:r>
      <w:r w:rsidRPr="00044CCB">
        <w:rPr>
          <w:color w:val="000000"/>
        </w:rPr>
        <w:t>условия закупок импортного хлопка-волокн</w:t>
      </w:r>
      <w:r w:rsidR="00D942CE">
        <w:rPr>
          <w:color w:val="000000"/>
        </w:rPr>
        <w:t xml:space="preserve">а потребителями не определены. </w:t>
      </w:r>
    </w:p>
    <w:p w:rsidR="00886A3D" w:rsidRPr="00044CCB" w:rsidRDefault="00886A3D" w:rsidP="00044CCB">
      <w:pPr>
        <w:spacing w:after="0" w:line="360" w:lineRule="auto"/>
        <w:ind w:firstLine="709"/>
        <w:rPr>
          <w:color w:val="000000"/>
        </w:rPr>
      </w:pPr>
      <w:r w:rsidRPr="00044CCB">
        <w:rPr>
          <w:color w:val="000000"/>
        </w:rPr>
        <w:t>Эксперты Ъ считают, что в первом полугодии розничные цены на хлопчатобумажные изделия вряд ли повысятся: пока продолжает действовать система дотационных коэффициентов при импортных закупках в счет госнужд. В связи с этим российские текстильные предприятия будут закупать хлопковое сырье у импортеров по прежним ценам, которые составляют порядка 3</w:t>
      </w:r>
      <w:r w:rsidR="00044CCB" w:rsidRPr="00044CCB">
        <w:rPr>
          <w:color w:val="000000"/>
        </w:rPr>
        <w:t>0</w:t>
      </w:r>
      <w:r w:rsidR="00044CCB">
        <w:rPr>
          <w:color w:val="000000"/>
        </w:rPr>
        <w:t>%</w:t>
      </w:r>
      <w:r w:rsidRPr="00044CCB">
        <w:rPr>
          <w:color w:val="000000"/>
        </w:rPr>
        <w:t xml:space="preserve"> мировой цены. В то же время в связи с тем, что российское правительство приняло решение сократить дотирование государственного импорта путем пересмотра размеров дотационных коэффициентов, во второй половине 1993 года повышение розничных цен на хлопчатобумажные изделия станет реальностью. В свою очередь, это резко повысит конкурентоспособность и эффективность импорта: импортеры будут привязываться к более высоким внутренним ценам, при том, что издержки у них не возрастут.</w:t>
      </w:r>
    </w:p>
    <w:p w:rsidR="00F2116C" w:rsidRPr="00044CCB" w:rsidRDefault="00F2116C" w:rsidP="00044CCB">
      <w:pPr>
        <w:spacing w:after="0" w:line="360" w:lineRule="auto"/>
        <w:ind w:firstLine="709"/>
        <w:rPr>
          <w:color w:val="000000"/>
        </w:rPr>
      </w:pPr>
      <w:r w:rsidRPr="00044CCB">
        <w:rPr>
          <w:color w:val="000000"/>
        </w:rPr>
        <w:t>Выпуск готовых хлопчатобумажных тканей в январе-декабре 2005</w:t>
      </w:r>
      <w:r w:rsidR="00044CCB">
        <w:rPr>
          <w:color w:val="000000"/>
        </w:rPr>
        <w:t> </w:t>
      </w:r>
      <w:r w:rsidR="00044CCB" w:rsidRPr="00044CCB">
        <w:rPr>
          <w:color w:val="000000"/>
        </w:rPr>
        <w:t>г</w:t>
      </w:r>
      <w:r w:rsidRPr="00044CCB">
        <w:rPr>
          <w:color w:val="000000"/>
        </w:rPr>
        <w:t>. составил 2237 млн. кв. м., что на 88 млн. кв. м. (или на 4,</w:t>
      </w:r>
      <w:r w:rsidR="00044CCB" w:rsidRPr="00044CCB">
        <w:rPr>
          <w:color w:val="000000"/>
        </w:rPr>
        <w:t>1</w:t>
      </w:r>
      <w:r w:rsidR="00044CCB">
        <w:rPr>
          <w:color w:val="000000"/>
        </w:rPr>
        <w:t>%</w:t>
      </w:r>
      <w:r w:rsidRPr="00044CCB">
        <w:rPr>
          <w:color w:val="000000"/>
        </w:rPr>
        <w:t>) больше, чем в соответствующий период 2004</w:t>
      </w:r>
      <w:r w:rsidR="00044CCB">
        <w:rPr>
          <w:color w:val="000000"/>
        </w:rPr>
        <w:t> </w:t>
      </w:r>
      <w:r w:rsidR="00044CCB" w:rsidRPr="00044CCB">
        <w:rPr>
          <w:color w:val="000000"/>
        </w:rPr>
        <w:t>г</w:t>
      </w:r>
      <w:r w:rsidRPr="00044CCB">
        <w:rPr>
          <w:color w:val="000000"/>
        </w:rPr>
        <w:t>.</w:t>
      </w:r>
    </w:p>
    <w:p w:rsidR="00F2116C" w:rsidRPr="00044CCB" w:rsidRDefault="00F2116C" w:rsidP="00044CCB">
      <w:pPr>
        <w:spacing w:after="0" w:line="360" w:lineRule="auto"/>
        <w:ind w:firstLine="709"/>
        <w:rPr>
          <w:color w:val="000000"/>
        </w:rPr>
      </w:pPr>
      <w:r w:rsidRPr="00044CCB">
        <w:rPr>
          <w:color w:val="000000"/>
        </w:rPr>
        <w:t>Отрицательные темпы, зарегистрированные по итогам I полугодия 2005</w:t>
      </w:r>
      <w:r w:rsidR="00044CCB">
        <w:rPr>
          <w:color w:val="000000"/>
        </w:rPr>
        <w:t> </w:t>
      </w:r>
      <w:r w:rsidR="00044CCB" w:rsidRPr="00044CCB">
        <w:rPr>
          <w:color w:val="000000"/>
        </w:rPr>
        <w:t>г</w:t>
      </w:r>
      <w:r w:rsidRPr="00044CCB">
        <w:rPr>
          <w:color w:val="000000"/>
        </w:rPr>
        <w:t>. (98,</w:t>
      </w:r>
      <w:r w:rsidR="00044CCB" w:rsidRPr="00044CCB">
        <w:rPr>
          <w:color w:val="000000"/>
        </w:rPr>
        <w:t>4</w:t>
      </w:r>
      <w:r w:rsidR="00044CCB">
        <w:rPr>
          <w:color w:val="000000"/>
        </w:rPr>
        <w:t>%</w:t>
      </w:r>
      <w:r w:rsidRPr="00044CCB">
        <w:rPr>
          <w:color w:val="000000"/>
        </w:rPr>
        <w:t>), во втором полугодии сменились ростом.</w:t>
      </w:r>
    </w:p>
    <w:p w:rsidR="00F2116C" w:rsidRPr="00044CCB" w:rsidRDefault="00F2116C" w:rsidP="00044CCB">
      <w:pPr>
        <w:spacing w:after="0" w:line="360" w:lineRule="auto"/>
        <w:ind w:firstLine="709"/>
        <w:rPr>
          <w:color w:val="000000"/>
          <w:szCs w:val="17"/>
        </w:rPr>
      </w:pPr>
    </w:p>
    <w:p w:rsidR="00F2116C" w:rsidRPr="00044CCB" w:rsidRDefault="009B38D5" w:rsidP="00044CCB">
      <w:pPr>
        <w:spacing w:after="0" w:line="360" w:lineRule="auto"/>
        <w:ind w:firstLine="709"/>
        <w:rPr>
          <w:color w:val="000000"/>
          <w:szCs w:val="17"/>
        </w:rPr>
      </w:pPr>
      <w:r>
        <w:rPr>
          <w:color w:val="000000"/>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49.25pt">
            <v:imagedata r:id="rId7" o:title=""/>
          </v:shape>
        </w:pict>
      </w:r>
    </w:p>
    <w:p w:rsidR="00664F48" w:rsidRPr="00044CCB" w:rsidRDefault="00664F48" w:rsidP="00044CCB">
      <w:pPr>
        <w:spacing w:after="0" w:line="360" w:lineRule="auto"/>
        <w:ind w:firstLine="709"/>
        <w:rPr>
          <w:color w:val="000000"/>
        </w:rPr>
      </w:pPr>
      <w:r w:rsidRPr="00044CCB">
        <w:rPr>
          <w:color w:val="000000"/>
        </w:rPr>
        <w:t>График 2.1. Динамика выпуска тканей х/б готовых в РФ.</w:t>
      </w:r>
    </w:p>
    <w:p w:rsidR="00664F48" w:rsidRPr="00044CCB" w:rsidRDefault="00664F48" w:rsidP="00044CCB">
      <w:pPr>
        <w:spacing w:after="0" w:line="360" w:lineRule="auto"/>
        <w:ind w:firstLine="709"/>
        <w:rPr>
          <w:color w:val="000000"/>
        </w:rPr>
      </w:pPr>
    </w:p>
    <w:p w:rsidR="00F2116C" w:rsidRPr="00044CCB" w:rsidRDefault="00F2116C" w:rsidP="00044CCB">
      <w:pPr>
        <w:spacing w:after="0" w:line="360" w:lineRule="auto"/>
        <w:ind w:firstLine="709"/>
        <w:rPr>
          <w:color w:val="000000"/>
        </w:rPr>
      </w:pPr>
      <w:r w:rsidRPr="00044CCB">
        <w:rPr>
          <w:color w:val="000000"/>
        </w:rPr>
        <w:t>Производство хлопчатобумажной пряжи в России в 2002</w:t>
      </w:r>
      <w:r w:rsidR="00044CCB">
        <w:rPr>
          <w:color w:val="000000"/>
        </w:rPr>
        <w:t>–</w:t>
      </w:r>
      <w:r w:rsidR="00044CCB" w:rsidRPr="00044CCB">
        <w:rPr>
          <w:color w:val="000000"/>
        </w:rPr>
        <w:t>2</w:t>
      </w:r>
      <w:r w:rsidRPr="00044CCB">
        <w:rPr>
          <w:color w:val="000000"/>
        </w:rPr>
        <w:t>005</w:t>
      </w:r>
      <w:r w:rsidR="00044CCB">
        <w:rPr>
          <w:color w:val="000000"/>
        </w:rPr>
        <w:t> </w:t>
      </w:r>
      <w:r w:rsidR="00044CCB" w:rsidRPr="00044CCB">
        <w:rPr>
          <w:color w:val="000000"/>
        </w:rPr>
        <w:t>гг</w:t>
      </w:r>
      <w:r w:rsidRPr="00044CCB">
        <w:rPr>
          <w:color w:val="000000"/>
        </w:rPr>
        <w:t>. в 2005</w:t>
      </w:r>
      <w:r w:rsidR="00044CCB">
        <w:rPr>
          <w:color w:val="000000"/>
        </w:rPr>
        <w:t> </w:t>
      </w:r>
      <w:r w:rsidR="00044CCB" w:rsidRPr="00044CCB">
        <w:rPr>
          <w:color w:val="000000"/>
        </w:rPr>
        <w:t>г</w:t>
      </w:r>
      <w:r w:rsidRPr="00044CCB">
        <w:rPr>
          <w:color w:val="000000"/>
        </w:rPr>
        <w:t>. составил 247 тыс. т., что на 4,</w:t>
      </w:r>
      <w:r w:rsidR="00044CCB" w:rsidRPr="00044CCB">
        <w:rPr>
          <w:color w:val="000000"/>
        </w:rPr>
        <w:t>8</w:t>
      </w:r>
      <w:r w:rsidR="00044CCB">
        <w:rPr>
          <w:color w:val="000000"/>
        </w:rPr>
        <w:t>%</w:t>
      </w:r>
      <w:r w:rsidRPr="00044CCB">
        <w:rPr>
          <w:color w:val="000000"/>
        </w:rPr>
        <w:t xml:space="preserve"> меньше, чем в январе-декабре 2004</w:t>
      </w:r>
      <w:r w:rsidR="00044CCB">
        <w:rPr>
          <w:color w:val="000000"/>
        </w:rPr>
        <w:t> </w:t>
      </w:r>
      <w:r w:rsidR="00044CCB" w:rsidRPr="00044CCB">
        <w:rPr>
          <w:color w:val="000000"/>
        </w:rPr>
        <w:t>г</w:t>
      </w:r>
      <w:r w:rsidRPr="00044CCB">
        <w:rPr>
          <w:color w:val="000000"/>
        </w:rPr>
        <w:t>.</w:t>
      </w:r>
    </w:p>
    <w:p w:rsidR="00F2116C" w:rsidRPr="00044CCB" w:rsidRDefault="00F2116C" w:rsidP="00044CCB">
      <w:pPr>
        <w:spacing w:after="0" w:line="360" w:lineRule="auto"/>
        <w:ind w:firstLine="709"/>
        <w:rPr>
          <w:color w:val="000000"/>
          <w:szCs w:val="17"/>
        </w:rPr>
      </w:pPr>
    </w:p>
    <w:p w:rsidR="00F2116C" w:rsidRPr="00044CCB" w:rsidRDefault="009B38D5" w:rsidP="00044CCB">
      <w:pPr>
        <w:spacing w:after="0" w:line="360" w:lineRule="auto"/>
        <w:ind w:firstLine="709"/>
        <w:rPr>
          <w:color w:val="000000"/>
          <w:szCs w:val="17"/>
        </w:rPr>
      </w:pPr>
      <w:r>
        <w:rPr>
          <w:color w:val="000000"/>
          <w:szCs w:val="17"/>
        </w:rPr>
        <w:pict>
          <v:shape id="_x0000_i1026" type="#_x0000_t75" style="width:225pt;height:144.75pt">
            <v:imagedata r:id="rId8" o:title=""/>
          </v:shape>
        </w:pict>
      </w:r>
    </w:p>
    <w:p w:rsidR="00664F48" w:rsidRPr="00044CCB" w:rsidRDefault="00664F48" w:rsidP="00044CCB">
      <w:pPr>
        <w:spacing w:after="0" w:line="360" w:lineRule="auto"/>
        <w:ind w:firstLine="709"/>
        <w:rPr>
          <w:color w:val="000000"/>
        </w:rPr>
      </w:pPr>
      <w:r w:rsidRPr="00044CCB">
        <w:rPr>
          <w:color w:val="000000"/>
        </w:rPr>
        <w:t>График 2.2. Динамика выпуска пряжи хлопчатобумажной пряжи в РФ.</w:t>
      </w:r>
    </w:p>
    <w:p w:rsidR="00664F48" w:rsidRPr="00044CCB" w:rsidRDefault="00664F48" w:rsidP="00044CCB">
      <w:pPr>
        <w:spacing w:after="0" w:line="360" w:lineRule="auto"/>
        <w:ind w:firstLine="709"/>
        <w:rPr>
          <w:color w:val="000000"/>
        </w:rPr>
      </w:pPr>
    </w:p>
    <w:p w:rsidR="00F2116C" w:rsidRPr="00044CCB" w:rsidRDefault="00F2116C" w:rsidP="00044CCB">
      <w:pPr>
        <w:spacing w:after="0" w:line="360" w:lineRule="auto"/>
        <w:ind w:firstLine="709"/>
        <w:rPr>
          <w:color w:val="000000"/>
        </w:rPr>
      </w:pPr>
      <w:r w:rsidRPr="00044CCB">
        <w:rPr>
          <w:color w:val="000000"/>
        </w:rPr>
        <w:t>По сравнению с 2002</w:t>
      </w:r>
      <w:r w:rsidR="00044CCB">
        <w:rPr>
          <w:color w:val="000000"/>
        </w:rPr>
        <w:t> </w:t>
      </w:r>
      <w:r w:rsidR="00044CCB" w:rsidRPr="00044CCB">
        <w:rPr>
          <w:color w:val="000000"/>
        </w:rPr>
        <w:t>г</w:t>
      </w:r>
      <w:r w:rsidRPr="00044CCB">
        <w:rPr>
          <w:color w:val="000000"/>
        </w:rPr>
        <w:t>. спад составил 1</w:t>
      </w:r>
      <w:r w:rsidR="00044CCB" w:rsidRPr="00044CCB">
        <w:rPr>
          <w:color w:val="000000"/>
        </w:rPr>
        <w:t>6</w:t>
      </w:r>
      <w:r w:rsidR="00044CCB">
        <w:rPr>
          <w:color w:val="000000"/>
        </w:rPr>
        <w:t>%</w:t>
      </w:r>
      <w:r w:rsidRPr="00044CCB">
        <w:rPr>
          <w:color w:val="000000"/>
        </w:rPr>
        <w:t>. Устойчиво отрицательная динамика сохраняется в течение последних четырех лет. В определенной степени снижение собственного производства пряжи связано с ростом импортных поставок. В 2002</w:t>
      </w:r>
      <w:r w:rsidR="00044CCB">
        <w:rPr>
          <w:color w:val="000000"/>
        </w:rPr>
        <w:t> </w:t>
      </w:r>
      <w:r w:rsidR="00044CCB" w:rsidRPr="00044CCB">
        <w:rPr>
          <w:color w:val="000000"/>
        </w:rPr>
        <w:t>г</w:t>
      </w:r>
      <w:r w:rsidRPr="00044CCB">
        <w:rPr>
          <w:color w:val="000000"/>
        </w:rPr>
        <w:t>. Россия импортировала 7 тыс. т. хлопчатобумажной пряжи, а в 2005</w:t>
      </w:r>
      <w:r w:rsidR="00044CCB">
        <w:rPr>
          <w:color w:val="000000"/>
        </w:rPr>
        <w:t> </w:t>
      </w:r>
      <w:r w:rsidR="00044CCB" w:rsidRPr="00044CCB">
        <w:rPr>
          <w:color w:val="000000"/>
        </w:rPr>
        <w:t>г</w:t>
      </w:r>
      <w:r w:rsidRPr="00044CCB">
        <w:rPr>
          <w:color w:val="000000"/>
        </w:rPr>
        <w:t xml:space="preserve">. </w:t>
      </w:r>
      <w:r w:rsidR="00044CCB">
        <w:rPr>
          <w:color w:val="000000"/>
        </w:rPr>
        <w:t>–</w:t>
      </w:r>
      <w:r w:rsidR="00044CCB" w:rsidRPr="00044CCB">
        <w:rPr>
          <w:color w:val="000000"/>
        </w:rPr>
        <w:t xml:space="preserve"> </w:t>
      </w:r>
      <w:r w:rsidRPr="00044CCB">
        <w:rPr>
          <w:color w:val="000000"/>
        </w:rPr>
        <w:t xml:space="preserve">26 тыс. т., </w:t>
      </w:r>
      <w:r w:rsidR="00044CCB">
        <w:rPr>
          <w:color w:val="000000"/>
        </w:rPr>
        <w:t>т.е.</w:t>
      </w:r>
      <w:r w:rsidRPr="00044CCB">
        <w:rPr>
          <w:color w:val="000000"/>
        </w:rPr>
        <w:t xml:space="preserve"> рост импорта составил 19 тыс. т., а спад производства за тот же период </w:t>
      </w:r>
      <w:r w:rsidR="00044CCB">
        <w:rPr>
          <w:color w:val="000000"/>
        </w:rPr>
        <w:t>–</w:t>
      </w:r>
      <w:r w:rsidR="00044CCB" w:rsidRPr="00044CCB">
        <w:rPr>
          <w:color w:val="000000"/>
        </w:rPr>
        <w:t xml:space="preserve"> </w:t>
      </w:r>
      <w:r w:rsidRPr="00044CCB">
        <w:rPr>
          <w:color w:val="000000"/>
        </w:rPr>
        <w:t>49 тыс. т.</w:t>
      </w:r>
    </w:p>
    <w:p w:rsidR="00F2116C" w:rsidRPr="00044CCB" w:rsidRDefault="00F2116C" w:rsidP="00044CCB">
      <w:pPr>
        <w:spacing w:after="0" w:line="360" w:lineRule="auto"/>
        <w:ind w:firstLine="709"/>
        <w:rPr>
          <w:color w:val="000000"/>
        </w:rPr>
      </w:pPr>
      <w:r w:rsidRPr="00044CCB">
        <w:rPr>
          <w:color w:val="000000"/>
        </w:rPr>
        <w:t>Второй причиной сокращения выпуска пряжи является ослабление спроса со стороны производителей тканей из-за роста импортных поставок. Так, в 2002</w:t>
      </w:r>
      <w:r w:rsidR="00044CCB">
        <w:rPr>
          <w:color w:val="000000"/>
        </w:rPr>
        <w:t> </w:t>
      </w:r>
      <w:r w:rsidR="00044CCB" w:rsidRPr="00044CCB">
        <w:rPr>
          <w:color w:val="000000"/>
        </w:rPr>
        <w:t>г</w:t>
      </w:r>
      <w:r w:rsidRPr="00044CCB">
        <w:rPr>
          <w:color w:val="000000"/>
        </w:rPr>
        <w:t>. в Россию было ввезено 13 млн. кв. м. набивных тканей с содержанием хлопка более 8</w:t>
      </w:r>
      <w:r w:rsidR="00044CCB" w:rsidRPr="00044CCB">
        <w:rPr>
          <w:color w:val="000000"/>
        </w:rPr>
        <w:t>5</w:t>
      </w:r>
      <w:r w:rsidR="00044CCB">
        <w:rPr>
          <w:color w:val="000000"/>
        </w:rPr>
        <w:t>%</w:t>
      </w:r>
      <w:r w:rsidRPr="00044CCB">
        <w:rPr>
          <w:color w:val="000000"/>
        </w:rPr>
        <w:t>, а в 2005</w:t>
      </w:r>
      <w:r w:rsidR="00044CCB">
        <w:rPr>
          <w:color w:val="000000"/>
        </w:rPr>
        <w:t> </w:t>
      </w:r>
      <w:r w:rsidR="00044CCB" w:rsidRPr="00044CCB">
        <w:rPr>
          <w:color w:val="000000"/>
        </w:rPr>
        <w:t>г</w:t>
      </w:r>
      <w:r w:rsidRPr="00044CCB">
        <w:rPr>
          <w:color w:val="000000"/>
        </w:rPr>
        <w:t xml:space="preserve">. </w:t>
      </w:r>
      <w:r w:rsidR="00044CCB">
        <w:rPr>
          <w:color w:val="000000"/>
        </w:rPr>
        <w:t>–</w:t>
      </w:r>
      <w:r w:rsidR="00044CCB" w:rsidRPr="00044CCB">
        <w:rPr>
          <w:color w:val="000000"/>
        </w:rPr>
        <w:t xml:space="preserve"> </w:t>
      </w:r>
      <w:r w:rsidRPr="00044CCB">
        <w:rPr>
          <w:color w:val="000000"/>
        </w:rPr>
        <w:t>41 млн. кв. м.</w:t>
      </w:r>
    </w:p>
    <w:p w:rsidR="00F2116C" w:rsidRPr="00044CCB" w:rsidRDefault="00F2116C" w:rsidP="00044CCB">
      <w:pPr>
        <w:spacing w:after="0" w:line="360" w:lineRule="auto"/>
        <w:ind w:firstLine="709"/>
        <w:rPr>
          <w:color w:val="000000"/>
        </w:rPr>
      </w:pPr>
      <w:r w:rsidRPr="00044CCB">
        <w:rPr>
          <w:color w:val="000000"/>
        </w:rPr>
        <w:t>В первом квартале 2006</w:t>
      </w:r>
      <w:r w:rsidR="00044CCB">
        <w:rPr>
          <w:color w:val="000000"/>
        </w:rPr>
        <w:t> </w:t>
      </w:r>
      <w:r w:rsidR="00044CCB" w:rsidRPr="00044CCB">
        <w:rPr>
          <w:color w:val="000000"/>
        </w:rPr>
        <w:t>г</w:t>
      </w:r>
      <w:r w:rsidRPr="00044CCB">
        <w:rPr>
          <w:color w:val="000000"/>
        </w:rPr>
        <w:t>. Россия импортировала 72 тыс. т. хлопка (код ТН ВЭД 5201), что на 7,5 тыс. т. больше, чем за аналогичный период прошлого года. Основной объем импортируемого сырья происходит из Узбекистана (3</w:t>
      </w:r>
      <w:r w:rsidR="00044CCB" w:rsidRPr="00044CCB">
        <w:rPr>
          <w:color w:val="000000"/>
        </w:rPr>
        <w:t>7</w:t>
      </w:r>
      <w:r w:rsidR="00044CCB">
        <w:rPr>
          <w:color w:val="000000"/>
        </w:rPr>
        <w:t>%</w:t>
      </w:r>
      <w:r w:rsidRPr="00044CCB">
        <w:rPr>
          <w:color w:val="000000"/>
        </w:rPr>
        <w:t>, или 25,8 тыс. т.).</w:t>
      </w:r>
    </w:p>
    <w:p w:rsidR="00F2116C" w:rsidRPr="00044CCB" w:rsidRDefault="00F2116C" w:rsidP="00044CCB">
      <w:pPr>
        <w:spacing w:after="0" w:line="360" w:lineRule="auto"/>
        <w:ind w:firstLine="709"/>
        <w:rPr>
          <w:color w:val="000000"/>
        </w:rPr>
      </w:pPr>
      <w:r w:rsidRPr="00044CCB">
        <w:rPr>
          <w:color w:val="000000"/>
        </w:rPr>
        <w:t xml:space="preserve">Отметим тот факт, что в указанном периоде через Латвию ввезено всего 0,05 тыс. т узбекского хлопка (в первом квартале прошлого года </w:t>
      </w:r>
      <w:r w:rsidR="00044CCB">
        <w:rPr>
          <w:color w:val="000000"/>
        </w:rPr>
        <w:t>–</w:t>
      </w:r>
      <w:r w:rsidR="00044CCB" w:rsidRPr="00044CCB">
        <w:rPr>
          <w:color w:val="000000"/>
        </w:rPr>
        <w:t xml:space="preserve"> </w:t>
      </w:r>
      <w:r w:rsidRPr="00044CCB">
        <w:rPr>
          <w:color w:val="000000"/>
        </w:rPr>
        <w:t xml:space="preserve">9,3 тыс. т.), 6,5 тыс. т. </w:t>
      </w:r>
      <w:r w:rsidR="00044CCB">
        <w:rPr>
          <w:color w:val="000000"/>
        </w:rPr>
        <w:t>–</w:t>
      </w:r>
      <w:r w:rsidR="00044CCB" w:rsidRPr="00044CCB">
        <w:rPr>
          <w:color w:val="000000"/>
        </w:rPr>
        <w:t xml:space="preserve"> </w:t>
      </w:r>
      <w:r w:rsidRPr="00044CCB">
        <w:rPr>
          <w:color w:val="000000"/>
        </w:rPr>
        <w:t xml:space="preserve">через Казахстан, а остальное </w:t>
      </w:r>
      <w:r w:rsidR="00044CCB">
        <w:rPr>
          <w:color w:val="000000"/>
        </w:rPr>
        <w:t>–</w:t>
      </w:r>
      <w:r w:rsidR="00044CCB" w:rsidRPr="00044CCB">
        <w:rPr>
          <w:color w:val="000000"/>
        </w:rPr>
        <w:t xml:space="preserve"> </w:t>
      </w:r>
      <w:r w:rsidRPr="00044CCB">
        <w:rPr>
          <w:color w:val="000000"/>
        </w:rPr>
        <w:t>непосредственно из страны происхождения. Из Казахстана поступило и 10</w:t>
      </w:r>
      <w:r w:rsidR="00044CCB" w:rsidRPr="00044CCB">
        <w:rPr>
          <w:color w:val="000000"/>
        </w:rPr>
        <w:t>0</w:t>
      </w:r>
      <w:r w:rsidR="00044CCB">
        <w:rPr>
          <w:color w:val="000000"/>
        </w:rPr>
        <w:t>%</w:t>
      </w:r>
      <w:r w:rsidRPr="00044CCB">
        <w:rPr>
          <w:color w:val="000000"/>
        </w:rPr>
        <w:t xml:space="preserve"> хлопка туркменского происхождения.</w:t>
      </w:r>
    </w:p>
    <w:p w:rsidR="00F2116C" w:rsidRPr="00044CCB" w:rsidRDefault="00F2116C" w:rsidP="00044CCB">
      <w:pPr>
        <w:spacing w:after="0" w:line="360" w:lineRule="auto"/>
        <w:ind w:firstLine="709"/>
        <w:rPr>
          <w:color w:val="000000"/>
        </w:rPr>
      </w:pPr>
      <w:r w:rsidRPr="00044CCB">
        <w:rPr>
          <w:color w:val="000000"/>
        </w:rPr>
        <w:t>В качестве импортеров-контрактодержателей зарегистрировано 49 юридических лиц и частных предпринимателей. На долю десяти ведущих пришлось 5</w:t>
      </w:r>
      <w:r w:rsidR="00044CCB" w:rsidRPr="00044CCB">
        <w:rPr>
          <w:color w:val="000000"/>
        </w:rPr>
        <w:t>9</w:t>
      </w:r>
      <w:r w:rsidR="00044CCB">
        <w:rPr>
          <w:color w:val="000000"/>
        </w:rPr>
        <w:t>%</w:t>
      </w:r>
      <w:r w:rsidRPr="00044CCB">
        <w:rPr>
          <w:color w:val="000000"/>
        </w:rPr>
        <w:t xml:space="preserve"> импорта.</w:t>
      </w:r>
    </w:p>
    <w:p w:rsidR="00F2116C" w:rsidRPr="00044CCB" w:rsidRDefault="00F2116C" w:rsidP="00044CCB">
      <w:pPr>
        <w:spacing w:after="0" w:line="360" w:lineRule="auto"/>
        <w:ind w:firstLine="709"/>
        <w:rPr>
          <w:color w:val="000000"/>
        </w:rPr>
      </w:pPr>
      <w:r w:rsidRPr="00044CCB">
        <w:rPr>
          <w:color w:val="000000"/>
        </w:rPr>
        <w:t>Примечательно, что в 2005</w:t>
      </w:r>
      <w:r w:rsidR="00044CCB">
        <w:rPr>
          <w:color w:val="000000"/>
        </w:rPr>
        <w:t> </w:t>
      </w:r>
      <w:r w:rsidR="00044CCB" w:rsidRPr="00044CCB">
        <w:rPr>
          <w:color w:val="000000"/>
        </w:rPr>
        <w:t>г</w:t>
      </w:r>
      <w:r w:rsidRPr="00044CCB">
        <w:rPr>
          <w:color w:val="000000"/>
        </w:rPr>
        <w:t>. снизились объемы поставок среднеазиатского хлопка через Латвию. В 2004</w:t>
      </w:r>
      <w:r w:rsidR="00044CCB">
        <w:rPr>
          <w:color w:val="000000"/>
        </w:rPr>
        <w:t> </w:t>
      </w:r>
      <w:r w:rsidR="00044CCB" w:rsidRPr="00044CCB">
        <w:rPr>
          <w:color w:val="000000"/>
        </w:rPr>
        <w:t>г</w:t>
      </w:r>
      <w:r w:rsidRPr="00044CCB">
        <w:rPr>
          <w:color w:val="000000"/>
        </w:rPr>
        <w:t>. Латвия находилась на первом месте среди стран-отправителей (51,0</w:t>
      </w:r>
      <w:r w:rsidR="00044CCB" w:rsidRPr="00044CCB">
        <w:rPr>
          <w:color w:val="000000"/>
        </w:rPr>
        <w:t>2</w:t>
      </w:r>
      <w:r w:rsidR="00044CCB">
        <w:rPr>
          <w:color w:val="000000"/>
        </w:rPr>
        <w:t>%</w:t>
      </w:r>
      <w:r w:rsidRPr="00044CCB">
        <w:rPr>
          <w:color w:val="000000"/>
        </w:rPr>
        <w:t xml:space="preserve"> поставок), а в 2005</w:t>
      </w:r>
      <w:r w:rsidR="00044CCB">
        <w:rPr>
          <w:color w:val="000000"/>
        </w:rPr>
        <w:t> </w:t>
      </w:r>
      <w:r w:rsidR="00044CCB" w:rsidRPr="00044CCB">
        <w:rPr>
          <w:color w:val="000000"/>
        </w:rPr>
        <w:t>г</w:t>
      </w:r>
      <w:r w:rsidRPr="00044CCB">
        <w:rPr>
          <w:color w:val="000000"/>
        </w:rPr>
        <w:t xml:space="preserve">. </w:t>
      </w:r>
      <w:r w:rsidR="00044CCB">
        <w:rPr>
          <w:color w:val="000000"/>
        </w:rPr>
        <w:t>–</w:t>
      </w:r>
      <w:r w:rsidR="00044CCB" w:rsidRPr="00044CCB">
        <w:rPr>
          <w:color w:val="000000"/>
        </w:rPr>
        <w:t xml:space="preserve"> </w:t>
      </w:r>
      <w:r w:rsidRPr="00044CCB">
        <w:rPr>
          <w:color w:val="000000"/>
        </w:rPr>
        <w:t>на третьем. Выросли поставки непосредственно из стран-производителей.</w:t>
      </w:r>
    </w:p>
    <w:p w:rsidR="00F2116C" w:rsidRPr="00044CCB" w:rsidRDefault="00F2116C" w:rsidP="00044CCB">
      <w:pPr>
        <w:spacing w:after="0" w:line="360" w:lineRule="auto"/>
        <w:ind w:firstLine="709"/>
        <w:rPr>
          <w:color w:val="000000"/>
        </w:rPr>
      </w:pPr>
      <w:r w:rsidRPr="00044CCB">
        <w:rPr>
          <w:color w:val="000000"/>
        </w:rPr>
        <w:t>За 10 месяцев 2005 года импорт хлопка составил в денежном выражении 8,15 млрд. долларов. Самую значительную долю в импорте хлопковых тканей занимает Узбекистан –3</w:t>
      </w:r>
      <w:r w:rsidR="00044CCB" w:rsidRPr="00044CCB">
        <w:rPr>
          <w:color w:val="000000"/>
        </w:rPr>
        <w:t>2</w:t>
      </w:r>
      <w:r w:rsidR="00044CCB">
        <w:rPr>
          <w:color w:val="000000"/>
        </w:rPr>
        <w:t>%</w:t>
      </w:r>
      <w:r w:rsidRPr="00044CCB">
        <w:rPr>
          <w:color w:val="000000"/>
        </w:rPr>
        <w:t>, в натуральном выражении это составляет 2,6 млрд. долларов. Далее идут Казахстан и Таджикистан – 14 и 1</w:t>
      </w:r>
      <w:r w:rsidR="00044CCB" w:rsidRPr="00044CCB">
        <w:rPr>
          <w:color w:val="000000"/>
        </w:rPr>
        <w:t>2</w:t>
      </w:r>
      <w:r w:rsidR="00044CCB">
        <w:rPr>
          <w:color w:val="000000"/>
        </w:rPr>
        <w:t>%</w:t>
      </w:r>
      <w:r w:rsidRPr="00044CCB">
        <w:rPr>
          <w:color w:val="000000"/>
        </w:rPr>
        <w:t xml:space="preserve"> соответственно. Азербайджан, Туркменистан, Киргизия и Китай имеют доли менее 1</w:t>
      </w:r>
      <w:r w:rsidR="00044CCB" w:rsidRPr="00044CCB">
        <w:rPr>
          <w:color w:val="000000"/>
        </w:rPr>
        <w:t>0</w:t>
      </w:r>
      <w:r w:rsidR="00044CCB">
        <w:rPr>
          <w:color w:val="000000"/>
        </w:rPr>
        <w:t>%</w:t>
      </w:r>
      <w:r w:rsidRPr="00044CCB">
        <w:rPr>
          <w:color w:val="000000"/>
        </w:rPr>
        <w:t>, но они также значительны в общей сумме импорта.</w:t>
      </w:r>
    </w:p>
    <w:p w:rsidR="00F2116C" w:rsidRPr="00044CCB" w:rsidRDefault="00F2116C" w:rsidP="00044CCB">
      <w:pPr>
        <w:spacing w:after="0" w:line="360" w:lineRule="auto"/>
        <w:ind w:firstLine="709"/>
        <w:rPr>
          <w:color w:val="000000"/>
        </w:rPr>
      </w:pPr>
      <w:r w:rsidRPr="00044CCB">
        <w:rPr>
          <w:color w:val="000000"/>
        </w:rPr>
        <w:t>В 2004 году основная доля хлопка-волокна поступала в Россию из стран СНГ, но не всегда напрямую, а и через третьи страны, в частности через Латвию.</w:t>
      </w:r>
    </w:p>
    <w:p w:rsidR="00F2116C" w:rsidRPr="00044CCB" w:rsidRDefault="00F2116C" w:rsidP="00044CCB">
      <w:pPr>
        <w:spacing w:after="0" w:line="360" w:lineRule="auto"/>
        <w:ind w:firstLine="709"/>
        <w:rPr>
          <w:color w:val="000000"/>
          <w:szCs w:val="17"/>
        </w:rPr>
      </w:pPr>
    </w:p>
    <w:p w:rsidR="00F2116C" w:rsidRPr="00044CCB" w:rsidRDefault="009B38D5" w:rsidP="00044CCB">
      <w:pPr>
        <w:spacing w:after="0" w:line="360" w:lineRule="auto"/>
        <w:ind w:firstLine="709"/>
        <w:rPr>
          <w:color w:val="000000"/>
          <w:szCs w:val="17"/>
        </w:rPr>
      </w:pPr>
      <w:r>
        <w:rPr>
          <w:color w:val="000000"/>
          <w:szCs w:val="17"/>
        </w:rPr>
        <w:pict>
          <v:shape id="_x0000_i1027" type="#_x0000_t75" style="width:225pt;height:155.25pt">
            <v:imagedata r:id="rId9" o:title=""/>
          </v:shape>
        </w:pict>
      </w:r>
    </w:p>
    <w:p w:rsidR="00664F48" w:rsidRPr="00044CCB" w:rsidRDefault="00664F48" w:rsidP="00044CCB">
      <w:pPr>
        <w:spacing w:after="0" w:line="360" w:lineRule="auto"/>
        <w:ind w:firstLine="709"/>
        <w:rPr>
          <w:color w:val="000000"/>
        </w:rPr>
      </w:pPr>
      <w:r w:rsidRPr="00044CCB">
        <w:rPr>
          <w:color w:val="000000"/>
        </w:rPr>
        <w:t>Диаграмма 2.1. Доли основных стран-отправителей хлопка-волокна в 2004 году</w:t>
      </w:r>
    </w:p>
    <w:p w:rsidR="00F2116C" w:rsidRPr="00044CCB" w:rsidRDefault="00F2116C" w:rsidP="00044CCB">
      <w:pPr>
        <w:spacing w:after="0" w:line="360" w:lineRule="auto"/>
        <w:ind w:firstLine="709"/>
        <w:rPr>
          <w:color w:val="000000"/>
          <w:szCs w:val="17"/>
        </w:rPr>
      </w:pPr>
    </w:p>
    <w:p w:rsidR="00F2116C" w:rsidRPr="00044CCB" w:rsidRDefault="00F2116C" w:rsidP="00044CCB">
      <w:pPr>
        <w:spacing w:after="0" w:line="360" w:lineRule="auto"/>
        <w:ind w:firstLine="709"/>
        <w:rPr>
          <w:color w:val="000000"/>
        </w:rPr>
      </w:pPr>
      <w:r w:rsidRPr="00044CCB">
        <w:rPr>
          <w:color w:val="000000"/>
        </w:rPr>
        <w:t>В 2005 году насчитывалось 77 зарегистрированных производителя хлопчатобумажной пряжи в России. На долю 20 основных производителей в 2005 году приходилось 62,</w:t>
      </w:r>
      <w:r w:rsidR="00044CCB" w:rsidRPr="00044CCB">
        <w:rPr>
          <w:color w:val="000000"/>
        </w:rPr>
        <w:t>8</w:t>
      </w:r>
      <w:r w:rsidR="00044CCB">
        <w:rPr>
          <w:color w:val="000000"/>
        </w:rPr>
        <w:t>%</w:t>
      </w:r>
      <w:r w:rsidRPr="00044CCB">
        <w:rPr>
          <w:color w:val="000000"/>
        </w:rPr>
        <w:t xml:space="preserve"> произведенной в России хлопчатобумажной пряжи.</w:t>
      </w:r>
    </w:p>
    <w:p w:rsidR="00F2116C" w:rsidRPr="00044CCB" w:rsidRDefault="00F2116C" w:rsidP="00044CCB">
      <w:pPr>
        <w:spacing w:after="0" w:line="360" w:lineRule="auto"/>
        <w:ind w:firstLine="709"/>
        <w:rPr>
          <w:color w:val="000000"/>
        </w:rPr>
      </w:pPr>
      <w:r w:rsidRPr="00044CCB">
        <w:rPr>
          <w:color w:val="000000"/>
        </w:rPr>
        <w:t xml:space="preserve">К наиболее крупным производителям хлопчатобумажной пряжи в 2005 году относились: ОАО ХБК </w:t>
      </w:r>
      <w:r w:rsidR="00044CCB">
        <w:rPr>
          <w:color w:val="000000"/>
        </w:rPr>
        <w:t>«</w:t>
      </w:r>
      <w:r w:rsidRPr="00044CCB">
        <w:rPr>
          <w:color w:val="000000"/>
        </w:rPr>
        <w:t>Шуйские ситцы</w:t>
      </w:r>
      <w:r w:rsidR="00044CCB">
        <w:rPr>
          <w:color w:val="000000"/>
        </w:rPr>
        <w:t>»</w:t>
      </w:r>
      <w:r w:rsidRPr="00044CCB">
        <w:rPr>
          <w:color w:val="000000"/>
        </w:rPr>
        <w:t xml:space="preserve"> – объем выпуска в 2005 году составил 17472 тонн – </w:t>
      </w:r>
      <w:r w:rsidR="00044CCB" w:rsidRPr="00044CCB">
        <w:rPr>
          <w:color w:val="000000"/>
        </w:rPr>
        <w:t>7</w:t>
      </w:r>
      <w:r w:rsidR="00044CCB">
        <w:rPr>
          <w:color w:val="000000"/>
        </w:rPr>
        <w:t>%</w:t>
      </w:r>
      <w:r w:rsidRPr="00044CCB">
        <w:rPr>
          <w:color w:val="000000"/>
        </w:rPr>
        <w:t xml:space="preserve"> общероссийского объема, ООО филиал упр. комп. </w:t>
      </w:r>
      <w:r w:rsidR="00044CCB">
        <w:rPr>
          <w:color w:val="000000"/>
        </w:rPr>
        <w:t>«</w:t>
      </w:r>
      <w:r w:rsidRPr="00044CCB">
        <w:rPr>
          <w:color w:val="000000"/>
        </w:rPr>
        <w:t>Камышинский ХБК</w:t>
      </w:r>
      <w:r w:rsidR="00044CCB">
        <w:rPr>
          <w:color w:val="000000"/>
        </w:rPr>
        <w:t>»</w:t>
      </w:r>
      <w:r w:rsidRPr="00044CCB">
        <w:rPr>
          <w:color w:val="000000"/>
        </w:rPr>
        <w:t xml:space="preserve"> – 13618 тонн – 5,</w:t>
      </w:r>
      <w:r w:rsidR="00044CCB" w:rsidRPr="00044CCB">
        <w:rPr>
          <w:color w:val="000000"/>
        </w:rPr>
        <w:t>5</w:t>
      </w:r>
      <w:r w:rsidR="00044CCB">
        <w:rPr>
          <w:color w:val="000000"/>
        </w:rPr>
        <w:t>%</w:t>
      </w:r>
      <w:r w:rsidRPr="00044CCB">
        <w:rPr>
          <w:color w:val="000000"/>
        </w:rPr>
        <w:t>, ООО</w:t>
      </w:r>
      <w:r w:rsidR="00044CCB">
        <w:rPr>
          <w:color w:val="000000"/>
        </w:rPr>
        <w:t> «</w:t>
      </w:r>
      <w:r w:rsidRPr="00044CCB">
        <w:rPr>
          <w:color w:val="000000"/>
        </w:rPr>
        <w:t>Родники-текстиль</w:t>
      </w:r>
      <w:r w:rsidR="00044CCB">
        <w:rPr>
          <w:color w:val="000000"/>
        </w:rPr>
        <w:t>»</w:t>
      </w:r>
      <w:r w:rsidRPr="00044CCB">
        <w:rPr>
          <w:color w:val="000000"/>
        </w:rPr>
        <w:t xml:space="preserve"> – 11169 тонн – 4,</w:t>
      </w:r>
      <w:r w:rsidR="00044CCB" w:rsidRPr="00044CCB">
        <w:rPr>
          <w:color w:val="000000"/>
        </w:rPr>
        <w:t>5</w:t>
      </w:r>
      <w:r w:rsidR="00044CCB">
        <w:rPr>
          <w:color w:val="000000"/>
        </w:rPr>
        <w:t>%</w:t>
      </w:r>
      <w:r w:rsidRPr="00044CCB">
        <w:rPr>
          <w:color w:val="000000"/>
        </w:rPr>
        <w:t>, ОАО</w:t>
      </w:r>
      <w:r w:rsidR="00044CCB">
        <w:rPr>
          <w:color w:val="000000"/>
        </w:rPr>
        <w:t> «</w:t>
      </w:r>
      <w:r w:rsidRPr="00044CCB">
        <w:rPr>
          <w:color w:val="000000"/>
        </w:rPr>
        <w:t xml:space="preserve">Фурмановская фабрика </w:t>
      </w:r>
      <w:r w:rsidR="00044CCB">
        <w:rPr>
          <w:color w:val="000000"/>
        </w:rPr>
        <w:t>№</w:t>
      </w:r>
      <w:r w:rsidR="00044CCB" w:rsidRPr="00044CCB">
        <w:rPr>
          <w:color w:val="000000"/>
        </w:rPr>
        <w:t>2</w:t>
      </w:r>
      <w:r w:rsidR="00044CCB">
        <w:rPr>
          <w:color w:val="000000"/>
        </w:rPr>
        <w:t xml:space="preserve">» – </w:t>
      </w:r>
      <w:r w:rsidR="00044CCB" w:rsidRPr="00044CCB">
        <w:rPr>
          <w:color w:val="000000"/>
        </w:rPr>
        <w:t>10815</w:t>
      </w:r>
      <w:r w:rsidRPr="00044CCB">
        <w:rPr>
          <w:color w:val="000000"/>
        </w:rPr>
        <w:t xml:space="preserve"> тонн – 4,3</w:t>
      </w:r>
      <w:r w:rsidR="00044CCB" w:rsidRPr="00044CCB">
        <w:rPr>
          <w:color w:val="000000"/>
        </w:rPr>
        <w:t>7</w:t>
      </w:r>
      <w:r w:rsidR="00044CCB">
        <w:rPr>
          <w:color w:val="000000"/>
        </w:rPr>
        <w:t>%</w:t>
      </w:r>
      <w:r w:rsidRPr="00044CCB">
        <w:rPr>
          <w:color w:val="000000"/>
        </w:rPr>
        <w:t>, ООО</w:t>
      </w:r>
      <w:r w:rsidR="00044CCB">
        <w:rPr>
          <w:color w:val="000000"/>
        </w:rPr>
        <w:t> «</w:t>
      </w:r>
      <w:r w:rsidRPr="00044CCB">
        <w:rPr>
          <w:color w:val="000000"/>
        </w:rPr>
        <w:t>Текстильколор</w:t>
      </w:r>
      <w:r w:rsidR="00044CCB">
        <w:rPr>
          <w:color w:val="000000"/>
        </w:rPr>
        <w:t>»</w:t>
      </w:r>
      <w:r w:rsidRPr="00044CCB">
        <w:rPr>
          <w:color w:val="000000"/>
        </w:rPr>
        <w:t xml:space="preserve"> – 4,</w:t>
      </w:r>
      <w:r w:rsidR="00044CCB" w:rsidRPr="00044CCB">
        <w:rPr>
          <w:color w:val="000000"/>
        </w:rPr>
        <w:t>1</w:t>
      </w:r>
      <w:r w:rsidR="00044CCB">
        <w:rPr>
          <w:color w:val="000000"/>
        </w:rPr>
        <w:t>%</w:t>
      </w:r>
      <w:r w:rsidRPr="00044CCB">
        <w:rPr>
          <w:color w:val="000000"/>
        </w:rPr>
        <w:t>. В 2005 году в России насчитывалось более 60 производителей хлопчатобумажных тканей. На долю 20 основных производителей приходилось 78,</w:t>
      </w:r>
      <w:r w:rsidR="00044CCB" w:rsidRPr="00044CCB">
        <w:rPr>
          <w:color w:val="000000"/>
        </w:rPr>
        <w:t>6</w:t>
      </w:r>
      <w:r w:rsidR="00044CCB">
        <w:rPr>
          <w:color w:val="000000"/>
        </w:rPr>
        <w:t>%</w:t>
      </w:r>
      <w:r w:rsidRPr="00044CCB">
        <w:rPr>
          <w:color w:val="000000"/>
        </w:rPr>
        <w:t xml:space="preserve"> объема производства в 2005 году.</w:t>
      </w:r>
    </w:p>
    <w:p w:rsidR="00F2116C" w:rsidRPr="00044CCB" w:rsidRDefault="00F2116C" w:rsidP="00044CCB">
      <w:pPr>
        <w:spacing w:after="0" w:line="360" w:lineRule="auto"/>
        <w:ind w:firstLine="709"/>
        <w:rPr>
          <w:color w:val="000000"/>
        </w:rPr>
      </w:pPr>
      <w:r w:rsidRPr="00044CCB">
        <w:rPr>
          <w:color w:val="000000"/>
        </w:rPr>
        <w:t>Наибольший объем производства хлопчатобумажных тканей в 2005 году был обеспечен следующими российскими производителями: ООО</w:t>
      </w:r>
      <w:r w:rsidR="00044CCB">
        <w:rPr>
          <w:color w:val="000000"/>
        </w:rPr>
        <w:t> «</w:t>
      </w:r>
      <w:r w:rsidR="00044CCB" w:rsidRPr="00044CCB">
        <w:rPr>
          <w:color w:val="000000"/>
        </w:rPr>
        <w:t>Новолокский ХБК</w:t>
      </w:r>
      <w:r w:rsidR="00044CCB">
        <w:rPr>
          <w:color w:val="000000"/>
        </w:rPr>
        <w:t xml:space="preserve">» </w:t>
      </w:r>
      <w:r w:rsidR="00044CCB" w:rsidRPr="00044CCB">
        <w:rPr>
          <w:color w:val="000000"/>
        </w:rPr>
        <w:t>Н</w:t>
      </w:r>
      <w:r w:rsidRPr="00044CCB">
        <w:rPr>
          <w:color w:val="000000"/>
        </w:rPr>
        <w:t>автекс</w:t>
      </w:r>
      <w:r w:rsidR="00044CCB">
        <w:rPr>
          <w:color w:val="000000"/>
        </w:rPr>
        <w:t>»</w:t>
      </w:r>
      <w:r w:rsidRPr="00044CCB">
        <w:rPr>
          <w:color w:val="000000"/>
        </w:rPr>
        <w:t xml:space="preserve"> </w:t>
      </w:r>
      <w:r w:rsidR="00044CCB">
        <w:rPr>
          <w:color w:val="000000"/>
        </w:rPr>
        <w:t>–</w:t>
      </w:r>
      <w:r w:rsidR="00044CCB" w:rsidRPr="00044CCB">
        <w:rPr>
          <w:color w:val="000000"/>
        </w:rPr>
        <w:t xml:space="preserve"> </w:t>
      </w:r>
      <w:r w:rsidRPr="00044CCB">
        <w:rPr>
          <w:color w:val="000000"/>
        </w:rPr>
        <w:t xml:space="preserve">209 </w:t>
      </w:r>
      <w:r w:rsidR="00044CCB" w:rsidRPr="00044CCB">
        <w:rPr>
          <w:color w:val="000000"/>
        </w:rPr>
        <w:t>млн.</w:t>
      </w:r>
      <w:r w:rsidR="00044CCB">
        <w:rPr>
          <w:color w:val="000000"/>
        </w:rPr>
        <w:t xml:space="preserve"> </w:t>
      </w:r>
      <w:r w:rsidR="00044CCB" w:rsidRPr="00044CCB">
        <w:rPr>
          <w:color w:val="000000"/>
        </w:rPr>
        <w:t>кв.</w:t>
      </w:r>
      <w:r w:rsidR="00044CCB">
        <w:rPr>
          <w:color w:val="000000"/>
        </w:rPr>
        <w:t xml:space="preserve"> </w:t>
      </w:r>
      <w:r w:rsidR="00044CCB" w:rsidRPr="00044CCB">
        <w:rPr>
          <w:color w:val="000000"/>
        </w:rPr>
        <w:t>м</w:t>
      </w:r>
      <w:r w:rsidRPr="00044CCB">
        <w:rPr>
          <w:color w:val="000000"/>
        </w:rPr>
        <w:t>. – 9,</w:t>
      </w:r>
      <w:r w:rsidR="00044CCB" w:rsidRPr="00044CCB">
        <w:rPr>
          <w:color w:val="000000"/>
        </w:rPr>
        <w:t>4</w:t>
      </w:r>
      <w:r w:rsidR="00044CCB">
        <w:rPr>
          <w:color w:val="000000"/>
        </w:rPr>
        <w:t>%</w:t>
      </w:r>
      <w:r w:rsidRPr="00044CCB">
        <w:rPr>
          <w:color w:val="000000"/>
        </w:rPr>
        <w:t xml:space="preserve"> объема производства, ООО</w:t>
      </w:r>
      <w:r w:rsidR="00044CCB">
        <w:rPr>
          <w:color w:val="000000"/>
        </w:rPr>
        <w:t> «</w:t>
      </w:r>
      <w:r w:rsidRPr="00044CCB">
        <w:rPr>
          <w:color w:val="000000"/>
        </w:rPr>
        <w:t xml:space="preserve">Кинешемский комбинат </w:t>
      </w:r>
      <w:r w:rsidR="00044CCB">
        <w:rPr>
          <w:color w:val="000000"/>
        </w:rPr>
        <w:t>«</w:t>
      </w:r>
      <w:r w:rsidRPr="00044CCB">
        <w:rPr>
          <w:color w:val="000000"/>
        </w:rPr>
        <w:t>Томна</w:t>
      </w:r>
      <w:r w:rsidR="00044CCB">
        <w:rPr>
          <w:color w:val="000000"/>
        </w:rPr>
        <w:t>»</w:t>
      </w:r>
      <w:r w:rsidRPr="00044CCB">
        <w:rPr>
          <w:color w:val="000000"/>
        </w:rPr>
        <w:t xml:space="preserve"> – 172 </w:t>
      </w:r>
      <w:r w:rsidR="00044CCB" w:rsidRPr="00044CCB">
        <w:rPr>
          <w:color w:val="000000"/>
        </w:rPr>
        <w:t>млн.</w:t>
      </w:r>
      <w:r w:rsidR="00044CCB">
        <w:rPr>
          <w:color w:val="000000"/>
        </w:rPr>
        <w:t xml:space="preserve"> </w:t>
      </w:r>
      <w:r w:rsidR="00044CCB" w:rsidRPr="00044CCB">
        <w:rPr>
          <w:color w:val="000000"/>
        </w:rPr>
        <w:t>кв.</w:t>
      </w:r>
      <w:r w:rsidR="00044CCB">
        <w:rPr>
          <w:color w:val="000000"/>
        </w:rPr>
        <w:t xml:space="preserve"> </w:t>
      </w:r>
      <w:r w:rsidR="00044CCB" w:rsidRPr="00044CCB">
        <w:rPr>
          <w:color w:val="000000"/>
        </w:rPr>
        <w:t>м</w:t>
      </w:r>
      <w:r w:rsidRPr="00044CCB">
        <w:rPr>
          <w:color w:val="000000"/>
        </w:rPr>
        <w:t>. – 7,</w:t>
      </w:r>
      <w:r w:rsidR="00044CCB" w:rsidRPr="00044CCB">
        <w:rPr>
          <w:color w:val="000000"/>
        </w:rPr>
        <w:t>7</w:t>
      </w:r>
      <w:r w:rsidR="00044CCB">
        <w:rPr>
          <w:color w:val="000000"/>
        </w:rPr>
        <w:t>%</w:t>
      </w:r>
      <w:r w:rsidRPr="00044CCB">
        <w:rPr>
          <w:color w:val="000000"/>
        </w:rPr>
        <w:t xml:space="preserve"> объема производства, ОАО</w:t>
      </w:r>
      <w:r w:rsidR="00044CCB">
        <w:rPr>
          <w:color w:val="000000"/>
        </w:rPr>
        <w:t> «</w:t>
      </w:r>
      <w:r w:rsidRPr="00044CCB">
        <w:rPr>
          <w:color w:val="000000"/>
        </w:rPr>
        <w:t>Большая Ивановская Мануфактура</w:t>
      </w:r>
      <w:r w:rsidR="00044CCB">
        <w:rPr>
          <w:color w:val="000000"/>
        </w:rPr>
        <w:t>»</w:t>
      </w:r>
      <w:r w:rsidRPr="00044CCB">
        <w:rPr>
          <w:color w:val="000000"/>
        </w:rPr>
        <w:t xml:space="preserve"> – 171 </w:t>
      </w:r>
      <w:r w:rsidR="00044CCB" w:rsidRPr="00044CCB">
        <w:rPr>
          <w:color w:val="000000"/>
        </w:rPr>
        <w:t>млн.</w:t>
      </w:r>
      <w:r w:rsidR="00044CCB">
        <w:rPr>
          <w:color w:val="000000"/>
        </w:rPr>
        <w:t xml:space="preserve"> </w:t>
      </w:r>
      <w:r w:rsidR="00044CCB" w:rsidRPr="00044CCB">
        <w:rPr>
          <w:color w:val="000000"/>
        </w:rPr>
        <w:t>кв.</w:t>
      </w:r>
      <w:r w:rsidR="00044CCB">
        <w:rPr>
          <w:color w:val="000000"/>
        </w:rPr>
        <w:t xml:space="preserve"> </w:t>
      </w:r>
      <w:r w:rsidR="00044CCB" w:rsidRPr="00044CCB">
        <w:rPr>
          <w:color w:val="000000"/>
        </w:rPr>
        <w:t>м</w:t>
      </w:r>
      <w:r w:rsidRPr="00044CCB">
        <w:rPr>
          <w:color w:val="000000"/>
        </w:rPr>
        <w:t>. – 7,6</w:t>
      </w:r>
      <w:r w:rsidR="00044CCB" w:rsidRPr="00044CCB">
        <w:rPr>
          <w:color w:val="000000"/>
        </w:rPr>
        <w:t>6</w:t>
      </w:r>
      <w:r w:rsidR="00044CCB">
        <w:rPr>
          <w:color w:val="000000"/>
        </w:rPr>
        <w:t>%</w:t>
      </w:r>
      <w:r w:rsidRPr="00044CCB">
        <w:rPr>
          <w:color w:val="000000"/>
        </w:rPr>
        <w:t xml:space="preserve"> </w:t>
      </w:r>
      <w:r w:rsidR="00044CCB">
        <w:rPr>
          <w:color w:val="000000"/>
        </w:rPr>
        <w:t>и т.д.</w:t>
      </w:r>
    </w:p>
    <w:p w:rsidR="00F2116C" w:rsidRPr="00044CCB" w:rsidRDefault="00F2116C" w:rsidP="00044CCB">
      <w:pPr>
        <w:spacing w:after="0" w:line="360" w:lineRule="auto"/>
        <w:ind w:firstLine="709"/>
        <w:rPr>
          <w:color w:val="000000"/>
        </w:rPr>
      </w:pPr>
      <w:r w:rsidRPr="00044CCB">
        <w:rPr>
          <w:color w:val="000000"/>
        </w:rPr>
        <w:t>В январе-декабре 2005</w:t>
      </w:r>
      <w:r w:rsidR="00044CCB">
        <w:rPr>
          <w:color w:val="000000"/>
        </w:rPr>
        <w:t> </w:t>
      </w:r>
      <w:r w:rsidR="00044CCB" w:rsidRPr="00044CCB">
        <w:rPr>
          <w:color w:val="000000"/>
        </w:rPr>
        <w:t>г</w:t>
      </w:r>
      <w:r w:rsidRPr="00044CCB">
        <w:rPr>
          <w:color w:val="000000"/>
        </w:rPr>
        <w:t>. российский экспорт х/б тканей с содержанием хлопка более 8</w:t>
      </w:r>
      <w:r w:rsidR="00044CCB" w:rsidRPr="00044CCB">
        <w:rPr>
          <w:color w:val="000000"/>
        </w:rPr>
        <w:t>5</w:t>
      </w:r>
      <w:r w:rsidR="00044CCB">
        <w:rPr>
          <w:color w:val="000000"/>
        </w:rPr>
        <w:t>%</w:t>
      </w:r>
      <w:r w:rsidRPr="00044CCB">
        <w:rPr>
          <w:color w:val="000000"/>
        </w:rPr>
        <w:t xml:space="preserve"> составил 339 млн. кв. м., что на 7 млн. кв. м. больше, чем за аналогичный период прошлого года. К сожалению, по-прежнему основной статьей экспорта остаются суровые ткани. Справедливости ради все же стоит отметить, что в 2005</w:t>
      </w:r>
      <w:r w:rsidR="00044CCB">
        <w:rPr>
          <w:color w:val="000000"/>
        </w:rPr>
        <w:t> </w:t>
      </w:r>
      <w:r w:rsidR="00044CCB" w:rsidRPr="00044CCB">
        <w:rPr>
          <w:color w:val="000000"/>
        </w:rPr>
        <w:t>г</w:t>
      </w:r>
      <w:r w:rsidRPr="00044CCB">
        <w:rPr>
          <w:color w:val="000000"/>
        </w:rPr>
        <w:t xml:space="preserve">. экспорт суровых тканей снизился </w:t>
      </w:r>
      <w:r w:rsidR="00044CCB">
        <w:rPr>
          <w:color w:val="000000"/>
        </w:rPr>
        <w:t>–</w:t>
      </w:r>
      <w:r w:rsidR="00044CCB" w:rsidRPr="00044CCB">
        <w:rPr>
          <w:color w:val="000000"/>
        </w:rPr>
        <w:t xml:space="preserve"> </w:t>
      </w:r>
      <w:r w:rsidRPr="00044CCB">
        <w:rPr>
          <w:color w:val="000000"/>
        </w:rPr>
        <w:t>со 182 млн. кв. м. (5</w:t>
      </w:r>
      <w:r w:rsidR="00044CCB" w:rsidRPr="00044CCB">
        <w:rPr>
          <w:color w:val="000000"/>
        </w:rPr>
        <w:t>5</w:t>
      </w:r>
      <w:r w:rsidR="00044CCB">
        <w:rPr>
          <w:color w:val="000000"/>
        </w:rPr>
        <w:t>%</w:t>
      </w:r>
      <w:r w:rsidRPr="00044CCB">
        <w:rPr>
          <w:color w:val="000000"/>
        </w:rPr>
        <w:t xml:space="preserve"> всего экспорта) до 147 млн. кв. м. (4</w:t>
      </w:r>
      <w:r w:rsidR="00044CCB" w:rsidRPr="00044CCB">
        <w:rPr>
          <w:color w:val="000000"/>
        </w:rPr>
        <w:t>3</w:t>
      </w:r>
      <w:r w:rsidR="00044CCB">
        <w:rPr>
          <w:color w:val="000000"/>
        </w:rPr>
        <w:t>%</w:t>
      </w:r>
      <w:r w:rsidRPr="00044CCB">
        <w:rPr>
          <w:color w:val="000000"/>
        </w:rPr>
        <w:t>), а экспорт набивных тканей, наоборот, вырос с 48 до 62 млн. кв. м. (с 14 до 1</w:t>
      </w:r>
      <w:r w:rsidR="00044CCB" w:rsidRPr="00044CCB">
        <w:rPr>
          <w:color w:val="000000"/>
        </w:rPr>
        <w:t>8</w:t>
      </w:r>
      <w:r w:rsidR="00044CCB">
        <w:rPr>
          <w:color w:val="000000"/>
        </w:rPr>
        <w:t>%</w:t>
      </w:r>
      <w:r w:rsidRPr="00044CCB">
        <w:rPr>
          <w:color w:val="000000"/>
        </w:rPr>
        <w:t>). География российского экспорта хлопчатобумажных тканей в 2005 году приведена на диаграмме 3.</w:t>
      </w:r>
    </w:p>
    <w:p w:rsidR="00F2116C" w:rsidRPr="00044CCB" w:rsidRDefault="00F2116C" w:rsidP="00044CCB">
      <w:pPr>
        <w:spacing w:after="0" w:line="360" w:lineRule="auto"/>
        <w:ind w:firstLine="709"/>
        <w:rPr>
          <w:color w:val="000000"/>
          <w:szCs w:val="17"/>
        </w:rPr>
      </w:pPr>
    </w:p>
    <w:p w:rsidR="00F2116C" w:rsidRPr="00044CCB" w:rsidRDefault="009B38D5" w:rsidP="00044CCB">
      <w:pPr>
        <w:spacing w:after="0" w:line="360" w:lineRule="auto"/>
        <w:ind w:firstLine="709"/>
        <w:rPr>
          <w:color w:val="000000"/>
          <w:szCs w:val="17"/>
        </w:rPr>
      </w:pPr>
      <w:r>
        <w:rPr>
          <w:color w:val="000000"/>
          <w:szCs w:val="17"/>
        </w:rPr>
        <w:pict>
          <v:shape id="_x0000_i1028" type="#_x0000_t75" style="width:225pt;height:149.25pt">
            <v:imagedata r:id="rId10" o:title=""/>
          </v:shape>
        </w:pict>
      </w:r>
    </w:p>
    <w:p w:rsidR="00664F48" w:rsidRPr="00044CCB" w:rsidRDefault="00664F48" w:rsidP="00044CCB">
      <w:pPr>
        <w:spacing w:after="0" w:line="360" w:lineRule="auto"/>
        <w:ind w:firstLine="709"/>
        <w:rPr>
          <w:color w:val="000000"/>
        </w:rPr>
      </w:pPr>
      <w:r w:rsidRPr="00044CCB">
        <w:rPr>
          <w:bCs/>
          <w:color w:val="000000"/>
        </w:rPr>
        <w:t>Диаграмма 2.2.</w:t>
      </w:r>
      <w:r w:rsidRPr="00044CCB">
        <w:rPr>
          <w:b/>
          <w:bCs/>
          <w:color w:val="000000"/>
        </w:rPr>
        <w:t xml:space="preserve"> </w:t>
      </w:r>
      <w:r w:rsidRPr="00044CCB">
        <w:rPr>
          <w:color w:val="000000"/>
        </w:rPr>
        <w:t>География российского экспорта хлопчатобумажных тканей в 2005</w:t>
      </w:r>
      <w:r w:rsidR="00044CCB">
        <w:rPr>
          <w:color w:val="000000"/>
        </w:rPr>
        <w:t> </w:t>
      </w:r>
      <w:r w:rsidR="00044CCB" w:rsidRPr="00044CCB">
        <w:rPr>
          <w:color w:val="000000"/>
        </w:rPr>
        <w:t>г</w:t>
      </w:r>
      <w:r w:rsidRPr="00044CCB">
        <w:rPr>
          <w:color w:val="000000"/>
        </w:rPr>
        <w:t>.</w:t>
      </w:r>
    </w:p>
    <w:p w:rsidR="00F2116C" w:rsidRPr="00044CCB" w:rsidRDefault="00F2116C" w:rsidP="00044CCB">
      <w:pPr>
        <w:spacing w:after="0" w:line="360" w:lineRule="auto"/>
        <w:ind w:firstLine="709"/>
        <w:rPr>
          <w:color w:val="000000"/>
          <w:szCs w:val="17"/>
        </w:rPr>
      </w:pPr>
    </w:p>
    <w:p w:rsidR="00F2116C" w:rsidRPr="00044CCB" w:rsidRDefault="00F2116C" w:rsidP="00044CCB">
      <w:pPr>
        <w:spacing w:after="0" w:line="360" w:lineRule="auto"/>
        <w:ind w:firstLine="709"/>
        <w:rPr>
          <w:color w:val="000000"/>
        </w:rPr>
      </w:pPr>
      <w:r w:rsidRPr="00044CCB">
        <w:rPr>
          <w:bCs/>
          <w:color w:val="000000"/>
        </w:rPr>
        <w:t xml:space="preserve">Российский импорт х/б тканей </w:t>
      </w:r>
      <w:r w:rsidRPr="00044CCB">
        <w:rPr>
          <w:color w:val="000000"/>
        </w:rPr>
        <w:t xml:space="preserve">за тот же период составил 89 млн. кв. м, что на 13 млн. кв. м. больше, чем за аналогичный период прошлого года. Доля суровых тканей в общем объеме импорта по кодам ТН ВЭД 5208 и 5209 снизилась с 13 до </w:t>
      </w:r>
      <w:r w:rsidR="00044CCB" w:rsidRPr="00044CCB">
        <w:rPr>
          <w:color w:val="000000"/>
        </w:rPr>
        <w:t>8</w:t>
      </w:r>
      <w:r w:rsidR="00044CCB">
        <w:rPr>
          <w:color w:val="000000"/>
        </w:rPr>
        <w:t>%</w:t>
      </w:r>
      <w:r w:rsidRPr="00044CCB">
        <w:rPr>
          <w:color w:val="000000"/>
        </w:rPr>
        <w:t>, преимущественно страны СНГ.</w:t>
      </w:r>
    </w:p>
    <w:p w:rsidR="00F2116C" w:rsidRPr="00044CCB" w:rsidRDefault="00F2116C" w:rsidP="00044CCB">
      <w:pPr>
        <w:spacing w:after="0" w:line="360" w:lineRule="auto"/>
        <w:ind w:firstLine="709"/>
        <w:rPr>
          <w:color w:val="000000"/>
        </w:rPr>
      </w:pPr>
      <w:r w:rsidRPr="00044CCB">
        <w:rPr>
          <w:color w:val="000000"/>
        </w:rPr>
        <w:t>В 2005 году пятнадцать предприятий отрасли произвели 8</w:t>
      </w:r>
      <w:r w:rsidR="00044CCB" w:rsidRPr="00044CCB">
        <w:rPr>
          <w:color w:val="000000"/>
        </w:rPr>
        <w:t>1</w:t>
      </w:r>
      <w:r w:rsidR="00044CCB">
        <w:rPr>
          <w:color w:val="000000"/>
        </w:rPr>
        <w:t>%</w:t>
      </w:r>
      <w:r w:rsidRPr="00044CCB">
        <w:rPr>
          <w:color w:val="000000"/>
        </w:rPr>
        <w:t xml:space="preserve"> от общего производства хлопчатобумажных тканей. За 2005 год предприятиями текстильной промышленности произведено 2 240 млн. кв. метров хлопчатобумажных тканей, переработано 336 737 тонн хлопка и произведено 247 561 тонн хлопчатобумажной пряжи.</w:t>
      </w:r>
    </w:p>
    <w:p w:rsidR="00563C7F" w:rsidRDefault="00F2116C" w:rsidP="00044CCB">
      <w:pPr>
        <w:spacing w:after="0" w:line="360" w:lineRule="auto"/>
        <w:ind w:firstLine="709"/>
        <w:rPr>
          <w:color w:val="000000"/>
        </w:rPr>
      </w:pPr>
      <w:r w:rsidRPr="00044CCB">
        <w:rPr>
          <w:color w:val="000000"/>
        </w:rPr>
        <w:t xml:space="preserve">Рынок хлопчатобумажных тканей в России в 2005 году представлен 5 основными участниками: </w:t>
      </w:r>
      <w:r w:rsidR="00044CCB">
        <w:rPr>
          <w:color w:val="000000"/>
        </w:rPr>
        <w:t>«</w:t>
      </w:r>
      <w:r w:rsidRPr="00044CCB">
        <w:rPr>
          <w:color w:val="000000"/>
        </w:rPr>
        <w:t>Альян</w:t>
      </w:r>
      <w:r w:rsidR="00044CCB" w:rsidRPr="00044CCB">
        <w:rPr>
          <w:color w:val="000000"/>
        </w:rPr>
        <w:t>с</w:t>
      </w:r>
      <w:r w:rsidR="00044CCB">
        <w:rPr>
          <w:color w:val="000000"/>
        </w:rPr>
        <w:t xml:space="preserve"> «</w:t>
      </w:r>
      <w:r w:rsidRPr="00044CCB">
        <w:rPr>
          <w:color w:val="000000"/>
        </w:rPr>
        <w:t>Русский текстиль</w:t>
      </w:r>
      <w:r w:rsidR="00044CCB">
        <w:rPr>
          <w:color w:val="000000"/>
        </w:rPr>
        <w:t>»</w:t>
      </w:r>
      <w:r w:rsidRPr="00044CCB">
        <w:rPr>
          <w:color w:val="000000"/>
        </w:rPr>
        <w:t xml:space="preserve"> – 2</w:t>
      </w:r>
      <w:r w:rsidR="00044CCB" w:rsidRPr="00044CCB">
        <w:rPr>
          <w:color w:val="000000"/>
        </w:rPr>
        <w:t>5</w:t>
      </w:r>
      <w:r w:rsidR="00044CCB">
        <w:rPr>
          <w:color w:val="000000"/>
        </w:rPr>
        <w:t>%</w:t>
      </w:r>
      <w:r w:rsidRPr="00044CCB">
        <w:rPr>
          <w:color w:val="000000"/>
        </w:rPr>
        <w:t xml:space="preserve">, ТДЛ </w:t>
      </w:r>
      <w:r w:rsidR="00044CCB">
        <w:rPr>
          <w:color w:val="000000"/>
        </w:rPr>
        <w:t xml:space="preserve">– </w:t>
      </w:r>
      <w:r w:rsidR="00044CCB" w:rsidRPr="00044CCB">
        <w:rPr>
          <w:color w:val="000000"/>
        </w:rPr>
        <w:t>Х</w:t>
      </w:r>
      <w:r w:rsidRPr="00044CCB">
        <w:rPr>
          <w:color w:val="000000"/>
        </w:rPr>
        <w:t>олдинг – 1</w:t>
      </w:r>
      <w:r w:rsidR="00044CCB" w:rsidRPr="00044CCB">
        <w:rPr>
          <w:color w:val="000000"/>
        </w:rPr>
        <w:t>2</w:t>
      </w:r>
      <w:r w:rsidR="00044CCB">
        <w:rPr>
          <w:color w:val="000000"/>
        </w:rPr>
        <w:t>%</w:t>
      </w:r>
      <w:r w:rsidRPr="00044CCB">
        <w:rPr>
          <w:color w:val="000000"/>
        </w:rPr>
        <w:t>, ТД – Яковлевский – 1</w:t>
      </w:r>
      <w:r w:rsidR="00044CCB" w:rsidRPr="00044CCB">
        <w:rPr>
          <w:color w:val="000000"/>
        </w:rPr>
        <w:t>1</w:t>
      </w:r>
      <w:r w:rsidR="00044CCB">
        <w:rPr>
          <w:color w:val="000000"/>
        </w:rPr>
        <w:t>%</w:t>
      </w:r>
      <w:r w:rsidRPr="00044CCB">
        <w:rPr>
          <w:color w:val="000000"/>
        </w:rPr>
        <w:t xml:space="preserve">, ХБК </w:t>
      </w:r>
      <w:r w:rsidR="00044CCB">
        <w:rPr>
          <w:color w:val="000000"/>
        </w:rPr>
        <w:t>«</w:t>
      </w:r>
      <w:r w:rsidRPr="00044CCB">
        <w:rPr>
          <w:color w:val="000000"/>
        </w:rPr>
        <w:t>Шуйские ситцы</w:t>
      </w:r>
      <w:r w:rsidR="00044CCB">
        <w:rPr>
          <w:color w:val="000000"/>
        </w:rPr>
        <w:t>»</w:t>
      </w:r>
      <w:r w:rsidRPr="00044CCB">
        <w:rPr>
          <w:color w:val="000000"/>
        </w:rPr>
        <w:t xml:space="preserve"> – 1</w:t>
      </w:r>
      <w:r w:rsidR="00044CCB" w:rsidRPr="00044CCB">
        <w:rPr>
          <w:color w:val="000000"/>
        </w:rPr>
        <w:t>0</w:t>
      </w:r>
      <w:r w:rsidR="00044CCB">
        <w:rPr>
          <w:color w:val="000000"/>
        </w:rPr>
        <w:t>%</w:t>
      </w:r>
      <w:r w:rsidRPr="00044CCB">
        <w:rPr>
          <w:color w:val="000000"/>
        </w:rPr>
        <w:t xml:space="preserve">, Чебоксарский ХБК – </w:t>
      </w:r>
      <w:r w:rsidR="00044CCB" w:rsidRPr="00044CCB">
        <w:rPr>
          <w:color w:val="000000"/>
        </w:rPr>
        <w:t>7</w:t>
      </w:r>
      <w:r w:rsidR="00044CCB">
        <w:rPr>
          <w:color w:val="000000"/>
        </w:rPr>
        <w:t>%</w:t>
      </w:r>
      <w:r w:rsidRPr="00044CCB">
        <w:rPr>
          <w:color w:val="000000"/>
        </w:rPr>
        <w:t xml:space="preserve">, Монолит – </w:t>
      </w:r>
      <w:r w:rsidR="00044CCB" w:rsidRPr="00044CCB">
        <w:rPr>
          <w:color w:val="000000"/>
        </w:rPr>
        <w:t>5</w:t>
      </w:r>
      <w:r w:rsidR="00044CCB">
        <w:rPr>
          <w:color w:val="000000"/>
        </w:rPr>
        <w:t>%</w:t>
      </w:r>
      <w:r w:rsidRPr="00044CCB">
        <w:rPr>
          <w:color w:val="000000"/>
        </w:rPr>
        <w:t xml:space="preserve">, С-Текстиль – </w:t>
      </w:r>
      <w:r w:rsidR="00044CCB" w:rsidRPr="00044CCB">
        <w:rPr>
          <w:color w:val="000000"/>
        </w:rPr>
        <w:t>5</w:t>
      </w:r>
      <w:r w:rsidR="00044CCB">
        <w:rPr>
          <w:color w:val="000000"/>
        </w:rPr>
        <w:t>%</w:t>
      </w:r>
      <w:r w:rsidRPr="00044CCB">
        <w:rPr>
          <w:color w:val="000000"/>
        </w:rPr>
        <w:t xml:space="preserve">, остальные </w:t>
      </w:r>
      <w:r w:rsidR="00044CCB">
        <w:rPr>
          <w:color w:val="000000"/>
        </w:rPr>
        <w:t>–</w:t>
      </w:r>
      <w:r w:rsidR="00044CCB" w:rsidRPr="00044CCB">
        <w:rPr>
          <w:color w:val="000000"/>
        </w:rPr>
        <w:t xml:space="preserve"> </w:t>
      </w:r>
      <w:r w:rsidRPr="00044CCB">
        <w:rPr>
          <w:color w:val="000000"/>
        </w:rPr>
        <w:t>2</w:t>
      </w:r>
      <w:r w:rsidR="00044CCB" w:rsidRPr="00044CCB">
        <w:rPr>
          <w:color w:val="000000"/>
        </w:rPr>
        <w:t>5</w:t>
      </w:r>
      <w:r w:rsidR="00044CCB">
        <w:rPr>
          <w:color w:val="000000"/>
        </w:rPr>
        <w:t>%</w:t>
      </w:r>
      <w:r w:rsidRPr="00044CCB">
        <w:rPr>
          <w:color w:val="000000"/>
        </w:rPr>
        <w:t>.</w:t>
      </w:r>
    </w:p>
    <w:p w:rsidR="00D942CE" w:rsidRPr="00044CCB" w:rsidRDefault="00D942CE" w:rsidP="00044CCB">
      <w:pPr>
        <w:spacing w:after="0" w:line="360" w:lineRule="auto"/>
        <w:ind w:firstLine="709"/>
        <w:rPr>
          <w:color w:val="000000"/>
        </w:rPr>
      </w:pPr>
    </w:p>
    <w:p w:rsidR="00F2116C" w:rsidRPr="00044CCB" w:rsidRDefault="009B38D5" w:rsidP="00044CCB">
      <w:pPr>
        <w:spacing w:after="0" w:line="360" w:lineRule="auto"/>
        <w:ind w:firstLine="709"/>
        <w:rPr>
          <w:color w:val="000000"/>
          <w:szCs w:val="17"/>
        </w:rPr>
      </w:pPr>
      <w:r>
        <w:rPr>
          <w:color w:val="000000"/>
          <w:szCs w:val="17"/>
        </w:rPr>
        <w:pict>
          <v:shape id="_x0000_i1029" type="#_x0000_t75" style="width:225pt;height:151.5pt">
            <v:imagedata r:id="rId11" o:title=""/>
          </v:shape>
        </w:pict>
      </w:r>
    </w:p>
    <w:p w:rsidR="00664F48" w:rsidRPr="00044CCB" w:rsidRDefault="00664F48" w:rsidP="00044CCB">
      <w:pPr>
        <w:spacing w:after="0" w:line="360" w:lineRule="auto"/>
        <w:ind w:firstLine="709"/>
        <w:rPr>
          <w:color w:val="000000"/>
        </w:rPr>
      </w:pPr>
      <w:r w:rsidRPr="00044CCB">
        <w:rPr>
          <w:bCs/>
          <w:color w:val="000000"/>
        </w:rPr>
        <w:t xml:space="preserve">Диаграмма 2.3. </w:t>
      </w:r>
      <w:r w:rsidRPr="00044CCB">
        <w:rPr>
          <w:color w:val="000000"/>
        </w:rPr>
        <w:t>Доля основных участников рынка хлопчатобумажных тканей в 2005 году</w:t>
      </w:r>
    </w:p>
    <w:p w:rsidR="00563C7F" w:rsidRPr="00044CCB" w:rsidRDefault="00563C7F" w:rsidP="00044CCB">
      <w:pPr>
        <w:spacing w:after="0" w:line="360" w:lineRule="auto"/>
        <w:ind w:firstLine="709"/>
        <w:rPr>
          <w:color w:val="000000"/>
        </w:rPr>
      </w:pPr>
    </w:p>
    <w:p w:rsidR="00044CCB" w:rsidRDefault="00563C7F" w:rsidP="00044CCB">
      <w:pPr>
        <w:spacing w:after="0" w:line="360" w:lineRule="auto"/>
        <w:ind w:firstLine="709"/>
        <w:rPr>
          <w:color w:val="000000"/>
        </w:rPr>
      </w:pPr>
      <w:r w:rsidRPr="00044CCB">
        <w:rPr>
          <w:color w:val="000000"/>
        </w:rPr>
        <w:t>В географической структуре крупнейшим экономическим партнером России остается Европейский союз (ЕС). На долю ЕС в 2008 году приходилось 5</w:t>
      </w:r>
      <w:r w:rsidR="00044CCB" w:rsidRPr="00044CCB">
        <w:rPr>
          <w:color w:val="000000"/>
        </w:rPr>
        <w:t>2</w:t>
      </w:r>
      <w:r w:rsidR="00044CCB">
        <w:rPr>
          <w:color w:val="000000"/>
        </w:rPr>
        <w:t>%</w:t>
      </w:r>
      <w:r w:rsidRPr="00044CCB">
        <w:rPr>
          <w:color w:val="000000"/>
        </w:rPr>
        <w:t xml:space="preserve"> российского товарооборота (в 2007 году – 51,3 процента). За отчетный период товарооборот со странами-членами ЕС вырос на 3</w:t>
      </w:r>
      <w:r w:rsidR="00044CCB" w:rsidRPr="00044CCB">
        <w:rPr>
          <w:color w:val="000000"/>
        </w:rPr>
        <w:t>5</w:t>
      </w:r>
      <w:r w:rsidR="00044CCB">
        <w:rPr>
          <w:color w:val="000000"/>
        </w:rPr>
        <w:t>%</w:t>
      </w:r>
      <w:r w:rsidRPr="00044CCB">
        <w:rPr>
          <w:color w:val="000000"/>
        </w:rPr>
        <w:t>, в том числе экспорт</w:t>
      </w:r>
      <w:r w:rsidR="00044CCB">
        <w:rPr>
          <w:color w:val="000000"/>
        </w:rPr>
        <w:t xml:space="preserve"> </w:t>
      </w:r>
      <w:r w:rsidRPr="00044CCB">
        <w:rPr>
          <w:color w:val="000000"/>
        </w:rPr>
        <w:t>– на 35,</w:t>
      </w:r>
      <w:r w:rsidR="00044CCB" w:rsidRPr="00044CCB">
        <w:rPr>
          <w:color w:val="000000"/>
        </w:rPr>
        <w:t>6</w:t>
      </w:r>
      <w:r w:rsidR="00044CCB">
        <w:rPr>
          <w:color w:val="000000"/>
        </w:rPr>
        <w:t>%</w:t>
      </w:r>
      <w:r w:rsidRPr="00044CCB">
        <w:rPr>
          <w:color w:val="000000"/>
        </w:rPr>
        <w:t>,</w:t>
      </w:r>
      <w:r w:rsidR="00044CCB">
        <w:rPr>
          <w:color w:val="000000"/>
        </w:rPr>
        <w:t xml:space="preserve"> </w:t>
      </w:r>
      <w:r w:rsidRPr="00044CCB">
        <w:rPr>
          <w:color w:val="000000"/>
        </w:rPr>
        <w:t>импорт – на 33,6 процента.</w:t>
      </w:r>
    </w:p>
    <w:p w:rsidR="00563C7F" w:rsidRPr="00044CCB" w:rsidRDefault="00563C7F" w:rsidP="00044CCB">
      <w:pPr>
        <w:spacing w:after="0" w:line="360" w:lineRule="auto"/>
        <w:ind w:firstLine="709"/>
        <w:rPr>
          <w:color w:val="000000"/>
        </w:rPr>
      </w:pPr>
      <w:r w:rsidRPr="00044CCB">
        <w:rPr>
          <w:color w:val="000000"/>
        </w:rPr>
        <w:t>Удельный вес стран Азиатско-Тихоокеанского экономического сотрудничества (АТЭС) во внешнеторговом обороте России вырос в 2008 году до 20,</w:t>
      </w:r>
      <w:r w:rsidR="00044CCB" w:rsidRPr="00044CCB">
        <w:rPr>
          <w:color w:val="000000"/>
        </w:rPr>
        <w:t>4</w:t>
      </w:r>
      <w:r w:rsidR="00044CCB">
        <w:rPr>
          <w:color w:val="000000"/>
        </w:rPr>
        <w:t>%</w:t>
      </w:r>
      <w:r w:rsidRPr="00044CCB">
        <w:rPr>
          <w:color w:val="000000"/>
        </w:rPr>
        <w:t xml:space="preserve"> против 19,</w:t>
      </w:r>
      <w:r w:rsidR="00044CCB" w:rsidRPr="00044CCB">
        <w:rPr>
          <w:color w:val="000000"/>
        </w:rPr>
        <w:t>3</w:t>
      </w:r>
      <w:r w:rsidR="00044CCB">
        <w:rPr>
          <w:color w:val="000000"/>
        </w:rPr>
        <w:t>%</w:t>
      </w:r>
      <w:r w:rsidRPr="00044CCB">
        <w:rPr>
          <w:color w:val="000000"/>
        </w:rPr>
        <w:t xml:space="preserve"> в 2007 году.</w:t>
      </w:r>
      <w:r w:rsidR="00044CCB">
        <w:rPr>
          <w:color w:val="000000"/>
        </w:rPr>
        <w:t xml:space="preserve"> </w:t>
      </w:r>
      <w:r w:rsidRPr="00044CCB">
        <w:rPr>
          <w:color w:val="000000"/>
        </w:rPr>
        <w:t>Прирост объемов составил 40,</w:t>
      </w:r>
      <w:r w:rsidR="00044CCB" w:rsidRPr="00044CCB">
        <w:rPr>
          <w:color w:val="000000"/>
        </w:rPr>
        <w:t>2</w:t>
      </w:r>
      <w:r w:rsidR="00044CCB">
        <w:rPr>
          <w:color w:val="000000"/>
        </w:rPr>
        <w:t>%</w:t>
      </w:r>
      <w:r w:rsidRPr="00044CCB">
        <w:rPr>
          <w:color w:val="000000"/>
        </w:rPr>
        <w:t xml:space="preserve"> во внешнеторговом обороте,</w:t>
      </w:r>
      <w:r w:rsidR="00044CCB">
        <w:rPr>
          <w:color w:val="000000"/>
        </w:rPr>
        <w:t xml:space="preserve"> </w:t>
      </w:r>
      <w:r w:rsidRPr="00044CCB">
        <w:rPr>
          <w:color w:val="000000"/>
        </w:rPr>
        <w:t>40,</w:t>
      </w:r>
      <w:r w:rsidR="00044CCB" w:rsidRPr="00044CCB">
        <w:rPr>
          <w:color w:val="000000"/>
        </w:rPr>
        <w:t>9</w:t>
      </w:r>
      <w:r w:rsidR="00044CCB">
        <w:rPr>
          <w:color w:val="000000"/>
        </w:rPr>
        <w:t>%</w:t>
      </w:r>
      <w:r w:rsidRPr="00044CCB">
        <w:rPr>
          <w:color w:val="000000"/>
        </w:rPr>
        <w:t xml:space="preserve"> </w:t>
      </w:r>
      <w:r w:rsidR="00044CCB">
        <w:rPr>
          <w:color w:val="000000"/>
        </w:rPr>
        <w:t>–</w:t>
      </w:r>
      <w:r w:rsidR="00044CCB" w:rsidRPr="00044CCB">
        <w:rPr>
          <w:color w:val="000000"/>
        </w:rPr>
        <w:t xml:space="preserve"> </w:t>
      </w:r>
      <w:r w:rsidRPr="00044CCB">
        <w:rPr>
          <w:color w:val="000000"/>
        </w:rPr>
        <w:t>по экспорту и 39,</w:t>
      </w:r>
      <w:r w:rsidR="00044CCB" w:rsidRPr="00044CCB">
        <w:rPr>
          <w:color w:val="000000"/>
        </w:rPr>
        <w:t>8</w:t>
      </w:r>
      <w:r w:rsidR="00044CCB">
        <w:rPr>
          <w:color w:val="000000"/>
        </w:rPr>
        <w:t>%</w:t>
      </w:r>
      <w:r w:rsidRPr="00044CCB">
        <w:rPr>
          <w:color w:val="000000"/>
        </w:rPr>
        <w:t xml:space="preserve"> </w:t>
      </w:r>
      <w:r w:rsidR="00044CCB">
        <w:rPr>
          <w:color w:val="000000"/>
        </w:rPr>
        <w:t>–</w:t>
      </w:r>
      <w:r w:rsidR="00044CCB" w:rsidRPr="00044CCB">
        <w:rPr>
          <w:color w:val="000000"/>
        </w:rPr>
        <w:t xml:space="preserve"> </w:t>
      </w:r>
      <w:r w:rsidRPr="00044CCB">
        <w:rPr>
          <w:color w:val="000000"/>
        </w:rPr>
        <w:t>по импорту.</w:t>
      </w:r>
      <w:r w:rsidRPr="00044CCB">
        <w:rPr>
          <w:rStyle w:val="a8"/>
          <w:color w:val="000000"/>
        </w:rPr>
        <w:footnoteReference w:id="6"/>
      </w:r>
    </w:p>
    <w:p w:rsidR="006247DB" w:rsidRPr="00044CCB" w:rsidRDefault="006247DB" w:rsidP="00044CCB">
      <w:pPr>
        <w:spacing w:after="0" w:line="360" w:lineRule="auto"/>
        <w:ind w:firstLine="709"/>
        <w:rPr>
          <w:color w:val="000000"/>
        </w:rPr>
      </w:pPr>
      <w:r w:rsidRPr="00044CCB">
        <w:rPr>
          <w:color w:val="000000"/>
        </w:rPr>
        <w:t>Внешнеторговый оборот (по методологии платежного баланса), по оценке Минэкономразвития России, в январе</w:t>
      </w:r>
      <w:r w:rsidR="00044CCB">
        <w:rPr>
          <w:color w:val="000000"/>
        </w:rPr>
        <w:t xml:space="preserve"> </w:t>
      </w:r>
      <w:r w:rsidRPr="00044CCB">
        <w:rPr>
          <w:color w:val="000000"/>
        </w:rPr>
        <w:t>2009</w:t>
      </w:r>
      <w:r w:rsidR="00044CCB">
        <w:rPr>
          <w:color w:val="000000"/>
        </w:rPr>
        <w:t> </w:t>
      </w:r>
      <w:r w:rsidR="00044CCB" w:rsidRPr="00044CCB">
        <w:rPr>
          <w:color w:val="000000"/>
        </w:rPr>
        <w:t>г</w:t>
      </w:r>
      <w:r w:rsidRPr="00044CCB">
        <w:rPr>
          <w:color w:val="000000"/>
        </w:rPr>
        <w:t>. составил 30,5 млрд. долларов США. Сокращение товарооборота на 39,</w:t>
      </w:r>
      <w:r w:rsidR="00044CCB" w:rsidRPr="00044CCB">
        <w:rPr>
          <w:color w:val="000000"/>
        </w:rPr>
        <w:t>2</w:t>
      </w:r>
      <w:r w:rsidR="00044CCB">
        <w:rPr>
          <w:color w:val="000000"/>
        </w:rPr>
        <w:t>%</w:t>
      </w:r>
      <w:r w:rsidRPr="00044CCB">
        <w:rPr>
          <w:color w:val="000000"/>
        </w:rPr>
        <w:t xml:space="preserve"> по сравнению с январем 2008</w:t>
      </w:r>
      <w:r w:rsidR="00044CCB">
        <w:rPr>
          <w:color w:val="000000"/>
        </w:rPr>
        <w:t> </w:t>
      </w:r>
      <w:r w:rsidR="00044CCB" w:rsidRPr="00044CCB">
        <w:rPr>
          <w:color w:val="000000"/>
        </w:rPr>
        <w:t>г</w:t>
      </w:r>
      <w:r w:rsidRPr="00044CCB">
        <w:rPr>
          <w:color w:val="000000"/>
        </w:rPr>
        <w:t>. объясняется значительным уменьшением стоимости как экспорта, так</w:t>
      </w:r>
      <w:r w:rsidR="00044CCB">
        <w:rPr>
          <w:color w:val="000000"/>
        </w:rPr>
        <w:t xml:space="preserve"> </w:t>
      </w:r>
      <w:r w:rsidRPr="00044CCB">
        <w:rPr>
          <w:color w:val="000000"/>
        </w:rPr>
        <w:t>и импорта.</w:t>
      </w:r>
    </w:p>
    <w:p w:rsidR="006247DB" w:rsidRPr="00044CCB" w:rsidRDefault="006247DB" w:rsidP="00044CCB">
      <w:pPr>
        <w:spacing w:after="0" w:line="360" w:lineRule="auto"/>
        <w:ind w:firstLine="709"/>
        <w:rPr>
          <w:color w:val="000000"/>
        </w:rPr>
      </w:pPr>
      <w:r w:rsidRPr="00044CCB">
        <w:rPr>
          <w:color w:val="000000"/>
        </w:rPr>
        <w:t>Товарооборот со странами дальнего зарубежья снизился на 39,</w:t>
      </w:r>
      <w:r w:rsidR="00044CCB" w:rsidRPr="00044CCB">
        <w:rPr>
          <w:color w:val="000000"/>
        </w:rPr>
        <w:t>3</w:t>
      </w:r>
      <w:r w:rsidR="00044CCB">
        <w:rPr>
          <w:color w:val="000000"/>
        </w:rPr>
        <w:t>%</w:t>
      </w:r>
      <w:r w:rsidRPr="00044CCB">
        <w:rPr>
          <w:color w:val="000000"/>
        </w:rPr>
        <w:t xml:space="preserve"> (до 25,9 млрд. долларов США),</w:t>
      </w:r>
      <w:r w:rsidR="00044CCB">
        <w:rPr>
          <w:color w:val="000000"/>
        </w:rPr>
        <w:t xml:space="preserve"> </w:t>
      </w:r>
      <w:r w:rsidRPr="00044CCB">
        <w:rPr>
          <w:color w:val="000000"/>
        </w:rPr>
        <w:t>со странами СНГ – на 38,</w:t>
      </w:r>
      <w:r w:rsidR="00044CCB" w:rsidRPr="00044CCB">
        <w:rPr>
          <w:color w:val="000000"/>
        </w:rPr>
        <w:t>2</w:t>
      </w:r>
      <w:r w:rsidR="00044CCB">
        <w:rPr>
          <w:color w:val="000000"/>
        </w:rPr>
        <w:t xml:space="preserve">% </w:t>
      </w:r>
      <w:r w:rsidRPr="00044CCB">
        <w:rPr>
          <w:color w:val="000000"/>
        </w:rPr>
        <w:t>(до 4,6 млрд. долларов США). В общем</w:t>
      </w:r>
      <w:r w:rsidR="00044CCB">
        <w:rPr>
          <w:color w:val="000000"/>
        </w:rPr>
        <w:t xml:space="preserve"> </w:t>
      </w:r>
      <w:r w:rsidRPr="00044CCB">
        <w:rPr>
          <w:color w:val="000000"/>
        </w:rPr>
        <w:t>объеме товарооборота на долю экспорта приходилось 66,</w:t>
      </w:r>
      <w:r w:rsidR="00044CCB" w:rsidRPr="00044CCB">
        <w:rPr>
          <w:color w:val="000000"/>
        </w:rPr>
        <w:t>2</w:t>
      </w:r>
      <w:r w:rsidR="00044CCB">
        <w:rPr>
          <w:color w:val="000000"/>
        </w:rPr>
        <w:t>%</w:t>
      </w:r>
      <w:r w:rsidRPr="00044CCB">
        <w:rPr>
          <w:color w:val="000000"/>
        </w:rPr>
        <w:t>, импорта – 33,8 процента.</w:t>
      </w:r>
    </w:p>
    <w:p w:rsidR="006247DB" w:rsidRPr="00044CCB" w:rsidRDefault="006247DB" w:rsidP="00044CCB">
      <w:pPr>
        <w:spacing w:after="0" w:line="360" w:lineRule="auto"/>
        <w:ind w:firstLine="709"/>
        <w:rPr>
          <w:color w:val="000000"/>
        </w:rPr>
      </w:pPr>
      <w:r w:rsidRPr="00044CCB">
        <w:rPr>
          <w:color w:val="000000"/>
        </w:rPr>
        <w:t>Увеличение импорта текстиля, текстильных изделий и обуви в 1,4 раза было обеспечено ростом физических объемов ввоза одежды на 41,</w:t>
      </w:r>
      <w:r w:rsidR="00044CCB" w:rsidRPr="00044CCB">
        <w:rPr>
          <w:color w:val="000000"/>
        </w:rPr>
        <w:t>9</w:t>
      </w:r>
      <w:r w:rsidR="00044CCB">
        <w:rPr>
          <w:color w:val="000000"/>
        </w:rPr>
        <w:t>%</w:t>
      </w:r>
      <w:r w:rsidRPr="00044CCB">
        <w:rPr>
          <w:color w:val="000000"/>
        </w:rPr>
        <w:t>, обуви кожаной – на 27,</w:t>
      </w:r>
      <w:r w:rsidR="00044CCB" w:rsidRPr="00044CCB">
        <w:rPr>
          <w:color w:val="000000"/>
        </w:rPr>
        <w:t>4</w:t>
      </w:r>
      <w:r w:rsidR="00044CCB">
        <w:rPr>
          <w:color w:val="000000"/>
        </w:rPr>
        <w:t>%</w:t>
      </w:r>
      <w:r w:rsidRPr="00044CCB">
        <w:rPr>
          <w:color w:val="000000"/>
        </w:rPr>
        <w:t>, хлопчатобумажной ткани – на 33,1 процента.</w:t>
      </w:r>
    </w:p>
    <w:p w:rsidR="00083CD7" w:rsidRPr="00044CCB" w:rsidRDefault="00083CD7" w:rsidP="00044CCB">
      <w:pPr>
        <w:spacing w:after="0" w:line="360" w:lineRule="auto"/>
        <w:ind w:firstLine="709"/>
        <w:rPr>
          <w:color w:val="000000"/>
        </w:rPr>
      </w:pPr>
      <w:r w:rsidRPr="00044CCB">
        <w:rPr>
          <w:color w:val="000000"/>
        </w:rPr>
        <w:t>Увеличение стоимости импорта текстиля, текстильных изделий и обуви на 16,</w:t>
      </w:r>
      <w:r w:rsidR="00044CCB" w:rsidRPr="00044CCB">
        <w:rPr>
          <w:color w:val="000000"/>
        </w:rPr>
        <w:t>9</w:t>
      </w:r>
      <w:r w:rsidR="00044CCB">
        <w:rPr>
          <w:color w:val="000000"/>
        </w:rPr>
        <w:t>%</w:t>
      </w:r>
      <w:r w:rsidRPr="00044CCB">
        <w:rPr>
          <w:color w:val="000000"/>
        </w:rPr>
        <w:t xml:space="preserve"> в большей части обеспечено ростом цен. Динамично росли закупки одежды на 35,</w:t>
      </w:r>
      <w:r w:rsidR="00044CCB" w:rsidRPr="00044CCB">
        <w:rPr>
          <w:color w:val="000000"/>
        </w:rPr>
        <w:t>4</w:t>
      </w:r>
      <w:r w:rsidR="00044CCB">
        <w:rPr>
          <w:color w:val="000000"/>
        </w:rPr>
        <w:t>%</w:t>
      </w:r>
      <w:r w:rsidRPr="00044CCB">
        <w:rPr>
          <w:color w:val="000000"/>
        </w:rPr>
        <w:t xml:space="preserve"> и кожаной обуви </w:t>
      </w:r>
      <w:r w:rsidR="00044CCB">
        <w:rPr>
          <w:color w:val="000000"/>
        </w:rPr>
        <w:t>–</w:t>
      </w:r>
      <w:r w:rsidR="00044CCB" w:rsidRPr="00044CCB">
        <w:rPr>
          <w:color w:val="000000"/>
        </w:rPr>
        <w:t xml:space="preserve"> </w:t>
      </w:r>
      <w:r w:rsidRPr="00044CCB">
        <w:rPr>
          <w:color w:val="000000"/>
        </w:rPr>
        <w:t>на 22,6 процента. Ввоз хлопка-волокна уменьшился по физическому объёму на 11,</w:t>
      </w:r>
      <w:r w:rsidR="00044CCB" w:rsidRPr="00044CCB">
        <w:rPr>
          <w:color w:val="000000"/>
        </w:rPr>
        <w:t>3</w:t>
      </w:r>
      <w:r w:rsidR="00044CCB">
        <w:rPr>
          <w:color w:val="000000"/>
        </w:rPr>
        <w:t>%</w:t>
      </w:r>
      <w:r w:rsidRPr="00044CCB">
        <w:rPr>
          <w:color w:val="000000"/>
        </w:rPr>
        <w:t xml:space="preserve"> при росте средней цены на 17,4 процента.</w:t>
      </w:r>
    </w:p>
    <w:p w:rsidR="00D942CE" w:rsidRDefault="00D942CE" w:rsidP="00044CCB">
      <w:pPr>
        <w:pStyle w:val="1"/>
        <w:keepNext w:val="0"/>
        <w:spacing w:before="0" w:after="0" w:line="360" w:lineRule="auto"/>
        <w:ind w:firstLine="709"/>
        <w:rPr>
          <w:color w:val="000000"/>
          <w:sz w:val="28"/>
        </w:rPr>
      </w:pPr>
    </w:p>
    <w:p w:rsidR="00D942CE" w:rsidRDefault="00D942CE" w:rsidP="00044CCB">
      <w:pPr>
        <w:pStyle w:val="1"/>
        <w:keepNext w:val="0"/>
        <w:spacing w:before="0" w:after="0" w:line="360" w:lineRule="auto"/>
        <w:ind w:firstLine="709"/>
        <w:rPr>
          <w:color w:val="000000"/>
          <w:sz w:val="28"/>
        </w:rPr>
      </w:pPr>
    </w:p>
    <w:p w:rsidR="009D6DBC" w:rsidRPr="00044CCB" w:rsidRDefault="00886A3D" w:rsidP="00044CCB">
      <w:pPr>
        <w:pStyle w:val="1"/>
        <w:keepNext w:val="0"/>
        <w:spacing w:before="0" w:after="0" w:line="360" w:lineRule="auto"/>
        <w:ind w:firstLine="709"/>
        <w:rPr>
          <w:color w:val="000000"/>
          <w:sz w:val="28"/>
        </w:rPr>
      </w:pPr>
      <w:r w:rsidRPr="00044CCB">
        <w:rPr>
          <w:color w:val="000000"/>
          <w:sz w:val="28"/>
        </w:rPr>
        <w:br w:type="page"/>
      </w:r>
      <w:bookmarkStart w:id="9" w:name="_Toc238975479"/>
      <w:r w:rsidR="00D11C24" w:rsidRPr="00044CCB">
        <w:rPr>
          <w:color w:val="000000"/>
          <w:sz w:val="28"/>
        </w:rPr>
        <w:t>3</w:t>
      </w:r>
      <w:r w:rsidR="00D858F1" w:rsidRPr="00044CCB">
        <w:rPr>
          <w:color w:val="000000"/>
          <w:sz w:val="28"/>
        </w:rPr>
        <w:t xml:space="preserve">. </w:t>
      </w:r>
      <w:r w:rsidR="0069579C" w:rsidRPr="00044CCB">
        <w:rPr>
          <w:color w:val="000000"/>
          <w:sz w:val="28"/>
        </w:rPr>
        <w:t>Состояние</w:t>
      </w:r>
      <w:r w:rsidR="009D6DBC" w:rsidRPr="00044CCB">
        <w:rPr>
          <w:color w:val="000000"/>
          <w:sz w:val="28"/>
        </w:rPr>
        <w:t xml:space="preserve"> ми</w:t>
      </w:r>
      <w:r w:rsidR="0069579C" w:rsidRPr="00044CCB">
        <w:rPr>
          <w:color w:val="000000"/>
          <w:sz w:val="28"/>
        </w:rPr>
        <w:t>ровых и внутренних цен на хлопок</w:t>
      </w:r>
      <w:r w:rsidR="009D6DBC" w:rsidRPr="00044CCB">
        <w:rPr>
          <w:color w:val="000000"/>
          <w:sz w:val="28"/>
        </w:rPr>
        <w:t xml:space="preserve"> в настоящее время</w:t>
      </w:r>
      <w:bookmarkEnd w:id="9"/>
    </w:p>
    <w:p w:rsidR="009D6DBC" w:rsidRPr="00044CCB" w:rsidRDefault="009D6DBC" w:rsidP="00044CCB">
      <w:pPr>
        <w:spacing w:after="0" w:line="360" w:lineRule="auto"/>
        <w:ind w:firstLine="709"/>
        <w:rPr>
          <w:color w:val="000000"/>
        </w:rPr>
      </w:pPr>
    </w:p>
    <w:p w:rsidR="0076248C" w:rsidRPr="00044CCB" w:rsidRDefault="00D11C24" w:rsidP="00044CCB">
      <w:pPr>
        <w:pStyle w:val="1"/>
        <w:keepNext w:val="0"/>
        <w:spacing w:before="0" w:after="0" w:line="360" w:lineRule="auto"/>
        <w:ind w:firstLine="709"/>
        <w:rPr>
          <w:color w:val="000000"/>
          <w:sz w:val="28"/>
          <w:szCs w:val="28"/>
        </w:rPr>
      </w:pPr>
      <w:bookmarkStart w:id="10" w:name="_Toc238975480"/>
      <w:r w:rsidRPr="00044CCB">
        <w:rPr>
          <w:color w:val="000000"/>
          <w:sz w:val="28"/>
          <w:szCs w:val="28"/>
        </w:rPr>
        <w:t>3</w:t>
      </w:r>
      <w:r w:rsidR="00D942CE">
        <w:rPr>
          <w:color w:val="000000"/>
          <w:sz w:val="28"/>
          <w:szCs w:val="28"/>
        </w:rPr>
        <w:t xml:space="preserve">.1 </w:t>
      </w:r>
      <w:r w:rsidR="0076248C" w:rsidRPr="00044CCB">
        <w:rPr>
          <w:color w:val="000000"/>
          <w:sz w:val="28"/>
          <w:szCs w:val="28"/>
        </w:rPr>
        <w:t xml:space="preserve">Состояние цен на хлопок </w:t>
      </w:r>
      <w:r w:rsidR="000D70C1" w:rsidRPr="00044CCB">
        <w:rPr>
          <w:color w:val="000000"/>
          <w:sz w:val="28"/>
          <w:szCs w:val="28"/>
        </w:rPr>
        <w:t>за 2008</w:t>
      </w:r>
      <w:r w:rsidR="00044CCB">
        <w:rPr>
          <w:color w:val="000000"/>
          <w:sz w:val="28"/>
          <w:szCs w:val="28"/>
        </w:rPr>
        <w:t>–</w:t>
      </w:r>
      <w:r w:rsidR="00044CCB" w:rsidRPr="00044CCB">
        <w:rPr>
          <w:color w:val="000000"/>
          <w:sz w:val="28"/>
          <w:szCs w:val="28"/>
        </w:rPr>
        <w:t>2009</w:t>
      </w:r>
      <w:r w:rsidR="00044CCB">
        <w:rPr>
          <w:color w:val="000000"/>
          <w:sz w:val="28"/>
          <w:szCs w:val="28"/>
        </w:rPr>
        <w:t> </w:t>
      </w:r>
      <w:r w:rsidR="00044CCB" w:rsidRPr="00044CCB">
        <w:rPr>
          <w:color w:val="000000"/>
          <w:sz w:val="28"/>
          <w:szCs w:val="28"/>
        </w:rPr>
        <w:t>гг</w:t>
      </w:r>
      <w:r w:rsidR="000D70C1" w:rsidRPr="00044CCB">
        <w:rPr>
          <w:color w:val="000000"/>
          <w:sz w:val="28"/>
          <w:szCs w:val="28"/>
        </w:rPr>
        <w:t>.</w:t>
      </w:r>
      <w:bookmarkEnd w:id="10"/>
    </w:p>
    <w:p w:rsidR="00D942CE" w:rsidRDefault="00D942CE" w:rsidP="00044CCB">
      <w:pPr>
        <w:spacing w:after="0" w:line="360" w:lineRule="auto"/>
        <w:ind w:firstLine="709"/>
        <w:rPr>
          <w:color w:val="000000"/>
        </w:rPr>
      </w:pPr>
    </w:p>
    <w:p w:rsidR="001928ED" w:rsidRPr="00044CCB" w:rsidRDefault="001928ED" w:rsidP="00044CCB">
      <w:pPr>
        <w:spacing w:after="0" w:line="360" w:lineRule="auto"/>
        <w:ind w:firstLine="709"/>
        <w:rPr>
          <w:color w:val="000000"/>
        </w:rPr>
      </w:pPr>
      <w:r w:rsidRPr="00044CCB">
        <w:rPr>
          <w:color w:val="000000"/>
        </w:rPr>
        <w:t>В 2008/09 сезоне ожидается сокращение мировой торговли хлопком на 2</w:t>
      </w:r>
      <w:r w:rsidR="00044CCB" w:rsidRPr="00044CCB">
        <w:rPr>
          <w:color w:val="000000"/>
        </w:rPr>
        <w:t>1</w:t>
      </w:r>
      <w:r w:rsidR="00044CCB">
        <w:rPr>
          <w:color w:val="000000"/>
        </w:rPr>
        <w:t>%</w:t>
      </w:r>
      <w:r w:rsidRPr="00044CCB">
        <w:rPr>
          <w:color w:val="000000"/>
        </w:rPr>
        <w:t>, что станет самым низким показателем после 2001/02 сезона. На импорт влияет снижение потребления и сокращение посевных площадей под хлопчатником в странах-экспортерах. Несмотря на падение производства, на экспорт будет отправлено лишь 2</w:t>
      </w:r>
      <w:r w:rsidR="00044CCB" w:rsidRPr="00044CCB">
        <w:rPr>
          <w:color w:val="000000"/>
        </w:rPr>
        <w:t>8</w:t>
      </w:r>
      <w:r w:rsidR="00044CCB">
        <w:rPr>
          <w:color w:val="000000"/>
        </w:rPr>
        <w:t>%</w:t>
      </w:r>
      <w:r w:rsidRPr="00044CCB">
        <w:rPr>
          <w:color w:val="000000"/>
        </w:rPr>
        <w:t xml:space="preserve"> урожая, в то время как средний за последние пять лет показатель составлял 3</w:t>
      </w:r>
      <w:r w:rsidR="00044CCB" w:rsidRPr="00044CCB">
        <w:rPr>
          <w:color w:val="000000"/>
        </w:rPr>
        <w:t>3</w:t>
      </w:r>
      <w:r w:rsidR="00044CCB">
        <w:rPr>
          <w:color w:val="000000"/>
        </w:rPr>
        <w:t>%</w:t>
      </w:r>
      <w:r w:rsidRPr="00044CCB">
        <w:rPr>
          <w:color w:val="000000"/>
        </w:rPr>
        <w:t>.</w:t>
      </w:r>
    </w:p>
    <w:p w:rsidR="001928ED" w:rsidRPr="00044CCB" w:rsidRDefault="001928ED" w:rsidP="00044CCB">
      <w:pPr>
        <w:spacing w:after="0" w:line="360" w:lineRule="auto"/>
        <w:ind w:firstLine="709"/>
        <w:rPr>
          <w:color w:val="000000"/>
        </w:rPr>
      </w:pPr>
      <w:r w:rsidRPr="00044CCB">
        <w:rPr>
          <w:color w:val="000000"/>
        </w:rPr>
        <w:t>Китай, крупнейший потребитель и импортер, ввезет в страну 1.5 млн. тонн хлопка, что на 4</w:t>
      </w:r>
      <w:r w:rsidR="00044CCB" w:rsidRPr="00044CCB">
        <w:rPr>
          <w:color w:val="000000"/>
        </w:rPr>
        <w:t>1</w:t>
      </w:r>
      <w:r w:rsidR="00044CCB">
        <w:rPr>
          <w:color w:val="000000"/>
        </w:rPr>
        <w:t>%</w:t>
      </w:r>
      <w:r w:rsidRPr="00044CCB">
        <w:rPr>
          <w:color w:val="000000"/>
        </w:rPr>
        <w:t xml:space="preserve"> меньше, чем в сезоне 2007/08…</w:t>
      </w:r>
    </w:p>
    <w:p w:rsidR="001928ED" w:rsidRPr="00044CCB" w:rsidRDefault="001928ED" w:rsidP="00044CCB">
      <w:pPr>
        <w:spacing w:after="0" w:line="360" w:lineRule="auto"/>
        <w:ind w:firstLine="709"/>
        <w:rPr>
          <w:color w:val="000000"/>
        </w:rPr>
      </w:pPr>
      <w:r w:rsidRPr="00044CCB">
        <w:rPr>
          <w:color w:val="000000"/>
        </w:rPr>
        <w:t>Предполагается, что другие крупные страны-импортеры, такие как Индия, Турция, Пакистан, Индонезия и Таиланд, закупят в этом сезоне меньше хлопка. Отгрузки из Узбекистана и Индии сократятся на 4</w:t>
      </w:r>
      <w:r w:rsidR="00044CCB" w:rsidRPr="00044CCB">
        <w:rPr>
          <w:color w:val="000000"/>
        </w:rPr>
        <w:t>0</w:t>
      </w:r>
      <w:r w:rsidR="00044CCB">
        <w:rPr>
          <w:color w:val="000000"/>
        </w:rPr>
        <w:t>%</w:t>
      </w:r>
      <w:r w:rsidRPr="00044CCB">
        <w:rPr>
          <w:color w:val="000000"/>
        </w:rPr>
        <w:t>. Экспорт из США снизится в значительно меньшей степени – на 1</w:t>
      </w:r>
      <w:r w:rsidR="00044CCB" w:rsidRPr="00044CCB">
        <w:rPr>
          <w:color w:val="000000"/>
        </w:rPr>
        <w:t>2</w:t>
      </w:r>
      <w:r w:rsidR="00044CCB">
        <w:rPr>
          <w:color w:val="000000"/>
        </w:rPr>
        <w:t>%…</w:t>
      </w:r>
    </w:p>
    <w:p w:rsidR="001928ED" w:rsidRPr="00044CCB" w:rsidRDefault="001928ED" w:rsidP="00044CCB">
      <w:pPr>
        <w:spacing w:after="0" w:line="360" w:lineRule="auto"/>
        <w:ind w:firstLine="709"/>
        <w:rPr>
          <w:color w:val="000000"/>
        </w:rPr>
      </w:pPr>
      <w:r w:rsidRPr="00044CCB">
        <w:rPr>
          <w:color w:val="000000"/>
        </w:rPr>
        <w:t>Спад мирового производства хлопка в 2008/09 ожидается в объеме 2.54 млн. тонн, в основном, за счет перераспределения посевных площадей в пользу масличных и зерновых культур, цены на которые более привлекательны, чем цены на хлопок</w:t>
      </w:r>
      <w:r w:rsidR="00044CCB">
        <w:rPr>
          <w:color w:val="000000"/>
        </w:rPr>
        <w:t>…</w:t>
      </w:r>
      <w:r w:rsidR="00DB4DBD" w:rsidRPr="00044CCB">
        <w:rPr>
          <w:rStyle w:val="a8"/>
          <w:color w:val="000000"/>
        </w:rPr>
        <w:footnoteReference w:id="7"/>
      </w:r>
    </w:p>
    <w:p w:rsidR="001928ED" w:rsidRPr="00044CCB" w:rsidRDefault="001928ED" w:rsidP="00044CCB">
      <w:pPr>
        <w:spacing w:after="0" w:line="360" w:lineRule="auto"/>
        <w:ind w:firstLine="709"/>
        <w:rPr>
          <w:color w:val="000000"/>
        </w:rPr>
      </w:pPr>
      <w:r w:rsidRPr="00044CCB">
        <w:rPr>
          <w:color w:val="000000"/>
        </w:rPr>
        <w:t>С целью поддержки фермеров, правительства некоторых стран-производителей приняли ряд защитных мер. В частности, в Китае в государственные резервы закуплено около четверти оценочного объема урожая или 1.8 млн. тонн (за период с октября 2008 по январь 2009). В Индии государственные ведомства закупили около 4</w:t>
      </w:r>
      <w:r w:rsidR="00044CCB" w:rsidRPr="00044CCB">
        <w:rPr>
          <w:color w:val="000000"/>
        </w:rPr>
        <w:t>0</w:t>
      </w:r>
      <w:r w:rsidR="00044CCB">
        <w:rPr>
          <w:color w:val="000000"/>
        </w:rPr>
        <w:t>%</w:t>
      </w:r>
      <w:r w:rsidRPr="00044CCB">
        <w:rPr>
          <w:color w:val="000000"/>
        </w:rPr>
        <w:t xml:space="preserve"> произведенного на сегодняшний день хлопка-волокна. В США половина урожая 2008/09 задействована в программе государственного кредитования. В Пакистане Торговая корпорация закупила </w:t>
      </w:r>
      <w:r w:rsidR="00044CCB" w:rsidRPr="00044CCB">
        <w:rPr>
          <w:color w:val="000000"/>
        </w:rPr>
        <w:t>5</w:t>
      </w:r>
      <w:r w:rsidR="00044CCB">
        <w:rPr>
          <w:color w:val="000000"/>
        </w:rPr>
        <w:t>%</w:t>
      </w:r>
      <w:r w:rsidRPr="00044CCB">
        <w:rPr>
          <w:color w:val="000000"/>
        </w:rPr>
        <w:t xml:space="preserve"> урожая или 93 тыс. тонн</w:t>
      </w:r>
      <w:r w:rsidR="00044CCB">
        <w:rPr>
          <w:color w:val="000000"/>
        </w:rPr>
        <w:t>…</w:t>
      </w:r>
    </w:p>
    <w:p w:rsidR="001928ED" w:rsidRPr="00044CCB" w:rsidRDefault="001928ED" w:rsidP="00044CCB">
      <w:pPr>
        <w:spacing w:after="0" w:line="360" w:lineRule="auto"/>
        <w:ind w:firstLine="709"/>
        <w:rPr>
          <w:color w:val="000000"/>
        </w:rPr>
      </w:pPr>
      <w:r w:rsidRPr="00044CCB">
        <w:rPr>
          <w:color w:val="000000"/>
        </w:rPr>
        <w:t>Накопление в государственных резервах Китая значительных объемов хлопка может оказать влияние на объем мировой торговли и цены…</w:t>
      </w:r>
    </w:p>
    <w:p w:rsidR="001928ED" w:rsidRPr="00044CCB" w:rsidRDefault="001928ED" w:rsidP="00044CCB">
      <w:pPr>
        <w:spacing w:after="0" w:line="360" w:lineRule="auto"/>
        <w:ind w:firstLine="709"/>
        <w:rPr>
          <w:color w:val="000000"/>
        </w:rPr>
      </w:pPr>
      <w:r w:rsidRPr="00044CCB">
        <w:rPr>
          <w:color w:val="000000"/>
        </w:rPr>
        <w:t xml:space="preserve">В 2008/09 сезоне ICAC прогнозирует снижение среднего значения Котлук А Индекса до 61 цента за фунт, </w:t>
      </w:r>
      <w:r w:rsidR="00044CCB">
        <w:rPr>
          <w:color w:val="000000"/>
        </w:rPr>
        <w:t>т.е.</w:t>
      </w:r>
      <w:r w:rsidRPr="00044CCB">
        <w:rPr>
          <w:color w:val="000000"/>
        </w:rPr>
        <w:t xml:space="preserve"> на 1</w:t>
      </w:r>
      <w:r w:rsidR="00044CCB" w:rsidRPr="00044CCB">
        <w:rPr>
          <w:color w:val="000000"/>
        </w:rPr>
        <w:t>6</w:t>
      </w:r>
      <w:r w:rsidR="00044CCB">
        <w:rPr>
          <w:color w:val="000000"/>
        </w:rPr>
        <w:t>%…</w:t>
      </w:r>
    </w:p>
    <w:p w:rsidR="001928ED" w:rsidRPr="00044CCB" w:rsidRDefault="001928ED" w:rsidP="00044CCB">
      <w:pPr>
        <w:spacing w:after="0" w:line="360" w:lineRule="auto"/>
        <w:ind w:firstLine="709"/>
        <w:rPr>
          <w:color w:val="000000"/>
        </w:rPr>
      </w:pPr>
      <w:r w:rsidRPr="00044CCB">
        <w:rPr>
          <w:color w:val="000000"/>
        </w:rPr>
        <w:t xml:space="preserve">Несмотря на государственную поддержку, оказываемую производителям многих стран, в 2009/10 сезоне ожидается дальнейшее сокращение посевных площадей под хлопчатником. Рост затрат на производство при одновременном снижении цен побуждают фермеров переходить на альтернативные культуры. В 2009/10 сезоне посевы могут сократиться на </w:t>
      </w:r>
      <w:r w:rsidR="00044CCB" w:rsidRPr="00044CCB">
        <w:rPr>
          <w:color w:val="000000"/>
        </w:rPr>
        <w:t>3</w:t>
      </w:r>
      <w:r w:rsidR="00044CCB">
        <w:rPr>
          <w:color w:val="000000"/>
        </w:rPr>
        <w:t>%</w:t>
      </w:r>
      <w:r w:rsidRPr="00044CCB">
        <w:rPr>
          <w:color w:val="000000"/>
        </w:rPr>
        <w:t>. Производство упадет, в частности, в Китае и США…</w:t>
      </w:r>
    </w:p>
    <w:p w:rsidR="001928ED" w:rsidRPr="00044CCB" w:rsidRDefault="001928ED" w:rsidP="00044CCB">
      <w:pPr>
        <w:spacing w:after="0" w:line="360" w:lineRule="auto"/>
        <w:ind w:firstLine="709"/>
        <w:rPr>
          <w:color w:val="000000"/>
        </w:rPr>
      </w:pPr>
      <w:r w:rsidRPr="00044CCB">
        <w:rPr>
          <w:color w:val="000000"/>
        </w:rPr>
        <w:t>В февральских прогнозах ICAC снизил оценку производства в Узбекистане в 2008/09 сезоне на 85 тыс. тонн, экспорта – на 175 тыс. тонн по сравнению с предыдущим месяцем. С 208 тыс. до 193 тыс. тонн снижена предварительная оценка российского импорта на сезон 2008/09</w:t>
      </w:r>
      <w:r w:rsidR="00044CCB">
        <w:rPr>
          <w:color w:val="000000"/>
        </w:rPr>
        <w:t>…</w:t>
      </w:r>
    </w:p>
    <w:p w:rsidR="001928ED" w:rsidRPr="00044CCB" w:rsidRDefault="001928ED" w:rsidP="00044CCB">
      <w:pPr>
        <w:spacing w:after="0" w:line="360" w:lineRule="auto"/>
        <w:ind w:firstLine="709"/>
        <w:rPr>
          <w:color w:val="000000"/>
        </w:rPr>
      </w:pPr>
      <w:r w:rsidRPr="00044CCB">
        <w:rPr>
          <w:color w:val="000000"/>
        </w:rPr>
        <w:t xml:space="preserve">Такие данные приводятся в нашем статистическом сборнике «Российский и зарубежные рынки хлопка и хлопчатобумажной продукции». </w:t>
      </w:r>
      <w:r w:rsidR="00DB4DBD" w:rsidRPr="00044CCB">
        <w:rPr>
          <w:rStyle w:val="a8"/>
          <w:color w:val="000000"/>
        </w:rPr>
        <w:footnoteReference w:id="8"/>
      </w:r>
    </w:p>
    <w:p w:rsidR="00FA41E7" w:rsidRPr="00044CCB" w:rsidRDefault="00FA41E7" w:rsidP="00044CCB">
      <w:pPr>
        <w:spacing w:after="0" w:line="360" w:lineRule="auto"/>
        <w:ind w:firstLine="709"/>
        <w:rPr>
          <w:color w:val="000000"/>
        </w:rPr>
      </w:pPr>
      <w:r w:rsidRPr="00044CCB">
        <w:rPr>
          <w:color w:val="000000"/>
        </w:rPr>
        <w:t>На российском рынке хлопка в течение марта отмечалась тенденция к снижению цен – базовая цена предложения у многих трейдеров опустилась до US$</w:t>
      </w:r>
      <w:r w:rsidR="00D942CE">
        <w:rPr>
          <w:color w:val="000000"/>
        </w:rPr>
        <w:t xml:space="preserve"> </w:t>
      </w:r>
      <w:r w:rsidRPr="00044CCB">
        <w:rPr>
          <w:color w:val="000000"/>
        </w:rPr>
        <w:t>1600</w:t>
      </w:r>
      <w:r w:rsidR="00D942CE">
        <w:rPr>
          <w:color w:val="000000"/>
        </w:rPr>
        <w:t>-</w:t>
      </w:r>
      <w:r w:rsidR="00044CCB" w:rsidRPr="00044CCB">
        <w:rPr>
          <w:color w:val="000000"/>
        </w:rPr>
        <w:t>1</w:t>
      </w:r>
      <w:r w:rsidRPr="00044CCB">
        <w:rPr>
          <w:color w:val="000000"/>
        </w:rPr>
        <w:t>610 за тонну (с НДС).</w:t>
      </w:r>
    </w:p>
    <w:p w:rsidR="00FA41E7" w:rsidRPr="00044CCB" w:rsidRDefault="00FA41E7" w:rsidP="00044CCB">
      <w:pPr>
        <w:spacing w:after="0" w:line="360" w:lineRule="auto"/>
        <w:ind w:firstLine="709"/>
        <w:rPr>
          <w:color w:val="000000"/>
        </w:rPr>
      </w:pPr>
      <w:r w:rsidRPr="00044CCB">
        <w:rPr>
          <w:color w:val="000000"/>
        </w:rPr>
        <w:t>В начале февраля большинство российских производителей повысили цены на хлопчатобумажные ткани и пряжу, что стало следствием резкого подорожания доллара и, соответственно, роста цен на хлопок в рублевом эквиваленте. Однако повышение цен было крайне негативно воспринято потребителями – предприятиями швейной и трикотажной подотраслей, которые практически не имеют ресурсов для повышения цен на готовую продукцию из-за падения спроса и снижения доходов значительной части населения.</w:t>
      </w:r>
    </w:p>
    <w:p w:rsidR="00FA41E7" w:rsidRPr="00044CCB" w:rsidRDefault="00FA41E7" w:rsidP="00044CCB">
      <w:pPr>
        <w:spacing w:after="0" w:line="360" w:lineRule="auto"/>
        <w:ind w:firstLine="709"/>
        <w:rPr>
          <w:color w:val="000000"/>
        </w:rPr>
      </w:pPr>
      <w:r w:rsidRPr="00044CCB">
        <w:rPr>
          <w:color w:val="000000"/>
        </w:rPr>
        <w:t>По данным опроса производителей пряжи, проведенного на текущей неделе, во многих случаях цены пересматриваются в сторону снижения по сравнению с началом февраля, что происходит под влиянием слабого спроса.</w:t>
      </w:r>
    </w:p>
    <w:p w:rsidR="00FA41E7" w:rsidRPr="00044CCB" w:rsidRDefault="00FA41E7" w:rsidP="00044CCB">
      <w:pPr>
        <w:spacing w:after="0" w:line="360" w:lineRule="auto"/>
        <w:ind w:firstLine="709"/>
        <w:rPr>
          <w:color w:val="000000"/>
        </w:rPr>
      </w:pPr>
      <w:r w:rsidRPr="00044CCB">
        <w:rPr>
          <w:color w:val="000000"/>
        </w:rPr>
        <w:t>Цены на наиболее популярные виды хлопчатобумажных тканей пока остаются без изменения</w:t>
      </w:r>
    </w:p>
    <w:p w:rsidR="0076248C" w:rsidRPr="00044CCB" w:rsidRDefault="0076248C" w:rsidP="00044CCB">
      <w:pPr>
        <w:spacing w:after="0" w:line="360" w:lineRule="auto"/>
        <w:ind w:firstLine="709"/>
        <w:rPr>
          <w:color w:val="000000"/>
        </w:rPr>
      </w:pPr>
      <w:r w:rsidRPr="00044CCB">
        <w:rPr>
          <w:color w:val="000000"/>
        </w:rPr>
        <w:t>Цены на хлопок росли в течение девяти торговых сессий подряд, приближаясь к наивысшему за последние семь месяцев значению. Индекс Reuters/Jefferies, отражающий цены на 19 основных видов сырья, поднялся до четырехмесячного максимума. С начала года цены на хлопок повысились на 2</w:t>
      </w:r>
      <w:r w:rsidR="00044CCB" w:rsidRPr="00044CCB">
        <w:rPr>
          <w:color w:val="000000"/>
        </w:rPr>
        <w:t>4</w:t>
      </w:r>
      <w:r w:rsidR="00044CCB">
        <w:rPr>
          <w:color w:val="000000"/>
        </w:rPr>
        <w:t>%</w:t>
      </w:r>
      <w:r w:rsidRPr="00044CCB">
        <w:rPr>
          <w:color w:val="000000"/>
        </w:rPr>
        <w:t>.</w:t>
      </w:r>
      <w:r w:rsidR="00DB4DBD" w:rsidRPr="00044CCB">
        <w:rPr>
          <w:rStyle w:val="a8"/>
          <w:color w:val="000000"/>
        </w:rPr>
        <w:footnoteReference w:id="9"/>
      </w:r>
    </w:p>
    <w:p w:rsidR="0076248C" w:rsidRPr="00044CCB" w:rsidRDefault="0076248C" w:rsidP="00044CCB">
      <w:pPr>
        <w:spacing w:after="0" w:line="360" w:lineRule="auto"/>
        <w:ind w:firstLine="709"/>
        <w:rPr>
          <w:color w:val="000000"/>
        </w:rPr>
      </w:pPr>
      <w:r w:rsidRPr="00044CCB">
        <w:rPr>
          <w:color w:val="000000"/>
        </w:rPr>
        <w:t>В минувший понедельник котировки хлопковых фьючерсов на Нью-Йоркской бирже вновь поднялись. Сильные дожди в дельте реки Миссисипи, затрудняют проведение полевых работ, что способствует ухудшению прогнозов производства хлопка на предстоящий сезон.</w:t>
      </w:r>
    </w:p>
    <w:p w:rsidR="0076248C" w:rsidRPr="00044CCB" w:rsidRDefault="0076248C" w:rsidP="00044CCB">
      <w:pPr>
        <w:spacing w:after="0" w:line="360" w:lineRule="auto"/>
        <w:ind w:firstLine="709"/>
        <w:rPr>
          <w:color w:val="000000"/>
        </w:rPr>
      </w:pPr>
      <w:r w:rsidRPr="00044CCB">
        <w:rPr>
          <w:color w:val="000000"/>
        </w:rPr>
        <w:t>Еще один фактор, способствующий росту цен – предположения о том, что мировой экономический кризис достиг критической точки, после которой начинается постепенный рост. По мнению экономистов Barclays Capital, спад экономики в США закончился в прошлом месяце.</w:t>
      </w:r>
    </w:p>
    <w:p w:rsidR="0076248C" w:rsidRPr="00044CCB" w:rsidRDefault="0076248C" w:rsidP="00044CCB">
      <w:pPr>
        <w:spacing w:after="0" w:line="360" w:lineRule="auto"/>
        <w:ind w:firstLine="709"/>
        <w:rPr>
          <w:color w:val="000000"/>
        </w:rPr>
      </w:pPr>
      <w:r w:rsidRPr="00044CCB">
        <w:rPr>
          <w:color w:val="000000"/>
        </w:rPr>
        <w:t>В апреле уверенность потребителей выросла под влиянием растущих курсов акций и снижения процентных ставок по кредитам.</w:t>
      </w:r>
    </w:p>
    <w:p w:rsidR="0076248C" w:rsidRPr="00044CCB" w:rsidRDefault="0076248C" w:rsidP="00044CCB">
      <w:pPr>
        <w:spacing w:after="0" w:line="360" w:lineRule="auto"/>
        <w:ind w:firstLine="709"/>
        <w:rPr>
          <w:color w:val="000000"/>
        </w:rPr>
      </w:pPr>
      <w:r w:rsidRPr="00044CCB">
        <w:rPr>
          <w:color w:val="000000"/>
        </w:rPr>
        <w:t>По прогнозам Министерства земледелия США, 31 июля 2009, запасы хлопка в США составят 6.8 млн. кип (1.48 млн. тонн), а к концу следующего сезона сократятся до 5.6 млн. кип (1.22 млн. тонн). Мировые переходящие запасы к 31 июля 2010 года могут сократиться на 7.</w:t>
      </w:r>
      <w:r w:rsidR="00044CCB" w:rsidRPr="00044CCB">
        <w:rPr>
          <w:color w:val="000000"/>
        </w:rPr>
        <w:t>3</w:t>
      </w:r>
      <w:r w:rsidR="00044CCB">
        <w:rPr>
          <w:color w:val="000000"/>
        </w:rPr>
        <w:t>%</w:t>
      </w:r>
      <w:r w:rsidRPr="00044CCB">
        <w:rPr>
          <w:color w:val="000000"/>
        </w:rPr>
        <w:t>.</w:t>
      </w:r>
      <w:r w:rsidR="00DB4DBD" w:rsidRPr="00044CCB">
        <w:rPr>
          <w:rStyle w:val="a8"/>
          <w:color w:val="000000"/>
        </w:rPr>
        <w:footnoteReference w:id="10"/>
      </w:r>
    </w:p>
    <w:p w:rsidR="00D858F1" w:rsidRPr="00044CCB" w:rsidRDefault="00D942CE" w:rsidP="00044CCB">
      <w:pPr>
        <w:pStyle w:val="1"/>
        <w:keepNext w:val="0"/>
        <w:spacing w:before="0" w:after="0" w:line="360" w:lineRule="auto"/>
        <w:ind w:firstLine="709"/>
        <w:rPr>
          <w:color w:val="000000"/>
          <w:sz w:val="28"/>
          <w:szCs w:val="28"/>
        </w:rPr>
      </w:pPr>
      <w:bookmarkStart w:id="11" w:name="_Toc238975481"/>
      <w:r>
        <w:rPr>
          <w:color w:val="000000"/>
          <w:sz w:val="28"/>
          <w:szCs w:val="28"/>
        </w:rPr>
        <w:br w:type="page"/>
      </w:r>
      <w:r w:rsidR="00D11C24" w:rsidRPr="00044CCB">
        <w:rPr>
          <w:color w:val="000000"/>
          <w:sz w:val="28"/>
          <w:szCs w:val="28"/>
        </w:rPr>
        <w:t>3</w:t>
      </w:r>
      <w:r>
        <w:rPr>
          <w:color w:val="000000"/>
          <w:sz w:val="28"/>
          <w:szCs w:val="28"/>
        </w:rPr>
        <w:t>.2</w:t>
      </w:r>
      <w:r w:rsidR="00044CCB">
        <w:rPr>
          <w:color w:val="000000"/>
          <w:sz w:val="28"/>
          <w:szCs w:val="28"/>
        </w:rPr>
        <w:t xml:space="preserve"> </w:t>
      </w:r>
      <w:r w:rsidR="009D6DBC" w:rsidRPr="00044CCB">
        <w:rPr>
          <w:color w:val="000000"/>
          <w:sz w:val="28"/>
          <w:szCs w:val="28"/>
        </w:rPr>
        <w:t xml:space="preserve">Состояние отрасли </w:t>
      </w:r>
      <w:r w:rsidR="00D858F1" w:rsidRPr="00044CCB">
        <w:rPr>
          <w:color w:val="000000"/>
          <w:sz w:val="28"/>
          <w:szCs w:val="28"/>
        </w:rPr>
        <w:t>в период мирового финансового кризиса</w:t>
      </w:r>
      <w:bookmarkEnd w:id="11"/>
    </w:p>
    <w:p w:rsidR="00D942CE" w:rsidRDefault="00D942CE" w:rsidP="00044CCB">
      <w:pPr>
        <w:spacing w:after="0" w:line="360" w:lineRule="auto"/>
        <w:ind w:firstLine="709"/>
        <w:rPr>
          <w:color w:val="000000"/>
        </w:rPr>
      </w:pPr>
    </w:p>
    <w:p w:rsidR="00D858F1" w:rsidRPr="00044CCB" w:rsidRDefault="00D858F1" w:rsidP="00044CCB">
      <w:pPr>
        <w:spacing w:after="0" w:line="360" w:lineRule="auto"/>
        <w:ind w:firstLine="709"/>
        <w:rPr>
          <w:color w:val="000000"/>
        </w:rPr>
      </w:pPr>
      <w:r w:rsidRPr="00044CCB">
        <w:rPr>
          <w:color w:val="000000"/>
        </w:rPr>
        <w:t xml:space="preserve">9 июля 2009 года котировки Нью-Йоркских фьючерсов повысились, впервые после нескольких дней снижения подряд. Рост был спровоцирован предположениями о том, что спрос со стороны Китая будет увеличиваться. Производство хлопка в Китае в этом году может упасть до минимального за последнее десятилетие значения. Однако, по данным госстатистик, потребительские расходы на одежду в этой стране в первом квартале </w:t>
      </w:r>
      <w:r w:rsidR="00044CCB" w:rsidRPr="00044CCB">
        <w:rPr>
          <w:color w:val="000000"/>
        </w:rPr>
        <w:t>2009</w:t>
      </w:r>
      <w:r w:rsidR="00044CCB">
        <w:rPr>
          <w:color w:val="000000"/>
        </w:rPr>
        <w:t> </w:t>
      </w:r>
      <w:r w:rsidR="00044CCB" w:rsidRPr="00044CCB">
        <w:rPr>
          <w:color w:val="000000"/>
        </w:rPr>
        <w:t>г</w:t>
      </w:r>
      <w:r w:rsidRPr="00044CCB">
        <w:rPr>
          <w:color w:val="000000"/>
        </w:rPr>
        <w:t>. выросли на 2</w:t>
      </w:r>
      <w:r w:rsidR="00044CCB" w:rsidRPr="00044CCB">
        <w:rPr>
          <w:color w:val="000000"/>
        </w:rPr>
        <w:t>6</w:t>
      </w:r>
      <w:r w:rsidR="00044CCB">
        <w:rPr>
          <w:color w:val="000000"/>
        </w:rPr>
        <w:t>%</w:t>
      </w:r>
      <w:r w:rsidRPr="00044CCB">
        <w:rPr>
          <w:color w:val="000000"/>
        </w:rPr>
        <w:t xml:space="preserve"> по сравнению с соответствующим периодом </w:t>
      </w:r>
      <w:r w:rsidR="00044CCB" w:rsidRPr="00044CCB">
        <w:rPr>
          <w:color w:val="000000"/>
        </w:rPr>
        <w:t>2008</w:t>
      </w:r>
      <w:r w:rsidR="00044CCB">
        <w:rPr>
          <w:color w:val="000000"/>
        </w:rPr>
        <w:t> </w:t>
      </w:r>
      <w:r w:rsidR="00044CCB" w:rsidRPr="00044CCB">
        <w:rPr>
          <w:color w:val="000000"/>
        </w:rPr>
        <w:t>г</w:t>
      </w:r>
      <w:r w:rsidRPr="00044CCB">
        <w:rPr>
          <w:color w:val="000000"/>
        </w:rPr>
        <w:t>. Ожидается, что до конца июля правительство Китая опубликует долгожданные сведения относительно дополнительных объемов низкотарифных квот на импорт хлопка на текущий календарный год. По мнению экспертов, Китай будет вынужден увеличить импортные закупки, чтобы текстильные фабрики имели качественное сырье в необходимых количествах.</w:t>
      </w:r>
    </w:p>
    <w:p w:rsidR="00D858F1" w:rsidRPr="00044CCB" w:rsidRDefault="00D858F1" w:rsidP="00044CCB">
      <w:pPr>
        <w:spacing w:after="0" w:line="360" w:lineRule="auto"/>
        <w:ind w:firstLine="709"/>
        <w:rPr>
          <w:color w:val="000000"/>
        </w:rPr>
      </w:pPr>
      <w:r w:rsidRPr="00044CCB">
        <w:rPr>
          <w:color w:val="000000"/>
        </w:rPr>
        <w:t>13 июля Минсельхоз США опубликовал очередной ежемесячный обзор. Предварительная оценка производства на 2009/10 сезон составляет 23.1 млн. тонн, что ненамного ниже, чем в текущем сезоне и значительно меньше среднего значения производства за 2004</w:t>
      </w:r>
      <w:r w:rsidR="00044CCB">
        <w:rPr>
          <w:color w:val="000000"/>
        </w:rPr>
        <w:t>–</w:t>
      </w:r>
      <w:r w:rsidR="00044CCB" w:rsidRPr="00044CCB">
        <w:rPr>
          <w:color w:val="000000"/>
        </w:rPr>
        <w:t>07</w:t>
      </w:r>
      <w:r w:rsidR="00044CCB">
        <w:rPr>
          <w:color w:val="000000"/>
        </w:rPr>
        <w:t> </w:t>
      </w:r>
      <w:r w:rsidR="00044CCB" w:rsidRPr="00044CCB">
        <w:rPr>
          <w:color w:val="000000"/>
        </w:rPr>
        <w:t>гг</w:t>
      </w:r>
      <w:r w:rsidRPr="00044CCB">
        <w:rPr>
          <w:color w:val="000000"/>
        </w:rPr>
        <w:t>., составляющего 26.2 млн. тонн.</w:t>
      </w:r>
    </w:p>
    <w:p w:rsidR="00D858F1" w:rsidRPr="00044CCB" w:rsidRDefault="00D858F1" w:rsidP="00044CCB">
      <w:pPr>
        <w:spacing w:after="0" w:line="360" w:lineRule="auto"/>
        <w:ind w:firstLine="709"/>
        <w:rPr>
          <w:color w:val="000000"/>
        </w:rPr>
      </w:pPr>
      <w:r w:rsidRPr="00044CCB">
        <w:rPr>
          <w:color w:val="000000"/>
        </w:rPr>
        <w:t>Увеличивается концентрация производства в основных странах-производителях. Так, на долю пяти крупнейших производителей в 2009 году придется 8</w:t>
      </w:r>
      <w:r w:rsidR="00044CCB" w:rsidRPr="00044CCB">
        <w:rPr>
          <w:color w:val="000000"/>
        </w:rPr>
        <w:t>0</w:t>
      </w:r>
      <w:r w:rsidR="00044CCB">
        <w:rPr>
          <w:color w:val="000000"/>
        </w:rPr>
        <w:t>%</w:t>
      </w:r>
      <w:r w:rsidRPr="00044CCB">
        <w:rPr>
          <w:color w:val="000000"/>
        </w:rPr>
        <w:t xml:space="preserve"> производства, в то время как за период с 2004 по </w:t>
      </w:r>
      <w:r w:rsidR="00044CCB" w:rsidRPr="00044CCB">
        <w:rPr>
          <w:color w:val="000000"/>
        </w:rPr>
        <w:t>2007</w:t>
      </w:r>
      <w:r w:rsidR="00044CCB">
        <w:rPr>
          <w:color w:val="000000"/>
        </w:rPr>
        <w:t> </w:t>
      </w:r>
      <w:r w:rsidR="00044CCB" w:rsidRPr="00044CCB">
        <w:rPr>
          <w:color w:val="000000"/>
        </w:rPr>
        <w:t>гг</w:t>
      </w:r>
      <w:r w:rsidRPr="00044CCB">
        <w:rPr>
          <w:color w:val="000000"/>
        </w:rPr>
        <w:t>. этот показатель составлял около 7</w:t>
      </w:r>
      <w:r w:rsidR="00044CCB" w:rsidRPr="00044CCB">
        <w:rPr>
          <w:color w:val="000000"/>
        </w:rPr>
        <w:t>7</w:t>
      </w:r>
      <w:r w:rsidR="00044CCB">
        <w:rPr>
          <w:color w:val="000000"/>
        </w:rPr>
        <w:t>%</w:t>
      </w:r>
      <w:r w:rsidRPr="00044CCB">
        <w:rPr>
          <w:color w:val="000000"/>
        </w:rPr>
        <w:t>.</w:t>
      </w:r>
    </w:p>
    <w:p w:rsidR="00D858F1" w:rsidRPr="00044CCB" w:rsidRDefault="00D858F1" w:rsidP="00044CCB">
      <w:pPr>
        <w:spacing w:after="0" w:line="360" w:lineRule="auto"/>
        <w:ind w:firstLine="709"/>
        <w:rPr>
          <w:color w:val="000000"/>
        </w:rPr>
      </w:pPr>
      <w:r w:rsidRPr="00044CCB">
        <w:rPr>
          <w:color w:val="000000"/>
        </w:rPr>
        <w:t>При этом доля США в производстве пяти ведущих стран упадет с 18 до 1</w:t>
      </w:r>
      <w:r w:rsidR="00044CCB" w:rsidRPr="00044CCB">
        <w:rPr>
          <w:color w:val="000000"/>
        </w:rPr>
        <w:t>3</w:t>
      </w:r>
      <w:r w:rsidR="00044CCB">
        <w:rPr>
          <w:color w:val="000000"/>
        </w:rPr>
        <w:t>%</w:t>
      </w:r>
      <w:r w:rsidRPr="00044CCB">
        <w:rPr>
          <w:color w:val="000000"/>
        </w:rPr>
        <w:t xml:space="preserve"> в </w:t>
      </w:r>
      <w:r w:rsidR="00044CCB" w:rsidRPr="00044CCB">
        <w:rPr>
          <w:color w:val="000000"/>
        </w:rPr>
        <w:t>2009</w:t>
      </w:r>
      <w:r w:rsidR="00044CCB">
        <w:rPr>
          <w:color w:val="000000"/>
        </w:rPr>
        <w:t> </w:t>
      </w:r>
      <w:r w:rsidR="00044CCB" w:rsidRPr="00044CCB">
        <w:rPr>
          <w:color w:val="000000"/>
        </w:rPr>
        <w:t>г.</w:t>
      </w:r>
      <w:r w:rsidRPr="00044CCB">
        <w:rPr>
          <w:color w:val="000000"/>
        </w:rPr>
        <w:t>, а доля Индии и Китая в сумме вырастет с 45 до 5</w:t>
      </w:r>
      <w:r w:rsidR="00044CCB" w:rsidRPr="00044CCB">
        <w:rPr>
          <w:color w:val="000000"/>
        </w:rPr>
        <w:t>5</w:t>
      </w:r>
      <w:r w:rsidR="00044CCB">
        <w:rPr>
          <w:color w:val="000000"/>
        </w:rPr>
        <w:t>%</w:t>
      </w:r>
      <w:r w:rsidRPr="00044CCB">
        <w:rPr>
          <w:color w:val="000000"/>
        </w:rPr>
        <w:t xml:space="preserve">. </w:t>
      </w:r>
      <w:r w:rsidR="00DB4DBD" w:rsidRPr="00044CCB">
        <w:rPr>
          <w:rStyle w:val="a8"/>
          <w:color w:val="000000"/>
        </w:rPr>
        <w:footnoteReference w:id="11"/>
      </w:r>
    </w:p>
    <w:p w:rsidR="00D858F1" w:rsidRPr="00044CCB" w:rsidRDefault="00D858F1" w:rsidP="00044CCB">
      <w:pPr>
        <w:spacing w:after="0" w:line="360" w:lineRule="auto"/>
        <w:ind w:firstLine="709"/>
        <w:rPr>
          <w:color w:val="000000"/>
        </w:rPr>
      </w:pPr>
      <w:r w:rsidRPr="00044CCB">
        <w:rPr>
          <w:color w:val="000000"/>
        </w:rPr>
        <w:t xml:space="preserve">Мировой финансовый кризис оказывает сильное влияние на прогнозы производства хлопка в новом сезоне, который начинается с 1 августа 2009 года. Предполагается, что производство в 2009/10 сезоне составит 23.1 млн. тонн, что на </w:t>
      </w:r>
      <w:r w:rsidR="00044CCB" w:rsidRPr="00044CCB">
        <w:rPr>
          <w:color w:val="000000"/>
        </w:rPr>
        <w:t>1</w:t>
      </w:r>
      <w:r w:rsidR="00044CCB">
        <w:rPr>
          <w:color w:val="000000"/>
        </w:rPr>
        <w:t>%</w:t>
      </w:r>
      <w:r w:rsidRPr="00044CCB">
        <w:rPr>
          <w:color w:val="000000"/>
        </w:rPr>
        <w:t xml:space="preserve"> меньше и без того низкого значения в уходящем сезоне. Урожай 2009/10 сезона может оказаться самым низким после 2003/04, что связано с потерей конкурентоспособности хлопка по сравнению с более выгодными для выращивания зерновыми культурами. Отрицательное влияние на производство оказали такие факторы, как снижение доступности кредитов фермерам в ряде стран, а также рост затрат на производство. Мировые посевные площади в 2009/10 сезоне сократятся о 30.1 млн. га, что окажется самым низким показателем за 25 лет.</w:t>
      </w:r>
    </w:p>
    <w:p w:rsidR="00D858F1" w:rsidRPr="00044CCB" w:rsidRDefault="00D858F1" w:rsidP="00044CCB">
      <w:pPr>
        <w:spacing w:after="0" w:line="360" w:lineRule="auto"/>
        <w:ind w:firstLine="709"/>
        <w:rPr>
          <w:color w:val="000000"/>
        </w:rPr>
      </w:pPr>
      <w:r w:rsidRPr="00044CCB">
        <w:rPr>
          <w:color w:val="000000"/>
        </w:rPr>
        <w:t>Китай, ведущий мировой производитель, сократил посевные площади в 2009/10 году до 5.4 млн. га, что приведет к снижению производства на 610 тыс. тонн, до 7.2 млн. тонн. Производство в Китае в предстоящем сезоне окажется самым низким после 2005/</w:t>
      </w:r>
      <w:r w:rsidR="00044CCB" w:rsidRPr="00044CCB">
        <w:rPr>
          <w:color w:val="000000"/>
        </w:rPr>
        <w:t>06</w:t>
      </w:r>
      <w:r w:rsidR="00044CCB">
        <w:rPr>
          <w:color w:val="000000"/>
        </w:rPr>
        <w:t xml:space="preserve"> </w:t>
      </w:r>
      <w:r w:rsidR="00044CCB" w:rsidRPr="00044CCB">
        <w:rPr>
          <w:color w:val="000000"/>
        </w:rPr>
        <w:t>гг</w:t>
      </w:r>
      <w:r w:rsidR="00044CCB">
        <w:rPr>
          <w:color w:val="000000"/>
        </w:rPr>
        <w:t>.</w:t>
      </w:r>
      <w:r w:rsidR="00044CCB" w:rsidRPr="00044CCB">
        <w:rPr>
          <w:color w:val="000000"/>
        </w:rPr>
        <w:t>,</w:t>
      </w:r>
      <w:r w:rsidRPr="00044CCB">
        <w:rPr>
          <w:color w:val="000000"/>
        </w:rPr>
        <w:t xml:space="preserve"> несмотря на помощь, оказываемую фермерам со стороны государства, и благоприятные погодные условия.</w:t>
      </w:r>
    </w:p>
    <w:p w:rsidR="00D858F1" w:rsidRPr="00044CCB" w:rsidRDefault="00D858F1" w:rsidP="00044CCB">
      <w:pPr>
        <w:spacing w:after="0" w:line="360" w:lineRule="auto"/>
        <w:ind w:firstLine="709"/>
        <w:rPr>
          <w:color w:val="000000"/>
        </w:rPr>
      </w:pPr>
      <w:r w:rsidRPr="00044CCB">
        <w:rPr>
          <w:color w:val="000000"/>
        </w:rPr>
        <w:t>США и Пакистан начнут постепенно увеличивать объемы производства, а Бразилия, Узбекистан, страны Африканской франк-зоны оставят производство без изменения или слегка сократят.</w:t>
      </w:r>
    </w:p>
    <w:p w:rsidR="00D858F1" w:rsidRPr="00044CCB" w:rsidRDefault="00D858F1" w:rsidP="00044CCB">
      <w:pPr>
        <w:spacing w:after="0" w:line="360" w:lineRule="auto"/>
        <w:ind w:firstLine="709"/>
        <w:rPr>
          <w:color w:val="000000"/>
        </w:rPr>
      </w:pPr>
      <w:r w:rsidRPr="00044CCB">
        <w:rPr>
          <w:color w:val="000000"/>
        </w:rPr>
        <w:t>Рекордный рост ожидается в Индии, где производство в 2009/10 сезоне вырастет на 1</w:t>
      </w:r>
      <w:r w:rsidR="00044CCB" w:rsidRPr="00044CCB">
        <w:rPr>
          <w:color w:val="000000"/>
        </w:rPr>
        <w:t>1</w:t>
      </w:r>
      <w:r w:rsidR="00044CCB">
        <w:rPr>
          <w:color w:val="000000"/>
        </w:rPr>
        <w:t>%</w:t>
      </w:r>
      <w:r w:rsidRPr="00044CCB">
        <w:rPr>
          <w:color w:val="000000"/>
        </w:rPr>
        <w:t xml:space="preserve"> по сравнению с предыдущим годом и составит 5.45 млн. тонн. Рост предусмотрен особой правительственной программой развития хлопководства, и обеспечивается, главным образом, за счет использования высокопроизводительных сортов.</w:t>
      </w:r>
    </w:p>
    <w:p w:rsidR="00D858F1" w:rsidRPr="00044CCB" w:rsidRDefault="00D858F1" w:rsidP="00044CCB">
      <w:pPr>
        <w:spacing w:after="0" w:line="360" w:lineRule="auto"/>
        <w:ind w:firstLine="709"/>
        <w:rPr>
          <w:color w:val="000000"/>
        </w:rPr>
      </w:pPr>
      <w:r w:rsidRPr="00044CCB">
        <w:rPr>
          <w:color w:val="000000"/>
        </w:rPr>
        <w:t xml:space="preserve">В Бразилии ожидаемое производство составит 1.2 млн. тонн, практически без изменения по сравнению с прошлым годом, в Узбекистане снижение на </w:t>
      </w:r>
      <w:r w:rsidR="00044CCB" w:rsidRPr="00044CCB">
        <w:rPr>
          <w:color w:val="000000"/>
        </w:rPr>
        <w:t>9</w:t>
      </w:r>
      <w:r w:rsidR="00044CCB">
        <w:rPr>
          <w:color w:val="000000"/>
        </w:rPr>
        <w:t>%</w:t>
      </w:r>
      <w:r w:rsidRPr="00044CCB">
        <w:rPr>
          <w:color w:val="000000"/>
        </w:rPr>
        <w:t xml:space="preserve"> произойдет за счет сокращения посевных площадей.</w:t>
      </w:r>
    </w:p>
    <w:p w:rsidR="00D858F1" w:rsidRPr="00044CCB" w:rsidRDefault="00D858F1" w:rsidP="00044CCB">
      <w:pPr>
        <w:spacing w:after="0" w:line="360" w:lineRule="auto"/>
        <w:ind w:firstLine="709"/>
        <w:rPr>
          <w:color w:val="000000"/>
        </w:rPr>
      </w:pPr>
      <w:r w:rsidRPr="00044CCB">
        <w:rPr>
          <w:color w:val="000000"/>
        </w:rPr>
        <w:t xml:space="preserve">Мировой экспорт в 2009/10 сезоне вырастет на </w:t>
      </w:r>
      <w:r w:rsidR="00044CCB" w:rsidRPr="00044CCB">
        <w:rPr>
          <w:color w:val="000000"/>
        </w:rPr>
        <w:t>9</w:t>
      </w:r>
      <w:r w:rsidR="00044CCB">
        <w:rPr>
          <w:color w:val="000000"/>
        </w:rPr>
        <w:t>%</w:t>
      </w:r>
      <w:r w:rsidRPr="00044CCB">
        <w:rPr>
          <w:color w:val="000000"/>
        </w:rPr>
        <w:t>, до 6.9 млн. тонн после сильного падения в 2008/09. Рост экспорта ожидается в Индии, Узбекистане и Австралии, а в США и Бразилии, напротив, произойдет новое снижение – на 23 и 3</w:t>
      </w:r>
      <w:r w:rsidR="00044CCB" w:rsidRPr="00044CCB">
        <w:rPr>
          <w:color w:val="000000"/>
        </w:rPr>
        <w:t>5</w:t>
      </w:r>
      <w:r w:rsidR="00044CCB">
        <w:rPr>
          <w:color w:val="000000"/>
        </w:rPr>
        <w:t>%</w:t>
      </w:r>
      <w:r w:rsidRPr="00044CCB">
        <w:rPr>
          <w:color w:val="000000"/>
        </w:rPr>
        <w:t>, соответственно.</w:t>
      </w:r>
      <w:r w:rsidR="00DB4DBD" w:rsidRPr="00044CCB">
        <w:rPr>
          <w:rStyle w:val="a8"/>
          <w:color w:val="000000"/>
        </w:rPr>
        <w:footnoteReference w:id="12"/>
      </w:r>
    </w:p>
    <w:p w:rsidR="00D858F1" w:rsidRPr="00044CCB" w:rsidRDefault="00D858F1" w:rsidP="00044CCB">
      <w:pPr>
        <w:spacing w:after="0" w:line="360" w:lineRule="auto"/>
        <w:ind w:firstLine="709"/>
        <w:rPr>
          <w:color w:val="000000"/>
        </w:rPr>
      </w:pPr>
      <w:r w:rsidRPr="00044CCB">
        <w:rPr>
          <w:color w:val="000000"/>
        </w:rPr>
        <w:t>Среди крупнейших стран-импортеров, ожидается 1</w:t>
      </w:r>
      <w:r w:rsidR="00044CCB" w:rsidRPr="00044CCB">
        <w:rPr>
          <w:color w:val="000000"/>
        </w:rPr>
        <w:t>6</w:t>
      </w:r>
      <w:r w:rsidR="00044CCB">
        <w:rPr>
          <w:color w:val="000000"/>
        </w:rPr>
        <w:t>%</w:t>
      </w:r>
      <w:r w:rsidRPr="00044CCB">
        <w:rPr>
          <w:color w:val="000000"/>
        </w:rPr>
        <w:t>-ный рост импорта в Китай, до 1.74 млн. тонн. Также рост возможен в Пакистане и Турции.</w:t>
      </w:r>
    </w:p>
    <w:p w:rsidR="00D858F1" w:rsidRPr="00044CCB" w:rsidRDefault="00D858F1" w:rsidP="00044CCB">
      <w:pPr>
        <w:spacing w:after="0" w:line="360" w:lineRule="auto"/>
        <w:ind w:firstLine="709"/>
        <w:rPr>
          <w:color w:val="000000"/>
        </w:rPr>
      </w:pPr>
      <w:r w:rsidRPr="00044CCB">
        <w:rPr>
          <w:color w:val="000000"/>
        </w:rPr>
        <w:t>Мировое потребление может составить 24.6 млн. тонн. Прогноз потребления увеличен на 2.</w:t>
      </w:r>
      <w:r w:rsidR="00044CCB" w:rsidRPr="00044CCB">
        <w:rPr>
          <w:color w:val="000000"/>
        </w:rPr>
        <w:t>1</w:t>
      </w:r>
      <w:r w:rsidR="00044CCB">
        <w:rPr>
          <w:color w:val="000000"/>
        </w:rPr>
        <w:t>%</w:t>
      </w:r>
      <w:r w:rsidRPr="00044CCB">
        <w:rPr>
          <w:color w:val="000000"/>
        </w:rPr>
        <w:t xml:space="preserve"> по сравнению с предварительными данными на 2008/09 сезон. Крупнейший мировой потребитель хлопка </w:t>
      </w:r>
      <w:r w:rsidR="00044CCB">
        <w:rPr>
          <w:color w:val="000000"/>
        </w:rPr>
        <w:t>–</w:t>
      </w:r>
      <w:r w:rsidR="00044CCB" w:rsidRPr="00044CCB">
        <w:rPr>
          <w:color w:val="000000"/>
        </w:rPr>
        <w:t xml:space="preserve"> </w:t>
      </w:r>
      <w:r w:rsidRPr="00044CCB">
        <w:rPr>
          <w:color w:val="000000"/>
        </w:rPr>
        <w:t xml:space="preserve">Китай </w:t>
      </w:r>
      <w:r w:rsidR="00044CCB">
        <w:rPr>
          <w:color w:val="000000"/>
        </w:rPr>
        <w:t>–</w:t>
      </w:r>
      <w:r w:rsidR="00044CCB" w:rsidRPr="00044CCB">
        <w:rPr>
          <w:color w:val="000000"/>
        </w:rPr>
        <w:t xml:space="preserve"> </w:t>
      </w:r>
      <w:r w:rsidRPr="00044CCB">
        <w:rPr>
          <w:color w:val="000000"/>
        </w:rPr>
        <w:t>в 2009/10 сезоне использует до 10.1 млн. тонн волокна.</w:t>
      </w:r>
    </w:p>
    <w:p w:rsidR="00D858F1" w:rsidRPr="00044CCB" w:rsidRDefault="00D858F1" w:rsidP="00044CCB">
      <w:pPr>
        <w:spacing w:after="0" w:line="360" w:lineRule="auto"/>
        <w:ind w:firstLine="709"/>
        <w:rPr>
          <w:color w:val="000000"/>
        </w:rPr>
      </w:pPr>
      <w:r w:rsidRPr="00044CCB">
        <w:rPr>
          <w:color w:val="000000"/>
        </w:rPr>
        <w:t>По состоянию на 14 июля China Cotton Index (CCIndex) (Type 328) составил 12941 юаней за тонну, что на 66 юаней выше, чем неделю назад. Импортный хлопковый Индекс (FC Index M) составил 66.81 US центов за фунт, на 4.83 US центов выше, чем 7 июля.</w:t>
      </w:r>
    </w:p>
    <w:p w:rsidR="00112E09" w:rsidRPr="00044CCB" w:rsidRDefault="00D858F1" w:rsidP="00044CCB">
      <w:pPr>
        <w:spacing w:after="0" w:line="360" w:lineRule="auto"/>
        <w:ind w:firstLine="709"/>
        <w:rPr>
          <w:color w:val="000000"/>
        </w:rPr>
      </w:pPr>
      <w:r w:rsidRPr="00044CCB">
        <w:rPr>
          <w:color w:val="000000"/>
        </w:rPr>
        <w:t>10 июля на торгах по продаже хлопка из государственного резерва, на реализацию было предложено 50001 тонн хлопка, из которых 38690 тонн было куплено местными текстильными предприятиями. Средневзвешенная цена на базовый хлопок (Type 328) составила 13076 юань за тонну – на 27 юаней больше, чем неделю назад. С 22 мая по настоящее время было продано 748958 тонн хлопка из резервных запасов.</w:t>
      </w:r>
      <w:r w:rsidR="00DB4DBD" w:rsidRPr="00044CCB">
        <w:rPr>
          <w:color w:val="000000"/>
        </w:rPr>
        <w:footnoteReference w:id="13"/>
      </w:r>
      <w:r w:rsidR="00112E09" w:rsidRPr="00044CCB">
        <w:rPr>
          <w:color w:val="000000"/>
        </w:rPr>
        <w:t xml:space="preserve"> Хлопок был среди лучших товаров, хотя экспортные продажи на прошлой неделе, составившие 46,70 тыс кип, оказались значительно хуже прогнозов (125 тыс кип). Покупателей хлопка не смутил и такой факт, что на тот момент еще не вышли данные USDA из традиционного отчета по спросу</w:t>
      </w:r>
      <w:r w:rsidR="00044CCB">
        <w:rPr>
          <w:color w:val="000000"/>
        </w:rPr>
        <w:t xml:space="preserve"> / </w:t>
      </w:r>
      <w:r w:rsidR="00044CCB" w:rsidRPr="00044CCB">
        <w:rPr>
          <w:color w:val="000000"/>
        </w:rPr>
        <w:t>предложению</w:t>
      </w:r>
      <w:r w:rsidR="00112E09" w:rsidRPr="00044CCB">
        <w:rPr>
          <w:color w:val="000000"/>
        </w:rPr>
        <w:t>. Вчера рынок реагировал на ожидания роста закупок хлопка Китаем (хотя до этого импорт хлопка в мае и июне падал), а так же на погодные условия в Техасе. Урожай хлопка в США оставлен прежним на уровне 13,25 млн кип. Прогноз мирового производства был снижен на текущий сезон со 106,93 млн кип до 105,95 млн. Мировое потребление составит в сезоне 2008/09 110,34 млн кип. В следующем году потребление вырастет на 2,</w:t>
      </w:r>
      <w:r w:rsidR="00044CCB" w:rsidRPr="00044CCB">
        <w:rPr>
          <w:color w:val="000000"/>
        </w:rPr>
        <w:t>1</w:t>
      </w:r>
      <w:r w:rsidR="00044CCB">
        <w:rPr>
          <w:color w:val="000000"/>
        </w:rPr>
        <w:t>%</w:t>
      </w:r>
      <w:r w:rsidR="00112E09" w:rsidRPr="00044CCB">
        <w:rPr>
          <w:color w:val="000000"/>
        </w:rPr>
        <w:t xml:space="preserve"> до 112,62 млн кип. Оба прогноза были пересмотрены вверх. Прогноз потребления хлопка Китаем снижен с 47 млн кип до 46,5 млн. Прогноз потребления хлопка в Пакистане (3</w:t>
      </w:r>
      <w:r w:rsidR="00044CCB">
        <w:rPr>
          <w:color w:val="000000"/>
        </w:rPr>
        <w:t>-</w:t>
      </w:r>
      <w:r w:rsidR="00044CCB" w:rsidRPr="00044CCB">
        <w:rPr>
          <w:color w:val="000000"/>
        </w:rPr>
        <w:t>й</w:t>
      </w:r>
      <w:r w:rsidR="00112E09" w:rsidRPr="00044CCB">
        <w:rPr>
          <w:color w:val="000000"/>
        </w:rPr>
        <w:t xml:space="preserve"> потребитель) был снижен на </w:t>
      </w:r>
      <w:r w:rsidR="00044CCB" w:rsidRPr="00044CCB">
        <w:rPr>
          <w:color w:val="000000"/>
        </w:rPr>
        <w:t>4</w:t>
      </w:r>
      <w:r w:rsidR="00044CCB">
        <w:rPr>
          <w:color w:val="000000"/>
        </w:rPr>
        <w:t>%</w:t>
      </w:r>
      <w:r w:rsidR="00112E09" w:rsidRPr="00044CCB">
        <w:rPr>
          <w:color w:val="000000"/>
        </w:rPr>
        <w:t>, а в Индии (второй после Китая потребитель) был увеличен на 1,</w:t>
      </w:r>
      <w:r w:rsidR="00044CCB" w:rsidRPr="00044CCB">
        <w:rPr>
          <w:color w:val="000000"/>
        </w:rPr>
        <w:t>6</w:t>
      </w:r>
      <w:r w:rsidR="00044CCB">
        <w:rPr>
          <w:color w:val="000000"/>
        </w:rPr>
        <w:t>%</w:t>
      </w:r>
      <w:r w:rsidR="00112E09" w:rsidRPr="00044CCB">
        <w:rPr>
          <w:color w:val="000000"/>
        </w:rPr>
        <w:t>. От того, сможет ли цена пройти уровень 60 центов за фунт, будет зависеть дальнейшая динамика. Ранее мы отмечали, что хлопок будет одними из сильнейших товаров на стадии роста. Но пока условия не благоприятные. Если движение вверх все же начнется, мы можем увидеть уровень 66</w:t>
      </w:r>
      <w:r w:rsidR="00044CCB">
        <w:rPr>
          <w:color w:val="000000"/>
        </w:rPr>
        <w:t>–</w:t>
      </w:r>
      <w:r w:rsidR="00044CCB" w:rsidRPr="00044CCB">
        <w:rPr>
          <w:color w:val="000000"/>
        </w:rPr>
        <w:t>6</w:t>
      </w:r>
      <w:r w:rsidR="00112E09" w:rsidRPr="00044CCB">
        <w:rPr>
          <w:color w:val="000000"/>
        </w:rPr>
        <w:t>7 центов за фунт, исходя из образующейся фигуры перевернутые голова и плечи.</w:t>
      </w:r>
      <w:r w:rsidR="007511F6" w:rsidRPr="00044CCB">
        <w:rPr>
          <w:rStyle w:val="a8"/>
          <w:color w:val="000000"/>
        </w:rPr>
        <w:footnoteReference w:id="14"/>
      </w:r>
    </w:p>
    <w:p w:rsidR="00FA6F36" w:rsidRDefault="00FA6F36" w:rsidP="00044CCB">
      <w:pPr>
        <w:spacing w:after="0" w:line="360" w:lineRule="auto"/>
        <w:ind w:firstLine="709"/>
        <w:rPr>
          <w:color w:val="000000"/>
          <w:szCs w:val="20"/>
        </w:rPr>
      </w:pPr>
    </w:p>
    <w:p w:rsidR="00D942CE" w:rsidRPr="00044CCB" w:rsidRDefault="00D942CE" w:rsidP="00044CCB">
      <w:pPr>
        <w:spacing w:after="0" w:line="360" w:lineRule="auto"/>
        <w:ind w:firstLine="709"/>
        <w:rPr>
          <w:color w:val="000000"/>
          <w:szCs w:val="20"/>
        </w:rPr>
      </w:pPr>
    </w:p>
    <w:p w:rsidR="00FA6F36" w:rsidRPr="00044CCB" w:rsidRDefault="00FA6F36" w:rsidP="00044CCB">
      <w:pPr>
        <w:pStyle w:val="1"/>
        <w:keepNext w:val="0"/>
        <w:spacing w:before="0" w:after="0" w:line="360" w:lineRule="auto"/>
        <w:ind w:firstLine="709"/>
        <w:rPr>
          <w:color w:val="000000"/>
          <w:sz w:val="28"/>
        </w:rPr>
      </w:pPr>
      <w:r w:rsidRPr="00044CCB">
        <w:rPr>
          <w:color w:val="000000"/>
          <w:sz w:val="28"/>
        </w:rPr>
        <w:br w:type="page"/>
      </w:r>
      <w:bookmarkStart w:id="12" w:name="_Toc238975482"/>
      <w:r w:rsidRPr="00044CCB">
        <w:rPr>
          <w:color w:val="000000"/>
          <w:sz w:val="28"/>
        </w:rPr>
        <w:t>Заключение</w:t>
      </w:r>
      <w:bookmarkEnd w:id="12"/>
    </w:p>
    <w:p w:rsidR="00FA6F36" w:rsidRPr="00044CCB" w:rsidRDefault="00FA6F36" w:rsidP="00044CCB">
      <w:pPr>
        <w:spacing w:after="0" w:line="360" w:lineRule="auto"/>
        <w:ind w:firstLine="709"/>
        <w:rPr>
          <w:color w:val="000000"/>
          <w:szCs w:val="20"/>
        </w:rPr>
      </w:pPr>
    </w:p>
    <w:p w:rsidR="00D942CE" w:rsidRPr="00D942CE" w:rsidRDefault="00D942CE" w:rsidP="00D942CE">
      <w:pPr>
        <w:spacing w:after="0" w:line="360" w:lineRule="auto"/>
        <w:ind w:firstLine="700"/>
        <w:rPr>
          <w:color w:val="000000"/>
          <w:szCs w:val="28"/>
        </w:rPr>
      </w:pPr>
      <w:r w:rsidRPr="00D942CE">
        <w:rPr>
          <w:color w:val="000000"/>
          <w:szCs w:val="28"/>
        </w:rPr>
        <w:t>В заключении дадим краткий обзор рынка хлопчатобумажной отрасли России.</w:t>
      </w:r>
    </w:p>
    <w:p w:rsidR="00D942CE" w:rsidRPr="00D942CE" w:rsidRDefault="00D942CE" w:rsidP="00D942CE">
      <w:pPr>
        <w:spacing w:after="0" w:line="360" w:lineRule="auto"/>
        <w:ind w:firstLine="700"/>
        <w:rPr>
          <w:color w:val="000000"/>
          <w:szCs w:val="28"/>
        </w:rPr>
      </w:pPr>
      <w:r w:rsidRPr="00D942CE">
        <w:rPr>
          <w:color w:val="000000"/>
          <w:szCs w:val="28"/>
        </w:rPr>
        <w:t>В 2008 году в Россию завезено 236,6 тыс. тонн хлопка-волокна и 31 тыс. тонн хлопкосодержащей продукции.</w:t>
      </w:r>
    </w:p>
    <w:p w:rsidR="00D942CE" w:rsidRPr="00D942CE" w:rsidRDefault="00D942CE" w:rsidP="00D942CE">
      <w:pPr>
        <w:spacing w:after="0" w:line="360" w:lineRule="auto"/>
        <w:ind w:firstLine="700"/>
        <w:rPr>
          <w:color w:val="000000"/>
          <w:szCs w:val="28"/>
        </w:rPr>
      </w:pPr>
      <w:r w:rsidRPr="00D942CE">
        <w:rPr>
          <w:color w:val="000000"/>
          <w:szCs w:val="28"/>
        </w:rPr>
        <w:t>Произведено 194,3 тыс. тонн хлопчатобумажной пряжи и импортировано 66,4 тыс. тонн хлопчатобумажной пряжи, что составляет 25% емкости рынка.</w:t>
      </w:r>
    </w:p>
    <w:p w:rsidR="00D942CE" w:rsidRPr="00D942CE" w:rsidRDefault="00D942CE" w:rsidP="00D942CE">
      <w:pPr>
        <w:spacing w:after="0" w:line="360" w:lineRule="auto"/>
        <w:ind w:firstLine="700"/>
        <w:rPr>
          <w:color w:val="000000"/>
          <w:szCs w:val="28"/>
        </w:rPr>
      </w:pPr>
      <w:r w:rsidRPr="00D942CE">
        <w:rPr>
          <w:color w:val="000000"/>
          <w:szCs w:val="28"/>
        </w:rPr>
        <w:t>В 2008 году произведено 1881636 тыс. кв. м. хлопчатобумажных тканей, доля импорта на рынке составила 12% – 283828 тыс. кв. м.</w:t>
      </w:r>
    </w:p>
    <w:p w:rsidR="00D942CE" w:rsidRPr="00D942CE" w:rsidRDefault="00D942CE" w:rsidP="00D942CE">
      <w:pPr>
        <w:spacing w:after="0" w:line="360" w:lineRule="auto"/>
        <w:ind w:firstLine="700"/>
        <w:rPr>
          <w:color w:val="000000"/>
          <w:szCs w:val="28"/>
        </w:rPr>
      </w:pPr>
      <w:r w:rsidRPr="00D942CE">
        <w:rPr>
          <w:color w:val="000000"/>
          <w:szCs w:val="28"/>
        </w:rPr>
        <w:t>В январе 2009 года в Россию завезено 10,4 тыс. тонн хлопка-волокна, что составило 38% от уровня января 2008 года, и 1,4 тыс. тонн хлопкосодержащей продукции, что составило 60% от уровня января 2008 года.</w:t>
      </w:r>
    </w:p>
    <w:p w:rsidR="00D942CE" w:rsidRPr="00D942CE" w:rsidRDefault="00D942CE" w:rsidP="00D942CE">
      <w:pPr>
        <w:spacing w:after="0" w:line="360" w:lineRule="auto"/>
        <w:ind w:firstLine="700"/>
        <w:rPr>
          <w:color w:val="000000"/>
          <w:szCs w:val="28"/>
        </w:rPr>
      </w:pPr>
      <w:r w:rsidRPr="00D942CE">
        <w:rPr>
          <w:color w:val="000000"/>
          <w:szCs w:val="28"/>
        </w:rPr>
        <w:t>Произведено 7,7 тыс. тонн хлопчатобумажной пряжи, что составило 44% от уровня января 2008 года и импортировано 2,97 (61%) тыс. тонн хлопчатобумажной пряжи, что составляет 25% емкости рынка.</w:t>
      </w:r>
      <w:r w:rsidRPr="00D942CE">
        <w:rPr>
          <w:color w:val="000000"/>
          <w:szCs w:val="28"/>
        </w:rPr>
        <w:br/>
        <w:t>В январе 2009 года произведено 75286 тыс. кв. м. хлопчатобумажных тканей, что составило 52% от уровня января 2008 года, доля импорта от емкости рынка составила 11% – 12078 тыс. кв. м.</w:t>
      </w:r>
    </w:p>
    <w:p w:rsidR="00D942CE" w:rsidRPr="00D942CE" w:rsidRDefault="00D942CE" w:rsidP="00D942CE">
      <w:pPr>
        <w:spacing w:after="0" w:line="360" w:lineRule="auto"/>
        <w:ind w:firstLine="700"/>
        <w:rPr>
          <w:color w:val="000000"/>
          <w:szCs w:val="28"/>
        </w:rPr>
      </w:pPr>
      <w:r w:rsidRPr="00D942CE">
        <w:rPr>
          <w:color w:val="000000"/>
          <w:szCs w:val="28"/>
        </w:rPr>
        <w:t>В феврале 2009 года в Россию завезено 13,5 тыс. тонн хлопка-волокна, что составило 130% от уровня января 2009 года, и 1,4 тыс. тонн хлопкосодержащей продукции.</w:t>
      </w:r>
    </w:p>
    <w:p w:rsidR="00D942CE" w:rsidRPr="00D942CE" w:rsidRDefault="00D942CE" w:rsidP="00D942CE">
      <w:pPr>
        <w:spacing w:after="0" w:line="360" w:lineRule="auto"/>
        <w:ind w:firstLine="700"/>
        <w:rPr>
          <w:color w:val="000000"/>
          <w:szCs w:val="28"/>
        </w:rPr>
      </w:pPr>
      <w:r w:rsidRPr="00D942CE">
        <w:rPr>
          <w:color w:val="000000"/>
          <w:szCs w:val="28"/>
        </w:rPr>
        <w:t>Произведено 10,3 тыс. тонн хлопчатобумажной пряжи, что составило 182% от уровня января 2009 года и импортировано 4,5 тыс. тонн хлопчатобумажной пряжи, что составляет 28% емкости рынка.</w:t>
      </w:r>
      <w:r w:rsidRPr="00D942CE">
        <w:rPr>
          <w:color w:val="000000"/>
          <w:szCs w:val="28"/>
        </w:rPr>
        <w:br/>
        <w:t>3. В феврале 2009 года произведено 118278 тыс. кв. м. хлопчатобумажных тканей, что составило 157% от уровня января 2009 года, доля импорта составила 9% емкости рынка.</w:t>
      </w:r>
      <w:r w:rsidRPr="00D942CE">
        <w:rPr>
          <w:rStyle w:val="a8"/>
          <w:color w:val="000000"/>
          <w:szCs w:val="28"/>
        </w:rPr>
        <w:footnoteReference w:id="15"/>
      </w:r>
    </w:p>
    <w:p w:rsidR="00FA6F36" w:rsidRDefault="00FA6F36" w:rsidP="00044CCB">
      <w:pPr>
        <w:spacing w:after="0" w:line="360" w:lineRule="auto"/>
        <w:ind w:firstLine="709"/>
        <w:rPr>
          <w:color w:val="000000"/>
        </w:rPr>
      </w:pPr>
    </w:p>
    <w:p w:rsidR="00D942CE" w:rsidRPr="00044CCB" w:rsidRDefault="00D942CE" w:rsidP="00044CCB">
      <w:pPr>
        <w:spacing w:after="0" w:line="360" w:lineRule="auto"/>
        <w:ind w:firstLine="709"/>
        <w:rPr>
          <w:color w:val="000000"/>
        </w:rPr>
      </w:pPr>
    </w:p>
    <w:p w:rsidR="004E17F9" w:rsidRDefault="00FC5F21" w:rsidP="00044CCB">
      <w:pPr>
        <w:pStyle w:val="1"/>
        <w:keepNext w:val="0"/>
        <w:spacing w:before="0" w:after="0" w:line="360" w:lineRule="auto"/>
        <w:ind w:firstLine="709"/>
        <w:rPr>
          <w:color w:val="000000"/>
          <w:sz w:val="28"/>
        </w:rPr>
      </w:pPr>
      <w:r w:rsidRPr="00044CCB">
        <w:rPr>
          <w:color w:val="000000"/>
          <w:sz w:val="28"/>
          <w:szCs w:val="22"/>
        </w:rPr>
        <w:br w:type="page"/>
      </w:r>
      <w:bookmarkStart w:id="13" w:name="_Toc238975483"/>
      <w:r w:rsidRPr="00044CCB">
        <w:rPr>
          <w:color w:val="000000"/>
          <w:sz w:val="28"/>
        </w:rPr>
        <w:t>Список литературы</w:t>
      </w:r>
      <w:bookmarkEnd w:id="13"/>
    </w:p>
    <w:p w:rsidR="00D942CE" w:rsidRPr="00D942CE" w:rsidRDefault="00D942CE" w:rsidP="00D942CE"/>
    <w:p w:rsidR="00044CCB" w:rsidRPr="00044CCB" w:rsidRDefault="00044CCB" w:rsidP="00D942CE">
      <w:pPr>
        <w:numPr>
          <w:ilvl w:val="0"/>
          <w:numId w:val="9"/>
        </w:numPr>
        <w:tabs>
          <w:tab w:val="left" w:pos="280"/>
        </w:tabs>
        <w:spacing w:after="0" w:line="360" w:lineRule="auto"/>
        <w:ind w:left="0" w:firstLine="0"/>
        <w:rPr>
          <w:bCs/>
          <w:color w:val="000000"/>
          <w:szCs w:val="28"/>
        </w:rPr>
      </w:pPr>
      <w:r w:rsidRPr="00044CCB">
        <w:rPr>
          <w:color w:val="000000"/>
          <w:szCs w:val="28"/>
        </w:rPr>
        <w:t>Герасимов</w:t>
      </w:r>
      <w:r>
        <w:rPr>
          <w:color w:val="000000"/>
          <w:szCs w:val="28"/>
        </w:rPr>
        <w:t> </w:t>
      </w:r>
      <w:r w:rsidRPr="00044CCB">
        <w:rPr>
          <w:color w:val="000000"/>
          <w:szCs w:val="28"/>
        </w:rPr>
        <w:t>Б.И.</w:t>
      </w:r>
      <w:r w:rsidR="00A01006" w:rsidRPr="00044CCB">
        <w:rPr>
          <w:color w:val="000000"/>
          <w:szCs w:val="28"/>
        </w:rPr>
        <w:t xml:space="preserve">, </w:t>
      </w:r>
      <w:r w:rsidRPr="00044CCB">
        <w:rPr>
          <w:color w:val="000000"/>
          <w:szCs w:val="28"/>
        </w:rPr>
        <w:t>Воронкова</w:t>
      </w:r>
      <w:r>
        <w:rPr>
          <w:color w:val="000000"/>
          <w:szCs w:val="28"/>
        </w:rPr>
        <w:t> </w:t>
      </w:r>
      <w:r w:rsidRPr="00044CCB">
        <w:rPr>
          <w:color w:val="000000"/>
          <w:szCs w:val="28"/>
        </w:rPr>
        <w:t>О.В.</w:t>
      </w:r>
      <w:r>
        <w:rPr>
          <w:color w:val="000000"/>
          <w:szCs w:val="28"/>
        </w:rPr>
        <w:t> –</w:t>
      </w:r>
      <w:r w:rsidRPr="00044CCB">
        <w:rPr>
          <w:color w:val="000000"/>
          <w:szCs w:val="28"/>
        </w:rPr>
        <w:t xml:space="preserve"> </w:t>
      </w:r>
      <w:r w:rsidR="00A01006" w:rsidRPr="00044CCB">
        <w:rPr>
          <w:bCs/>
          <w:color w:val="000000"/>
          <w:szCs w:val="28"/>
        </w:rPr>
        <w:t xml:space="preserve">Цены и ценообразование, </w:t>
      </w:r>
      <w:r w:rsidRPr="00044CCB">
        <w:rPr>
          <w:bCs/>
          <w:color w:val="000000"/>
          <w:szCs w:val="28"/>
        </w:rPr>
        <w:t>2009</w:t>
      </w:r>
      <w:r>
        <w:rPr>
          <w:bCs/>
          <w:color w:val="000000"/>
          <w:szCs w:val="28"/>
        </w:rPr>
        <w:t> </w:t>
      </w:r>
      <w:r w:rsidRPr="00044CCB">
        <w:rPr>
          <w:bCs/>
          <w:color w:val="000000"/>
          <w:szCs w:val="28"/>
        </w:rPr>
        <w:t>г</w:t>
      </w:r>
      <w:r>
        <w:rPr>
          <w:bCs/>
          <w:color w:val="000000"/>
          <w:szCs w:val="28"/>
        </w:rPr>
        <w:t>.</w:t>
      </w:r>
      <w:r w:rsidRPr="00044CCB">
        <w:rPr>
          <w:bCs/>
          <w:color w:val="000000"/>
          <w:szCs w:val="28"/>
        </w:rPr>
        <w:t>,</w:t>
      </w:r>
      <w:r w:rsidR="00A01006" w:rsidRPr="00044CCB">
        <w:rPr>
          <w:bCs/>
          <w:color w:val="000000"/>
          <w:szCs w:val="28"/>
        </w:rPr>
        <w:t xml:space="preserve"> </w:t>
      </w:r>
      <w:r w:rsidRPr="00044CCB">
        <w:rPr>
          <w:bCs/>
          <w:color w:val="000000"/>
          <w:szCs w:val="28"/>
        </w:rPr>
        <w:t>208</w:t>
      </w:r>
      <w:r>
        <w:rPr>
          <w:bCs/>
          <w:color w:val="000000"/>
          <w:szCs w:val="28"/>
        </w:rPr>
        <w:t xml:space="preserve"> </w:t>
      </w:r>
      <w:r w:rsidRPr="00044CCB">
        <w:rPr>
          <w:bCs/>
          <w:color w:val="000000"/>
          <w:szCs w:val="28"/>
        </w:rPr>
        <w:t>стр</w:t>
      </w:r>
      <w:r>
        <w:rPr>
          <w:bCs/>
          <w:color w:val="000000"/>
          <w:szCs w:val="28"/>
        </w:rPr>
        <w:t>.</w:t>
      </w:r>
    </w:p>
    <w:p w:rsidR="00A01006" w:rsidRPr="00044CCB" w:rsidRDefault="00044CCB" w:rsidP="00D942CE">
      <w:pPr>
        <w:numPr>
          <w:ilvl w:val="0"/>
          <w:numId w:val="9"/>
        </w:numPr>
        <w:tabs>
          <w:tab w:val="left" w:pos="280"/>
        </w:tabs>
        <w:spacing w:after="0" w:line="360" w:lineRule="auto"/>
        <w:ind w:left="0" w:firstLine="0"/>
        <w:rPr>
          <w:color w:val="000000"/>
          <w:szCs w:val="28"/>
        </w:rPr>
      </w:pPr>
      <w:r w:rsidRPr="00044CCB">
        <w:rPr>
          <w:color w:val="000000"/>
          <w:szCs w:val="28"/>
        </w:rPr>
        <w:t>Зиядуллаев</w:t>
      </w:r>
      <w:r>
        <w:rPr>
          <w:color w:val="000000"/>
          <w:szCs w:val="28"/>
        </w:rPr>
        <w:t> </w:t>
      </w:r>
      <w:r w:rsidRPr="00044CCB">
        <w:rPr>
          <w:color w:val="000000"/>
          <w:szCs w:val="28"/>
        </w:rPr>
        <w:t>Н.</w:t>
      </w:r>
      <w:r w:rsidR="00A01006" w:rsidRPr="00044CCB">
        <w:rPr>
          <w:color w:val="000000"/>
          <w:szCs w:val="28"/>
        </w:rPr>
        <w:t xml:space="preserve"> СНГ: Выбор стратегии развития. Мировая экономика и международные отношения. 2007 </w:t>
      </w:r>
      <w:r>
        <w:rPr>
          <w:color w:val="000000"/>
          <w:szCs w:val="28"/>
        </w:rPr>
        <w:t>№</w:t>
      </w:r>
      <w:r w:rsidRPr="00044CCB">
        <w:rPr>
          <w:color w:val="000000"/>
          <w:szCs w:val="28"/>
        </w:rPr>
        <w:t>3</w:t>
      </w:r>
      <w:r w:rsidR="00A01006" w:rsidRPr="00044CCB">
        <w:rPr>
          <w:color w:val="000000"/>
          <w:szCs w:val="28"/>
        </w:rPr>
        <w:t>, стр.</w:t>
      </w:r>
      <w:r>
        <w:rPr>
          <w:color w:val="000000"/>
          <w:szCs w:val="28"/>
        </w:rPr>
        <w:t> </w:t>
      </w:r>
      <w:r w:rsidRPr="00044CCB">
        <w:rPr>
          <w:color w:val="000000"/>
          <w:szCs w:val="28"/>
        </w:rPr>
        <w:t>8</w:t>
      </w:r>
      <w:r w:rsidR="00A01006" w:rsidRPr="00044CCB">
        <w:rPr>
          <w:color w:val="000000"/>
          <w:szCs w:val="28"/>
        </w:rPr>
        <w:t>0</w:t>
      </w:r>
      <w:r>
        <w:rPr>
          <w:color w:val="000000"/>
          <w:szCs w:val="28"/>
        </w:rPr>
        <w:t>–</w:t>
      </w:r>
      <w:r w:rsidRPr="00044CCB">
        <w:rPr>
          <w:color w:val="000000"/>
          <w:szCs w:val="28"/>
        </w:rPr>
        <w:t>8</w:t>
      </w:r>
      <w:r w:rsidR="00A01006" w:rsidRPr="00044CCB">
        <w:rPr>
          <w:color w:val="000000"/>
          <w:szCs w:val="28"/>
        </w:rPr>
        <w:t>4.</w:t>
      </w:r>
    </w:p>
    <w:p w:rsidR="00A01006" w:rsidRPr="00044CCB" w:rsidRDefault="00A01006" w:rsidP="00D942CE">
      <w:pPr>
        <w:numPr>
          <w:ilvl w:val="0"/>
          <w:numId w:val="9"/>
        </w:numPr>
        <w:tabs>
          <w:tab w:val="left" w:pos="280"/>
        </w:tabs>
        <w:spacing w:after="0" w:line="360" w:lineRule="auto"/>
        <w:ind w:left="0" w:firstLine="0"/>
        <w:rPr>
          <w:color w:val="000000"/>
          <w:szCs w:val="28"/>
        </w:rPr>
      </w:pPr>
      <w:r w:rsidRPr="00044CCB">
        <w:rPr>
          <w:color w:val="000000"/>
          <w:szCs w:val="28"/>
        </w:rPr>
        <w:t>Киреев А. Международная экономика. – М.: Международные отношения, 2006.</w:t>
      </w:r>
    </w:p>
    <w:p w:rsidR="00A01006" w:rsidRPr="00044CCB" w:rsidRDefault="00A01006" w:rsidP="00D942CE">
      <w:pPr>
        <w:numPr>
          <w:ilvl w:val="0"/>
          <w:numId w:val="9"/>
        </w:numPr>
        <w:tabs>
          <w:tab w:val="left" w:pos="280"/>
        </w:tabs>
        <w:spacing w:after="0" w:line="360" w:lineRule="auto"/>
        <w:ind w:left="0" w:firstLine="0"/>
        <w:rPr>
          <w:color w:val="000000"/>
          <w:szCs w:val="28"/>
        </w:rPr>
      </w:pPr>
      <w:r w:rsidRPr="00044CCB">
        <w:rPr>
          <w:color w:val="000000"/>
          <w:szCs w:val="28"/>
        </w:rPr>
        <w:t>Мировая экономика и международные экономические отношения / Под ред. проф.</w:t>
      </w:r>
      <w:r w:rsidR="00044CCB">
        <w:rPr>
          <w:color w:val="000000"/>
          <w:szCs w:val="28"/>
        </w:rPr>
        <w:t xml:space="preserve"> </w:t>
      </w:r>
      <w:r w:rsidR="00044CCB" w:rsidRPr="00044CCB">
        <w:rPr>
          <w:color w:val="000000"/>
          <w:szCs w:val="28"/>
        </w:rPr>
        <w:t>Хасбулатова</w:t>
      </w:r>
      <w:r w:rsidR="00044CCB">
        <w:rPr>
          <w:color w:val="000000"/>
          <w:szCs w:val="28"/>
        </w:rPr>
        <w:t> </w:t>
      </w:r>
      <w:r w:rsidR="00044CCB" w:rsidRPr="00044CCB">
        <w:rPr>
          <w:color w:val="000000"/>
          <w:szCs w:val="28"/>
        </w:rPr>
        <w:t>Р.И.</w:t>
      </w:r>
      <w:r w:rsidRPr="00044CCB">
        <w:rPr>
          <w:color w:val="000000"/>
          <w:szCs w:val="28"/>
        </w:rPr>
        <w:t xml:space="preserve"> В 2</w:t>
      </w:r>
      <w:r w:rsidR="00044CCB">
        <w:rPr>
          <w:color w:val="000000"/>
          <w:szCs w:val="28"/>
        </w:rPr>
        <w:t>-</w:t>
      </w:r>
      <w:r w:rsidR="00044CCB" w:rsidRPr="00044CCB">
        <w:rPr>
          <w:color w:val="000000"/>
          <w:szCs w:val="28"/>
        </w:rPr>
        <w:t>х</w:t>
      </w:r>
      <w:r w:rsidRPr="00044CCB">
        <w:rPr>
          <w:color w:val="000000"/>
          <w:szCs w:val="28"/>
        </w:rPr>
        <w:t xml:space="preserve"> т. – М.: Гардарики, 2006.</w:t>
      </w:r>
    </w:p>
    <w:p w:rsidR="00044CCB" w:rsidRPr="00044CCB" w:rsidRDefault="00044CCB" w:rsidP="00D942CE">
      <w:pPr>
        <w:numPr>
          <w:ilvl w:val="0"/>
          <w:numId w:val="9"/>
        </w:numPr>
        <w:tabs>
          <w:tab w:val="left" w:pos="280"/>
        </w:tabs>
        <w:spacing w:after="0" w:line="360" w:lineRule="auto"/>
        <w:ind w:left="0" w:firstLine="0"/>
        <w:rPr>
          <w:color w:val="000000"/>
          <w:szCs w:val="28"/>
        </w:rPr>
      </w:pPr>
      <w:r w:rsidRPr="00044CCB">
        <w:rPr>
          <w:color w:val="000000"/>
          <w:szCs w:val="28"/>
        </w:rPr>
        <w:t>Салимжанов</w:t>
      </w:r>
      <w:r>
        <w:rPr>
          <w:color w:val="000000"/>
          <w:szCs w:val="28"/>
        </w:rPr>
        <w:t> </w:t>
      </w:r>
      <w:r w:rsidRPr="00044CCB">
        <w:rPr>
          <w:color w:val="000000"/>
          <w:szCs w:val="28"/>
        </w:rPr>
        <w:t>И.К.</w:t>
      </w:r>
      <w:r>
        <w:rPr>
          <w:color w:val="000000"/>
          <w:szCs w:val="28"/>
        </w:rPr>
        <w:t> –</w:t>
      </w:r>
      <w:r w:rsidRPr="00044CCB">
        <w:rPr>
          <w:color w:val="000000"/>
          <w:szCs w:val="28"/>
        </w:rPr>
        <w:t xml:space="preserve"> </w:t>
      </w:r>
      <w:r w:rsidR="00A01006" w:rsidRPr="00044CCB">
        <w:rPr>
          <w:color w:val="000000"/>
          <w:szCs w:val="28"/>
        </w:rPr>
        <w:t>Ценообразование,</w:t>
      </w:r>
      <w:r w:rsidRPr="00044CCB">
        <w:rPr>
          <w:color w:val="000000"/>
          <w:szCs w:val="28"/>
        </w:rPr>
        <w:t>2008</w:t>
      </w:r>
      <w:r>
        <w:rPr>
          <w:color w:val="000000"/>
          <w:szCs w:val="28"/>
        </w:rPr>
        <w:t> </w:t>
      </w:r>
      <w:r w:rsidRPr="00044CCB">
        <w:rPr>
          <w:color w:val="000000"/>
          <w:szCs w:val="28"/>
        </w:rPr>
        <w:t>г</w:t>
      </w:r>
      <w:r>
        <w:rPr>
          <w:color w:val="000000"/>
          <w:szCs w:val="28"/>
        </w:rPr>
        <w:t>.</w:t>
      </w:r>
      <w:r w:rsidRPr="00044CCB">
        <w:rPr>
          <w:color w:val="000000"/>
          <w:szCs w:val="28"/>
        </w:rPr>
        <w:t>,</w:t>
      </w:r>
      <w:r w:rsidR="00A01006" w:rsidRPr="00044CCB">
        <w:rPr>
          <w:color w:val="000000"/>
          <w:szCs w:val="28"/>
        </w:rPr>
        <w:t xml:space="preserve"> </w:t>
      </w:r>
      <w:r w:rsidRPr="00044CCB">
        <w:rPr>
          <w:color w:val="000000"/>
          <w:szCs w:val="28"/>
        </w:rPr>
        <w:t>299</w:t>
      </w:r>
      <w:r>
        <w:rPr>
          <w:color w:val="000000"/>
          <w:szCs w:val="28"/>
        </w:rPr>
        <w:t xml:space="preserve"> </w:t>
      </w:r>
      <w:r w:rsidRPr="00044CCB">
        <w:rPr>
          <w:color w:val="000000"/>
          <w:szCs w:val="28"/>
        </w:rPr>
        <w:t>стр</w:t>
      </w:r>
      <w:r>
        <w:rPr>
          <w:color w:val="000000"/>
          <w:szCs w:val="28"/>
        </w:rPr>
        <w:t>.</w:t>
      </w:r>
    </w:p>
    <w:p w:rsidR="00044CCB" w:rsidRPr="00044CCB" w:rsidRDefault="00A01006" w:rsidP="00D942CE">
      <w:pPr>
        <w:numPr>
          <w:ilvl w:val="0"/>
          <w:numId w:val="9"/>
        </w:numPr>
        <w:tabs>
          <w:tab w:val="left" w:pos="280"/>
        </w:tabs>
        <w:spacing w:after="0" w:line="360" w:lineRule="auto"/>
        <w:ind w:left="0" w:firstLine="0"/>
        <w:rPr>
          <w:color w:val="000000"/>
          <w:szCs w:val="28"/>
        </w:rPr>
      </w:pPr>
      <w:r w:rsidRPr="00044CCB">
        <w:rPr>
          <w:color w:val="000000"/>
          <w:szCs w:val="28"/>
        </w:rPr>
        <w:t xml:space="preserve">Тарасевич </w:t>
      </w:r>
      <w:r w:rsidR="00044CCB" w:rsidRPr="00044CCB">
        <w:rPr>
          <w:color w:val="000000"/>
          <w:szCs w:val="28"/>
        </w:rPr>
        <w:t>Л.С.</w:t>
      </w:r>
      <w:r w:rsidRPr="00044CCB">
        <w:rPr>
          <w:color w:val="000000"/>
          <w:szCs w:val="28"/>
        </w:rPr>
        <w:t xml:space="preserve">, Гребенников </w:t>
      </w:r>
      <w:r w:rsidR="00044CCB" w:rsidRPr="00044CCB">
        <w:rPr>
          <w:color w:val="000000"/>
          <w:szCs w:val="28"/>
        </w:rPr>
        <w:t>П.И.</w:t>
      </w:r>
      <w:r w:rsidRPr="00044CCB">
        <w:rPr>
          <w:color w:val="000000"/>
          <w:szCs w:val="28"/>
        </w:rPr>
        <w:t xml:space="preserve">, Леусский </w:t>
      </w:r>
      <w:r w:rsidR="00044CCB" w:rsidRPr="00044CCB">
        <w:rPr>
          <w:color w:val="000000"/>
          <w:szCs w:val="28"/>
        </w:rPr>
        <w:t>А.И.</w:t>
      </w:r>
      <w:r w:rsidR="00044CCB">
        <w:rPr>
          <w:color w:val="000000"/>
          <w:szCs w:val="28"/>
        </w:rPr>
        <w:t> –</w:t>
      </w:r>
      <w:r w:rsidR="00044CCB" w:rsidRPr="00044CCB">
        <w:rPr>
          <w:color w:val="000000"/>
          <w:szCs w:val="28"/>
        </w:rPr>
        <w:t xml:space="preserve"> </w:t>
      </w:r>
      <w:r w:rsidRPr="00044CCB">
        <w:rPr>
          <w:bCs/>
          <w:color w:val="000000"/>
          <w:szCs w:val="28"/>
        </w:rPr>
        <w:t>Макро</w:t>
      </w:r>
      <w:r w:rsidRPr="00044CCB">
        <w:rPr>
          <w:color w:val="000000"/>
          <w:szCs w:val="28"/>
        </w:rPr>
        <w:t>экономика</w:t>
      </w:r>
      <w:r w:rsidRPr="00044CCB">
        <w:rPr>
          <w:bCs/>
          <w:color w:val="000000"/>
          <w:szCs w:val="28"/>
        </w:rPr>
        <w:t>.</w:t>
      </w:r>
      <w:r w:rsidRPr="00044CCB">
        <w:rPr>
          <w:color w:val="000000"/>
          <w:szCs w:val="28"/>
        </w:rPr>
        <w:t xml:space="preserve"> </w:t>
      </w:r>
      <w:r w:rsidR="00044CCB" w:rsidRPr="00044CCB">
        <w:rPr>
          <w:color w:val="000000"/>
          <w:szCs w:val="28"/>
        </w:rPr>
        <w:t>2009</w:t>
      </w:r>
      <w:r w:rsidR="00044CCB">
        <w:rPr>
          <w:color w:val="000000"/>
          <w:szCs w:val="28"/>
        </w:rPr>
        <w:t> </w:t>
      </w:r>
      <w:r w:rsidR="00044CCB" w:rsidRPr="00044CCB">
        <w:rPr>
          <w:color w:val="000000"/>
          <w:szCs w:val="28"/>
        </w:rPr>
        <w:t>г</w:t>
      </w:r>
      <w:r w:rsidR="00044CCB">
        <w:rPr>
          <w:color w:val="000000"/>
          <w:szCs w:val="28"/>
        </w:rPr>
        <w:t>.</w:t>
      </w:r>
      <w:r w:rsidR="00044CCB" w:rsidRPr="00044CCB">
        <w:rPr>
          <w:color w:val="000000"/>
          <w:szCs w:val="28"/>
        </w:rPr>
        <w:t>,</w:t>
      </w:r>
      <w:r w:rsidRPr="00044CCB">
        <w:rPr>
          <w:color w:val="000000"/>
          <w:szCs w:val="28"/>
        </w:rPr>
        <w:t xml:space="preserve"> </w:t>
      </w:r>
      <w:r w:rsidR="00044CCB" w:rsidRPr="00044CCB">
        <w:rPr>
          <w:color w:val="000000"/>
          <w:szCs w:val="28"/>
        </w:rPr>
        <w:t>654</w:t>
      </w:r>
      <w:r w:rsidR="00044CCB">
        <w:rPr>
          <w:color w:val="000000"/>
          <w:szCs w:val="28"/>
        </w:rPr>
        <w:t xml:space="preserve"> </w:t>
      </w:r>
      <w:r w:rsidR="00044CCB" w:rsidRPr="00044CCB">
        <w:rPr>
          <w:color w:val="000000"/>
          <w:szCs w:val="28"/>
        </w:rPr>
        <w:t>стр</w:t>
      </w:r>
      <w:r w:rsidR="00044CCB">
        <w:rPr>
          <w:color w:val="000000"/>
          <w:szCs w:val="28"/>
        </w:rPr>
        <w:t>.</w:t>
      </w:r>
    </w:p>
    <w:p w:rsidR="00A01006" w:rsidRPr="00044CCB" w:rsidRDefault="00A01006" w:rsidP="00D942CE">
      <w:pPr>
        <w:numPr>
          <w:ilvl w:val="0"/>
          <w:numId w:val="9"/>
        </w:numPr>
        <w:tabs>
          <w:tab w:val="left" w:pos="280"/>
        </w:tabs>
        <w:spacing w:after="0" w:line="360" w:lineRule="auto"/>
        <w:ind w:left="0" w:firstLine="0"/>
        <w:rPr>
          <w:color w:val="000000"/>
          <w:szCs w:val="28"/>
        </w:rPr>
      </w:pPr>
      <w:r w:rsidRPr="00044CCB">
        <w:rPr>
          <w:color w:val="000000"/>
          <w:szCs w:val="28"/>
        </w:rPr>
        <w:t>Эксперт. Под ред. Фадеева В. Специальный выпуск от 25</w:t>
      </w:r>
      <w:r w:rsidR="00044CCB">
        <w:rPr>
          <w:color w:val="000000"/>
          <w:szCs w:val="28"/>
        </w:rPr>
        <w:t>–</w:t>
      </w:r>
      <w:r w:rsidR="00044CCB" w:rsidRPr="00044CCB">
        <w:rPr>
          <w:color w:val="000000"/>
          <w:szCs w:val="28"/>
        </w:rPr>
        <w:t>3</w:t>
      </w:r>
      <w:r w:rsidRPr="00044CCB">
        <w:rPr>
          <w:color w:val="000000"/>
          <w:szCs w:val="28"/>
        </w:rPr>
        <w:t>1 декабря 2006.</w:t>
      </w:r>
    </w:p>
    <w:p w:rsidR="00A01006" w:rsidRPr="00044CCB" w:rsidRDefault="00D942CE" w:rsidP="00D942CE">
      <w:pPr>
        <w:tabs>
          <w:tab w:val="left" w:pos="280"/>
        </w:tabs>
        <w:spacing w:after="0" w:line="360" w:lineRule="auto"/>
        <w:rPr>
          <w:color w:val="000000"/>
          <w:szCs w:val="28"/>
          <w:lang w:val="en-US"/>
        </w:rPr>
      </w:pPr>
      <w:r>
        <w:rPr>
          <w:color w:val="000000"/>
          <w:szCs w:val="28"/>
        </w:rPr>
        <w:t xml:space="preserve">8. </w:t>
      </w:r>
      <w:r w:rsidR="00A01006" w:rsidRPr="00044CCB">
        <w:rPr>
          <w:color w:val="000000"/>
          <w:szCs w:val="28"/>
          <w:lang w:val="en-US"/>
        </w:rPr>
        <w:t>International Trade Statistics 2006. – Switzerland. World Trade Organization.</w:t>
      </w:r>
    </w:p>
    <w:p w:rsidR="00A01006" w:rsidRPr="00044CCB" w:rsidRDefault="00D942CE" w:rsidP="00D942CE">
      <w:pPr>
        <w:tabs>
          <w:tab w:val="left" w:pos="280"/>
        </w:tabs>
        <w:spacing w:after="0" w:line="360" w:lineRule="auto"/>
        <w:rPr>
          <w:color w:val="000000"/>
          <w:szCs w:val="28"/>
          <w:lang w:val="en-US"/>
        </w:rPr>
      </w:pPr>
      <w:r w:rsidRPr="00D942CE">
        <w:rPr>
          <w:color w:val="000000"/>
          <w:szCs w:val="28"/>
          <w:lang w:val="en-US"/>
        </w:rPr>
        <w:t xml:space="preserve">9. </w:t>
      </w:r>
      <w:r w:rsidR="00A01006" w:rsidRPr="00044CCB">
        <w:rPr>
          <w:color w:val="000000"/>
          <w:szCs w:val="28"/>
          <w:lang w:val="en-US"/>
        </w:rPr>
        <w:t>UNCTAD Handbook of Statistics 2005. – New York and Geneva. United Nation.</w:t>
      </w:r>
    </w:p>
    <w:p w:rsidR="00A01006" w:rsidRPr="00044CCB" w:rsidRDefault="00D942CE" w:rsidP="00D942CE">
      <w:pPr>
        <w:tabs>
          <w:tab w:val="left" w:pos="280"/>
        </w:tabs>
        <w:spacing w:after="0" w:line="360" w:lineRule="auto"/>
        <w:rPr>
          <w:color w:val="000000"/>
          <w:szCs w:val="28"/>
          <w:lang w:val="en-US"/>
        </w:rPr>
      </w:pPr>
      <w:r w:rsidRPr="00D942CE">
        <w:rPr>
          <w:color w:val="000000"/>
          <w:szCs w:val="28"/>
          <w:lang w:val="en-US"/>
        </w:rPr>
        <w:t xml:space="preserve">10. </w:t>
      </w:r>
      <w:r w:rsidR="00A01006" w:rsidRPr="00044CCB">
        <w:rPr>
          <w:color w:val="000000"/>
          <w:szCs w:val="28"/>
          <w:lang w:val="en-US"/>
        </w:rPr>
        <w:t>World Economic Situation and Prospects Report 2007. – NY and Geneva. United Nation.</w:t>
      </w:r>
      <w:bookmarkStart w:id="14" w:name="_GoBack"/>
      <w:bookmarkEnd w:id="14"/>
    </w:p>
    <w:sectPr w:rsidR="00A01006" w:rsidRPr="00044CCB" w:rsidSect="00044CCB">
      <w:footerReference w:type="default" r:id="rId12"/>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1C6" w:rsidRDefault="005451C6" w:rsidP="00DB4DBD">
      <w:pPr>
        <w:spacing w:after="0" w:line="240" w:lineRule="auto"/>
      </w:pPr>
      <w:r>
        <w:separator/>
      </w:r>
    </w:p>
  </w:endnote>
  <w:endnote w:type="continuationSeparator" w:id="0">
    <w:p w:rsidR="005451C6" w:rsidRDefault="005451C6" w:rsidP="00DB4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ECD" w:rsidRDefault="006540DB">
    <w:pPr>
      <w:pStyle w:val="ae"/>
      <w:jc w:val="right"/>
    </w:pPr>
    <w:r>
      <w:rPr>
        <w:noProof/>
      </w:rPr>
      <w:t>2</w:t>
    </w:r>
  </w:p>
  <w:p w:rsidR="00146ECD" w:rsidRDefault="00146EC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1C6" w:rsidRDefault="005451C6" w:rsidP="00DB4DBD">
      <w:pPr>
        <w:spacing w:after="0" w:line="240" w:lineRule="auto"/>
      </w:pPr>
      <w:r>
        <w:separator/>
      </w:r>
    </w:p>
  </w:footnote>
  <w:footnote w:type="continuationSeparator" w:id="0">
    <w:p w:rsidR="005451C6" w:rsidRDefault="005451C6" w:rsidP="00DB4DBD">
      <w:pPr>
        <w:spacing w:after="0" w:line="240" w:lineRule="auto"/>
      </w:pPr>
      <w:r>
        <w:continuationSeparator/>
      </w:r>
    </w:p>
  </w:footnote>
  <w:footnote w:id="1">
    <w:p w:rsidR="005451C6" w:rsidRDefault="00EE30EB" w:rsidP="00D942CE">
      <w:pPr>
        <w:pStyle w:val="a4"/>
        <w:spacing w:after="0" w:line="240" w:lineRule="auto"/>
      </w:pPr>
      <w:r>
        <w:rPr>
          <w:rStyle w:val="a8"/>
        </w:rPr>
        <w:footnoteRef/>
      </w:r>
      <w:r>
        <w:t xml:space="preserve"> </w:t>
      </w:r>
      <w:r w:rsidRPr="005853FC">
        <w:t xml:space="preserve">Тарасевич Л. С., Гребенников П. И., Леусский А. И.- </w:t>
      </w:r>
      <w:r w:rsidRPr="005853FC">
        <w:rPr>
          <w:bCs/>
        </w:rPr>
        <w:t>Макро</w:t>
      </w:r>
      <w:r w:rsidRPr="005853FC">
        <w:t>экономика</w:t>
      </w:r>
      <w:r w:rsidRPr="005853FC">
        <w:rPr>
          <w:bCs/>
        </w:rPr>
        <w:t>.</w:t>
      </w:r>
      <w:r w:rsidRPr="005853FC">
        <w:t xml:space="preserve"> 2009г</w:t>
      </w:r>
    </w:p>
  </w:footnote>
  <w:footnote w:id="2">
    <w:p w:rsidR="005451C6" w:rsidRDefault="00EE30EB" w:rsidP="00D942CE">
      <w:pPr>
        <w:pStyle w:val="a4"/>
        <w:spacing w:after="0" w:line="240" w:lineRule="auto"/>
      </w:pPr>
      <w:r>
        <w:rPr>
          <w:rStyle w:val="a8"/>
        </w:rPr>
        <w:footnoteRef/>
      </w:r>
      <w:r>
        <w:t xml:space="preserve"> </w:t>
      </w:r>
      <w:r w:rsidRPr="005853FC">
        <w:t xml:space="preserve">Тарасевич Л. С., Гребенников П. И., Леусский А. И.- </w:t>
      </w:r>
      <w:r w:rsidRPr="005853FC">
        <w:rPr>
          <w:bCs/>
        </w:rPr>
        <w:t>Макро</w:t>
      </w:r>
      <w:r w:rsidRPr="005853FC">
        <w:t>экономика</w:t>
      </w:r>
      <w:r w:rsidRPr="005853FC">
        <w:rPr>
          <w:bCs/>
        </w:rPr>
        <w:t>.</w:t>
      </w:r>
      <w:r w:rsidRPr="005853FC">
        <w:t xml:space="preserve"> 2009г</w:t>
      </w:r>
    </w:p>
  </w:footnote>
  <w:footnote w:id="3">
    <w:p w:rsidR="005451C6" w:rsidRDefault="00EE30EB" w:rsidP="00D942CE">
      <w:pPr>
        <w:pStyle w:val="a4"/>
        <w:spacing w:after="0" w:line="240" w:lineRule="auto"/>
      </w:pPr>
      <w:r>
        <w:rPr>
          <w:rStyle w:val="a8"/>
        </w:rPr>
        <w:footnoteRef/>
      </w:r>
      <w:r>
        <w:t xml:space="preserve"> </w:t>
      </w:r>
      <w:r w:rsidRPr="005853FC">
        <w:t xml:space="preserve">Тарасевич Л. С., Гребенников П. И., Леусский А. И.- </w:t>
      </w:r>
      <w:r w:rsidRPr="005853FC">
        <w:rPr>
          <w:bCs/>
        </w:rPr>
        <w:t>Макро</w:t>
      </w:r>
      <w:r w:rsidRPr="005853FC">
        <w:t>экономика</w:t>
      </w:r>
      <w:r w:rsidRPr="005853FC">
        <w:rPr>
          <w:bCs/>
        </w:rPr>
        <w:t>.</w:t>
      </w:r>
      <w:r w:rsidRPr="005853FC">
        <w:t xml:space="preserve"> 2009г</w:t>
      </w:r>
    </w:p>
  </w:footnote>
  <w:footnote w:id="4">
    <w:p w:rsidR="005451C6" w:rsidRDefault="00A01006" w:rsidP="00D942CE">
      <w:pPr>
        <w:pStyle w:val="a4"/>
        <w:spacing w:after="0" w:line="240" w:lineRule="auto"/>
      </w:pPr>
      <w:r>
        <w:rPr>
          <w:rStyle w:val="a8"/>
        </w:rPr>
        <w:footnoteRef/>
      </w:r>
      <w:r>
        <w:t xml:space="preserve"> </w:t>
      </w:r>
      <w:r w:rsidRPr="00A01006">
        <w:t>Салимжанов И. К.- Ценообразование,2008г</w:t>
      </w:r>
    </w:p>
  </w:footnote>
  <w:footnote w:id="5">
    <w:p w:rsidR="005451C6" w:rsidRDefault="00A01006" w:rsidP="00D942CE">
      <w:pPr>
        <w:pStyle w:val="a4"/>
        <w:spacing w:after="0" w:line="240" w:lineRule="auto"/>
      </w:pPr>
      <w:r>
        <w:rPr>
          <w:rStyle w:val="a8"/>
        </w:rPr>
        <w:footnoteRef/>
      </w:r>
      <w:r>
        <w:t xml:space="preserve"> </w:t>
      </w:r>
      <w:r w:rsidRPr="00A01006">
        <w:t>Салимжанов И. К.- Ценообразование,2008г</w:t>
      </w:r>
    </w:p>
  </w:footnote>
  <w:footnote w:id="6">
    <w:p w:rsidR="005451C6" w:rsidRDefault="00563C7F" w:rsidP="00D942CE">
      <w:pPr>
        <w:pStyle w:val="a4"/>
        <w:spacing w:after="0" w:line="240" w:lineRule="auto"/>
      </w:pPr>
      <w:r>
        <w:rPr>
          <w:rStyle w:val="a8"/>
        </w:rPr>
        <w:footnoteRef/>
      </w:r>
      <w:r>
        <w:t xml:space="preserve"> </w:t>
      </w:r>
      <w:r w:rsidRPr="00C73B0A">
        <w:t>www.budgetrf.ru</w:t>
      </w:r>
    </w:p>
  </w:footnote>
  <w:footnote w:id="7">
    <w:p w:rsidR="005451C6" w:rsidRDefault="00F2116C" w:rsidP="00D942CE">
      <w:pPr>
        <w:spacing w:after="0" w:line="240" w:lineRule="auto"/>
      </w:pPr>
      <w:r w:rsidRPr="00D942CE">
        <w:rPr>
          <w:rStyle w:val="a8"/>
          <w:sz w:val="20"/>
          <w:szCs w:val="20"/>
        </w:rPr>
        <w:footnoteRef/>
      </w:r>
      <w:r w:rsidRPr="00D942CE">
        <w:rPr>
          <w:sz w:val="20"/>
          <w:szCs w:val="20"/>
        </w:rPr>
        <w:t xml:space="preserve"> www.cotton.ru</w:t>
      </w:r>
    </w:p>
  </w:footnote>
  <w:footnote w:id="8">
    <w:p w:rsidR="005451C6" w:rsidRDefault="00F2116C" w:rsidP="00D942CE">
      <w:pPr>
        <w:spacing w:after="0" w:line="240" w:lineRule="auto"/>
      </w:pPr>
      <w:r w:rsidRPr="00D942CE">
        <w:rPr>
          <w:rStyle w:val="a8"/>
          <w:sz w:val="20"/>
          <w:szCs w:val="20"/>
        </w:rPr>
        <w:footnoteRef/>
      </w:r>
      <w:r w:rsidRPr="00D942CE">
        <w:rPr>
          <w:sz w:val="20"/>
          <w:szCs w:val="20"/>
        </w:rPr>
        <w:t xml:space="preserve"> www.cotton.ru</w:t>
      </w:r>
    </w:p>
  </w:footnote>
  <w:footnote w:id="9">
    <w:p w:rsidR="005451C6" w:rsidRDefault="00F2116C" w:rsidP="00D942CE">
      <w:pPr>
        <w:spacing w:after="0" w:line="240" w:lineRule="auto"/>
      </w:pPr>
      <w:r w:rsidRPr="00D942CE">
        <w:rPr>
          <w:rStyle w:val="a8"/>
          <w:sz w:val="20"/>
          <w:szCs w:val="20"/>
        </w:rPr>
        <w:footnoteRef/>
      </w:r>
      <w:r w:rsidRPr="00D942CE">
        <w:rPr>
          <w:sz w:val="20"/>
          <w:szCs w:val="20"/>
        </w:rPr>
        <w:t xml:space="preserve"> www.cotton.ru</w:t>
      </w:r>
    </w:p>
  </w:footnote>
  <w:footnote w:id="10">
    <w:p w:rsidR="005451C6" w:rsidRDefault="00F2116C" w:rsidP="00D942CE">
      <w:pPr>
        <w:spacing w:after="0" w:line="240" w:lineRule="auto"/>
      </w:pPr>
      <w:r>
        <w:rPr>
          <w:rStyle w:val="a8"/>
        </w:rPr>
        <w:footnoteRef/>
      </w:r>
      <w:r>
        <w:t xml:space="preserve"> </w:t>
      </w:r>
      <w:r w:rsidRPr="00D942CE">
        <w:rPr>
          <w:sz w:val="20"/>
          <w:szCs w:val="20"/>
        </w:rPr>
        <w:t>www.cotton.ru</w:t>
      </w:r>
    </w:p>
  </w:footnote>
  <w:footnote w:id="11">
    <w:p w:rsidR="005451C6" w:rsidRDefault="00F2116C" w:rsidP="00D942CE">
      <w:pPr>
        <w:spacing w:after="0" w:line="240" w:lineRule="auto"/>
      </w:pPr>
      <w:r>
        <w:rPr>
          <w:rStyle w:val="a8"/>
        </w:rPr>
        <w:footnoteRef/>
      </w:r>
      <w:r>
        <w:t xml:space="preserve"> </w:t>
      </w:r>
      <w:r w:rsidRPr="00D942CE">
        <w:rPr>
          <w:sz w:val="20"/>
          <w:szCs w:val="20"/>
        </w:rPr>
        <w:t>www.cotton.ru</w:t>
      </w:r>
    </w:p>
  </w:footnote>
  <w:footnote w:id="12">
    <w:p w:rsidR="005451C6" w:rsidRDefault="00F2116C" w:rsidP="00D942CE">
      <w:pPr>
        <w:spacing w:after="0" w:line="240" w:lineRule="auto"/>
      </w:pPr>
      <w:r>
        <w:rPr>
          <w:rStyle w:val="a8"/>
        </w:rPr>
        <w:footnoteRef/>
      </w:r>
      <w:r>
        <w:t xml:space="preserve"> </w:t>
      </w:r>
      <w:r w:rsidRPr="00D942CE">
        <w:rPr>
          <w:sz w:val="20"/>
          <w:szCs w:val="20"/>
        </w:rPr>
        <w:t>www.cotton.ru</w:t>
      </w:r>
    </w:p>
  </w:footnote>
  <w:footnote w:id="13">
    <w:p w:rsidR="005451C6" w:rsidRDefault="00F2116C" w:rsidP="00D942CE">
      <w:pPr>
        <w:spacing w:after="0" w:line="240" w:lineRule="auto"/>
      </w:pPr>
      <w:r w:rsidRPr="00D942CE">
        <w:rPr>
          <w:rStyle w:val="a8"/>
          <w:sz w:val="20"/>
          <w:szCs w:val="20"/>
        </w:rPr>
        <w:footnoteRef/>
      </w:r>
      <w:r w:rsidRPr="00D942CE">
        <w:rPr>
          <w:sz w:val="20"/>
          <w:szCs w:val="20"/>
        </w:rPr>
        <w:t xml:space="preserve"> www.cotton.ru</w:t>
      </w:r>
    </w:p>
  </w:footnote>
  <w:footnote w:id="14">
    <w:p w:rsidR="005451C6" w:rsidRDefault="00F2116C" w:rsidP="00D942CE">
      <w:pPr>
        <w:pStyle w:val="a4"/>
        <w:spacing w:after="0" w:line="240" w:lineRule="auto"/>
      </w:pPr>
      <w:r w:rsidRPr="007511F6">
        <w:rPr>
          <w:rStyle w:val="a8"/>
        </w:rPr>
        <w:footnoteRef/>
      </w:r>
      <w:r w:rsidRPr="007511F6">
        <w:t xml:space="preserve"> www.euro-trust.ru</w:t>
      </w:r>
    </w:p>
  </w:footnote>
  <w:footnote w:id="15">
    <w:p w:rsidR="005451C6" w:rsidRDefault="00D942CE" w:rsidP="00D942CE">
      <w:pPr>
        <w:pStyle w:val="a4"/>
        <w:spacing w:after="0" w:line="240" w:lineRule="auto"/>
      </w:pPr>
      <w:r>
        <w:rPr>
          <w:rStyle w:val="a8"/>
        </w:rPr>
        <w:footnoteRef/>
      </w:r>
      <w:r>
        <w:t xml:space="preserve"> </w:t>
      </w:r>
      <w:r w:rsidRPr="00605DE3">
        <w:t>www.pxc.ru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D2D6B"/>
    <w:multiLevelType w:val="hybridMultilevel"/>
    <w:tmpl w:val="9B2462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7FF7C50"/>
    <w:multiLevelType w:val="multilevel"/>
    <w:tmpl w:val="5590CC5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406F2A9B"/>
    <w:multiLevelType w:val="multilevel"/>
    <w:tmpl w:val="8A82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972FA8"/>
    <w:multiLevelType w:val="multilevel"/>
    <w:tmpl w:val="5590CC5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486E5CC2"/>
    <w:multiLevelType w:val="multilevel"/>
    <w:tmpl w:val="5590CC5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4BBA6FCC"/>
    <w:multiLevelType w:val="multilevel"/>
    <w:tmpl w:val="5590CC5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50175B9E"/>
    <w:multiLevelType w:val="hybridMultilevel"/>
    <w:tmpl w:val="644C34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06F4E5A"/>
    <w:multiLevelType w:val="multilevel"/>
    <w:tmpl w:val="5590CC5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62576183"/>
    <w:multiLevelType w:val="multilevel"/>
    <w:tmpl w:val="FB94124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6"/>
  </w:num>
  <w:num w:numId="2">
    <w:abstractNumId w:val="2"/>
  </w:num>
  <w:num w:numId="3">
    <w:abstractNumId w:val="8"/>
  </w:num>
  <w:num w:numId="4">
    <w:abstractNumId w:val="5"/>
  </w:num>
  <w:num w:numId="5">
    <w:abstractNumId w:val="0"/>
  </w:num>
  <w:num w:numId="6">
    <w:abstractNumId w:val="3"/>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F06"/>
    <w:rsid w:val="00025DD9"/>
    <w:rsid w:val="00037E2C"/>
    <w:rsid w:val="00044CCB"/>
    <w:rsid w:val="00060C9A"/>
    <w:rsid w:val="00083CD7"/>
    <w:rsid w:val="000B13BE"/>
    <w:rsid w:val="000D70C1"/>
    <w:rsid w:val="000F7C51"/>
    <w:rsid w:val="001027F4"/>
    <w:rsid w:val="00112E09"/>
    <w:rsid w:val="00146ECD"/>
    <w:rsid w:val="00163C41"/>
    <w:rsid w:val="001928ED"/>
    <w:rsid w:val="001C34FC"/>
    <w:rsid w:val="001D18D5"/>
    <w:rsid w:val="00255F09"/>
    <w:rsid w:val="00264517"/>
    <w:rsid w:val="002D5301"/>
    <w:rsid w:val="002F5502"/>
    <w:rsid w:val="00373CE7"/>
    <w:rsid w:val="00377EED"/>
    <w:rsid w:val="00386DD1"/>
    <w:rsid w:val="003A1F79"/>
    <w:rsid w:val="003A4C45"/>
    <w:rsid w:val="00422B59"/>
    <w:rsid w:val="004E17F9"/>
    <w:rsid w:val="005031C3"/>
    <w:rsid w:val="00504D9E"/>
    <w:rsid w:val="005237F7"/>
    <w:rsid w:val="00532229"/>
    <w:rsid w:val="005451C6"/>
    <w:rsid w:val="00563C7F"/>
    <w:rsid w:val="00577B82"/>
    <w:rsid w:val="005853FC"/>
    <w:rsid w:val="005C3E8E"/>
    <w:rsid w:val="00605DE3"/>
    <w:rsid w:val="006247DB"/>
    <w:rsid w:val="006540DB"/>
    <w:rsid w:val="00664F48"/>
    <w:rsid w:val="00682B14"/>
    <w:rsid w:val="0069579C"/>
    <w:rsid w:val="007511F6"/>
    <w:rsid w:val="0076248C"/>
    <w:rsid w:val="007B1A8B"/>
    <w:rsid w:val="00806AE2"/>
    <w:rsid w:val="00884070"/>
    <w:rsid w:val="00886A3D"/>
    <w:rsid w:val="009A0DFA"/>
    <w:rsid w:val="009B38D5"/>
    <w:rsid w:val="009D6DBC"/>
    <w:rsid w:val="00A01006"/>
    <w:rsid w:val="00A5103B"/>
    <w:rsid w:val="00AD67D9"/>
    <w:rsid w:val="00B50B73"/>
    <w:rsid w:val="00B620DC"/>
    <w:rsid w:val="00BC6899"/>
    <w:rsid w:val="00C22F06"/>
    <w:rsid w:val="00C73B0A"/>
    <w:rsid w:val="00C75AA5"/>
    <w:rsid w:val="00C86678"/>
    <w:rsid w:val="00CD47D5"/>
    <w:rsid w:val="00CE35FE"/>
    <w:rsid w:val="00CE6A88"/>
    <w:rsid w:val="00D11C24"/>
    <w:rsid w:val="00D23665"/>
    <w:rsid w:val="00D74E45"/>
    <w:rsid w:val="00D8023C"/>
    <w:rsid w:val="00D858F1"/>
    <w:rsid w:val="00D942CE"/>
    <w:rsid w:val="00D97079"/>
    <w:rsid w:val="00DB4DBD"/>
    <w:rsid w:val="00DC1C81"/>
    <w:rsid w:val="00E530DA"/>
    <w:rsid w:val="00E6573B"/>
    <w:rsid w:val="00EA5AE5"/>
    <w:rsid w:val="00ED3F75"/>
    <w:rsid w:val="00EE30EB"/>
    <w:rsid w:val="00EE6A7F"/>
    <w:rsid w:val="00F2116C"/>
    <w:rsid w:val="00FA41E7"/>
    <w:rsid w:val="00FA6F36"/>
    <w:rsid w:val="00FC5F21"/>
    <w:rsid w:val="00FF3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CA5E77FC-4427-4B20-9BE9-3F6BE042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8F1"/>
    <w:pPr>
      <w:spacing w:after="200" w:line="276" w:lineRule="auto"/>
      <w:jc w:val="both"/>
    </w:pPr>
    <w:rPr>
      <w:rFonts w:ascii="Times New Roman" w:hAnsi="Times New Roman"/>
      <w:sz w:val="28"/>
      <w:szCs w:val="22"/>
    </w:rPr>
  </w:style>
  <w:style w:type="paragraph" w:styleId="1">
    <w:name w:val="heading 1"/>
    <w:basedOn w:val="a"/>
    <w:next w:val="a"/>
    <w:link w:val="10"/>
    <w:uiPriority w:val="99"/>
    <w:qFormat/>
    <w:rsid w:val="00D11C24"/>
    <w:pPr>
      <w:keepNext/>
      <w:spacing w:before="240" w:after="60"/>
      <w:outlineLvl w:val="0"/>
    </w:pPr>
    <w:rPr>
      <w:b/>
      <w:bCs/>
      <w:kern w:val="32"/>
      <w:sz w:val="32"/>
      <w:szCs w:val="32"/>
    </w:rPr>
  </w:style>
  <w:style w:type="paragraph" w:styleId="7">
    <w:name w:val="heading 7"/>
    <w:basedOn w:val="a"/>
    <w:next w:val="a"/>
    <w:link w:val="70"/>
    <w:uiPriority w:val="99"/>
    <w:qFormat/>
    <w:rsid w:val="00DB4DBD"/>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D858F1"/>
    <w:pPr>
      <w:spacing w:before="100" w:beforeAutospacing="1" w:after="100" w:afterAutospacing="1" w:line="240" w:lineRule="auto"/>
    </w:pPr>
    <w:rPr>
      <w:sz w:val="24"/>
      <w:szCs w:val="24"/>
    </w:rPr>
  </w:style>
  <w:style w:type="paragraph" w:styleId="a4">
    <w:name w:val="footnote text"/>
    <w:basedOn w:val="a"/>
    <w:link w:val="a5"/>
    <w:uiPriority w:val="99"/>
    <w:semiHidden/>
    <w:rsid w:val="00DB4DBD"/>
    <w:rPr>
      <w:sz w:val="20"/>
      <w:szCs w:val="20"/>
    </w:rPr>
  </w:style>
  <w:style w:type="paragraph" w:customStyle="1" w:styleId="a6">
    <w:name w:val="Общий"/>
    <w:basedOn w:val="a"/>
    <w:link w:val="a7"/>
    <w:uiPriority w:val="99"/>
    <w:rsid w:val="00EA5AE5"/>
    <w:pPr>
      <w:spacing w:after="0" w:line="360" w:lineRule="auto"/>
      <w:ind w:firstLine="709"/>
    </w:pPr>
    <w:rPr>
      <w:szCs w:val="24"/>
    </w:rPr>
  </w:style>
  <w:style w:type="character" w:customStyle="1" w:styleId="a7">
    <w:name w:val="Общий Знак"/>
    <w:link w:val="a6"/>
    <w:uiPriority w:val="99"/>
    <w:locked/>
    <w:rsid w:val="00EA5AE5"/>
    <w:rPr>
      <w:rFonts w:ascii="Times New Roman" w:hAnsi="Times New Roman" w:cs="Times New Roman"/>
      <w:sz w:val="24"/>
      <w:szCs w:val="24"/>
    </w:rPr>
  </w:style>
  <w:style w:type="character" w:customStyle="1" w:styleId="10">
    <w:name w:val="Заголовок 1 Знак"/>
    <w:link w:val="1"/>
    <w:uiPriority w:val="99"/>
    <w:locked/>
    <w:rsid w:val="00D11C24"/>
    <w:rPr>
      <w:rFonts w:ascii="Times New Roman" w:hAnsi="Times New Roman" w:cs="Times New Roman"/>
      <w:b/>
      <w:bCs/>
      <w:kern w:val="32"/>
      <w:sz w:val="32"/>
      <w:szCs w:val="32"/>
    </w:rPr>
  </w:style>
  <w:style w:type="character" w:customStyle="1" w:styleId="70">
    <w:name w:val="Заголовок 7 Знак"/>
    <w:link w:val="7"/>
    <w:uiPriority w:val="99"/>
    <w:semiHidden/>
    <w:locked/>
    <w:rsid w:val="00DB4DBD"/>
    <w:rPr>
      <w:rFonts w:ascii="Calibri" w:eastAsia="Times New Roman" w:hAnsi="Calibri" w:cs="Times New Roman"/>
      <w:sz w:val="24"/>
      <w:szCs w:val="24"/>
    </w:rPr>
  </w:style>
  <w:style w:type="character" w:styleId="a8">
    <w:name w:val="footnote reference"/>
    <w:uiPriority w:val="99"/>
    <w:semiHidden/>
    <w:rsid w:val="00DB4DBD"/>
    <w:rPr>
      <w:rFonts w:cs="Times New Roman"/>
      <w:vertAlign w:val="superscript"/>
    </w:rPr>
  </w:style>
  <w:style w:type="character" w:customStyle="1" w:styleId="a5">
    <w:name w:val="Текст сноски Знак"/>
    <w:link w:val="a4"/>
    <w:uiPriority w:val="99"/>
    <w:semiHidden/>
    <w:locked/>
    <w:rsid w:val="00DB4DBD"/>
    <w:rPr>
      <w:rFonts w:ascii="Times New Roman" w:hAnsi="Times New Roman" w:cs="Times New Roman"/>
    </w:rPr>
  </w:style>
  <w:style w:type="character" w:styleId="a9">
    <w:name w:val="Hyperlink"/>
    <w:uiPriority w:val="99"/>
    <w:rsid w:val="007511F6"/>
    <w:rPr>
      <w:rFonts w:cs="Times New Roman"/>
      <w:color w:val="0000FF"/>
      <w:u w:val="single"/>
    </w:rPr>
  </w:style>
  <w:style w:type="paragraph" w:styleId="aa">
    <w:name w:val="Body Text"/>
    <w:basedOn w:val="a"/>
    <w:link w:val="ab"/>
    <w:uiPriority w:val="99"/>
    <w:rsid w:val="00255F09"/>
    <w:pPr>
      <w:overflowPunct w:val="0"/>
      <w:autoSpaceDE w:val="0"/>
      <w:autoSpaceDN w:val="0"/>
      <w:adjustRightInd w:val="0"/>
      <w:spacing w:after="240" w:line="240" w:lineRule="atLeast"/>
      <w:ind w:left="1080"/>
      <w:textAlignment w:val="baseline"/>
    </w:pPr>
    <w:rPr>
      <w:rFonts w:ascii="Arial" w:hAnsi="Arial" w:cs="Arial"/>
      <w:spacing w:val="-5"/>
      <w:sz w:val="20"/>
      <w:szCs w:val="20"/>
    </w:rPr>
  </w:style>
  <w:style w:type="paragraph" w:styleId="HTML">
    <w:name w:val="HTML Preformatted"/>
    <w:basedOn w:val="a"/>
    <w:link w:val="HTML0"/>
    <w:uiPriority w:val="99"/>
    <w:rsid w:val="00255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rPr>
  </w:style>
  <w:style w:type="character" w:customStyle="1" w:styleId="ab">
    <w:name w:val="Основной текст Знак"/>
    <w:link w:val="aa"/>
    <w:uiPriority w:val="99"/>
    <w:locked/>
    <w:rsid w:val="00255F09"/>
    <w:rPr>
      <w:rFonts w:ascii="Arial" w:hAnsi="Arial" w:cs="Arial"/>
      <w:spacing w:val="-5"/>
    </w:rPr>
  </w:style>
  <w:style w:type="paragraph" w:customStyle="1" w:styleId="txt">
    <w:name w:val="txt"/>
    <w:basedOn w:val="a"/>
    <w:uiPriority w:val="99"/>
    <w:rsid w:val="00F2116C"/>
    <w:pPr>
      <w:spacing w:before="30" w:after="75" w:line="240" w:lineRule="auto"/>
      <w:jc w:val="left"/>
    </w:pPr>
    <w:rPr>
      <w:rFonts w:ascii="Verdana" w:hAnsi="Verdana"/>
      <w:color w:val="414141"/>
      <w:sz w:val="17"/>
      <w:szCs w:val="17"/>
    </w:rPr>
  </w:style>
  <w:style w:type="character" w:customStyle="1" w:styleId="HTML0">
    <w:name w:val="Стандартный HTML Знак"/>
    <w:link w:val="HTML"/>
    <w:uiPriority w:val="99"/>
    <w:locked/>
    <w:rsid w:val="00255F09"/>
    <w:rPr>
      <w:rFonts w:ascii="Courier New" w:hAnsi="Courier New" w:cs="Courier New"/>
    </w:rPr>
  </w:style>
  <w:style w:type="paragraph" w:styleId="ac">
    <w:name w:val="header"/>
    <w:basedOn w:val="a"/>
    <w:link w:val="ad"/>
    <w:uiPriority w:val="99"/>
    <w:semiHidden/>
    <w:rsid w:val="00146ECD"/>
    <w:pPr>
      <w:tabs>
        <w:tab w:val="center" w:pos="4677"/>
        <w:tab w:val="right" w:pos="9355"/>
      </w:tabs>
    </w:pPr>
  </w:style>
  <w:style w:type="paragraph" w:styleId="ae">
    <w:name w:val="footer"/>
    <w:basedOn w:val="a"/>
    <w:link w:val="af"/>
    <w:uiPriority w:val="99"/>
    <w:rsid w:val="00146ECD"/>
    <w:pPr>
      <w:tabs>
        <w:tab w:val="center" w:pos="4677"/>
        <w:tab w:val="right" w:pos="9355"/>
      </w:tabs>
    </w:pPr>
  </w:style>
  <w:style w:type="character" w:customStyle="1" w:styleId="ad">
    <w:name w:val="Верхний колонтитул Знак"/>
    <w:link w:val="ac"/>
    <w:uiPriority w:val="99"/>
    <w:semiHidden/>
    <w:locked/>
    <w:rsid w:val="00146ECD"/>
    <w:rPr>
      <w:rFonts w:ascii="Times New Roman" w:hAnsi="Times New Roman" w:cs="Times New Roman"/>
      <w:sz w:val="22"/>
      <w:szCs w:val="22"/>
    </w:rPr>
  </w:style>
  <w:style w:type="paragraph" w:styleId="af0">
    <w:name w:val="TOC Heading"/>
    <w:basedOn w:val="1"/>
    <w:next w:val="a"/>
    <w:uiPriority w:val="99"/>
    <w:qFormat/>
    <w:rsid w:val="00C75AA5"/>
    <w:pPr>
      <w:keepLines/>
      <w:spacing w:before="480" w:after="0"/>
      <w:jc w:val="left"/>
      <w:outlineLvl w:val="9"/>
    </w:pPr>
    <w:rPr>
      <w:rFonts w:ascii="Cambria" w:hAnsi="Cambria"/>
      <w:color w:val="365F91"/>
      <w:kern w:val="0"/>
      <w:sz w:val="28"/>
      <w:szCs w:val="28"/>
      <w:lang w:eastAsia="en-US"/>
    </w:rPr>
  </w:style>
  <w:style w:type="character" w:customStyle="1" w:styleId="af">
    <w:name w:val="Нижний колонтитул Знак"/>
    <w:link w:val="ae"/>
    <w:uiPriority w:val="99"/>
    <w:locked/>
    <w:rsid w:val="00146ECD"/>
    <w:rPr>
      <w:rFonts w:ascii="Times New Roman" w:hAnsi="Times New Roman" w:cs="Times New Roman"/>
      <w:sz w:val="22"/>
      <w:szCs w:val="22"/>
    </w:rPr>
  </w:style>
  <w:style w:type="paragraph" w:styleId="11">
    <w:name w:val="toc 1"/>
    <w:basedOn w:val="a"/>
    <w:next w:val="a"/>
    <w:autoRedefine/>
    <w:uiPriority w:val="99"/>
    <w:rsid w:val="00C75AA5"/>
  </w:style>
  <w:style w:type="character" w:customStyle="1" w:styleId="green1">
    <w:name w:val="green1"/>
    <w:uiPriority w:val="99"/>
    <w:rsid w:val="00386DD1"/>
    <w:rPr>
      <w:rFonts w:cs="Times New Roman"/>
      <w:b/>
      <w:bCs/>
      <w:color w:val="00008B"/>
      <w:sz w:val="22"/>
      <w:szCs w:val="22"/>
      <w:u w:val="none"/>
      <w:effect w:val="none"/>
      <w:shd w:val="clear" w:color="auto" w:fill="FFFFFF"/>
    </w:rPr>
  </w:style>
  <w:style w:type="character" w:customStyle="1" w:styleId="f1">
    <w:name w:val="f1"/>
    <w:uiPriority w:val="99"/>
    <w:rsid w:val="00386DD1"/>
    <w:rPr>
      <w:rFonts w:cs="Times New Roman"/>
      <w:sz w:val="20"/>
      <w:szCs w:val="20"/>
      <w:u w:val="single"/>
      <w:shd w:val="clear" w:color="auto" w:fill="F5F5DC"/>
    </w:rPr>
  </w:style>
  <w:style w:type="table" w:styleId="12">
    <w:name w:val="Table Grid 1"/>
    <w:basedOn w:val="a1"/>
    <w:uiPriority w:val="99"/>
    <w:rsid w:val="00044CCB"/>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7444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7679</Words>
  <Characters>43776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Reanimator Extreme Edition</Company>
  <LinksUpToDate>false</LinksUpToDate>
  <CharactersWithSpaces>51353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Танюшка</dc:creator>
  <cp:keywords/>
  <dc:description/>
  <cp:lastModifiedBy>admin</cp:lastModifiedBy>
  <cp:revision>2</cp:revision>
  <dcterms:created xsi:type="dcterms:W3CDTF">2014-02-21T11:45:00Z</dcterms:created>
  <dcterms:modified xsi:type="dcterms:W3CDTF">2014-02-21T11:45:00Z</dcterms:modified>
</cp:coreProperties>
</file>