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BF" w:rsidRPr="00265ACE" w:rsidRDefault="004824BF" w:rsidP="00265ACE">
      <w:pPr>
        <w:shd w:val="clear" w:color="auto" w:fill="FFFFFF"/>
        <w:spacing w:line="360" w:lineRule="auto"/>
        <w:ind w:left="709"/>
        <w:jc w:val="center"/>
        <w:rPr>
          <w:sz w:val="28"/>
          <w:szCs w:val="28"/>
        </w:rPr>
      </w:pPr>
      <w:r w:rsidRPr="00265ACE">
        <w:rPr>
          <w:sz w:val="28"/>
          <w:szCs w:val="28"/>
        </w:rPr>
        <w:t>МИНИСТЕРСТВО ОБРАЗОВАНИЯ И НАУКИ РОССИЙСКОЙ ФЕДЕРАЦИИ</w:t>
      </w:r>
    </w:p>
    <w:p w:rsidR="004824BF" w:rsidRPr="00265ACE" w:rsidRDefault="004824BF" w:rsidP="00265ACE">
      <w:pPr>
        <w:spacing w:line="360" w:lineRule="auto"/>
        <w:ind w:left="709"/>
        <w:jc w:val="center"/>
        <w:rPr>
          <w:sz w:val="28"/>
          <w:szCs w:val="28"/>
        </w:rPr>
      </w:pPr>
      <w:r w:rsidRPr="00265ACE">
        <w:rPr>
          <w:sz w:val="28"/>
          <w:szCs w:val="28"/>
        </w:rPr>
        <w:t>Государственное образовательное учреждение</w:t>
      </w:r>
    </w:p>
    <w:p w:rsidR="004824BF" w:rsidRPr="00265ACE" w:rsidRDefault="004824BF" w:rsidP="00265ACE">
      <w:pPr>
        <w:spacing w:line="360" w:lineRule="auto"/>
        <w:ind w:left="709"/>
        <w:jc w:val="center"/>
        <w:rPr>
          <w:sz w:val="28"/>
          <w:szCs w:val="28"/>
        </w:rPr>
      </w:pPr>
      <w:r w:rsidRPr="00265ACE">
        <w:rPr>
          <w:sz w:val="28"/>
          <w:szCs w:val="28"/>
        </w:rPr>
        <w:t>высшего профессионального образования</w:t>
      </w:r>
    </w:p>
    <w:p w:rsidR="004824BF" w:rsidRPr="00265ACE" w:rsidRDefault="004824BF" w:rsidP="00265ACE">
      <w:pPr>
        <w:spacing w:line="360" w:lineRule="auto"/>
        <w:ind w:left="709"/>
        <w:jc w:val="center"/>
        <w:rPr>
          <w:sz w:val="28"/>
          <w:szCs w:val="28"/>
        </w:rPr>
      </w:pPr>
      <w:r w:rsidRPr="00265ACE">
        <w:rPr>
          <w:sz w:val="28"/>
          <w:szCs w:val="28"/>
        </w:rPr>
        <w:t>«ГОСУДАРСТВЕННЫЙ УНИВЕРСИТЕТ УПРАВЛЕНИЯ»</w:t>
      </w:r>
    </w:p>
    <w:p w:rsidR="004824BF" w:rsidRPr="00265ACE" w:rsidRDefault="004824BF" w:rsidP="00265ACE">
      <w:pPr>
        <w:pStyle w:val="1"/>
        <w:spacing w:line="360" w:lineRule="auto"/>
        <w:ind w:left="709"/>
        <w:jc w:val="center"/>
        <w:rPr>
          <w:szCs w:val="28"/>
        </w:rPr>
      </w:pPr>
      <w:r w:rsidRPr="00265ACE">
        <w:rPr>
          <w:szCs w:val="28"/>
        </w:rPr>
        <w:t>ИНСТИТУТ ЗАОЧНОГО ОБУЧЕНИЯ</w:t>
      </w:r>
    </w:p>
    <w:p w:rsidR="004824BF" w:rsidRPr="00265ACE" w:rsidRDefault="004824BF" w:rsidP="00265ACE">
      <w:pPr>
        <w:spacing w:line="360" w:lineRule="auto"/>
        <w:ind w:firstLine="709"/>
        <w:jc w:val="both"/>
        <w:rPr>
          <w:sz w:val="28"/>
          <w:szCs w:val="28"/>
        </w:rPr>
      </w:pPr>
    </w:p>
    <w:p w:rsidR="004824BF" w:rsidRDefault="004824BF" w:rsidP="00265ACE">
      <w:pPr>
        <w:spacing w:line="360" w:lineRule="auto"/>
        <w:ind w:firstLine="709"/>
        <w:jc w:val="both"/>
        <w:rPr>
          <w:sz w:val="28"/>
          <w:szCs w:val="28"/>
          <w:lang w:val="en-US"/>
        </w:rPr>
      </w:pPr>
    </w:p>
    <w:p w:rsidR="00265ACE" w:rsidRDefault="00265ACE" w:rsidP="00265ACE">
      <w:pPr>
        <w:spacing w:line="360" w:lineRule="auto"/>
        <w:ind w:firstLine="709"/>
        <w:jc w:val="both"/>
        <w:rPr>
          <w:sz w:val="28"/>
          <w:szCs w:val="28"/>
          <w:lang w:val="en-US"/>
        </w:rPr>
      </w:pPr>
    </w:p>
    <w:p w:rsidR="00265ACE" w:rsidRDefault="00265ACE" w:rsidP="00265ACE">
      <w:pPr>
        <w:spacing w:line="360" w:lineRule="auto"/>
        <w:ind w:firstLine="709"/>
        <w:jc w:val="both"/>
        <w:rPr>
          <w:sz w:val="28"/>
          <w:szCs w:val="28"/>
          <w:lang w:val="en-US"/>
        </w:rPr>
      </w:pPr>
    </w:p>
    <w:p w:rsidR="004824BF" w:rsidRPr="00265ACE" w:rsidRDefault="004824BF" w:rsidP="00265ACE">
      <w:pPr>
        <w:pStyle w:val="2"/>
        <w:spacing w:line="360" w:lineRule="auto"/>
        <w:ind w:firstLine="709"/>
        <w:rPr>
          <w:sz w:val="28"/>
          <w:szCs w:val="28"/>
        </w:rPr>
      </w:pPr>
      <w:r w:rsidRPr="00265ACE">
        <w:rPr>
          <w:sz w:val="28"/>
          <w:szCs w:val="28"/>
        </w:rPr>
        <w:t>КУРСОВАЯ РАБОТА</w:t>
      </w:r>
    </w:p>
    <w:p w:rsidR="004824BF" w:rsidRPr="00265ACE" w:rsidRDefault="004824BF" w:rsidP="00265ACE">
      <w:pPr>
        <w:spacing w:line="360" w:lineRule="auto"/>
        <w:ind w:firstLine="709"/>
        <w:jc w:val="center"/>
        <w:rPr>
          <w:b/>
          <w:caps/>
          <w:sz w:val="28"/>
          <w:szCs w:val="28"/>
        </w:rPr>
      </w:pPr>
      <w:r w:rsidRPr="00265ACE">
        <w:rPr>
          <w:sz w:val="28"/>
          <w:szCs w:val="28"/>
        </w:rPr>
        <w:t xml:space="preserve">по дисциплине: </w:t>
      </w:r>
      <w:r w:rsidRPr="00265ACE">
        <w:rPr>
          <w:b/>
          <w:caps/>
          <w:sz w:val="28"/>
          <w:szCs w:val="28"/>
        </w:rPr>
        <w:t>«коммерческое право»</w:t>
      </w:r>
    </w:p>
    <w:p w:rsidR="004824BF" w:rsidRPr="00265ACE" w:rsidRDefault="004824BF" w:rsidP="00265ACE">
      <w:pPr>
        <w:spacing w:line="360" w:lineRule="auto"/>
        <w:ind w:firstLine="709"/>
        <w:jc w:val="both"/>
        <w:rPr>
          <w:sz w:val="28"/>
          <w:szCs w:val="28"/>
        </w:rPr>
      </w:pPr>
    </w:p>
    <w:p w:rsidR="004824BF" w:rsidRPr="00265ACE" w:rsidRDefault="004824BF" w:rsidP="00265ACE">
      <w:pPr>
        <w:tabs>
          <w:tab w:val="left" w:pos="1485"/>
        </w:tabs>
        <w:spacing w:line="360" w:lineRule="auto"/>
        <w:ind w:firstLine="709"/>
        <w:jc w:val="both"/>
        <w:rPr>
          <w:sz w:val="28"/>
          <w:szCs w:val="28"/>
        </w:rPr>
      </w:pPr>
    </w:p>
    <w:p w:rsidR="004824BF" w:rsidRPr="00265ACE" w:rsidRDefault="009365FF" w:rsidP="00265ACE">
      <w:pPr>
        <w:spacing w:line="360" w:lineRule="auto"/>
        <w:ind w:left="709"/>
        <w:jc w:val="center"/>
        <w:rPr>
          <w:b/>
          <w:bCs/>
          <w:sz w:val="28"/>
          <w:szCs w:val="28"/>
        </w:rPr>
      </w:pPr>
      <w:r w:rsidRPr="00265ACE">
        <w:rPr>
          <w:b/>
          <w:bCs/>
          <w:sz w:val="28"/>
          <w:szCs w:val="28"/>
        </w:rPr>
        <w:t>НА ТЕМУ: «АНАЛИЗ НОРМАТИВНОЙ БАЗЫ РФ, РЕГУЛИРУЮЩЕЙ ПРАВОВУЮ ПРОЦЕДУРУ ПРИЕМА ТОВАРОВ И ЭКСПЕРТИЗЫ ЕГО КАЧЕСТВА»</w:t>
      </w:r>
    </w:p>
    <w:p w:rsidR="004824BF" w:rsidRPr="00265ACE" w:rsidRDefault="004824BF" w:rsidP="00265ACE">
      <w:pPr>
        <w:spacing w:line="360" w:lineRule="auto"/>
        <w:ind w:firstLine="709"/>
        <w:jc w:val="both"/>
        <w:rPr>
          <w:sz w:val="28"/>
          <w:szCs w:val="28"/>
        </w:rPr>
      </w:pPr>
    </w:p>
    <w:p w:rsidR="00265ACE" w:rsidRDefault="00265ACE" w:rsidP="00265ACE">
      <w:pPr>
        <w:spacing w:line="360" w:lineRule="auto"/>
        <w:ind w:firstLine="709"/>
        <w:jc w:val="both"/>
        <w:rPr>
          <w:sz w:val="28"/>
          <w:szCs w:val="28"/>
          <w:lang w:val="en-US"/>
        </w:rPr>
      </w:pPr>
    </w:p>
    <w:p w:rsidR="00265ACE" w:rsidRDefault="00265ACE" w:rsidP="00265ACE">
      <w:pPr>
        <w:spacing w:line="360" w:lineRule="auto"/>
        <w:ind w:firstLine="709"/>
        <w:jc w:val="both"/>
        <w:rPr>
          <w:sz w:val="28"/>
          <w:szCs w:val="28"/>
          <w:lang w:val="en-US"/>
        </w:rPr>
      </w:pPr>
    </w:p>
    <w:p w:rsidR="004824BF" w:rsidRPr="00265ACE" w:rsidRDefault="004824BF" w:rsidP="00265ACE">
      <w:pPr>
        <w:spacing w:line="360" w:lineRule="auto"/>
        <w:ind w:firstLine="709"/>
        <w:jc w:val="both"/>
        <w:rPr>
          <w:sz w:val="28"/>
          <w:szCs w:val="28"/>
        </w:rPr>
      </w:pPr>
      <w:r w:rsidRPr="00265ACE">
        <w:rPr>
          <w:sz w:val="28"/>
          <w:szCs w:val="28"/>
        </w:rPr>
        <w:t>Выполнила студентка</w:t>
      </w:r>
    </w:p>
    <w:p w:rsidR="004824BF" w:rsidRPr="00265ACE" w:rsidRDefault="004824BF" w:rsidP="00265ACE">
      <w:pPr>
        <w:spacing w:line="360" w:lineRule="auto"/>
        <w:ind w:firstLine="709"/>
        <w:jc w:val="both"/>
        <w:rPr>
          <w:sz w:val="28"/>
          <w:szCs w:val="28"/>
        </w:rPr>
      </w:pPr>
      <w:r w:rsidRPr="00265ACE">
        <w:rPr>
          <w:sz w:val="28"/>
          <w:szCs w:val="28"/>
        </w:rPr>
        <w:t>заочной формы обучения</w:t>
      </w:r>
    </w:p>
    <w:p w:rsidR="004824BF" w:rsidRPr="00265ACE" w:rsidRDefault="004824BF" w:rsidP="00265ACE">
      <w:pPr>
        <w:spacing w:line="360" w:lineRule="auto"/>
        <w:ind w:firstLine="709"/>
        <w:jc w:val="both"/>
        <w:rPr>
          <w:sz w:val="28"/>
          <w:szCs w:val="28"/>
        </w:rPr>
      </w:pPr>
      <w:r w:rsidRPr="00265ACE">
        <w:rPr>
          <w:sz w:val="28"/>
          <w:szCs w:val="28"/>
        </w:rPr>
        <w:t>специальности: «</w:t>
      </w:r>
      <w:r w:rsidRPr="00265ACE">
        <w:rPr>
          <w:b/>
          <w:sz w:val="28"/>
          <w:szCs w:val="28"/>
        </w:rPr>
        <w:t>юриспруденция»</w:t>
      </w:r>
    </w:p>
    <w:p w:rsidR="004824BF" w:rsidRPr="00265ACE" w:rsidRDefault="004824BF" w:rsidP="00265ACE">
      <w:pPr>
        <w:spacing w:line="360" w:lineRule="auto"/>
        <w:ind w:firstLine="709"/>
        <w:jc w:val="both"/>
        <w:rPr>
          <w:b/>
          <w:sz w:val="28"/>
          <w:szCs w:val="28"/>
        </w:rPr>
      </w:pPr>
      <w:r w:rsidRPr="00265ACE">
        <w:rPr>
          <w:sz w:val="28"/>
          <w:szCs w:val="28"/>
        </w:rPr>
        <w:t xml:space="preserve">специализации </w:t>
      </w:r>
      <w:r w:rsidRPr="00265ACE">
        <w:rPr>
          <w:b/>
          <w:sz w:val="28"/>
          <w:szCs w:val="28"/>
        </w:rPr>
        <w:t>«гражданско-правовая»</w:t>
      </w:r>
    </w:p>
    <w:p w:rsidR="004824BF" w:rsidRPr="00265ACE" w:rsidRDefault="00407273" w:rsidP="00265ACE">
      <w:pPr>
        <w:spacing w:line="360" w:lineRule="auto"/>
        <w:ind w:firstLine="709"/>
        <w:jc w:val="both"/>
        <w:rPr>
          <w:sz w:val="28"/>
          <w:szCs w:val="28"/>
        </w:rPr>
      </w:pPr>
      <w:r w:rsidRPr="00265ACE">
        <w:rPr>
          <w:b/>
          <w:sz w:val="28"/>
          <w:szCs w:val="28"/>
        </w:rPr>
        <w:t>6</w:t>
      </w:r>
      <w:r w:rsidR="004824BF" w:rsidRPr="00265ACE">
        <w:rPr>
          <w:sz w:val="28"/>
          <w:szCs w:val="28"/>
        </w:rPr>
        <w:t xml:space="preserve">  курса </w:t>
      </w:r>
      <w:r w:rsidR="004824BF" w:rsidRPr="00265ACE">
        <w:rPr>
          <w:b/>
          <w:sz w:val="28"/>
          <w:szCs w:val="28"/>
        </w:rPr>
        <w:t>ЮР6-05/1</w:t>
      </w:r>
      <w:r w:rsidR="004824BF" w:rsidRPr="00265ACE">
        <w:rPr>
          <w:sz w:val="28"/>
          <w:szCs w:val="28"/>
        </w:rPr>
        <w:t xml:space="preserve"> группы</w:t>
      </w:r>
    </w:p>
    <w:p w:rsidR="004824BF" w:rsidRPr="00265ACE" w:rsidRDefault="004824BF" w:rsidP="00265ACE">
      <w:pPr>
        <w:spacing w:line="360" w:lineRule="auto"/>
        <w:ind w:firstLine="709"/>
        <w:jc w:val="both"/>
        <w:rPr>
          <w:sz w:val="28"/>
          <w:szCs w:val="28"/>
        </w:rPr>
      </w:pPr>
    </w:p>
    <w:p w:rsidR="004824BF" w:rsidRPr="00265ACE" w:rsidRDefault="004824BF" w:rsidP="00265ACE">
      <w:pPr>
        <w:spacing w:line="360" w:lineRule="auto"/>
        <w:ind w:firstLine="709"/>
        <w:jc w:val="both"/>
        <w:rPr>
          <w:sz w:val="28"/>
          <w:szCs w:val="28"/>
        </w:rPr>
      </w:pPr>
    </w:p>
    <w:p w:rsidR="005A5A4F" w:rsidRPr="00265ACE" w:rsidRDefault="005A5A4F" w:rsidP="00265ACE">
      <w:pPr>
        <w:spacing w:line="360" w:lineRule="auto"/>
        <w:ind w:firstLine="709"/>
        <w:jc w:val="both"/>
        <w:rPr>
          <w:sz w:val="28"/>
          <w:szCs w:val="28"/>
        </w:rPr>
      </w:pPr>
    </w:p>
    <w:p w:rsidR="004824BF" w:rsidRPr="00265ACE" w:rsidRDefault="004824BF" w:rsidP="00265ACE">
      <w:pPr>
        <w:pStyle w:val="3"/>
        <w:spacing w:line="360" w:lineRule="auto"/>
        <w:ind w:right="0" w:firstLine="709"/>
        <w:rPr>
          <w:szCs w:val="28"/>
        </w:rPr>
      </w:pPr>
      <w:r w:rsidRPr="00265ACE">
        <w:rPr>
          <w:szCs w:val="28"/>
        </w:rPr>
        <w:t>Москва – 201</w:t>
      </w:r>
      <w:r w:rsidR="00284223" w:rsidRPr="00265ACE">
        <w:rPr>
          <w:szCs w:val="28"/>
        </w:rPr>
        <w:t>1</w:t>
      </w:r>
    </w:p>
    <w:p w:rsidR="004F77DB" w:rsidRPr="00265ACE" w:rsidRDefault="004F77DB" w:rsidP="00265ACE">
      <w:pPr>
        <w:spacing w:line="360" w:lineRule="auto"/>
        <w:ind w:firstLine="709"/>
        <w:jc w:val="both"/>
        <w:rPr>
          <w:b/>
          <w:sz w:val="28"/>
          <w:szCs w:val="28"/>
        </w:rPr>
      </w:pPr>
      <w:r w:rsidRPr="00265ACE">
        <w:rPr>
          <w:b/>
          <w:sz w:val="28"/>
          <w:szCs w:val="28"/>
        </w:rPr>
        <w:br w:type="page"/>
        <w:t>Содержание</w:t>
      </w:r>
    </w:p>
    <w:p w:rsidR="004F77DB" w:rsidRPr="00265ACE" w:rsidRDefault="004F77DB" w:rsidP="00265ACE">
      <w:pPr>
        <w:spacing w:line="360" w:lineRule="auto"/>
        <w:ind w:firstLine="709"/>
        <w:jc w:val="both"/>
        <w:rPr>
          <w:b/>
          <w:sz w:val="28"/>
          <w:szCs w:val="28"/>
        </w:rPr>
      </w:pPr>
    </w:p>
    <w:p w:rsidR="00A16E2A" w:rsidRPr="00265ACE" w:rsidRDefault="00A16E2A" w:rsidP="00265ACE">
      <w:pPr>
        <w:spacing w:line="360" w:lineRule="auto"/>
        <w:jc w:val="both"/>
        <w:rPr>
          <w:sz w:val="28"/>
          <w:szCs w:val="28"/>
        </w:rPr>
      </w:pPr>
      <w:r w:rsidRPr="00265ACE">
        <w:rPr>
          <w:sz w:val="28"/>
          <w:szCs w:val="28"/>
        </w:rPr>
        <w:t>Введение</w:t>
      </w:r>
    </w:p>
    <w:p w:rsidR="00A16E2A" w:rsidRPr="00265ACE" w:rsidRDefault="00A16E2A" w:rsidP="00265ACE">
      <w:pPr>
        <w:spacing w:line="360" w:lineRule="auto"/>
        <w:jc w:val="both"/>
        <w:rPr>
          <w:sz w:val="28"/>
          <w:szCs w:val="28"/>
        </w:rPr>
      </w:pPr>
      <w:r w:rsidRPr="00265ACE">
        <w:rPr>
          <w:sz w:val="28"/>
          <w:szCs w:val="28"/>
        </w:rPr>
        <w:t>Глава</w:t>
      </w:r>
      <w:r w:rsidR="006F104C" w:rsidRPr="00265ACE">
        <w:rPr>
          <w:sz w:val="28"/>
          <w:szCs w:val="28"/>
        </w:rPr>
        <w:t xml:space="preserve"> 1.</w:t>
      </w:r>
      <w:r w:rsidRPr="00265ACE">
        <w:rPr>
          <w:sz w:val="28"/>
          <w:szCs w:val="28"/>
        </w:rPr>
        <w:t xml:space="preserve"> Общие положения приемки товаров</w:t>
      </w:r>
      <w:r w:rsidR="00AE00A5" w:rsidRPr="00265ACE">
        <w:rPr>
          <w:sz w:val="28"/>
          <w:szCs w:val="28"/>
        </w:rPr>
        <w:t xml:space="preserve"> и экспертизы качества</w:t>
      </w:r>
    </w:p>
    <w:p w:rsidR="00A16E2A" w:rsidRPr="00265ACE" w:rsidRDefault="00A16E2A" w:rsidP="00265ACE">
      <w:pPr>
        <w:numPr>
          <w:ilvl w:val="1"/>
          <w:numId w:val="6"/>
        </w:numPr>
        <w:spacing w:line="360" w:lineRule="auto"/>
        <w:ind w:left="0" w:firstLine="0"/>
        <w:jc w:val="both"/>
        <w:rPr>
          <w:sz w:val="28"/>
          <w:szCs w:val="28"/>
        </w:rPr>
      </w:pPr>
      <w:r w:rsidRPr="00265ACE">
        <w:rPr>
          <w:sz w:val="28"/>
          <w:szCs w:val="28"/>
        </w:rPr>
        <w:t>Понятие и значение</w:t>
      </w:r>
      <w:r w:rsidR="008156DB" w:rsidRPr="00265ACE">
        <w:rPr>
          <w:sz w:val="28"/>
          <w:szCs w:val="28"/>
        </w:rPr>
        <w:t xml:space="preserve"> основных</w:t>
      </w:r>
      <w:r w:rsidRPr="00265ACE">
        <w:rPr>
          <w:sz w:val="28"/>
          <w:szCs w:val="28"/>
        </w:rPr>
        <w:t xml:space="preserve"> правовых категорий </w:t>
      </w:r>
    </w:p>
    <w:p w:rsidR="006F104C" w:rsidRPr="00265ACE" w:rsidRDefault="0084563E" w:rsidP="00265ACE">
      <w:pPr>
        <w:numPr>
          <w:ilvl w:val="1"/>
          <w:numId w:val="6"/>
        </w:numPr>
        <w:spacing w:line="360" w:lineRule="auto"/>
        <w:ind w:left="0" w:firstLine="0"/>
        <w:jc w:val="both"/>
        <w:rPr>
          <w:sz w:val="28"/>
          <w:szCs w:val="28"/>
        </w:rPr>
      </w:pPr>
      <w:r w:rsidRPr="00265ACE">
        <w:rPr>
          <w:sz w:val="28"/>
          <w:szCs w:val="28"/>
        </w:rPr>
        <w:t>Субъекты отношений</w:t>
      </w:r>
    </w:p>
    <w:p w:rsidR="0084563E" w:rsidRPr="00265ACE" w:rsidRDefault="006F104C" w:rsidP="00265ACE">
      <w:pPr>
        <w:numPr>
          <w:ilvl w:val="1"/>
          <w:numId w:val="6"/>
        </w:numPr>
        <w:spacing w:line="360" w:lineRule="auto"/>
        <w:ind w:left="0" w:firstLine="0"/>
        <w:jc w:val="both"/>
        <w:rPr>
          <w:sz w:val="28"/>
          <w:szCs w:val="28"/>
        </w:rPr>
      </w:pPr>
      <w:r w:rsidRPr="00265ACE">
        <w:rPr>
          <w:sz w:val="28"/>
          <w:szCs w:val="28"/>
        </w:rPr>
        <w:t>Источники правового регулирования приемки товаров и экспертизы качества</w:t>
      </w:r>
    </w:p>
    <w:p w:rsidR="006F104C" w:rsidRPr="00265ACE" w:rsidRDefault="00AE00A5" w:rsidP="00265ACE">
      <w:pPr>
        <w:spacing w:line="360" w:lineRule="auto"/>
        <w:jc w:val="both"/>
        <w:rPr>
          <w:sz w:val="28"/>
          <w:szCs w:val="28"/>
        </w:rPr>
      </w:pPr>
      <w:r w:rsidRPr="00265ACE">
        <w:rPr>
          <w:sz w:val="28"/>
          <w:szCs w:val="28"/>
        </w:rPr>
        <w:t>Глава 2. Приемка</w:t>
      </w:r>
      <w:r w:rsidR="006F104C" w:rsidRPr="00265ACE">
        <w:rPr>
          <w:sz w:val="28"/>
          <w:szCs w:val="28"/>
        </w:rPr>
        <w:t xml:space="preserve"> товаров</w:t>
      </w:r>
    </w:p>
    <w:p w:rsidR="006D68C8" w:rsidRPr="00265ACE" w:rsidRDefault="006F104C" w:rsidP="00265ACE">
      <w:pPr>
        <w:numPr>
          <w:ilvl w:val="1"/>
          <w:numId w:val="7"/>
        </w:numPr>
        <w:spacing w:line="360" w:lineRule="auto"/>
        <w:ind w:left="0" w:firstLine="0"/>
        <w:jc w:val="both"/>
        <w:rPr>
          <w:sz w:val="28"/>
          <w:szCs w:val="28"/>
        </w:rPr>
      </w:pPr>
      <w:r w:rsidRPr="00265ACE">
        <w:rPr>
          <w:sz w:val="28"/>
          <w:szCs w:val="28"/>
        </w:rPr>
        <w:t>Порядок приемки товаров</w:t>
      </w:r>
    </w:p>
    <w:p w:rsidR="006D68C8" w:rsidRPr="00265ACE" w:rsidRDefault="00680E97" w:rsidP="00265ACE">
      <w:pPr>
        <w:numPr>
          <w:ilvl w:val="1"/>
          <w:numId w:val="7"/>
        </w:numPr>
        <w:spacing w:line="360" w:lineRule="auto"/>
        <w:ind w:left="0" w:firstLine="0"/>
        <w:jc w:val="both"/>
        <w:rPr>
          <w:sz w:val="28"/>
          <w:szCs w:val="28"/>
        </w:rPr>
      </w:pPr>
      <w:r w:rsidRPr="00265ACE">
        <w:rPr>
          <w:sz w:val="28"/>
          <w:szCs w:val="28"/>
        </w:rPr>
        <w:t>Сроки</w:t>
      </w:r>
      <w:r w:rsidR="006D68C8" w:rsidRPr="00265ACE">
        <w:rPr>
          <w:sz w:val="28"/>
          <w:szCs w:val="28"/>
        </w:rPr>
        <w:t xml:space="preserve"> приемки товаров</w:t>
      </w:r>
    </w:p>
    <w:p w:rsidR="00950459" w:rsidRPr="00265ACE" w:rsidRDefault="00950459" w:rsidP="00265ACE">
      <w:pPr>
        <w:spacing w:line="360" w:lineRule="auto"/>
        <w:jc w:val="both"/>
        <w:rPr>
          <w:sz w:val="28"/>
          <w:szCs w:val="28"/>
        </w:rPr>
      </w:pPr>
      <w:r w:rsidRPr="00265ACE">
        <w:rPr>
          <w:sz w:val="28"/>
          <w:szCs w:val="28"/>
        </w:rPr>
        <w:t>Глава 3. Экспертиза качества товаров</w:t>
      </w:r>
    </w:p>
    <w:p w:rsidR="00950459" w:rsidRPr="00265ACE" w:rsidRDefault="00950459" w:rsidP="00265ACE">
      <w:pPr>
        <w:numPr>
          <w:ilvl w:val="1"/>
          <w:numId w:val="8"/>
        </w:numPr>
        <w:spacing w:line="360" w:lineRule="auto"/>
        <w:ind w:left="0" w:firstLine="0"/>
        <w:jc w:val="both"/>
        <w:rPr>
          <w:sz w:val="28"/>
          <w:szCs w:val="28"/>
        </w:rPr>
      </w:pPr>
      <w:r w:rsidRPr="00265ACE">
        <w:rPr>
          <w:sz w:val="28"/>
          <w:szCs w:val="28"/>
        </w:rPr>
        <w:t>Понятие и виды экспертизы товаров</w:t>
      </w:r>
    </w:p>
    <w:p w:rsidR="00950459" w:rsidRPr="00265ACE" w:rsidRDefault="00950459" w:rsidP="00265ACE">
      <w:pPr>
        <w:numPr>
          <w:ilvl w:val="1"/>
          <w:numId w:val="8"/>
        </w:numPr>
        <w:spacing w:line="360" w:lineRule="auto"/>
        <w:ind w:left="0" w:firstLine="0"/>
        <w:jc w:val="both"/>
        <w:rPr>
          <w:sz w:val="28"/>
          <w:szCs w:val="28"/>
        </w:rPr>
      </w:pPr>
      <w:r w:rsidRPr="00265ACE">
        <w:rPr>
          <w:sz w:val="28"/>
          <w:szCs w:val="28"/>
        </w:rPr>
        <w:t>Порядок проведения экспертизы качества товаров</w:t>
      </w:r>
    </w:p>
    <w:p w:rsidR="00950459" w:rsidRPr="00265ACE" w:rsidRDefault="00950459" w:rsidP="00265ACE">
      <w:pPr>
        <w:spacing w:line="360" w:lineRule="auto"/>
        <w:jc w:val="both"/>
        <w:rPr>
          <w:sz w:val="28"/>
          <w:szCs w:val="28"/>
        </w:rPr>
      </w:pPr>
      <w:r w:rsidRPr="00265ACE">
        <w:rPr>
          <w:sz w:val="28"/>
          <w:szCs w:val="28"/>
        </w:rPr>
        <w:t>Заключение</w:t>
      </w:r>
    </w:p>
    <w:p w:rsidR="00950459" w:rsidRPr="00265ACE" w:rsidRDefault="00950459" w:rsidP="00265ACE">
      <w:pPr>
        <w:spacing w:line="360" w:lineRule="auto"/>
        <w:jc w:val="both"/>
        <w:rPr>
          <w:sz w:val="28"/>
          <w:szCs w:val="28"/>
        </w:rPr>
      </w:pPr>
      <w:r w:rsidRPr="00265ACE">
        <w:rPr>
          <w:sz w:val="28"/>
          <w:szCs w:val="28"/>
        </w:rPr>
        <w:t>Библиография</w:t>
      </w:r>
    </w:p>
    <w:p w:rsidR="00DE4DC9" w:rsidRPr="00265ACE" w:rsidRDefault="008E6ED0" w:rsidP="00265ACE">
      <w:pPr>
        <w:spacing w:line="360" w:lineRule="auto"/>
        <w:ind w:firstLine="709"/>
        <w:jc w:val="both"/>
        <w:rPr>
          <w:b/>
          <w:sz w:val="28"/>
          <w:szCs w:val="28"/>
        </w:rPr>
      </w:pPr>
      <w:r w:rsidRPr="00265ACE">
        <w:rPr>
          <w:b/>
          <w:sz w:val="28"/>
          <w:szCs w:val="28"/>
        </w:rPr>
        <w:br w:type="page"/>
      </w:r>
      <w:r w:rsidR="00DE4DC9" w:rsidRPr="00265ACE">
        <w:rPr>
          <w:b/>
          <w:sz w:val="28"/>
          <w:szCs w:val="28"/>
        </w:rPr>
        <w:t>Введение</w:t>
      </w:r>
    </w:p>
    <w:p w:rsidR="00173465" w:rsidRPr="001744A8" w:rsidRDefault="00C406E4" w:rsidP="00265ACE">
      <w:pPr>
        <w:spacing w:line="360" w:lineRule="auto"/>
        <w:ind w:firstLine="709"/>
        <w:jc w:val="both"/>
        <w:rPr>
          <w:b/>
          <w:color w:val="FFFFFF"/>
          <w:sz w:val="28"/>
          <w:szCs w:val="28"/>
        </w:rPr>
      </w:pPr>
      <w:r w:rsidRPr="001744A8">
        <w:rPr>
          <w:b/>
          <w:color w:val="FFFFFF"/>
          <w:sz w:val="28"/>
          <w:szCs w:val="28"/>
        </w:rPr>
        <w:t>правовой приемка товар экспертиза качество</w:t>
      </w:r>
    </w:p>
    <w:p w:rsidR="00CE5FBA" w:rsidRPr="00265ACE" w:rsidRDefault="0023165B" w:rsidP="00265ACE">
      <w:pPr>
        <w:spacing w:line="360" w:lineRule="auto"/>
        <w:ind w:firstLine="709"/>
        <w:jc w:val="both"/>
        <w:rPr>
          <w:sz w:val="28"/>
          <w:szCs w:val="28"/>
        </w:rPr>
      </w:pPr>
      <w:r w:rsidRPr="00265ACE">
        <w:rPr>
          <w:sz w:val="28"/>
          <w:szCs w:val="28"/>
        </w:rPr>
        <w:t xml:space="preserve">В настоящее время деятельность огромного количества хозяйствующих субъектов, осуществляющих производство и сбыт товаров, иные виды бизнеса, развивается под воздействием требований рынка, составляющего экономическую среду предпринимательства. Это довольно сложный </w:t>
      </w:r>
      <w:r w:rsidR="00693745" w:rsidRPr="00265ACE">
        <w:rPr>
          <w:sz w:val="28"/>
          <w:szCs w:val="28"/>
        </w:rPr>
        <w:t>механизм, требующий тщательного изучения и постоянного совершенствования. Основу рыночной экономики составляет товарный рынок, посредством которого происходит постоянное обращение товаров.</w:t>
      </w:r>
      <w:r w:rsidR="00F31E2F" w:rsidRPr="00265ACE">
        <w:rPr>
          <w:sz w:val="28"/>
          <w:szCs w:val="28"/>
        </w:rPr>
        <w:t xml:space="preserve"> Чтобы дойти до потребителя</w:t>
      </w:r>
      <w:r w:rsidR="008E505E" w:rsidRPr="00265ACE">
        <w:rPr>
          <w:sz w:val="28"/>
          <w:szCs w:val="28"/>
        </w:rPr>
        <w:t>,</w:t>
      </w:r>
      <w:r w:rsidR="00F31E2F" w:rsidRPr="00265ACE">
        <w:rPr>
          <w:sz w:val="28"/>
          <w:szCs w:val="28"/>
        </w:rPr>
        <w:t xml:space="preserve"> товары проходят довольно долгий путь, </w:t>
      </w:r>
      <w:r w:rsidR="00E04D5E" w:rsidRPr="00265ACE">
        <w:rPr>
          <w:sz w:val="28"/>
          <w:szCs w:val="28"/>
        </w:rPr>
        <w:t>и на этом пути при смене владельца проходят процедуру приемки.</w:t>
      </w:r>
    </w:p>
    <w:p w:rsidR="00CE5FBA" w:rsidRPr="00265ACE" w:rsidRDefault="00CE5FBA" w:rsidP="00265ACE">
      <w:pPr>
        <w:spacing w:line="360" w:lineRule="auto"/>
        <w:ind w:firstLine="709"/>
        <w:jc w:val="both"/>
        <w:rPr>
          <w:sz w:val="28"/>
          <w:szCs w:val="28"/>
        </w:rPr>
      </w:pPr>
      <w:r w:rsidRPr="00265ACE">
        <w:rPr>
          <w:sz w:val="28"/>
          <w:szCs w:val="28"/>
        </w:rPr>
        <w:t xml:space="preserve">Тема данной работы выбрана неслучайно. Дело в том, что процедура приемки товара до сих пор нормально не отрегулирована. Отсутствует кодифицированный акт, устанавливающий правоотношения сторон в этой области. Существующее множество нормативных правовых документов либо затрагивают данную тему частично, поверхностно, либо вообще не отвечают современным реалиям и нуждаются в коренной переработке. Положение усугубляется тем, что и здесь действует принцип свободы договора, чем стороны нередко злоупотребляют, перегружая договор подчас абсолютно ненужными положениями. Что касается приемки товаров, данная процедура е носит чисто формальный характер. Это процесс </w:t>
      </w:r>
      <w:r w:rsidR="00E04D5E" w:rsidRPr="00265ACE">
        <w:rPr>
          <w:sz w:val="28"/>
          <w:szCs w:val="28"/>
        </w:rPr>
        <w:t>трудоемкий, требующий затрат времени, сил, необходимых знаний. Оттого как проведена приемка, нередко зависит дальнейшее благополучие сторон. Вовремя и грамотно выявленные недостача или несоответствие качества товара помогут  в дальнейшем избежать сложных процедур доказывания.</w:t>
      </w:r>
    </w:p>
    <w:p w:rsidR="00607FFA" w:rsidRPr="00265ACE" w:rsidRDefault="00607FFA" w:rsidP="00265ACE">
      <w:pPr>
        <w:spacing w:line="360" w:lineRule="auto"/>
        <w:ind w:firstLine="709"/>
        <w:jc w:val="both"/>
        <w:rPr>
          <w:sz w:val="28"/>
          <w:szCs w:val="28"/>
        </w:rPr>
      </w:pPr>
      <w:r w:rsidRPr="00265ACE">
        <w:rPr>
          <w:sz w:val="28"/>
          <w:szCs w:val="28"/>
        </w:rPr>
        <w:t>Цель работы – выявление необходимости принятия нормативного акта, максимально подробно регулирующего данную правовую процедуру.</w:t>
      </w:r>
    </w:p>
    <w:p w:rsidR="00607FFA" w:rsidRPr="00265ACE" w:rsidRDefault="00607FFA" w:rsidP="00265ACE">
      <w:pPr>
        <w:spacing w:line="360" w:lineRule="auto"/>
        <w:ind w:firstLine="709"/>
        <w:jc w:val="both"/>
        <w:rPr>
          <w:sz w:val="28"/>
          <w:szCs w:val="28"/>
        </w:rPr>
      </w:pPr>
      <w:r w:rsidRPr="00265ACE">
        <w:rPr>
          <w:sz w:val="28"/>
          <w:szCs w:val="28"/>
        </w:rPr>
        <w:t xml:space="preserve">Задача работы - полное, детальное изучение нормативной базы, </w:t>
      </w:r>
      <w:r w:rsidR="004F77DB" w:rsidRPr="00265ACE">
        <w:rPr>
          <w:sz w:val="28"/>
          <w:szCs w:val="28"/>
        </w:rPr>
        <w:t>регулирующей этот</w:t>
      </w:r>
      <w:r w:rsidRPr="00265ACE">
        <w:rPr>
          <w:sz w:val="28"/>
          <w:szCs w:val="28"/>
        </w:rPr>
        <w:t xml:space="preserve"> правов</w:t>
      </w:r>
      <w:r w:rsidR="004F77DB" w:rsidRPr="00265ACE">
        <w:rPr>
          <w:sz w:val="28"/>
          <w:szCs w:val="28"/>
        </w:rPr>
        <w:t>ой</w:t>
      </w:r>
      <w:r w:rsidRPr="00265ACE">
        <w:rPr>
          <w:sz w:val="28"/>
          <w:szCs w:val="28"/>
        </w:rPr>
        <w:t xml:space="preserve"> институт</w:t>
      </w:r>
      <w:r w:rsidR="004F77DB" w:rsidRPr="00265ACE">
        <w:rPr>
          <w:sz w:val="28"/>
          <w:szCs w:val="28"/>
        </w:rPr>
        <w:t>, изучение научной литературы и судебной практики.</w:t>
      </w:r>
    </w:p>
    <w:p w:rsidR="00E04D5E" w:rsidRPr="00265ACE" w:rsidRDefault="00607FFA" w:rsidP="00265ACE">
      <w:pPr>
        <w:spacing w:line="360" w:lineRule="auto"/>
        <w:ind w:firstLine="709"/>
        <w:jc w:val="both"/>
        <w:rPr>
          <w:sz w:val="28"/>
          <w:szCs w:val="28"/>
        </w:rPr>
      </w:pPr>
      <w:r w:rsidRPr="00265ACE">
        <w:rPr>
          <w:sz w:val="28"/>
          <w:szCs w:val="28"/>
        </w:rPr>
        <w:t>Структурно д</w:t>
      </w:r>
      <w:r w:rsidR="000361F1" w:rsidRPr="00265ACE">
        <w:rPr>
          <w:sz w:val="28"/>
          <w:szCs w:val="28"/>
        </w:rPr>
        <w:t>анная работа состоит из введения, трех глав, каждая из которых имеет разделы,</w:t>
      </w:r>
      <w:r w:rsidR="004F77DB" w:rsidRPr="00265ACE">
        <w:rPr>
          <w:sz w:val="28"/>
          <w:szCs w:val="28"/>
        </w:rPr>
        <w:t xml:space="preserve"> </w:t>
      </w:r>
      <w:r w:rsidR="000361F1" w:rsidRPr="00265ACE">
        <w:rPr>
          <w:sz w:val="28"/>
          <w:szCs w:val="28"/>
        </w:rPr>
        <w:t>посвященные той или иной проблем</w:t>
      </w:r>
      <w:r w:rsidR="004F77DB" w:rsidRPr="00265ACE">
        <w:rPr>
          <w:sz w:val="28"/>
          <w:szCs w:val="28"/>
        </w:rPr>
        <w:t>атик</w:t>
      </w:r>
      <w:r w:rsidR="000361F1" w:rsidRPr="00265ACE">
        <w:rPr>
          <w:sz w:val="28"/>
          <w:szCs w:val="28"/>
        </w:rPr>
        <w:t xml:space="preserve">е, заключения и </w:t>
      </w:r>
      <w:r w:rsidR="004F77DB" w:rsidRPr="00265ACE">
        <w:rPr>
          <w:sz w:val="28"/>
          <w:szCs w:val="28"/>
        </w:rPr>
        <w:t>библиографии</w:t>
      </w:r>
      <w:r w:rsidR="000361F1" w:rsidRPr="00265ACE">
        <w:rPr>
          <w:sz w:val="28"/>
          <w:szCs w:val="28"/>
        </w:rPr>
        <w:t xml:space="preserve">. </w:t>
      </w:r>
      <w:r w:rsidR="004F77DB" w:rsidRPr="00265ACE">
        <w:rPr>
          <w:sz w:val="28"/>
          <w:szCs w:val="28"/>
        </w:rPr>
        <w:t>В первой главе предстоит рассмотреть основные правовые категор</w:t>
      </w:r>
      <w:r w:rsidR="00CA3AE7" w:rsidRPr="00265ACE">
        <w:rPr>
          <w:sz w:val="28"/>
          <w:szCs w:val="28"/>
        </w:rPr>
        <w:t xml:space="preserve">ии, касающиеся приемки товаров, такие как товар, приемка, субъекты приемки, источники правового регулирования приемки товаров и экспертизы качества. Вторая глава </w:t>
      </w:r>
      <w:r w:rsidR="00A34305" w:rsidRPr="00265ACE">
        <w:rPr>
          <w:sz w:val="28"/>
          <w:szCs w:val="28"/>
        </w:rPr>
        <w:t xml:space="preserve">посвящена процедуре приемки товаров, срокам и порядку проведения. В третьей главе </w:t>
      </w:r>
      <w:r w:rsidR="009C06E5" w:rsidRPr="00265ACE">
        <w:rPr>
          <w:sz w:val="28"/>
          <w:szCs w:val="28"/>
        </w:rPr>
        <w:t>необходимо детально изучить такую правовую</w:t>
      </w:r>
      <w:r w:rsidR="00A34305" w:rsidRPr="00265ACE">
        <w:rPr>
          <w:sz w:val="28"/>
          <w:szCs w:val="28"/>
        </w:rPr>
        <w:t xml:space="preserve"> процедур</w:t>
      </w:r>
      <w:r w:rsidR="009C06E5" w:rsidRPr="00265ACE">
        <w:rPr>
          <w:sz w:val="28"/>
          <w:szCs w:val="28"/>
        </w:rPr>
        <w:t>у</w:t>
      </w:r>
      <w:r w:rsidR="00A34305" w:rsidRPr="00265ACE">
        <w:rPr>
          <w:sz w:val="28"/>
          <w:szCs w:val="28"/>
        </w:rPr>
        <w:t xml:space="preserve">, как экспертиза, которая неразрывно связана с приемкой товаров и на практике довольно часто применяется. </w:t>
      </w:r>
      <w:r w:rsidR="009C06E5" w:rsidRPr="00265ACE">
        <w:rPr>
          <w:sz w:val="28"/>
          <w:szCs w:val="28"/>
        </w:rPr>
        <w:t>Также следует рассмотреть виды экспертизы и ее порядок.</w:t>
      </w:r>
    </w:p>
    <w:p w:rsidR="008E6ED0" w:rsidRPr="00265ACE" w:rsidRDefault="00A214C6" w:rsidP="00265ACE">
      <w:pPr>
        <w:spacing w:line="360" w:lineRule="auto"/>
        <w:ind w:firstLine="709"/>
        <w:jc w:val="both"/>
        <w:rPr>
          <w:b/>
          <w:sz w:val="28"/>
          <w:szCs w:val="28"/>
        </w:rPr>
      </w:pPr>
      <w:r w:rsidRPr="00265ACE">
        <w:rPr>
          <w:sz w:val="28"/>
          <w:szCs w:val="28"/>
        </w:rPr>
        <w:t>Данная работа основывается на законодательстве Российской Федерации. Кроме того</w:t>
      </w:r>
      <w:r w:rsidR="0080231C" w:rsidRPr="00265ACE">
        <w:rPr>
          <w:sz w:val="28"/>
          <w:szCs w:val="28"/>
        </w:rPr>
        <w:t>,</w:t>
      </w:r>
      <w:r w:rsidRPr="00265ACE">
        <w:rPr>
          <w:sz w:val="28"/>
          <w:szCs w:val="28"/>
        </w:rPr>
        <w:t xml:space="preserve"> при </w:t>
      </w:r>
      <w:r w:rsidR="00D40451" w:rsidRPr="00265ACE">
        <w:rPr>
          <w:sz w:val="28"/>
          <w:szCs w:val="28"/>
        </w:rPr>
        <w:t>написании работы использовалась теоретическая база, труды таких корифеев как Пугинский Б.И., Андреева Л.В., Попондопуло В.Ф.</w:t>
      </w:r>
      <w:r w:rsidRPr="00265ACE">
        <w:rPr>
          <w:sz w:val="28"/>
          <w:szCs w:val="28"/>
        </w:rPr>
        <w:t xml:space="preserve"> Детально изучена судебная практика по данной тематике.</w:t>
      </w:r>
    </w:p>
    <w:p w:rsidR="00DE4DC9" w:rsidRPr="00265ACE" w:rsidRDefault="00DE4DC9" w:rsidP="00265ACE">
      <w:pPr>
        <w:spacing w:line="360" w:lineRule="auto"/>
        <w:ind w:firstLine="709"/>
        <w:jc w:val="both"/>
        <w:rPr>
          <w:b/>
          <w:sz w:val="28"/>
          <w:szCs w:val="28"/>
        </w:rPr>
      </w:pPr>
      <w:r w:rsidRPr="00265ACE">
        <w:rPr>
          <w:b/>
          <w:sz w:val="28"/>
          <w:szCs w:val="28"/>
        </w:rPr>
        <w:br w:type="page"/>
        <w:t xml:space="preserve">Глава 1. </w:t>
      </w:r>
      <w:r w:rsidR="000D0D9E" w:rsidRPr="00265ACE">
        <w:rPr>
          <w:b/>
          <w:sz w:val="28"/>
          <w:szCs w:val="28"/>
        </w:rPr>
        <w:t>Общие положения приемки товаров и экспертизы качества</w:t>
      </w:r>
    </w:p>
    <w:p w:rsidR="00DE4DC9" w:rsidRPr="00265ACE" w:rsidRDefault="00DE4DC9" w:rsidP="00265ACE">
      <w:pPr>
        <w:spacing w:line="360" w:lineRule="auto"/>
        <w:ind w:firstLine="709"/>
        <w:jc w:val="both"/>
        <w:rPr>
          <w:b/>
          <w:sz w:val="28"/>
          <w:szCs w:val="28"/>
        </w:rPr>
      </w:pPr>
    </w:p>
    <w:p w:rsidR="00DE4DC9" w:rsidRPr="00265ACE" w:rsidRDefault="00A16E2A" w:rsidP="00265ACE">
      <w:pPr>
        <w:spacing w:line="360" w:lineRule="auto"/>
        <w:ind w:firstLine="709"/>
        <w:jc w:val="both"/>
        <w:rPr>
          <w:b/>
          <w:sz w:val="28"/>
          <w:szCs w:val="28"/>
        </w:rPr>
      </w:pPr>
      <w:r w:rsidRPr="00265ACE">
        <w:rPr>
          <w:b/>
          <w:sz w:val="28"/>
          <w:szCs w:val="28"/>
        </w:rPr>
        <w:t>1.1</w:t>
      </w:r>
      <w:r w:rsidR="00DE4DC9" w:rsidRPr="00265ACE">
        <w:rPr>
          <w:b/>
          <w:sz w:val="28"/>
          <w:szCs w:val="28"/>
        </w:rPr>
        <w:t xml:space="preserve"> Понятие и значение</w:t>
      </w:r>
      <w:r w:rsidR="008156DB" w:rsidRPr="00265ACE">
        <w:rPr>
          <w:b/>
          <w:sz w:val="28"/>
          <w:szCs w:val="28"/>
        </w:rPr>
        <w:t xml:space="preserve"> основных правовых категорий</w:t>
      </w:r>
    </w:p>
    <w:p w:rsidR="00265ACE" w:rsidRPr="00265ACE" w:rsidRDefault="00265ACE" w:rsidP="00265ACE">
      <w:pPr>
        <w:spacing w:line="360" w:lineRule="auto"/>
        <w:ind w:firstLine="709"/>
        <w:jc w:val="both"/>
        <w:rPr>
          <w:sz w:val="28"/>
          <w:szCs w:val="28"/>
        </w:rPr>
      </w:pPr>
    </w:p>
    <w:p w:rsidR="00F27537" w:rsidRPr="00265ACE" w:rsidRDefault="00F27537" w:rsidP="00265ACE">
      <w:pPr>
        <w:spacing w:line="360" w:lineRule="auto"/>
        <w:ind w:firstLine="709"/>
        <w:jc w:val="both"/>
        <w:rPr>
          <w:sz w:val="28"/>
          <w:szCs w:val="28"/>
        </w:rPr>
      </w:pPr>
      <w:r w:rsidRPr="00265ACE">
        <w:rPr>
          <w:sz w:val="28"/>
          <w:szCs w:val="28"/>
        </w:rPr>
        <w:t>В процессе деятельности любой коммерческой организации наряду с множеством проводимых операций осуществляется постоянное получение товаров, различных материальных ресурсов. Поэтому основной задачей на этом этапе является организация приемки получаемых материальных ценностей, проверки их количества и качественного состояния</w:t>
      </w:r>
      <w:r w:rsidR="009F626E" w:rsidRPr="00265ACE">
        <w:rPr>
          <w:sz w:val="28"/>
          <w:szCs w:val="28"/>
        </w:rPr>
        <w:t>. Приемка товаров является видом правовой деятельности, согласующимся с соответствующими правилами, и организуется руководством с привлечением квалифицированных специалистов. Не последнее место среди них занимает юрист фирмы, который может дать правовую оценку действиям, осуществлять контроль за соблюдением установленных требований, пресекать нарушения закона. Лицо, представляющее интересы принимающей товар стороны, должно обладать существенным багажом знаний и умело использовать его в целях процветания организации, в том числе и при приемке товара.</w:t>
      </w:r>
    </w:p>
    <w:p w:rsidR="009F626E" w:rsidRPr="00265ACE" w:rsidRDefault="000A6000" w:rsidP="00265ACE">
      <w:pPr>
        <w:spacing w:line="360" w:lineRule="auto"/>
        <w:ind w:firstLine="709"/>
        <w:jc w:val="both"/>
        <w:rPr>
          <w:sz w:val="28"/>
          <w:szCs w:val="28"/>
        </w:rPr>
      </w:pPr>
      <w:r w:rsidRPr="00265ACE">
        <w:rPr>
          <w:sz w:val="28"/>
          <w:szCs w:val="28"/>
        </w:rPr>
        <w:t>Для начала необходимо разобраться с понятийным аппаратом рассматриваемой темы, дать определения основных терминов, определить значения данных правовых категорий.</w:t>
      </w:r>
      <w:r w:rsidR="0073791B" w:rsidRPr="00265ACE">
        <w:rPr>
          <w:sz w:val="28"/>
          <w:szCs w:val="28"/>
        </w:rPr>
        <w:t xml:space="preserve"> Еще </w:t>
      </w:r>
      <w:r w:rsidR="0073791B" w:rsidRPr="0058040C">
        <w:rPr>
          <w:sz w:val="28"/>
          <w:szCs w:val="28"/>
        </w:rPr>
        <w:t>Ф. Бэкон</w:t>
      </w:r>
      <w:r w:rsidR="0073791B" w:rsidRPr="00265ACE">
        <w:rPr>
          <w:sz w:val="28"/>
          <w:szCs w:val="28"/>
        </w:rPr>
        <w:t xml:space="preserve"> советовал: перед началом спора (в широком смысле - любого обсуждения проблемы) нужно уточнить терминологию. Поэтому проблема для своего правильного понимания требует предварительного четкого пояснения основных применяемых терминов</w:t>
      </w:r>
      <w:r w:rsidR="00173465" w:rsidRPr="00265ACE">
        <w:rPr>
          <w:sz w:val="28"/>
          <w:szCs w:val="28"/>
        </w:rPr>
        <w:t>.</w:t>
      </w:r>
    </w:p>
    <w:p w:rsidR="000A6000" w:rsidRPr="00265ACE" w:rsidRDefault="000A6000" w:rsidP="00265ACE">
      <w:pPr>
        <w:spacing w:line="360" w:lineRule="auto"/>
        <w:ind w:firstLine="709"/>
        <w:jc w:val="both"/>
        <w:rPr>
          <w:sz w:val="28"/>
          <w:szCs w:val="28"/>
        </w:rPr>
      </w:pPr>
      <w:r w:rsidRPr="00265ACE">
        <w:rPr>
          <w:sz w:val="28"/>
          <w:szCs w:val="28"/>
        </w:rPr>
        <w:t>Товар является основным объектом коммерческого права. В научной литературе товар определяют как продукт трудовой деятельности, предназначенный для продажи. Однако не каждый объект имущественных отношений может быть товаром. Как отмечает Пугинский Б.И. «Для того, чтобы признаваться товаром, объект должен обладать экономическими характеристиками: иметь потребительскую стоимость, то есть способность удовлетворять конкретные потребности людей, и меновую стоимость, то есть свойство обмениваться на другие товары»</w:t>
      </w:r>
      <w:r w:rsidRPr="00265ACE">
        <w:rPr>
          <w:rStyle w:val="a5"/>
          <w:sz w:val="28"/>
          <w:szCs w:val="28"/>
        </w:rPr>
        <w:footnoteReference w:id="1"/>
      </w:r>
      <w:r w:rsidRPr="00265ACE">
        <w:rPr>
          <w:sz w:val="28"/>
          <w:szCs w:val="28"/>
        </w:rPr>
        <w:t>.</w:t>
      </w:r>
    </w:p>
    <w:p w:rsidR="000A6000" w:rsidRPr="00265ACE" w:rsidRDefault="000A6000" w:rsidP="00265ACE">
      <w:pPr>
        <w:spacing w:line="360" w:lineRule="auto"/>
        <w:ind w:firstLine="709"/>
        <w:jc w:val="both"/>
        <w:rPr>
          <w:sz w:val="28"/>
          <w:szCs w:val="28"/>
        </w:rPr>
      </w:pPr>
      <w:r w:rsidRPr="00265ACE">
        <w:rPr>
          <w:sz w:val="28"/>
          <w:szCs w:val="28"/>
        </w:rPr>
        <w:t>Двоякое значение термина «товар» отмечал Шершеневич Г.Ф.: «В широком смысле под товаром понимается все, что только способно быть предметом торговых сделок, следовательно</w:t>
      </w:r>
      <w:r w:rsidR="000B74D6" w:rsidRPr="00265ACE">
        <w:rPr>
          <w:sz w:val="28"/>
          <w:szCs w:val="28"/>
        </w:rPr>
        <w:t>,</w:t>
      </w:r>
      <w:r w:rsidRPr="00265ACE">
        <w:rPr>
          <w:sz w:val="28"/>
          <w:szCs w:val="28"/>
        </w:rPr>
        <w:t xml:space="preserve"> не только движимые вещи, но и ценные бумаги, труд. В узком смысле товаром называются материальные предметы торговых сделок, в противоположность другим объектам, особенно ценным бумагам»</w:t>
      </w:r>
      <w:r w:rsidRPr="00265ACE">
        <w:rPr>
          <w:rStyle w:val="a5"/>
          <w:sz w:val="28"/>
          <w:szCs w:val="28"/>
        </w:rPr>
        <w:footnoteReference w:id="2"/>
      </w:r>
      <w:r w:rsidR="0094043A" w:rsidRPr="00265ACE">
        <w:rPr>
          <w:sz w:val="28"/>
          <w:szCs w:val="28"/>
        </w:rPr>
        <w:t xml:space="preserve">. </w:t>
      </w:r>
      <w:r w:rsidR="00E16F6C" w:rsidRPr="00265ACE">
        <w:rPr>
          <w:sz w:val="28"/>
          <w:szCs w:val="28"/>
        </w:rPr>
        <w:t>Однако,</w:t>
      </w:r>
      <w:r w:rsidR="0094043A" w:rsidRPr="00265ACE">
        <w:rPr>
          <w:sz w:val="28"/>
          <w:szCs w:val="28"/>
        </w:rPr>
        <w:t xml:space="preserve"> </w:t>
      </w:r>
      <w:r w:rsidR="00E16F6C" w:rsidRPr="00265ACE">
        <w:rPr>
          <w:sz w:val="28"/>
          <w:szCs w:val="28"/>
        </w:rPr>
        <w:t>Шершеневич</w:t>
      </w:r>
      <w:r w:rsidR="00173465" w:rsidRPr="00265ACE">
        <w:rPr>
          <w:sz w:val="28"/>
          <w:szCs w:val="28"/>
        </w:rPr>
        <w:t xml:space="preserve"> Г.Ф.</w:t>
      </w:r>
      <w:r w:rsidR="00E16F6C" w:rsidRPr="00265ACE">
        <w:rPr>
          <w:sz w:val="28"/>
          <w:szCs w:val="28"/>
        </w:rPr>
        <w:t xml:space="preserve"> относит к объектам коммерческого права только товар, обозначенный в узком смысле.</w:t>
      </w:r>
    </w:p>
    <w:p w:rsidR="00E16F6C" w:rsidRPr="00265ACE" w:rsidRDefault="00E16F6C" w:rsidP="00265ACE">
      <w:pPr>
        <w:spacing w:line="360" w:lineRule="auto"/>
        <w:ind w:firstLine="709"/>
        <w:jc w:val="both"/>
        <w:rPr>
          <w:sz w:val="28"/>
          <w:szCs w:val="28"/>
        </w:rPr>
      </w:pPr>
      <w:r w:rsidRPr="00265ACE">
        <w:rPr>
          <w:sz w:val="28"/>
          <w:szCs w:val="28"/>
        </w:rPr>
        <w:t>Определения понятия «товар» содержится в ряде законов. В частности, в соответствии с п.1. ч.1 ст.4 Ф</w:t>
      </w:r>
      <w:r w:rsidR="00173465" w:rsidRPr="00265ACE">
        <w:rPr>
          <w:sz w:val="28"/>
          <w:szCs w:val="28"/>
        </w:rPr>
        <w:t>едерального закона</w:t>
      </w:r>
      <w:r w:rsidR="00335881" w:rsidRPr="00265ACE">
        <w:rPr>
          <w:sz w:val="28"/>
          <w:szCs w:val="28"/>
        </w:rPr>
        <w:t xml:space="preserve"> </w:t>
      </w:r>
      <w:r w:rsidRPr="00265ACE">
        <w:rPr>
          <w:sz w:val="28"/>
          <w:szCs w:val="28"/>
        </w:rPr>
        <w:t>от 26.07.2006 №135-ФЗ «О защите конкуренции» товар – объект гражданских прав</w:t>
      </w:r>
      <w:r w:rsidR="001A22ED" w:rsidRPr="00265ACE">
        <w:rPr>
          <w:sz w:val="28"/>
          <w:szCs w:val="28"/>
        </w:rPr>
        <w:t xml:space="preserve"> (в том числе работа, услуга, включая финансовую услугу), предназначенный для продажи, обмена или ино</w:t>
      </w:r>
      <w:r w:rsidR="000B74D6" w:rsidRPr="00265ACE">
        <w:rPr>
          <w:sz w:val="28"/>
          <w:szCs w:val="28"/>
        </w:rPr>
        <w:t>го введения в оборот. Д</w:t>
      </w:r>
      <w:r w:rsidR="001A22ED" w:rsidRPr="00265ACE">
        <w:rPr>
          <w:sz w:val="28"/>
          <w:szCs w:val="28"/>
        </w:rPr>
        <w:t xml:space="preserve">анная трактовка носит расширенное толкование объекта, относящегося более к предпринимательскому праву, нежели к коммерческим отношениям. Гражданский кодекс вообще не дает </w:t>
      </w:r>
      <w:r w:rsidR="000B74D6" w:rsidRPr="00265ACE">
        <w:rPr>
          <w:sz w:val="28"/>
          <w:szCs w:val="28"/>
        </w:rPr>
        <w:t>нам определение понятия «товар», однако по существу отождествляет это понятие с понятие</w:t>
      </w:r>
      <w:r w:rsidR="006D3B10" w:rsidRPr="00265ACE">
        <w:rPr>
          <w:sz w:val="28"/>
          <w:szCs w:val="28"/>
        </w:rPr>
        <w:t>м</w:t>
      </w:r>
      <w:r w:rsidR="000B74D6" w:rsidRPr="00265ACE">
        <w:rPr>
          <w:sz w:val="28"/>
          <w:szCs w:val="28"/>
        </w:rPr>
        <w:t xml:space="preserve"> «вещь». Согласно п.1 ст.455 ГК РФ товаром по договору купли-продажи могут быть любые вещи с соблюдением правил оборотоспособности. Статья 38 Налогового кодекса </w:t>
      </w:r>
      <w:r w:rsidR="00335881" w:rsidRPr="00265ACE">
        <w:rPr>
          <w:sz w:val="28"/>
          <w:szCs w:val="28"/>
        </w:rPr>
        <w:t>Р</w:t>
      </w:r>
      <w:r w:rsidR="000B74D6" w:rsidRPr="00265ACE">
        <w:rPr>
          <w:sz w:val="28"/>
          <w:szCs w:val="28"/>
        </w:rPr>
        <w:t>Ф для целей налогообложения относит к товарам любое имущество, реализуемое или предназначенное для реализации.</w:t>
      </w:r>
      <w:r w:rsidR="001A22ED" w:rsidRPr="00265ACE">
        <w:rPr>
          <w:sz w:val="28"/>
          <w:szCs w:val="28"/>
        </w:rPr>
        <w:t xml:space="preserve"> </w:t>
      </w:r>
      <w:r w:rsidR="000B74D6" w:rsidRPr="00265ACE">
        <w:rPr>
          <w:sz w:val="28"/>
          <w:szCs w:val="28"/>
        </w:rPr>
        <w:t>В Законе</w:t>
      </w:r>
      <w:r w:rsidR="00E81016" w:rsidRPr="00265ACE">
        <w:rPr>
          <w:sz w:val="28"/>
          <w:szCs w:val="28"/>
        </w:rPr>
        <w:t xml:space="preserve"> РФ от 07.02.1992 N 2300-1 </w:t>
      </w:r>
      <w:r w:rsidR="001A22ED" w:rsidRPr="00265ACE">
        <w:rPr>
          <w:sz w:val="28"/>
          <w:szCs w:val="28"/>
        </w:rPr>
        <w:t xml:space="preserve"> «О защите прав потребителей»</w:t>
      </w:r>
      <w:r w:rsidR="000B74D6" w:rsidRPr="00265ACE">
        <w:rPr>
          <w:sz w:val="28"/>
          <w:szCs w:val="28"/>
        </w:rPr>
        <w:t xml:space="preserve"> </w:t>
      </w:r>
      <w:r w:rsidR="001A22ED" w:rsidRPr="00265ACE">
        <w:rPr>
          <w:sz w:val="28"/>
          <w:szCs w:val="28"/>
        </w:rPr>
        <w:t>данный термин активно используется</w:t>
      </w:r>
      <w:r w:rsidR="000B74D6" w:rsidRPr="00265ACE">
        <w:rPr>
          <w:sz w:val="28"/>
          <w:szCs w:val="28"/>
        </w:rPr>
        <w:t xml:space="preserve">, однако </w:t>
      </w:r>
      <w:r w:rsidR="00B749CD" w:rsidRPr="00265ACE">
        <w:rPr>
          <w:sz w:val="28"/>
          <w:szCs w:val="28"/>
        </w:rPr>
        <w:t>здесь не дается его определение.</w:t>
      </w:r>
    </w:p>
    <w:p w:rsidR="0086726E" w:rsidRPr="00265ACE" w:rsidRDefault="0086726E" w:rsidP="00265ACE">
      <w:pPr>
        <w:spacing w:line="360" w:lineRule="auto"/>
        <w:ind w:firstLine="709"/>
        <w:jc w:val="both"/>
        <w:rPr>
          <w:sz w:val="28"/>
          <w:szCs w:val="28"/>
        </w:rPr>
      </w:pPr>
      <w:r w:rsidRPr="00265ACE">
        <w:rPr>
          <w:sz w:val="28"/>
          <w:szCs w:val="28"/>
        </w:rPr>
        <w:t xml:space="preserve">Множественность </w:t>
      </w:r>
      <w:r w:rsidR="002F000E" w:rsidRPr="00265ACE">
        <w:rPr>
          <w:sz w:val="28"/>
          <w:szCs w:val="28"/>
        </w:rPr>
        <w:t>трактовок понятия «товар» в зависимости от регулируемых отношений и отсутствие кодифицированного акта, регулирующего коммерческие отношения, порождают проблему определения одного из ключевых понятий в данной отрасли.</w:t>
      </w:r>
      <w:r w:rsidR="003F0C08" w:rsidRPr="00265ACE">
        <w:rPr>
          <w:sz w:val="28"/>
          <w:szCs w:val="28"/>
        </w:rPr>
        <w:t xml:space="preserve"> Унифицировать использование понятия призван Государственный стандарт РФ ГОСТ Р 51303-99 «Торговля. Термины и определения», принятый постановлением Госстандарта РФ от 11.08.1999 №242-ст. согласно п.64 раздела 2.4 ГОСТа товар – это «любая вещь, не ограниченная в обороте, свободно отчуждаемая и переходящая от одного лица к другому по договору купли-продажи».</w:t>
      </w:r>
    </w:p>
    <w:p w:rsidR="004C16EF" w:rsidRPr="00265ACE" w:rsidRDefault="004C16EF" w:rsidP="00265ACE">
      <w:pPr>
        <w:spacing w:line="360" w:lineRule="auto"/>
        <w:ind w:firstLine="709"/>
        <w:jc w:val="both"/>
        <w:rPr>
          <w:sz w:val="28"/>
          <w:szCs w:val="28"/>
        </w:rPr>
      </w:pPr>
      <w:r w:rsidRPr="00265ACE">
        <w:rPr>
          <w:sz w:val="28"/>
          <w:szCs w:val="28"/>
        </w:rPr>
        <w:t>Анализируя нормативные источники, регулирующие торговые отношения, можно сделать вывод, что товар как объект торгового оборота представляет собой имущество, обладающее оборотоспособностью и реализуемое в ходе торговой деятельности на основе возмездных договоров.</w:t>
      </w:r>
    </w:p>
    <w:p w:rsidR="004C16EF" w:rsidRPr="00265ACE" w:rsidRDefault="004C16EF" w:rsidP="00265ACE">
      <w:pPr>
        <w:spacing w:line="360" w:lineRule="auto"/>
        <w:ind w:firstLine="709"/>
        <w:jc w:val="both"/>
        <w:rPr>
          <w:sz w:val="28"/>
          <w:szCs w:val="28"/>
        </w:rPr>
      </w:pPr>
      <w:r w:rsidRPr="00265ACE">
        <w:rPr>
          <w:sz w:val="28"/>
          <w:szCs w:val="28"/>
        </w:rPr>
        <w:t>Не все имущество может быть т</w:t>
      </w:r>
      <w:r w:rsidR="00F060DD" w:rsidRPr="00265ACE">
        <w:rPr>
          <w:sz w:val="28"/>
          <w:szCs w:val="28"/>
        </w:rPr>
        <w:t>оваром в торговом обороте. Н</w:t>
      </w:r>
      <w:r w:rsidRPr="00265ACE">
        <w:rPr>
          <w:sz w:val="28"/>
          <w:szCs w:val="28"/>
        </w:rPr>
        <w:t>е является товаром в коммерческом праве недвижимое имущество, так как</w:t>
      </w:r>
      <w:r w:rsidR="00F060DD" w:rsidRPr="00265ACE">
        <w:rPr>
          <w:sz w:val="28"/>
          <w:szCs w:val="28"/>
        </w:rPr>
        <w:t xml:space="preserve"> сделки с недвижимостью не относятся к сделкам, обычно совершаемым собственником, а носят разовый характер</w:t>
      </w:r>
      <w:r w:rsidRPr="00265ACE">
        <w:rPr>
          <w:sz w:val="28"/>
          <w:szCs w:val="28"/>
        </w:rPr>
        <w:t>.</w:t>
      </w:r>
      <w:r w:rsidR="00F060DD" w:rsidRPr="00265ACE">
        <w:rPr>
          <w:sz w:val="28"/>
          <w:szCs w:val="28"/>
        </w:rPr>
        <w:t xml:space="preserve"> Они характеризуются особой сложностью совершения: требуют заключения в квалифицированной письменной форме, а также государственной регистрации.</w:t>
      </w:r>
      <w:r w:rsidR="00840246" w:rsidRPr="00265ACE">
        <w:rPr>
          <w:sz w:val="28"/>
          <w:szCs w:val="28"/>
        </w:rPr>
        <w:t xml:space="preserve"> Коммерческие сделки требуют оперативного порядка оформления и заключаются в упрощенной форме. Кроме того, как указывает Андреева Л.В., «Коммерческое право изучает отношения, связанные с продвижением товаров на рынке, что не относится к недвижимости»</w:t>
      </w:r>
      <w:r w:rsidR="00840246" w:rsidRPr="00265ACE">
        <w:rPr>
          <w:rStyle w:val="a5"/>
          <w:sz w:val="28"/>
          <w:szCs w:val="28"/>
        </w:rPr>
        <w:footnoteReference w:id="3"/>
      </w:r>
      <w:r w:rsidR="000B60EE" w:rsidRPr="00265ACE">
        <w:rPr>
          <w:sz w:val="28"/>
          <w:szCs w:val="28"/>
        </w:rPr>
        <w:t>.</w:t>
      </w:r>
      <w:r w:rsidRPr="00265ACE">
        <w:rPr>
          <w:sz w:val="28"/>
          <w:szCs w:val="28"/>
        </w:rPr>
        <w:t xml:space="preserve"> </w:t>
      </w:r>
      <w:r w:rsidR="000B60EE" w:rsidRPr="00265ACE">
        <w:rPr>
          <w:sz w:val="28"/>
          <w:szCs w:val="28"/>
        </w:rPr>
        <w:t>Также</w:t>
      </w:r>
      <w:r w:rsidRPr="00265ACE">
        <w:rPr>
          <w:sz w:val="28"/>
          <w:szCs w:val="28"/>
        </w:rPr>
        <w:t xml:space="preserve"> в соответствии с Конвенцией о договорах международной купли-продажи</w:t>
      </w:r>
      <w:r w:rsidR="00E81052" w:rsidRPr="00265ACE">
        <w:rPr>
          <w:rFonts w:eastAsia="TimesNewRoman"/>
          <w:sz w:val="28"/>
          <w:szCs w:val="28"/>
        </w:rPr>
        <w:t xml:space="preserve"> товаров 1980 года</w:t>
      </w:r>
      <w:r w:rsidR="00A67A8B" w:rsidRPr="00265ACE">
        <w:rPr>
          <w:sz w:val="28"/>
          <w:szCs w:val="28"/>
        </w:rPr>
        <w:t xml:space="preserve"> не является товарами в коммерческом обороте товаров товары, приобретаемые для личного, семейного или домашнего использования, суда водного и воздушного транспорта, фондовые бумаги, акции, обеспечительные бумаги, оборотные документы и деньги. Не являются объектом торговог</w:t>
      </w:r>
      <w:r w:rsidR="00544155" w:rsidRPr="00265ACE">
        <w:rPr>
          <w:sz w:val="28"/>
          <w:szCs w:val="28"/>
        </w:rPr>
        <w:t>о права,</w:t>
      </w:r>
      <w:r w:rsidR="00A67A8B" w:rsidRPr="00265ACE">
        <w:rPr>
          <w:sz w:val="28"/>
          <w:szCs w:val="28"/>
        </w:rPr>
        <w:t xml:space="preserve"> следовательно</w:t>
      </w:r>
      <w:r w:rsidR="00544155" w:rsidRPr="00265ACE">
        <w:rPr>
          <w:sz w:val="28"/>
          <w:szCs w:val="28"/>
        </w:rPr>
        <w:t>,</w:t>
      </w:r>
      <w:r w:rsidR="00A67A8B" w:rsidRPr="00265ACE">
        <w:rPr>
          <w:sz w:val="28"/>
          <w:szCs w:val="28"/>
        </w:rPr>
        <w:t xml:space="preserve"> и товаром, оказание услуг и выполнение работ. </w:t>
      </w:r>
      <w:r w:rsidR="008A6525" w:rsidRPr="00265ACE">
        <w:rPr>
          <w:sz w:val="28"/>
          <w:szCs w:val="28"/>
        </w:rPr>
        <w:t>Такой же точки зрения придерживаются такие теоретики, как Пугинский Б.И., Андреева Л.</w:t>
      </w:r>
      <w:r w:rsidR="006D3B10" w:rsidRPr="00265ACE">
        <w:rPr>
          <w:sz w:val="28"/>
          <w:szCs w:val="28"/>
        </w:rPr>
        <w:t>В. В</w:t>
      </w:r>
      <w:r w:rsidR="008A6525" w:rsidRPr="00265ACE">
        <w:rPr>
          <w:sz w:val="28"/>
          <w:szCs w:val="28"/>
        </w:rPr>
        <w:t xml:space="preserve"> частности Андреева Л.В. считает, что «…самостоятельными объектами коммерческого права работы и услуги не являются, а изучаются коммерческим правом в связи с осуществлением коммерческой деятельности»</w:t>
      </w:r>
      <w:r w:rsidR="008A6525" w:rsidRPr="00265ACE">
        <w:rPr>
          <w:rStyle w:val="a5"/>
          <w:sz w:val="28"/>
          <w:szCs w:val="28"/>
        </w:rPr>
        <w:footnoteReference w:id="4"/>
      </w:r>
      <w:r w:rsidR="00F32E3A" w:rsidRPr="00265ACE">
        <w:rPr>
          <w:sz w:val="28"/>
          <w:szCs w:val="28"/>
        </w:rPr>
        <w:t>.</w:t>
      </w:r>
    </w:p>
    <w:p w:rsidR="00A67A8B" w:rsidRPr="00265ACE" w:rsidRDefault="00A67A8B" w:rsidP="00265ACE">
      <w:pPr>
        <w:spacing w:line="360" w:lineRule="auto"/>
        <w:ind w:firstLine="709"/>
        <w:jc w:val="both"/>
        <w:rPr>
          <w:sz w:val="28"/>
          <w:szCs w:val="28"/>
        </w:rPr>
      </w:pPr>
      <w:r w:rsidRPr="00265ACE">
        <w:rPr>
          <w:sz w:val="28"/>
          <w:szCs w:val="28"/>
        </w:rPr>
        <w:t>Следующей правовой категорией, которую необходимо рассмотреть в работе, является понятие «приемка товара». В отличие от предыдущего понятия процедура по проведению приемки товара подробно регулируется.</w:t>
      </w:r>
    </w:p>
    <w:p w:rsidR="00A67A8B" w:rsidRPr="00265ACE" w:rsidRDefault="00A67A8B" w:rsidP="00265ACE">
      <w:pPr>
        <w:spacing w:line="360" w:lineRule="auto"/>
        <w:ind w:firstLine="709"/>
        <w:jc w:val="both"/>
        <w:rPr>
          <w:sz w:val="28"/>
          <w:szCs w:val="28"/>
        </w:rPr>
      </w:pPr>
      <w:r w:rsidRPr="00265ACE">
        <w:rPr>
          <w:sz w:val="28"/>
          <w:szCs w:val="28"/>
        </w:rPr>
        <w:t>Приемка – вид правовой деятельности, целями которого являются проверка соответствия количества и качества поступившего товара данным транспортных и расчетных документов для оприходования товаров, выявление и фиксирование фактов недостачи или ненадлежащего качества для возмещения потерь за счет виновных лиц.</w:t>
      </w:r>
      <w:r w:rsidR="0080376A" w:rsidRPr="00265ACE">
        <w:rPr>
          <w:sz w:val="28"/>
          <w:szCs w:val="28"/>
        </w:rPr>
        <w:t xml:space="preserve"> </w:t>
      </w:r>
    </w:p>
    <w:p w:rsidR="0080376A" w:rsidRPr="00265ACE" w:rsidRDefault="0080376A" w:rsidP="00265ACE">
      <w:pPr>
        <w:spacing w:line="360" w:lineRule="auto"/>
        <w:ind w:firstLine="709"/>
        <w:jc w:val="both"/>
        <w:rPr>
          <w:sz w:val="28"/>
          <w:szCs w:val="28"/>
        </w:rPr>
      </w:pPr>
      <w:r w:rsidRPr="00265ACE">
        <w:rPr>
          <w:sz w:val="28"/>
          <w:szCs w:val="28"/>
        </w:rPr>
        <w:t>Принятие товара в силу указаний п.1 ст.454 ГК РФ относится к числу основных обязанностей покупателя по договору купли-продажи. Пункт 2 ст.513 ГК РФ обязывает покупателя при принятии товара проверить количество и качество принятых товаров в порядке, установленном законом, иными правовыми актами или обычаями делового оборота. Кроме того</w:t>
      </w:r>
      <w:r w:rsidR="001D2BCC" w:rsidRPr="00265ACE">
        <w:rPr>
          <w:sz w:val="28"/>
          <w:szCs w:val="28"/>
        </w:rPr>
        <w:t>,</w:t>
      </w:r>
      <w:r w:rsidRPr="00265ACE">
        <w:rPr>
          <w:sz w:val="28"/>
          <w:szCs w:val="28"/>
        </w:rPr>
        <w:t xml:space="preserve"> в ряде случаев </w:t>
      </w:r>
      <w:r w:rsidR="00173465" w:rsidRPr="00265ACE">
        <w:rPr>
          <w:sz w:val="28"/>
          <w:szCs w:val="28"/>
        </w:rPr>
        <w:t>Гражданский кодекс</w:t>
      </w:r>
      <w:r w:rsidR="00494FC4" w:rsidRPr="00265ACE">
        <w:rPr>
          <w:sz w:val="28"/>
          <w:szCs w:val="28"/>
        </w:rPr>
        <w:t xml:space="preserve"> устанавливает обязанность коммерческих организаций </w:t>
      </w:r>
      <w:r w:rsidRPr="00265ACE">
        <w:rPr>
          <w:sz w:val="28"/>
          <w:szCs w:val="28"/>
        </w:rPr>
        <w:t>провести приемку товаров</w:t>
      </w:r>
      <w:r w:rsidR="00494FC4" w:rsidRPr="00265ACE">
        <w:rPr>
          <w:sz w:val="28"/>
          <w:szCs w:val="28"/>
        </w:rPr>
        <w:t>.</w:t>
      </w:r>
      <w:r w:rsidRPr="00265ACE">
        <w:rPr>
          <w:sz w:val="28"/>
          <w:szCs w:val="28"/>
        </w:rPr>
        <w:t xml:space="preserve"> К примеру, </w:t>
      </w:r>
      <w:r w:rsidR="00494FC4" w:rsidRPr="00265ACE">
        <w:rPr>
          <w:sz w:val="28"/>
          <w:szCs w:val="28"/>
        </w:rPr>
        <w:t>на основании ст.909 и ст.911 ГК РФ товарные склады при приеме товаров на хранение и при возвращении товаров обязаны провести проверку и определить их количество и внешнее состояние. В зависимости от того, кто производит передачу товара, принято различать:</w:t>
      </w:r>
    </w:p>
    <w:p w:rsidR="00494FC4" w:rsidRPr="00265ACE" w:rsidRDefault="00494FC4" w:rsidP="00265ACE">
      <w:pPr>
        <w:numPr>
          <w:ilvl w:val="0"/>
          <w:numId w:val="1"/>
        </w:numPr>
        <w:tabs>
          <w:tab w:val="clear" w:pos="720"/>
          <w:tab w:val="num" w:pos="540"/>
        </w:tabs>
        <w:spacing w:line="360" w:lineRule="auto"/>
        <w:ind w:left="0" w:firstLine="709"/>
        <w:jc w:val="both"/>
        <w:rPr>
          <w:sz w:val="28"/>
          <w:szCs w:val="28"/>
        </w:rPr>
      </w:pPr>
      <w:r w:rsidRPr="00265ACE">
        <w:rPr>
          <w:sz w:val="28"/>
          <w:szCs w:val="28"/>
        </w:rPr>
        <w:t>приемку товара покупателем непосредственно во взаимоотношениях с продавцом;</w:t>
      </w:r>
    </w:p>
    <w:p w:rsidR="00494FC4" w:rsidRPr="00265ACE" w:rsidRDefault="00494FC4" w:rsidP="00265ACE">
      <w:pPr>
        <w:numPr>
          <w:ilvl w:val="0"/>
          <w:numId w:val="1"/>
        </w:numPr>
        <w:tabs>
          <w:tab w:val="clear" w:pos="720"/>
          <w:tab w:val="num" w:pos="540"/>
        </w:tabs>
        <w:spacing w:line="360" w:lineRule="auto"/>
        <w:ind w:left="0" w:firstLine="709"/>
        <w:jc w:val="both"/>
        <w:rPr>
          <w:sz w:val="28"/>
          <w:szCs w:val="28"/>
        </w:rPr>
      </w:pPr>
      <w:r w:rsidRPr="00265ACE">
        <w:rPr>
          <w:sz w:val="28"/>
          <w:szCs w:val="28"/>
        </w:rPr>
        <w:t>приемку товара от органов транспорта (перевозчика).</w:t>
      </w:r>
    </w:p>
    <w:p w:rsidR="009D2231" w:rsidRPr="00265ACE" w:rsidRDefault="00265ACE" w:rsidP="00265ACE">
      <w:pPr>
        <w:spacing w:line="360" w:lineRule="auto"/>
        <w:ind w:firstLine="709"/>
        <w:jc w:val="both"/>
        <w:rPr>
          <w:b/>
          <w:sz w:val="28"/>
          <w:szCs w:val="28"/>
        </w:rPr>
      </w:pPr>
      <w:r>
        <w:rPr>
          <w:sz w:val="28"/>
          <w:szCs w:val="28"/>
        </w:rPr>
        <w:br w:type="page"/>
      </w:r>
      <w:r w:rsidR="0084563E" w:rsidRPr="00265ACE">
        <w:rPr>
          <w:b/>
          <w:sz w:val="28"/>
          <w:szCs w:val="28"/>
        </w:rPr>
        <w:t>1.2</w:t>
      </w:r>
      <w:r w:rsidR="009D2231" w:rsidRPr="00265ACE">
        <w:rPr>
          <w:b/>
          <w:sz w:val="28"/>
          <w:szCs w:val="28"/>
        </w:rPr>
        <w:t xml:space="preserve"> Субъекты отношений</w:t>
      </w:r>
    </w:p>
    <w:p w:rsidR="00265ACE" w:rsidRDefault="00265ACE" w:rsidP="00265ACE">
      <w:pPr>
        <w:spacing w:line="360" w:lineRule="auto"/>
        <w:ind w:firstLine="709"/>
        <w:jc w:val="both"/>
        <w:rPr>
          <w:sz w:val="28"/>
          <w:szCs w:val="28"/>
          <w:lang w:val="en-US"/>
        </w:rPr>
      </w:pPr>
    </w:p>
    <w:p w:rsidR="003F1032" w:rsidRPr="00265ACE" w:rsidRDefault="003F1032" w:rsidP="00265ACE">
      <w:pPr>
        <w:spacing w:line="360" w:lineRule="auto"/>
        <w:ind w:firstLine="709"/>
        <w:jc w:val="both"/>
        <w:rPr>
          <w:sz w:val="28"/>
          <w:szCs w:val="28"/>
        </w:rPr>
      </w:pPr>
      <w:r w:rsidRPr="00265ACE">
        <w:rPr>
          <w:sz w:val="28"/>
          <w:szCs w:val="28"/>
        </w:rPr>
        <w:t>В зависимости от вида приемки различают субъектов по договору поставки либо субъектов транспортного обязательства</w:t>
      </w:r>
      <w:r w:rsidR="006B651F" w:rsidRPr="00265ACE">
        <w:rPr>
          <w:sz w:val="28"/>
          <w:szCs w:val="28"/>
        </w:rPr>
        <w:t xml:space="preserve">. Когда мы говорим о субъектах приемки и экспертизы товаров, подразумеваем довольно обширный круг лиц, в который входят не только стороны по договору купли-продажи, договору поставки, но и иные лица, участвующие в данной процедуре. </w:t>
      </w:r>
      <w:r w:rsidR="00203885" w:rsidRPr="00265ACE">
        <w:rPr>
          <w:sz w:val="28"/>
          <w:szCs w:val="28"/>
        </w:rPr>
        <w:t>Таким образом,</w:t>
      </w:r>
      <w:r w:rsidR="006B651F" w:rsidRPr="00265ACE">
        <w:rPr>
          <w:sz w:val="28"/>
          <w:szCs w:val="28"/>
        </w:rPr>
        <w:t xml:space="preserve"> можно выделить:</w:t>
      </w:r>
    </w:p>
    <w:p w:rsidR="006B651F" w:rsidRPr="00265ACE" w:rsidRDefault="006B651F" w:rsidP="00265ACE">
      <w:pPr>
        <w:numPr>
          <w:ilvl w:val="0"/>
          <w:numId w:val="10"/>
        </w:numPr>
        <w:tabs>
          <w:tab w:val="clear" w:pos="1260"/>
          <w:tab w:val="num" w:pos="540"/>
        </w:tabs>
        <w:spacing w:line="360" w:lineRule="auto"/>
        <w:ind w:left="0" w:firstLine="709"/>
        <w:jc w:val="both"/>
        <w:rPr>
          <w:sz w:val="28"/>
          <w:szCs w:val="28"/>
        </w:rPr>
      </w:pPr>
      <w:r w:rsidRPr="00265ACE">
        <w:rPr>
          <w:sz w:val="28"/>
          <w:szCs w:val="28"/>
        </w:rPr>
        <w:t>стороны договора купли-продажи, договора поставки;</w:t>
      </w:r>
    </w:p>
    <w:p w:rsidR="006B651F" w:rsidRPr="00265ACE" w:rsidRDefault="006B651F" w:rsidP="00265ACE">
      <w:pPr>
        <w:numPr>
          <w:ilvl w:val="0"/>
          <w:numId w:val="10"/>
        </w:numPr>
        <w:tabs>
          <w:tab w:val="clear" w:pos="1260"/>
          <w:tab w:val="num" w:pos="540"/>
        </w:tabs>
        <w:spacing w:line="360" w:lineRule="auto"/>
        <w:ind w:left="0" w:firstLine="709"/>
        <w:jc w:val="both"/>
        <w:rPr>
          <w:sz w:val="28"/>
          <w:szCs w:val="28"/>
        </w:rPr>
      </w:pPr>
      <w:r w:rsidRPr="00265ACE">
        <w:rPr>
          <w:sz w:val="28"/>
          <w:szCs w:val="28"/>
        </w:rPr>
        <w:t>других лиц, участвующих в приемке и в необходимых случаях в экспертизе товаров.</w:t>
      </w:r>
    </w:p>
    <w:p w:rsidR="00B66DA3" w:rsidRPr="00265ACE" w:rsidRDefault="00224721" w:rsidP="00265ACE">
      <w:pPr>
        <w:spacing w:line="360" w:lineRule="auto"/>
        <w:ind w:firstLine="709"/>
        <w:jc w:val="both"/>
        <w:rPr>
          <w:sz w:val="28"/>
          <w:szCs w:val="28"/>
        </w:rPr>
      </w:pPr>
      <w:r w:rsidRPr="00265ACE">
        <w:rPr>
          <w:sz w:val="28"/>
          <w:szCs w:val="28"/>
        </w:rPr>
        <w:t xml:space="preserve">Стороны договора – это, как правило, продавец (поставщик) и покупатель (получатель), </w:t>
      </w:r>
      <w:r w:rsidR="00B66DA3" w:rsidRPr="00265ACE">
        <w:rPr>
          <w:sz w:val="28"/>
          <w:szCs w:val="28"/>
        </w:rPr>
        <w:t xml:space="preserve">ведущие коммерческую деятельность. В </w:t>
      </w:r>
      <w:r w:rsidR="00203885" w:rsidRPr="00265ACE">
        <w:rPr>
          <w:sz w:val="28"/>
          <w:szCs w:val="28"/>
        </w:rPr>
        <w:t>Гражданском Кодексе</w:t>
      </w:r>
      <w:r w:rsidR="00B66DA3" w:rsidRPr="00265ACE">
        <w:rPr>
          <w:sz w:val="28"/>
          <w:szCs w:val="28"/>
        </w:rPr>
        <w:t xml:space="preserve"> дан исчерпывающий перечень</w:t>
      </w:r>
      <w:r w:rsidR="00CF4B3D" w:rsidRPr="00265ACE">
        <w:rPr>
          <w:sz w:val="28"/>
          <w:szCs w:val="28"/>
        </w:rPr>
        <w:t xml:space="preserve"> форм коммерческих организаций. Так в соответствии с п.2 ст.50 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rsidR="0027597E" w:rsidRPr="00265ACE">
        <w:rPr>
          <w:sz w:val="28"/>
          <w:szCs w:val="28"/>
        </w:rPr>
        <w:t xml:space="preserve"> </w:t>
      </w:r>
      <w:r w:rsidR="00166420" w:rsidRPr="00265ACE">
        <w:rPr>
          <w:sz w:val="28"/>
          <w:szCs w:val="28"/>
        </w:rPr>
        <w:t>Таким образом</w:t>
      </w:r>
      <w:r w:rsidR="0080231C" w:rsidRPr="00265ACE">
        <w:rPr>
          <w:sz w:val="28"/>
          <w:szCs w:val="28"/>
        </w:rPr>
        <w:t>,</w:t>
      </w:r>
      <w:r w:rsidR="00166420" w:rsidRPr="00265ACE">
        <w:rPr>
          <w:sz w:val="28"/>
          <w:szCs w:val="28"/>
        </w:rPr>
        <w:t xml:space="preserve"> г</w:t>
      </w:r>
      <w:r w:rsidRPr="00265ACE">
        <w:rPr>
          <w:sz w:val="28"/>
          <w:szCs w:val="28"/>
        </w:rPr>
        <w:t>осударство может выступать покупателем по договору поставки (например, приобретая товары в государственный резерв), что чаще всего оформляется государственным контрактом на поставку товаров для государственных нужд.</w:t>
      </w:r>
      <w:r w:rsidR="00C47FC6" w:rsidRPr="00265ACE">
        <w:rPr>
          <w:sz w:val="28"/>
          <w:szCs w:val="28"/>
        </w:rPr>
        <w:t xml:space="preserve"> </w:t>
      </w:r>
      <w:r w:rsidR="00E0676A" w:rsidRPr="00265ACE">
        <w:rPr>
          <w:sz w:val="28"/>
          <w:szCs w:val="28"/>
        </w:rPr>
        <w:t xml:space="preserve">Некоммерческие организации также могут участвовать в торговом обороте, но ограничено. Так организации могут приобретать необходимые ресурсы, продавать производимые ими изделия, следовательно, быть стороной приемки товаров, только в соответствии с уставными целями деятельности. Некоммерческие организации </w:t>
      </w:r>
      <w:r w:rsidR="00BA3F8F" w:rsidRPr="00265ACE">
        <w:rPr>
          <w:sz w:val="28"/>
          <w:szCs w:val="28"/>
        </w:rPr>
        <w:t>не имеют право заключать договоры поставки в качестве поставщиков; при реализации товаров могут заключать лишь договоры купли-продажи.</w:t>
      </w:r>
      <w:r w:rsidR="0064445A" w:rsidRPr="00265ACE">
        <w:rPr>
          <w:sz w:val="28"/>
          <w:szCs w:val="28"/>
        </w:rPr>
        <w:t xml:space="preserve"> </w:t>
      </w:r>
      <w:r w:rsidR="00DF1A7C" w:rsidRPr="00265ACE">
        <w:rPr>
          <w:sz w:val="28"/>
          <w:szCs w:val="28"/>
        </w:rPr>
        <w:t>Стороной по договору может быть и индивидуа</w:t>
      </w:r>
      <w:r w:rsidR="0073566B" w:rsidRPr="00265ACE">
        <w:rPr>
          <w:sz w:val="28"/>
          <w:szCs w:val="28"/>
        </w:rPr>
        <w:t xml:space="preserve">льный предприниматель, право которого закреплено Конституцией </w:t>
      </w:r>
      <w:r w:rsidR="00A43DA3" w:rsidRPr="00265ACE">
        <w:rPr>
          <w:sz w:val="28"/>
          <w:szCs w:val="28"/>
        </w:rPr>
        <w:t>Р</w:t>
      </w:r>
      <w:r w:rsidR="0073566B" w:rsidRPr="00265ACE">
        <w:rPr>
          <w:sz w:val="28"/>
          <w:szCs w:val="28"/>
        </w:rPr>
        <w:t>Ф. Согласно ст. 34 Конституции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00166420" w:rsidRPr="00265ACE">
        <w:rPr>
          <w:sz w:val="28"/>
          <w:szCs w:val="28"/>
        </w:rPr>
        <w:t xml:space="preserve"> В п. 1, 2 статьи 23 </w:t>
      </w:r>
      <w:r w:rsidR="00203885" w:rsidRPr="00265ACE">
        <w:rPr>
          <w:sz w:val="28"/>
          <w:szCs w:val="28"/>
        </w:rPr>
        <w:t>Гражданского кодекса</w:t>
      </w:r>
      <w:r w:rsidR="00166420" w:rsidRPr="00265ACE">
        <w:rPr>
          <w:sz w:val="28"/>
          <w:szCs w:val="28"/>
        </w:rPr>
        <w:t xml:space="preserve"> установлено,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r w:rsidR="004E3AA8" w:rsidRPr="00265ACE">
        <w:rPr>
          <w:sz w:val="28"/>
          <w:szCs w:val="28"/>
        </w:rPr>
        <w:t xml:space="preserve"> К предпринимательской деятельности таких лиц применяются нормы Гражданского кодекса, которые регулируют деятельность юридических лиц, осуществляющих коммерческую деятельность.</w:t>
      </w:r>
    </w:p>
    <w:p w:rsidR="004E3AA8" w:rsidRPr="00265ACE" w:rsidRDefault="004E3AA8" w:rsidP="00265ACE">
      <w:pPr>
        <w:spacing w:line="360" w:lineRule="auto"/>
        <w:ind w:firstLine="709"/>
        <w:jc w:val="both"/>
        <w:rPr>
          <w:sz w:val="28"/>
          <w:szCs w:val="28"/>
        </w:rPr>
      </w:pPr>
      <w:r w:rsidRPr="00265ACE">
        <w:rPr>
          <w:sz w:val="28"/>
          <w:szCs w:val="28"/>
        </w:rPr>
        <w:t>За рубежом распространен порядок, когда физическое лицо, желающее вести коммерческую деятельность, обязано зарегистрироваться в торговом реестре. В большинстве случаев такое действие требуется и от организаций на основании торговых кодексов. В России для осуществления коммерческой и иной предпринимательской деятельности</w:t>
      </w:r>
      <w:r w:rsidR="00DB4329" w:rsidRPr="00265ACE">
        <w:rPr>
          <w:sz w:val="28"/>
          <w:szCs w:val="28"/>
        </w:rPr>
        <w:t xml:space="preserve"> индивидуальными предпринимателями и крестьянскими (фермерскими) хозяйствами</w:t>
      </w:r>
      <w:r w:rsidRPr="00265ACE">
        <w:rPr>
          <w:sz w:val="28"/>
          <w:szCs w:val="28"/>
        </w:rPr>
        <w:t xml:space="preserve"> предусмотрен общий поря</w:t>
      </w:r>
      <w:r w:rsidR="00DB4329" w:rsidRPr="00265ACE">
        <w:rPr>
          <w:sz w:val="28"/>
          <w:szCs w:val="28"/>
        </w:rPr>
        <w:t>док государственной регистрации.</w:t>
      </w:r>
      <w:r w:rsidRPr="00265ACE">
        <w:rPr>
          <w:sz w:val="28"/>
          <w:szCs w:val="28"/>
        </w:rPr>
        <w:t xml:space="preserve"> </w:t>
      </w:r>
      <w:r w:rsidR="00DB4329" w:rsidRPr="00265ACE">
        <w:rPr>
          <w:sz w:val="28"/>
          <w:szCs w:val="28"/>
        </w:rPr>
        <w:t>Организации же вправе заниматься коммерческой деятельностью после регистрации в Едином государственном реестре юридических лиц.</w:t>
      </w:r>
      <w:r w:rsidR="003C0457" w:rsidRPr="00265ACE">
        <w:rPr>
          <w:sz w:val="28"/>
          <w:szCs w:val="28"/>
        </w:rPr>
        <w:t xml:space="preserve"> Как утверждает Пугинский Б.И. «Имеющийся опыт не свидетельствует о</w:t>
      </w:r>
      <w:r w:rsidR="0064445A" w:rsidRPr="00265ACE">
        <w:rPr>
          <w:sz w:val="28"/>
          <w:szCs w:val="28"/>
        </w:rPr>
        <w:t xml:space="preserve"> имеюще</w:t>
      </w:r>
      <w:r w:rsidR="003C0457" w:rsidRPr="00265ACE">
        <w:rPr>
          <w:sz w:val="28"/>
          <w:szCs w:val="28"/>
        </w:rPr>
        <w:t>йся необходимости установления в России специальной регистрации юридических лиц и индивидуальных предпринимателей для занятия торговой деятельностью»</w:t>
      </w:r>
      <w:r w:rsidR="003C0457" w:rsidRPr="00265ACE">
        <w:rPr>
          <w:rStyle w:val="a5"/>
          <w:sz w:val="28"/>
          <w:szCs w:val="28"/>
        </w:rPr>
        <w:footnoteReference w:id="5"/>
      </w:r>
      <w:r w:rsidR="00C47FC6" w:rsidRPr="00265ACE">
        <w:rPr>
          <w:sz w:val="28"/>
          <w:szCs w:val="28"/>
        </w:rPr>
        <w:t>.</w:t>
      </w:r>
    </w:p>
    <w:p w:rsidR="00224721" w:rsidRPr="00265ACE" w:rsidRDefault="00183C49" w:rsidP="00265ACE">
      <w:pPr>
        <w:spacing w:line="360" w:lineRule="auto"/>
        <w:ind w:firstLine="709"/>
        <w:jc w:val="both"/>
        <w:rPr>
          <w:sz w:val="28"/>
          <w:szCs w:val="28"/>
        </w:rPr>
      </w:pPr>
      <w:r w:rsidRPr="00265ACE">
        <w:rPr>
          <w:sz w:val="28"/>
          <w:szCs w:val="28"/>
        </w:rPr>
        <w:t xml:space="preserve">Стороной по договору поставки выступают органы транспорта (перевозчик), являющиеся коммерческой организацией или </w:t>
      </w:r>
      <w:r w:rsidR="00283B28" w:rsidRPr="00265ACE">
        <w:rPr>
          <w:sz w:val="28"/>
          <w:szCs w:val="28"/>
        </w:rPr>
        <w:t>инди</w:t>
      </w:r>
      <w:r w:rsidRPr="00265ACE">
        <w:rPr>
          <w:sz w:val="28"/>
          <w:szCs w:val="28"/>
        </w:rPr>
        <w:t>видуальным предпринимателем</w:t>
      </w:r>
      <w:r w:rsidR="00283B28" w:rsidRPr="00265ACE">
        <w:rPr>
          <w:sz w:val="28"/>
          <w:szCs w:val="28"/>
        </w:rPr>
        <w:t>, которые в соответствии с действующим законодательством вправе осуществлять деятельность, связанную с перевозкой грузов.</w:t>
      </w:r>
      <w:r w:rsidR="00071EB4" w:rsidRPr="00265ACE">
        <w:rPr>
          <w:sz w:val="28"/>
          <w:szCs w:val="28"/>
        </w:rPr>
        <w:t xml:space="preserve"> Перевозочная деятельность на всех видах транспорта подлежит лицензированию согласно нормам </w:t>
      </w:r>
      <w:r w:rsidR="006D589D" w:rsidRPr="00265ACE">
        <w:rPr>
          <w:sz w:val="28"/>
          <w:szCs w:val="28"/>
        </w:rPr>
        <w:t>Федерального закона</w:t>
      </w:r>
      <w:r w:rsidR="00071EB4" w:rsidRPr="00265ACE">
        <w:rPr>
          <w:sz w:val="28"/>
          <w:szCs w:val="28"/>
        </w:rPr>
        <w:t xml:space="preserve"> от 8 августа 2001 г. N 128-ФЗ "О лицензировании отдельных видов деятельности"</w:t>
      </w:r>
      <w:r w:rsidR="003D3D79" w:rsidRPr="00265ACE">
        <w:rPr>
          <w:sz w:val="28"/>
          <w:szCs w:val="28"/>
        </w:rPr>
        <w:t>.</w:t>
      </w:r>
    </w:p>
    <w:p w:rsidR="00332530" w:rsidRPr="00265ACE" w:rsidRDefault="00BA3F8F" w:rsidP="00265ACE">
      <w:pPr>
        <w:spacing w:line="360" w:lineRule="auto"/>
        <w:ind w:firstLine="709"/>
        <w:jc w:val="both"/>
        <w:rPr>
          <w:sz w:val="28"/>
          <w:szCs w:val="28"/>
        </w:rPr>
      </w:pPr>
      <w:r w:rsidRPr="00265ACE">
        <w:rPr>
          <w:sz w:val="28"/>
          <w:szCs w:val="28"/>
        </w:rPr>
        <w:t>Для получения лицензии необходимо представить заявление и документы, подтверждающие юридическую личность</w:t>
      </w:r>
      <w:r w:rsidR="00654C04" w:rsidRPr="00265ACE">
        <w:rPr>
          <w:sz w:val="28"/>
          <w:szCs w:val="28"/>
        </w:rPr>
        <w:t>.</w:t>
      </w:r>
      <w:r w:rsidRPr="00265ACE">
        <w:rPr>
          <w:sz w:val="28"/>
          <w:szCs w:val="28"/>
        </w:rPr>
        <w:t xml:space="preserve"> Лицензия выдается на определенный срок (до пяти лет) с уплатой установленного сбора, может продляться, но не может передаваться другим лицам. Предусмотрен перечень оснований, при наличии которых возможен отказ в выдаче лицензии. Он может быть обжалован заявителем в арбитражный суд.</w:t>
      </w:r>
      <w:r w:rsidR="00332530" w:rsidRPr="00265ACE">
        <w:rPr>
          <w:sz w:val="28"/>
          <w:szCs w:val="28"/>
        </w:rPr>
        <w:t xml:space="preserve"> </w:t>
      </w:r>
    </w:p>
    <w:p w:rsidR="00BA3F8F" w:rsidRPr="00265ACE" w:rsidRDefault="00BA3F8F" w:rsidP="00265ACE">
      <w:pPr>
        <w:spacing w:line="360" w:lineRule="auto"/>
        <w:ind w:firstLine="709"/>
        <w:jc w:val="both"/>
        <w:rPr>
          <w:sz w:val="28"/>
          <w:szCs w:val="28"/>
        </w:rPr>
      </w:pPr>
      <w:r w:rsidRPr="00265ACE">
        <w:rPr>
          <w:sz w:val="28"/>
          <w:szCs w:val="28"/>
        </w:rPr>
        <w:t>Иным является правовой статус предприятий железнодорожного транспорта. В состав железных дорог входят самостоятельные юридические лица: отделения железных дорог, крупные железнодорожные станции, другие линейные предприятия (локомотивные и вагонные депо, дистанции пути, специальные транспортные службы).</w:t>
      </w:r>
    </w:p>
    <w:p w:rsidR="002D0067" w:rsidRPr="00265ACE" w:rsidRDefault="00A07D07" w:rsidP="00265ACE">
      <w:pPr>
        <w:spacing w:line="360" w:lineRule="auto"/>
        <w:ind w:firstLine="709"/>
        <w:jc w:val="both"/>
        <w:rPr>
          <w:sz w:val="28"/>
          <w:szCs w:val="28"/>
        </w:rPr>
      </w:pPr>
      <w:r w:rsidRPr="00265ACE">
        <w:rPr>
          <w:sz w:val="28"/>
          <w:szCs w:val="28"/>
        </w:rPr>
        <w:t>Помимо сторон в</w:t>
      </w:r>
      <w:r w:rsidR="00C675F4" w:rsidRPr="00265ACE">
        <w:rPr>
          <w:sz w:val="28"/>
          <w:szCs w:val="28"/>
        </w:rPr>
        <w:t xml:space="preserve"> приемке </w:t>
      </w:r>
      <w:r w:rsidRPr="00265ACE">
        <w:rPr>
          <w:sz w:val="28"/>
          <w:szCs w:val="28"/>
        </w:rPr>
        <w:t>товаров участвуют и другие лица, в частности, представители общественности организации-получателя, представитель другого предприятия</w:t>
      </w:r>
      <w:r w:rsidR="00CB2849" w:rsidRPr="00265ACE">
        <w:rPr>
          <w:sz w:val="28"/>
          <w:szCs w:val="28"/>
        </w:rPr>
        <w:t>. В качестве представителей общественности не могут выделяться руководители предприятий и их заместители</w:t>
      </w:r>
      <w:r w:rsidR="00260CE7" w:rsidRPr="00265ACE">
        <w:rPr>
          <w:sz w:val="28"/>
          <w:szCs w:val="28"/>
        </w:rPr>
        <w:t>, материально ответственные и подчиненные им лица, а также лица, связанные с учетом, хранением, приемкой и отпуском материальных ценностей.</w:t>
      </w:r>
      <w:r w:rsidR="00CF3B27" w:rsidRPr="00265ACE">
        <w:rPr>
          <w:sz w:val="28"/>
          <w:szCs w:val="28"/>
        </w:rPr>
        <w:t xml:space="preserve"> Инструкция №6-П устанавливает, что представитель общественности предприятия-получателя или представитель другого предприятия может участвовать в приемке продукции у данного предприятия-получателя не более двух раз в месяц</w:t>
      </w:r>
      <w:r w:rsidR="00F05565" w:rsidRPr="00265ACE">
        <w:rPr>
          <w:sz w:val="28"/>
          <w:szCs w:val="28"/>
        </w:rPr>
        <w:t>.</w:t>
      </w:r>
      <w:r w:rsidR="002D0067" w:rsidRPr="00265ACE">
        <w:rPr>
          <w:sz w:val="28"/>
          <w:szCs w:val="28"/>
        </w:rPr>
        <w:t xml:space="preserve"> Представители других предприятий и организаций и представители общественности, выделенные для участия в приемке продукции, не вправе получать у предприятия - получателя вознаграждение за участие в приемке продукции.</w:t>
      </w:r>
    </w:p>
    <w:p w:rsidR="00F05565" w:rsidRPr="00265ACE" w:rsidRDefault="00F05565" w:rsidP="00265ACE">
      <w:pPr>
        <w:spacing w:line="360" w:lineRule="auto"/>
        <w:ind w:firstLine="709"/>
        <w:jc w:val="both"/>
        <w:rPr>
          <w:sz w:val="28"/>
          <w:szCs w:val="28"/>
        </w:rPr>
      </w:pPr>
      <w:r w:rsidRPr="00265ACE">
        <w:rPr>
          <w:sz w:val="28"/>
          <w:szCs w:val="28"/>
        </w:rPr>
        <w:t>Кроме этих лиц при приемке товаров по качеству в необходимых случаях участвует эксперт. Так п.20 Инструкции №7-П устанавливает, что при неявке представителя изготовителя (отправителя) по вызову получателя (покупателя) в установленный срок и в случаях, когда вызов представителя иногороднего изготовителя (отправителя) не является обязательным, проверка качества продукции производится представителем соответствующей отраслевой инспекции по качеству продукции, а проверка качества товаров - экспертом бюро товарных экспертиз либо представителем соответствующей инспекции по качеству</w:t>
      </w:r>
      <w:r w:rsidR="00A80C57" w:rsidRPr="00265ACE">
        <w:rPr>
          <w:sz w:val="28"/>
          <w:szCs w:val="28"/>
        </w:rPr>
        <w:t>.</w:t>
      </w:r>
    </w:p>
    <w:p w:rsidR="002D0067" w:rsidRPr="00265ACE" w:rsidRDefault="002D0067" w:rsidP="00265ACE">
      <w:pPr>
        <w:pStyle w:val="ConsPlusNormal0"/>
        <w:widowControl/>
        <w:spacing w:line="360" w:lineRule="auto"/>
        <w:ind w:firstLine="709"/>
        <w:jc w:val="both"/>
        <w:rPr>
          <w:rFonts w:ascii="Times New Roman" w:hAnsi="Times New Roman" w:cs="Times New Roman"/>
          <w:sz w:val="28"/>
          <w:szCs w:val="28"/>
        </w:rPr>
      </w:pPr>
      <w:r w:rsidRPr="00265ACE">
        <w:rPr>
          <w:rFonts w:ascii="Times New Roman" w:hAnsi="Times New Roman" w:cs="Times New Roman"/>
          <w:sz w:val="28"/>
          <w:szCs w:val="28"/>
        </w:rPr>
        <w:t>Лица, осуществляющие приемку, обязаны строго соблюдать правила приемки товаров и удостоверять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w:t>
      </w:r>
    </w:p>
    <w:p w:rsidR="002D0067" w:rsidRPr="00265ACE" w:rsidRDefault="002D0067" w:rsidP="00265ACE">
      <w:pPr>
        <w:pStyle w:val="ConsPlusNormal0"/>
        <w:widowControl/>
        <w:spacing w:line="360" w:lineRule="auto"/>
        <w:ind w:firstLine="709"/>
        <w:jc w:val="both"/>
        <w:rPr>
          <w:rFonts w:ascii="Times New Roman" w:hAnsi="Times New Roman" w:cs="Times New Roman"/>
          <w:sz w:val="28"/>
          <w:szCs w:val="28"/>
        </w:rPr>
      </w:pPr>
      <w:r w:rsidRPr="00265ACE">
        <w:rPr>
          <w:rFonts w:ascii="Times New Roman" w:hAnsi="Times New Roman" w:cs="Times New Roman"/>
          <w:sz w:val="28"/>
          <w:szCs w:val="28"/>
        </w:rPr>
        <w:t>За подписание акта о приемке, содержащего не соответствующие действительности данные, лица, подписавшие такой акт, несут установленную законом ответственность.</w:t>
      </w:r>
    </w:p>
    <w:p w:rsidR="00BA3F8F" w:rsidRPr="00265ACE" w:rsidRDefault="00BA3F8F" w:rsidP="00265ACE">
      <w:pPr>
        <w:spacing w:line="360" w:lineRule="auto"/>
        <w:ind w:firstLine="709"/>
        <w:jc w:val="both"/>
        <w:rPr>
          <w:sz w:val="28"/>
          <w:szCs w:val="28"/>
        </w:rPr>
      </w:pPr>
    </w:p>
    <w:p w:rsidR="00AA52C2" w:rsidRPr="00265ACE" w:rsidRDefault="006F104C" w:rsidP="00265ACE">
      <w:pPr>
        <w:spacing w:line="360" w:lineRule="auto"/>
        <w:ind w:firstLine="709"/>
        <w:jc w:val="both"/>
        <w:rPr>
          <w:b/>
          <w:sz w:val="28"/>
          <w:szCs w:val="28"/>
        </w:rPr>
      </w:pPr>
      <w:r w:rsidRPr="00265ACE">
        <w:rPr>
          <w:b/>
          <w:sz w:val="28"/>
          <w:szCs w:val="28"/>
        </w:rPr>
        <w:t>1.3</w:t>
      </w:r>
      <w:r w:rsidR="00AA52C2" w:rsidRPr="00265ACE">
        <w:rPr>
          <w:b/>
          <w:sz w:val="28"/>
          <w:szCs w:val="28"/>
        </w:rPr>
        <w:t xml:space="preserve"> Источники правового регулирования приемки товаров и экспертизы качества</w:t>
      </w:r>
    </w:p>
    <w:p w:rsidR="00265ACE" w:rsidRPr="00265ACE" w:rsidRDefault="00265ACE" w:rsidP="00265ACE">
      <w:pPr>
        <w:spacing w:line="360" w:lineRule="auto"/>
        <w:ind w:firstLine="709"/>
        <w:jc w:val="both"/>
        <w:rPr>
          <w:sz w:val="28"/>
          <w:szCs w:val="28"/>
        </w:rPr>
      </w:pPr>
    </w:p>
    <w:p w:rsidR="00AA52C2" w:rsidRPr="00265ACE" w:rsidRDefault="001E03F2" w:rsidP="00265ACE">
      <w:pPr>
        <w:spacing w:line="360" w:lineRule="auto"/>
        <w:ind w:firstLine="709"/>
        <w:jc w:val="both"/>
        <w:rPr>
          <w:sz w:val="28"/>
          <w:szCs w:val="28"/>
        </w:rPr>
      </w:pPr>
      <w:r w:rsidRPr="00265ACE">
        <w:rPr>
          <w:sz w:val="28"/>
          <w:szCs w:val="28"/>
        </w:rPr>
        <w:t xml:space="preserve">Ситуация, сложившаяся в отношении правового регулирования процедуры приемки товаров в </w:t>
      </w:r>
      <w:r w:rsidR="009E7A78" w:rsidRPr="00265ACE">
        <w:rPr>
          <w:sz w:val="28"/>
          <w:szCs w:val="28"/>
        </w:rPr>
        <w:t>России</w:t>
      </w:r>
      <w:r w:rsidRPr="00265ACE">
        <w:rPr>
          <w:sz w:val="28"/>
          <w:szCs w:val="28"/>
        </w:rPr>
        <w:t xml:space="preserve"> катастрофическая. До сих пор не принят кодифицированный нормативный акт, регулирующий коммерческие отношения, в том числе и отношения по поводу приемки по качеству и количеству. В данный момент данная п</w:t>
      </w:r>
      <w:r w:rsidR="00AA52C2" w:rsidRPr="00265ACE">
        <w:rPr>
          <w:sz w:val="28"/>
          <w:szCs w:val="28"/>
        </w:rPr>
        <w:t xml:space="preserve">роцедура </w:t>
      </w:r>
      <w:r w:rsidRPr="00265ACE">
        <w:rPr>
          <w:sz w:val="28"/>
          <w:szCs w:val="28"/>
        </w:rPr>
        <w:t>регламентируется</w:t>
      </w:r>
      <w:r w:rsidR="00AA52C2" w:rsidRPr="00265ACE">
        <w:rPr>
          <w:sz w:val="28"/>
          <w:szCs w:val="28"/>
        </w:rPr>
        <w:t xml:space="preserve"> большим количеством нормативных правовых актов, среди которых </w:t>
      </w:r>
      <w:r w:rsidR="009E7A78" w:rsidRPr="00265ACE">
        <w:rPr>
          <w:sz w:val="28"/>
          <w:szCs w:val="28"/>
        </w:rPr>
        <w:t>Гражданский кодекс</w:t>
      </w:r>
      <w:r w:rsidR="00AA52C2" w:rsidRPr="00265ACE">
        <w:rPr>
          <w:sz w:val="28"/>
          <w:szCs w:val="28"/>
        </w:rPr>
        <w:t xml:space="preserve"> РФ, транспортные уставы и другие кодексы, правила выдачи груза на соответствующем виде транспорта. Применение того или иного акта зависит от многих факторов. Как пишет Пу</w:t>
      </w:r>
      <w:r w:rsidR="001D2BCC" w:rsidRPr="00265ACE">
        <w:rPr>
          <w:sz w:val="28"/>
          <w:szCs w:val="28"/>
        </w:rPr>
        <w:t>г</w:t>
      </w:r>
      <w:r w:rsidR="00AA52C2" w:rsidRPr="00265ACE">
        <w:rPr>
          <w:sz w:val="28"/>
          <w:szCs w:val="28"/>
        </w:rPr>
        <w:t>инский Б.И., «…надо различать случаи, когда проверка груза производится с обязательным участием перевозчика и когда перевозчик не должен участвовать в проверке сохранности выдаваемого груза. Если груз выдается с участием представителя перевозчика, то порядок приемки целиком определяется транспортным законодательством»</w:t>
      </w:r>
      <w:r w:rsidR="00AA52C2" w:rsidRPr="00265ACE">
        <w:rPr>
          <w:rStyle w:val="a5"/>
          <w:sz w:val="28"/>
          <w:szCs w:val="28"/>
        </w:rPr>
        <w:footnoteReference w:id="6"/>
      </w:r>
      <w:r w:rsidR="00AA52C2" w:rsidRPr="00265ACE">
        <w:rPr>
          <w:sz w:val="28"/>
          <w:szCs w:val="28"/>
        </w:rPr>
        <w:t>.</w:t>
      </w:r>
    </w:p>
    <w:p w:rsidR="00AA52C2" w:rsidRPr="00265ACE" w:rsidRDefault="00AA52C2" w:rsidP="00265ACE">
      <w:pPr>
        <w:spacing w:line="360" w:lineRule="auto"/>
        <w:ind w:firstLine="709"/>
        <w:jc w:val="both"/>
        <w:rPr>
          <w:sz w:val="28"/>
          <w:szCs w:val="28"/>
        </w:rPr>
      </w:pPr>
      <w:r w:rsidRPr="00265ACE">
        <w:rPr>
          <w:sz w:val="28"/>
          <w:szCs w:val="28"/>
        </w:rPr>
        <w:t xml:space="preserve">В связи с этим интерес представляет постановление Президиума Высшего арбитражного </w:t>
      </w:r>
      <w:r w:rsidR="00CA5522" w:rsidRPr="00265ACE">
        <w:rPr>
          <w:sz w:val="28"/>
          <w:szCs w:val="28"/>
        </w:rPr>
        <w:t>суда РФ от 15.12.2009 №12367\09 по делу</w:t>
      </w:r>
      <w:r w:rsidR="00DC67A3" w:rsidRPr="00265ACE">
        <w:rPr>
          <w:sz w:val="28"/>
          <w:szCs w:val="28"/>
        </w:rPr>
        <w:t xml:space="preserve"> об иске страховой компании к авиакомпании. Президиум ВАС РФ постановил, что к отношениям, связанным с недостачей груза при авиаперевоз</w:t>
      </w:r>
      <w:r w:rsidR="00420B6D" w:rsidRPr="00265ACE">
        <w:rPr>
          <w:sz w:val="28"/>
          <w:szCs w:val="28"/>
        </w:rPr>
        <w:t>ке, надо применять нормы Воздуш</w:t>
      </w:r>
      <w:r w:rsidR="00DC67A3" w:rsidRPr="00265ACE">
        <w:rPr>
          <w:sz w:val="28"/>
          <w:szCs w:val="28"/>
        </w:rPr>
        <w:t>ного кодекса РФ</w:t>
      </w:r>
      <w:r w:rsidR="00DC67A3" w:rsidRPr="00265ACE">
        <w:rPr>
          <w:rStyle w:val="a5"/>
          <w:sz w:val="28"/>
          <w:szCs w:val="28"/>
        </w:rPr>
        <w:footnoteReference w:id="7"/>
      </w:r>
      <w:r w:rsidR="0054012A" w:rsidRPr="00265ACE">
        <w:rPr>
          <w:sz w:val="28"/>
          <w:szCs w:val="28"/>
        </w:rPr>
        <w:t>.</w:t>
      </w:r>
    </w:p>
    <w:p w:rsidR="008D1EDD" w:rsidRPr="00265ACE" w:rsidRDefault="0054012A" w:rsidP="00265ACE">
      <w:pPr>
        <w:spacing w:line="360" w:lineRule="auto"/>
        <w:ind w:firstLine="709"/>
        <w:jc w:val="both"/>
        <w:rPr>
          <w:sz w:val="28"/>
          <w:szCs w:val="28"/>
        </w:rPr>
      </w:pPr>
      <w:r w:rsidRPr="00265ACE">
        <w:rPr>
          <w:sz w:val="28"/>
          <w:szCs w:val="28"/>
        </w:rPr>
        <w:t>Порядок приемки товаров от органов транспорта регулируется нормами Воздушного кодекса РФ</w:t>
      </w:r>
      <w:r w:rsidR="00813FD5" w:rsidRPr="00265ACE">
        <w:rPr>
          <w:sz w:val="28"/>
          <w:szCs w:val="28"/>
        </w:rPr>
        <w:t xml:space="preserve"> от 19.03.1997 №60-ФЗ, Кодекса торгового мореплавания РФ от 30.04.1999 №81-ФЗ, Федерального закона от 10.01.2003 №18-ФЗ «Устав железнодорожного транспорта Российской Федерации», Кодекса внутреннего водного транспорта Российской Федерации от 07.03.2001 №24-ФЗ, Федерального закона от 17.07.1999 №176-ФЗ «О почтовой связи». Кроме вышеперечисленных актов существуют также такие общие правовые акты о приемке как Инструкция о порядке приемки продукции производственно-технического назначения и товаров народного потребления</w:t>
      </w:r>
      <w:r w:rsidR="00AA1032" w:rsidRPr="00265ACE">
        <w:rPr>
          <w:sz w:val="28"/>
          <w:szCs w:val="28"/>
        </w:rPr>
        <w:t xml:space="preserve"> по количеству №6-П и Инструкция о порядке приемки продукции производственно-технического назначения и товаров народного потребления по качеству №7-П, утвержденные Госарбитражем СССР в 1965 и 1966 годах соответственно (далее по тексту – Инструкция о приемке по количеству и Инструкция по приемке по качеству). В настоящее время инструкции не носят обязательный характер, а применяются, если стороны указали об этом в договоре. Однако, как отмечает Пугинский Б.И., «…даже если такое условие не включено в договор, но получатель провел приемку в соответствии с названными инструкциями</w:t>
      </w:r>
      <w:r w:rsidR="00295AF5" w:rsidRPr="00265ACE">
        <w:rPr>
          <w:sz w:val="28"/>
          <w:szCs w:val="28"/>
        </w:rPr>
        <w:t>, то составленный акт приемки признается арбитражными судами надлежащим доказательством по делу, поскольку никакого иного общего характера приемки не существует»</w:t>
      </w:r>
      <w:r w:rsidR="00295AF5" w:rsidRPr="00265ACE">
        <w:rPr>
          <w:rStyle w:val="a5"/>
          <w:sz w:val="28"/>
          <w:szCs w:val="28"/>
        </w:rPr>
        <w:footnoteReference w:id="8"/>
      </w:r>
      <w:r w:rsidR="00295AF5" w:rsidRPr="00265ACE">
        <w:rPr>
          <w:sz w:val="28"/>
          <w:szCs w:val="28"/>
        </w:rPr>
        <w:t>. Таким образом судебная практика признает инструкции Госарбитража в качестве обычаев делового оборота.</w:t>
      </w:r>
    </w:p>
    <w:p w:rsidR="0054012A" w:rsidRPr="00265ACE" w:rsidRDefault="008D1EDD" w:rsidP="00265ACE">
      <w:pPr>
        <w:spacing w:line="360" w:lineRule="auto"/>
        <w:ind w:firstLine="709"/>
        <w:jc w:val="both"/>
        <w:rPr>
          <w:sz w:val="28"/>
          <w:szCs w:val="28"/>
        </w:rPr>
      </w:pPr>
      <w:r w:rsidRPr="00265ACE">
        <w:rPr>
          <w:sz w:val="28"/>
          <w:szCs w:val="28"/>
        </w:rPr>
        <w:t xml:space="preserve">Необходимо помнить о соотношении инструкций с другими нормативными актами. </w:t>
      </w:r>
      <w:r w:rsidR="00B32F05" w:rsidRPr="00265ACE">
        <w:rPr>
          <w:sz w:val="28"/>
          <w:szCs w:val="28"/>
        </w:rPr>
        <w:t>Так п</w:t>
      </w:r>
      <w:r w:rsidRPr="00265ACE">
        <w:rPr>
          <w:sz w:val="28"/>
          <w:szCs w:val="28"/>
        </w:rPr>
        <w:t>о общему правилу инструкции по отношению к стандар</w:t>
      </w:r>
      <w:r w:rsidR="00B32F05" w:rsidRPr="00265ACE">
        <w:rPr>
          <w:sz w:val="28"/>
          <w:szCs w:val="28"/>
        </w:rPr>
        <w:t>ту выполняют субсидиарную роль и</w:t>
      </w:r>
      <w:r w:rsidR="00295AF5" w:rsidRPr="00265ACE">
        <w:rPr>
          <w:sz w:val="28"/>
          <w:szCs w:val="28"/>
        </w:rPr>
        <w:t xml:space="preserve"> применяются в тех случаях, когда стандартами, техническими условиями, основными и особыми условиями поставки и иными обязательными правилами не установлен другой порядок приемки товара.</w:t>
      </w:r>
    </w:p>
    <w:p w:rsidR="008D1EDD" w:rsidRPr="00265ACE" w:rsidRDefault="00F026CC" w:rsidP="00265ACE">
      <w:pPr>
        <w:spacing w:line="360" w:lineRule="auto"/>
        <w:ind w:firstLine="709"/>
        <w:jc w:val="both"/>
        <w:rPr>
          <w:sz w:val="28"/>
          <w:szCs w:val="28"/>
        </w:rPr>
      </w:pPr>
      <w:r w:rsidRPr="00265ACE">
        <w:rPr>
          <w:sz w:val="28"/>
          <w:szCs w:val="28"/>
        </w:rPr>
        <w:t xml:space="preserve">Главенствующую роль в установлении порядка приемки товара играет договор, заключаемый между сторонами. Однако, в соответствии с ч.2 п.1 ст.474 ГК РФ, когда порядок проверки устанавливается законом, иными правовыми актами, обязательными требованиями государственных стандартов, порядок проверки качества товара, определяемый договором, должен соответствовать этим требованиям. В настоящее время наблюдается либерализация требований к порядку приемки товаров и </w:t>
      </w:r>
      <w:r w:rsidR="00112DC1" w:rsidRPr="00265ACE">
        <w:rPr>
          <w:sz w:val="28"/>
          <w:szCs w:val="28"/>
        </w:rPr>
        <w:t>определения качества продукции. Как отмечает Попондопуло В.Ф., «Если раньше (в плановой экономике) эти требования определялись главным образом в административном порядке (в широком применении государственных стандартов, содержащих императивные требования, административной аттестации продукции и ее госприемке), то в настоящее время на первое место в определении требований к качеству продукции, работ и услуг вышел договор. Сфера определения требований к качеству в нормативно-правовом порядке резко сузилась»</w:t>
      </w:r>
      <w:r w:rsidR="00112DC1" w:rsidRPr="00265ACE">
        <w:rPr>
          <w:rStyle w:val="a5"/>
          <w:sz w:val="28"/>
          <w:szCs w:val="28"/>
        </w:rPr>
        <w:footnoteReference w:id="9"/>
      </w:r>
      <w:r w:rsidR="00112DC1" w:rsidRPr="00265ACE">
        <w:rPr>
          <w:sz w:val="28"/>
          <w:szCs w:val="28"/>
        </w:rPr>
        <w:t xml:space="preserve">. </w:t>
      </w:r>
      <w:r w:rsidR="001E03F2" w:rsidRPr="00265ACE">
        <w:rPr>
          <w:sz w:val="28"/>
          <w:szCs w:val="28"/>
        </w:rPr>
        <w:t>Однако на договор ложится основная нагрузка регулирования вопросов, связанных с приемкой товаро</w:t>
      </w:r>
      <w:r w:rsidR="002D0AE7" w:rsidRPr="00265ACE">
        <w:rPr>
          <w:sz w:val="28"/>
          <w:szCs w:val="28"/>
        </w:rPr>
        <w:t>в по количеству и качеству, так</w:t>
      </w:r>
      <w:r w:rsidR="001E03F2" w:rsidRPr="00265ACE">
        <w:rPr>
          <w:sz w:val="28"/>
          <w:szCs w:val="28"/>
        </w:rPr>
        <w:t xml:space="preserve"> </w:t>
      </w:r>
      <w:r w:rsidR="001B4D49" w:rsidRPr="00265ACE">
        <w:rPr>
          <w:sz w:val="28"/>
          <w:szCs w:val="28"/>
        </w:rPr>
        <w:t xml:space="preserve">как </w:t>
      </w:r>
      <w:r w:rsidR="001E03F2" w:rsidRPr="00265ACE">
        <w:rPr>
          <w:sz w:val="28"/>
          <w:szCs w:val="28"/>
        </w:rPr>
        <w:t>современные правовые акты в этой сфере до сих пор не приняты.</w:t>
      </w:r>
      <w:r w:rsidR="002D0AE7" w:rsidRPr="00265ACE">
        <w:rPr>
          <w:sz w:val="28"/>
          <w:szCs w:val="28"/>
        </w:rPr>
        <w:t xml:space="preserve"> «Это создает проблемы для предпринимателей, поскольку детальное описание процедуры приемки в договорах ведет к чрезмерному «разбуханию» договора и сложности подробного регулирования всех возникающих при приемке вопросов»</w:t>
      </w:r>
      <w:r w:rsidR="00D12086" w:rsidRPr="00265ACE">
        <w:rPr>
          <w:rStyle w:val="a5"/>
          <w:sz w:val="28"/>
          <w:szCs w:val="28"/>
        </w:rPr>
        <w:footnoteReference w:id="10"/>
      </w:r>
    </w:p>
    <w:p w:rsidR="00CE2793" w:rsidRPr="00265ACE" w:rsidRDefault="00CE2793" w:rsidP="00265ACE">
      <w:pPr>
        <w:spacing w:line="360" w:lineRule="auto"/>
        <w:ind w:firstLine="709"/>
        <w:jc w:val="both"/>
        <w:rPr>
          <w:sz w:val="28"/>
          <w:szCs w:val="28"/>
        </w:rPr>
      </w:pPr>
      <w:r w:rsidRPr="00265ACE">
        <w:rPr>
          <w:sz w:val="28"/>
          <w:szCs w:val="28"/>
        </w:rPr>
        <w:t xml:space="preserve">Помимо порядка приемки товаров вышеперечисленные инструкции регулируют отношения по поводу проведения экспертизы в необходимых случаях. </w:t>
      </w:r>
    </w:p>
    <w:p w:rsidR="00CE2793" w:rsidRPr="00265ACE" w:rsidRDefault="00CE2793" w:rsidP="00265ACE">
      <w:pPr>
        <w:spacing w:line="360" w:lineRule="auto"/>
        <w:ind w:firstLine="709"/>
        <w:jc w:val="both"/>
        <w:rPr>
          <w:sz w:val="28"/>
          <w:szCs w:val="28"/>
        </w:rPr>
      </w:pPr>
      <w:r w:rsidRPr="00265ACE">
        <w:rPr>
          <w:sz w:val="28"/>
          <w:szCs w:val="28"/>
        </w:rPr>
        <w:t xml:space="preserve">Несмотря на якобы отлаженные отношения по поводу приемки товаров существуют проблемы в этой области, одна из которых отсутствие кодифицированного акта, регулирующего приемку и экспертизу товаров и, вместе с тем, существование устаревших нормативных актов. Это в свою очередь порождает ряд дискуссий, среди которых споры относительно предмета коммерческих отношений, увеличения количества судебных </w:t>
      </w:r>
      <w:r w:rsidR="00B70ADE" w:rsidRPr="00265ACE">
        <w:rPr>
          <w:sz w:val="28"/>
          <w:szCs w:val="28"/>
        </w:rPr>
        <w:t>дел</w:t>
      </w:r>
      <w:r w:rsidRPr="00265ACE">
        <w:rPr>
          <w:sz w:val="28"/>
          <w:szCs w:val="28"/>
        </w:rPr>
        <w:t xml:space="preserve">, связанных с </w:t>
      </w:r>
      <w:r w:rsidR="00B70ADE" w:rsidRPr="00265ACE">
        <w:rPr>
          <w:sz w:val="28"/>
          <w:szCs w:val="28"/>
        </w:rPr>
        <w:t xml:space="preserve">неправильной трактовкой нормативных актов. </w:t>
      </w:r>
    </w:p>
    <w:p w:rsidR="00692759" w:rsidRPr="00265ACE" w:rsidRDefault="00692759" w:rsidP="00265ACE">
      <w:pPr>
        <w:spacing w:line="360" w:lineRule="auto"/>
        <w:ind w:firstLine="709"/>
        <w:jc w:val="both"/>
        <w:rPr>
          <w:b/>
          <w:sz w:val="28"/>
          <w:szCs w:val="28"/>
        </w:rPr>
      </w:pPr>
      <w:r w:rsidRPr="00265ACE">
        <w:rPr>
          <w:sz w:val="28"/>
          <w:szCs w:val="28"/>
        </w:rPr>
        <w:br w:type="page"/>
      </w:r>
      <w:r w:rsidR="00752FFB" w:rsidRPr="00265ACE">
        <w:rPr>
          <w:b/>
          <w:sz w:val="28"/>
          <w:szCs w:val="28"/>
        </w:rPr>
        <w:t>Глава 2. Приемка</w:t>
      </w:r>
      <w:r w:rsidR="0019089F" w:rsidRPr="00265ACE">
        <w:rPr>
          <w:b/>
          <w:sz w:val="28"/>
          <w:szCs w:val="28"/>
        </w:rPr>
        <w:t xml:space="preserve"> товаров</w:t>
      </w:r>
    </w:p>
    <w:p w:rsidR="0019089F" w:rsidRPr="00265ACE" w:rsidRDefault="0019089F" w:rsidP="00265ACE">
      <w:pPr>
        <w:spacing w:line="360" w:lineRule="auto"/>
        <w:ind w:firstLine="709"/>
        <w:jc w:val="both"/>
        <w:rPr>
          <w:b/>
          <w:sz w:val="28"/>
          <w:szCs w:val="28"/>
        </w:rPr>
      </w:pPr>
    </w:p>
    <w:p w:rsidR="0019089F" w:rsidRPr="00265ACE" w:rsidRDefault="006F104C" w:rsidP="00265ACE">
      <w:pPr>
        <w:spacing w:line="360" w:lineRule="auto"/>
        <w:ind w:firstLine="709"/>
        <w:jc w:val="both"/>
        <w:rPr>
          <w:b/>
          <w:sz w:val="28"/>
          <w:szCs w:val="28"/>
        </w:rPr>
      </w:pPr>
      <w:r w:rsidRPr="00265ACE">
        <w:rPr>
          <w:b/>
          <w:sz w:val="28"/>
          <w:szCs w:val="28"/>
        </w:rPr>
        <w:t xml:space="preserve">2.1. </w:t>
      </w:r>
      <w:r w:rsidR="0019089F" w:rsidRPr="00265ACE">
        <w:rPr>
          <w:b/>
          <w:sz w:val="28"/>
          <w:szCs w:val="28"/>
        </w:rPr>
        <w:t>Порядок приемки товаров</w:t>
      </w:r>
    </w:p>
    <w:p w:rsidR="00265ACE" w:rsidRDefault="00265ACE" w:rsidP="00265ACE">
      <w:pPr>
        <w:spacing w:line="360" w:lineRule="auto"/>
        <w:ind w:firstLine="709"/>
        <w:jc w:val="both"/>
        <w:rPr>
          <w:sz w:val="28"/>
          <w:szCs w:val="28"/>
          <w:lang w:val="en-US"/>
        </w:rPr>
      </w:pPr>
    </w:p>
    <w:p w:rsidR="0019089F" w:rsidRPr="00265ACE" w:rsidRDefault="005B0335" w:rsidP="00265ACE">
      <w:pPr>
        <w:spacing w:line="360" w:lineRule="auto"/>
        <w:ind w:firstLine="709"/>
        <w:jc w:val="both"/>
        <w:rPr>
          <w:sz w:val="28"/>
          <w:szCs w:val="28"/>
        </w:rPr>
      </w:pPr>
      <w:r w:rsidRPr="00265ACE">
        <w:rPr>
          <w:sz w:val="28"/>
          <w:szCs w:val="28"/>
        </w:rPr>
        <w:t>В научной литературе существует несколько классификаций приемки товаров</w:t>
      </w:r>
      <w:r w:rsidR="000B4341" w:rsidRPr="00265ACE">
        <w:rPr>
          <w:rStyle w:val="a5"/>
          <w:sz w:val="28"/>
          <w:szCs w:val="28"/>
        </w:rPr>
        <w:footnoteReference w:id="11"/>
      </w:r>
      <w:r w:rsidRPr="00265ACE">
        <w:rPr>
          <w:sz w:val="28"/>
          <w:szCs w:val="28"/>
        </w:rPr>
        <w:t>. Во-первых, как указывалось ранее, выделяются с учетом вида обязательства</w:t>
      </w:r>
      <w:r w:rsidR="001A4786" w:rsidRPr="00265ACE">
        <w:rPr>
          <w:sz w:val="28"/>
          <w:szCs w:val="28"/>
        </w:rPr>
        <w:t xml:space="preserve">, регулирующего передачу имущества: </w:t>
      </w:r>
    </w:p>
    <w:p w:rsidR="001A4786" w:rsidRPr="00265ACE" w:rsidRDefault="001A4786" w:rsidP="00265ACE">
      <w:pPr>
        <w:numPr>
          <w:ilvl w:val="0"/>
          <w:numId w:val="12"/>
        </w:numPr>
        <w:tabs>
          <w:tab w:val="clear" w:pos="900"/>
          <w:tab w:val="num" w:pos="540"/>
        </w:tabs>
        <w:spacing w:line="360" w:lineRule="auto"/>
        <w:ind w:left="0" w:firstLine="709"/>
        <w:jc w:val="both"/>
        <w:rPr>
          <w:sz w:val="28"/>
          <w:szCs w:val="28"/>
        </w:rPr>
      </w:pPr>
      <w:r w:rsidRPr="00265ACE">
        <w:rPr>
          <w:sz w:val="28"/>
          <w:szCs w:val="28"/>
        </w:rPr>
        <w:t>приемка, непосредственно во взаимоотношениях с продавцом;</w:t>
      </w:r>
    </w:p>
    <w:p w:rsidR="001A4786" w:rsidRPr="00265ACE" w:rsidRDefault="001A4786" w:rsidP="00265ACE">
      <w:pPr>
        <w:numPr>
          <w:ilvl w:val="0"/>
          <w:numId w:val="12"/>
        </w:numPr>
        <w:tabs>
          <w:tab w:val="clear" w:pos="900"/>
          <w:tab w:val="num" w:pos="540"/>
        </w:tabs>
        <w:spacing w:line="360" w:lineRule="auto"/>
        <w:ind w:left="0" w:firstLine="709"/>
        <w:jc w:val="both"/>
        <w:rPr>
          <w:sz w:val="28"/>
          <w:szCs w:val="28"/>
        </w:rPr>
      </w:pPr>
      <w:r w:rsidRPr="00265ACE">
        <w:rPr>
          <w:sz w:val="28"/>
          <w:szCs w:val="28"/>
        </w:rPr>
        <w:t>приемка товаров от органов транспорта.</w:t>
      </w:r>
    </w:p>
    <w:p w:rsidR="001A4786" w:rsidRPr="00265ACE" w:rsidRDefault="001A4786" w:rsidP="00265ACE">
      <w:pPr>
        <w:spacing w:line="360" w:lineRule="auto"/>
        <w:ind w:firstLine="709"/>
        <w:jc w:val="both"/>
        <w:rPr>
          <w:sz w:val="28"/>
          <w:szCs w:val="28"/>
        </w:rPr>
      </w:pPr>
      <w:r w:rsidRPr="00265ACE">
        <w:rPr>
          <w:sz w:val="28"/>
          <w:szCs w:val="28"/>
        </w:rPr>
        <w:t>Во-вторых, в зависимости от того, в каком обороте находятся товары:</w:t>
      </w:r>
    </w:p>
    <w:p w:rsidR="001A4786" w:rsidRPr="00265ACE" w:rsidRDefault="001A4786" w:rsidP="00265ACE">
      <w:pPr>
        <w:numPr>
          <w:ilvl w:val="0"/>
          <w:numId w:val="2"/>
        </w:numPr>
        <w:tabs>
          <w:tab w:val="clear" w:pos="720"/>
          <w:tab w:val="num" w:pos="540"/>
        </w:tabs>
        <w:spacing w:line="360" w:lineRule="auto"/>
        <w:ind w:left="0" w:firstLine="709"/>
        <w:jc w:val="both"/>
        <w:rPr>
          <w:sz w:val="28"/>
          <w:szCs w:val="28"/>
        </w:rPr>
      </w:pPr>
      <w:r w:rsidRPr="00265ACE">
        <w:rPr>
          <w:sz w:val="28"/>
          <w:szCs w:val="28"/>
        </w:rPr>
        <w:t>приемка товаров, находящихся во внутреннем обороте;</w:t>
      </w:r>
    </w:p>
    <w:p w:rsidR="001A4786" w:rsidRPr="00265ACE" w:rsidRDefault="001A4786" w:rsidP="00265ACE">
      <w:pPr>
        <w:numPr>
          <w:ilvl w:val="0"/>
          <w:numId w:val="2"/>
        </w:numPr>
        <w:tabs>
          <w:tab w:val="clear" w:pos="720"/>
          <w:tab w:val="num" w:pos="540"/>
        </w:tabs>
        <w:spacing w:line="360" w:lineRule="auto"/>
        <w:ind w:left="0" w:firstLine="709"/>
        <w:jc w:val="both"/>
        <w:rPr>
          <w:sz w:val="28"/>
          <w:szCs w:val="28"/>
        </w:rPr>
      </w:pPr>
      <w:r w:rsidRPr="00265ACE">
        <w:rPr>
          <w:sz w:val="28"/>
          <w:szCs w:val="28"/>
        </w:rPr>
        <w:t>приемка импортных товаров.</w:t>
      </w:r>
    </w:p>
    <w:p w:rsidR="001A4786" w:rsidRPr="00265ACE" w:rsidRDefault="001A4786" w:rsidP="00265ACE">
      <w:pPr>
        <w:spacing w:line="360" w:lineRule="auto"/>
        <w:ind w:firstLine="709"/>
        <w:jc w:val="both"/>
        <w:rPr>
          <w:sz w:val="28"/>
          <w:szCs w:val="28"/>
        </w:rPr>
      </w:pPr>
      <w:r w:rsidRPr="00265ACE">
        <w:rPr>
          <w:sz w:val="28"/>
          <w:szCs w:val="28"/>
        </w:rPr>
        <w:t>В-третьих, в зави</w:t>
      </w:r>
      <w:r w:rsidR="000B4341" w:rsidRPr="00265ACE">
        <w:rPr>
          <w:sz w:val="28"/>
          <w:szCs w:val="28"/>
        </w:rPr>
        <w:t>симости от типа:</w:t>
      </w:r>
    </w:p>
    <w:p w:rsidR="000B4341" w:rsidRPr="00265ACE" w:rsidRDefault="000B4341" w:rsidP="00265ACE">
      <w:pPr>
        <w:numPr>
          <w:ilvl w:val="0"/>
          <w:numId w:val="14"/>
        </w:numPr>
        <w:tabs>
          <w:tab w:val="clear" w:pos="900"/>
          <w:tab w:val="num" w:pos="540"/>
        </w:tabs>
        <w:spacing w:line="360" w:lineRule="auto"/>
        <w:ind w:left="0" w:firstLine="709"/>
        <w:jc w:val="both"/>
        <w:rPr>
          <w:sz w:val="28"/>
          <w:szCs w:val="28"/>
        </w:rPr>
      </w:pPr>
      <w:r w:rsidRPr="00265ACE">
        <w:rPr>
          <w:sz w:val="28"/>
          <w:szCs w:val="28"/>
        </w:rPr>
        <w:t>приемка товаров по количеству;</w:t>
      </w:r>
    </w:p>
    <w:p w:rsidR="000B4341" w:rsidRPr="00265ACE" w:rsidRDefault="000B4341" w:rsidP="00265ACE">
      <w:pPr>
        <w:numPr>
          <w:ilvl w:val="0"/>
          <w:numId w:val="14"/>
        </w:numPr>
        <w:tabs>
          <w:tab w:val="clear" w:pos="900"/>
          <w:tab w:val="num" w:pos="540"/>
        </w:tabs>
        <w:spacing w:line="360" w:lineRule="auto"/>
        <w:ind w:left="0" w:firstLine="709"/>
        <w:jc w:val="both"/>
        <w:rPr>
          <w:sz w:val="28"/>
          <w:szCs w:val="28"/>
        </w:rPr>
      </w:pPr>
      <w:r w:rsidRPr="00265ACE">
        <w:rPr>
          <w:sz w:val="28"/>
          <w:szCs w:val="28"/>
        </w:rPr>
        <w:t>приемка товаров по качеству.</w:t>
      </w:r>
      <w:r w:rsidR="00544BAA" w:rsidRPr="00265ACE">
        <w:rPr>
          <w:sz w:val="28"/>
          <w:szCs w:val="28"/>
        </w:rPr>
        <w:t xml:space="preserve"> Качество представляет собой совокупность характерных свойств, формы, внешнего вида и условий применения, которыми должны быть наделены товары для соответствия своему назначению. </w:t>
      </w:r>
    </w:p>
    <w:p w:rsidR="000B4341" w:rsidRPr="00265ACE" w:rsidRDefault="00EE0733" w:rsidP="00265ACE">
      <w:pPr>
        <w:spacing w:line="360" w:lineRule="auto"/>
        <w:ind w:firstLine="709"/>
        <w:jc w:val="both"/>
        <w:rPr>
          <w:sz w:val="28"/>
          <w:szCs w:val="28"/>
        </w:rPr>
      </w:pPr>
      <w:r w:rsidRPr="00265ACE">
        <w:rPr>
          <w:sz w:val="28"/>
          <w:szCs w:val="28"/>
        </w:rPr>
        <w:t>При осуществлении данной правовой процедуры необходимо учитывать нюансы, связанные с тем или иным видом приемки. Приемка товаров по количеству отличается от приемки товаров по качеству. Также существуют свои особенности при приемке товаров, находящихся в обращении в</w:t>
      </w:r>
      <w:r w:rsidR="002D5400" w:rsidRPr="00265ACE">
        <w:rPr>
          <w:sz w:val="28"/>
          <w:szCs w:val="28"/>
        </w:rPr>
        <w:t xml:space="preserve"> России</w:t>
      </w:r>
      <w:r w:rsidRPr="00265ACE">
        <w:rPr>
          <w:sz w:val="28"/>
          <w:szCs w:val="28"/>
        </w:rPr>
        <w:t xml:space="preserve"> или за ее пределами (импортных товаров). Помимо этого различаются процедуры приемки товаров, передача которых осуществляется непосредственно продавцом либо через органы транспорта.</w:t>
      </w:r>
    </w:p>
    <w:p w:rsidR="00EE0733" w:rsidRPr="00265ACE" w:rsidRDefault="004473A6" w:rsidP="00265ACE">
      <w:pPr>
        <w:spacing w:line="360" w:lineRule="auto"/>
        <w:ind w:firstLine="709"/>
        <w:jc w:val="both"/>
        <w:rPr>
          <w:sz w:val="28"/>
          <w:szCs w:val="28"/>
        </w:rPr>
      </w:pPr>
      <w:r w:rsidRPr="00265ACE">
        <w:rPr>
          <w:sz w:val="28"/>
          <w:szCs w:val="28"/>
        </w:rPr>
        <w:t>Как отмечалось ранее, законом установлена обязанность покупателя принять и осуществить проверку товара. Так, в соответствии с п.2 ст.513 ГК РФ покупатель обязан проверить количество и качество товаров в порядке и сроки, установленные правовыми актами, договором и обычаями делового оборота</w:t>
      </w:r>
      <w:r w:rsidR="003E117E" w:rsidRPr="00265ACE">
        <w:rPr>
          <w:sz w:val="28"/>
          <w:szCs w:val="28"/>
        </w:rPr>
        <w:t>.</w:t>
      </w:r>
      <w:r w:rsidR="00246F56" w:rsidRPr="00265ACE">
        <w:rPr>
          <w:sz w:val="28"/>
          <w:szCs w:val="28"/>
        </w:rPr>
        <w:t xml:space="preserve"> Однако</w:t>
      </w:r>
      <w:r w:rsidR="007359F1" w:rsidRPr="00265ACE">
        <w:rPr>
          <w:sz w:val="28"/>
          <w:szCs w:val="28"/>
        </w:rPr>
        <w:t xml:space="preserve"> закон не устанавливает порядок приемки товаров, который регулируется инструкциями о приемке товара по количеству и по качеству</w:t>
      </w:r>
      <w:r w:rsidR="000E6573" w:rsidRPr="00265ACE">
        <w:rPr>
          <w:sz w:val="28"/>
          <w:szCs w:val="28"/>
        </w:rPr>
        <w:t>.</w:t>
      </w:r>
      <w:r w:rsidR="007359F1" w:rsidRPr="00265ACE">
        <w:rPr>
          <w:sz w:val="28"/>
          <w:szCs w:val="28"/>
        </w:rPr>
        <w:t xml:space="preserve"> </w:t>
      </w:r>
      <w:r w:rsidR="000E6573" w:rsidRPr="00265ACE">
        <w:rPr>
          <w:sz w:val="28"/>
          <w:szCs w:val="28"/>
        </w:rPr>
        <w:t>Инструкции</w:t>
      </w:r>
      <w:r w:rsidR="007359F1" w:rsidRPr="00265ACE">
        <w:rPr>
          <w:sz w:val="28"/>
          <w:szCs w:val="28"/>
        </w:rPr>
        <w:t xml:space="preserve"> в свою очередь не отвечают потребностям современных коммерческих отношений. Многие нормы инструкций на практике приводят к спорам и разногласиям сторон. Таким образом</w:t>
      </w:r>
      <w:r w:rsidR="000E6573" w:rsidRPr="00265ACE">
        <w:rPr>
          <w:sz w:val="28"/>
          <w:szCs w:val="28"/>
        </w:rPr>
        <w:t>,</w:t>
      </w:r>
      <w:r w:rsidR="007359F1" w:rsidRPr="00265ACE">
        <w:rPr>
          <w:sz w:val="28"/>
          <w:szCs w:val="28"/>
        </w:rPr>
        <w:t xml:space="preserve"> существует необходимость согласования </w:t>
      </w:r>
      <w:r w:rsidR="00D51FD5" w:rsidRPr="00265ACE">
        <w:rPr>
          <w:sz w:val="28"/>
          <w:szCs w:val="28"/>
        </w:rPr>
        <w:t xml:space="preserve">проведения </w:t>
      </w:r>
      <w:r w:rsidR="007359F1" w:rsidRPr="00265ACE">
        <w:rPr>
          <w:sz w:val="28"/>
          <w:szCs w:val="28"/>
        </w:rPr>
        <w:t>приемки товаров</w:t>
      </w:r>
      <w:r w:rsidR="00D51FD5" w:rsidRPr="00265ACE">
        <w:rPr>
          <w:sz w:val="28"/>
          <w:szCs w:val="28"/>
        </w:rPr>
        <w:t xml:space="preserve"> непосредственно в договоре.</w:t>
      </w:r>
    </w:p>
    <w:p w:rsidR="000E6573" w:rsidRPr="00265ACE" w:rsidRDefault="00D51FD5" w:rsidP="00265ACE">
      <w:pPr>
        <w:spacing w:line="360" w:lineRule="auto"/>
        <w:ind w:firstLine="709"/>
        <w:jc w:val="both"/>
        <w:rPr>
          <w:sz w:val="28"/>
          <w:szCs w:val="28"/>
        </w:rPr>
      </w:pPr>
      <w:r w:rsidRPr="00265ACE">
        <w:rPr>
          <w:sz w:val="28"/>
          <w:szCs w:val="28"/>
        </w:rPr>
        <w:t>Как правовая процедура фактическая приемка товаров под</w:t>
      </w:r>
      <w:r w:rsidR="000E6573" w:rsidRPr="00265ACE">
        <w:rPr>
          <w:sz w:val="28"/>
          <w:szCs w:val="28"/>
        </w:rPr>
        <w:t>разделяется на несколько этапов. Андреева В.Л. выделяет:</w:t>
      </w:r>
      <w:r w:rsidR="00785BA5" w:rsidRPr="00265ACE">
        <w:rPr>
          <w:sz w:val="28"/>
          <w:szCs w:val="28"/>
        </w:rPr>
        <w:t xml:space="preserve"> приемку</w:t>
      </w:r>
      <w:r w:rsidR="000E6573" w:rsidRPr="00265ACE">
        <w:rPr>
          <w:sz w:val="28"/>
          <w:szCs w:val="28"/>
        </w:rPr>
        <w:t xml:space="preserve"> товаров от органов транспорта;</w:t>
      </w:r>
      <w:r w:rsidR="00785BA5" w:rsidRPr="00265ACE">
        <w:rPr>
          <w:sz w:val="28"/>
          <w:szCs w:val="28"/>
        </w:rPr>
        <w:t xml:space="preserve"> приемку</w:t>
      </w:r>
      <w:r w:rsidR="000E6573" w:rsidRPr="00265ACE">
        <w:rPr>
          <w:sz w:val="28"/>
          <w:szCs w:val="28"/>
        </w:rPr>
        <w:t xml:space="preserve"> товаров на складе получателя;</w:t>
      </w:r>
      <w:r w:rsidR="00785BA5" w:rsidRPr="00265ACE">
        <w:rPr>
          <w:sz w:val="28"/>
          <w:szCs w:val="28"/>
        </w:rPr>
        <w:t xml:space="preserve"> приемку</w:t>
      </w:r>
      <w:r w:rsidR="000E6573" w:rsidRPr="00265ACE">
        <w:rPr>
          <w:sz w:val="28"/>
          <w:szCs w:val="28"/>
        </w:rPr>
        <w:t xml:space="preserve"> товаров по количеству;</w:t>
      </w:r>
      <w:r w:rsidR="00785BA5" w:rsidRPr="00265ACE">
        <w:rPr>
          <w:sz w:val="28"/>
          <w:szCs w:val="28"/>
        </w:rPr>
        <w:t xml:space="preserve"> приемку</w:t>
      </w:r>
      <w:r w:rsidR="000E6573" w:rsidRPr="00265ACE">
        <w:rPr>
          <w:sz w:val="28"/>
          <w:szCs w:val="28"/>
        </w:rPr>
        <w:t xml:space="preserve"> товаров по качеству;</w:t>
      </w:r>
      <w:r w:rsidR="00785BA5" w:rsidRPr="00265ACE">
        <w:rPr>
          <w:sz w:val="28"/>
          <w:szCs w:val="28"/>
        </w:rPr>
        <w:t xml:space="preserve"> </w:t>
      </w:r>
      <w:r w:rsidR="000E6573" w:rsidRPr="00265ACE">
        <w:rPr>
          <w:sz w:val="28"/>
          <w:szCs w:val="28"/>
        </w:rPr>
        <w:t>составление акта приемки.</w:t>
      </w:r>
      <w:r w:rsidR="000E6573" w:rsidRPr="00265ACE">
        <w:rPr>
          <w:rStyle w:val="a5"/>
          <w:sz w:val="28"/>
          <w:szCs w:val="28"/>
        </w:rPr>
        <w:footnoteReference w:id="12"/>
      </w:r>
    </w:p>
    <w:p w:rsidR="000E6573" w:rsidRPr="00265ACE" w:rsidRDefault="00EA5BD4" w:rsidP="00265ACE">
      <w:pPr>
        <w:spacing w:line="360" w:lineRule="auto"/>
        <w:ind w:firstLine="709"/>
        <w:jc w:val="both"/>
        <w:rPr>
          <w:sz w:val="28"/>
          <w:szCs w:val="28"/>
        </w:rPr>
      </w:pPr>
      <w:r w:rsidRPr="00265ACE">
        <w:rPr>
          <w:sz w:val="28"/>
          <w:szCs w:val="28"/>
        </w:rPr>
        <w:t>Однако с таким делением</w:t>
      </w:r>
      <w:r w:rsidR="00B224D6" w:rsidRPr="00265ACE">
        <w:rPr>
          <w:sz w:val="28"/>
          <w:szCs w:val="28"/>
        </w:rPr>
        <w:t xml:space="preserve"> процесса приемки </w:t>
      </w:r>
      <w:r w:rsidRPr="00265ACE">
        <w:rPr>
          <w:sz w:val="28"/>
          <w:szCs w:val="28"/>
        </w:rPr>
        <w:t xml:space="preserve">на этапы трудно согласиться. </w:t>
      </w:r>
      <w:r w:rsidR="00B224D6" w:rsidRPr="00265ACE">
        <w:rPr>
          <w:sz w:val="28"/>
          <w:szCs w:val="28"/>
        </w:rPr>
        <w:t>Так сама Андреева Л.В. указывает на то, что такая последовательность применяется не во всех случаях. Нас же интересует непрерывный и лаконичный процесс, когда один этап сменяет другой.</w:t>
      </w:r>
      <w:r w:rsidR="00B273DE" w:rsidRPr="00265ACE">
        <w:rPr>
          <w:sz w:val="28"/>
          <w:szCs w:val="28"/>
        </w:rPr>
        <w:t xml:space="preserve"> Этап представляет собой относительно самостоятельную часть конкретного </w:t>
      </w:r>
      <w:r w:rsidR="00B64C14" w:rsidRPr="00265ACE">
        <w:rPr>
          <w:sz w:val="28"/>
          <w:szCs w:val="28"/>
        </w:rPr>
        <w:t>процесса приемки</w:t>
      </w:r>
      <w:r w:rsidR="00B273DE" w:rsidRPr="00265ACE">
        <w:rPr>
          <w:sz w:val="28"/>
          <w:szCs w:val="28"/>
        </w:rPr>
        <w:t>, направленн</w:t>
      </w:r>
      <w:r w:rsidR="00B64C14" w:rsidRPr="00265ACE">
        <w:rPr>
          <w:sz w:val="28"/>
          <w:szCs w:val="28"/>
        </w:rPr>
        <w:t>ую</w:t>
      </w:r>
      <w:r w:rsidR="00B273DE" w:rsidRPr="00265ACE">
        <w:rPr>
          <w:sz w:val="28"/>
          <w:szCs w:val="28"/>
        </w:rPr>
        <w:t xml:space="preserve"> на решение отдельных его задач</w:t>
      </w:r>
      <w:r w:rsidR="00B64C14" w:rsidRPr="00265ACE">
        <w:rPr>
          <w:sz w:val="28"/>
          <w:szCs w:val="28"/>
        </w:rPr>
        <w:t>.</w:t>
      </w:r>
      <w:r w:rsidR="00B224D6" w:rsidRPr="00265ACE">
        <w:rPr>
          <w:sz w:val="28"/>
          <w:szCs w:val="28"/>
        </w:rPr>
        <w:t xml:space="preserve"> В предложенном Андреевой Л.В.</w:t>
      </w:r>
      <w:r w:rsidR="004E076A" w:rsidRPr="00265ACE">
        <w:rPr>
          <w:sz w:val="28"/>
          <w:szCs w:val="28"/>
        </w:rPr>
        <w:t xml:space="preserve"> варианте</w:t>
      </w:r>
      <w:r w:rsidR="00B224D6" w:rsidRPr="00265ACE">
        <w:rPr>
          <w:sz w:val="28"/>
          <w:szCs w:val="28"/>
        </w:rPr>
        <w:t xml:space="preserve"> делени</w:t>
      </w:r>
      <w:r w:rsidR="004E076A" w:rsidRPr="00265ACE">
        <w:rPr>
          <w:sz w:val="28"/>
          <w:szCs w:val="28"/>
        </w:rPr>
        <w:t>я</w:t>
      </w:r>
      <w:r w:rsidR="00B224D6" w:rsidRPr="00265ACE">
        <w:rPr>
          <w:sz w:val="28"/>
          <w:szCs w:val="28"/>
        </w:rPr>
        <w:t>, на мой взгляд, отражены виды приемки,</w:t>
      </w:r>
      <w:r w:rsidR="004E076A" w:rsidRPr="00265ACE">
        <w:rPr>
          <w:sz w:val="28"/>
          <w:szCs w:val="28"/>
        </w:rPr>
        <w:t xml:space="preserve"> но не этапы,</w:t>
      </w:r>
      <w:r w:rsidR="00B224D6" w:rsidRPr="00265ACE">
        <w:rPr>
          <w:sz w:val="28"/>
          <w:szCs w:val="28"/>
        </w:rPr>
        <w:t xml:space="preserve"> кроме последней процедуры, относящейся к составлению акта приемки.</w:t>
      </w:r>
      <w:r w:rsidR="00153172" w:rsidRPr="00265ACE">
        <w:rPr>
          <w:sz w:val="28"/>
          <w:szCs w:val="28"/>
        </w:rPr>
        <w:t xml:space="preserve"> Если выделять этапы приемки товаров, следует руководствоваться </w:t>
      </w:r>
      <w:r w:rsidR="0080231C" w:rsidRPr="00265ACE">
        <w:rPr>
          <w:sz w:val="28"/>
          <w:szCs w:val="28"/>
        </w:rPr>
        <w:t>делением, предложенным</w:t>
      </w:r>
      <w:r w:rsidR="00153172" w:rsidRPr="00265ACE">
        <w:rPr>
          <w:sz w:val="28"/>
          <w:szCs w:val="28"/>
        </w:rPr>
        <w:t xml:space="preserve"> Пугинским Б.И., </w:t>
      </w:r>
      <w:r w:rsidR="0080231C" w:rsidRPr="00265ACE">
        <w:rPr>
          <w:sz w:val="28"/>
          <w:szCs w:val="28"/>
        </w:rPr>
        <w:t>в соответствии с которым выделяю</w:t>
      </w:r>
      <w:r w:rsidR="00153172" w:rsidRPr="00265ACE">
        <w:rPr>
          <w:sz w:val="28"/>
          <w:szCs w:val="28"/>
        </w:rPr>
        <w:t>тся:</w:t>
      </w:r>
    </w:p>
    <w:p w:rsidR="00D51FD5" w:rsidRPr="00265ACE" w:rsidRDefault="00D51FD5" w:rsidP="00265ACE">
      <w:pPr>
        <w:numPr>
          <w:ilvl w:val="0"/>
          <w:numId w:val="3"/>
        </w:numPr>
        <w:tabs>
          <w:tab w:val="clear" w:pos="720"/>
          <w:tab w:val="num" w:pos="1080"/>
        </w:tabs>
        <w:spacing w:line="360" w:lineRule="auto"/>
        <w:ind w:left="0" w:firstLine="709"/>
        <w:jc w:val="both"/>
        <w:rPr>
          <w:sz w:val="28"/>
          <w:szCs w:val="28"/>
        </w:rPr>
      </w:pPr>
      <w:r w:rsidRPr="00265ACE">
        <w:rPr>
          <w:sz w:val="28"/>
          <w:szCs w:val="28"/>
        </w:rPr>
        <w:t>приемка при выгрузке товара</w:t>
      </w:r>
      <w:r w:rsidR="00EC7CD3" w:rsidRPr="00265ACE">
        <w:rPr>
          <w:sz w:val="28"/>
          <w:szCs w:val="28"/>
        </w:rPr>
        <w:t>, когда участие перевозчик</w:t>
      </w:r>
      <w:r w:rsidR="000E6573" w:rsidRPr="00265ACE">
        <w:rPr>
          <w:sz w:val="28"/>
          <w:szCs w:val="28"/>
        </w:rPr>
        <w:t>а</w:t>
      </w:r>
      <w:r w:rsidR="00EC7CD3" w:rsidRPr="00265ACE">
        <w:rPr>
          <w:sz w:val="28"/>
          <w:szCs w:val="28"/>
        </w:rPr>
        <w:t xml:space="preserve"> в проверке не предусмотрено. </w:t>
      </w:r>
      <w:r w:rsidR="00153172" w:rsidRPr="00265ACE">
        <w:rPr>
          <w:sz w:val="28"/>
          <w:szCs w:val="28"/>
        </w:rPr>
        <w:t>Автор</w:t>
      </w:r>
      <w:r w:rsidR="001F7B0B" w:rsidRPr="00265ACE">
        <w:rPr>
          <w:sz w:val="28"/>
          <w:szCs w:val="28"/>
        </w:rPr>
        <w:t xml:space="preserve"> детально разбирает процесс приемки, связанный с выгрузкой товара из транспортного средства. Однако, на мой взгляд, сюда же необходимо относить и приемку товара на складе поставщика, которая осуществляется материально ответственным лицом по доверенности.</w:t>
      </w:r>
    </w:p>
    <w:p w:rsidR="005B1449" w:rsidRPr="00265ACE" w:rsidRDefault="005B1449" w:rsidP="00265ACE">
      <w:pPr>
        <w:spacing w:line="360" w:lineRule="auto"/>
        <w:ind w:firstLine="709"/>
        <w:jc w:val="both"/>
        <w:rPr>
          <w:sz w:val="28"/>
          <w:szCs w:val="28"/>
        </w:rPr>
      </w:pPr>
      <w:r w:rsidRPr="00265ACE">
        <w:rPr>
          <w:sz w:val="28"/>
          <w:szCs w:val="28"/>
        </w:rPr>
        <w:t>В части количества на этом этапе получатель в первую очередь должен проверить, обеспечена ли сохранность груза при перевозке</w:t>
      </w:r>
      <w:r w:rsidR="005E208D" w:rsidRPr="00265ACE">
        <w:rPr>
          <w:sz w:val="28"/>
          <w:szCs w:val="28"/>
        </w:rPr>
        <w:t>. В случае обнаружения повреждения груза или его порчи, а также несоответствия наименования и веса груза или количества мест данным, указанным в транспортном документе, необходимо составить коммерческий акт, либо отметку на товарно-транспортной накладной. Далее ответственным лицом получателя проверяется вес брутто и количество мест. В случае перевозки груза без тары или в открытой таре, а также когда товар поступил в поврежденной таре, проверяется вес нетто и количество единиц товара в каждом месте.</w:t>
      </w:r>
    </w:p>
    <w:p w:rsidR="00CA2262" w:rsidRPr="00265ACE" w:rsidRDefault="008C6CCC" w:rsidP="00265ACE">
      <w:pPr>
        <w:pStyle w:val="consplusnormal"/>
        <w:spacing w:before="0" w:beforeAutospacing="0" w:after="0" w:afterAutospacing="0" w:line="360" w:lineRule="auto"/>
        <w:ind w:firstLine="709"/>
        <w:jc w:val="both"/>
        <w:rPr>
          <w:sz w:val="28"/>
          <w:szCs w:val="28"/>
        </w:rPr>
      </w:pPr>
      <w:r w:rsidRPr="00265ACE">
        <w:rPr>
          <w:sz w:val="28"/>
          <w:szCs w:val="28"/>
        </w:rPr>
        <w:t>Когда товар получен покупателем на складе продавца, приемка осуществляется там же. Однако эта процедура не исключает возможности покупателя провести приемку по количеству и качеству после доставки товара на свой склад. Продавец не будет отвечать за такие недостатки и потери, которые</w:t>
      </w:r>
      <w:r w:rsidR="00706CCB" w:rsidRPr="00265ACE">
        <w:rPr>
          <w:sz w:val="28"/>
          <w:szCs w:val="28"/>
        </w:rPr>
        <w:t xml:space="preserve"> возникли в результате ненадлежащей погрузки или транспортировки. В связи с этим интерес представляет постановление Президиума Высшего арбитражного суда </w:t>
      </w:r>
      <w:r w:rsidR="00A82BDF" w:rsidRPr="00265ACE">
        <w:rPr>
          <w:sz w:val="28"/>
          <w:szCs w:val="28"/>
        </w:rPr>
        <w:t>Р</w:t>
      </w:r>
      <w:r w:rsidR="002D5400" w:rsidRPr="00265ACE">
        <w:rPr>
          <w:sz w:val="28"/>
          <w:szCs w:val="28"/>
        </w:rPr>
        <w:t xml:space="preserve">оссийской </w:t>
      </w:r>
      <w:r w:rsidR="00A82BDF" w:rsidRPr="00265ACE">
        <w:rPr>
          <w:sz w:val="28"/>
          <w:szCs w:val="28"/>
        </w:rPr>
        <w:t>Ф</w:t>
      </w:r>
      <w:r w:rsidR="002D5400" w:rsidRPr="00265ACE">
        <w:rPr>
          <w:sz w:val="28"/>
          <w:szCs w:val="28"/>
        </w:rPr>
        <w:t>едерации</w:t>
      </w:r>
      <w:r w:rsidR="00706CCB" w:rsidRPr="00265ACE">
        <w:rPr>
          <w:sz w:val="28"/>
          <w:szCs w:val="28"/>
        </w:rPr>
        <w:t xml:space="preserve"> от 25.02.2010 года </w:t>
      </w:r>
      <w:r w:rsidR="00153172" w:rsidRPr="00265ACE">
        <w:rPr>
          <w:sz w:val="28"/>
          <w:szCs w:val="28"/>
        </w:rPr>
        <w:t>№</w:t>
      </w:r>
      <w:r w:rsidR="00706CCB" w:rsidRPr="00265ACE">
        <w:rPr>
          <w:sz w:val="28"/>
          <w:szCs w:val="28"/>
        </w:rPr>
        <w:t xml:space="preserve"> 15082/09 о взыскании стоимости недостающего груза.</w:t>
      </w:r>
      <w:r w:rsidR="005C185B" w:rsidRPr="00265ACE">
        <w:rPr>
          <w:sz w:val="28"/>
          <w:szCs w:val="28"/>
        </w:rPr>
        <w:t xml:space="preserve"> В ходе рассмотрения дела было выявлено следующее. В соответствии с условиями международного контракта от 26.11.2007 N 47/2007, заключенного между обществом (продавцом) и компанией "АйПиСи Интерпетрохем Гонконг Лтд" (покупателем), на станции Чепецкая по международной железнодорожной накладной N Ч 855337 в вагон N 90620253 произведена отгрузка азофоски насыпью, с указанием общего веса - 60 000 килограммов. Станцией назначения в накладной указана Маньчжурия КЖД (Китай), пограничной станцией перехода - Забайкальск Забайкальской железной дороги (Россия).</w:t>
      </w:r>
      <w:r w:rsidR="00153172" w:rsidRPr="00265ACE">
        <w:rPr>
          <w:sz w:val="28"/>
          <w:szCs w:val="28"/>
        </w:rPr>
        <w:t xml:space="preserve"> </w:t>
      </w:r>
      <w:r w:rsidR="005C185B" w:rsidRPr="00265ACE">
        <w:rPr>
          <w:sz w:val="28"/>
          <w:szCs w:val="28"/>
        </w:rPr>
        <w:t>При контрольной перевеске груза на вагонно-электронных весах на станции Маньчжурия выявлена его недостача против документов в количестве 25 940 килограммов. О факте недостачи составлен коммерческий акт от 06.01.2008 N 0000193.</w:t>
      </w:r>
      <w:r w:rsidR="0006534C" w:rsidRPr="00265ACE">
        <w:rPr>
          <w:sz w:val="28"/>
          <w:szCs w:val="28"/>
        </w:rPr>
        <w:t xml:space="preserve"> Решением Арбитражного суда Читинской области от 29.01.2009 с</w:t>
      </w:r>
      <w:r w:rsidR="00CA2262" w:rsidRPr="00265ACE">
        <w:rPr>
          <w:sz w:val="28"/>
          <w:szCs w:val="28"/>
        </w:rPr>
        <w:t xml:space="preserve"> перевозчика (</w:t>
      </w:r>
      <w:r w:rsidR="0006534C" w:rsidRPr="00265ACE">
        <w:rPr>
          <w:sz w:val="28"/>
          <w:szCs w:val="28"/>
        </w:rPr>
        <w:t>ОАО "РЖД"</w:t>
      </w:r>
      <w:r w:rsidR="00CA2262" w:rsidRPr="00265ACE">
        <w:rPr>
          <w:sz w:val="28"/>
          <w:szCs w:val="28"/>
        </w:rPr>
        <w:t>)</w:t>
      </w:r>
      <w:r w:rsidR="0006534C" w:rsidRPr="00265ACE">
        <w:rPr>
          <w:sz w:val="28"/>
          <w:szCs w:val="28"/>
        </w:rPr>
        <w:t xml:space="preserve"> взыскано 7 041,74 доллара США в рублях по официальному курсу, ус</w:t>
      </w:r>
      <w:r w:rsidR="00A82BDF" w:rsidRPr="00265ACE">
        <w:rPr>
          <w:sz w:val="28"/>
          <w:szCs w:val="28"/>
        </w:rPr>
        <w:t>тановленному ЦБ</w:t>
      </w:r>
      <w:r w:rsidR="00920E08" w:rsidRPr="00265ACE">
        <w:rPr>
          <w:sz w:val="28"/>
          <w:szCs w:val="28"/>
        </w:rPr>
        <w:t xml:space="preserve"> </w:t>
      </w:r>
      <w:r w:rsidR="00A82BDF" w:rsidRPr="00265ACE">
        <w:rPr>
          <w:sz w:val="28"/>
          <w:szCs w:val="28"/>
        </w:rPr>
        <w:t>Р</w:t>
      </w:r>
      <w:r w:rsidR="0006534C" w:rsidRPr="00265ACE">
        <w:rPr>
          <w:sz w:val="28"/>
          <w:szCs w:val="28"/>
        </w:rPr>
        <w:t>Ф</w:t>
      </w:r>
      <w:r w:rsidR="00CA2262" w:rsidRPr="00265ACE">
        <w:rPr>
          <w:sz w:val="28"/>
          <w:szCs w:val="28"/>
        </w:rPr>
        <w:t xml:space="preserve"> на дату фактического платежа. </w:t>
      </w:r>
      <w:r w:rsidR="009E2B4D" w:rsidRPr="00265ACE">
        <w:rPr>
          <w:sz w:val="28"/>
          <w:szCs w:val="28"/>
        </w:rPr>
        <w:t>Президиум Высшего арбитражного суда РФ</w:t>
      </w:r>
      <w:r w:rsidR="00072525" w:rsidRPr="00265ACE">
        <w:rPr>
          <w:sz w:val="28"/>
          <w:szCs w:val="28"/>
        </w:rPr>
        <w:t xml:space="preserve"> </w:t>
      </w:r>
      <w:r w:rsidR="009E2B4D" w:rsidRPr="00265ACE">
        <w:rPr>
          <w:sz w:val="28"/>
          <w:szCs w:val="28"/>
        </w:rPr>
        <w:t>постановил: р</w:t>
      </w:r>
      <w:r w:rsidR="00CA2262" w:rsidRPr="00265ACE">
        <w:rPr>
          <w:sz w:val="28"/>
          <w:szCs w:val="28"/>
        </w:rPr>
        <w:t>ешение Арбитражного суда Читинской области от 29.01.2009 по названному делу оставить без изменения.</w:t>
      </w:r>
      <w:r w:rsidR="00DB184E" w:rsidRPr="00265ACE">
        <w:rPr>
          <w:rStyle w:val="a5"/>
          <w:sz w:val="28"/>
          <w:szCs w:val="28"/>
        </w:rPr>
        <w:footnoteReference w:id="13"/>
      </w:r>
    </w:p>
    <w:p w:rsidR="005E208D" w:rsidRPr="00265ACE" w:rsidRDefault="005E208D" w:rsidP="00265ACE">
      <w:pPr>
        <w:spacing w:line="360" w:lineRule="auto"/>
        <w:ind w:firstLine="709"/>
        <w:jc w:val="both"/>
        <w:rPr>
          <w:sz w:val="28"/>
          <w:szCs w:val="28"/>
        </w:rPr>
      </w:pPr>
      <w:r w:rsidRPr="00265ACE">
        <w:rPr>
          <w:sz w:val="28"/>
          <w:szCs w:val="28"/>
        </w:rPr>
        <w:t>В части качества на первом этапе проверяется соблюдение обеспечительных мер по сохранности груза (наличие на транспортном средстве или контейнере пломб отправителя, исправность пломб, состояние транспортного средства, исправность тары); сверяется наименование груза и транспортной маркировки на нем данным, указанным в транспортном документе. Кроме этого получатель должен проверить, были ли соблюдены установленные правила перевозки, обеспечивающие сохранность груза от повреждения и порчи, то есть</w:t>
      </w:r>
      <w:r w:rsidR="00887503" w:rsidRPr="00265ACE">
        <w:rPr>
          <w:sz w:val="28"/>
          <w:szCs w:val="28"/>
        </w:rPr>
        <w:t>,</w:t>
      </w:r>
      <w:r w:rsidRPr="00265ACE">
        <w:rPr>
          <w:sz w:val="28"/>
          <w:szCs w:val="28"/>
        </w:rPr>
        <w:t xml:space="preserve"> как осуществлялась укладка груза</w:t>
      </w:r>
      <w:r w:rsidR="00991316" w:rsidRPr="00265ACE">
        <w:rPr>
          <w:sz w:val="28"/>
          <w:szCs w:val="28"/>
        </w:rPr>
        <w:t xml:space="preserve">, поддерживался ли температурный режим, осуществлялась ли в необходимых случаях льдоснабжение. </w:t>
      </w:r>
    </w:p>
    <w:p w:rsidR="00F95114" w:rsidRPr="00265ACE" w:rsidRDefault="008D06C9" w:rsidP="00265ACE">
      <w:pPr>
        <w:spacing w:line="360" w:lineRule="auto"/>
        <w:ind w:firstLine="709"/>
        <w:jc w:val="both"/>
        <w:rPr>
          <w:sz w:val="28"/>
          <w:szCs w:val="28"/>
        </w:rPr>
      </w:pPr>
      <w:r w:rsidRPr="00265ACE">
        <w:rPr>
          <w:sz w:val="28"/>
          <w:szCs w:val="28"/>
        </w:rPr>
        <w:t>В научной литературе критике подвергаются положения</w:t>
      </w:r>
      <w:r w:rsidR="00F95114" w:rsidRPr="00265ACE">
        <w:rPr>
          <w:sz w:val="28"/>
          <w:szCs w:val="28"/>
        </w:rPr>
        <w:t xml:space="preserve"> Инструкции о приемке по количеству, касающиеся приемки товара без участия поставщика. Так как первый этап осуществляется бесконтрольно, велика вероятность создания недостачи самой принимающей стороной. Происходит это так: кладовщик или иное лицо со стороны получателя, вскрыв транспортное средство, например, умышлено изъял часть товара, создав тем самым недостачу. Далее формируется комиссия уже с участием поставщика или иного незаинтересованного лица для дальнейшей приемки. Чтобы избежать подобных ситуаций</w:t>
      </w:r>
      <w:r w:rsidR="00671660" w:rsidRPr="00265ACE">
        <w:rPr>
          <w:sz w:val="28"/>
          <w:szCs w:val="28"/>
        </w:rPr>
        <w:t>,</w:t>
      </w:r>
      <w:r w:rsidR="00F95114" w:rsidRPr="00265ACE">
        <w:rPr>
          <w:sz w:val="28"/>
          <w:szCs w:val="28"/>
        </w:rPr>
        <w:t xml:space="preserve"> необходимо предусматривать в договоре условие о том, что вскрытие транспортного средства и приемка ценных грузов уже на первом этапе осуществляются комиссией с участием определенных лиц.</w:t>
      </w:r>
    </w:p>
    <w:p w:rsidR="008D06C9" w:rsidRPr="00265ACE" w:rsidRDefault="00F95114" w:rsidP="00265ACE">
      <w:pPr>
        <w:spacing w:line="360" w:lineRule="auto"/>
        <w:ind w:firstLine="709"/>
        <w:jc w:val="both"/>
        <w:rPr>
          <w:sz w:val="28"/>
          <w:szCs w:val="28"/>
        </w:rPr>
      </w:pPr>
      <w:r w:rsidRPr="00265ACE">
        <w:rPr>
          <w:sz w:val="28"/>
          <w:szCs w:val="28"/>
        </w:rPr>
        <w:t>По результатам первого этапа приемки инструкции предписывают составлять ак</w:t>
      </w:r>
      <w:r w:rsidR="00B25925" w:rsidRPr="00265ACE">
        <w:rPr>
          <w:sz w:val="28"/>
          <w:szCs w:val="28"/>
        </w:rPr>
        <w:t>т приемки. В силу того, что данный акт носит</w:t>
      </w:r>
      <w:r w:rsidRPr="00265ACE">
        <w:rPr>
          <w:sz w:val="28"/>
          <w:szCs w:val="28"/>
        </w:rPr>
        <w:t xml:space="preserve">, как </w:t>
      </w:r>
      <w:r w:rsidR="00B25925" w:rsidRPr="00265ACE">
        <w:rPr>
          <w:sz w:val="28"/>
          <w:szCs w:val="28"/>
        </w:rPr>
        <w:t>правило, промежуточный характер, получатели обычно его не составляют, а оформляют по итогам приемки в целом.</w:t>
      </w:r>
    </w:p>
    <w:p w:rsidR="00E14866" w:rsidRPr="00265ACE" w:rsidRDefault="00E14866" w:rsidP="00265ACE">
      <w:pPr>
        <w:spacing w:line="360" w:lineRule="auto"/>
        <w:ind w:firstLine="709"/>
        <w:jc w:val="both"/>
        <w:rPr>
          <w:sz w:val="28"/>
          <w:szCs w:val="28"/>
        </w:rPr>
      </w:pPr>
      <w:r w:rsidRPr="00265ACE">
        <w:rPr>
          <w:sz w:val="28"/>
          <w:szCs w:val="28"/>
        </w:rPr>
        <w:t>Свои особенности существуют при приемке импортных товаров. Здесь действует Инструкция о порядке и сроках приемки импортных товаров по количеству и качеству, составлению и направлению рекламационных актов, утвержденная Г</w:t>
      </w:r>
      <w:r w:rsidR="00887503" w:rsidRPr="00265ACE">
        <w:rPr>
          <w:sz w:val="28"/>
          <w:szCs w:val="28"/>
        </w:rPr>
        <w:t>осарбитражем СССР 15.10.1990 г</w:t>
      </w:r>
      <w:r w:rsidR="008C6CCC" w:rsidRPr="00265ACE">
        <w:rPr>
          <w:sz w:val="28"/>
          <w:szCs w:val="28"/>
        </w:rPr>
        <w:t xml:space="preserve">. Данная Инструкция, как и выше </w:t>
      </w:r>
      <w:r w:rsidRPr="00265ACE">
        <w:rPr>
          <w:sz w:val="28"/>
          <w:szCs w:val="28"/>
        </w:rPr>
        <w:t>указанные</w:t>
      </w:r>
      <w:r w:rsidR="008C6CCC" w:rsidRPr="00265ACE">
        <w:rPr>
          <w:sz w:val="28"/>
          <w:szCs w:val="28"/>
        </w:rPr>
        <w:t>,</w:t>
      </w:r>
      <w:r w:rsidRPr="00265ACE">
        <w:rPr>
          <w:sz w:val="28"/>
          <w:szCs w:val="28"/>
        </w:rPr>
        <w:t xml:space="preserve"> применяется в качестве обычая делового оборота. В соответствии с </w:t>
      </w:r>
      <w:r w:rsidR="00A31596" w:rsidRPr="00265ACE">
        <w:rPr>
          <w:sz w:val="28"/>
          <w:szCs w:val="28"/>
        </w:rPr>
        <w:t>п.6 Инструкции на этой стадии приглашается эксперт бюро товарных экспертиз при торгово-промышленной палате.</w:t>
      </w:r>
      <w:r w:rsidR="00334551" w:rsidRPr="00265ACE">
        <w:rPr>
          <w:sz w:val="28"/>
          <w:szCs w:val="28"/>
        </w:rPr>
        <w:t xml:space="preserve"> В случае невозможности участия эксперта, приемка импортных товаров осуществляется комиссией с участием представителя иностранного поставщика.</w:t>
      </w:r>
      <w:r w:rsidR="00A31596" w:rsidRPr="00265ACE">
        <w:rPr>
          <w:sz w:val="28"/>
          <w:szCs w:val="28"/>
        </w:rPr>
        <w:t xml:space="preserve"> Акты приемки по количеству и качеству должны составляться раздельно по каждой партии товара, отгружавшейся по одной международной накладной. Данные акты называются рекламационными</w:t>
      </w:r>
      <w:r w:rsidR="00334551" w:rsidRPr="00265ACE">
        <w:rPr>
          <w:sz w:val="28"/>
          <w:szCs w:val="28"/>
        </w:rPr>
        <w:t xml:space="preserve">. </w:t>
      </w:r>
      <w:r w:rsidR="007C5D63" w:rsidRPr="00265ACE">
        <w:rPr>
          <w:sz w:val="28"/>
          <w:szCs w:val="28"/>
        </w:rPr>
        <w:t>Приемка импортных товаров должна производиться с участием эксперта бюро товарных экспертиз при торгово-промышленной палате. При невозможности приглашения эксперта приемка производится комиссией с участием представителя иностранного поставщика либо с участием представителя незаинтересованной организации.</w:t>
      </w:r>
    </w:p>
    <w:p w:rsidR="00AA5627" w:rsidRPr="00265ACE" w:rsidRDefault="00AA5627" w:rsidP="00265ACE">
      <w:pPr>
        <w:spacing w:line="360" w:lineRule="auto"/>
        <w:ind w:firstLine="709"/>
        <w:jc w:val="both"/>
        <w:rPr>
          <w:sz w:val="28"/>
          <w:szCs w:val="28"/>
        </w:rPr>
      </w:pPr>
      <w:r w:rsidRPr="00265ACE">
        <w:rPr>
          <w:sz w:val="28"/>
          <w:szCs w:val="28"/>
        </w:rPr>
        <w:t xml:space="preserve">2) </w:t>
      </w:r>
      <w:r w:rsidR="000C35E7" w:rsidRPr="00265ACE">
        <w:rPr>
          <w:sz w:val="28"/>
          <w:szCs w:val="28"/>
        </w:rPr>
        <w:t>В</w:t>
      </w:r>
      <w:r w:rsidRPr="00265ACE">
        <w:rPr>
          <w:sz w:val="28"/>
          <w:szCs w:val="28"/>
        </w:rPr>
        <w:t>торой этап связан с дальнейшими действиями</w:t>
      </w:r>
      <w:r w:rsidR="00E14866" w:rsidRPr="00265ACE">
        <w:rPr>
          <w:sz w:val="28"/>
          <w:szCs w:val="28"/>
        </w:rPr>
        <w:t xml:space="preserve"> принимающей стороны при обнаружении недостач или повреждений товара.</w:t>
      </w:r>
      <w:r w:rsidR="000C35E7" w:rsidRPr="00265ACE">
        <w:rPr>
          <w:sz w:val="28"/>
          <w:szCs w:val="28"/>
        </w:rPr>
        <w:t xml:space="preserve"> В случае обнаружения недостачи или повреждения товара собирается комиссия либо приглашается эксперт.</w:t>
      </w:r>
      <w:r w:rsidR="00AC1752" w:rsidRPr="00265ACE">
        <w:rPr>
          <w:sz w:val="28"/>
          <w:szCs w:val="28"/>
        </w:rPr>
        <w:t xml:space="preserve"> При приемке по количеству в комиссию входят представители покупателя и поставщика. Инструкция о приемке по количеству обязывает получателя вызвать представителя поставщика только в случае его нахождения в одной местности с покупателем. В случае расположения поставщика в другой местности, его вызов не требуется, если иное не предусмотрено договором.</w:t>
      </w:r>
      <w:r w:rsidR="007A76CA" w:rsidRPr="00265ACE">
        <w:rPr>
          <w:sz w:val="28"/>
          <w:szCs w:val="28"/>
        </w:rPr>
        <w:t xml:space="preserve"> В случае неявки поставщика дальнейшая приемка производится комиссией с участием незаинтересованного представителя</w:t>
      </w:r>
      <w:r w:rsidR="00C97EA1" w:rsidRPr="00265ACE">
        <w:rPr>
          <w:sz w:val="28"/>
          <w:szCs w:val="28"/>
        </w:rPr>
        <w:t xml:space="preserve">, которыми не могут быть юристы, бухгалтерские работники, материально ответственные лица. Представитель, как правило, приглашается из другой организации либо направляется из профсоюзной организации получателя. В части проверки качества товаров, если на первом этапе приемки обнаружены повреждения товара, условия о вызове поставщика аналогичны выше указанным. </w:t>
      </w:r>
      <w:r w:rsidR="001F4A88" w:rsidRPr="00265ACE">
        <w:rPr>
          <w:sz w:val="28"/>
          <w:szCs w:val="28"/>
        </w:rPr>
        <w:t>В случае возникновения разногласий между поставщиком и получателем относительно природы повреждений, а также в случае неявки представителя поставщика или если его вызов был не обязателен, вызывается эксперт.</w:t>
      </w:r>
      <w:r w:rsidR="00732ED2" w:rsidRPr="00265ACE">
        <w:rPr>
          <w:sz w:val="28"/>
          <w:szCs w:val="28"/>
        </w:rPr>
        <w:t xml:space="preserve"> Приемка товара по качеству производится комиссией в тех случаях, когда в выделении эксперта было отказано. </w:t>
      </w:r>
      <w:r w:rsidR="0088000E" w:rsidRPr="00265ACE">
        <w:rPr>
          <w:sz w:val="28"/>
          <w:szCs w:val="28"/>
        </w:rPr>
        <w:t xml:space="preserve">Комиссия проверяет количество и качество товара и в случае обнаружения недостачи или каких-либо дефектов составляет акт </w:t>
      </w:r>
      <w:r w:rsidR="00095E42" w:rsidRPr="00265ACE">
        <w:rPr>
          <w:sz w:val="28"/>
          <w:szCs w:val="28"/>
        </w:rPr>
        <w:t>о выявленной недостаче</w:t>
      </w:r>
      <w:r w:rsidR="00D819DD" w:rsidRPr="00265ACE">
        <w:rPr>
          <w:sz w:val="28"/>
          <w:szCs w:val="28"/>
        </w:rPr>
        <w:t xml:space="preserve"> или акт о ненадлежащем качестве товара соответственно</w:t>
      </w:r>
      <w:r w:rsidR="0088000E" w:rsidRPr="00265ACE">
        <w:rPr>
          <w:sz w:val="28"/>
          <w:szCs w:val="28"/>
        </w:rPr>
        <w:t xml:space="preserve">. </w:t>
      </w:r>
      <w:r w:rsidR="007F64AF" w:rsidRPr="00265ACE">
        <w:rPr>
          <w:sz w:val="28"/>
          <w:szCs w:val="28"/>
        </w:rPr>
        <w:t>В случае, если при приемке помимо недостачи будут выявлены и излишки, то в акте фиксируются точные данные об этих излишках.</w:t>
      </w:r>
    </w:p>
    <w:p w:rsidR="002701E5" w:rsidRPr="00265ACE" w:rsidRDefault="00A7223F" w:rsidP="00265ACE">
      <w:pPr>
        <w:spacing w:line="360" w:lineRule="auto"/>
        <w:ind w:firstLine="709"/>
        <w:jc w:val="both"/>
        <w:rPr>
          <w:sz w:val="28"/>
          <w:szCs w:val="28"/>
        </w:rPr>
      </w:pPr>
      <w:r w:rsidRPr="00265ACE">
        <w:rPr>
          <w:sz w:val="28"/>
          <w:szCs w:val="28"/>
        </w:rPr>
        <w:t xml:space="preserve">Приказом </w:t>
      </w:r>
      <w:r w:rsidR="006A22BB" w:rsidRPr="00265ACE">
        <w:rPr>
          <w:sz w:val="28"/>
          <w:szCs w:val="28"/>
        </w:rPr>
        <w:t>Госу</w:t>
      </w:r>
      <w:r w:rsidR="00072525" w:rsidRPr="00265ACE">
        <w:rPr>
          <w:sz w:val="28"/>
          <w:szCs w:val="28"/>
        </w:rPr>
        <w:t xml:space="preserve">дарственного комитета </w:t>
      </w:r>
      <w:r w:rsidR="00CE781B" w:rsidRPr="00265ACE">
        <w:rPr>
          <w:sz w:val="28"/>
          <w:szCs w:val="28"/>
        </w:rPr>
        <w:t>Российской Федерации</w:t>
      </w:r>
      <w:r w:rsidR="006A22BB" w:rsidRPr="00265ACE">
        <w:rPr>
          <w:sz w:val="28"/>
          <w:szCs w:val="28"/>
        </w:rPr>
        <w:t xml:space="preserve"> по статистике от 25.12.1998  №132 «Об утверждении унифицированных форм первичной учетной документации по учету торговых операций» предусмотрено составление актов согласно формам №Торг-1, №Торг-2, №Торг-3. </w:t>
      </w:r>
      <w:r w:rsidR="00000E56" w:rsidRPr="00265ACE">
        <w:rPr>
          <w:sz w:val="28"/>
          <w:szCs w:val="28"/>
        </w:rPr>
        <w:t>Реквизиты данных актов соответствуют содержанию актов приемки, установленному  инструкциями о приемке по количеству и качеству, а также инструкцией о приемке импортных товаров. Таким образом, при составлении актов приемки следует использовать выше указанные формы. В остальном же руководствоваться положениями инструкций. В соответствии с этими положениями</w:t>
      </w:r>
      <w:r w:rsidR="00D93CFA" w:rsidRPr="00265ACE">
        <w:rPr>
          <w:sz w:val="28"/>
          <w:szCs w:val="28"/>
        </w:rPr>
        <w:t>, а</w:t>
      </w:r>
      <w:r w:rsidR="00B32B09" w:rsidRPr="00265ACE">
        <w:rPr>
          <w:sz w:val="28"/>
          <w:szCs w:val="28"/>
        </w:rPr>
        <w:t>кт о недостаче продукции должен содержать все реквизиты, перечисленные в п.25 Инструкции о приемке по количеству, среди которых данные о месте проведени</w:t>
      </w:r>
      <w:r w:rsidR="002701E5" w:rsidRPr="00265ACE">
        <w:rPr>
          <w:sz w:val="28"/>
          <w:szCs w:val="28"/>
        </w:rPr>
        <w:t>я, наименовании получателя, часах</w:t>
      </w:r>
      <w:r w:rsidR="00B32B09" w:rsidRPr="00265ACE">
        <w:rPr>
          <w:sz w:val="28"/>
          <w:szCs w:val="28"/>
        </w:rPr>
        <w:t xml:space="preserve"> начала и окончания приемки, ф</w:t>
      </w:r>
      <w:r w:rsidR="002701E5" w:rsidRPr="00265ACE">
        <w:rPr>
          <w:sz w:val="28"/>
          <w:szCs w:val="28"/>
        </w:rPr>
        <w:t>амилиях</w:t>
      </w:r>
      <w:r w:rsidR="00B32B09" w:rsidRPr="00265ACE">
        <w:rPr>
          <w:sz w:val="28"/>
          <w:szCs w:val="28"/>
        </w:rPr>
        <w:t xml:space="preserve"> и должност</w:t>
      </w:r>
      <w:r w:rsidR="002701E5" w:rsidRPr="00265ACE">
        <w:rPr>
          <w:sz w:val="28"/>
          <w:szCs w:val="28"/>
        </w:rPr>
        <w:t>ях</w:t>
      </w:r>
      <w:r w:rsidR="00B32B09" w:rsidRPr="00265ACE">
        <w:rPr>
          <w:sz w:val="28"/>
          <w:szCs w:val="28"/>
        </w:rPr>
        <w:t xml:space="preserve"> принимавших участие в приемке, </w:t>
      </w:r>
      <w:r w:rsidR="002701E5" w:rsidRPr="00265ACE">
        <w:rPr>
          <w:sz w:val="28"/>
          <w:szCs w:val="28"/>
        </w:rPr>
        <w:t xml:space="preserve">данные о </w:t>
      </w:r>
      <w:r w:rsidR="00B32B09" w:rsidRPr="00265ACE">
        <w:rPr>
          <w:sz w:val="28"/>
          <w:szCs w:val="28"/>
        </w:rPr>
        <w:t>наименовани</w:t>
      </w:r>
      <w:r w:rsidR="002701E5" w:rsidRPr="00265ACE">
        <w:rPr>
          <w:sz w:val="28"/>
          <w:szCs w:val="28"/>
        </w:rPr>
        <w:t>и</w:t>
      </w:r>
      <w:r w:rsidR="00B32B09" w:rsidRPr="00265ACE">
        <w:rPr>
          <w:sz w:val="28"/>
          <w:szCs w:val="28"/>
        </w:rPr>
        <w:t xml:space="preserve"> и адрес</w:t>
      </w:r>
      <w:r w:rsidR="002701E5" w:rsidRPr="00265ACE">
        <w:rPr>
          <w:sz w:val="28"/>
          <w:szCs w:val="28"/>
        </w:rPr>
        <w:t>е</w:t>
      </w:r>
      <w:r w:rsidR="00B32B09" w:rsidRPr="00265ACE">
        <w:rPr>
          <w:sz w:val="28"/>
          <w:szCs w:val="28"/>
        </w:rPr>
        <w:t xml:space="preserve"> поставщика, </w:t>
      </w:r>
      <w:r w:rsidR="002701E5" w:rsidRPr="00265ACE">
        <w:rPr>
          <w:sz w:val="28"/>
          <w:szCs w:val="28"/>
        </w:rPr>
        <w:t>дате и номере телефонограммы или телеграммы о вызове представителя отправителя (изготовителя), дате и номере счета-фактуры и транспортной накладной (коносамента), дате прибытия продукции на станцию (пристань, порт) назначения, времени выдачи груза органом транспорта, времени вскрытия вагона, контейнера, автофургона и других опломбированных транспортных средств, времени доставки продукции на склад получателя</w:t>
      </w:r>
      <w:r w:rsidR="00536036" w:rsidRPr="00265ACE">
        <w:rPr>
          <w:sz w:val="28"/>
          <w:szCs w:val="28"/>
        </w:rPr>
        <w:t>. Здесь же, как отмечает Пугинский Б.И., «… необходимо указывать, проверялось ли количество товаров при выгрузке из транспортного средства либо на складе покупателя»</w:t>
      </w:r>
      <w:r w:rsidR="00536036" w:rsidRPr="00265ACE">
        <w:rPr>
          <w:rStyle w:val="a5"/>
          <w:sz w:val="28"/>
          <w:szCs w:val="28"/>
        </w:rPr>
        <w:footnoteReference w:id="14"/>
      </w:r>
      <w:r w:rsidR="00536036" w:rsidRPr="00265ACE">
        <w:rPr>
          <w:sz w:val="28"/>
          <w:szCs w:val="28"/>
        </w:rPr>
        <w:t>. Если приемка осуществляется на складе покупателя, следует</w:t>
      </w:r>
      <w:r w:rsidR="00666056" w:rsidRPr="00265ACE">
        <w:rPr>
          <w:sz w:val="28"/>
          <w:szCs w:val="28"/>
        </w:rPr>
        <w:t xml:space="preserve"> указать, как обеспечивалась сохранность товара до момента данной процедуры. Необходимо указать также, каким способом определено количество недостающей продукции (счетом мест, обмером, взвешиванием и другими), точное количество недостающей продукции. Кроме этого в акте указываются и иные сведения, которые</w:t>
      </w:r>
      <w:r w:rsidR="00A90B13" w:rsidRPr="00265ACE">
        <w:rPr>
          <w:sz w:val="28"/>
          <w:szCs w:val="28"/>
        </w:rPr>
        <w:t>,</w:t>
      </w:r>
      <w:r w:rsidR="00666056" w:rsidRPr="00265ACE">
        <w:rPr>
          <w:sz w:val="28"/>
          <w:szCs w:val="28"/>
        </w:rPr>
        <w:t xml:space="preserve"> по мнению лиц, участвующих в приемке, необходимо указать в акте для подтверждения недостачи.</w:t>
      </w:r>
      <w:r w:rsidR="006A0ECE" w:rsidRPr="00265ACE">
        <w:rPr>
          <w:sz w:val="28"/>
          <w:szCs w:val="28"/>
        </w:rPr>
        <w:t xml:space="preserve"> На основании поверки комиссия в акте дает заключение о причинах и месте образования недостачи.</w:t>
      </w:r>
    </w:p>
    <w:p w:rsidR="00E616E2" w:rsidRPr="00265ACE" w:rsidRDefault="00E616E2" w:rsidP="00265ACE">
      <w:pPr>
        <w:spacing w:line="360" w:lineRule="auto"/>
        <w:ind w:firstLine="709"/>
        <w:jc w:val="both"/>
        <w:rPr>
          <w:sz w:val="28"/>
          <w:szCs w:val="28"/>
        </w:rPr>
      </w:pPr>
      <w:r w:rsidRPr="00265ACE">
        <w:rPr>
          <w:sz w:val="28"/>
          <w:szCs w:val="28"/>
        </w:rPr>
        <w:t>Акт приемки утверждается руководством предприятия-получателя не позднее</w:t>
      </w:r>
      <w:r w:rsidR="002246AB" w:rsidRPr="00265ACE">
        <w:rPr>
          <w:sz w:val="28"/>
          <w:szCs w:val="28"/>
        </w:rPr>
        <w:t>,</w:t>
      </w:r>
      <w:r w:rsidRPr="00265ACE">
        <w:rPr>
          <w:sz w:val="28"/>
          <w:szCs w:val="28"/>
        </w:rPr>
        <w:t xml:space="preserve"> чем на следующий день после его составления.</w:t>
      </w:r>
      <w:r w:rsidR="002246AB" w:rsidRPr="00265ACE">
        <w:rPr>
          <w:sz w:val="28"/>
          <w:szCs w:val="28"/>
        </w:rPr>
        <w:t xml:space="preserve"> На основании данного акта с приложенными к нему документами, обозначенными в п.27 Инструкции  получатель имеет право предъявить претензию отправителю</w:t>
      </w:r>
      <w:r w:rsidR="00EE1F69" w:rsidRPr="00265ACE">
        <w:rPr>
          <w:sz w:val="28"/>
          <w:szCs w:val="28"/>
        </w:rPr>
        <w:t xml:space="preserve"> </w:t>
      </w:r>
      <w:r w:rsidR="002246AB" w:rsidRPr="00265ACE">
        <w:rPr>
          <w:sz w:val="28"/>
          <w:szCs w:val="28"/>
        </w:rPr>
        <w:t>(поставщику).</w:t>
      </w:r>
    </w:p>
    <w:p w:rsidR="00EE1F69" w:rsidRPr="00265ACE" w:rsidRDefault="00EE1F69" w:rsidP="00265ACE">
      <w:pPr>
        <w:spacing w:line="360" w:lineRule="auto"/>
        <w:ind w:firstLine="709"/>
        <w:jc w:val="both"/>
        <w:rPr>
          <w:sz w:val="28"/>
          <w:szCs w:val="28"/>
        </w:rPr>
      </w:pPr>
      <w:r w:rsidRPr="00265ACE">
        <w:rPr>
          <w:sz w:val="28"/>
          <w:szCs w:val="28"/>
        </w:rPr>
        <w:t>Составление акта при приемке товаров по качеству предусмотрено Инструкцией о приемке по качеству. Данная процедура проводится в строгом соответствии со стандартами, техническими условиями, Основными и Особыми условиями поставки, другими обязательными</w:t>
      </w:r>
      <w:r w:rsidR="00467F5B" w:rsidRPr="00265ACE">
        <w:rPr>
          <w:sz w:val="28"/>
          <w:szCs w:val="28"/>
        </w:rPr>
        <w:t xml:space="preserve"> для сторон правилами, а также сопроводительным документам, удостоверяемых качество товаров. Проверка качества бывает выборочной и сплошной.</w:t>
      </w:r>
      <w:r w:rsidR="00A42E4C" w:rsidRPr="00265ACE">
        <w:rPr>
          <w:sz w:val="28"/>
          <w:szCs w:val="28"/>
        </w:rPr>
        <w:t xml:space="preserve"> Выборочная</w:t>
      </w:r>
      <w:r w:rsidR="00924B88" w:rsidRPr="00265ACE">
        <w:rPr>
          <w:sz w:val="28"/>
          <w:szCs w:val="28"/>
        </w:rPr>
        <w:t xml:space="preserve"> </w:t>
      </w:r>
      <w:r w:rsidR="00A42E4C" w:rsidRPr="00265ACE">
        <w:rPr>
          <w:sz w:val="28"/>
          <w:szCs w:val="28"/>
        </w:rPr>
        <w:t>(частичная) - проверка</w:t>
      </w:r>
      <w:r w:rsidR="00467F5B" w:rsidRPr="00265ACE">
        <w:rPr>
          <w:sz w:val="28"/>
          <w:szCs w:val="28"/>
        </w:rPr>
        <w:t xml:space="preserve"> </w:t>
      </w:r>
      <w:r w:rsidR="00A42E4C" w:rsidRPr="00265ACE">
        <w:rPr>
          <w:sz w:val="28"/>
          <w:szCs w:val="28"/>
        </w:rPr>
        <w:t xml:space="preserve">качества продукции с распространением результатов проверки какой-либо части на всю партию. </w:t>
      </w:r>
      <w:r w:rsidR="00467F5B" w:rsidRPr="00265ACE">
        <w:rPr>
          <w:sz w:val="28"/>
          <w:szCs w:val="28"/>
        </w:rPr>
        <w:t xml:space="preserve">Выборочная проверка менее </w:t>
      </w:r>
      <w:r w:rsidR="00CE781B" w:rsidRPr="00265ACE">
        <w:rPr>
          <w:sz w:val="28"/>
          <w:szCs w:val="28"/>
        </w:rPr>
        <w:t>затратная</w:t>
      </w:r>
      <w:r w:rsidR="00467F5B" w:rsidRPr="00265ACE">
        <w:rPr>
          <w:sz w:val="28"/>
          <w:szCs w:val="28"/>
        </w:rPr>
        <w:t>, занимает меньше времени и сил.</w:t>
      </w:r>
      <w:r w:rsidR="00AC228F" w:rsidRPr="00265ACE">
        <w:rPr>
          <w:sz w:val="28"/>
          <w:szCs w:val="28"/>
        </w:rPr>
        <w:t xml:space="preserve"> Поэтому она предпочтительна.</w:t>
      </w:r>
      <w:r w:rsidR="00467F5B" w:rsidRPr="00265ACE">
        <w:rPr>
          <w:sz w:val="28"/>
          <w:szCs w:val="28"/>
        </w:rPr>
        <w:t xml:space="preserve"> Однако она может проводиться только в случаях, установленных стандартом на товар или договором. В иных случаях проводится сплошная проверка всех изделий.</w:t>
      </w:r>
      <w:r w:rsidR="00AC228F" w:rsidRPr="00265ACE">
        <w:rPr>
          <w:sz w:val="28"/>
          <w:szCs w:val="28"/>
        </w:rPr>
        <w:t xml:space="preserve"> </w:t>
      </w:r>
    </w:p>
    <w:p w:rsidR="002701E5" w:rsidRPr="00265ACE" w:rsidRDefault="00A42E4C" w:rsidP="00265ACE">
      <w:pPr>
        <w:spacing w:line="360" w:lineRule="auto"/>
        <w:ind w:firstLine="709"/>
        <w:jc w:val="both"/>
        <w:rPr>
          <w:sz w:val="28"/>
          <w:szCs w:val="28"/>
        </w:rPr>
      </w:pPr>
      <w:r w:rsidRPr="00265ACE">
        <w:rPr>
          <w:sz w:val="28"/>
          <w:szCs w:val="28"/>
        </w:rPr>
        <w:t>В случае обнаружения несоответствия качества товара требованиям стандартов, технических условий, образцам</w:t>
      </w:r>
      <w:r w:rsidR="00EC7123" w:rsidRPr="00265ACE">
        <w:rPr>
          <w:sz w:val="28"/>
          <w:szCs w:val="28"/>
        </w:rPr>
        <w:t xml:space="preserve"> </w:t>
      </w:r>
      <w:r w:rsidRPr="00265ACE">
        <w:rPr>
          <w:sz w:val="28"/>
          <w:szCs w:val="28"/>
        </w:rPr>
        <w:t xml:space="preserve">(эталонам), договору, либо данным, указанным в </w:t>
      </w:r>
      <w:r w:rsidR="004F79D5" w:rsidRPr="00265ACE">
        <w:rPr>
          <w:sz w:val="28"/>
          <w:szCs w:val="28"/>
        </w:rPr>
        <w:t>маркировке и сопроводительных документах, удостоверяющих качество продукции, получатель должен приостановить дальнейшую приемку и составить акт с указанием количества осмотренной продукции и характера выявленных дефектов. Когда качество проверялось по согласованному образцу или на соответствие условиям договора, то в акте приводится ссылка на показатели образца или на пункт договора</w:t>
      </w:r>
      <w:r w:rsidR="00EC7123" w:rsidRPr="00265ACE">
        <w:rPr>
          <w:sz w:val="28"/>
          <w:szCs w:val="28"/>
        </w:rPr>
        <w:t>, устанавливающий порядок такой проверки.</w:t>
      </w:r>
      <w:r w:rsidR="00BC3600" w:rsidRPr="00265ACE">
        <w:rPr>
          <w:sz w:val="28"/>
          <w:szCs w:val="28"/>
        </w:rPr>
        <w:t xml:space="preserve"> Как указывалось ранее, акт о ненадлежащем качестве товара заполняется по форме №Торг-2, реквизиты которого соответствуют содержанию Инструкций о приемке товаров по количеству и по качеству. Помимо схожих положений, установленных в Инструкции №П-6, здесь существуют свои особенности. На основании п.29 Инструкции №П-7 </w:t>
      </w:r>
      <w:r w:rsidR="00DB707B" w:rsidRPr="00265ACE">
        <w:rPr>
          <w:sz w:val="28"/>
          <w:szCs w:val="28"/>
        </w:rPr>
        <w:t>в акте отображается порядок отбора товаров для выборочной проверки с указанием основания проверки, точное количество забракованного товара,  степень понижения качества. В конце акта делается заключение о характере выявленных дефектов, устанавливается причина их возникновения. Указание в акте сведений о причинах возникновения дефектов является необходимым условием,</w:t>
      </w:r>
      <w:r w:rsidR="001F3A9D" w:rsidRPr="00265ACE">
        <w:rPr>
          <w:sz w:val="28"/>
          <w:szCs w:val="28"/>
        </w:rPr>
        <w:t xml:space="preserve"> и в случае его отсутствия порча признается случайной и риск убытков ложится на собственника, как правило, покупателя.</w:t>
      </w:r>
    </w:p>
    <w:p w:rsidR="00AE12D5" w:rsidRPr="00265ACE" w:rsidRDefault="00AE12D5" w:rsidP="00265ACE">
      <w:pPr>
        <w:spacing w:line="360" w:lineRule="auto"/>
        <w:ind w:firstLine="709"/>
        <w:jc w:val="both"/>
        <w:rPr>
          <w:sz w:val="28"/>
          <w:szCs w:val="28"/>
        </w:rPr>
      </w:pPr>
    </w:p>
    <w:p w:rsidR="00AE12D5" w:rsidRPr="00265ACE" w:rsidRDefault="006D68C8" w:rsidP="00265ACE">
      <w:pPr>
        <w:spacing w:line="360" w:lineRule="auto"/>
        <w:ind w:firstLine="709"/>
        <w:jc w:val="both"/>
        <w:rPr>
          <w:b/>
          <w:sz w:val="28"/>
          <w:szCs w:val="28"/>
        </w:rPr>
      </w:pPr>
      <w:r w:rsidRPr="00265ACE">
        <w:rPr>
          <w:b/>
          <w:sz w:val="28"/>
          <w:szCs w:val="28"/>
        </w:rPr>
        <w:t>2.2</w:t>
      </w:r>
      <w:r w:rsidR="00752FFB" w:rsidRPr="00265ACE">
        <w:rPr>
          <w:b/>
          <w:sz w:val="28"/>
          <w:szCs w:val="28"/>
        </w:rPr>
        <w:t xml:space="preserve"> Сроки</w:t>
      </w:r>
      <w:r w:rsidR="00AE12D5" w:rsidRPr="00265ACE">
        <w:rPr>
          <w:b/>
          <w:sz w:val="28"/>
          <w:szCs w:val="28"/>
        </w:rPr>
        <w:t xml:space="preserve"> приемки товаров</w:t>
      </w:r>
    </w:p>
    <w:p w:rsidR="00265ACE" w:rsidRDefault="00265ACE" w:rsidP="00265ACE">
      <w:pPr>
        <w:spacing w:line="360" w:lineRule="auto"/>
        <w:ind w:firstLine="709"/>
        <w:jc w:val="both"/>
        <w:rPr>
          <w:sz w:val="28"/>
          <w:szCs w:val="28"/>
          <w:lang w:val="en-US"/>
        </w:rPr>
      </w:pPr>
    </w:p>
    <w:p w:rsidR="006164E2" w:rsidRPr="00265ACE" w:rsidRDefault="00AE12D5" w:rsidP="00265ACE">
      <w:pPr>
        <w:spacing w:line="360" w:lineRule="auto"/>
        <w:ind w:firstLine="709"/>
        <w:jc w:val="both"/>
        <w:rPr>
          <w:sz w:val="28"/>
          <w:szCs w:val="28"/>
        </w:rPr>
      </w:pPr>
      <w:r w:rsidRPr="00265ACE">
        <w:rPr>
          <w:sz w:val="28"/>
          <w:szCs w:val="28"/>
        </w:rPr>
        <w:t xml:space="preserve">Особое внимание при проведении приемки товаров требуют условия о сроках приемки. </w:t>
      </w:r>
      <w:r w:rsidR="00700B11" w:rsidRPr="00265ACE">
        <w:rPr>
          <w:sz w:val="28"/>
          <w:szCs w:val="28"/>
        </w:rPr>
        <w:t>Срок приемки представляет собой время, в течение которого получатель товара обязан произвести все необходимые мероприятия по получению, оценке количества и качества товара, составлению необходимых документов. Как отмечалось ранее,  гражданское законодательство детально не регулирует процедуру приемки товаров. Это же касается и условий о сроках приемки. Общее указание о сроках обнаружения недостатков дается в ст.477 ГК РФ</w:t>
      </w:r>
      <w:r w:rsidR="002114EC" w:rsidRPr="00265ACE">
        <w:rPr>
          <w:sz w:val="28"/>
          <w:szCs w:val="28"/>
        </w:rPr>
        <w:t>, с</w:t>
      </w:r>
      <w:r w:rsidR="00700B11" w:rsidRPr="00265ACE">
        <w:rPr>
          <w:sz w:val="28"/>
          <w:szCs w:val="28"/>
        </w:rPr>
        <w:t>огласно</w:t>
      </w:r>
      <w:r w:rsidR="002114EC" w:rsidRPr="00265ACE">
        <w:rPr>
          <w:sz w:val="28"/>
          <w:szCs w:val="28"/>
        </w:rPr>
        <w:t xml:space="preserve"> которой приемка товара должна быть произведена в разумные сроки. На основании п.1 ст.477 ГК РФ законом или договором могут устанавливаться иные сроки, </w:t>
      </w:r>
      <w:r w:rsidR="00A176A0" w:rsidRPr="00265ACE">
        <w:rPr>
          <w:sz w:val="28"/>
          <w:szCs w:val="28"/>
        </w:rPr>
        <w:t>нежели те, которые указанны в статье. Если договором предусматривается проведение приемки на основании норм Инструкций о приемке по к</w:t>
      </w:r>
      <w:r w:rsidR="0048170D" w:rsidRPr="00265ACE">
        <w:rPr>
          <w:sz w:val="28"/>
          <w:szCs w:val="28"/>
        </w:rPr>
        <w:t xml:space="preserve">оличеству и по качеству, обязательными для сторон будут сроки, указанные в данных правовых документах. </w:t>
      </w:r>
      <w:r w:rsidR="001B7DED" w:rsidRPr="00265ACE">
        <w:rPr>
          <w:sz w:val="28"/>
          <w:szCs w:val="28"/>
        </w:rPr>
        <w:t>Следует отметить, что условия о сроках приемки имеют важное значение для сторон договора. Так на основании п.10 Инструкции о приемке по количеству и п.10 Инструкции о приемке по качеству, если проверка к</w:t>
      </w:r>
      <w:r w:rsidR="006164E2" w:rsidRPr="00265ACE">
        <w:rPr>
          <w:sz w:val="28"/>
          <w:szCs w:val="28"/>
        </w:rPr>
        <w:t>оличества продукции, а также проверка</w:t>
      </w:r>
      <w:r w:rsidR="001B7DED" w:rsidRPr="00265ACE">
        <w:rPr>
          <w:sz w:val="28"/>
          <w:szCs w:val="28"/>
        </w:rPr>
        <w:t xml:space="preserve"> качества продукции окончены в установленные сроки, приемка считается произведенной своевременно</w:t>
      </w:r>
      <w:r w:rsidR="006164E2" w:rsidRPr="00265ACE">
        <w:rPr>
          <w:sz w:val="28"/>
          <w:szCs w:val="28"/>
        </w:rPr>
        <w:t>. Нарушение сроков приемки для виновника чаще всего влечет возникновение в отношении него неблагоприятных правовых последствий.</w:t>
      </w:r>
      <w:r w:rsidR="00221BDA" w:rsidRPr="00265ACE">
        <w:rPr>
          <w:sz w:val="28"/>
          <w:szCs w:val="28"/>
        </w:rPr>
        <w:t xml:space="preserve"> </w:t>
      </w:r>
    </w:p>
    <w:p w:rsidR="00A176A0" w:rsidRPr="00265ACE" w:rsidRDefault="0048170D" w:rsidP="00265ACE">
      <w:pPr>
        <w:spacing w:line="360" w:lineRule="auto"/>
        <w:ind w:firstLine="709"/>
        <w:jc w:val="both"/>
        <w:rPr>
          <w:sz w:val="28"/>
          <w:szCs w:val="28"/>
        </w:rPr>
      </w:pPr>
      <w:r w:rsidRPr="00265ACE">
        <w:rPr>
          <w:sz w:val="28"/>
          <w:szCs w:val="28"/>
        </w:rPr>
        <w:t>В соответствии с</w:t>
      </w:r>
      <w:r w:rsidR="006164E2" w:rsidRPr="00265ACE">
        <w:rPr>
          <w:sz w:val="28"/>
          <w:szCs w:val="28"/>
        </w:rPr>
        <w:t xml:space="preserve"> инструкциями </w:t>
      </w:r>
      <w:r w:rsidRPr="00265ACE">
        <w:rPr>
          <w:sz w:val="28"/>
          <w:szCs w:val="28"/>
        </w:rPr>
        <w:t>приемка на первом этапе осуществляется в сроки</w:t>
      </w:r>
      <w:r w:rsidR="00A176A0" w:rsidRPr="00265ACE">
        <w:rPr>
          <w:sz w:val="28"/>
          <w:szCs w:val="28"/>
        </w:rPr>
        <w:t>, уст</w:t>
      </w:r>
      <w:r w:rsidRPr="00265ACE">
        <w:rPr>
          <w:sz w:val="28"/>
          <w:szCs w:val="28"/>
        </w:rPr>
        <w:t>ановленные для выгрузки товара.</w:t>
      </w:r>
      <w:r w:rsidR="00085A55" w:rsidRPr="00265ACE">
        <w:rPr>
          <w:sz w:val="28"/>
          <w:szCs w:val="28"/>
        </w:rPr>
        <w:t xml:space="preserve"> </w:t>
      </w:r>
      <w:r w:rsidR="006164E2" w:rsidRPr="00265ACE">
        <w:rPr>
          <w:sz w:val="28"/>
          <w:szCs w:val="28"/>
        </w:rPr>
        <w:t xml:space="preserve">При приемке по количеству </w:t>
      </w:r>
      <w:r w:rsidR="003D368A" w:rsidRPr="00265ACE">
        <w:rPr>
          <w:sz w:val="28"/>
          <w:szCs w:val="28"/>
        </w:rPr>
        <w:t>действуют следующие сроки:</w:t>
      </w:r>
    </w:p>
    <w:p w:rsidR="003D368A" w:rsidRPr="00265ACE" w:rsidRDefault="003D368A" w:rsidP="00265ACE">
      <w:pPr>
        <w:spacing w:line="360" w:lineRule="auto"/>
        <w:ind w:firstLine="709"/>
        <w:jc w:val="both"/>
        <w:rPr>
          <w:sz w:val="28"/>
          <w:szCs w:val="28"/>
        </w:rPr>
      </w:pPr>
      <w:r w:rsidRPr="00265ACE">
        <w:rPr>
          <w:sz w:val="28"/>
          <w:szCs w:val="28"/>
        </w:rPr>
        <w:t>1) в момент получения товара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установленных для разгрузки их – для товаров, поступивших без тары, в открытой таре, в поврежденной таре, а также для товаров в исправной таре по весу брутто и количеству мест</w:t>
      </w:r>
      <w:r w:rsidR="0061324C" w:rsidRPr="00265ACE">
        <w:rPr>
          <w:sz w:val="28"/>
          <w:szCs w:val="28"/>
        </w:rPr>
        <w:t>;</w:t>
      </w:r>
    </w:p>
    <w:p w:rsidR="0061324C" w:rsidRPr="00265ACE" w:rsidRDefault="0061324C" w:rsidP="00265ACE">
      <w:pPr>
        <w:spacing w:line="360" w:lineRule="auto"/>
        <w:ind w:firstLine="709"/>
        <w:jc w:val="both"/>
        <w:rPr>
          <w:sz w:val="28"/>
          <w:szCs w:val="28"/>
        </w:rPr>
      </w:pPr>
      <w:r w:rsidRPr="00265ACE">
        <w:rPr>
          <w:sz w:val="28"/>
          <w:szCs w:val="28"/>
        </w:rPr>
        <w:t xml:space="preserve">2) одновременно со вскрытием тары, но не позднее 10 дней с момента получения товара </w:t>
      </w:r>
      <w:r w:rsidR="000662DA" w:rsidRPr="00265ACE">
        <w:rPr>
          <w:sz w:val="28"/>
          <w:szCs w:val="28"/>
        </w:rPr>
        <w:t>–</w:t>
      </w:r>
      <w:r w:rsidRPr="00265ACE">
        <w:rPr>
          <w:sz w:val="28"/>
          <w:szCs w:val="28"/>
        </w:rPr>
        <w:t xml:space="preserve"> для</w:t>
      </w:r>
      <w:r w:rsidR="000662DA" w:rsidRPr="00265ACE">
        <w:rPr>
          <w:sz w:val="28"/>
          <w:szCs w:val="28"/>
        </w:rPr>
        <w:t xml:space="preserve"> товаров, поступивших в исправной таре по весу нетто и количеству товарных единиц в каждом месте;</w:t>
      </w:r>
    </w:p>
    <w:p w:rsidR="000662DA" w:rsidRPr="00265ACE" w:rsidRDefault="000662DA" w:rsidP="00265ACE">
      <w:pPr>
        <w:spacing w:line="360" w:lineRule="auto"/>
        <w:ind w:firstLine="709"/>
        <w:jc w:val="both"/>
        <w:rPr>
          <w:sz w:val="28"/>
          <w:szCs w:val="28"/>
        </w:rPr>
      </w:pPr>
      <w:r w:rsidRPr="00265ACE">
        <w:rPr>
          <w:sz w:val="28"/>
          <w:szCs w:val="28"/>
        </w:rPr>
        <w:t>3) не позднее 24 часов с момента получения продукции – для скоропортящихся товаров;</w:t>
      </w:r>
    </w:p>
    <w:p w:rsidR="000662DA" w:rsidRPr="00265ACE" w:rsidRDefault="000662DA" w:rsidP="00265ACE">
      <w:pPr>
        <w:spacing w:line="360" w:lineRule="auto"/>
        <w:ind w:firstLine="709"/>
        <w:jc w:val="both"/>
        <w:rPr>
          <w:sz w:val="28"/>
          <w:szCs w:val="28"/>
        </w:rPr>
      </w:pPr>
      <w:r w:rsidRPr="00265ACE">
        <w:rPr>
          <w:sz w:val="28"/>
          <w:szCs w:val="28"/>
        </w:rPr>
        <w:t>4) не позднее 30 дней с момента поступления товара на склад получателя в районах Крайнего Севера, отдаленных районах и других районах досрочного завоза</w:t>
      </w:r>
      <w:r w:rsidR="00642180" w:rsidRPr="00265ACE">
        <w:rPr>
          <w:sz w:val="28"/>
          <w:szCs w:val="28"/>
        </w:rPr>
        <w:t xml:space="preserve"> – для продукции производственно-технического назначения;</w:t>
      </w:r>
    </w:p>
    <w:p w:rsidR="00642180" w:rsidRPr="00265ACE" w:rsidRDefault="00642180" w:rsidP="00265ACE">
      <w:pPr>
        <w:spacing w:line="360" w:lineRule="auto"/>
        <w:ind w:firstLine="709"/>
        <w:jc w:val="both"/>
        <w:rPr>
          <w:sz w:val="28"/>
          <w:szCs w:val="28"/>
        </w:rPr>
      </w:pPr>
      <w:r w:rsidRPr="00265ACE">
        <w:rPr>
          <w:sz w:val="28"/>
          <w:szCs w:val="28"/>
        </w:rPr>
        <w:t>5)</w:t>
      </w:r>
      <w:r w:rsidR="00F75951" w:rsidRPr="00265ACE">
        <w:rPr>
          <w:sz w:val="28"/>
          <w:szCs w:val="28"/>
        </w:rPr>
        <w:t xml:space="preserve"> </w:t>
      </w:r>
      <w:r w:rsidRPr="00265ACE">
        <w:rPr>
          <w:sz w:val="28"/>
          <w:szCs w:val="28"/>
        </w:rPr>
        <w:t>не позднее 60 дней в указанных районах</w:t>
      </w:r>
      <w:r w:rsidR="00F75951" w:rsidRPr="00265ACE">
        <w:rPr>
          <w:sz w:val="28"/>
          <w:szCs w:val="28"/>
        </w:rPr>
        <w:t xml:space="preserve"> – для промышленных товаров народного потребления;</w:t>
      </w:r>
    </w:p>
    <w:p w:rsidR="009C6EA0" w:rsidRPr="00265ACE" w:rsidRDefault="00F75951" w:rsidP="00265ACE">
      <w:pPr>
        <w:spacing w:line="360" w:lineRule="auto"/>
        <w:ind w:firstLine="709"/>
        <w:jc w:val="both"/>
        <w:rPr>
          <w:sz w:val="28"/>
          <w:szCs w:val="28"/>
        </w:rPr>
      </w:pPr>
      <w:r w:rsidRPr="00265ACE">
        <w:rPr>
          <w:sz w:val="28"/>
          <w:szCs w:val="28"/>
        </w:rPr>
        <w:t xml:space="preserve">6) не позднее 40 дней в указанных районах </w:t>
      </w:r>
      <w:r w:rsidR="00854843" w:rsidRPr="00265ACE">
        <w:rPr>
          <w:sz w:val="28"/>
          <w:szCs w:val="28"/>
        </w:rPr>
        <w:t>–</w:t>
      </w:r>
      <w:r w:rsidRPr="00265ACE">
        <w:rPr>
          <w:sz w:val="28"/>
          <w:szCs w:val="28"/>
        </w:rPr>
        <w:t xml:space="preserve"> </w:t>
      </w:r>
      <w:r w:rsidR="00854843" w:rsidRPr="00265ACE">
        <w:rPr>
          <w:sz w:val="28"/>
          <w:szCs w:val="28"/>
        </w:rPr>
        <w:t>для продовольственных товаров, а для скоропортящихся товаров – не позднее 48 часов с момента поступления товаров на склад получателя</w:t>
      </w:r>
      <w:r w:rsidR="003E2DC9" w:rsidRPr="00265ACE">
        <w:rPr>
          <w:sz w:val="28"/>
          <w:szCs w:val="28"/>
        </w:rPr>
        <w:t>.</w:t>
      </w:r>
    </w:p>
    <w:p w:rsidR="009C6EA0" w:rsidRPr="00265ACE" w:rsidRDefault="00880E04" w:rsidP="00265ACE">
      <w:pPr>
        <w:spacing w:line="360" w:lineRule="auto"/>
        <w:ind w:firstLine="709"/>
        <w:jc w:val="both"/>
        <w:rPr>
          <w:sz w:val="28"/>
          <w:szCs w:val="28"/>
        </w:rPr>
      </w:pPr>
      <w:r w:rsidRPr="00265ACE">
        <w:rPr>
          <w:sz w:val="28"/>
          <w:szCs w:val="28"/>
        </w:rPr>
        <w:t>При приемке по качеству действуют следующие сроки:</w:t>
      </w:r>
    </w:p>
    <w:p w:rsidR="00A66048" w:rsidRPr="00265ACE" w:rsidRDefault="00A66048" w:rsidP="00265ACE">
      <w:pPr>
        <w:spacing w:line="360" w:lineRule="auto"/>
        <w:ind w:firstLine="709"/>
        <w:jc w:val="both"/>
        <w:rPr>
          <w:sz w:val="28"/>
          <w:szCs w:val="28"/>
        </w:rPr>
      </w:pPr>
      <w:r w:rsidRPr="00265ACE">
        <w:rPr>
          <w:sz w:val="28"/>
          <w:szCs w:val="28"/>
        </w:rPr>
        <w:t xml:space="preserve">1) </w:t>
      </w:r>
      <w:r w:rsidR="0054461A" w:rsidRPr="00265ACE">
        <w:rPr>
          <w:sz w:val="28"/>
          <w:szCs w:val="28"/>
        </w:rPr>
        <w:t>не позднее 20 дней - при иногородней поставке</w:t>
      </w:r>
      <w:r w:rsidRPr="00265ACE">
        <w:rPr>
          <w:sz w:val="28"/>
          <w:szCs w:val="28"/>
        </w:rPr>
        <w:t>, а скоропортящейся продукции - не позднее 24 час</w:t>
      </w:r>
      <w:r w:rsidR="0085232C" w:rsidRPr="00265ACE">
        <w:rPr>
          <w:sz w:val="28"/>
          <w:szCs w:val="28"/>
        </w:rPr>
        <w:t>ов</w:t>
      </w:r>
      <w:r w:rsidRPr="00265ACE">
        <w:rPr>
          <w:sz w:val="28"/>
          <w:szCs w:val="28"/>
        </w:rPr>
        <w:t xml:space="preserve"> после выдачи продукции органом транспорта или поступления ее на склад получателя при доставке продукции поставщиком или при вывозке продукции получателем;</w:t>
      </w:r>
    </w:p>
    <w:p w:rsidR="00A66048" w:rsidRPr="00265ACE" w:rsidRDefault="0054461A" w:rsidP="00265ACE">
      <w:pPr>
        <w:spacing w:line="360" w:lineRule="auto"/>
        <w:ind w:firstLine="709"/>
        <w:jc w:val="both"/>
        <w:rPr>
          <w:sz w:val="28"/>
          <w:szCs w:val="28"/>
        </w:rPr>
      </w:pPr>
      <w:r w:rsidRPr="00265ACE">
        <w:rPr>
          <w:sz w:val="28"/>
          <w:szCs w:val="28"/>
        </w:rPr>
        <w:t>2</w:t>
      </w:r>
      <w:r w:rsidR="00A66048" w:rsidRPr="00265ACE">
        <w:rPr>
          <w:sz w:val="28"/>
          <w:szCs w:val="28"/>
        </w:rPr>
        <w:t xml:space="preserve">) </w:t>
      </w:r>
      <w:r w:rsidRPr="00265ACE">
        <w:rPr>
          <w:sz w:val="28"/>
          <w:szCs w:val="28"/>
        </w:rPr>
        <w:t xml:space="preserve">не позднее 10 дней - </w:t>
      </w:r>
      <w:r w:rsidR="00A66048" w:rsidRPr="00265ACE">
        <w:rPr>
          <w:sz w:val="28"/>
          <w:szCs w:val="28"/>
        </w:rPr>
        <w:t>при одногородней поставке, а скоропортящейся продукции - 24 час</w:t>
      </w:r>
      <w:r w:rsidR="008259A8" w:rsidRPr="00265ACE">
        <w:rPr>
          <w:sz w:val="28"/>
          <w:szCs w:val="28"/>
        </w:rPr>
        <w:t>ов</w:t>
      </w:r>
      <w:r w:rsidR="00A66048" w:rsidRPr="00265ACE">
        <w:rPr>
          <w:sz w:val="28"/>
          <w:szCs w:val="28"/>
        </w:rPr>
        <w:t xml:space="preserve"> после поступлени</w:t>
      </w:r>
      <w:r w:rsidR="002B2B79" w:rsidRPr="00265ACE">
        <w:rPr>
          <w:sz w:val="28"/>
          <w:szCs w:val="28"/>
        </w:rPr>
        <w:t>я продукции на склад получателя;</w:t>
      </w:r>
    </w:p>
    <w:p w:rsidR="0054461A" w:rsidRPr="00265ACE" w:rsidRDefault="0054461A" w:rsidP="00265ACE">
      <w:pPr>
        <w:spacing w:line="360" w:lineRule="auto"/>
        <w:ind w:firstLine="709"/>
        <w:jc w:val="both"/>
        <w:rPr>
          <w:sz w:val="28"/>
          <w:szCs w:val="28"/>
        </w:rPr>
      </w:pPr>
      <w:r w:rsidRPr="00265ACE">
        <w:rPr>
          <w:sz w:val="28"/>
          <w:szCs w:val="28"/>
        </w:rPr>
        <w:t>3) не позднее 30 дней - в</w:t>
      </w:r>
      <w:r w:rsidR="00A66048" w:rsidRPr="00265ACE">
        <w:rPr>
          <w:sz w:val="28"/>
          <w:szCs w:val="28"/>
        </w:rPr>
        <w:t xml:space="preserve"> районах Крайнего Севера, в отдаленных районах и других районах досрочного завоза </w:t>
      </w:r>
      <w:r w:rsidR="009522BD" w:rsidRPr="00265ACE">
        <w:rPr>
          <w:sz w:val="28"/>
          <w:szCs w:val="28"/>
        </w:rPr>
        <w:t>для продукции</w:t>
      </w:r>
      <w:r w:rsidR="00A66048" w:rsidRPr="00265ACE">
        <w:rPr>
          <w:sz w:val="28"/>
          <w:szCs w:val="28"/>
        </w:rPr>
        <w:t xml:space="preserve"> производственно - технического назначения</w:t>
      </w:r>
      <w:r w:rsidRPr="00265ACE">
        <w:rPr>
          <w:sz w:val="28"/>
          <w:szCs w:val="28"/>
        </w:rPr>
        <w:t xml:space="preserve">, а </w:t>
      </w:r>
      <w:r w:rsidR="009522BD" w:rsidRPr="00265ACE">
        <w:rPr>
          <w:sz w:val="28"/>
          <w:szCs w:val="28"/>
        </w:rPr>
        <w:t>для скоропортящейся продукции</w:t>
      </w:r>
      <w:r w:rsidR="00A66048" w:rsidRPr="00265ACE">
        <w:rPr>
          <w:sz w:val="28"/>
          <w:szCs w:val="28"/>
        </w:rPr>
        <w:t xml:space="preserve"> - не позднее 48 час</w:t>
      </w:r>
      <w:r w:rsidR="008259A8" w:rsidRPr="00265ACE">
        <w:rPr>
          <w:sz w:val="28"/>
          <w:szCs w:val="28"/>
        </w:rPr>
        <w:t>ов</w:t>
      </w:r>
      <w:r w:rsidR="00A66048" w:rsidRPr="00265ACE">
        <w:rPr>
          <w:sz w:val="28"/>
          <w:szCs w:val="28"/>
        </w:rPr>
        <w:t xml:space="preserve"> после поступления продукции на склад получате</w:t>
      </w:r>
      <w:r w:rsidRPr="00265ACE">
        <w:rPr>
          <w:sz w:val="28"/>
          <w:szCs w:val="28"/>
        </w:rPr>
        <w:t>ля.</w:t>
      </w:r>
    </w:p>
    <w:p w:rsidR="00A66048" w:rsidRPr="00265ACE" w:rsidRDefault="0054461A" w:rsidP="00265ACE">
      <w:pPr>
        <w:spacing w:line="360" w:lineRule="auto"/>
        <w:ind w:firstLine="709"/>
        <w:jc w:val="both"/>
        <w:rPr>
          <w:sz w:val="28"/>
          <w:szCs w:val="28"/>
        </w:rPr>
      </w:pPr>
      <w:r w:rsidRPr="00265ACE">
        <w:rPr>
          <w:sz w:val="28"/>
          <w:szCs w:val="28"/>
        </w:rPr>
        <w:t xml:space="preserve">4) не позднее 60 дней - </w:t>
      </w:r>
      <w:r w:rsidR="007E6217" w:rsidRPr="00265ACE">
        <w:rPr>
          <w:sz w:val="28"/>
          <w:szCs w:val="28"/>
        </w:rPr>
        <w:t xml:space="preserve">в </w:t>
      </w:r>
      <w:r w:rsidR="002B2B79" w:rsidRPr="00265ACE">
        <w:rPr>
          <w:sz w:val="28"/>
          <w:szCs w:val="28"/>
        </w:rPr>
        <w:t xml:space="preserve">указанных </w:t>
      </w:r>
      <w:r w:rsidR="007E6217" w:rsidRPr="00265ACE">
        <w:rPr>
          <w:sz w:val="28"/>
          <w:szCs w:val="28"/>
        </w:rPr>
        <w:t xml:space="preserve">районах  </w:t>
      </w:r>
      <w:r w:rsidR="009522BD" w:rsidRPr="00265ACE">
        <w:rPr>
          <w:sz w:val="28"/>
          <w:szCs w:val="28"/>
        </w:rPr>
        <w:t>для</w:t>
      </w:r>
      <w:r w:rsidR="00A66048" w:rsidRPr="00265ACE">
        <w:rPr>
          <w:sz w:val="28"/>
          <w:szCs w:val="28"/>
        </w:rPr>
        <w:t xml:space="preserve"> промышл</w:t>
      </w:r>
      <w:r w:rsidR="009522BD" w:rsidRPr="00265ACE">
        <w:rPr>
          <w:sz w:val="28"/>
          <w:szCs w:val="28"/>
        </w:rPr>
        <w:t>енных товаров</w:t>
      </w:r>
      <w:r w:rsidR="00A66048" w:rsidRPr="00265ACE">
        <w:rPr>
          <w:sz w:val="28"/>
          <w:szCs w:val="28"/>
        </w:rPr>
        <w:t xml:space="preserve"> народног</w:t>
      </w:r>
      <w:r w:rsidR="0085232C" w:rsidRPr="00265ACE">
        <w:rPr>
          <w:sz w:val="28"/>
          <w:szCs w:val="28"/>
        </w:rPr>
        <w:t>о потребления, продовольственных товаров</w:t>
      </w:r>
      <w:r w:rsidR="00A66048" w:rsidRPr="00265ACE">
        <w:rPr>
          <w:sz w:val="28"/>
          <w:szCs w:val="28"/>
        </w:rPr>
        <w:t xml:space="preserve"> (за исключением скоропортящихся) - не по</w:t>
      </w:r>
      <w:r w:rsidR="009522BD" w:rsidRPr="00265ACE">
        <w:rPr>
          <w:sz w:val="28"/>
          <w:szCs w:val="28"/>
        </w:rPr>
        <w:t xml:space="preserve">зднее 40 дней, а </w:t>
      </w:r>
      <w:r w:rsidR="0085232C" w:rsidRPr="00265ACE">
        <w:rPr>
          <w:sz w:val="28"/>
          <w:szCs w:val="28"/>
        </w:rPr>
        <w:t>для скоропортящихся товаров</w:t>
      </w:r>
      <w:r w:rsidR="00A66048" w:rsidRPr="00265ACE">
        <w:rPr>
          <w:sz w:val="28"/>
          <w:szCs w:val="28"/>
        </w:rPr>
        <w:t xml:space="preserve"> - не позднее 48 час</w:t>
      </w:r>
      <w:r w:rsidR="008259A8" w:rsidRPr="00265ACE">
        <w:rPr>
          <w:sz w:val="28"/>
          <w:szCs w:val="28"/>
        </w:rPr>
        <w:t>ов</w:t>
      </w:r>
      <w:r w:rsidR="00A66048" w:rsidRPr="00265ACE">
        <w:rPr>
          <w:sz w:val="28"/>
          <w:szCs w:val="28"/>
        </w:rPr>
        <w:t xml:space="preserve"> после поступления их на склад получателя.</w:t>
      </w:r>
    </w:p>
    <w:p w:rsidR="00A66048" w:rsidRPr="00265ACE" w:rsidRDefault="0085232C" w:rsidP="00265ACE">
      <w:pPr>
        <w:spacing w:line="360" w:lineRule="auto"/>
        <w:ind w:firstLine="709"/>
        <w:jc w:val="both"/>
        <w:rPr>
          <w:sz w:val="28"/>
          <w:szCs w:val="28"/>
        </w:rPr>
      </w:pPr>
      <w:r w:rsidRPr="00265ACE">
        <w:rPr>
          <w:sz w:val="28"/>
          <w:szCs w:val="28"/>
        </w:rPr>
        <w:t xml:space="preserve">5) </w:t>
      </w:r>
      <w:r w:rsidR="002B2B79" w:rsidRPr="00265ACE">
        <w:rPr>
          <w:sz w:val="28"/>
          <w:szCs w:val="28"/>
        </w:rPr>
        <w:t>п</w:t>
      </w:r>
      <w:r w:rsidR="00A66048" w:rsidRPr="00265ACE">
        <w:rPr>
          <w:sz w:val="28"/>
          <w:szCs w:val="28"/>
        </w:rPr>
        <w:t>роверка качества и комплектности продукции, поступившей в таре, производится при вскрытии тары, но не позднее указанных выше сроков, если иные сроки не предусмотрены в договоре в связи с особенностями поставляем</w:t>
      </w:r>
      <w:r w:rsidR="008259A8" w:rsidRPr="00265ACE">
        <w:rPr>
          <w:sz w:val="28"/>
          <w:szCs w:val="28"/>
        </w:rPr>
        <w:t xml:space="preserve">ого </w:t>
      </w:r>
      <w:r w:rsidR="00A66048" w:rsidRPr="00265ACE">
        <w:rPr>
          <w:sz w:val="28"/>
          <w:szCs w:val="28"/>
        </w:rPr>
        <w:t>товара</w:t>
      </w:r>
      <w:r w:rsidR="002B2B79" w:rsidRPr="00265ACE">
        <w:rPr>
          <w:sz w:val="28"/>
          <w:szCs w:val="28"/>
        </w:rPr>
        <w:t>;</w:t>
      </w:r>
    </w:p>
    <w:p w:rsidR="00A66048" w:rsidRPr="00265ACE" w:rsidRDefault="0085232C" w:rsidP="00265ACE">
      <w:pPr>
        <w:spacing w:line="360" w:lineRule="auto"/>
        <w:ind w:firstLine="709"/>
        <w:jc w:val="both"/>
        <w:rPr>
          <w:sz w:val="28"/>
          <w:szCs w:val="28"/>
        </w:rPr>
      </w:pPr>
      <w:r w:rsidRPr="00265ACE">
        <w:rPr>
          <w:sz w:val="28"/>
          <w:szCs w:val="28"/>
        </w:rPr>
        <w:t>6) при вскрытии тары, но не позднее установленных гарантийных сроков – для машин</w:t>
      </w:r>
      <w:r w:rsidR="00A66048" w:rsidRPr="00265ACE">
        <w:rPr>
          <w:sz w:val="28"/>
          <w:szCs w:val="28"/>
        </w:rPr>
        <w:t>, обору</w:t>
      </w:r>
      <w:r w:rsidRPr="00265ACE">
        <w:rPr>
          <w:sz w:val="28"/>
          <w:szCs w:val="28"/>
        </w:rPr>
        <w:t>дования, приборов и другой продукции, поступившей в таре и имеющей</w:t>
      </w:r>
      <w:r w:rsidR="00A66048" w:rsidRPr="00265ACE">
        <w:rPr>
          <w:sz w:val="28"/>
          <w:szCs w:val="28"/>
        </w:rPr>
        <w:t xml:space="preserve"> гарантийные ср</w:t>
      </w:r>
      <w:r w:rsidRPr="00265ACE">
        <w:rPr>
          <w:sz w:val="28"/>
          <w:szCs w:val="28"/>
        </w:rPr>
        <w:t>оки службы или хранения</w:t>
      </w:r>
      <w:r w:rsidR="002B2B79" w:rsidRPr="00265ACE">
        <w:rPr>
          <w:sz w:val="28"/>
          <w:szCs w:val="28"/>
        </w:rPr>
        <w:t>.</w:t>
      </w:r>
      <w:r w:rsidR="008F4D91" w:rsidRPr="00265ACE">
        <w:rPr>
          <w:sz w:val="28"/>
          <w:szCs w:val="28"/>
        </w:rPr>
        <w:t xml:space="preserve"> В Российской Федерации на большинство товаров устанавливаются гарантийные сроки продолжительностью один год.</w:t>
      </w:r>
    </w:p>
    <w:p w:rsidR="002B1A78" w:rsidRPr="00265ACE" w:rsidRDefault="002B2B79" w:rsidP="00265ACE">
      <w:pPr>
        <w:spacing w:line="360" w:lineRule="auto"/>
        <w:ind w:firstLine="709"/>
        <w:jc w:val="both"/>
        <w:rPr>
          <w:sz w:val="28"/>
          <w:szCs w:val="28"/>
        </w:rPr>
      </w:pPr>
      <w:r w:rsidRPr="00265ACE">
        <w:rPr>
          <w:sz w:val="28"/>
          <w:szCs w:val="28"/>
        </w:rPr>
        <w:t xml:space="preserve">Второй этап связан </w:t>
      </w:r>
      <w:r w:rsidR="002B1A78" w:rsidRPr="00265ACE">
        <w:rPr>
          <w:sz w:val="28"/>
          <w:szCs w:val="28"/>
        </w:rPr>
        <w:t>с дальнейшими действиями при обнаружении недостачи либо дефектов продукта.</w:t>
      </w:r>
    </w:p>
    <w:p w:rsidR="002B2B79" w:rsidRPr="00265ACE" w:rsidRDefault="002B1A78" w:rsidP="00265ACE">
      <w:pPr>
        <w:spacing w:line="360" w:lineRule="auto"/>
        <w:ind w:firstLine="709"/>
        <w:jc w:val="both"/>
        <w:rPr>
          <w:sz w:val="28"/>
          <w:szCs w:val="28"/>
        </w:rPr>
      </w:pPr>
      <w:r w:rsidRPr="00265ACE">
        <w:rPr>
          <w:sz w:val="28"/>
          <w:szCs w:val="28"/>
        </w:rPr>
        <w:t xml:space="preserve">При обнаружении недостачи получатель одновременно с приостановлением приемки обязан вызвать </w:t>
      </w:r>
      <w:r w:rsidR="00C3415F" w:rsidRPr="00265ACE">
        <w:rPr>
          <w:sz w:val="28"/>
          <w:szCs w:val="28"/>
        </w:rPr>
        <w:t xml:space="preserve">для продолжения приемки </w:t>
      </w:r>
      <w:r w:rsidRPr="00265ACE">
        <w:rPr>
          <w:sz w:val="28"/>
          <w:szCs w:val="28"/>
        </w:rPr>
        <w:t>одногороднего отправителя</w:t>
      </w:r>
      <w:r w:rsidR="00C3415F" w:rsidRPr="00265ACE">
        <w:rPr>
          <w:sz w:val="28"/>
          <w:szCs w:val="28"/>
        </w:rPr>
        <w:t>, а тот в свою очередь, обязан явиться не позднее чем на следующий день после получения вызова, если в нем не указан иной срок явки, а по скоропортящейся продукции - в течение 4 часов после получения вызова.</w:t>
      </w:r>
      <w:r w:rsidR="007066CD" w:rsidRPr="00265ACE">
        <w:rPr>
          <w:sz w:val="28"/>
          <w:szCs w:val="28"/>
        </w:rPr>
        <w:t xml:space="preserve"> Уведомление о вызове представителя отправителя (изготовителя) должно быть направлено (передано) ему по телеграфу (телефону) не позднее 24 часов, а в отношении скоропортящейся продукции немедленно после обнаружения недостачи, если иные сроки не установлены Основными и Особыми условиями поставки, другими обязательными для сторон правилами или договором. </w:t>
      </w:r>
    </w:p>
    <w:p w:rsidR="002B2B79" w:rsidRPr="00265ACE" w:rsidRDefault="006C5F13" w:rsidP="00265ACE">
      <w:pPr>
        <w:spacing w:line="360" w:lineRule="auto"/>
        <w:ind w:firstLine="709"/>
        <w:jc w:val="both"/>
        <w:rPr>
          <w:sz w:val="28"/>
          <w:szCs w:val="28"/>
        </w:rPr>
      </w:pPr>
      <w:r w:rsidRPr="00265ACE">
        <w:rPr>
          <w:sz w:val="28"/>
          <w:szCs w:val="28"/>
        </w:rPr>
        <w:t>Завершается приемка актом о недостаче товара, который составляется в день выявления недостачи и утверждается руководителем предприятия-получателя не позднее</w:t>
      </w:r>
      <w:r w:rsidR="008F4D91" w:rsidRPr="00265ACE">
        <w:rPr>
          <w:sz w:val="28"/>
          <w:szCs w:val="28"/>
        </w:rPr>
        <w:t>,</w:t>
      </w:r>
      <w:r w:rsidRPr="00265ACE">
        <w:rPr>
          <w:sz w:val="28"/>
          <w:szCs w:val="28"/>
        </w:rPr>
        <w:t xml:space="preserve"> чем на следующий день после составления акта.</w:t>
      </w:r>
    </w:p>
    <w:p w:rsidR="006C5F13" w:rsidRPr="00265ACE" w:rsidRDefault="003E5093" w:rsidP="00265ACE">
      <w:pPr>
        <w:spacing w:line="360" w:lineRule="auto"/>
        <w:ind w:firstLine="709"/>
        <w:jc w:val="both"/>
        <w:rPr>
          <w:sz w:val="28"/>
          <w:szCs w:val="28"/>
        </w:rPr>
      </w:pPr>
      <w:r w:rsidRPr="00265ACE">
        <w:rPr>
          <w:sz w:val="28"/>
          <w:szCs w:val="28"/>
        </w:rPr>
        <w:t>На втором этапе при приемке товара по качеству установлены следующие сроки. Интерес представляет положение о праве покупателя независимо от проверки качества товаров, произведенной им в установленные сроки, актировать производственные недостатки, если такие недостатки будут обнаружены при подготовке товаров к розничной продаже или при розничной продаже в течение четырех месяцев после получения товаров.</w:t>
      </w:r>
    </w:p>
    <w:p w:rsidR="00EE4744" w:rsidRPr="00265ACE" w:rsidRDefault="00246F56" w:rsidP="00265ACE">
      <w:pPr>
        <w:spacing w:line="360" w:lineRule="auto"/>
        <w:ind w:firstLine="709"/>
        <w:jc w:val="both"/>
        <w:rPr>
          <w:sz w:val="28"/>
          <w:szCs w:val="28"/>
        </w:rPr>
      </w:pPr>
      <w:r w:rsidRPr="00265ACE">
        <w:rPr>
          <w:sz w:val="28"/>
          <w:szCs w:val="28"/>
        </w:rPr>
        <w:t>В части количества п</w:t>
      </w:r>
      <w:r w:rsidR="00EE4744" w:rsidRPr="00265ACE">
        <w:rPr>
          <w:sz w:val="28"/>
          <w:szCs w:val="28"/>
        </w:rPr>
        <w:t>осле обнаружения несоответствия качества, комплектности, маркировки продукции, тары или упаковки установленным требованиям получатель должен немедленно приостановить приемку и в срок не позднее</w:t>
      </w:r>
      <w:r w:rsidR="00694B20" w:rsidRPr="00265ACE">
        <w:rPr>
          <w:sz w:val="28"/>
          <w:szCs w:val="28"/>
        </w:rPr>
        <w:t xml:space="preserve"> чем через</w:t>
      </w:r>
      <w:r w:rsidR="00EE4744" w:rsidRPr="00265ACE">
        <w:rPr>
          <w:sz w:val="28"/>
          <w:szCs w:val="28"/>
        </w:rPr>
        <w:t xml:space="preserve"> 24 час</w:t>
      </w:r>
      <w:r w:rsidR="00694B20" w:rsidRPr="00265ACE">
        <w:rPr>
          <w:sz w:val="28"/>
          <w:szCs w:val="28"/>
        </w:rPr>
        <w:t>а</w:t>
      </w:r>
      <w:r w:rsidR="00EE4744" w:rsidRPr="00265ACE">
        <w:rPr>
          <w:sz w:val="28"/>
          <w:szCs w:val="28"/>
        </w:rPr>
        <w:t xml:space="preserve"> уведомить об этом поставщика</w:t>
      </w:r>
      <w:r w:rsidR="00694B20" w:rsidRPr="00265ACE">
        <w:rPr>
          <w:sz w:val="28"/>
          <w:szCs w:val="28"/>
        </w:rPr>
        <w:t xml:space="preserve">, уведомление о несоответствии качества скоропортящегося товара направляется немедленно после его  обнаружения. </w:t>
      </w:r>
      <w:r w:rsidR="000A7552" w:rsidRPr="00265ACE">
        <w:rPr>
          <w:sz w:val="28"/>
          <w:szCs w:val="28"/>
        </w:rPr>
        <w:t>Одногородний поставщик обязан явиться в срок по вызову получателя не позднее, чем на следующий день, а по скоропортящейся продукции - не позднее 4 часов после получения вызова, если в нем не указан иной срок явки.</w:t>
      </w:r>
      <w:r w:rsidR="0062158B" w:rsidRPr="00265ACE">
        <w:rPr>
          <w:sz w:val="28"/>
          <w:szCs w:val="28"/>
        </w:rPr>
        <w:t xml:space="preserve"> Если уведомление направляется иногороднему отправителю, то он должен не позднее</w:t>
      </w:r>
      <w:r w:rsidR="007C6E38" w:rsidRPr="00265ACE">
        <w:rPr>
          <w:sz w:val="28"/>
          <w:szCs w:val="28"/>
        </w:rPr>
        <w:t>,</w:t>
      </w:r>
      <w:r w:rsidR="0062158B" w:rsidRPr="00265ACE">
        <w:rPr>
          <w:sz w:val="28"/>
          <w:szCs w:val="28"/>
        </w:rPr>
        <w:t xml:space="preserve"> чем на следующий день после получения вызова получателя сообщить телеграммой или телефонограммой, будет ли направлен представитель для участия в проверке качества продукции</w:t>
      </w:r>
      <w:r w:rsidR="007C6E38" w:rsidRPr="00265ACE">
        <w:rPr>
          <w:sz w:val="28"/>
          <w:szCs w:val="28"/>
        </w:rPr>
        <w:t>. Если представитель направлен, то он должен явиться в трехдневный срок</w:t>
      </w:r>
      <w:r w:rsidR="00BA4D85" w:rsidRPr="00265ACE">
        <w:rPr>
          <w:sz w:val="28"/>
          <w:szCs w:val="28"/>
        </w:rPr>
        <w:t>.</w:t>
      </w:r>
    </w:p>
    <w:p w:rsidR="00B01D41" w:rsidRPr="00265ACE" w:rsidRDefault="00BA4D85" w:rsidP="00265ACE">
      <w:pPr>
        <w:spacing w:line="360" w:lineRule="auto"/>
        <w:ind w:firstLine="709"/>
        <w:jc w:val="both"/>
        <w:rPr>
          <w:sz w:val="28"/>
          <w:szCs w:val="28"/>
        </w:rPr>
      </w:pPr>
      <w:r w:rsidRPr="00265ACE">
        <w:rPr>
          <w:sz w:val="28"/>
          <w:szCs w:val="28"/>
        </w:rPr>
        <w:t>На практике не редки случаи, когда недостатки товаров не были установлены во время процедуры приемки. Устанавливается, что в таких случаях акт</w:t>
      </w:r>
      <w:r w:rsidR="00A66048" w:rsidRPr="00265ACE">
        <w:rPr>
          <w:sz w:val="28"/>
          <w:szCs w:val="28"/>
        </w:rPr>
        <w:t xml:space="preserve"> о скрытых недостатках </w:t>
      </w:r>
      <w:r w:rsidRPr="00265ACE">
        <w:rPr>
          <w:sz w:val="28"/>
          <w:szCs w:val="28"/>
        </w:rPr>
        <w:t>составляется</w:t>
      </w:r>
      <w:r w:rsidR="00A66048" w:rsidRPr="00265ACE">
        <w:rPr>
          <w:sz w:val="28"/>
          <w:szCs w:val="28"/>
        </w:rPr>
        <w:t xml:space="preserve"> в течение 5 дней</w:t>
      </w:r>
      <w:r w:rsidRPr="00265ACE">
        <w:rPr>
          <w:sz w:val="28"/>
          <w:szCs w:val="28"/>
        </w:rPr>
        <w:t xml:space="preserve"> с момента </w:t>
      </w:r>
      <w:r w:rsidR="00A66048" w:rsidRPr="00265ACE">
        <w:rPr>
          <w:sz w:val="28"/>
          <w:szCs w:val="28"/>
        </w:rPr>
        <w:t>обнаружени</w:t>
      </w:r>
      <w:r w:rsidRPr="00265ACE">
        <w:rPr>
          <w:sz w:val="28"/>
          <w:szCs w:val="28"/>
        </w:rPr>
        <w:t>я недостатков, н</w:t>
      </w:r>
      <w:r w:rsidR="00A66048" w:rsidRPr="00265ACE">
        <w:rPr>
          <w:sz w:val="28"/>
          <w:szCs w:val="28"/>
        </w:rPr>
        <w:t>о не позднее четырех месяцев со дня поступления продукции на склад получателя, обнаружившего скрытые недостатки, если иные сроки не установлены обязательными для сторон правилами.</w:t>
      </w:r>
      <w:r w:rsidRPr="00265ACE">
        <w:rPr>
          <w:sz w:val="28"/>
          <w:szCs w:val="28"/>
        </w:rPr>
        <w:t xml:space="preserve"> Четырехмесячный срок применяется и тогда, когда скрытые недостатки </w:t>
      </w:r>
      <w:r w:rsidR="00A66048" w:rsidRPr="00265ACE">
        <w:rPr>
          <w:sz w:val="28"/>
          <w:szCs w:val="28"/>
        </w:rPr>
        <w:t>могут быть обнаружены лишь в процессе ее обработки, производимой последовательно двумя или несколькими предприятиями</w:t>
      </w:r>
      <w:r w:rsidRPr="00265ACE">
        <w:rPr>
          <w:sz w:val="28"/>
          <w:szCs w:val="28"/>
        </w:rPr>
        <w:t>.</w:t>
      </w:r>
      <w:r w:rsidR="00B01D41" w:rsidRPr="00265ACE">
        <w:rPr>
          <w:sz w:val="28"/>
          <w:szCs w:val="28"/>
        </w:rPr>
        <w:t xml:space="preserve"> 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w:t>
      </w:r>
    </w:p>
    <w:p w:rsidR="0077109D" w:rsidRPr="00265ACE" w:rsidRDefault="0077109D" w:rsidP="00265ACE">
      <w:pPr>
        <w:spacing w:line="360" w:lineRule="auto"/>
        <w:ind w:firstLine="709"/>
        <w:jc w:val="both"/>
        <w:rPr>
          <w:sz w:val="28"/>
          <w:szCs w:val="28"/>
        </w:rPr>
      </w:pPr>
      <w:r w:rsidRPr="00265ACE">
        <w:rPr>
          <w:sz w:val="28"/>
          <w:szCs w:val="28"/>
        </w:rPr>
        <w:t>Товары, на которые установлены гарантийные сроки, могут проверяться в течение этих сроков</w:t>
      </w:r>
      <w:r w:rsidR="00734962" w:rsidRPr="00265ACE">
        <w:rPr>
          <w:sz w:val="28"/>
          <w:szCs w:val="28"/>
        </w:rPr>
        <w:t>. В соответствии с ст. 477 ГК РФ</w:t>
      </w:r>
      <w:r w:rsidR="00285DEA" w:rsidRPr="00265ACE">
        <w:rPr>
          <w:sz w:val="28"/>
          <w:szCs w:val="28"/>
        </w:rPr>
        <w:t>, когда</w:t>
      </w:r>
      <w:r w:rsidR="00734962" w:rsidRPr="00265ACE">
        <w:rPr>
          <w:sz w:val="28"/>
          <w:szCs w:val="28"/>
        </w:rPr>
        <w:t xml:space="preserve"> отсутств</w:t>
      </w:r>
      <w:r w:rsidR="00285DEA" w:rsidRPr="00265ACE">
        <w:rPr>
          <w:sz w:val="28"/>
          <w:szCs w:val="28"/>
        </w:rPr>
        <w:t>ует</w:t>
      </w:r>
      <w:r w:rsidR="00DF1F3C" w:rsidRPr="00265ACE">
        <w:rPr>
          <w:sz w:val="28"/>
          <w:szCs w:val="28"/>
        </w:rPr>
        <w:t xml:space="preserve"> гарантийный</w:t>
      </w:r>
      <w:r w:rsidR="00734962" w:rsidRPr="00265ACE">
        <w:rPr>
          <w:sz w:val="28"/>
          <w:szCs w:val="28"/>
        </w:rPr>
        <w:t xml:space="preserve"> срок на товар, а также когда </w:t>
      </w:r>
      <w:r w:rsidR="00F36F9B" w:rsidRPr="00265ACE">
        <w:rPr>
          <w:sz w:val="28"/>
          <w:szCs w:val="28"/>
        </w:rPr>
        <w:t>установленные гарантийные сроки составляют менее двух лет</w:t>
      </w:r>
      <w:r w:rsidR="00F407A1" w:rsidRPr="00265ACE">
        <w:rPr>
          <w:sz w:val="28"/>
          <w:szCs w:val="28"/>
        </w:rPr>
        <w:t xml:space="preserve"> продавец несет ответственность</w:t>
      </w:r>
      <w:r w:rsidR="00285DEA" w:rsidRPr="00265ACE">
        <w:rPr>
          <w:sz w:val="28"/>
          <w:szCs w:val="28"/>
        </w:rPr>
        <w:t xml:space="preserve"> за недостатки товара</w:t>
      </w:r>
      <w:r w:rsidR="00F407A1" w:rsidRPr="00265ACE">
        <w:rPr>
          <w:sz w:val="28"/>
          <w:szCs w:val="28"/>
        </w:rPr>
        <w:t>, если покупатель докажет, что недостатки товара возникли до передачи товара покупателю или по причинам, возникшим до этого момента</w:t>
      </w:r>
      <w:r w:rsidR="00285DEA" w:rsidRPr="00265ACE">
        <w:rPr>
          <w:sz w:val="28"/>
          <w:szCs w:val="28"/>
        </w:rPr>
        <w:t>.</w:t>
      </w:r>
      <w:r w:rsidR="00246F56" w:rsidRPr="00265ACE">
        <w:rPr>
          <w:sz w:val="28"/>
          <w:szCs w:val="28"/>
        </w:rPr>
        <w:t xml:space="preserve"> </w:t>
      </w:r>
      <w:r w:rsidR="008A07FC" w:rsidRPr="00265ACE">
        <w:rPr>
          <w:sz w:val="28"/>
          <w:szCs w:val="28"/>
        </w:rPr>
        <w:t>Таким образом, складывается такая ситуация, когда производитель устанавливает гарантийный срок на товар менее двух лет</w:t>
      </w:r>
      <w:r w:rsidR="008A7399" w:rsidRPr="00265ACE">
        <w:rPr>
          <w:sz w:val="28"/>
          <w:szCs w:val="28"/>
        </w:rPr>
        <w:t xml:space="preserve"> </w:t>
      </w:r>
      <w:r w:rsidR="008A07FC" w:rsidRPr="00265ACE">
        <w:rPr>
          <w:sz w:val="28"/>
          <w:szCs w:val="28"/>
        </w:rPr>
        <w:t>(на это он имеет право и устанавливает, как правило</w:t>
      </w:r>
      <w:r w:rsidR="00DF1F3C" w:rsidRPr="00265ACE">
        <w:rPr>
          <w:sz w:val="28"/>
          <w:szCs w:val="28"/>
        </w:rPr>
        <w:t>,</w:t>
      </w:r>
      <w:r w:rsidR="008A07FC" w:rsidRPr="00265ACE">
        <w:rPr>
          <w:sz w:val="28"/>
          <w:szCs w:val="28"/>
        </w:rPr>
        <w:t xml:space="preserve"> продолжительностью в один год), а покупатель на основании ст.477 ГК РФ имеет право вернуть товар до истечения двух лет со дня получения товара, когда такие недостатки возникли по вине производителя. Бремя доказывания </w:t>
      </w:r>
      <w:r w:rsidR="00622316" w:rsidRPr="00265ACE">
        <w:rPr>
          <w:sz w:val="28"/>
          <w:szCs w:val="28"/>
        </w:rPr>
        <w:t xml:space="preserve">возникновения недостатков лежит на покупателе. В результате, как указывает Пугинский Б.И., «…гарантийные </w:t>
      </w:r>
      <w:r w:rsidR="002A46A3" w:rsidRPr="00265ACE">
        <w:rPr>
          <w:sz w:val="28"/>
          <w:szCs w:val="28"/>
        </w:rPr>
        <w:t>сроки, которые призваны служить обеспечению интересов покупателей, фактически ущемляют интересы как организаций-покупателей, так и граждан</w:t>
      </w:r>
      <w:r w:rsidR="00622316" w:rsidRPr="00265ACE">
        <w:rPr>
          <w:sz w:val="28"/>
          <w:szCs w:val="28"/>
        </w:rPr>
        <w:t>»</w:t>
      </w:r>
      <w:r w:rsidR="002A46A3" w:rsidRPr="00265ACE">
        <w:rPr>
          <w:rStyle w:val="a5"/>
          <w:sz w:val="28"/>
          <w:szCs w:val="28"/>
        </w:rPr>
        <w:footnoteReference w:id="15"/>
      </w:r>
      <w:r w:rsidR="002A46A3" w:rsidRPr="00265ACE">
        <w:rPr>
          <w:sz w:val="28"/>
          <w:szCs w:val="28"/>
        </w:rPr>
        <w:t xml:space="preserve">. Для предупреждения таких нарушений необходимо в </w:t>
      </w:r>
      <w:r w:rsidR="008F4DBB" w:rsidRPr="00265ACE">
        <w:rPr>
          <w:sz w:val="28"/>
          <w:szCs w:val="28"/>
        </w:rPr>
        <w:t>заключаемых договорах предусматривать  гарантийный срок не менее двух лет.</w:t>
      </w:r>
    </w:p>
    <w:p w:rsidR="00285DEA" w:rsidRPr="00265ACE" w:rsidRDefault="002E351A" w:rsidP="00265ACE">
      <w:pPr>
        <w:spacing w:line="360" w:lineRule="auto"/>
        <w:ind w:firstLine="709"/>
        <w:jc w:val="both"/>
        <w:rPr>
          <w:sz w:val="28"/>
          <w:szCs w:val="28"/>
        </w:rPr>
      </w:pPr>
      <w:r w:rsidRPr="00265ACE">
        <w:rPr>
          <w:sz w:val="28"/>
          <w:szCs w:val="28"/>
        </w:rPr>
        <w:t>Для отдельных видов товаров предусмотрены сроки использования, которые составляют 10 лет, если иное не установлено</w:t>
      </w:r>
      <w:r w:rsidR="001E426B" w:rsidRPr="00265ACE">
        <w:rPr>
          <w:sz w:val="28"/>
          <w:szCs w:val="28"/>
        </w:rPr>
        <w:t xml:space="preserve"> стандартом или договором.</w:t>
      </w:r>
      <w:r w:rsidR="00E36824" w:rsidRPr="00265ACE">
        <w:rPr>
          <w:sz w:val="28"/>
          <w:szCs w:val="28"/>
        </w:rPr>
        <w:t xml:space="preserve"> Акты о выявленной недоброкачественности составляются в этом случае в пределах срока использования таких товаров.</w:t>
      </w:r>
    </w:p>
    <w:p w:rsidR="00880E04" w:rsidRPr="00265ACE" w:rsidRDefault="00863BEA" w:rsidP="00265ACE">
      <w:pPr>
        <w:spacing w:line="360" w:lineRule="auto"/>
        <w:ind w:firstLine="709"/>
        <w:jc w:val="both"/>
        <w:rPr>
          <w:b/>
          <w:sz w:val="28"/>
          <w:szCs w:val="28"/>
        </w:rPr>
      </w:pPr>
      <w:r w:rsidRPr="00265ACE">
        <w:rPr>
          <w:b/>
          <w:sz w:val="28"/>
          <w:szCs w:val="28"/>
        </w:rPr>
        <w:br w:type="page"/>
        <w:t>Глава 3. Экспертиза качества товаров</w:t>
      </w:r>
    </w:p>
    <w:p w:rsidR="00863BEA" w:rsidRPr="00265ACE" w:rsidRDefault="00863BEA" w:rsidP="00265ACE">
      <w:pPr>
        <w:spacing w:line="360" w:lineRule="auto"/>
        <w:ind w:firstLine="709"/>
        <w:jc w:val="both"/>
        <w:rPr>
          <w:b/>
          <w:sz w:val="28"/>
          <w:szCs w:val="28"/>
        </w:rPr>
      </w:pPr>
    </w:p>
    <w:p w:rsidR="00867006" w:rsidRPr="00265ACE" w:rsidRDefault="00867006" w:rsidP="00265ACE">
      <w:pPr>
        <w:spacing w:line="360" w:lineRule="auto"/>
        <w:ind w:firstLine="709"/>
        <w:jc w:val="both"/>
        <w:rPr>
          <w:b/>
          <w:sz w:val="28"/>
          <w:szCs w:val="28"/>
        </w:rPr>
      </w:pPr>
      <w:r w:rsidRPr="00265ACE">
        <w:rPr>
          <w:b/>
          <w:sz w:val="28"/>
          <w:szCs w:val="28"/>
        </w:rPr>
        <w:t xml:space="preserve">3.1 </w:t>
      </w:r>
      <w:r w:rsidR="00AC2A30" w:rsidRPr="00265ACE">
        <w:rPr>
          <w:b/>
          <w:sz w:val="28"/>
          <w:szCs w:val="28"/>
        </w:rPr>
        <w:t>Понятие и виды экспертизы товаров</w:t>
      </w:r>
    </w:p>
    <w:p w:rsidR="00265ACE" w:rsidRDefault="00265ACE" w:rsidP="00265ACE">
      <w:pPr>
        <w:spacing w:line="360" w:lineRule="auto"/>
        <w:ind w:firstLine="709"/>
        <w:jc w:val="both"/>
        <w:rPr>
          <w:sz w:val="28"/>
          <w:szCs w:val="28"/>
          <w:lang w:val="en-US"/>
        </w:rPr>
      </w:pPr>
    </w:p>
    <w:p w:rsidR="00AC2A30" w:rsidRPr="00265ACE" w:rsidRDefault="00AC2A30" w:rsidP="00265ACE">
      <w:pPr>
        <w:spacing w:line="360" w:lineRule="auto"/>
        <w:ind w:firstLine="709"/>
        <w:jc w:val="both"/>
        <w:rPr>
          <w:sz w:val="28"/>
          <w:szCs w:val="28"/>
        </w:rPr>
      </w:pPr>
      <w:r w:rsidRPr="00265ACE">
        <w:rPr>
          <w:sz w:val="28"/>
          <w:szCs w:val="28"/>
        </w:rPr>
        <w:t>При необходимости проверки качества товара обычно проводят соответствующую экспертизу. Экспертиза представляет собой исследование каких либо вопросов, решение которых требует специальных знаний, с представлением мотивированного заключения. Экспертиза в современных рыночных условиях стала одним из ведущих направлений в деятельности субъектов рынка по продвижению товара. Основное предназначение данного правового института – укрепление законности и правопорядка в демократическом государстве. Это наиболее квалифицированная форма использования специальных знаний в сфере рыночных отношений целого арсенала современных научно-технических средств.</w:t>
      </w:r>
    </w:p>
    <w:p w:rsidR="00A0763D" w:rsidRPr="00265ACE" w:rsidRDefault="00C8762D" w:rsidP="00265ACE">
      <w:pPr>
        <w:spacing w:line="360" w:lineRule="auto"/>
        <w:ind w:firstLine="709"/>
        <w:jc w:val="both"/>
        <w:textAlignment w:val="bottom"/>
        <w:rPr>
          <w:sz w:val="28"/>
          <w:szCs w:val="28"/>
        </w:rPr>
      </w:pPr>
      <w:r w:rsidRPr="00265ACE">
        <w:rPr>
          <w:sz w:val="28"/>
          <w:szCs w:val="28"/>
        </w:rPr>
        <w:t>Разумеется, как и все общественные отношения, экспертный процесс должен развиваться на твердой законодательной основе, то есть необходимо наличие правовых норм, регулирующих порядок наз</w:t>
      </w:r>
      <w:r w:rsidR="007D0D43" w:rsidRPr="00265ACE">
        <w:rPr>
          <w:sz w:val="28"/>
          <w:szCs w:val="28"/>
        </w:rPr>
        <w:t>начения и проведения экспертизы.</w:t>
      </w:r>
      <w:r w:rsidR="00A77471" w:rsidRPr="00265ACE">
        <w:rPr>
          <w:sz w:val="28"/>
          <w:szCs w:val="28"/>
        </w:rPr>
        <w:t xml:space="preserve"> В зависимости от назначения и вида экспертизы процедура регулируется  тем или иным нормативным актом.</w:t>
      </w:r>
      <w:r w:rsidR="00CB2B27" w:rsidRPr="00265ACE">
        <w:rPr>
          <w:sz w:val="28"/>
          <w:szCs w:val="28"/>
        </w:rPr>
        <w:t xml:space="preserve"> Так Федеральным законом от 02.01.2000 N 29-ФЗ  "О качестве и безопасности пищевых продуктов" </w:t>
      </w:r>
      <w:r w:rsidR="00A0763D" w:rsidRPr="00265ACE">
        <w:rPr>
          <w:sz w:val="28"/>
          <w:szCs w:val="28"/>
        </w:rPr>
        <w:t xml:space="preserve">устанавливается обязанность изготовителя пищевых продуктов, материалов и изделий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порядке проведение их </w:t>
      </w:r>
      <w:r w:rsidR="00A0763D" w:rsidRPr="00265ACE">
        <w:rPr>
          <w:rStyle w:val="epm"/>
          <w:sz w:val="28"/>
          <w:szCs w:val="28"/>
        </w:rPr>
        <w:t>экспертизы</w:t>
      </w:r>
      <w:r w:rsidR="00A0763D" w:rsidRPr="00265ACE">
        <w:rPr>
          <w:sz w:val="28"/>
          <w:szCs w:val="28"/>
        </w:rPr>
        <w:t>, утилизацию или уничтожение. Порядок проведения экспертизы таких товаров регулируется Постановлением Правительства РФ от 29.09.1997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r w:rsidR="006257BB" w:rsidRPr="00265ACE">
        <w:rPr>
          <w:sz w:val="28"/>
          <w:szCs w:val="28"/>
        </w:rPr>
        <w:t>.</w:t>
      </w:r>
    </w:p>
    <w:p w:rsidR="008C5184" w:rsidRPr="00265ACE" w:rsidRDefault="008C5184" w:rsidP="00265ACE">
      <w:pPr>
        <w:spacing w:line="360" w:lineRule="auto"/>
        <w:ind w:firstLine="709"/>
        <w:jc w:val="both"/>
        <w:rPr>
          <w:sz w:val="28"/>
          <w:szCs w:val="28"/>
        </w:rPr>
      </w:pPr>
      <w:r w:rsidRPr="00265ACE">
        <w:rPr>
          <w:sz w:val="28"/>
          <w:szCs w:val="28"/>
        </w:rPr>
        <w:t>В зависимо</w:t>
      </w:r>
      <w:r w:rsidR="00FD2C71" w:rsidRPr="00265ACE">
        <w:rPr>
          <w:sz w:val="28"/>
          <w:szCs w:val="28"/>
        </w:rPr>
        <w:t>сти от целей, преследуемых при</w:t>
      </w:r>
      <w:r w:rsidRPr="00265ACE">
        <w:rPr>
          <w:sz w:val="28"/>
          <w:szCs w:val="28"/>
        </w:rPr>
        <w:t xml:space="preserve"> проведении</w:t>
      </w:r>
      <w:r w:rsidR="00FD2C71" w:rsidRPr="00265ACE">
        <w:rPr>
          <w:sz w:val="28"/>
          <w:szCs w:val="28"/>
        </w:rPr>
        <w:t xml:space="preserve"> экспертизы</w:t>
      </w:r>
      <w:r w:rsidRPr="00265ACE">
        <w:rPr>
          <w:sz w:val="28"/>
          <w:szCs w:val="28"/>
        </w:rPr>
        <w:t>, выделяют</w:t>
      </w:r>
      <w:r w:rsidR="009402DB" w:rsidRPr="00265ACE">
        <w:rPr>
          <w:sz w:val="28"/>
          <w:szCs w:val="28"/>
        </w:rPr>
        <w:t>ся</w:t>
      </w:r>
      <w:r w:rsidRPr="00265ACE">
        <w:rPr>
          <w:sz w:val="28"/>
          <w:szCs w:val="28"/>
        </w:rPr>
        <w:t>:</w:t>
      </w:r>
    </w:p>
    <w:p w:rsidR="00B71C60" w:rsidRPr="00265ACE" w:rsidRDefault="008C5184" w:rsidP="00265ACE">
      <w:pPr>
        <w:spacing w:line="360" w:lineRule="auto"/>
        <w:ind w:firstLine="709"/>
        <w:jc w:val="both"/>
        <w:rPr>
          <w:sz w:val="28"/>
          <w:szCs w:val="28"/>
        </w:rPr>
      </w:pPr>
      <w:r w:rsidRPr="00265ACE">
        <w:rPr>
          <w:sz w:val="28"/>
          <w:szCs w:val="28"/>
        </w:rPr>
        <w:t>1</w:t>
      </w:r>
      <w:r w:rsidR="009402DB" w:rsidRPr="00265ACE">
        <w:rPr>
          <w:sz w:val="28"/>
          <w:szCs w:val="28"/>
        </w:rPr>
        <w:t xml:space="preserve">. Экологическая – экспертиза, используемая для определения </w:t>
      </w:r>
      <w:r w:rsidR="00DA1637" w:rsidRPr="00265ACE">
        <w:rPr>
          <w:sz w:val="28"/>
          <w:szCs w:val="28"/>
        </w:rPr>
        <w:t>воздействия товара в процессе потребления на человека и окружающую среду. При применении данного вида исследования необходимо учитывать не только  непосредственное потребление, но и все сопутствующие ему операции (хранение, транспортировку, разгрузку, погрузку и другие).</w:t>
      </w:r>
      <w:r w:rsidR="00B71C60" w:rsidRPr="00265ACE">
        <w:rPr>
          <w:sz w:val="28"/>
          <w:szCs w:val="28"/>
        </w:rPr>
        <w:t xml:space="preserve"> Регулирование  отношений, связанных с проведением экологической экспертизы, осуществляется на основании  Федерального закона от 23.11.1995 N 174-ФЗ "Об экологической экспертизе".</w:t>
      </w:r>
    </w:p>
    <w:p w:rsidR="00B91C07" w:rsidRPr="00265ACE" w:rsidRDefault="00DA1637" w:rsidP="00265ACE">
      <w:pPr>
        <w:pStyle w:val="a6"/>
        <w:spacing w:after="0" w:line="360" w:lineRule="auto"/>
        <w:ind w:firstLine="709"/>
        <w:jc w:val="both"/>
        <w:rPr>
          <w:sz w:val="28"/>
          <w:szCs w:val="28"/>
        </w:rPr>
      </w:pPr>
      <w:r w:rsidRPr="00265ACE">
        <w:rPr>
          <w:sz w:val="28"/>
          <w:szCs w:val="28"/>
        </w:rPr>
        <w:t>Экологические показатели качества товара включают две основные группы показателей, отражающих особенности воздействия товара на природную и предметно-пространственную среду. К первой группе относятся</w:t>
      </w:r>
      <w:r w:rsidR="00D22E5A" w:rsidRPr="00265ACE">
        <w:rPr>
          <w:sz w:val="28"/>
          <w:szCs w:val="28"/>
        </w:rPr>
        <w:t>, например,</w:t>
      </w:r>
      <w:r w:rsidRPr="00265ACE">
        <w:rPr>
          <w:sz w:val="28"/>
          <w:szCs w:val="28"/>
        </w:rPr>
        <w:t xml:space="preserve"> показатели </w:t>
      </w:r>
      <w:r w:rsidR="00D22E5A" w:rsidRPr="00265ACE">
        <w:rPr>
          <w:sz w:val="28"/>
          <w:szCs w:val="28"/>
        </w:rPr>
        <w:t>содержания вредных примесей, выбрасываемых в воздушную среду двигателями автомобилей.</w:t>
      </w:r>
      <w:r w:rsidR="00B91C07" w:rsidRPr="00265ACE">
        <w:rPr>
          <w:sz w:val="28"/>
          <w:szCs w:val="28"/>
        </w:rPr>
        <w:t xml:space="preserve"> Ко второй группе можно отнести показатели </w:t>
      </w:r>
      <w:r w:rsidR="00B17587" w:rsidRPr="00265ACE">
        <w:rPr>
          <w:sz w:val="28"/>
          <w:szCs w:val="28"/>
        </w:rPr>
        <w:t xml:space="preserve"> загрязнения</w:t>
      </w:r>
      <w:r w:rsidR="00B91C07" w:rsidRPr="00265ACE">
        <w:rPr>
          <w:sz w:val="28"/>
          <w:szCs w:val="28"/>
        </w:rPr>
        <w:t xml:space="preserve"> оборудования кухни продуктами сгорания (сажи), образующимися при приготовлении пищи</w:t>
      </w:r>
      <w:r w:rsidR="00B17587" w:rsidRPr="00265ACE">
        <w:rPr>
          <w:sz w:val="28"/>
          <w:szCs w:val="28"/>
        </w:rPr>
        <w:t>.</w:t>
      </w:r>
    </w:p>
    <w:p w:rsidR="00EF2E44" w:rsidRPr="00265ACE" w:rsidRDefault="00B17587" w:rsidP="00265ACE">
      <w:pPr>
        <w:pStyle w:val="a6"/>
        <w:spacing w:after="0" w:line="360" w:lineRule="auto"/>
        <w:ind w:firstLine="709"/>
        <w:jc w:val="both"/>
        <w:rPr>
          <w:sz w:val="28"/>
          <w:szCs w:val="28"/>
        </w:rPr>
      </w:pPr>
      <w:r w:rsidRPr="00265ACE">
        <w:rPr>
          <w:sz w:val="28"/>
          <w:szCs w:val="28"/>
        </w:rPr>
        <w:t xml:space="preserve">2. Экономическая </w:t>
      </w:r>
      <w:r w:rsidR="00C90227" w:rsidRPr="00265ACE">
        <w:rPr>
          <w:sz w:val="28"/>
          <w:szCs w:val="28"/>
        </w:rPr>
        <w:t>состоит в исследовании, проведенном экспертом на основе специальных знаний в области экономики в целях установления фактического состояния и обстоятельств, имеющих существенное значение для правильного решения дела, возникшего в процессе правоотношений.</w:t>
      </w:r>
      <w:r w:rsidR="00AF0A23" w:rsidRPr="00265ACE">
        <w:rPr>
          <w:sz w:val="28"/>
          <w:szCs w:val="28"/>
        </w:rPr>
        <w:t xml:space="preserve"> Как правило, экспертиза, проводится</w:t>
      </w:r>
      <w:r w:rsidRPr="00265ACE">
        <w:rPr>
          <w:sz w:val="28"/>
          <w:szCs w:val="28"/>
        </w:rPr>
        <w:t xml:space="preserve"> в целях </w:t>
      </w:r>
      <w:r w:rsidR="00C90227" w:rsidRPr="00265ACE">
        <w:rPr>
          <w:sz w:val="28"/>
          <w:szCs w:val="28"/>
        </w:rPr>
        <w:t xml:space="preserve"> проверки правильности установления цены на товар в зависимости от величины транспортных, производственных, иных затрат.</w:t>
      </w:r>
      <w:r w:rsidR="006A0EE0" w:rsidRPr="00265ACE">
        <w:rPr>
          <w:sz w:val="28"/>
          <w:szCs w:val="28"/>
        </w:rPr>
        <w:t xml:space="preserve"> Часто такая экспертиза проводится при расследовании дел о фальсификации товаров.</w:t>
      </w:r>
    </w:p>
    <w:p w:rsidR="00F4319E" w:rsidRPr="00265ACE" w:rsidRDefault="00F4319E" w:rsidP="00265ACE">
      <w:pPr>
        <w:pStyle w:val="a6"/>
        <w:spacing w:after="0" w:line="360" w:lineRule="auto"/>
        <w:ind w:firstLine="709"/>
        <w:jc w:val="both"/>
        <w:rPr>
          <w:sz w:val="28"/>
          <w:szCs w:val="28"/>
        </w:rPr>
      </w:pPr>
      <w:r w:rsidRPr="00265ACE">
        <w:rPr>
          <w:sz w:val="28"/>
          <w:szCs w:val="28"/>
        </w:rPr>
        <w:t>3. Технологическая – исследование соответствия технологии обработки сырья, полуфабрикатов и изделий, изготовления продукции технологическим режимам и нормативам по количественному и качественному состоянию. Кроме того, эта экспертиза изучает использование сырья, последовательность технологических процессов, методы их выполнения, определяет правильность выбора необходимого оборудования, приспособлений, моделей, инструмента, расположения производственных мощностей и др. К этому виду принадлежит и экспертиза материалов, вещей, изделий, которые используются в процессе производства. Выводы технологической экспертизы часто используются в судебной практике при расследовании выпуска недоброкачественной продукции.</w:t>
      </w:r>
    </w:p>
    <w:p w:rsidR="00F4319E" w:rsidRPr="00265ACE" w:rsidRDefault="007034EA" w:rsidP="00265ACE">
      <w:pPr>
        <w:pStyle w:val="a6"/>
        <w:spacing w:after="0" w:line="360" w:lineRule="auto"/>
        <w:ind w:firstLine="709"/>
        <w:jc w:val="both"/>
        <w:rPr>
          <w:sz w:val="28"/>
          <w:szCs w:val="28"/>
        </w:rPr>
      </w:pPr>
      <w:r w:rsidRPr="00265ACE">
        <w:rPr>
          <w:sz w:val="28"/>
          <w:szCs w:val="28"/>
        </w:rPr>
        <w:t>4. Товарная экспертиза</w:t>
      </w:r>
      <w:r w:rsidR="00356960" w:rsidRPr="00265ACE">
        <w:rPr>
          <w:sz w:val="28"/>
          <w:szCs w:val="28"/>
        </w:rPr>
        <w:t xml:space="preserve"> </w:t>
      </w:r>
      <w:r w:rsidR="00157D16" w:rsidRPr="00265ACE">
        <w:rPr>
          <w:sz w:val="28"/>
          <w:szCs w:val="28"/>
        </w:rPr>
        <w:t>–</w:t>
      </w:r>
      <w:r w:rsidR="00356960" w:rsidRPr="00265ACE">
        <w:rPr>
          <w:sz w:val="28"/>
          <w:szCs w:val="28"/>
        </w:rPr>
        <w:t xml:space="preserve"> исследование</w:t>
      </w:r>
      <w:r w:rsidR="00157D16" w:rsidRPr="00265ACE">
        <w:rPr>
          <w:sz w:val="28"/>
          <w:szCs w:val="28"/>
        </w:rPr>
        <w:t>, направленное на определение соответствия товара стандартам и условиям договора, данным маркировки и сопроводительных документов, фактической сортности, причин брака или снижения качества.</w:t>
      </w:r>
    </w:p>
    <w:p w:rsidR="00B46AB0" w:rsidRPr="00265ACE" w:rsidRDefault="00157D16" w:rsidP="00265ACE">
      <w:pPr>
        <w:spacing w:line="360" w:lineRule="auto"/>
        <w:ind w:firstLine="709"/>
        <w:jc w:val="both"/>
        <w:rPr>
          <w:sz w:val="28"/>
          <w:szCs w:val="28"/>
        </w:rPr>
      </w:pPr>
      <w:r w:rsidRPr="00265ACE">
        <w:rPr>
          <w:sz w:val="28"/>
          <w:szCs w:val="28"/>
        </w:rPr>
        <w:t xml:space="preserve">В зависимости от </w:t>
      </w:r>
      <w:r w:rsidR="00BA30BD" w:rsidRPr="00265ACE">
        <w:rPr>
          <w:sz w:val="28"/>
          <w:szCs w:val="28"/>
        </w:rPr>
        <w:t>объектов, которые подвергаются экспертному исследованию, товарная экспертиза делится на экспертизу продовольственных и непродовольственных товаров.</w:t>
      </w:r>
      <w:r w:rsidR="00B96596" w:rsidRPr="00265ACE">
        <w:rPr>
          <w:sz w:val="28"/>
          <w:szCs w:val="28"/>
        </w:rPr>
        <w:t xml:space="preserve"> Объектами экспертизы служат продовольственные и непродовольственные товары, сырье, полуфабрикаты</w:t>
      </w:r>
      <w:r w:rsidR="0092530A" w:rsidRPr="00265ACE">
        <w:rPr>
          <w:sz w:val="28"/>
          <w:szCs w:val="28"/>
        </w:rPr>
        <w:t>.</w:t>
      </w:r>
      <w:r w:rsidR="00FD2C71" w:rsidRPr="00265ACE">
        <w:rPr>
          <w:sz w:val="28"/>
          <w:szCs w:val="28"/>
        </w:rPr>
        <w:t xml:space="preserve"> Как указывалось ранее, порядок проведения экспертизы продовольственных товаров регулируется Постановлением Правительства РФ от 29.09.1997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В соответствии с п.</w:t>
      </w:r>
      <w:r w:rsidR="006718C6" w:rsidRPr="00265ACE">
        <w:rPr>
          <w:sz w:val="28"/>
          <w:szCs w:val="28"/>
        </w:rPr>
        <w:t xml:space="preserve">8 и п.3 </w:t>
      </w:r>
      <w:r w:rsidR="00FD2C71" w:rsidRPr="00265ACE">
        <w:rPr>
          <w:sz w:val="28"/>
          <w:szCs w:val="28"/>
        </w:rPr>
        <w:t xml:space="preserve"> Постановления экспертиза некачественной и опасной пищевой продукции проводится</w:t>
      </w:r>
      <w:r w:rsidR="006718C6" w:rsidRPr="00265ACE">
        <w:rPr>
          <w:sz w:val="28"/>
          <w:szCs w:val="28"/>
        </w:rPr>
        <w:t xml:space="preserve"> органами государственного надзора и контроля в соответствии с их компетенцией</w:t>
      </w:r>
      <w:r w:rsidR="00FD2C71" w:rsidRPr="00265ACE">
        <w:rPr>
          <w:sz w:val="28"/>
          <w:szCs w:val="28"/>
        </w:rPr>
        <w:t xml:space="preserve"> в целях определения возможности ее дальнейшего использования или уничтожения</w:t>
      </w:r>
      <w:r w:rsidR="006718C6" w:rsidRPr="00265ACE">
        <w:rPr>
          <w:sz w:val="28"/>
          <w:szCs w:val="28"/>
        </w:rPr>
        <w:t>. Такая экспертиза должна включать в себя оценку соответствия сопроводительной документации на пищевую продукцию требованиям нормативной и технической документации, результатов ее внешнего осмотра, исследований, состояния упаковки и маркировки продукции</w:t>
      </w:r>
      <w:r w:rsidR="006705C5" w:rsidRPr="00265ACE">
        <w:rPr>
          <w:sz w:val="28"/>
          <w:szCs w:val="28"/>
        </w:rPr>
        <w:t>.</w:t>
      </w:r>
      <w:r w:rsidR="00166498" w:rsidRPr="00265ACE">
        <w:rPr>
          <w:sz w:val="28"/>
          <w:szCs w:val="28"/>
        </w:rPr>
        <w:t xml:space="preserve"> </w:t>
      </w:r>
      <w:r w:rsidR="009D6D4B" w:rsidRPr="00265ACE">
        <w:rPr>
          <w:sz w:val="28"/>
          <w:szCs w:val="28"/>
        </w:rPr>
        <w:t xml:space="preserve">Несоответствие </w:t>
      </w:r>
      <w:r w:rsidR="00166498" w:rsidRPr="00265ACE">
        <w:rPr>
          <w:sz w:val="28"/>
          <w:szCs w:val="28"/>
        </w:rPr>
        <w:t xml:space="preserve"> </w:t>
      </w:r>
      <w:r w:rsidR="009D6D4B" w:rsidRPr="00265ACE">
        <w:rPr>
          <w:sz w:val="28"/>
          <w:szCs w:val="28"/>
        </w:rPr>
        <w:t xml:space="preserve">сопроводительной документации требованиям нормативной и технической документации влечет </w:t>
      </w:r>
      <w:r w:rsidR="00BA1C2B" w:rsidRPr="00265ACE">
        <w:rPr>
          <w:sz w:val="28"/>
          <w:szCs w:val="28"/>
        </w:rPr>
        <w:t xml:space="preserve">соответствующие последствия, подчас неблагоприятного характера для виновника. В связи с этим интерес представляет </w:t>
      </w:r>
      <w:r w:rsidR="006444D2" w:rsidRPr="00265ACE">
        <w:rPr>
          <w:sz w:val="28"/>
          <w:szCs w:val="28"/>
        </w:rPr>
        <w:t>Постановление ФАС Московского округа от 26.06.2008 N КА-А40/5033-08 по делу N А40-36493/07-2-234 о признании незаконным решения Россельхознадзора о временном приостановлении действия разрешения Россельхознадзора от 03 мая 2006 года N 13-8-02/5223</w:t>
      </w:r>
      <w:r w:rsidR="00BA1C2B" w:rsidRPr="00265ACE">
        <w:rPr>
          <w:rStyle w:val="a5"/>
          <w:sz w:val="28"/>
          <w:szCs w:val="28"/>
        </w:rPr>
        <w:footnoteReference w:id="16"/>
      </w:r>
      <w:r w:rsidR="006444D2" w:rsidRPr="00265ACE">
        <w:rPr>
          <w:sz w:val="28"/>
          <w:szCs w:val="28"/>
        </w:rPr>
        <w:t xml:space="preserve">. В ходе изучения дела выяснено, именно из-за несоответствия сопроводительной документации (ветеринарных сертификатов) требованиям нормативной документации Россельхознадзором принято решение о временном приостановлении разрешения на ввоз свиных туш из Бразилии. Экспертизой установлено, что </w:t>
      </w:r>
      <w:r w:rsidR="00BE24C3" w:rsidRPr="00265ACE">
        <w:rPr>
          <w:sz w:val="28"/>
          <w:szCs w:val="28"/>
        </w:rPr>
        <w:t>бланки ветеринарных</w:t>
      </w:r>
      <w:r w:rsidR="006444D2" w:rsidRPr="00265ACE">
        <w:rPr>
          <w:sz w:val="28"/>
          <w:szCs w:val="28"/>
        </w:rPr>
        <w:t xml:space="preserve"> сертификат</w:t>
      </w:r>
      <w:r w:rsidR="00BE24C3" w:rsidRPr="00265ACE">
        <w:rPr>
          <w:sz w:val="28"/>
          <w:szCs w:val="28"/>
        </w:rPr>
        <w:t>ов</w:t>
      </w:r>
      <w:r w:rsidR="006444D2" w:rsidRPr="00265ACE">
        <w:rPr>
          <w:sz w:val="28"/>
          <w:szCs w:val="28"/>
        </w:rPr>
        <w:t>, предъявленные в порту отгрузки</w:t>
      </w:r>
      <w:r w:rsidR="00BE24C3" w:rsidRPr="00265ACE">
        <w:rPr>
          <w:sz w:val="28"/>
          <w:szCs w:val="28"/>
        </w:rPr>
        <w:t>,</w:t>
      </w:r>
      <w:r w:rsidR="006444D2" w:rsidRPr="00265ACE">
        <w:rPr>
          <w:sz w:val="28"/>
          <w:szCs w:val="28"/>
        </w:rPr>
        <w:t xml:space="preserve"> </w:t>
      </w:r>
      <w:r w:rsidR="00BE24C3" w:rsidRPr="00265ACE">
        <w:rPr>
          <w:sz w:val="28"/>
          <w:szCs w:val="28"/>
        </w:rPr>
        <w:t xml:space="preserve">являются поддельными. В связи с этим </w:t>
      </w:r>
      <w:r w:rsidR="00B46AB0" w:rsidRPr="00265ACE">
        <w:rPr>
          <w:sz w:val="28"/>
          <w:szCs w:val="28"/>
        </w:rPr>
        <w:t>Федеральный арбитражный суд Московского округа постановил кассационную жалобу ЗАО "Балтийский хладокомбинат о признании незаконным решения Россельхознадзора оставить без удовлетворения.</w:t>
      </w:r>
    </w:p>
    <w:p w:rsidR="006A0EE0" w:rsidRPr="00265ACE" w:rsidRDefault="006705C5" w:rsidP="00265ACE">
      <w:pPr>
        <w:pStyle w:val="a6"/>
        <w:spacing w:after="0" w:line="360" w:lineRule="auto"/>
        <w:ind w:firstLine="709"/>
        <w:jc w:val="both"/>
        <w:rPr>
          <w:sz w:val="28"/>
          <w:szCs w:val="28"/>
        </w:rPr>
      </w:pPr>
      <w:r w:rsidRPr="00265ACE">
        <w:rPr>
          <w:sz w:val="28"/>
          <w:szCs w:val="28"/>
        </w:rPr>
        <w:t>В ходе экспертизы также должны быть выяснены условия производства, закупки, поставки, транспортировки, хранения и реализации продукции, при необходимости проведены лабораторные исследования (испытания) качества и безопасности, а также ее идентификация.</w:t>
      </w:r>
    </w:p>
    <w:p w:rsidR="0092530A" w:rsidRPr="00265ACE" w:rsidRDefault="003E08A7" w:rsidP="00265ACE">
      <w:pPr>
        <w:pStyle w:val="a6"/>
        <w:spacing w:after="0" w:line="360" w:lineRule="auto"/>
        <w:ind w:firstLine="709"/>
        <w:jc w:val="both"/>
        <w:rPr>
          <w:sz w:val="28"/>
          <w:szCs w:val="28"/>
        </w:rPr>
      </w:pPr>
      <w:r w:rsidRPr="00265ACE">
        <w:rPr>
          <w:sz w:val="28"/>
          <w:szCs w:val="28"/>
        </w:rPr>
        <w:t>В зависимости от организационных признаков экспертизы бывают первичными, назначаемые впервые, и повторные, когда существуют основания</w:t>
      </w:r>
      <w:r w:rsidR="002E5722" w:rsidRPr="00265ACE">
        <w:rPr>
          <w:sz w:val="28"/>
          <w:szCs w:val="28"/>
        </w:rPr>
        <w:t>.</w:t>
      </w:r>
    </w:p>
    <w:p w:rsidR="00E61B50" w:rsidRPr="00265ACE" w:rsidRDefault="00935F61" w:rsidP="00265ACE">
      <w:pPr>
        <w:pStyle w:val="a6"/>
        <w:spacing w:after="0" w:line="360" w:lineRule="auto"/>
        <w:ind w:firstLine="709"/>
        <w:jc w:val="both"/>
        <w:rPr>
          <w:b/>
          <w:sz w:val="28"/>
          <w:szCs w:val="28"/>
        </w:rPr>
      </w:pPr>
      <w:r>
        <w:rPr>
          <w:sz w:val="28"/>
          <w:szCs w:val="28"/>
        </w:rPr>
        <w:br w:type="page"/>
      </w:r>
      <w:r w:rsidR="00DA75FB" w:rsidRPr="00265ACE">
        <w:rPr>
          <w:b/>
          <w:sz w:val="28"/>
          <w:szCs w:val="28"/>
        </w:rPr>
        <w:t>3.2 Порядок проведения экспертизы качества товаров</w:t>
      </w:r>
    </w:p>
    <w:p w:rsidR="00935F61" w:rsidRPr="00935F61" w:rsidRDefault="00935F61" w:rsidP="00265ACE">
      <w:pPr>
        <w:pStyle w:val="a6"/>
        <w:spacing w:after="0" w:line="360" w:lineRule="auto"/>
        <w:ind w:firstLine="709"/>
        <w:jc w:val="both"/>
        <w:rPr>
          <w:sz w:val="28"/>
          <w:szCs w:val="28"/>
        </w:rPr>
      </w:pPr>
    </w:p>
    <w:p w:rsidR="00DA75FB" w:rsidRPr="00265ACE" w:rsidRDefault="00DA75FB" w:rsidP="00265ACE">
      <w:pPr>
        <w:pStyle w:val="a6"/>
        <w:spacing w:after="0" w:line="360" w:lineRule="auto"/>
        <w:ind w:firstLine="709"/>
        <w:jc w:val="both"/>
        <w:rPr>
          <w:sz w:val="28"/>
          <w:szCs w:val="28"/>
        </w:rPr>
      </w:pPr>
      <w:r w:rsidRPr="00265ACE">
        <w:rPr>
          <w:sz w:val="28"/>
          <w:szCs w:val="28"/>
        </w:rPr>
        <w:t>Экспертиза качества товаров представляет собой оценку качества товаров экспертами для подтверждения достоверности результатов проверки при приемке. Основанием для проведения такой экспертизы могут служить: разногласия между поставщиком и получателем по результатам приемочного контроля, проведенного получателем в отсутствии поставщика и невозможности его явки на повторную приемку; обнаруженное или предполагаемое несоответствие фактического качества товара указанному в документах; нарушение упаковки (поломка, деформация и др.); наличие значительных качественных потерь в процессе транспортирования или хранения. При проведении качественной экспертизы пользуются стандартами, санитарными и ветеринарными правилами и инструкциями, правилами или кодексами транспортных организаций.</w:t>
      </w:r>
    </w:p>
    <w:p w:rsidR="00DA75FB" w:rsidRPr="00265ACE" w:rsidRDefault="00DA75FB" w:rsidP="00265ACE">
      <w:pPr>
        <w:tabs>
          <w:tab w:val="left" w:pos="0"/>
        </w:tabs>
        <w:spacing w:line="360" w:lineRule="auto"/>
        <w:ind w:firstLine="709"/>
        <w:jc w:val="both"/>
        <w:rPr>
          <w:sz w:val="28"/>
          <w:szCs w:val="28"/>
        </w:rPr>
      </w:pPr>
      <w:r w:rsidRPr="00265ACE">
        <w:rPr>
          <w:sz w:val="28"/>
          <w:szCs w:val="28"/>
        </w:rPr>
        <w:t>При проведении данного вида эксп</w:t>
      </w:r>
      <w:r w:rsidR="00335881" w:rsidRPr="00265ACE">
        <w:rPr>
          <w:sz w:val="28"/>
          <w:szCs w:val="28"/>
        </w:rPr>
        <w:t xml:space="preserve">ертизы эксперты руководствуются </w:t>
      </w:r>
      <w:r w:rsidRPr="00265ACE">
        <w:rPr>
          <w:sz w:val="28"/>
          <w:szCs w:val="28"/>
        </w:rPr>
        <w:t>следующими правилами:</w:t>
      </w:r>
    </w:p>
    <w:p w:rsidR="00DA75FB" w:rsidRPr="00265ACE" w:rsidRDefault="00DA75FB"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 xml:space="preserve">Перед началом экспертизы необходимо ознакомиться со всеми нормативными документами (стандартами на конкретные виды продукции, упаковку и маркировку, методы испытаний). </w:t>
      </w:r>
    </w:p>
    <w:p w:rsidR="00DA75FB" w:rsidRPr="00265ACE" w:rsidRDefault="00DA75FB"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Качество товаров необходимо определять в соответствии с требованиями действующих стандартов, договоров.</w:t>
      </w:r>
    </w:p>
    <w:p w:rsidR="004C7637" w:rsidRPr="00265ACE" w:rsidRDefault="00DA75FB"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Должна быть отобрана выборка или объединенная проба, размер которой должен быть не менее установленных норм.</w:t>
      </w:r>
    </w:p>
    <w:p w:rsidR="00DA75FB" w:rsidRPr="00265ACE" w:rsidRDefault="004C7637"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 xml:space="preserve"> При неоднородности товарной партии, включающей товары разного качества, эксперт должен выявить процентное содержание каждой фракции. При обнаружении дефектных товаров эксперт должен отобрать образцы товаров с наиболее характерными дефектами и установить причины их возникновения. В необходимых случаях образцы дефектной продукции направляются в испытательную лабораторию для выявления их вида и причин возникновения. Процентное содержание продукции с различными дефектами указывается в акте экспертизы.</w:t>
      </w:r>
    </w:p>
    <w:p w:rsidR="0097467F" w:rsidRPr="00265ACE" w:rsidRDefault="0097467F"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При выявлении причин несоответствия качества эксперт указывает в акте экспертизы состояние тары и упаковочных материалов (их целостность, надежность, достаточность).</w:t>
      </w:r>
    </w:p>
    <w:p w:rsidR="0097467F" w:rsidRPr="00265ACE" w:rsidRDefault="0097467F" w:rsidP="00935F61">
      <w:pPr>
        <w:numPr>
          <w:ilvl w:val="1"/>
          <w:numId w:val="5"/>
        </w:numPr>
        <w:tabs>
          <w:tab w:val="clear" w:pos="3525"/>
          <w:tab w:val="left" w:pos="540"/>
          <w:tab w:val="num" w:pos="900"/>
          <w:tab w:val="num" w:pos="1418"/>
        </w:tabs>
        <w:spacing w:line="360" w:lineRule="auto"/>
        <w:ind w:left="0" w:firstLine="709"/>
        <w:jc w:val="both"/>
        <w:rPr>
          <w:sz w:val="28"/>
          <w:szCs w:val="28"/>
        </w:rPr>
      </w:pPr>
      <w:r w:rsidRPr="00265ACE">
        <w:rPr>
          <w:sz w:val="28"/>
          <w:szCs w:val="28"/>
        </w:rPr>
        <w:t xml:space="preserve"> Эксперт не должен проводить приемочную экспертизу, если нарушена целостность товарной партии или предъявлены обезличенные товары, а также распакованные или без товарно-сопроводительных документов</w:t>
      </w:r>
      <w:r w:rsidR="00F56D46" w:rsidRPr="00265ACE">
        <w:rPr>
          <w:sz w:val="28"/>
          <w:szCs w:val="28"/>
        </w:rPr>
        <w:t>.</w:t>
      </w:r>
    </w:p>
    <w:p w:rsidR="00531398" w:rsidRPr="00265ACE" w:rsidRDefault="00531398" w:rsidP="00265ACE">
      <w:pPr>
        <w:tabs>
          <w:tab w:val="left" w:pos="0"/>
          <w:tab w:val="num" w:pos="2625"/>
        </w:tabs>
        <w:spacing w:line="360" w:lineRule="auto"/>
        <w:ind w:firstLine="709"/>
        <w:jc w:val="both"/>
        <w:rPr>
          <w:sz w:val="28"/>
          <w:szCs w:val="28"/>
        </w:rPr>
      </w:pPr>
      <w:r w:rsidRPr="00265ACE">
        <w:rPr>
          <w:sz w:val="28"/>
          <w:szCs w:val="28"/>
        </w:rPr>
        <w:t>Это общие требования, предъявляемые к проведению экспертизы качества товаров. Однако в зависимости от классификации товаров, а также от показателей, по которым происходит оценка качества, применяются</w:t>
      </w:r>
      <w:r w:rsidR="004A392E" w:rsidRPr="00265ACE">
        <w:rPr>
          <w:sz w:val="28"/>
          <w:szCs w:val="28"/>
        </w:rPr>
        <w:t xml:space="preserve"> </w:t>
      </w:r>
      <w:r w:rsidR="00DF1F3C" w:rsidRPr="00265ACE">
        <w:rPr>
          <w:sz w:val="28"/>
          <w:szCs w:val="28"/>
        </w:rPr>
        <w:t xml:space="preserve"> определенные нормативные акты: </w:t>
      </w:r>
      <w:r w:rsidR="00B57EE6" w:rsidRPr="00265ACE">
        <w:rPr>
          <w:sz w:val="28"/>
          <w:szCs w:val="28"/>
        </w:rPr>
        <w:t xml:space="preserve">федеральное законодательство, постановления Правительства РФ, </w:t>
      </w:r>
      <w:r w:rsidR="004A392E" w:rsidRPr="00265ACE">
        <w:rPr>
          <w:sz w:val="28"/>
          <w:szCs w:val="28"/>
        </w:rPr>
        <w:t xml:space="preserve">разнообразные ГОСТы. </w:t>
      </w:r>
      <w:r w:rsidR="00B57EE6" w:rsidRPr="00265ACE">
        <w:rPr>
          <w:sz w:val="28"/>
          <w:szCs w:val="28"/>
        </w:rPr>
        <w:t>Следует отметить, что о</w:t>
      </w:r>
      <w:r w:rsidR="004A392E" w:rsidRPr="00265ACE">
        <w:rPr>
          <w:sz w:val="28"/>
          <w:szCs w:val="28"/>
        </w:rPr>
        <w:t xml:space="preserve">дними из главных показателей </w:t>
      </w:r>
      <w:r w:rsidR="00B57EE6" w:rsidRPr="00265ACE">
        <w:rPr>
          <w:sz w:val="28"/>
          <w:szCs w:val="28"/>
        </w:rPr>
        <w:t xml:space="preserve">при проведении экспертизы качества товаров должны быть </w:t>
      </w:r>
      <w:r w:rsidR="004A392E" w:rsidRPr="00265ACE">
        <w:rPr>
          <w:sz w:val="28"/>
          <w:szCs w:val="28"/>
        </w:rPr>
        <w:t>безопасность и экологичность товаров</w:t>
      </w:r>
      <w:r w:rsidR="00F56D46" w:rsidRPr="00265ACE">
        <w:rPr>
          <w:sz w:val="28"/>
          <w:szCs w:val="28"/>
        </w:rPr>
        <w:t>.</w:t>
      </w:r>
      <w:r w:rsidR="00B57EE6" w:rsidRPr="00265ACE">
        <w:rPr>
          <w:sz w:val="28"/>
          <w:szCs w:val="28"/>
        </w:rPr>
        <w:t xml:space="preserve"> Основные положения, регулирующие условия проведения экспертизы содержит Федеральный закон от 02.01.2000 N 29-ФЗ  "О качестве и безопасности пищевых продуктов". </w:t>
      </w:r>
      <w:r w:rsidR="008B2FBD" w:rsidRPr="00265ACE">
        <w:rPr>
          <w:sz w:val="28"/>
          <w:szCs w:val="28"/>
        </w:rPr>
        <w:t xml:space="preserve">В соответствии со ст. 22 индивидуальные предприниматели и юридические лица, осуществляющие деятельность по изготовлению и обороту </w:t>
      </w:r>
      <w:r w:rsidR="008B2FBD" w:rsidRPr="00265ACE">
        <w:rPr>
          <w:rStyle w:val="ep"/>
          <w:sz w:val="28"/>
          <w:szCs w:val="28"/>
        </w:rPr>
        <w:t>пищевых</w:t>
      </w:r>
      <w:r w:rsidR="008B2FBD" w:rsidRPr="00265ACE">
        <w:rPr>
          <w:sz w:val="28"/>
          <w:szCs w:val="28"/>
        </w:rPr>
        <w:t xml:space="preserve"> </w:t>
      </w:r>
      <w:r w:rsidR="008B2FBD" w:rsidRPr="00265ACE">
        <w:rPr>
          <w:rStyle w:val="ep"/>
          <w:sz w:val="28"/>
          <w:szCs w:val="28"/>
        </w:rPr>
        <w:t>продуктов</w:t>
      </w:r>
      <w:r w:rsidR="008B2FBD" w:rsidRPr="00265ACE">
        <w:rPr>
          <w:sz w:val="28"/>
          <w:szCs w:val="28"/>
        </w:rPr>
        <w:t xml:space="preserve">, материалов и изделий, обязаны организовывать и проводить производственный контроль за их </w:t>
      </w:r>
      <w:r w:rsidR="008B2FBD" w:rsidRPr="00265ACE">
        <w:rPr>
          <w:rStyle w:val="ep"/>
          <w:sz w:val="28"/>
          <w:szCs w:val="28"/>
        </w:rPr>
        <w:t>качеством</w:t>
      </w:r>
      <w:r w:rsidR="008B2FBD" w:rsidRPr="00265ACE">
        <w:rPr>
          <w:sz w:val="28"/>
          <w:szCs w:val="28"/>
        </w:rPr>
        <w:t xml:space="preserve"> и </w:t>
      </w:r>
      <w:r w:rsidR="008B2FBD" w:rsidRPr="00265ACE">
        <w:rPr>
          <w:rStyle w:val="ep"/>
          <w:sz w:val="28"/>
          <w:szCs w:val="28"/>
        </w:rPr>
        <w:t>безопасностью</w:t>
      </w:r>
      <w:r w:rsidR="008B2FBD" w:rsidRPr="00265ACE">
        <w:rPr>
          <w:sz w:val="28"/>
          <w:szCs w:val="28"/>
        </w:rPr>
        <w:t xml:space="preserve">, соблюдением требований нормативных и технических документов к условиям изготовления и оборота </w:t>
      </w:r>
      <w:r w:rsidR="008B2FBD" w:rsidRPr="00265ACE">
        <w:rPr>
          <w:rStyle w:val="ep"/>
          <w:sz w:val="28"/>
          <w:szCs w:val="28"/>
        </w:rPr>
        <w:t>пищевых</w:t>
      </w:r>
      <w:r w:rsidR="008B2FBD" w:rsidRPr="00265ACE">
        <w:rPr>
          <w:sz w:val="28"/>
          <w:szCs w:val="28"/>
        </w:rPr>
        <w:t xml:space="preserve"> </w:t>
      </w:r>
      <w:r w:rsidR="008B2FBD" w:rsidRPr="00265ACE">
        <w:rPr>
          <w:rStyle w:val="ep"/>
          <w:sz w:val="28"/>
          <w:szCs w:val="28"/>
        </w:rPr>
        <w:t>продуктов</w:t>
      </w:r>
      <w:r w:rsidR="008B2FBD" w:rsidRPr="00265ACE">
        <w:rPr>
          <w:sz w:val="28"/>
          <w:szCs w:val="28"/>
        </w:rPr>
        <w:t>, материалов и изделий. Если есть какие-либо основания полагать , что продукция некачественная и опасная, такие продукты изымаются из оборота, назначается немедленная экспертиза. 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w:t>
      </w:r>
      <w:r w:rsidR="008E6ED0" w:rsidRPr="00265ACE">
        <w:rPr>
          <w:sz w:val="28"/>
          <w:szCs w:val="28"/>
        </w:rPr>
        <w:t>.</w:t>
      </w:r>
    </w:p>
    <w:p w:rsidR="00F56D46" w:rsidRPr="00265ACE" w:rsidRDefault="00F56D46" w:rsidP="00265ACE">
      <w:pPr>
        <w:pStyle w:val="a6"/>
        <w:spacing w:after="0" w:line="360" w:lineRule="auto"/>
        <w:ind w:firstLine="709"/>
        <w:jc w:val="both"/>
        <w:rPr>
          <w:sz w:val="28"/>
          <w:szCs w:val="28"/>
        </w:rPr>
      </w:pPr>
      <w:r w:rsidRPr="00265ACE">
        <w:rPr>
          <w:sz w:val="28"/>
          <w:szCs w:val="28"/>
        </w:rPr>
        <w:t>Результаты экспертизы оформляются в виде заключения, в котором указывается о всех несоответствиях товара требованиям нормативных документов. Экспертное заключение играет существенную роль при доказывании ненадлежащего качества товара. Так как бремя доказывания несоответствия качества товара условиям контракта возлагается на сторону, заявляющую о ненадлежащем качестве товара, заключение эксперта способствует быстрому и справедливому разрешению спора.</w:t>
      </w:r>
    </w:p>
    <w:p w:rsidR="00F56D46" w:rsidRPr="00265ACE" w:rsidRDefault="00F56D46" w:rsidP="00265ACE">
      <w:pPr>
        <w:tabs>
          <w:tab w:val="num" w:pos="2625"/>
        </w:tabs>
        <w:spacing w:line="360" w:lineRule="auto"/>
        <w:ind w:firstLine="709"/>
        <w:jc w:val="both"/>
        <w:rPr>
          <w:sz w:val="28"/>
          <w:szCs w:val="28"/>
        </w:rPr>
      </w:pPr>
      <w:r w:rsidRPr="00265ACE">
        <w:rPr>
          <w:sz w:val="28"/>
          <w:szCs w:val="28"/>
        </w:rPr>
        <w:t>Так в решении МКАС по одному из дел, в частности, отмечено, что ответчик (покупатель) "не сопроводил претензии от 18 и 20 мая 2005 г. актом проведения экспертизы относительно качества товара. В целях подтверждения ненадлежащего качества товара в претензиях были сделаны ссылки лишь на письменные уведомления партнеров ответчика о невозможности использовать поставленный товар в связи с его плохим качеством. Иных подтверждений и доказательств ненадлежащего качества товара ответчик на момент предъявления претензии истцу не представил"</w:t>
      </w:r>
      <w:r w:rsidRPr="00265ACE">
        <w:rPr>
          <w:rStyle w:val="a5"/>
          <w:sz w:val="28"/>
          <w:szCs w:val="28"/>
        </w:rPr>
        <w:footnoteReference w:id="17"/>
      </w:r>
      <w:r w:rsidRPr="00265ACE">
        <w:rPr>
          <w:sz w:val="28"/>
          <w:szCs w:val="28"/>
        </w:rPr>
        <w:t>. В итоге дело разрешилось не в пользу ответчика: МКАС обязал его погасить задолженность по оплате товара</w:t>
      </w:r>
      <w:r w:rsidR="008E6ED0" w:rsidRPr="00265ACE">
        <w:rPr>
          <w:sz w:val="28"/>
          <w:szCs w:val="28"/>
        </w:rPr>
        <w:t>.</w:t>
      </w:r>
    </w:p>
    <w:p w:rsidR="008E6ED0" w:rsidRPr="00265ACE" w:rsidRDefault="008E6ED0" w:rsidP="00265ACE">
      <w:pPr>
        <w:spacing w:line="360" w:lineRule="auto"/>
        <w:ind w:firstLine="709"/>
        <w:jc w:val="both"/>
        <w:rPr>
          <w:sz w:val="28"/>
          <w:szCs w:val="28"/>
        </w:rPr>
      </w:pPr>
      <w:r w:rsidRPr="00265ACE">
        <w:rPr>
          <w:sz w:val="28"/>
          <w:szCs w:val="28"/>
        </w:rPr>
        <w:t>При оценке качества товаров экспертиза служит довольно эффективным способом установления существенных обстоятельств. Экспертиза постоянно развивается путем создания новых и совершенствования имеющихся методик исследования и находит все большее применение в практике.</w:t>
      </w:r>
    </w:p>
    <w:p w:rsidR="008E6ED0" w:rsidRPr="00265ACE" w:rsidRDefault="000A2C69" w:rsidP="00265ACE">
      <w:pPr>
        <w:tabs>
          <w:tab w:val="num" w:pos="2625"/>
        </w:tabs>
        <w:spacing w:line="360" w:lineRule="auto"/>
        <w:ind w:firstLine="709"/>
        <w:jc w:val="both"/>
        <w:rPr>
          <w:b/>
          <w:sz w:val="28"/>
          <w:szCs w:val="28"/>
        </w:rPr>
      </w:pPr>
      <w:r w:rsidRPr="00265ACE">
        <w:rPr>
          <w:sz w:val="28"/>
          <w:szCs w:val="28"/>
        </w:rPr>
        <w:br w:type="page"/>
      </w:r>
      <w:r w:rsidRPr="00265ACE">
        <w:rPr>
          <w:b/>
          <w:sz w:val="28"/>
          <w:szCs w:val="28"/>
        </w:rPr>
        <w:t>Заключение</w:t>
      </w:r>
    </w:p>
    <w:p w:rsidR="000A2C69" w:rsidRPr="00265ACE" w:rsidRDefault="000A2C69" w:rsidP="00265ACE">
      <w:pPr>
        <w:tabs>
          <w:tab w:val="num" w:pos="2625"/>
        </w:tabs>
        <w:spacing w:line="360" w:lineRule="auto"/>
        <w:ind w:firstLine="709"/>
        <w:jc w:val="both"/>
        <w:rPr>
          <w:sz w:val="28"/>
          <w:szCs w:val="28"/>
        </w:rPr>
      </w:pPr>
    </w:p>
    <w:p w:rsidR="003F556D" w:rsidRPr="00265ACE" w:rsidRDefault="00E76A72" w:rsidP="00265ACE">
      <w:pPr>
        <w:tabs>
          <w:tab w:val="num" w:pos="2625"/>
        </w:tabs>
        <w:spacing w:line="360" w:lineRule="auto"/>
        <w:ind w:firstLine="709"/>
        <w:jc w:val="both"/>
        <w:rPr>
          <w:sz w:val="28"/>
          <w:szCs w:val="28"/>
        </w:rPr>
      </w:pPr>
      <w:r w:rsidRPr="00265ACE">
        <w:rPr>
          <w:sz w:val="28"/>
          <w:szCs w:val="28"/>
        </w:rPr>
        <w:t>В ходе подготовки работы детально изученный действующий нормативный материал позволяет прийти к выводу о том, что отношения по поводу приемки толком не урегулированы. Существующее множество нормативных актов, отсутствие единого документа создают путаницу, неразбериху как при составлении договоров купли-продажи, договоров поставки  в части приемки товаров</w:t>
      </w:r>
      <w:r w:rsidR="001B4D49" w:rsidRPr="00265ACE">
        <w:rPr>
          <w:sz w:val="28"/>
          <w:szCs w:val="28"/>
        </w:rPr>
        <w:t>, так и при непосредственной процедуре приемки. Большинство положений Инструкций Госарбитража №6-П и №7-П давно устарели и не соответствуют реалиям жизни. Однако за неимением другого приходится руководствоваться ими. Таким образом, видится необходимость в скорейшем принятии специального  нормативного акта.</w:t>
      </w:r>
    </w:p>
    <w:p w:rsidR="00C33508" w:rsidRPr="00265ACE" w:rsidRDefault="00C33508" w:rsidP="00265ACE">
      <w:pPr>
        <w:tabs>
          <w:tab w:val="num" w:pos="2625"/>
        </w:tabs>
        <w:spacing w:line="360" w:lineRule="auto"/>
        <w:ind w:firstLine="709"/>
        <w:jc w:val="both"/>
        <w:rPr>
          <w:sz w:val="28"/>
          <w:szCs w:val="28"/>
        </w:rPr>
      </w:pPr>
      <w:r w:rsidRPr="00265ACE">
        <w:rPr>
          <w:sz w:val="28"/>
          <w:szCs w:val="28"/>
        </w:rPr>
        <w:t xml:space="preserve">Кроме всего в теории права существуют дискуссии на тему определения основных категорий по данной тематике. </w:t>
      </w:r>
      <w:r w:rsidR="00975F67" w:rsidRPr="00265ACE">
        <w:rPr>
          <w:sz w:val="28"/>
          <w:szCs w:val="28"/>
        </w:rPr>
        <w:t>Так о сих пор существуют множество трактовок понятия «товар». Однако наиболее правильной следует считать определение, данное в ГОСТе Р 51303-99 «Торговля. Термины и определения»: товар – это любая вещь, не ограниченная в обороте, свободно отчуждаемая и переходящая от одного лица к другому по договору купли-продажи</w:t>
      </w:r>
      <w:r w:rsidR="0086506E" w:rsidRPr="00265ACE">
        <w:rPr>
          <w:sz w:val="28"/>
          <w:szCs w:val="28"/>
        </w:rPr>
        <w:t>.</w:t>
      </w:r>
      <w:r w:rsidR="00983131" w:rsidRPr="00265ACE">
        <w:rPr>
          <w:sz w:val="28"/>
          <w:szCs w:val="28"/>
        </w:rPr>
        <w:t xml:space="preserve"> </w:t>
      </w:r>
    </w:p>
    <w:p w:rsidR="00983131" w:rsidRPr="00265ACE" w:rsidRDefault="00983131" w:rsidP="00265ACE">
      <w:pPr>
        <w:tabs>
          <w:tab w:val="num" w:pos="2625"/>
        </w:tabs>
        <w:spacing w:line="360" w:lineRule="auto"/>
        <w:ind w:firstLine="709"/>
        <w:jc w:val="both"/>
        <w:rPr>
          <w:sz w:val="28"/>
          <w:szCs w:val="28"/>
        </w:rPr>
      </w:pPr>
      <w:r w:rsidRPr="00265ACE">
        <w:rPr>
          <w:sz w:val="28"/>
          <w:szCs w:val="28"/>
        </w:rPr>
        <w:t>В работе детально изучены правовые акты, регулирующие порядок и сроки приемки товаров. Выявлены устаревшие нормы</w:t>
      </w:r>
      <w:r w:rsidR="0099656A" w:rsidRPr="00265ACE">
        <w:rPr>
          <w:sz w:val="28"/>
          <w:szCs w:val="28"/>
        </w:rPr>
        <w:t>, требующие замены.</w:t>
      </w:r>
    </w:p>
    <w:p w:rsidR="003F556D" w:rsidRPr="00265ACE" w:rsidRDefault="0099656A" w:rsidP="00265ACE">
      <w:pPr>
        <w:tabs>
          <w:tab w:val="num" w:pos="2625"/>
        </w:tabs>
        <w:spacing w:line="360" w:lineRule="auto"/>
        <w:ind w:firstLine="709"/>
        <w:jc w:val="both"/>
        <w:rPr>
          <w:sz w:val="28"/>
          <w:szCs w:val="28"/>
        </w:rPr>
      </w:pPr>
      <w:r w:rsidRPr="00265ACE">
        <w:rPr>
          <w:sz w:val="28"/>
          <w:szCs w:val="28"/>
        </w:rPr>
        <w:t>Кроме этого</w:t>
      </w:r>
      <w:r w:rsidR="003F556D" w:rsidRPr="00265ACE">
        <w:rPr>
          <w:sz w:val="28"/>
          <w:szCs w:val="28"/>
        </w:rPr>
        <w:t xml:space="preserve"> рассмотрены основные особенности экспертизы качества товаров, изучена теоретическая основа этого процесса, рассмотрены основные ее виды. Установлено,</w:t>
      </w:r>
      <w:r w:rsidR="00E76A72" w:rsidRPr="00265ACE">
        <w:rPr>
          <w:sz w:val="28"/>
          <w:szCs w:val="28"/>
        </w:rPr>
        <w:t xml:space="preserve"> </w:t>
      </w:r>
      <w:r w:rsidR="003F556D" w:rsidRPr="00265ACE">
        <w:rPr>
          <w:sz w:val="28"/>
          <w:szCs w:val="28"/>
        </w:rPr>
        <w:t>что в настоящее время экспертиза является самым демократичным и, пожалуй, единственным способом определения качества товара.</w:t>
      </w:r>
    </w:p>
    <w:p w:rsidR="00F442DE" w:rsidRPr="00265ACE" w:rsidRDefault="00F442DE" w:rsidP="00265ACE">
      <w:pPr>
        <w:tabs>
          <w:tab w:val="num" w:pos="2625"/>
        </w:tabs>
        <w:spacing w:line="360" w:lineRule="auto"/>
        <w:ind w:firstLine="709"/>
        <w:jc w:val="both"/>
        <w:rPr>
          <w:b/>
          <w:sz w:val="28"/>
          <w:szCs w:val="28"/>
        </w:rPr>
      </w:pPr>
      <w:r w:rsidRPr="00265ACE">
        <w:rPr>
          <w:b/>
          <w:sz w:val="28"/>
          <w:szCs w:val="28"/>
        </w:rPr>
        <w:br w:type="page"/>
        <w:t>Библиография</w:t>
      </w:r>
    </w:p>
    <w:p w:rsidR="002615F6" w:rsidRPr="00265ACE" w:rsidRDefault="002615F6" w:rsidP="00265ACE">
      <w:pPr>
        <w:tabs>
          <w:tab w:val="num" w:pos="2625"/>
        </w:tabs>
        <w:spacing w:line="360" w:lineRule="auto"/>
        <w:ind w:firstLine="709"/>
        <w:jc w:val="both"/>
        <w:rPr>
          <w:b/>
          <w:sz w:val="28"/>
          <w:szCs w:val="28"/>
        </w:rPr>
      </w:pPr>
    </w:p>
    <w:p w:rsidR="00F442DE" w:rsidRPr="00265ACE" w:rsidRDefault="00F442DE" w:rsidP="00935F61">
      <w:pPr>
        <w:spacing w:line="360" w:lineRule="auto"/>
        <w:jc w:val="both"/>
        <w:rPr>
          <w:b/>
          <w:sz w:val="28"/>
          <w:szCs w:val="28"/>
        </w:rPr>
      </w:pPr>
      <w:r w:rsidRPr="00265ACE">
        <w:rPr>
          <w:b/>
          <w:sz w:val="28"/>
          <w:szCs w:val="28"/>
        </w:rPr>
        <w:t>Нормативные правовые акты Российской Федерации</w:t>
      </w:r>
    </w:p>
    <w:p w:rsidR="00F442DE" w:rsidRPr="00265ACE" w:rsidRDefault="00F442DE" w:rsidP="00935F61">
      <w:pPr>
        <w:numPr>
          <w:ilvl w:val="0"/>
          <w:numId w:val="15"/>
        </w:numPr>
        <w:autoSpaceDE w:val="0"/>
        <w:autoSpaceDN w:val="0"/>
        <w:adjustRightInd w:val="0"/>
        <w:spacing w:line="360" w:lineRule="auto"/>
        <w:ind w:left="0" w:firstLine="0"/>
        <w:jc w:val="both"/>
        <w:rPr>
          <w:sz w:val="28"/>
          <w:szCs w:val="28"/>
        </w:rPr>
      </w:pPr>
      <w:r w:rsidRPr="00265ACE">
        <w:rPr>
          <w:bCs/>
          <w:iCs/>
          <w:sz w:val="28"/>
          <w:szCs w:val="28"/>
        </w:rPr>
        <w:t>Конституция Российской Федерации от 12 декабря 1993 г. (</w:t>
      </w:r>
      <w:r w:rsidRPr="00265ACE">
        <w:rPr>
          <w:sz w:val="28"/>
          <w:szCs w:val="28"/>
        </w:rPr>
        <w:t>с учетом поправок, внесенных законами Российской Федерации о поправках к Конституции Российской Федерации от 30 декабря 2008 г. N 6-ФКЗ и от 30 декабря 2008 г. N 7-ФКЗ). "Российская газета" от 21 января 2009 г. N 7.</w:t>
      </w:r>
    </w:p>
    <w:p w:rsidR="006246AD" w:rsidRPr="00265ACE" w:rsidRDefault="006246AD" w:rsidP="00935F61">
      <w:pPr>
        <w:numPr>
          <w:ilvl w:val="0"/>
          <w:numId w:val="15"/>
        </w:numPr>
        <w:spacing w:line="360" w:lineRule="auto"/>
        <w:ind w:left="0" w:firstLine="0"/>
        <w:jc w:val="both"/>
        <w:rPr>
          <w:sz w:val="28"/>
          <w:szCs w:val="28"/>
        </w:rPr>
      </w:pPr>
      <w:r w:rsidRPr="00265ACE">
        <w:rPr>
          <w:sz w:val="28"/>
          <w:szCs w:val="28"/>
        </w:rPr>
        <w:t>Гражданский кодекс Российской Федерации (часть вторая) от 26.01.1996 N 14-ФЗ (принят ГД ФС РФ 22.12.1995) (ред. от 17.07.2009).  "Собрание законодательства РФ", 29.01.1996, N 5, ст. 410</w:t>
      </w:r>
    </w:p>
    <w:p w:rsidR="00E67C67" w:rsidRPr="00265ACE" w:rsidRDefault="00E67C67" w:rsidP="00935F61">
      <w:pPr>
        <w:numPr>
          <w:ilvl w:val="0"/>
          <w:numId w:val="15"/>
        </w:numPr>
        <w:spacing w:line="360" w:lineRule="auto"/>
        <w:ind w:left="0" w:firstLine="0"/>
        <w:jc w:val="both"/>
        <w:rPr>
          <w:sz w:val="28"/>
          <w:szCs w:val="28"/>
        </w:rPr>
      </w:pPr>
      <w:r w:rsidRPr="00265ACE">
        <w:rPr>
          <w:sz w:val="28"/>
          <w:szCs w:val="28"/>
        </w:rPr>
        <w:t>Федеральный закон от 02.01.2000 N 29-ФЗ (ред. от 30.12.2008) "О качестве и безопасности пищевых продуктов" (принят ГД ФС РФ 01.12.1999). "Российская газета", N 5, 10.01.2000</w:t>
      </w:r>
    </w:p>
    <w:p w:rsidR="00C610C0" w:rsidRPr="00265ACE" w:rsidRDefault="00C610C0" w:rsidP="00935F61">
      <w:pPr>
        <w:numPr>
          <w:ilvl w:val="0"/>
          <w:numId w:val="15"/>
        </w:numPr>
        <w:spacing w:line="360" w:lineRule="auto"/>
        <w:ind w:left="0" w:firstLine="0"/>
        <w:jc w:val="both"/>
        <w:rPr>
          <w:sz w:val="28"/>
          <w:szCs w:val="28"/>
        </w:rPr>
      </w:pPr>
      <w:r w:rsidRPr="00265ACE">
        <w:rPr>
          <w:sz w:val="28"/>
          <w:szCs w:val="28"/>
        </w:rPr>
        <w:t>Закон РФ от 07.02.1992 N 2300-1 (ред. от 23.11.2009) "О защите прав потребителей" (с изм</w:t>
      </w:r>
      <w:r w:rsidR="00577585" w:rsidRPr="00265ACE">
        <w:rPr>
          <w:sz w:val="28"/>
          <w:szCs w:val="28"/>
        </w:rPr>
        <w:t>енениями</w:t>
      </w:r>
      <w:r w:rsidRPr="00265ACE">
        <w:rPr>
          <w:sz w:val="28"/>
          <w:szCs w:val="28"/>
        </w:rPr>
        <w:t xml:space="preserve"> и доп</w:t>
      </w:r>
      <w:r w:rsidR="00577585" w:rsidRPr="00265ACE">
        <w:rPr>
          <w:sz w:val="28"/>
          <w:szCs w:val="28"/>
        </w:rPr>
        <w:t>олнениями</w:t>
      </w:r>
      <w:r w:rsidRPr="00265ACE">
        <w:rPr>
          <w:sz w:val="28"/>
          <w:szCs w:val="28"/>
        </w:rPr>
        <w:t>, вступающими в силу с 01.01.2010).  "Российская газета", N 8, 16.01.1996.</w:t>
      </w:r>
    </w:p>
    <w:p w:rsidR="00C610C0" w:rsidRPr="00265ACE" w:rsidRDefault="00C610C0" w:rsidP="00935F61">
      <w:pPr>
        <w:numPr>
          <w:ilvl w:val="0"/>
          <w:numId w:val="15"/>
        </w:numPr>
        <w:spacing w:line="360" w:lineRule="auto"/>
        <w:ind w:left="0" w:firstLine="0"/>
        <w:jc w:val="both"/>
        <w:rPr>
          <w:sz w:val="28"/>
          <w:szCs w:val="28"/>
        </w:rPr>
      </w:pPr>
      <w:r w:rsidRPr="00265ACE">
        <w:rPr>
          <w:sz w:val="28"/>
          <w:szCs w:val="28"/>
        </w:rPr>
        <w:t>Постановление Правительства РФ от 29.09.1997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"Собрание законодательства РФ", 06.10.1997, N 40, ст. 4610</w:t>
      </w:r>
    </w:p>
    <w:p w:rsidR="00A82183" w:rsidRPr="00265ACE" w:rsidRDefault="00A82183" w:rsidP="00935F61">
      <w:pPr>
        <w:numPr>
          <w:ilvl w:val="0"/>
          <w:numId w:val="15"/>
        </w:numPr>
        <w:spacing w:line="360" w:lineRule="auto"/>
        <w:ind w:left="0" w:firstLine="0"/>
        <w:jc w:val="both"/>
        <w:rPr>
          <w:sz w:val="28"/>
          <w:szCs w:val="28"/>
        </w:rPr>
      </w:pPr>
      <w:r w:rsidRPr="00265ACE">
        <w:rPr>
          <w:sz w:val="28"/>
          <w:szCs w:val="28"/>
        </w:rPr>
        <w:t xml:space="preserve">Приказ Госкомстата РФ от 25.12.1998 №132 «Об утверждении унифицированных форм первичной учетной документации по учету торговых операций». "Финансовая газета", </w:t>
      </w:r>
      <w:r w:rsidR="00B324B7" w:rsidRPr="00265ACE">
        <w:rPr>
          <w:sz w:val="28"/>
          <w:szCs w:val="28"/>
        </w:rPr>
        <w:t xml:space="preserve">1999, </w:t>
      </w:r>
      <w:r w:rsidRPr="00265ACE">
        <w:rPr>
          <w:sz w:val="28"/>
          <w:szCs w:val="28"/>
        </w:rPr>
        <w:t>N 5,</w:t>
      </w:r>
    </w:p>
    <w:p w:rsidR="00B324B7" w:rsidRPr="00265ACE" w:rsidRDefault="00B324B7" w:rsidP="00935F61">
      <w:pPr>
        <w:numPr>
          <w:ilvl w:val="0"/>
          <w:numId w:val="15"/>
        </w:numPr>
        <w:spacing w:line="360" w:lineRule="auto"/>
        <w:ind w:left="0" w:firstLine="0"/>
        <w:jc w:val="both"/>
        <w:rPr>
          <w:sz w:val="28"/>
          <w:szCs w:val="28"/>
        </w:rPr>
      </w:pPr>
      <w:r w:rsidRPr="00265ACE">
        <w:rPr>
          <w:sz w:val="28"/>
          <w:szCs w:val="28"/>
        </w:rPr>
        <w:t>ГОСТ 15467-79 (СТ СЭВ 3519-81) Управление качеством продукции. Основные понятия. Термины и определения.</w:t>
      </w:r>
      <w:r w:rsidR="006A4474" w:rsidRPr="00265ACE">
        <w:rPr>
          <w:sz w:val="28"/>
          <w:szCs w:val="28"/>
        </w:rPr>
        <w:t xml:space="preserve"> ( утвержден Постановлением Госстандарта СССР от 26.01.1979 N 244).</w:t>
      </w:r>
      <w:r w:rsidRPr="00265ACE">
        <w:rPr>
          <w:sz w:val="28"/>
          <w:szCs w:val="28"/>
        </w:rPr>
        <w:t xml:space="preserve"> М.: Издательство стандартов, 1981.</w:t>
      </w:r>
    </w:p>
    <w:p w:rsidR="00550AD6" w:rsidRPr="00265ACE" w:rsidRDefault="00CC0FD0" w:rsidP="00935F61">
      <w:pPr>
        <w:numPr>
          <w:ilvl w:val="0"/>
          <w:numId w:val="15"/>
        </w:numPr>
        <w:spacing w:line="360" w:lineRule="auto"/>
        <w:ind w:left="0" w:firstLine="0"/>
        <w:jc w:val="both"/>
        <w:textAlignment w:val="bottom"/>
        <w:rPr>
          <w:sz w:val="28"/>
          <w:szCs w:val="28"/>
        </w:rPr>
      </w:pPr>
      <w:r w:rsidRPr="00265ACE">
        <w:rPr>
          <w:sz w:val="28"/>
          <w:szCs w:val="28"/>
        </w:rPr>
        <w:t xml:space="preserve">ГОСТ Р 51303-99 </w:t>
      </w:r>
      <w:r w:rsidR="00550AD6" w:rsidRPr="00265ACE">
        <w:rPr>
          <w:sz w:val="28"/>
          <w:szCs w:val="28"/>
        </w:rPr>
        <w:t>Торговля. Термины и определения. (утв. Постановлением Госстандарта РФ от 11.08.1999 N 242-ст) М., ИПК Издательство стандартов, 1999</w:t>
      </w:r>
    </w:p>
    <w:p w:rsidR="006246AD" w:rsidRPr="00265ACE" w:rsidRDefault="00A82183" w:rsidP="00935F61">
      <w:pPr>
        <w:spacing w:line="360" w:lineRule="auto"/>
        <w:jc w:val="both"/>
        <w:rPr>
          <w:b/>
          <w:sz w:val="28"/>
          <w:szCs w:val="28"/>
        </w:rPr>
      </w:pPr>
      <w:r w:rsidRPr="00265ACE">
        <w:rPr>
          <w:b/>
          <w:sz w:val="28"/>
          <w:szCs w:val="28"/>
        </w:rPr>
        <w:t>Международные правовые акты</w:t>
      </w:r>
    </w:p>
    <w:p w:rsidR="00A82183" w:rsidRPr="00265ACE" w:rsidRDefault="00A82183" w:rsidP="00935F61">
      <w:pPr>
        <w:numPr>
          <w:ilvl w:val="0"/>
          <w:numId w:val="16"/>
        </w:numPr>
        <w:spacing w:line="360" w:lineRule="auto"/>
        <w:ind w:left="0" w:firstLine="0"/>
        <w:jc w:val="both"/>
        <w:rPr>
          <w:sz w:val="28"/>
          <w:szCs w:val="28"/>
        </w:rPr>
      </w:pPr>
      <w:r w:rsidRPr="00265ACE">
        <w:rPr>
          <w:sz w:val="28"/>
          <w:szCs w:val="28"/>
        </w:rPr>
        <w:t>Конвенция Организации Объединенных Наций о договорах международной купли-продажи товаров (заключена в Вене 11.04.1980) (по состоянию на 26 мая 2010 года). "Вестник ВАС РФ", N 1, 1994</w:t>
      </w:r>
    </w:p>
    <w:p w:rsidR="006246AD" w:rsidRPr="00265ACE" w:rsidRDefault="00B324B7" w:rsidP="00935F61">
      <w:pPr>
        <w:spacing w:line="360" w:lineRule="auto"/>
        <w:jc w:val="both"/>
        <w:rPr>
          <w:b/>
          <w:sz w:val="28"/>
          <w:szCs w:val="28"/>
        </w:rPr>
      </w:pPr>
      <w:r w:rsidRPr="00265ACE">
        <w:rPr>
          <w:b/>
          <w:sz w:val="28"/>
          <w:szCs w:val="28"/>
        </w:rPr>
        <w:t>Судебная и арбитражная практика</w:t>
      </w:r>
    </w:p>
    <w:p w:rsidR="00B324B7" w:rsidRPr="00265ACE" w:rsidRDefault="00B324B7" w:rsidP="00935F61">
      <w:pPr>
        <w:numPr>
          <w:ilvl w:val="0"/>
          <w:numId w:val="16"/>
        </w:numPr>
        <w:spacing w:line="360" w:lineRule="auto"/>
        <w:ind w:left="0" w:firstLine="0"/>
        <w:jc w:val="both"/>
        <w:rPr>
          <w:sz w:val="28"/>
          <w:szCs w:val="28"/>
        </w:rPr>
      </w:pPr>
      <w:r w:rsidRPr="00265ACE">
        <w:rPr>
          <w:sz w:val="28"/>
          <w:szCs w:val="28"/>
        </w:rPr>
        <w:t>Постановление Пленума ВАС РФ от 22.10.1997 N 18 "О некоторых вопросах, связанных с применением Положений Гражданского кодекса Российской Федерации о договоре поставки".</w:t>
      </w:r>
      <w:r w:rsidR="00FB4E30" w:rsidRPr="00265ACE">
        <w:rPr>
          <w:sz w:val="28"/>
          <w:szCs w:val="28"/>
        </w:rPr>
        <w:t xml:space="preserve"> </w:t>
      </w:r>
      <w:r w:rsidRPr="00265ACE">
        <w:rPr>
          <w:sz w:val="28"/>
          <w:szCs w:val="28"/>
        </w:rPr>
        <w:t xml:space="preserve">"Вестник ВАС РФ", N 3, 1998 </w:t>
      </w:r>
    </w:p>
    <w:p w:rsidR="00FB4E30" w:rsidRPr="00265ACE" w:rsidRDefault="00FB4E30" w:rsidP="00935F61">
      <w:pPr>
        <w:numPr>
          <w:ilvl w:val="0"/>
          <w:numId w:val="16"/>
        </w:numPr>
        <w:spacing w:line="360" w:lineRule="auto"/>
        <w:ind w:left="0" w:firstLine="0"/>
        <w:jc w:val="both"/>
        <w:rPr>
          <w:sz w:val="28"/>
          <w:szCs w:val="28"/>
        </w:rPr>
      </w:pPr>
      <w:r w:rsidRPr="00265ACE">
        <w:rPr>
          <w:sz w:val="28"/>
          <w:szCs w:val="28"/>
        </w:rPr>
        <w:t>Инструкция о порядке приемки продукции производственно - технического назначения и товаров народного потребления по количеству (Утв. Постановлением Госарбитража СССР от 15.06.1965 N П-6)</w:t>
      </w:r>
      <w:r w:rsidR="002615F6" w:rsidRPr="00265ACE">
        <w:rPr>
          <w:sz w:val="28"/>
          <w:szCs w:val="28"/>
        </w:rPr>
        <w:t>.</w:t>
      </w:r>
      <w:r w:rsidRPr="00265ACE">
        <w:rPr>
          <w:sz w:val="28"/>
          <w:szCs w:val="28"/>
        </w:rPr>
        <w:t xml:space="preserve"> "Бюллетень нормативных актов министерств и ведомств СССР", 1975, N 2</w:t>
      </w:r>
    </w:p>
    <w:p w:rsidR="00FB4E30" w:rsidRPr="00265ACE" w:rsidRDefault="00FB4E30" w:rsidP="00935F61">
      <w:pPr>
        <w:numPr>
          <w:ilvl w:val="0"/>
          <w:numId w:val="16"/>
        </w:numPr>
        <w:spacing w:line="360" w:lineRule="auto"/>
        <w:ind w:left="0" w:firstLine="0"/>
        <w:jc w:val="both"/>
        <w:rPr>
          <w:sz w:val="28"/>
          <w:szCs w:val="28"/>
        </w:rPr>
      </w:pPr>
      <w:r w:rsidRPr="00265ACE">
        <w:rPr>
          <w:sz w:val="28"/>
          <w:szCs w:val="28"/>
        </w:rPr>
        <w:t>Инструкция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"Бюллетень нормативных актов министерств и ведомств СССР", 1975, N2</w:t>
      </w:r>
      <w:r w:rsidR="001537A2" w:rsidRPr="00265ACE">
        <w:rPr>
          <w:sz w:val="28"/>
          <w:szCs w:val="28"/>
        </w:rPr>
        <w:t>.</w:t>
      </w:r>
    </w:p>
    <w:p w:rsidR="00F442DE" w:rsidRPr="00265ACE" w:rsidRDefault="00F442DE" w:rsidP="00935F61">
      <w:pPr>
        <w:numPr>
          <w:ilvl w:val="0"/>
          <w:numId w:val="16"/>
        </w:numPr>
        <w:spacing w:line="360" w:lineRule="auto"/>
        <w:ind w:left="0" w:firstLine="0"/>
        <w:jc w:val="both"/>
        <w:rPr>
          <w:sz w:val="28"/>
          <w:szCs w:val="28"/>
        </w:rPr>
      </w:pPr>
      <w:r w:rsidRPr="00265ACE">
        <w:rPr>
          <w:sz w:val="28"/>
          <w:szCs w:val="28"/>
        </w:rPr>
        <w:t>Инструкция Госарбитража СССР от 15.10.1990 "О порядке и сроках приемки импортных товаров по количеству и качеству, составления и направления рекламационных актов". "Бюллетень нормативных актов министерств и ведомств СССР", N 4, 1991</w:t>
      </w:r>
      <w:r w:rsidR="001537A2" w:rsidRPr="00265ACE">
        <w:rPr>
          <w:sz w:val="28"/>
          <w:szCs w:val="28"/>
        </w:rPr>
        <w:t>.</w:t>
      </w:r>
    </w:p>
    <w:p w:rsidR="001537A2" w:rsidRPr="00265ACE" w:rsidRDefault="001537A2" w:rsidP="00935F61">
      <w:pPr>
        <w:numPr>
          <w:ilvl w:val="0"/>
          <w:numId w:val="16"/>
        </w:numPr>
        <w:spacing w:line="360" w:lineRule="auto"/>
        <w:ind w:left="0" w:firstLine="0"/>
        <w:jc w:val="both"/>
        <w:rPr>
          <w:sz w:val="28"/>
          <w:szCs w:val="28"/>
        </w:rPr>
      </w:pPr>
      <w:r w:rsidRPr="00265ACE">
        <w:rPr>
          <w:sz w:val="28"/>
          <w:szCs w:val="28"/>
        </w:rPr>
        <w:t>Практика Международного коммерческого Арбитражного суда при ТПП РФ за 2005 г. / сост. М.Г. Розенберг. М., 2006.</w:t>
      </w:r>
    </w:p>
    <w:p w:rsidR="00FB4E30" w:rsidRPr="00265ACE" w:rsidRDefault="00FB4E30" w:rsidP="00935F61">
      <w:pPr>
        <w:autoSpaceDE w:val="0"/>
        <w:autoSpaceDN w:val="0"/>
        <w:adjustRightInd w:val="0"/>
        <w:spacing w:line="360" w:lineRule="auto"/>
        <w:jc w:val="both"/>
        <w:rPr>
          <w:b/>
          <w:iCs/>
          <w:sz w:val="28"/>
          <w:szCs w:val="28"/>
        </w:rPr>
      </w:pPr>
      <w:r w:rsidRPr="00265ACE">
        <w:rPr>
          <w:b/>
          <w:iCs/>
          <w:sz w:val="28"/>
          <w:szCs w:val="28"/>
        </w:rPr>
        <w:t>Научные и учебные издания</w:t>
      </w:r>
    </w:p>
    <w:p w:rsidR="00F442DE" w:rsidRPr="00265ACE" w:rsidRDefault="001537A2" w:rsidP="00935F61">
      <w:pPr>
        <w:numPr>
          <w:ilvl w:val="0"/>
          <w:numId w:val="17"/>
        </w:numPr>
        <w:spacing w:line="360" w:lineRule="auto"/>
        <w:ind w:left="0" w:firstLine="0"/>
        <w:jc w:val="both"/>
        <w:rPr>
          <w:sz w:val="28"/>
          <w:szCs w:val="28"/>
        </w:rPr>
      </w:pPr>
      <w:r w:rsidRPr="00265ACE">
        <w:rPr>
          <w:sz w:val="28"/>
          <w:szCs w:val="28"/>
        </w:rPr>
        <w:t>Андреева Л.В.</w:t>
      </w:r>
      <w:r w:rsidR="0098320D" w:rsidRPr="00265ACE">
        <w:rPr>
          <w:sz w:val="28"/>
          <w:szCs w:val="28"/>
        </w:rPr>
        <w:t xml:space="preserve"> </w:t>
      </w:r>
      <w:r w:rsidRPr="00265ACE">
        <w:rPr>
          <w:sz w:val="28"/>
          <w:szCs w:val="28"/>
        </w:rPr>
        <w:t>Коммерческое право России. Учебник. М.: Волтерс Клувер. 2009</w:t>
      </w:r>
    </w:p>
    <w:p w:rsidR="00F442DE" w:rsidRPr="00265ACE" w:rsidRDefault="00F442DE" w:rsidP="00935F61">
      <w:pPr>
        <w:numPr>
          <w:ilvl w:val="0"/>
          <w:numId w:val="17"/>
        </w:numPr>
        <w:spacing w:line="360" w:lineRule="auto"/>
        <w:ind w:left="0" w:firstLine="0"/>
        <w:jc w:val="both"/>
        <w:rPr>
          <w:rFonts w:eastAsia="TimesNewRoman"/>
          <w:sz w:val="28"/>
          <w:szCs w:val="28"/>
        </w:rPr>
      </w:pPr>
      <w:r w:rsidRPr="00265ACE">
        <w:rPr>
          <w:sz w:val="28"/>
          <w:szCs w:val="28"/>
        </w:rPr>
        <w:t>Голышев В.Г. Коммерческое право. Конспект лекций.</w:t>
      </w:r>
      <w:r w:rsidRPr="00265ACE">
        <w:rPr>
          <w:rFonts w:eastAsia="TimesNewRoman"/>
          <w:sz w:val="28"/>
          <w:szCs w:val="28"/>
        </w:rPr>
        <w:t xml:space="preserve"> М.: МИЭМП, 2005. </w:t>
      </w:r>
    </w:p>
    <w:p w:rsidR="00FB4E30" w:rsidRPr="00265ACE" w:rsidRDefault="00FB4E30" w:rsidP="00935F61">
      <w:pPr>
        <w:numPr>
          <w:ilvl w:val="0"/>
          <w:numId w:val="17"/>
        </w:numPr>
        <w:spacing w:line="360" w:lineRule="auto"/>
        <w:ind w:left="0" w:firstLine="0"/>
        <w:jc w:val="both"/>
        <w:rPr>
          <w:sz w:val="28"/>
          <w:szCs w:val="28"/>
        </w:rPr>
      </w:pPr>
      <w:r w:rsidRPr="00265ACE">
        <w:rPr>
          <w:sz w:val="28"/>
          <w:szCs w:val="28"/>
        </w:rPr>
        <w:t>Горфинкель В.Я., Швандер В.А. Товароведение. Экспертиза. Стандартизация: учебник для студентов вузов. М.: ЮНИТИ-ДАНА, 2008.</w:t>
      </w:r>
    </w:p>
    <w:p w:rsidR="00F442DE" w:rsidRPr="00265ACE" w:rsidRDefault="003C433E" w:rsidP="00935F61">
      <w:pPr>
        <w:numPr>
          <w:ilvl w:val="0"/>
          <w:numId w:val="17"/>
        </w:numPr>
        <w:spacing w:line="360" w:lineRule="auto"/>
        <w:ind w:left="0" w:firstLine="0"/>
        <w:jc w:val="both"/>
        <w:rPr>
          <w:sz w:val="28"/>
          <w:szCs w:val="28"/>
        </w:rPr>
      </w:pPr>
      <w:r w:rsidRPr="00265ACE">
        <w:rPr>
          <w:sz w:val="28"/>
          <w:szCs w:val="28"/>
        </w:rPr>
        <w:t>Попондопуло В.Ф.</w:t>
      </w:r>
      <w:r w:rsidR="0098320D" w:rsidRPr="00265ACE">
        <w:rPr>
          <w:sz w:val="28"/>
          <w:szCs w:val="28"/>
        </w:rPr>
        <w:t xml:space="preserve"> </w:t>
      </w:r>
      <w:r w:rsidRPr="00265ACE">
        <w:rPr>
          <w:sz w:val="28"/>
          <w:szCs w:val="28"/>
        </w:rPr>
        <w:t>Коммерческое право.</w:t>
      </w:r>
      <w:r w:rsidR="00DF3B47" w:rsidRPr="00265ACE">
        <w:rPr>
          <w:sz w:val="28"/>
          <w:szCs w:val="28"/>
        </w:rPr>
        <w:t xml:space="preserve"> Учебник,</w:t>
      </w:r>
      <w:r w:rsidRPr="00265ACE">
        <w:rPr>
          <w:sz w:val="28"/>
          <w:szCs w:val="28"/>
        </w:rPr>
        <w:t xml:space="preserve"> Ч.2</w:t>
      </w:r>
      <w:r w:rsidR="00DF3B47" w:rsidRPr="00265ACE">
        <w:rPr>
          <w:sz w:val="28"/>
          <w:szCs w:val="28"/>
        </w:rPr>
        <w:t>.</w:t>
      </w:r>
      <w:r w:rsidRPr="00265ACE">
        <w:rPr>
          <w:sz w:val="28"/>
          <w:szCs w:val="28"/>
        </w:rPr>
        <w:t xml:space="preserve"> С.-Петербург, 1998.</w:t>
      </w:r>
    </w:p>
    <w:p w:rsidR="00DF3B47" w:rsidRPr="00265ACE" w:rsidRDefault="00DF3B47" w:rsidP="00935F61">
      <w:pPr>
        <w:numPr>
          <w:ilvl w:val="0"/>
          <w:numId w:val="17"/>
        </w:numPr>
        <w:spacing w:line="360" w:lineRule="auto"/>
        <w:ind w:left="0" w:firstLine="0"/>
        <w:jc w:val="both"/>
        <w:rPr>
          <w:sz w:val="28"/>
          <w:szCs w:val="28"/>
        </w:rPr>
      </w:pPr>
      <w:r w:rsidRPr="00265ACE">
        <w:rPr>
          <w:sz w:val="28"/>
          <w:szCs w:val="28"/>
        </w:rPr>
        <w:t>Пугинский Б.И. Коммерческое право России. Учебник. М: ЮРАЙТ, 2010</w:t>
      </w:r>
    </w:p>
    <w:p w:rsidR="00F442DE" w:rsidRPr="00935F61" w:rsidRDefault="001537A2" w:rsidP="00935F61">
      <w:pPr>
        <w:numPr>
          <w:ilvl w:val="0"/>
          <w:numId w:val="17"/>
        </w:numPr>
        <w:spacing w:line="360" w:lineRule="auto"/>
        <w:ind w:left="0" w:firstLine="0"/>
        <w:jc w:val="both"/>
        <w:rPr>
          <w:sz w:val="28"/>
          <w:szCs w:val="28"/>
        </w:rPr>
      </w:pPr>
      <w:r w:rsidRPr="00265ACE">
        <w:rPr>
          <w:sz w:val="28"/>
          <w:szCs w:val="28"/>
        </w:rPr>
        <w:t>Шершеневич Г.Ф. Учебник торгового права. М., 1994</w:t>
      </w:r>
    </w:p>
    <w:p w:rsidR="00935F61" w:rsidRPr="001744A8" w:rsidRDefault="00935F61" w:rsidP="00935F61">
      <w:pPr>
        <w:spacing w:line="360" w:lineRule="auto"/>
        <w:jc w:val="both"/>
        <w:rPr>
          <w:color w:val="FFFFFF"/>
          <w:sz w:val="28"/>
          <w:szCs w:val="28"/>
        </w:rPr>
      </w:pPr>
      <w:bookmarkStart w:id="0" w:name="_GoBack"/>
      <w:bookmarkEnd w:id="0"/>
    </w:p>
    <w:sectPr w:rsidR="00935F61" w:rsidRPr="001744A8" w:rsidSect="00265ACE">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4A8" w:rsidRDefault="001744A8">
      <w:r>
        <w:separator/>
      </w:r>
    </w:p>
  </w:endnote>
  <w:endnote w:type="continuationSeparator" w:id="0">
    <w:p w:rsidR="001744A8" w:rsidRDefault="001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84" w:rsidRDefault="00415E84" w:rsidP="00AD21C2">
    <w:pPr>
      <w:pStyle w:val="ab"/>
      <w:framePr w:wrap="around" w:vAnchor="text" w:hAnchor="margin" w:xAlign="right" w:y="1"/>
      <w:rPr>
        <w:rStyle w:val="ad"/>
      </w:rPr>
    </w:pPr>
  </w:p>
  <w:p w:rsidR="00415E84" w:rsidRDefault="00415E84" w:rsidP="00E6687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84" w:rsidRDefault="0058040C" w:rsidP="00AD21C2">
    <w:pPr>
      <w:pStyle w:val="ab"/>
      <w:framePr w:wrap="around" w:vAnchor="text" w:hAnchor="margin" w:xAlign="right" w:y="1"/>
      <w:rPr>
        <w:rStyle w:val="ad"/>
      </w:rPr>
    </w:pPr>
    <w:r>
      <w:rPr>
        <w:rStyle w:val="ad"/>
        <w:noProof/>
      </w:rPr>
      <w:t>2</w:t>
    </w:r>
  </w:p>
  <w:p w:rsidR="00415E84" w:rsidRDefault="00415E84" w:rsidP="00E6687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4A8" w:rsidRDefault="001744A8">
      <w:r>
        <w:separator/>
      </w:r>
    </w:p>
  </w:footnote>
  <w:footnote w:type="continuationSeparator" w:id="0">
    <w:p w:rsidR="001744A8" w:rsidRDefault="001744A8">
      <w:r>
        <w:continuationSeparator/>
      </w:r>
    </w:p>
  </w:footnote>
  <w:footnote w:id="1">
    <w:p w:rsidR="001744A8" w:rsidRDefault="00415E84">
      <w:pPr>
        <w:pStyle w:val="a3"/>
      </w:pPr>
      <w:r w:rsidRPr="00265ACE">
        <w:rPr>
          <w:rStyle w:val="a5"/>
        </w:rPr>
        <w:footnoteRef/>
      </w:r>
      <w:r w:rsidRPr="00265ACE">
        <w:t xml:space="preserve"> Пугинский Б.И. Коммерческое право России. Учебник. М: ЮРАЙТ, 2010.С.93</w:t>
      </w:r>
    </w:p>
  </w:footnote>
  <w:footnote w:id="2">
    <w:p w:rsidR="001744A8" w:rsidRDefault="00415E84">
      <w:pPr>
        <w:pStyle w:val="a3"/>
      </w:pPr>
      <w:r w:rsidRPr="00265ACE">
        <w:rPr>
          <w:rStyle w:val="a5"/>
        </w:rPr>
        <w:footnoteRef/>
      </w:r>
      <w:r w:rsidRPr="00265ACE">
        <w:t xml:space="preserve"> Шершеневич Г.Ф. Учебник торгового права. М., 1994. С.167</w:t>
      </w:r>
    </w:p>
  </w:footnote>
  <w:footnote w:id="3">
    <w:p w:rsidR="001744A8" w:rsidRDefault="00415E84">
      <w:pPr>
        <w:pStyle w:val="a3"/>
      </w:pPr>
      <w:r w:rsidRPr="00265ACE">
        <w:rPr>
          <w:rStyle w:val="a5"/>
        </w:rPr>
        <w:footnoteRef/>
      </w:r>
      <w:r w:rsidRPr="00265ACE">
        <w:t xml:space="preserve"> Андреева Л.В.Коммерческое право России. Учебник. М.: Волтерс Клувер. 2009. с.75</w:t>
      </w:r>
    </w:p>
  </w:footnote>
  <w:footnote w:id="4">
    <w:p w:rsidR="001744A8" w:rsidRDefault="00415E84">
      <w:pPr>
        <w:pStyle w:val="a3"/>
      </w:pPr>
      <w:r w:rsidRPr="00265ACE">
        <w:rPr>
          <w:rStyle w:val="a5"/>
        </w:rPr>
        <w:footnoteRef/>
      </w:r>
      <w:r w:rsidRPr="00265ACE">
        <w:t xml:space="preserve"> Там же. с.74</w:t>
      </w:r>
    </w:p>
  </w:footnote>
  <w:footnote w:id="5">
    <w:p w:rsidR="001744A8" w:rsidRDefault="00415E84">
      <w:pPr>
        <w:pStyle w:val="a3"/>
      </w:pPr>
      <w:r w:rsidRPr="00265ACE">
        <w:rPr>
          <w:rStyle w:val="a5"/>
        </w:rPr>
        <w:footnoteRef/>
      </w:r>
      <w:r w:rsidRPr="00265ACE">
        <w:t xml:space="preserve"> Пугинский Б.И. Коммерческое право России. Учебник. М: ЮРАЙТ, 2010. С. 76 </w:t>
      </w:r>
    </w:p>
  </w:footnote>
  <w:footnote w:id="6">
    <w:p w:rsidR="001744A8" w:rsidRDefault="00415E84">
      <w:pPr>
        <w:pStyle w:val="a3"/>
      </w:pPr>
      <w:r w:rsidRPr="00265ACE">
        <w:rPr>
          <w:rStyle w:val="a5"/>
        </w:rPr>
        <w:footnoteRef/>
      </w:r>
      <w:r w:rsidRPr="00265ACE">
        <w:t xml:space="preserve"> Пугинский Б.И. Коммерческое право России. Учебник. М: ЮРАЙТ, 2010. С.340</w:t>
      </w:r>
    </w:p>
  </w:footnote>
  <w:footnote w:id="7">
    <w:p w:rsidR="001744A8" w:rsidRDefault="00415E84">
      <w:pPr>
        <w:pStyle w:val="a3"/>
      </w:pPr>
      <w:r w:rsidRPr="00265ACE">
        <w:rPr>
          <w:rStyle w:val="a5"/>
        </w:rPr>
        <w:footnoteRef/>
      </w:r>
      <w:r w:rsidRPr="00265ACE">
        <w:t xml:space="preserve"> Официальный сайт Высшего арбитражного суда РФ </w:t>
      </w:r>
      <w:r w:rsidRPr="00265ACE">
        <w:rPr>
          <w:lang w:val="en-US"/>
        </w:rPr>
        <w:t>http</w:t>
      </w:r>
      <w:r w:rsidRPr="00265ACE">
        <w:t>://</w:t>
      </w:r>
      <w:r w:rsidRPr="00265ACE">
        <w:rPr>
          <w:lang w:val="en-US"/>
        </w:rPr>
        <w:t>www</w:t>
      </w:r>
      <w:r w:rsidRPr="00265ACE">
        <w:t>.</w:t>
      </w:r>
      <w:r w:rsidRPr="00265ACE">
        <w:rPr>
          <w:lang w:val="en-US"/>
        </w:rPr>
        <w:t>arbitr</w:t>
      </w:r>
      <w:r w:rsidRPr="00265ACE">
        <w:t>.</w:t>
      </w:r>
      <w:r w:rsidRPr="00265ACE">
        <w:rPr>
          <w:lang w:val="en-US"/>
        </w:rPr>
        <w:t>ru</w:t>
      </w:r>
      <w:r w:rsidRPr="00265ACE">
        <w:t>/</w:t>
      </w:r>
      <w:r w:rsidRPr="00265ACE">
        <w:rPr>
          <w:lang w:val="en-US"/>
        </w:rPr>
        <w:t>bras</w:t>
      </w:r>
      <w:r w:rsidRPr="00265ACE">
        <w:t>.</w:t>
      </w:r>
      <w:r w:rsidRPr="00265ACE">
        <w:rPr>
          <w:lang w:val="en-US"/>
        </w:rPr>
        <w:t>net</w:t>
      </w:r>
      <w:r w:rsidRPr="00265ACE">
        <w:t>/</w:t>
      </w:r>
      <w:r w:rsidRPr="00265ACE">
        <w:rPr>
          <w:lang w:val="en-US"/>
        </w:rPr>
        <w:t>f</w:t>
      </w:r>
      <w:r w:rsidRPr="00265ACE">
        <w:t>.</w:t>
      </w:r>
      <w:r w:rsidRPr="00265ACE">
        <w:rPr>
          <w:lang w:val="en-US"/>
        </w:rPr>
        <w:t>aspx</w:t>
      </w:r>
      <w:r w:rsidRPr="00265ACE">
        <w:t>?</w:t>
      </w:r>
      <w:r w:rsidRPr="00265ACE">
        <w:rPr>
          <w:lang w:val="en-US"/>
        </w:rPr>
        <w:t>id</w:t>
      </w:r>
      <w:r w:rsidRPr="00265ACE">
        <w:t>_</w:t>
      </w:r>
      <w:r w:rsidRPr="00265ACE">
        <w:rPr>
          <w:lang w:val="en-US"/>
        </w:rPr>
        <w:t>casedoc</w:t>
      </w:r>
      <w:r w:rsidRPr="00265ACE">
        <w:t>=1_1_</w:t>
      </w:r>
      <w:r w:rsidRPr="00265ACE">
        <w:rPr>
          <w:lang w:val="en-US"/>
        </w:rPr>
        <w:t>a</w:t>
      </w:r>
      <w:r w:rsidRPr="00265ACE">
        <w:t>18</w:t>
      </w:r>
      <w:r w:rsidRPr="00265ACE">
        <w:rPr>
          <w:lang w:val="en-US"/>
        </w:rPr>
        <w:t>c</w:t>
      </w:r>
      <w:r w:rsidRPr="00265ACE">
        <w:t>0875-8201-4811-</w:t>
      </w:r>
      <w:r w:rsidRPr="00265ACE">
        <w:rPr>
          <w:lang w:val="en-US"/>
        </w:rPr>
        <w:t>b</w:t>
      </w:r>
      <w:r w:rsidRPr="00265ACE">
        <w:t>45</w:t>
      </w:r>
      <w:r w:rsidRPr="00265ACE">
        <w:rPr>
          <w:lang w:val="en-US"/>
        </w:rPr>
        <w:t>c</w:t>
      </w:r>
      <w:r w:rsidRPr="00265ACE">
        <w:t>-915</w:t>
      </w:r>
      <w:r w:rsidRPr="00265ACE">
        <w:rPr>
          <w:lang w:val="en-US"/>
        </w:rPr>
        <w:t>a</w:t>
      </w:r>
      <w:r w:rsidRPr="00265ACE">
        <w:t>7</w:t>
      </w:r>
      <w:r w:rsidRPr="00265ACE">
        <w:rPr>
          <w:lang w:val="en-US"/>
        </w:rPr>
        <w:t>dee</w:t>
      </w:r>
      <w:r w:rsidRPr="00265ACE">
        <w:t>4</w:t>
      </w:r>
      <w:r w:rsidRPr="00265ACE">
        <w:rPr>
          <w:lang w:val="en-US"/>
        </w:rPr>
        <w:t>ba</w:t>
      </w:r>
      <w:r w:rsidRPr="00265ACE">
        <w:t>2</w:t>
      </w:r>
    </w:p>
  </w:footnote>
  <w:footnote w:id="8">
    <w:p w:rsidR="001744A8" w:rsidRDefault="00415E84">
      <w:pPr>
        <w:pStyle w:val="a3"/>
      </w:pPr>
      <w:r w:rsidRPr="00265ACE">
        <w:rPr>
          <w:rStyle w:val="a5"/>
        </w:rPr>
        <w:footnoteRef/>
      </w:r>
      <w:r w:rsidRPr="00265ACE">
        <w:t xml:space="preserve"> Пугинский Б.И. Коммерческое право России. Учебник. М: ЮРАЙТ, 2010. С.341</w:t>
      </w:r>
    </w:p>
  </w:footnote>
  <w:footnote w:id="9">
    <w:p w:rsidR="001744A8" w:rsidRDefault="00415E84">
      <w:pPr>
        <w:pStyle w:val="a3"/>
      </w:pPr>
      <w:r w:rsidRPr="00265ACE">
        <w:rPr>
          <w:rStyle w:val="a5"/>
        </w:rPr>
        <w:footnoteRef/>
      </w:r>
      <w:r w:rsidRPr="00265ACE">
        <w:t xml:space="preserve"> Попондопуло В.Ф.Коммерческое право. Ч.2 С.-Петербург, 1998, С.68</w:t>
      </w:r>
    </w:p>
  </w:footnote>
  <w:footnote w:id="10">
    <w:p w:rsidR="001744A8" w:rsidRDefault="00415E84">
      <w:pPr>
        <w:pStyle w:val="a3"/>
      </w:pPr>
      <w:r w:rsidRPr="00265ACE">
        <w:rPr>
          <w:rStyle w:val="a5"/>
        </w:rPr>
        <w:footnoteRef/>
      </w:r>
      <w:r w:rsidRPr="00265ACE">
        <w:t xml:space="preserve"> Андреева Л.В.Коммерческое право России. Учебник. М.: Волтерс Клувер. 2009. с. 225</w:t>
      </w:r>
    </w:p>
  </w:footnote>
  <w:footnote w:id="11">
    <w:p w:rsidR="001744A8" w:rsidRDefault="00415E84">
      <w:pPr>
        <w:pStyle w:val="a3"/>
      </w:pPr>
      <w:r w:rsidRPr="00265ACE">
        <w:rPr>
          <w:rStyle w:val="a5"/>
        </w:rPr>
        <w:footnoteRef/>
      </w:r>
      <w:r w:rsidRPr="00265ACE">
        <w:t xml:space="preserve"> Пугинский Б.И. Коммерческое право России. Учебник. М: ЮРАЙТ, 2010. С.339-354</w:t>
      </w:r>
    </w:p>
  </w:footnote>
  <w:footnote w:id="12">
    <w:p w:rsidR="001744A8" w:rsidRDefault="00415E84">
      <w:pPr>
        <w:pStyle w:val="a3"/>
      </w:pPr>
      <w:r w:rsidRPr="00265ACE">
        <w:rPr>
          <w:rStyle w:val="a5"/>
        </w:rPr>
        <w:footnoteRef/>
      </w:r>
      <w:r w:rsidRPr="00265ACE">
        <w:t xml:space="preserve"> Андреева Л.В.Коммерческое право России. Учебник. М.: Волтерс Клувер. 2009. с. 226</w:t>
      </w:r>
    </w:p>
  </w:footnote>
  <w:footnote w:id="13">
    <w:p w:rsidR="001744A8" w:rsidRDefault="00415E84">
      <w:pPr>
        <w:pStyle w:val="a3"/>
      </w:pPr>
      <w:r w:rsidRPr="00265ACE">
        <w:rPr>
          <w:rStyle w:val="a5"/>
        </w:rPr>
        <w:footnoteRef/>
      </w:r>
      <w:r w:rsidRPr="00265ACE">
        <w:t xml:space="preserve"> Официальный сайт Высшего арбитражного суда РФ </w:t>
      </w:r>
      <w:r w:rsidRPr="00265ACE">
        <w:rPr>
          <w:lang w:val="en-US"/>
        </w:rPr>
        <w:t>http</w:t>
      </w:r>
      <w:r w:rsidRPr="00265ACE">
        <w:t>://</w:t>
      </w:r>
      <w:r w:rsidRPr="00265ACE">
        <w:rPr>
          <w:lang w:val="en-US"/>
        </w:rPr>
        <w:t>www</w:t>
      </w:r>
      <w:r w:rsidRPr="00265ACE">
        <w:t>.</w:t>
      </w:r>
      <w:r w:rsidRPr="00265ACE">
        <w:rPr>
          <w:lang w:val="en-US"/>
        </w:rPr>
        <w:t>arbitr</w:t>
      </w:r>
      <w:r w:rsidRPr="00265ACE">
        <w:t>.</w:t>
      </w:r>
      <w:r w:rsidRPr="00265ACE">
        <w:rPr>
          <w:lang w:val="en-US"/>
        </w:rPr>
        <w:t>ru</w:t>
      </w:r>
      <w:r w:rsidRPr="00265ACE">
        <w:t>/</w:t>
      </w:r>
      <w:r w:rsidRPr="00265ACE">
        <w:rPr>
          <w:lang w:val="en-US"/>
        </w:rPr>
        <w:t>bras</w:t>
      </w:r>
      <w:r w:rsidRPr="00265ACE">
        <w:t>.</w:t>
      </w:r>
      <w:r w:rsidRPr="00265ACE">
        <w:rPr>
          <w:lang w:val="en-US"/>
        </w:rPr>
        <w:t>net</w:t>
      </w:r>
      <w:r w:rsidRPr="00265ACE">
        <w:t>/</w:t>
      </w:r>
      <w:r w:rsidRPr="00265ACE">
        <w:rPr>
          <w:lang w:val="en-US"/>
        </w:rPr>
        <w:t>f</w:t>
      </w:r>
      <w:r w:rsidRPr="00265ACE">
        <w:t>.</w:t>
      </w:r>
      <w:r w:rsidRPr="00265ACE">
        <w:rPr>
          <w:lang w:val="en-US"/>
        </w:rPr>
        <w:t>aspx</w:t>
      </w:r>
      <w:r w:rsidRPr="00265ACE">
        <w:t>?</w:t>
      </w:r>
      <w:r w:rsidRPr="00265ACE">
        <w:rPr>
          <w:lang w:val="en-US"/>
        </w:rPr>
        <w:t>id</w:t>
      </w:r>
      <w:r w:rsidRPr="00265ACE">
        <w:t>_</w:t>
      </w:r>
      <w:r w:rsidRPr="00265ACE">
        <w:rPr>
          <w:lang w:val="en-US"/>
        </w:rPr>
        <w:t>casedoc</w:t>
      </w:r>
      <w:r w:rsidRPr="00265ACE">
        <w:t>=1_1_0</w:t>
      </w:r>
      <w:r w:rsidRPr="00265ACE">
        <w:rPr>
          <w:lang w:val="en-US"/>
        </w:rPr>
        <w:t>fd</w:t>
      </w:r>
      <w:r w:rsidRPr="00265ACE">
        <w:t>1</w:t>
      </w:r>
      <w:r w:rsidRPr="00265ACE">
        <w:rPr>
          <w:lang w:val="en-US"/>
        </w:rPr>
        <w:t>b</w:t>
      </w:r>
      <w:r w:rsidRPr="00265ACE">
        <w:t>5</w:t>
      </w:r>
      <w:r w:rsidRPr="00265ACE">
        <w:rPr>
          <w:lang w:val="en-US"/>
        </w:rPr>
        <w:t>f</w:t>
      </w:r>
      <w:r w:rsidRPr="00265ACE">
        <w:t>3-3</w:t>
      </w:r>
      <w:r w:rsidRPr="00265ACE">
        <w:rPr>
          <w:lang w:val="en-US"/>
        </w:rPr>
        <w:t>b</w:t>
      </w:r>
      <w:r w:rsidRPr="00265ACE">
        <w:t>35-4</w:t>
      </w:r>
      <w:r w:rsidRPr="00265ACE">
        <w:rPr>
          <w:lang w:val="en-US"/>
        </w:rPr>
        <w:t>e</w:t>
      </w:r>
      <w:r w:rsidRPr="00265ACE">
        <w:t>0</w:t>
      </w:r>
      <w:r w:rsidRPr="00265ACE">
        <w:rPr>
          <w:lang w:val="en-US"/>
        </w:rPr>
        <w:t>e</w:t>
      </w:r>
      <w:r w:rsidRPr="00265ACE">
        <w:t>-</w:t>
      </w:r>
      <w:r w:rsidRPr="00265ACE">
        <w:rPr>
          <w:lang w:val="en-US"/>
        </w:rPr>
        <w:t>a</w:t>
      </w:r>
      <w:r w:rsidRPr="00265ACE">
        <w:t>0</w:t>
      </w:r>
      <w:r w:rsidRPr="00265ACE">
        <w:rPr>
          <w:lang w:val="en-US"/>
        </w:rPr>
        <w:t>b</w:t>
      </w:r>
      <w:r w:rsidRPr="00265ACE">
        <w:t>7-4872</w:t>
      </w:r>
      <w:r w:rsidRPr="00265ACE">
        <w:rPr>
          <w:lang w:val="en-US"/>
        </w:rPr>
        <w:t>e</w:t>
      </w:r>
      <w:r w:rsidRPr="00265ACE">
        <w:t>66</w:t>
      </w:r>
      <w:r w:rsidRPr="00265ACE">
        <w:rPr>
          <w:lang w:val="en-US"/>
        </w:rPr>
        <w:t>e</w:t>
      </w:r>
      <w:r w:rsidRPr="00265ACE">
        <w:t>143</w:t>
      </w:r>
      <w:r w:rsidRPr="00265ACE">
        <w:rPr>
          <w:lang w:val="en-US"/>
        </w:rPr>
        <w:t>c</w:t>
      </w:r>
    </w:p>
  </w:footnote>
  <w:footnote w:id="14">
    <w:p w:rsidR="001744A8" w:rsidRDefault="00415E84">
      <w:pPr>
        <w:pStyle w:val="a3"/>
      </w:pPr>
      <w:r w:rsidRPr="00265ACE">
        <w:rPr>
          <w:rStyle w:val="a5"/>
        </w:rPr>
        <w:footnoteRef/>
      </w:r>
      <w:r w:rsidRPr="00265ACE">
        <w:t xml:space="preserve"> Пугинский Б.И. Коммерческое право России. Учебник. М: ЮРАЙТ, 2010. С. 346</w:t>
      </w:r>
    </w:p>
  </w:footnote>
  <w:footnote w:id="15">
    <w:p w:rsidR="001744A8" w:rsidRDefault="00415E84">
      <w:pPr>
        <w:pStyle w:val="a3"/>
      </w:pPr>
      <w:r w:rsidRPr="00265ACE">
        <w:rPr>
          <w:rStyle w:val="a5"/>
        </w:rPr>
        <w:footnoteRef/>
      </w:r>
      <w:r w:rsidRPr="00265ACE">
        <w:t xml:space="preserve"> Пугинский Б.И. Коммерческое право России. Учебник. М: ЮРАЙТ, 2010. с.348</w:t>
      </w:r>
    </w:p>
  </w:footnote>
  <w:footnote w:id="16">
    <w:p w:rsidR="001744A8" w:rsidRDefault="00415E84">
      <w:pPr>
        <w:pStyle w:val="a3"/>
      </w:pPr>
      <w:r w:rsidRPr="00265ACE">
        <w:rPr>
          <w:rStyle w:val="a5"/>
        </w:rPr>
        <w:footnoteRef/>
      </w:r>
      <w:r w:rsidRPr="00265ACE">
        <w:t>http://base.consultant.ru/cons/cgi/online.cgi?req=doc;base=AMS;n=97593;div=LAW;mb=LAW;opt=1;ts=9119A84F296D20AC97E16DF6CA62764D</w:t>
      </w:r>
    </w:p>
  </w:footnote>
  <w:footnote w:id="17">
    <w:p w:rsidR="001744A8" w:rsidRDefault="00415E84" w:rsidP="00F56D46">
      <w:pPr>
        <w:pStyle w:val="a3"/>
      </w:pPr>
      <w:r w:rsidRPr="00265ACE">
        <w:rPr>
          <w:rStyle w:val="a5"/>
        </w:rPr>
        <w:footnoteRef/>
      </w:r>
      <w:r w:rsidRPr="00265ACE">
        <w:t xml:space="preserve"> Практика Международного коммерческого Арбитражного суда при ТПП РФ за 2005 г. / сост. М.Г. Розенберг. М., 2006. С. 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61" w:rsidRPr="00935F61" w:rsidRDefault="00935F61" w:rsidP="00935F61">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483"/>
    <w:multiLevelType w:val="hybridMultilevel"/>
    <w:tmpl w:val="965493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21452C"/>
    <w:multiLevelType w:val="hybridMultilevel"/>
    <w:tmpl w:val="F216DE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72E56"/>
    <w:multiLevelType w:val="hybridMultilevel"/>
    <w:tmpl w:val="A9C807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9556C8"/>
    <w:multiLevelType w:val="multilevel"/>
    <w:tmpl w:val="DC26528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9411922"/>
    <w:multiLevelType w:val="hybridMultilevel"/>
    <w:tmpl w:val="DEE4652A"/>
    <w:lvl w:ilvl="0" w:tplc="0FEAF1D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FB34730"/>
    <w:multiLevelType w:val="hybridMultilevel"/>
    <w:tmpl w:val="EC7838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756429"/>
    <w:multiLevelType w:val="multilevel"/>
    <w:tmpl w:val="DEE4652A"/>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7">
    <w:nsid w:val="246A3273"/>
    <w:multiLevelType w:val="multilevel"/>
    <w:tmpl w:val="744CEFF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8">
    <w:nsid w:val="349A2B61"/>
    <w:multiLevelType w:val="hybridMultilevel"/>
    <w:tmpl w:val="283AA144"/>
    <w:lvl w:ilvl="0" w:tplc="BBE493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72E297C"/>
    <w:multiLevelType w:val="hybridMultilevel"/>
    <w:tmpl w:val="A13268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1F02C3"/>
    <w:multiLevelType w:val="multilevel"/>
    <w:tmpl w:val="83E686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3E82C86"/>
    <w:multiLevelType w:val="hybridMultilevel"/>
    <w:tmpl w:val="85E8AC38"/>
    <w:lvl w:ilvl="0" w:tplc="7CECD844">
      <w:start w:val="1"/>
      <w:numFmt w:val="decimal"/>
      <w:lvlText w:val="%1)"/>
      <w:lvlJc w:val="left"/>
      <w:pPr>
        <w:tabs>
          <w:tab w:val="num" w:pos="2160"/>
        </w:tabs>
        <w:ind w:left="2160" w:hanging="360"/>
      </w:pPr>
      <w:rPr>
        <w:rFonts w:cs="Times New Roman" w:hint="default"/>
      </w:rPr>
    </w:lvl>
    <w:lvl w:ilvl="1" w:tplc="930A5434">
      <w:start w:val="1"/>
      <w:numFmt w:val="decimal"/>
      <w:lvlText w:val="%2."/>
      <w:lvlJc w:val="left"/>
      <w:pPr>
        <w:tabs>
          <w:tab w:val="num" w:pos="3525"/>
        </w:tabs>
        <w:ind w:left="3525" w:hanging="1005"/>
      </w:pPr>
      <w:rPr>
        <w:rFonts w:cs="Times New Roman" w:hint="default"/>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nsid w:val="626A3B1F"/>
    <w:multiLevelType w:val="hybridMultilevel"/>
    <w:tmpl w:val="69C4E2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7D1B54"/>
    <w:multiLevelType w:val="hybridMultilevel"/>
    <w:tmpl w:val="58B816D6"/>
    <w:lvl w:ilvl="0" w:tplc="BCC8F540">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4F022F0"/>
    <w:multiLevelType w:val="hybridMultilevel"/>
    <w:tmpl w:val="744CEFFA"/>
    <w:lvl w:ilvl="0" w:tplc="3A66AA5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AF32C33"/>
    <w:multiLevelType w:val="multilevel"/>
    <w:tmpl w:val="9030FED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C313D6D"/>
    <w:multiLevelType w:val="multilevel"/>
    <w:tmpl w:val="9030FED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9"/>
  </w:num>
  <w:num w:numId="3">
    <w:abstractNumId w:val="12"/>
  </w:num>
  <w:num w:numId="4">
    <w:abstractNumId w:val="13"/>
  </w:num>
  <w:num w:numId="5">
    <w:abstractNumId w:val="11"/>
  </w:num>
  <w:num w:numId="6">
    <w:abstractNumId w:val="10"/>
  </w:num>
  <w:num w:numId="7">
    <w:abstractNumId w:val="3"/>
  </w:num>
  <w:num w:numId="8">
    <w:abstractNumId w:val="16"/>
  </w:num>
  <w:num w:numId="9">
    <w:abstractNumId w:val="15"/>
  </w:num>
  <w:num w:numId="10">
    <w:abstractNumId w:val="14"/>
  </w:num>
  <w:num w:numId="11">
    <w:abstractNumId w:val="7"/>
  </w:num>
  <w:num w:numId="12">
    <w:abstractNumId w:val="4"/>
  </w:num>
  <w:num w:numId="13">
    <w:abstractNumId w:val="6"/>
  </w:num>
  <w:num w:numId="14">
    <w:abstractNumId w:val="8"/>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C0"/>
    <w:rsid w:val="00000E56"/>
    <w:rsid w:val="00025ACD"/>
    <w:rsid w:val="000361F1"/>
    <w:rsid w:val="00063E3D"/>
    <w:rsid w:val="0006534C"/>
    <w:rsid w:val="000662DA"/>
    <w:rsid w:val="00071EB4"/>
    <w:rsid w:val="00072525"/>
    <w:rsid w:val="00077ADB"/>
    <w:rsid w:val="000821BE"/>
    <w:rsid w:val="000849B3"/>
    <w:rsid w:val="00085A55"/>
    <w:rsid w:val="00094D0F"/>
    <w:rsid w:val="00095E42"/>
    <w:rsid w:val="00095F58"/>
    <w:rsid w:val="000A2C69"/>
    <w:rsid w:val="000A6000"/>
    <w:rsid w:val="000A7552"/>
    <w:rsid w:val="000B4341"/>
    <w:rsid w:val="000B60EE"/>
    <w:rsid w:val="000B74D6"/>
    <w:rsid w:val="000C35E7"/>
    <w:rsid w:val="000C5C0A"/>
    <w:rsid w:val="000D0D9E"/>
    <w:rsid w:val="000E369C"/>
    <w:rsid w:val="000E6573"/>
    <w:rsid w:val="00112DC1"/>
    <w:rsid w:val="00140DD6"/>
    <w:rsid w:val="00153172"/>
    <w:rsid w:val="001537A2"/>
    <w:rsid w:val="00153947"/>
    <w:rsid w:val="00157D16"/>
    <w:rsid w:val="00166420"/>
    <w:rsid w:val="00166498"/>
    <w:rsid w:val="00173465"/>
    <w:rsid w:val="001744A8"/>
    <w:rsid w:val="00183C49"/>
    <w:rsid w:val="0019089F"/>
    <w:rsid w:val="00190E2C"/>
    <w:rsid w:val="001A22ED"/>
    <w:rsid w:val="001A4786"/>
    <w:rsid w:val="001B4D49"/>
    <w:rsid w:val="001B7DED"/>
    <w:rsid w:val="001C32D0"/>
    <w:rsid w:val="001C506F"/>
    <w:rsid w:val="001D2BCC"/>
    <w:rsid w:val="001E03F2"/>
    <w:rsid w:val="001E1839"/>
    <w:rsid w:val="001E426B"/>
    <w:rsid w:val="001E5939"/>
    <w:rsid w:val="001F1608"/>
    <w:rsid w:val="001F3A9D"/>
    <w:rsid w:val="001F4A88"/>
    <w:rsid w:val="001F7B0B"/>
    <w:rsid w:val="00203885"/>
    <w:rsid w:val="002114EC"/>
    <w:rsid w:val="00221BDA"/>
    <w:rsid w:val="002246AB"/>
    <w:rsid w:val="00224721"/>
    <w:rsid w:val="002263F6"/>
    <w:rsid w:val="0022771E"/>
    <w:rsid w:val="0023165B"/>
    <w:rsid w:val="00231A2B"/>
    <w:rsid w:val="00246F56"/>
    <w:rsid w:val="00256AE4"/>
    <w:rsid w:val="00260CE7"/>
    <w:rsid w:val="002615F6"/>
    <w:rsid w:val="00265ACE"/>
    <w:rsid w:val="002701E5"/>
    <w:rsid w:val="0027597E"/>
    <w:rsid w:val="00283B28"/>
    <w:rsid w:val="00284223"/>
    <w:rsid w:val="00284E74"/>
    <w:rsid w:val="00285DEA"/>
    <w:rsid w:val="00295AF5"/>
    <w:rsid w:val="002A46A3"/>
    <w:rsid w:val="002B1A78"/>
    <w:rsid w:val="002B2B79"/>
    <w:rsid w:val="002C1517"/>
    <w:rsid w:val="002D0067"/>
    <w:rsid w:val="002D0AE7"/>
    <w:rsid w:val="002D5400"/>
    <w:rsid w:val="002E351A"/>
    <w:rsid w:val="002E5722"/>
    <w:rsid w:val="002F000E"/>
    <w:rsid w:val="00315C1B"/>
    <w:rsid w:val="00332530"/>
    <w:rsid w:val="00334551"/>
    <w:rsid w:val="00335881"/>
    <w:rsid w:val="003372F2"/>
    <w:rsid w:val="00344C60"/>
    <w:rsid w:val="00356960"/>
    <w:rsid w:val="0038581C"/>
    <w:rsid w:val="003B4FDD"/>
    <w:rsid w:val="003B6CE8"/>
    <w:rsid w:val="003C0457"/>
    <w:rsid w:val="003C433E"/>
    <w:rsid w:val="003D368A"/>
    <w:rsid w:val="003D3D79"/>
    <w:rsid w:val="003E08A7"/>
    <w:rsid w:val="003E117E"/>
    <w:rsid w:val="003E2DC9"/>
    <w:rsid w:val="003E5093"/>
    <w:rsid w:val="003F0C08"/>
    <w:rsid w:val="003F1032"/>
    <w:rsid w:val="003F556D"/>
    <w:rsid w:val="00407273"/>
    <w:rsid w:val="00415E84"/>
    <w:rsid w:val="00420B6D"/>
    <w:rsid w:val="004413B9"/>
    <w:rsid w:val="004473A6"/>
    <w:rsid w:val="004550DB"/>
    <w:rsid w:val="00467F5B"/>
    <w:rsid w:val="00480936"/>
    <w:rsid w:val="0048170D"/>
    <w:rsid w:val="004824BF"/>
    <w:rsid w:val="00494FC4"/>
    <w:rsid w:val="004A10A5"/>
    <w:rsid w:val="004A392E"/>
    <w:rsid w:val="004B7A9D"/>
    <w:rsid w:val="004C06B2"/>
    <w:rsid w:val="004C1418"/>
    <w:rsid w:val="004C16EF"/>
    <w:rsid w:val="004C7146"/>
    <w:rsid w:val="004C7637"/>
    <w:rsid w:val="004E076A"/>
    <w:rsid w:val="004E3AA8"/>
    <w:rsid w:val="004E4EC2"/>
    <w:rsid w:val="004F673B"/>
    <w:rsid w:val="004F77DB"/>
    <w:rsid w:val="004F79D5"/>
    <w:rsid w:val="0050278B"/>
    <w:rsid w:val="00531398"/>
    <w:rsid w:val="00536036"/>
    <w:rsid w:val="0054012A"/>
    <w:rsid w:val="00544155"/>
    <w:rsid w:val="0054461A"/>
    <w:rsid w:val="00544BAA"/>
    <w:rsid w:val="00550AD6"/>
    <w:rsid w:val="00551EDD"/>
    <w:rsid w:val="00564646"/>
    <w:rsid w:val="005761DD"/>
    <w:rsid w:val="00577585"/>
    <w:rsid w:val="0058040C"/>
    <w:rsid w:val="005A5A4F"/>
    <w:rsid w:val="005B0335"/>
    <w:rsid w:val="005B1449"/>
    <w:rsid w:val="005C0870"/>
    <w:rsid w:val="005C185B"/>
    <w:rsid w:val="005D6A31"/>
    <w:rsid w:val="005D7FDD"/>
    <w:rsid w:val="005E208D"/>
    <w:rsid w:val="00607FFA"/>
    <w:rsid w:val="0061015A"/>
    <w:rsid w:val="0061324C"/>
    <w:rsid w:val="006164E2"/>
    <w:rsid w:val="0062158B"/>
    <w:rsid w:val="00622316"/>
    <w:rsid w:val="006246AD"/>
    <w:rsid w:val="006257BB"/>
    <w:rsid w:val="00642180"/>
    <w:rsid w:val="0064445A"/>
    <w:rsid w:val="006444D2"/>
    <w:rsid w:val="00654C04"/>
    <w:rsid w:val="00656441"/>
    <w:rsid w:val="00666056"/>
    <w:rsid w:val="006705C5"/>
    <w:rsid w:val="00671660"/>
    <w:rsid w:val="006718C6"/>
    <w:rsid w:val="00674A92"/>
    <w:rsid w:val="00680E97"/>
    <w:rsid w:val="00692759"/>
    <w:rsid w:val="00693745"/>
    <w:rsid w:val="00694B20"/>
    <w:rsid w:val="006A0ECE"/>
    <w:rsid w:val="006A0EE0"/>
    <w:rsid w:val="006A22BB"/>
    <w:rsid w:val="006A4474"/>
    <w:rsid w:val="006B651F"/>
    <w:rsid w:val="006C5F13"/>
    <w:rsid w:val="006C6895"/>
    <w:rsid w:val="006D3B10"/>
    <w:rsid w:val="006D589D"/>
    <w:rsid w:val="006D68C8"/>
    <w:rsid w:val="006E45F0"/>
    <w:rsid w:val="006F104C"/>
    <w:rsid w:val="006F6DE0"/>
    <w:rsid w:val="00700B11"/>
    <w:rsid w:val="007034EA"/>
    <w:rsid w:val="007066CD"/>
    <w:rsid w:val="00706CCB"/>
    <w:rsid w:val="00732ED2"/>
    <w:rsid w:val="00734962"/>
    <w:rsid w:val="0073566B"/>
    <w:rsid w:val="007359F1"/>
    <w:rsid w:val="0073791B"/>
    <w:rsid w:val="00752FFB"/>
    <w:rsid w:val="0077109D"/>
    <w:rsid w:val="00776716"/>
    <w:rsid w:val="00785BA5"/>
    <w:rsid w:val="007869A3"/>
    <w:rsid w:val="007A3890"/>
    <w:rsid w:val="007A47CE"/>
    <w:rsid w:val="007A76CA"/>
    <w:rsid w:val="007B6279"/>
    <w:rsid w:val="007C4FB0"/>
    <w:rsid w:val="007C5D63"/>
    <w:rsid w:val="007C6E38"/>
    <w:rsid w:val="007D0D43"/>
    <w:rsid w:val="007E6217"/>
    <w:rsid w:val="007F64AF"/>
    <w:rsid w:val="0080231C"/>
    <w:rsid w:val="0080376A"/>
    <w:rsid w:val="00813FD5"/>
    <w:rsid w:val="008156DB"/>
    <w:rsid w:val="0082193B"/>
    <w:rsid w:val="008259A8"/>
    <w:rsid w:val="00840246"/>
    <w:rsid w:val="00841EC8"/>
    <w:rsid w:val="0084563E"/>
    <w:rsid w:val="0085232C"/>
    <w:rsid w:val="00854843"/>
    <w:rsid w:val="00863BEA"/>
    <w:rsid w:val="0086506E"/>
    <w:rsid w:val="00867006"/>
    <w:rsid w:val="0086726E"/>
    <w:rsid w:val="0088000E"/>
    <w:rsid w:val="00880E04"/>
    <w:rsid w:val="0088527D"/>
    <w:rsid w:val="00887503"/>
    <w:rsid w:val="008A07FC"/>
    <w:rsid w:val="008A0DA1"/>
    <w:rsid w:val="008A36D9"/>
    <w:rsid w:val="008A6525"/>
    <w:rsid w:val="008A7399"/>
    <w:rsid w:val="008B2FBD"/>
    <w:rsid w:val="008C5184"/>
    <w:rsid w:val="008C6CCC"/>
    <w:rsid w:val="008D06C9"/>
    <w:rsid w:val="008D1EDD"/>
    <w:rsid w:val="008E505E"/>
    <w:rsid w:val="008E6ED0"/>
    <w:rsid w:val="008F4D91"/>
    <w:rsid w:val="008F4DBB"/>
    <w:rsid w:val="00920E08"/>
    <w:rsid w:val="00924B88"/>
    <w:rsid w:val="0092530A"/>
    <w:rsid w:val="00935F61"/>
    <w:rsid w:val="009365FF"/>
    <w:rsid w:val="009402DB"/>
    <w:rsid w:val="0094043A"/>
    <w:rsid w:val="0094561D"/>
    <w:rsid w:val="00950459"/>
    <w:rsid w:val="009522BD"/>
    <w:rsid w:val="0097467F"/>
    <w:rsid w:val="00975F67"/>
    <w:rsid w:val="00983131"/>
    <w:rsid w:val="0098320D"/>
    <w:rsid w:val="00987F9E"/>
    <w:rsid w:val="00991316"/>
    <w:rsid w:val="00992346"/>
    <w:rsid w:val="0099656A"/>
    <w:rsid w:val="009C06E5"/>
    <w:rsid w:val="009C6EA0"/>
    <w:rsid w:val="009D2231"/>
    <w:rsid w:val="009D6D4B"/>
    <w:rsid w:val="009D7808"/>
    <w:rsid w:val="009E2B4D"/>
    <w:rsid w:val="009E7A78"/>
    <w:rsid w:val="009F626E"/>
    <w:rsid w:val="00A0442A"/>
    <w:rsid w:val="00A0763D"/>
    <w:rsid w:val="00A07D07"/>
    <w:rsid w:val="00A16E2A"/>
    <w:rsid w:val="00A176A0"/>
    <w:rsid w:val="00A214C6"/>
    <w:rsid w:val="00A31596"/>
    <w:rsid w:val="00A34305"/>
    <w:rsid w:val="00A42E4C"/>
    <w:rsid w:val="00A43DA3"/>
    <w:rsid w:val="00A66048"/>
    <w:rsid w:val="00A67A8B"/>
    <w:rsid w:val="00A7223F"/>
    <w:rsid w:val="00A77471"/>
    <w:rsid w:val="00A80C57"/>
    <w:rsid w:val="00A82183"/>
    <w:rsid w:val="00A82BDF"/>
    <w:rsid w:val="00A8521A"/>
    <w:rsid w:val="00A866CA"/>
    <w:rsid w:val="00A90B13"/>
    <w:rsid w:val="00A96C31"/>
    <w:rsid w:val="00AA1032"/>
    <w:rsid w:val="00AA52C2"/>
    <w:rsid w:val="00AA5627"/>
    <w:rsid w:val="00AC1752"/>
    <w:rsid w:val="00AC228F"/>
    <w:rsid w:val="00AC2A30"/>
    <w:rsid w:val="00AD21C2"/>
    <w:rsid w:val="00AE00A5"/>
    <w:rsid w:val="00AE12D5"/>
    <w:rsid w:val="00AF0A23"/>
    <w:rsid w:val="00B01D41"/>
    <w:rsid w:val="00B02E67"/>
    <w:rsid w:val="00B17587"/>
    <w:rsid w:val="00B224D6"/>
    <w:rsid w:val="00B25925"/>
    <w:rsid w:val="00B273DE"/>
    <w:rsid w:val="00B324B7"/>
    <w:rsid w:val="00B32B09"/>
    <w:rsid w:val="00B32F05"/>
    <w:rsid w:val="00B46AB0"/>
    <w:rsid w:val="00B57EE6"/>
    <w:rsid w:val="00B6416A"/>
    <w:rsid w:val="00B64C14"/>
    <w:rsid w:val="00B66DA3"/>
    <w:rsid w:val="00B70ADE"/>
    <w:rsid w:val="00B71C60"/>
    <w:rsid w:val="00B749CD"/>
    <w:rsid w:val="00B91C07"/>
    <w:rsid w:val="00B96596"/>
    <w:rsid w:val="00BA07DC"/>
    <w:rsid w:val="00BA1C2B"/>
    <w:rsid w:val="00BA30BD"/>
    <w:rsid w:val="00BA3F8F"/>
    <w:rsid w:val="00BA4D85"/>
    <w:rsid w:val="00BB747D"/>
    <w:rsid w:val="00BC3600"/>
    <w:rsid w:val="00BD2580"/>
    <w:rsid w:val="00BD5DC0"/>
    <w:rsid w:val="00BE1BFD"/>
    <w:rsid w:val="00BE24C3"/>
    <w:rsid w:val="00C33508"/>
    <w:rsid w:val="00C3415F"/>
    <w:rsid w:val="00C406E4"/>
    <w:rsid w:val="00C45B49"/>
    <w:rsid w:val="00C47FC6"/>
    <w:rsid w:val="00C610C0"/>
    <w:rsid w:val="00C675F4"/>
    <w:rsid w:val="00C83D54"/>
    <w:rsid w:val="00C8762D"/>
    <w:rsid w:val="00C90227"/>
    <w:rsid w:val="00C97C4A"/>
    <w:rsid w:val="00C97EA1"/>
    <w:rsid w:val="00CA2262"/>
    <w:rsid w:val="00CA3AE7"/>
    <w:rsid w:val="00CA5522"/>
    <w:rsid w:val="00CB2849"/>
    <w:rsid w:val="00CB2B27"/>
    <w:rsid w:val="00CC0FD0"/>
    <w:rsid w:val="00CD53E9"/>
    <w:rsid w:val="00CE2793"/>
    <w:rsid w:val="00CE5FBA"/>
    <w:rsid w:val="00CE781B"/>
    <w:rsid w:val="00CF3B27"/>
    <w:rsid w:val="00CF4B3D"/>
    <w:rsid w:val="00D070F2"/>
    <w:rsid w:val="00D12086"/>
    <w:rsid w:val="00D17E4A"/>
    <w:rsid w:val="00D220F6"/>
    <w:rsid w:val="00D22E5A"/>
    <w:rsid w:val="00D4030A"/>
    <w:rsid w:val="00D40451"/>
    <w:rsid w:val="00D42129"/>
    <w:rsid w:val="00D51FD5"/>
    <w:rsid w:val="00D62104"/>
    <w:rsid w:val="00D63496"/>
    <w:rsid w:val="00D819DD"/>
    <w:rsid w:val="00D93CFA"/>
    <w:rsid w:val="00DA1637"/>
    <w:rsid w:val="00DA75FB"/>
    <w:rsid w:val="00DB184E"/>
    <w:rsid w:val="00DB4329"/>
    <w:rsid w:val="00DB707B"/>
    <w:rsid w:val="00DC45BA"/>
    <w:rsid w:val="00DC67A3"/>
    <w:rsid w:val="00DD6ACA"/>
    <w:rsid w:val="00DE4DC9"/>
    <w:rsid w:val="00DE69AC"/>
    <w:rsid w:val="00DF1A7C"/>
    <w:rsid w:val="00DF1F3C"/>
    <w:rsid w:val="00DF3B47"/>
    <w:rsid w:val="00E04D5E"/>
    <w:rsid w:val="00E0676A"/>
    <w:rsid w:val="00E13CCA"/>
    <w:rsid w:val="00E14866"/>
    <w:rsid w:val="00E16F6C"/>
    <w:rsid w:val="00E2767F"/>
    <w:rsid w:val="00E36824"/>
    <w:rsid w:val="00E44507"/>
    <w:rsid w:val="00E52AC4"/>
    <w:rsid w:val="00E616E2"/>
    <w:rsid w:val="00E61B50"/>
    <w:rsid w:val="00E6687B"/>
    <w:rsid w:val="00E67C67"/>
    <w:rsid w:val="00E76A72"/>
    <w:rsid w:val="00E81016"/>
    <w:rsid w:val="00E81052"/>
    <w:rsid w:val="00E851F2"/>
    <w:rsid w:val="00E915BC"/>
    <w:rsid w:val="00EA2367"/>
    <w:rsid w:val="00EA5BD4"/>
    <w:rsid w:val="00EC7123"/>
    <w:rsid w:val="00EC7CD3"/>
    <w:rsid w:val="00EE0733"/>
    <w:rsid w:val="00EE1F69"/>
    <w:rsid w:val="00EE4744"/>
    <w:rsid w:val="00EF2E44"/>
    <w:rsid w:val="00EF3D06"/>
    <w:rsid w:val="00F026CC"/>
    <w:rsid w:val="00F027E6"/>
    <w:rsid w:val="00F05565"/>
    <w:rsid w:val="00F060DD"/>
    <w:rsid w:val="00F27537"/>
    <w:rsid w:val="00F31E2F"/>
    <w:rsid w:val="00F32E3A"/>
    <w:rsid w:val="00F36F9B"/>
    <w:rsid w:val="00F407A1"/>
    <w:rsid w:val="00F4319E"/>
    <w:rsid w:val="00F442DE"/>
    <w:rsid w:val="00F56D46"/>
    <w:rsid w:val="00F75951"/>
    <w:rsid w:val="00F95114"/>
    <w:rsid w:val="00FA7345"/>
    <w:rsid w:val="00FB4E30"/>
    <w:rsid w:val="00FD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DA5CEE-09A5-460F-A608-0758FCA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24BF"/>
    <w:pPr>
      <w:keepNext/>
      <w:outlineLvl w:val="0"/>
    </w:pPr>
    <w:rPr>
      <w:sz w:val="28"/>
    </w:rPr>
  </w:style>
  <w:style w:type="paragraph" w:styleId="2">
    <w:name w:val="heading 2"/>
    <w:basedOn w:val="a"/>
    <w:next w:val="a"/>
    <w:link w:val="20"/>
    <w:uiPriority w:val="9"/>
    <w:qFormat/>
    <w:rsid w:val="004824BF"/>
    <w:pPr>
      <w:keepNext/>
      <w:jc w:val="center"/>
      <w:outlineLvl w:val="1"/>
    </w:pPr>
    <w:rPr>
      <w:b/>
      <w:sz w:val="32"/>
    </w:rPr>
  </w:style>
  <w:style w:type="paragraph" w:styleId="3">
    <w:name w:val="heading 3"/>
    <w:basedOn w:val="a"/>
    <w:next w:val="a"/>
    <w:link w:val="30"/>
    <w:uiPriority w:val="9"/>
    <w:qFormat/>
    <w:rsid w:val="004824BF"/>
    <w:pPr>
      <w:keepNext/>
      <w:ind w:right="-426"/>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824BF"/>
    <w:rPr>
      <w:sz w:val="24"/>
      <w:lang w:val="ru-RU" w:eastAsia="ru-RU"/>
    </w:rPr>
  </w:style>
  <w:style w:type="character" w:customStyle="1" w:styleId="20">
    <w:name w:val="Заголовок 2 Знак"/>
    <w:link w:val="2"/>
    <w:uiPriority w:val="9"/>
    <w:locked/>
    <w:rsid w:val="004824BF"/>
    <w:rPr>
      <w:b/>
      <w:sz w:val="24"/>
      <w:lang w:val="ru-RU" w:eastAsia="ru-RU"/>
    </w:rPr>
  </w:style>
  <w:style w:type="character" w:customStyle="1" w:styleId="30">
    <w:name w:val="Заголовок 3 Знак"/>
    <w:link w:val="3"/>
    <w:uiPriority w:val="9"/>
    <w:locked/>
    <w:rsid w:val="004824BF"/>
    <w:rPr>
      <w:sz w:val="24"/>
      <w:lang w:val="ru-RU" w:eastAsia="ru-RU"/>
    </w:rPr>
  </w:style>
  <w:style w:type="paragraph" w:styleId="a3">
    <w:name w:val="footnote text"/>
    <w:basedOn w:val="a"/>
    <w:link w:val="a4"/>
    <w:uiPriority w:val="99"/>
    <w:semiHidden/>
    <w:rsid w:val="000A600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A6000"/>
    <w:rPr>
      <w:vertAlign w:val="superscript"/>
    </w:rPr>
  </w:style>
  <w:style w:type="paragraph" w:customStyle="1" w:styleId="consplusnormal">
    <w:name w:val="&quot;consplusnormal&quot;"/>
    <w:basedOn w:val="a"/>
    <w:rsid w:val="005C185B"/>
    <w:pPr>
      <w:spacing w:before="100" w:beforeAutospacing="1" w:after="100" w:afterAutospacing="1"/>
    </w:pPr>
  </w:style>
  <w:style w:type="paragraph" w:customStyle="1" w:styleId="ConsPlusNormal0">
    <w:name w:val="ConsPlusNormal"/>
    <w:rsid w:val="002701E5"/>
    <w:pPr>
      <w:widowControl w:val="0"/>
      <w:autoSpaceDE w:val="0"/>
      <w:autoSpaceDN w:val="0"/>
      <w:adjustRightInd w:val="0"/>
      <w:ind w:firstLine="720"/>
    </w:pPr>
    <w:rPr>
      <w:rFonts w:ascii="Arial" w:hAnsi="Arial" w:cs="Arial"/>
    </w:rPr>
  </w:style>
  <w:style w:type="paragraph" w:styleId="a6">
    <w:name w:val="Normal (Web)"/>
    <w:basedOn w:val="a"/>
    <w:uiPriority w:val="99"/>
    <w:rsid w:val="00B91C07"/>
    <w:pPr>
      <w:spacing w:after="168"/>
    </w:pPr>
  </w:style>
  <w:style w:type="character" w:customStyle="1" w:styleId="epm">
    <w:name w:val="epm"/>
    <w:rsid w:val="00A0763D"/>
    <w:rPr>
      <w:rFonts w:cs="Times New Roman"/>
    </w:rPr>
  </w:style>
  <w:style w:type="character" w:customStyle="1" w:styleId="a7">
    <w:name w:val="Гипертекстовая ссылка"/>
    <w:rsid w:val="00E61B50"/>
    <w:rPr>
      <w:b/>
      <w:color w:val="008000"/>
    </w:rPr>
  </w:style>
  <w:style w:type="character" w:styleId="a8">
    <w:name w:val="Hyperlink"/>
    <w:uiPriority w:val="99"/>
    <w:rsid w:val="0073791B"/>
    <w:rPr>
      <w:color w:val="445588"/>
      <w:u w:val="single"/>
    </w:rPr>
  </w:style>
  <w:style w:type="character" w:customStyle="1" w:styleId="ep">
    <w:name w:val="ep"/>
    <w:rsid w:val="008B2FBD"/>
    <w:rPr>
      <w:rFonts w:cs="Times New Roman"/>
    </w:rPr>
  </w:style>
  <w:style w:type="paragraph" w:styleId="a9">
    <w:name w:val="header"/>
    <w:basedOn w:val="a"/>
    <w:link w:val="aa"/>
    <w:uiPriority w:val="99"/>
    <w:rsid w:val="00335881"/>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335881"/>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E66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13798">
      <w:marLeft w:val="0"/>
      <w:marRight w:val="0"/>
      <w:marTop w:val="0"/>
      <w:marBottom w:val="0"/>
      <w:divBdr>
        <w:top w:val="none" w:sz="0" w:space="0" w:color="auto"/>
        <w:left w:val="none" w:sz="0" w:space="0" w:color="auto"/>
        <w:bottom w:val="none" w:sz="0" w:space="0" w:color="auto"/>
        <w:right w:val="none" w:sz="0" w:space="0" w:color="auto"/>
      </w:divBdr>
    </w:div>
    <w:div w:id="547113799">
      <w:marLeft w:val="0"/>
      <w:marRight w:val="0"/>
      <w:marTop w:val="0"/>
      <w:marBottom w:val="0"/>
      <w:divBdr>
        <w:top w:val="none" w:sz="0" w:space="0" w:color="auto"/>
        <w:left w:val="none" w:sz="0" w:space="0" w:color="auto"/>
        <w:bottom w:val="none" w:sz="0" w:space="0" w:color="auto"/>
        <w:right w:val="none" w:sz="0" w:space="0" w:color="auto"/>
      </w:divBdr>
    </w:div>
    <w:div w:id="547113802">
      <w:marLeft w:val="0"/>
      <w:marRight w:val="0"/>
      <w:marTop w:val="0"/>
      <w:marBottom w:val="0"/>
      <w:divBdr>
        <w:top w:val="none" w:sz="0" w:space="0" w:color="auto"/>
        <w:left w:val="none" w:sz="0" w:space="0" w:color="auto"/>
        <w:bottom w:val="none" w:sz="0" w:space="0" w:color="auto"/>
        <w:right w:val="none" w:sz="0" w:space="0" w:color="auto"/>
      </w:divBdr>
      <w:divsChild>
        <w:div w:id="547113805">
          <w:marLeft w:val="0"/>
          <w:marRight w:val="0"/>
          <w:marTop w:val="0"/>
          <w:marBottom w:val="0"/>
          <w:divBdr>
            <w:top w:val="none" w:sz="0" w:space="0" w:color="auto"/>
            <w:left w:val="none" w:sz="0" w:space="0" w:color="auto"/>
            <w:bottom w:val="none" w:sz="0" w:space="0" w:color="auto"/>
            <w:right w:val="none" w:sz="0" w:space="0" w:color="auto"/>
          </w:divBdr>
        </w:div>
      </w:divsChild>
    </w:div>
    <w:div w:id="547113803">
      <w:marLeft w:val="0"/>
      <w:marRight w:val="0"/>
      <w:marTop w:val="0"/>
      <w:marBottom w:val="0"/>
      <w:divBdr>
        <w:top w:val="none" w:sz="0" w:space="0" w:color="auto"/>
        <w:left w:val="none" w:sz="0" w:space="0" w:color="auto"/>
        <w:bottom w:val="none" w:sz="0" w:space="0" w:color="auto"/>
        <w:right w:val="none" w:sz="0" w:space="0" w:color="auto"/>
      </w:divBdr>
      <w:divsChild>
        <w:div w:id="547113871">
          <w:marLeft w:val="0"/>
          <w:marRight w:val="0"/>
          <w:marTop w:val="0"/>
          <w:marBottom w:val="0"/>
          <w:divBdr>
            <w:top w:val="none" w:sz="0" w:space="0" w:color="auto"/>
            <w:left w:val="none" w:sz="0" w:space="0" w:color="auto"/>
            <w:bottom w:val="none" w:sz="0" w:space="0" w:color="auto"/>
            <w:right w:val="none" w:sz="0" w:space="0" w:color="auto"/>
          </w:divBdr>
          <w:divsChild>
            <w:div w:id="547113850">
              <w:marLeft w:val="0"/>
              <w:marRight w:val="0"/>
              <w:marTop w:val="0"/>
              <w:marBottom w:val="0"/>
              <w:divBdr>
                <w:top w:val="none" w:sz="0" w:space="0" w:color="auto"/>
                <w:left w:val="none" w:sz="0" w:space="0" w:color="auto"/>
                <w:bottom w:val="none" w:sz="0" w:space="0" w:color="auto"/>
                <w:right w:val="none" w:sz="0" w:space="0" w:color="auto"/>
              </w:divBdr>
              <w:divsChild>
                <w:div w:id="5471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806">
      <w:marLeft w:val="0"/>
      <w:marRight w:val="0"/>
      <w:marTop w:val="0"/>
      <w:marBottom w:val="0"/>
      <w:divBdr>
        <w:top w:val="none" w:sz="0" w:space="0" w:color="auto"/>
        <w:left w:val="none" w:sz="0" w:space="0" w:color="auto"/>
        <w:bottom w:val="none" w:sz="0" w:space="0" w:color="auto"/>
        <w:right w:val="none" w:sz="0" w:space="0" w:color="auto"/>
      </w:divBdr>
    </w:div>
    <w:div w:id="547113807">
      <w:marLeft w:val="0"/>
      <w:marRight w:val="0"/>
      <w:marTop w:val="0"/>
      <w:marBottom w:val="0"/>
      <w:divBdr>
        <w:top w:val="none" w:sz="0" w:space="0" w:color="auto"/>
        <w:left w:val="none" w:sz="0" w:space="0" w:color="auto"/>
        <w:bottom w:val="none" w:sz="0" w:space="0" w:color="auto"/>
        <w:right w:val="none" w:sz="0" w:space="0" w:color="auto"/>
      </w:divBdr>
      <w:divsChild>
        <w:div w:id="547113826">
          <w:marLeft w:val="0"/>
          <w:marRight w:val="0"/>
          <w:marTop w:val="0"/>
          <w:marBottom w:val="0"/>
          <w:divBdr>
            <w:top w:val="none" w:sz="0" w:space="0" w:color="auto"/>
            <w:left w:val="none" w:sz="0" w:space="0" w:color="auto"/>
            <w:bottom w:val="none" w:sz="0" w:space="0" w:color="auto"/>
            <w:right w:val="none" w:sz="0" w:space="0" w:color="auto"/>
          </w:divBdr>
        </w:div>
      </w:divsChild>
    </w:div>
    <w:div w:id="547113822">
      <w:marLeft w:val="0"/>
      <w:marRight w:val="0"/>
      <w:marTop w:val="0"/>
      <w:marBottom w:val="0"/>
      <w:divBdr>
        <w:top w:val="none" w:sz="0" w:space="0" w:color="auto"/>
        <w:left w:val="none" w:sz="0" w:space="0" w:color="auto"/>
        <w:bottom w:val="none" w:sz="0" w:space="0" w:color="auto"/>
        <w:right w:val="none" w:sz="0" w:space="0" w:color="auto"/>
      </w:divBdr>
      <w:divsChild>
        <w:div w:id="547113808">
          <w:marLeft w:val="0"/>
          <w:marRight w:val="0"/>
          <w:marTop w:val="0"/>
          <w:marBottom w:val="0"/>
          <w:divBdr>
            <w:top w:val="none" w:sz="0" w:space="0" w:color="auto"/>
            <w:left w:val="none" w:sz="0" w:space="0" w:color="auto"/>
            <w:bottom w:val="none" w:sz="0" w:space="0" w:color="auto"/>
            <w:right w:val="none" w:sz="0" w:space="0" w:color="auto"/>
          </w:divBdr>
          <w:divsChild>
            <w:div w:id="547113804">
              <w:marLeft w:val="539"/>
              <w:marRight w:val="0"/>
              <w:marTop w:val="0"/>
              <w:marBottom w:val="0"/>
              <w:divBdr>
                <w:top w:val="none" w:sz="0" w:space="0" w:color="auto"/>
                <w:left w:val="none" w:sz="0" w:space="0" w:color="auto"/>
                <w:bottom w:val="none" w:sz="0" w:space="0" w:color="auto"/>
                <w:right w:val="none" w:sz="0" w:space="0" w:color="auto"/>
              </w:divBdr>
            </w:div>
          </w:divsChild>
        </w:div>
        <w:div w:id="547113821">
          <w:marLeft w:val="0"/>
          <w:marRight w:val="0"/>
          <w:marTop w:val="0"/>
          <w:marBottom w:val="0"/>
          <w:divBdr>
            <w:top w:val="none" w:sz="0" w:space="0" w:color="auto"/>
            <w:left w:val="none" w:sz="0" w:space="0" w:color="auto"/>
            <w:bottom w:val="none" w:sz="0" w:space="0" w:color="auto"/>
            <w:right w:val="none" w:sz="0" w:space="0" w:color="auto"/>
          </w:divBdr>
          <w:divsChild>
            <w:div w:id="547113795">
              <w:marLeft w:val="539"/>
              <w:marRight w:val="0"/>
              <w:marTop w:val="0"/>
              <w:marBottom w:val="0"/>
              <w:divBdr>
                <w:top w:val="none" w:sz="0" w:space="0" w:color="auto"/>
                <w:left w:val="none" w:sz="0" w:space="0" w:color="auto"/>
                <w:bottom w:val="none" w:sz="0" w:space="0" w:color="auto"/>
                <w:right w:val="none" w:sz="0" w:space="0" w:color="auto"/>
              </w:divBdr>
            </w:div>
          </w:divsChild>
        </w:div>
        <w:div w:id="547113868">
          <w:marLeft w:val="0"/>
          <w:marRight w:val="0"/>
          <w:marTop w:val="0"/>
          <w:marBottom w:val="0"/>
          <w:divBdr>
            <w:top w:val="none" w:sz="0" w:space="0" w:color="auto"/>
            <w:left w:val="none" w:sz="0" w:space="0" w:color="auto"/>
            <w:bottom w:val="none" w:sz="0" w:space="0" w:color="auto"/>
            <w:right w:val="none" w:sz="0" w:space="0" w:color="auto"/>
          </w:divBdr>
          <w:divsChild>
            <w:div w:id="54711385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547113824">
      <w:marLeft w:val="0"/>
      <w:marRight w:val="0"/>
      <w:marTop w:val="0"/>
      <w:marBottom w:val="0"/>
      <w:divBdr>
        <w:top w:val="none" w:sz="0" w:space="0" w:color="auto"/>
        <w:left w:val="none" w:sz="0" w:space="0" w:color="auto"/>
        <w:bottom w:val="none" w:sz="0" w:space="0" w:color="auto"/>
        <w:right w:val="none" w:sz="0" w:space="0" w:color="auto"/>
      </w:divBdr>
      <w:divsChild>
        <w:div w:id="547113800">
          <w:marLeft w:val="0"/>
          <w:marRight w:val="0"/>
          <w:marTop w:val="0"/>
          <w:marBottom w:val="0"/>
          <w:divBdr>
            <w:top w:val="none" w:sz="0" w:space="0" w:color="auto"/>
            <w:left w:val="none" w:sz="0" w:space="0" w:color="auto"/>
            <w:bottom w:val="none" w:sz="0" w:space="0" w:color="auto"/>
            <w:right w:val="none" w:sz="0" w:space="0" w:color="auto"/>
          </w:divBdr>
        </w:div>
      </w:divsChild>
    </w:div>
    <w:div w:id="547113828">
      <w:marLeft w:val="0"/>
      <w:marRight w:val="0"/>
      <w:marTop w:val="0"/>
      <w:marBottom w:val="0"/>
      <w:divBdr>
        <w:top w:val="none" w:sz="0" w:space="0" w:color="auto"/>
        <w:left w:val="none" w:sz="0" w:space="0" w:color="auto"/>
        <w:bottom w:val="none" w:sz="0" w:space="0" w:color="auto"/>
        <w:right w:val="none" w:sz="0" w:space="0" w:color="auto"/>
      </w:divBdr>
      <w:divsChild>
        <w:div w:id="547113867">
          <w:marLeft w:val="0"/>
          <w:marRight w:val="0"/>
          <w:marTop w:val="0"/>
          <w:marBottom w:val="0"/>
          <w:divBdr>
            <w:top w:val="none" w:sz="0" w:space="0" w:color="auto"/>
            <w:left w:val="none" w:sz="0" w:space="0" w:color="auto"/>
            <w:bottom w:val="none" w:sz="0" w:space="0" w:color="auto"/>
            <w:right w:val="none" w:sz="0" w:space="0" w:color="auto"/>
          </w:divBdr>
        </w:div>
      </w:divsChild>
    </w:div>
    <w:div w:id="547113829">
      <w:marLeft w:val="0"/>
      <w:marRight w:val="0"/>
      <w:marTop w:val="0"/>
      <w:marBottom w:val="0"/>
      <w:divBdr>
        <w:top w:val="none" w:sz="0" w:space="0" w:color="auto"/>
        <w:left w:val="none" w:sz="0" w:space="0" w:color="auto"/>
        <w:bottom w:val="none" w:sz="0" w:space="0" w:color="auto"/>
        <w:right w:val="none" w:sz="0" w:space="0" w:color="auto"/>
      </w:divBdr>
    </w:div>
    <w:div w:id="547113830">
      <w:marLeft w:val="0"/>
      <w:marRight w:val="0"/>
      <w:marTop w:val="0"/>
      <w:marBottom w:val="0"/>
      <w:divBdr>
        <w:top w:val="none" w:sz="0" w:space="0" w:color="auto"/>
        <w:left w:val="none" w:sz="0" w:space="0" w:color="auto"/>
        <w:bottom w:val="none" w:sz="0" w:space="0" w:color="auto"/>
        <w:right w:val="none" w:sz="0" w:space="0" w:color="auto"/>
      </w:divBdr>
      <w:divsChild>
        <w:div w:id="547113817">
          <w:marLeft w:val="539"/>
          <w:marRight w:val="0"/>
          <w:marTop w:val="0"/>
          <w:marBottom w:val="0"/>
          <w:divBdr>
            <w:top w:val="none" w:sz="0" w:space="0" w:color="auto"/>
            <w:left w:val="none" w:sz="0" w:space="0" w:color="auto"/>
            <w:bottom w:val="none" w:sz="0" w:space="0" w:color="auto"/>
            <w:right w:val="none" w:sz="0" w:space="0" w:color="auto"/>
          </w:divBdr>
        </w:div>
      </w:divsChild>
    </w:div>
    <w:div w:id="547113838">
      <w:marLeft w:val="0"/>
      <w:marRight w:val="0"/>
      <w:marTop w:val="0"/>
      <w:marBottom w:val="0"/>
      <w:divBdr>
        <w:top w:val="none" w:sz="0" w:space="0" w:color="auto"/>
        <w:left w:val="none" w:sz="0" w:space="0" w:color="auto"/>
        <w:bottom w:val="none" w:sz="0" w:space="0" w:color="auto"/>
        <w:right w:val="none" w:sz="0" w:space="0" w:color="auto"/>
      </w:divBdr>
      <w:divsChild>
        <w:div w:id="547113860">
          <w:marLeft w:val="0"/>
          <w:marRight w:val="0"/>
          <w:marTop w:val="0"/>
          <w:marBottom w:val="0"/>
          <w:divBdr>
            <w:top w:val="none" w:sz="0" w:space="0" w:color="auto"/>
            <w:left w:val="none" w:sz="0" w:space="0" w:color="auto"/>
            <w:bottom w:val="none" w:sz="0" w:space="0" w:color="auto"/>
            <w:right w:val="none" w:sz="0" w:space="0" w:color="auto"/>
          </w:divBdr>
          <w:divsChild>
            <w:div w:id="547113827">
              <w:marLeft w:val="0"/>
              <w:marRight w:val="0"/>
              <w:marTop w:val="0"/>
              <w:marBottom w:val="0"/>
              <w:divBdr>
                <w:top w:val="none" w:sz="0" w:space="0" w:color="auto"/>
                <w:left w:val="none" w:sz="0" w:space="0" w:color="auto"/>
                <w:bottom w:val="none" w:sz="0" w:space="0" w:color="auto"/>
                <w:right w:val="none" w:sz="0" w:space="0" w:color="auto"/>
              </w:divBdr>
              <w:divsChild>
                <w:div w:id="5471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839">
      <w:marLeft w:val="0"/>
      <w:marRight w:val="0"/>
      <w:marTop w:val="0"/>
      <w:marBottom w:val="0"/>
      <w:divBdr>
        <w:top w:val="none" w:sz="0" w:space="0" w:color="auto"/>
        <w:left w:val="none" w:sz="0" w:space="0" w:color="auto"/>
        <w:bottom w:val="none" w:sz="0" w:space="0" w:color="auto"/>
        <w:right w:val="none" w:sz="0" w:space="0" w:color="auto"/>
      </w:divBdr>
      <w:divsChild>
        <w:div w:id="547113813">
          <w:marLeft w:val="129"/>
          <w:marRight w:val="129"/>
          <w:marTop w:val="129"/>
          <w:marBottom w:val="129"/>
          <w:divBdr>
            <w:top w:val="none" w:sz="0" w:space="0" w:color="auto"/>
            <w:left w:val="none" w:sz="0" w:space="0" w:color="auto"/>
            <w:bottom w:val="none" w:sz="0" w:space="0" w:color="auto"/>
            <w:right w:val="none" w:sz="0" w:space="0" w:color="auto"/>
          </w:divBdr>
        </w:div>
      </w:divsChild>
    </w:div>
    <w:div w:id="547113842">
      <w:marLeft w:val="0"/>
      <w:marRight w:val="0"/>
      <w:marTop w:val="0"/>
      <w:marBottom w:val="0"/>
      <w:divBdr>
        <w:top w:val="none" w:sz="0" w:space="0" w:color="auto"/>
        <w:left w:val="none" w:sz="0" w:space="0" w:color="auto"/>
        <w:bottom w:val="none" w:sz="0" w:space="0" w:color="auto"/>
        <w:right w:val="none" w:sz="0" w:space="0" w:color="auto"/>
      </w:divBdr>
      <w:divsChild>
        <w:div w:id="547113816">
          <w:marLeft w:val="0"/>
          <w:marRight w:val="0"/>
          <w:marTop w:val="0"/>
          <w:marBottom w:val="0"/>
          <w:divBdr>
            <w:top w:val="none" w:sz="0" w:space="0" w:color="auto"/>
            <w:left w:val="none" w:sz="0" w:space="0" w:color="auto"/>
            <w:bottom w:val="none" w:sz="0" w:space="0" w:color="auto"/>
            <w:right w:val="none" w:sz="0" w:space="0" w:color="auto"/>
          </w:divBdr>
          <w:divsChild>
            <w:div w:id="547113814">
              <w:marLeft w:val="0"/>
              <w:marRight w:val="0"/>
              <w:marTop w:val="0"/>
              <w:marBottom w:val="0"/>
              <w:divBdr>
                <w:top w:val="none" w:sz="0" w:space="0" w:color="auto"/>
                <w:left w:val="none" w:sz="0" w:space="0" w:color="auto"/>
                <w:bottom w:val="none" w:sz="0" w:space="0" w:color="auto"/>
                <w:right w:val="none" w:sz="0" w:space="0" w:color="auto"/>
              </w:divBdr>
              <w:divsChild>
                <w:div w:id="5471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843">
      <w:marLeft w:val="0"/>
      <w:marRight w:val="0"/>
      <w:marTop w:val="0"/>
      <w:marBottom w:val="0"/>
      <w:divBdr>
        <w:top w:val="none" w:sz="0" w:space="0" w:color="auto"/>
        <w:left w:val="none" w:sz="0" w:space="0" w:color="auto"/>
        <w:bottom w:val="none" w:sz="0" w:space="0" w:color="auto"/>
        <w:right w:val="none" w:sz="0" w:space="0" w:color="auto"/>
      </w:divBdr>
      <w:divsChild>
        <w:div w:id="547113836">
          <w:marLeft w:val="0"/>
          <w:marRight w:val="0"/>
          <w:marTop w:val="0"/>
          <w:marBottom w:val="0"/>
          <w:divBdr>
            <w:top w:val="none" w:sz="0" w:space="0" w:color="auto"/>
            <w:left w:val="none" w:sz="0" w:space="0" w:color="auto"/>
            <w:bottom w:val="none" w:sz="0" w:space="0" w:color="auto"/>
            <w:right w:val="none" w:sz="0" w:space="0" w:color="auto"/>
          </w:divBdr>
        </w:div>
      </w:divsChild>
    </w:div>
    <w:div w:id="547113844">
      <w:marLeft w:val="0"/>
      <w:marRight w:val="0"/>
      <w:marTop w:val="0"/>
      <w:marBottom w:val="0"/>
      <w:divBdr>
        <w:top w:val="none" w:sz="0" w:space="0" w:color="auto"/>
        <w:left w:val="none" w:sz="0" w:space="0" w:color="auto"/>
        <w:bottom w:val="none" w:sz="0" w:space="0" w:color="auto"/>
        <w:right w:val="none" w:sz="0" w:space="0" w:color="auto"/>
      </w:divBdr>
      <w:divsChild>
        <w:div w:id="547113835">
          <w:marLeft w:val="0"/>
          <w:marRight w:val="0"/>
          <w:marTop w:val="0"/>
          <w:marBottom w:val="0"/>
          <w:divBdr>
            <w:top w:val="none" w:sz="0" w:space="0" w:color="auto"/>
            <w:left w:val="none" w:sz="0" w:space="0" w:color="auto"/>
            <w:bottom w:val="none" w:sz="0" w:space="0" w:color="auto"/>
            <w:right w:val="none" w:sz="0" w:space="0" w:color="auto"/>
          </w:divBdr>
          <w:divsChild>
            <w:div w:id="547113855">
              <w:marLeft w:val="0"/>
              <w:marRight w:val="0"/>
              <w:marTop w:val="0"/>
              <w:marBottom w:val="0"/>
              <w:divBdr>
                <w:top w:val="none" w:sz="0" w:space="0" w:color="auto"/>
                <w:left w:val="none" w:sz="0" w:space="0" w:color="auto"/>
                <w:bottom w:val="none" w:sz="0" w:space="0" w:color="auto"/>
                <w:right w:val="none" w:sz="0" w:space="0" w:color="auto"/>
              </w:divBdr>
              <w:divsChild>
                <w:div w:id="5471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3845">
      <w:marLeft w:val="0"/>
      <w:marRight w:val="0"/>
      <w:marTop w:val="0"/>
      <w:marBottom w:val="0"/>
      <w:divBdr>
        <w:top w:val="none" w:sz="0" w:space="0" w:color="auto"/>
        <w:left w:val="none" w:sz="0" w:space="0" w:color="auto"/>
        <w:bottom w:val="none" w:sz="0" w:space="0" w:color="auto"/>
        <w:right w:val="none" w:sz="0" w:space="0" w:color="auto"/>
      </w:divBdr>
      <w:divsChild>
        <w:div w:id="547113811">
          <w:marLeft w:val="0"/>
          <w:marRight w:val="0"/>
          <w:marTop w:val="0"/>
          <w:marBottom w:val="0"/>
          <w:divBdr>
            <w:top w:val="none" w:sz="0" w:space="0" w:color="auto"/>
            <w:left w:val="none" w:sz="0" w:space="0" w:color="auto"/>
            <w:bottom w:val="none" w:sz="0" w:space="0" w:color="auto"/>
            <w:right w:val="none" w:sz="0" w:space="0" w:color="auto"/>
          </w:divBdr>
          <w:divsChild>
            <w:div w:id="547113859">
              <w:marLeft w:val="539"/>
              <w:marRight w:val="0"/>
              <w:marTop w:val="0"/>
              <w:marBottom w:val="0"/>
              <w:divBdr>
                <w:top w:val="none" w:sz="0" w:space="0" w:color="auto"/>
                <w:left w:val="none" w:sz="0" w:space="0" w:color="auto"/>
                <w:bottom w:val="none" w:sz="0" w:space="0" w:color="auto"/>
                <w:right w:val="none" w:sz="0" w:space="0" w:color="auto"/>
              </w:divBdr>
            </w:div>
          </w:divsChild>
        </w:div>
        <w:div w:id="547113840">
          <w:marLeft w:val="0"/>
          <w:marRight w:val="0"/>
          <w:marTop w:val="0"/>
          <w:marBottom w:val="0"/>
          <w:divBdr>
            <w:top w:val="none" w:sz="0" w:space="0" w:color="auto"/>
            <w:left w:val="none" w:sz="0" w:space="0" w:color="auto"/>
            <w:bottom w:val="none" w:sz="0" w:space="0" w:color="auto"/>
            <w:right w:val="none" w:sz="0" w:space="0" w:color="auto"/>
          </w:divBdr>
          <w:divsChild>
            <w:div w:id="547113815">
              <w:marLeft w:val="539"/>
              <w:marRight w:val="0"/>
              <w:marTop w:val="0"/>
              <w:marBottom w:val="0"/>
              <w:divBdr>
                <w:top w:val="none" w:sz="0" w:space="0" w:color="auto"/>
                <w:left w:val="none" w:sz="0" w:space="0" w:color="auto"/>
                <w:bottom w:val="none" w:sz="0" w:space="0" w:color="auto"/>
                <w:right w:val="none" w:sz="0" w:space="0" w:color="auto"/>
              </w:divBdr>
            </w:div>
          </w:divsChild>
        </w:div>
        <w:div w:id="547113864">
          <w:marLeft w:val="0"/>
          <w:marRight w:val="0"/>
          <w:marTop w:val="0"/>
          <w:marBottom w:val="0"/>
          <w:divBdr>
            <w:top w:val="none" w:sz="0" w:space="0" w:color="auto"/>
            <w:left w:val="none" w:sz="0" w:space="0" w:color="auto"/>
            <w:bottom w:val="none" w:sz="0" w:space="0" w:color="auto"/>
            <w:right w:val="none" w:sz="0" w:space="0" w:color="auto"/>
          </w:divBdr>
          <w:divsChild>
            <w:div w:id="54711386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547113847">
      <w:marLeft w:val="0"/>
      <w:marRight w:val="0"/>
      <w:marTop w:val="0"/>
      <w:marBottom w:val="0"/>
      <w:divBdr>
        <w:top w:val="none" w:sz="0" w:space="0" w:color="auto"/>
        <w:left w:val="none" w:sz="0" w:space="0" w:color="auto"/>
        <w:bottom w:val="none" w:sz="0" w:space="0" w:color="auto"/>
        <w:right w:val="none" w:sz="0" w:space="0" w:color="auto"/>
      </w:divBdr>
      <w:divsChild>
        <w:div w:id="547113818">
          <w:marLeft w:val="0"/>
          <w:marRight w:val="0"/>
          <w:marTop w:val="0"/>
          <w:marBottom w:val="0"/>
          <w:divBdr>
            <w:top w:val="none" w:sz="0" w:space="0" w:color="auto"/>
            <w:left w:val="none" w:sz="0" w:space="0" w:color="auto"/>
            <w:bottom w:val="none" w:sz="0" w:space="0" w:color="auto"/>
            <w:right w:val="none" w:sz="0" w:space="0" w:color="auto"/>
          </w:divBdr>
          <w:divsChild>
            <w:div w:id="547113853">
              <w:marLeft w:val="0"/>
              <w:marRight w:val="0"/>
              <w:marTop w:val="0"/>
              <w:marBottom w:val="0"/>
              <w:divBdr>
                <w:top w:val="none" w:sz="0" w:space="0" w:color="auto"/>
                <w:left w:val="none" w:sz="0" w:space="0" w:color="auto"/>
                <w:bottom w:val="none" w:sz="0" w:space="0" w:color="auto"/>
                <w:right w:val="none" w:sz="0" w:space="0" w:color="auto"/>
              </w:divBdr>
              <w:divsChild>
                <w:div w:id="547113863">
                  <w:marLeft w:val="0"/>
                  <w:marRight w:val="0"/>
                  <w:marTop w:val="0"/>
                  <w:marBottom w:val="0"/>
                  <w:divBdr>
                    <w:top w:val="none" w:sz="0" w:space="0" w:color="auto"/>
                    <w:left w:val="none" w:sz="0" w:space="0" w:color="auto"/>
                    <w:bottom w:val="single" w:sz="4" w:space="10" w:color="8F8F8F"/>
                    <w:right w:val="none" w:sz="0" w:space="0" w:color="auto"/>
                  </w:divBdr>
                  <w:divsChild>
                    <w:div w:id="547113861">
                      <w:marLeft w:val="0"/>
                      <w:marRight w:val="0"/>
                      <w:marTop w:val="0"/>
                      <w:marBottom w:val="0"/>
                      <w:divBdr>
                        <w:top w:val="none" w:sz="0" w:space="0" w:color="auto"/>
                        <w:left w:val="none" w:sz="0" w:space="0" w:color="auto"/>
                        <w:bottom w:val="none" w:sz="0" w:space="0" w:color="auto"/>
                        <w:right w:val="none" w:sz="0" w:space="0" w:color="auto"/>
                      </w:divBdr>
                      <w:divsChild>
                        <w:div w:id="54711384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3851">
      <w:marLeft w:val="0"/>
      <w:marRight w:val="0"/>
      <w:marTop w:val="0"/>
      <w:marBottom w:val="0"/>
      <w:divBdr>
        <w:top w:val="none" w:sz="0" w:space="0" w:color="auto"/>
        <w:left w:val="none" w:sz="0" w:space="0" w:color="auto"/>
        <w:bottom w:val="none" w:sz="0" w:space="0" w:color="auto"/>
        <w:right w:val="none" w:sz="0" w:space="0" w:color="auto"/>
      </w:divBdr>
      <w:divsChild>
        <w:div w:id="547113801">
          <w:marLeft w:val="0"/>
          <w:marRight w:val="0"/>
          <w:marTop w:val="0"/>
          <w:marBottom w:val="0"/>
          <w:divBdr>
            <w:top w:val="none" w:sz="0" w:space="0" w:color="auto"/>
            <w:left w:val="none" w:sz="0" w:space="0" w:color="auto"/>
            <w:bottom w:val="none" w:sz="0" w:space="0" w:color="auto"/>
            <w:right w:val="none" w:sz="0" w:space="0" w:color="auto"/>
          </w:divBdr>
          <w:divsChild>
            <w:div w:id="547113797">
              <w:marLeft w:val="539"/>
              <w:marRight w:val="0"/>
              <w:marTop w:val="0"/>
              <w:marBottom w:val="0"/>
              <w:divBdr>
                <w:top w:val="none" w:sz="0" w:space="0" w:color="auto"/>
                <w:left w:val="none" w:sz="0" w:space="0" w:color="auto"/>
                <w:bottom w:val="none" w:sz="0" w:space="0" w:color="auto"/>
                <w:right w:val="none" w:sz="0" w:space="0" w:color="auto"/>
              </w:divBdr>
            </w:div>
          </w:divsChild>
        </w:div>
        <w:div w:id="547113810">
          <w:marLeft w:val="0"/>
          <w:marRight w:val="0"/>
          <w:marTop w:val="0"/>
          <w:marBottom w:val="0"/>
          <w:divBdr>
            <w:top w:val="none" w:sz="0" w:space="0" w:color="auto"/>
            <w:left w:val="none" w:sz="0" w:space="0" w:color="auto"/>
            <w:bottom w:val="none" w:sz="0" w:space="0" w:color="auto"/>
            <w:right w:val="none" w:sz="0" w:space="0" w:color="auto"/>
          </w:divBdr>
          <w:divsChild>
            <w:div w:id="547113812">
              <w:marLeft w:val="539"/>
              <w:marRight w:val="0"/>
              <w:marTop w:val="0"/>
              <w:marBottom w:val="0"/>
              <w:divBdr>
                <w:top w:val="none" w:sz="0" w:space="0" w:color="auto"/>
                <w:left w:val="none" w:sz="0" w:space="0" w:color="auto"/>
                <w:bottom w:val="none" w:sz="0" w:space="0" w:color="auto"/>
                <w:right w:val="none" w:sz="0" w:space="0" w:color="auto"/>
              </w:divBdr>
            </w:div>
          </w:divsChild>
        </w:div>
        <w:div w:id="547113823">
          <w:marLeft w:val="0"/>
          <w:marRight w:val="0"/>
          <w:marTop w:val="0"/>
          <w:marBottom w:val="0"/>
          <w:divBdr>
            <w:top w:val="none" w:sz="0" w:space="0" w:color="auto"/>
            <w:left w:val="none" w:sz="0" w:space="0" w:color="auto"/>
            <w:bottom w:val="none" w:sz="0" w:space="0" w:color="auto"/>
            <w:right w:val="none" w:sz="0" w:space="0" w:color="auto"/>
          </w:divBdr>
          <w:divsChild>
            <w:div w:id="54711383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547113852">
      <w:marLeft w:val="0"/>
      <w:marRight w:val="0"/>
      <w:marTop w:val="0"/>
      <w:marBottom w:val="0"/>
      <w:divBdr>
        <w:top w:val="none" w:sz="0" w:space="0" w:color="auto"/>
        <w:left w:val="none" w:sz="0" w:space="0" w:color="auto"/>
        <w:bottom w:val="none" w:sz="0" w:space="0" w:color="auto"/>
        <w:right w:val="none" w:sz="0" w:space="0" w:color="auto"/>
      </w:divBdr>
      <w:divsChild>
        <w:div w:id="547113848">
          <w:marLeft w:val="0"/>
          <w:marRight w:val="0"/>
          <w:marTop w:val="0"/>
          <w:marBottom w:val="0"/>
          <w:divBdr>
            <w:top w:val="none" w:sz="0" w:space="0" w:color="auto"/>
            <w:left w:val="none" w:sz="0" w:space="0" w:color="auto"/>
            <w:bottom w:val="none" w:sz="0" w:space="0" w:color="auto"/>
            <w:right w:val="none" w:sz="0" w:space="0" w:color="auto"/>
          </w:divBdr>
          <w:divsChild>
            <w:div w:id="547113841">
              <w:marLeft w:val="0"/>
              <w:marRight w:val="0"/>
              <w:marTop w:val="0"/>
              <w:marBottom w:val="0"/>
              <w:divBdr>
                <w:top w:val="none" w:sz="0" w:space="0" w:color="auto"/>
                <w:left w:val="none" w:sz="0" w:space="0" w:color="auto"/>
                <w:bottom w:val="none" w:sz="0" w:space="0" w:color="auto"/>
                <w:right w:val="none" w:sz="0" w:space="0" w:color="auto"/>
              </w:divBdr>
              <w:divsChild>
                <w:div w:id="547113809">
                  <w:marLeft w:val="0"/>
                  <w:marRight w:val="0"/>
                  <w:marTop w:val="0"/>
                  <w:marBottom w:val="0"/>
                  <w:divBdr>
                    <w:top w:val="none" w:sz="0" w:space="0" w:color="auto"/>
                    <w:left w:val="none" w:sz="0" w:space="0" w:color="auto"/>
                    <w:bottom w:val="single" w:sz="6" w:space="11" w:color="8F8F8F"/>
                    <w:right w:val="none" w:sz="0" w:space="0" w:color="auto"/>
                  </w:divBdr>
                  <w:divsChild>
                    <w:div w:id="547113832">
                      <w:marLeft w:val="0"/>
                      <w:marRight w:val="0"/>
                      <w:marTop w:val="0"/>
                      <w:marBottom w:val="0"/>
                      <w:divBdr>
                        <w:top w:val="none" w:sz="0" w:space="0" w:color="auto"/>
                        <w:left w:val="none" w:sz="0" w:space="0" w:color="auto"/>
                        <w:bottom w:val="none" w:sz="0" w:space="0" w:color="auto"/>
                        <w:right w:val="none" w:sz="0" w:space="0" w:color="auto"/>
                      </w:divBdr>
                      <w:divsChild>
                        <w:div w:id="5471138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3856">
      <w:marLeft w:val="0"/>
      <w:marRight w:val="0"/>
      <w:marTop w:val="0"/>
      <w:marBottom w:val="0"/>
      <w:divBdr>
        <w:top w:val="none" w:sz="0" w:space="0" w:color="auto"/>
        <w:left w:val="none" w:sz="0" w:space="0" w:color="auto"/>
        <w:bottom w:val="none" w:sz="0" w:space="0" w:color="auto"/>
        <w:right w:val="none" w:sz="0" w:space="0" w:color="auto"/>
      </w:divBdr>
      <w:divsChild>
        <w:div w:id="547113833">
          <w:marLeft w:val="0"/>
          <w:marRight w:val="0"/>
          <w:marTop w:val="0"/>
          <w:marBottom w:val="0"/>
          <w:divBdr>
            <w:top w:val="none" w:sz="0" w:space="0" w:color="auto"/>
            <w:left w:val="none" w:sz="0" w:space="0" w:color="auto"/>
            <w:bottom w:val="none" w:sz="0" w:space="0" w:color="auto"/>
            <w:right w:val="none" w:sz="0" w:space="0" w:color="auto"/>
          </w:divBdr>
          <w:divsChild>
            <w:div w:id="547113872">
              <w:marLeft w:val="539"/>
              <w:marRight w:val="0"/>
              <w:marTop w:val="0"/>
              <w:marBottom w:val="0"/>
              <w:divBdr>
                <w:top w:val="none" w:sz="0" w:space="0" w:color="auto"/>
                <w:left w:val="none" w:sz="0" w:space="0" w:color="auto"/>
                <w:bottom w:val="none" w:sz="0" w:space="0" w:color="auto"/>
                <w:right w:val="none" w:sz="0" w:space="0" w:color="auto"/>
              </w:divBdr>
            </w:div>
          </w:divsChild>
        </w:div>
        <w:div w:id="547113837">
          <w:marLeft w:val="0"/>
          <w:marRight w:val="0"/>
          <w:marTop w:val="0"/>
          <w:marBottom w:val="0"/>
          <w:divBdr>
            <w:top w:val="none" w:sz="0" w:space="0" w:color="auto"/>
            <w:left w:val="none" w:sz="0" w:space="0" w:color="auto"/>
            <w:bottom w:val="none" w:sz="0" w:space="0" w:color="auto"/>
            <w:right w:val="none" w:sz="0" w:space="0" w:color="auto"/>
          </w:divBdr>
          <w:divsChild>
            <w:div w:id="547113831">
              <w:marLeft w:val="539"/>
              <w:marRight w:val="0"/>
              <w:marTop w:val="0"/>
              <w:marBottom w:val="0"/>
              <w:divBdr>
                <w:top w:val="none" w:sz="0" w:space="0" w:color="auto"/>
                <w:left w:val="none" w:sz="0" w:space="0" w:color="auto"/>
                <w:bottom w:val="none" w:sz="0" w:space="0" w:color="auto"/>
                <w:right w:val="none" w:sz="0" w:space="0" w:color="auto"/>
              </w:divBdr>
            </w:div>
          </w:divsChild>
        </w:div>
        <w:div w:id="547113858">
          <w:marLeft w:val="0"/>
          <w:marRight w:val="0"/>
          <w:marTop w:val="0"/>
          <w:marBottom w:val="0"/>
          <w:divBdr>
            <w:top w:val="none" w:sz="0" w:space="0" w:color="auto"/>
            <w:left w:val="none" w:sz="0" w:space="0" w:color="auto"/>
            <w:bottom w:val="none" w:sz="0" w:space="0" w:color="auto"/>
            <w:right w:val="none" w:sz="0" w:space="0" w:color="auto"/>
          </w:divBdr>
          <w:divsChild>
            <w:div w:id="54711379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547113865">
      <w:marLeft w:val="0"/>
      <w:marRight w:val="0"/>
      <w:marTop w:val="0"/>
      <w:marBottom w:val="0"/>
      <w:divBdr>
        <w:top w:val="none" w:sz="0" w:space="0" w:color="auto"/>
        <w:left w:val="none" w:sz="0" w:space="0" w:color="auto"/>
        <w:bottom w:val="none" w:sz="0" w:space="0" w:color="auto"/>
        <w:right w:val="none" w:sz="0" w:space="0" w:color="auto"/>
      </w:divBdr>
      <w:divsChild>
        <w:div w:id="547113846">
          <w:marLeft w:val="0"/>
          <w:marRight w:val="0"/>
          <w:marTop w:val="0"/>
          <w:marBottom w:val="0"/>
          <w:divBdr>
            <w:top w:val="none" w:sz="0" w:space="0" w:color="auto"/>
            <w:left w:val="none" w:sz="0" w:space="0" w:color="auto"/>
            <w:bottom w:val="none" w:sz="0" w:space="0" w:color="auto"/>
            <w:right w:val="none" w:sz="0" w:space="0" w:color="auto"/>
          </w:divBdr>
        </w:div>
      </w:divsChild>
    </w:div>
    <w:div w:id="547113866">
      <w:marLeft w:val="0"/>
      <w:marRight w:val="0"/>
      <w:marTop w:val="0"/>
      <w:marBottom w:val="0"/>
      <w:divBdr>
        <w:top w:val="none" w:sz="0" w:space="0" w:color="auto"/>
        <w:left w:val="none" w:sz="0" w:space="0" w:color="auto"/>
        <w:bottom w:val="none" w:sz="0" w:space="0" w:color="auto"/>
        <w:right w:val="none" w:sz="0" w:space="0" w:color="auto"/>
      </w:divBdr>
    </w:div>
    <w:div w:id="547113869">
      <w:marLeft w:val="0"/>
      <w:marRight w:val="0"/>
      <w:marTop w:val="0"/>
      <w:marBottom w:val="0"/>
      <w:divBdr>
        <w:top w:val="none" w:sz="0" w:space="0" w:color="auto"/>
        <w:left w:val="none" w:sz="0" w:space="0" w:color="auto"/>
        <w:bottom w:val="none" w:sz="0" w:space="0" w:color="auto"/>
        <w:right w:val="none" w:sz="0" w:space="0" w:color="auto"/>
      </w:divBdr>
    </w:div>
    <w:div w:id="547113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9263</Words>
  <Characters>52803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Приемка товаров и экспертиза их качества</vt:lpstr>
    </vt:vector>
  </TitlesOfParts>
  <Company>qwerty</Company>
  <LinksUpToDate>false</LinksUpToDate>
  <CharactersWithSpaces>61943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Приемка товаров и экспертиза их качества</dc:title>
  <dc:subject/>
  <dc:creator>Ярослава</dc:creator>
  <cp:keywords/>
  <dc:description/>
  <cp:lastModifiedBy>admin</cp:lastModifiedBy>
  <cp:revision>2</cp:revision>
  <dcterms:created xsi:type="dcterms:W3CDTF">2014-03-23T23:33:00Z</dcterms:created>
  <dcterms:modified xsi:type="dcterms:W3CDTF">2014-03-23T23:33:00Z</dcterms:modified>
</cp:coreProperties>
</file>