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5F4" w:rsidRPr="00E1546A" w:rsidRDefault="00BB3499" w:rsidP="00E1546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1546A">
        <w:rPr>
          <w:b/>
          <w:color w:val="000000"/>
          <w:sz w:val="28"/>
          <w:szCs w:val="28"/>
        </w:rPr>
        <w:t>Введение</w:t>
      </w:r>
    </w:p>
    <w:p w:rsidR="001115F4" w:rsidRPr="00E1546A" w:rsidRDefault="001115F4" w:rsidP="00E1546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115F4" w:rsidRPr="00E1546A" w:rsidRDefault="001115F4" w:rsidP="00E154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В Индии в течение всего периода ее существования и по сей день главной проблемой является малограмотность населения.</w:t>
      </w:r>
    </w:p>
    <w:p w:rsidR="001115F4" w:rsidRPr="00E1546A" w:rsidRDefault="001115F4" w:rsidP="00E154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Второе место в мире по численности населения занимает Индия. Почти 7</w:t>
      </w:r>
      <w:r w:rsidR="00E1546A" w:rsidRPr="00E1546A">
        <w:rPr>
          <w:color w:val="000000"/>
          <w:sz w:val="28"/>
          <w:szCs w:val="28"/>
        </w:rPr>
        <w:t>0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 индийцев проживают в сельских регионах, хотя за последние десятилетия миграция в большие города привела к резкому увеличению городского населения. Самые большие города Индии это Мумбаи (ранее Бомбей), Дели, Колката (ранее Калькутта), Ченнай (ранее Мадрас), Бангалор, Хайдарабад и Ахмадабад. По культурному, языковому и генетическому разнообразию Индия занимает второе место в мире после Африканского континента.</w:t>
      </w:r>
    </w:p>
    <w:p w:rsidR="001115F4" w:rsidRPr="00E1546A" w:rsidRDefault="001115F4" w:rsidP="00E154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Целью данного расчетно-графического задания является рассмотреть историю, культуру, географию, проследить динамику статистических данных и сделать соответствующие выводы.</w:t>
      </w:r>
    </w:p>
    <w:p w:rsidR="001115F4" w:rsidRPr="00E1546A" w:rsidRDefault="001115F4" w:rsidP="00E1546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115F4" w:rsidRPr="00E1546A" w:rsidRDefault="001115F4" w:rsidP="00E1546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115F4" w:rsidRPr="00E1546A" w:rsidRDefault="00BB3499" w:rsidP="00E1546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>1</w:t>
      </w:r>
      <w:r w:rsidR="001115F4" w:rsidRPr="00E1546A">
        <w:rPr>
          <w:b/>
          <w:color w:val="000000"/>
          <w:sz w:val="28"/>
          <w:szCs w:val="28"/>
        </w:rPr>
        <w:t xml:space="preserve">. </w:t>
      </w:r>
      <w:r w:rsidRPr="00E1546A">
        <w:rPr>
          <w:b/>
          <w:color w:val="000000"/>
          <w:sz w:val="28"/>
          <w:szCs w:val="28"/>
        </w:rPr>
        <w:t>Теоретическая часть</w:t>
      </w:r>
    </w:p>
    <w:p w:rsidR="001115F4" w:rsidRPr="00E1546A" w:rsidRDefault="001115F4" w:rsidP="00E154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15F4" w:rsidRPr="00E1546A" w:rsidRDefault="001115F4" w:rsidP="00E1546A">
      <w:pPr>
        <w:numPr>
          <w:ilvl w:val="1"/>
          <w:numId w:val="1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E1546A">
        <w:rPr>
          <w:b/>
          <w:color w:val="000000"/>
          <w:sz w:val="28"/>
          <w:szCs w:val="28"/>
        </w:rPr>
        <w:t>Общая характеристика Индии</w:t>
      </w:r>
    </w:p>
    <w:p w:rsidR="00BB3499" w:rsidRPr="00BB3499" w:rsidRDefault="00BB3499" w:rsidP="00BB3499">
      <w:pPr>
        <w:spacing w:line="360" w:lineRule="auto"/>
        <w:rPr>
          <w:color w:val="FFFFFF"/>
          <w:sz w:val="28"/>
          <w:szCs w:val="28"/>
        </w:rPr>
      </w:pPr>
      <w:r w:rsidRPr="00BB3499">
        <w:rPr>
          <w:color w:val="FFFFFF"/>
          <w:sz w:val="28"/>
          <w:szCs w:val="28"/>
        </w:rPr>
        <w:t>индия административный внешнеэкономический экспорт</w:t>
      </w:r>
    </w:p>
    <w:p w:rsidR="001115F4" w:rsidRPr="00E1546A" w:rsidRDefault="001115F4" w:rsidP="00E154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i/>
          <w:color w:val="000000"/>
          <w:sz w:val="28"/>
          <w:szCs w:val="28"/>
        </w:rPr>
        <w:t>Индия</w:t>
      </w:r>
      <w:r w:rsidRPr="00E1546A">
        <w:rPr>
          <w:color w:val="000000"/>
          <w:sz w:val="28"/>
          <w:szCs w:val="28"/>
        </w:rPr>
        <w:t xml:space="preserve"> – государство в Южной Азии (на полуострове Индостан).</w:t>
      </w:r>
    </w:p>
    <w:p w:rsidR="001115F4" w:rsidRPr="00E1546A" w:rsidRDefault="001115F4" w:rsidP="00E154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i/>
          <w:color w:val="000000"/>
          <w:sz w:val="28"/>
          <w:szCs w:val="28"/>
        </w:rPr>
        <w:t>Столица</w:t>
      </w:r>
      <w:r w:rsidRPr="00E1546A">
        <w:rPr>
          <w:color w:val="000000"/>
          <w:sz w:val="28"/>
          <w:szCs w:val="28"/>
        </w:rPr>
        <w:t xml:space="preserve"> – Нью – Дели.</w:t>
      </w:r>
    </w:p>
    <w:p w:rsidR="001115F4" w:rsidRPr="00E1546A" w:rsidRDefault="001115F4" w:rsidP="00E1546A">
      <w:pPr>
        <w:pStyle w:val="a4"/>
        <w:shd w:val="clear" w:color="auto" w:fill="F8FC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bCs/>
          <w:i/>
          <w:color w:val="000000"/>
          <w:sz w:val="28"/>
          <w:szCs w:val="28"/>
        </w:rPr>
        <w:t>Крупневшие города</w:t>
      </w:r>
      <w:r w:rsidRPr="00E1546A">
        <w:rPr>
          <w:bCs/>
          <w:color w:val="000000"/>
          <w:sz w:val="28"/>
          <w:szCs w:val="28"/>
        </w:rPr>
        <w:t xml:space="preserve"> –</w:t>
      </w:r>
      <w:r w:rsidRPr="00E1546A">
        <w:rPr>
          <w:color w:val="000000"/>
          <w:sz w:val="28"/>
          <w:szCs w:val="28"/>
        </w:rPr>
        <w:t xml:space="preserve"> Калькутта (более 16 млн. жителей), Мумбаи (Бомбей) (более 15 млн. жителей), Ченнаи (Мадрас) (6 млн. жителей), Хайдарабад (5 млн. жителей), Бангалор (4,5 млн. жителей), Ахмадабад (4 млн. жителей).</w:t>
      </w:r>
    </w:p>
    <w:p w:rsidR="001115F4" w:rsidRPr="00E1546A" w:rsidRDefault="001115F4" w:rsidP="00E154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i/>
          <w:color w:val="000000"/>
          <w:sz w:val="28"/>
          <w:szCs w:val="28"/>
        </w:rPr>
        <w:t xml:space="preserve">Форма правления </w:t>
      </w:r>
      <w:r w:rsidRPr="00E1546A">
        <w:rPr>
          <w:color w:val="000000"/>
          <w:sz w:val="28"/>
          <w:szCs w:val="28"/>
        </w:rPr>
        <w:t xml:space="preserve">– Республика (провозглашена была 26 января </w:t>
      </w:r>
      <w:r w:rsidR="00E1546A" w:rsidRPr="00E1546A">
        <w:rPr>
          <w:color w:val="000000"/>
          <w:sz w:val="28"/>
          <w:szCs w:val="28"/>
        </w:rPr>
        <w:t>1950</w:t>
      </w:r>
      <w:r w:rsidR="00E1546A">
        <w:rPr>
          <w:color w:val="000000"/>
          <w:sz w:val="28"/>
          <w:szCs w:val="28"/>
        </w:rPr>
        <w:t> </w:t>
      </w:r>
      <w:r w:rsidR="00E1546A" w:rsidRPr="00E1546A">
        <w:rPr>
          <w:color w:val="000000"/>
          <w:sz w:val="28"/>
          <w:szCs w:val="28"/>
        </w:rPr>
        <w:t>г</w:t>
      </w:r>
      <w:r w:rsidR="00E1546A">
        <w:rPr>
          <w:color w:val="000000"/>
          <w:sz w:val="28"/>
          <w:szCs w:val="28"/>
        </w:rPr>
        <w:t>.</w:t>
      </w:r>
      <w:r w:rsidR="00E1546A" w:rsidRPr="00E1546A">
        <w:rPr>
          <w:color w:val="000000"/>
          <w:sz w:val="28"/>
          <w:szCs w:val="28"/>
        </w:rPr>
        <w:t>)</w:t>
      </w:r>
    </w:p>
    <w:p w:rsidR="001115F4" w:rsidRPr="00E1546A" w:rsidRDefault="001115F4" w:rsidP="00E154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i/>
          <w:color w:val="000000"/>
          <w:sz w:val="28"/>
          <w:szCs w:val="28"/>
        </w:rPr>
        <w:t xml:space="preserve">Дата независимости </w:t>
      </w:r>
      <w:r w:rsidRPr="00E1546A">
        <w:rPr>
          <w:color w:val="000000"/>
          <w:sz w:val="28"/>
          <w:szCs w:val="28"/>
        </w:rPr>
        <w:t>– 15 августа 1947 (от Великобритании).</w:t>
      </w:r>
    </w:p>
    <w:p w:rsidR="001115F4" w:rsidRPr="00E1546A" w:rsidRDefault="001115F4" w:rsidP="00E154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i/>
          <w:color w:val="000000"/>
          <w:sz w:val="28"/>
          <w:szCs w:val="28"/>
        </w:rPr>
        <w:t xml:space="preserve">По территории </w:t>
      </w:r>
      <w:r w:rsidRPr="00E1546A">
        <w:rPr>
          <w:color w:val="000000"/>
          <w:sz w:val="28"/>
          <w:szCs w:val="28"/>
        </w:rPr>
        <w:t xml:space="preserve">Индия занимает </w:t>
      </w:r>
      <w:r w:rsidRPr="00E1546A">
        <w:rPr>
          <w:i/>
          <w:color w:val="000000"/>
          <w:sz w:val="28"/>
          <w:szCs w:val="28"/>
        </w:rPr>
        <w:t xml:space="preserve">седьмое место в мире </w:t>
      </w:r>
      <w:r w:rsidRPr="00E1546A">
        <w:rPr>
          <w:color w:val="000000"/>
          <w:sz w:val="28"/>
          <w:szCs w:val="28"/>
        </w:rPr>
        <w:t>(3 287 590</w:t>
      </w:r>
      <w:r w:rsidR="00E1546A">
        <w:rPr>
          <w:color w:val="000000"/>
          <w:sz w:val="28"/>
          <w:szCs w:val="28"/>
        </w:rPr>
        <w:t> </w:t>
      </w:r>
      <w:r w:rsidRPr="00E1546A">
        <w:rPr>
          <w:color w:val="000000"/>
          <w:sz w:val="28"/>
          <w:szCs w:val="28"/>
        </w:rPr>
        <w:t>км</w:t>
      </w:r>
      <w:r w:rsidRPr="00E1546A">
        <w:rPr>
          <w:color w:val="000000"/>
          <w:sz w:val="28"/>
          <w:szCs w:val="28"/>
          <w:vertAlign w:val="superscript"/>
        </w:rPr>
        <w:t>2</w:t>
      </w:r>
      <w:r w:rsidRPr="00E1546A">
        <w:rPr>
          <w:color w:val="000000"/>
          <w:sz w:val="28"/>
          <w:szCs w:val="28"/>
        </w:rPr>
        <w:t xml:space="preserve">), </w:t>
      </w:r>
      <w:r w:rsidRPr="00E1546A">
        <w:rPr>
          <w:i/>
          <w:color w:val="000000"/>
          <w:sz w:val="28"/>
          <w:szCs w:val="28"/>
        </w:rPr>
        <w:t xml:space="preserve">второе место по численности </w:t>
      </w:r>
      <w:r w:rsidRPr="00E1546A">
        <w:rPr>
          <w:color w:val="000000"/>
          <w:sz w:val="28"/>
          <w:szCs w:val="28"/>
        </w:rPr>
        <w:t xml:space="preserve">населения (1 131 191 071 человек), </w:t>
      </w:r>
      <w:r w:rsidRPr="00E1546A">
        <w:rPr>
          <w:i/>
          <w:color w:val="000000"/>
          <w:sz w:val="28"/>
          <w:szCs w:val="28"/>
        </w:rPr>
        <w:t>плотность</w:t>
      </w:r>
      <w:r w:rsidRPr="00E1546A">
        <w:rPr>
          <w:color w:val="000000"/>
          <w:sz w:val="28"/>
          <w:szCs w:val="28"/>
        </w:rPr>
        <w:t xml:space="preserve"> – 329</w:t>
      </w:r>
      <w:r w:rsidR="00E1546A">
        <w:rPr>
          <w:color w:val="000000"/>
          <w:sz w:val="28"/>
          <w:szCs w:val="28"/>
        </w:rPr>
        <w:t> </w:t>
      </w:r>
      <w:r w:rsidR="00E1546A" w:rsidRPr="00E1546A">
        <w:rPr>
          <w:color w:val="000000"/>
          <w:sz w:val="28"/>
          <w:szCs w:val="28"/>
        </w:rPr>
        <w:t>чел</w:t>
      </w:r>
      <w:r w:rsidRPr="00E1546A">
        <w:rPr>
          <w:color w:val="000000"/>
          <w:sz w:val="28"/>
          <w:szCs w:val="28"/>
        </w:rPr>
        <w:t>./км</w:t>
      </w:r>
      <w:r w:rsidRPr="00E1546A">
        <w:rPr>
          <w:color w:val="000000"/>
          <w:sz w:val="28"/>
          <w:szCs w:val="28"/>
          <w:vertAlign w:val="superscript"/>
        </w:rPr>
        <w:t>2</w:t>
      </w:r>
      <w:r w:rsidRPr="00E1546A">
        <w:rPr>
          <w:color w:val="000000"/>
          <w:sz w:val="28"/>
          <w:szCs w:val="28"/>
        </w:rPr>
        <w:t xml:space="preserve"> и является самой большой по населению демократической страной в мире.</w:t>
      </w:r>
    </w:p>
    <w:p w:rsidR="001115F4" w:rsidRPr="00E1546A" w:rsidRDefault="001115F4" w:rsidP="00E154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i/>
          <w:color w:val="000000"/>
          <w:sz w:val="28"/>
          <w:szCs w:val="28"/>
        </w:rPr>
        <w:t xml:space="preserve">Индия граничит </w:t>
      </w:r>
      <w:r w:rsidRPr="00E1546A">
        <w:rPr>
          <w:color w:val="000000"/>
          <w:sz w:val="28"/>
          <w:szCs w:val="28"/>
        </w:rPr>
        <w:t>с Пакистаном на западе,</w:t>
      </w:r>
      <w:r w:rsid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 xml:space="preserve">с Китаем, Непалом и Бутаном на северо – востоке, с Бангладеш и Мьянмой на востоке. Кроме того, Индия имеет морские границы с Мальдивскими островами на юго – западе, со Шри – Ланкой на юге и с Индонезией на юго </w:t>
      </w:r>
      <w:r w:rsidR="00E1546A">
        <w:rPr>
          <w:color w:val="000000"/>
          <w:sz w:val="28"/>
          <w:szCs w:val="28"/>
        </w:rPr>
        <w:t xml:space="preserve">– </w:t>
      </w:r>
      <w:r w:rsidRPr="00E1546A">
        <w:rPr>
          <w:color w:val="000000"/>
          <w:sz w:val="28"/>
          <w:szCs w:val="28"/>
        </w:rPr>
        <w:t>востоке. Спорная территория штата Джамму и Кашмир имеет границу с Афганистаном.</w:t>
      </w:r>
    </w:p>
    <w:p w:rsidR="001115F4" w:rsidRPr="00E1546A" w:rsidRDefault="001115F4" w:rsidP="00E154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i/>
          <w:color w:val="000000"/>
          <w:sz w:val="28"/>
          <w:szCs w:val="28"/>
        </w:rPr>
        <w:t>Валюта</w:t>
      </w:r>
      <w:r w:rsidRPr="00E1546A">
        <w:rPr>
          <w:color w:val="000000"/>
          <w:sz w:val="28"/>
          <w:szCs w:val="28"/>
        </w:rPr>
        <w:t xml:space="preserve"> – Индийская рупия.</w:t>
      </w:r>
    </w:p>
    <w:p w:rsidR="001115F4" w:rsidRPr="00E1546A" w:rsidRDefault="001115F4" w:rsidP="00E154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i/>
          <w:color w:val="000000"/>
          <w:sz w:val="28"/>
          <w:szCs w:val="28"/>
        </w:rPr>
        <w:t xml:space="preserve">Официальные языки </w:t>
      </w:r>
      <w:r w:rsidRPr="00E1546A">
        <w:rPr>
          <w:color w:val="000000"/>
          <w:sz w:val="28"/>
          <w:szCs w:val="28"/>
        </w:rPr>
        <w:t>– Хинди, английский и еще 21 язык.</w:t>
      </w:r>
    </w:p>
    <w:p w:rsidR="001115F4" w:rsidRPr="00E1546A" w:rsidRDefault="001115F4" w:rsidP="00E1546A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E1546A">
        <w:rPr>
          <w:color w:val="000000"/>
          <w:sz w:val="28"/>
          <w:szCs w:val="28"/>
        </w:rPr>
        <w:t>Индия является родиной Цивилизации долины реки Инд и других древних цивилизаций. На протяжении большей части своей истории, Индия выступала как центр важных торговых маршрутов и славилась своими богатствами и высокой культурой.</w:t>
      </w:r>
    </w:p>
    <w:p w:rsidR="001115F4" w:rsidRPr="00E1546A" w:rsidRDefault="001115F4" w:rsidP="00E154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i/>
          <w:color w:val="000000"/>
          <w:sz w:val="28"/>
          <w:szCs w:val="28"/>
        </w:rPr>
        <w:t xml:space="preserve">В Индии зародились </w:t>
      </w:r>
      <w:r w:rsidRPr="00E1546A">
        <w:rPr>
          <w:color w:val="000000"/>
          <w:sz w:val="28"/>
          <w:szCs w:val="28"/>
        </w:rPr>
        <w:t xml:space="preserve">такие </w:t>
      </w:r>
      <w:r w:rsidRPr="00E1546A">
        <w:rPr>
          <w:i/>
          <w:color w:val="000000"/>
          <w:sz w:val="28"/>
          <w:szCs w:val="28"/>
        </w:rPr>
        <w:t>религии</w:t>
      </w:r>
      <w:r w:rsidRPr="00E1546A">
        <w:rPr>
          <w:color w:val="000000"/>
          <w:sz w:val="28"/>
          <w:szCs w:val="28"/>
        </w:rPr>
        <w:t xml:space="preserve"> как </w:t>
      </w:r>
      <w:r w:rsidRPr="00E1546A">
        <w:rPr>
          <w:i/>
          <w:color w:val="000000"/>
          <w:sz w:val="28"/>
          <w:szCs w:val="28"/>
        </w:rPr>
        <w:t>индуизм, буддизм, сикхизм и джайнизм</w:t>
      </w:r>
      <w:r w:rsidRPr="00E1546A">
        <w:rPr>
          <w:color w:val="000000"/>
          <w:sz w:val="28"/>
          <w:szCs w:val="28"/>
        </w:rPr>
        <w:t>. В первом тысячелетии нашей эры на индийский субконтинент также пришли зороастризм, иудаизм, христианство и ислам, которые оказали большое влияние на формирование разнообразной культуры региона.</w:t>
      </w:r>
    </w:p>
    <w:p w:rsidR="001115F4" w:rsidRPr="00E1546A" w:rsidRDefault="001115F4" w:rsidP="00E154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15F4" w:rsidRPr="00E1546A" w:rsidRDefault="00493AA9" w:rsidP="00E1546A">
      <w:pPr>
        <w:pStyle w:val="a5"/>
        <w:numPr>
          <w:ilvl w:val="2"/>
          <w:numId w:val="1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Административно-</w:t>
      </w:r>
      <w:r w:rsidR="001115F4" w:rsidRPr="00E1546A">
        <w:rPr>
          <w:b/>
          <w:color w:val="000000"/>
          <w:sz w:val="28"/>
          <w:szCs w:val="28"/>
        </w:rPr>
        <w:t>территориальное деление</w:t>
      </w:r>
    </w:p>
    <w:p w:rsidR="001115F4" w:rsidRPr="00E1546A" w:rsidRDefault="001115F4" w:rsidP="00E1546A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 xml:space="preserve">Индия является </w:t>
      </w:r>
      <w:r w:rsidRPr="00E1546A">
        <w:rPr>
          <w:i/>
          <w:color w:val="000000"/>
          <w:sz w:val="28"/>
          <w:szCs w:val="28"/>
        </w:rPr>
        <w:t>федеративной республикой</w:t>
      </w:r>
      <w:r w:rsidRPr="00E1546A">
        <w:rPr>
          <w:color w:val="000000"/>
          <w:sz w:val="28"/>
          <w:szCs w:val="28"/>
        </w:rPr>
        <w:t>, состоящей из двадцати восьми штатов, шести союзных территорий и Национального столичного округа Дели (см. приложение 1). Все штаты, и две союзные территории, 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Пудучерри и Национальный столичный округ Дели 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имеют собственное избираемое правительство. Остальные пять союзных территорий управляются администратором, назначаемым центральной властью, и следовательно находятся под прямым управлением президента Индии. В 1956 году индийские штаты были реорганизованы согласно языковому признаку. С тех пор, административная структура практически не менялась.</w:t>
      </w:r>
    </w:p>
    <w:p w:rsidR="001115F4" w:rsidRPr="00E1546A" w:rsidRDefault="001115F4" w:rsidP="00E1546A">
      <w:pPr>
        <w:pStyle w:val="a5"/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 xml:space="preserve">Все штаты и союзные территории разделены на административные и правительственные единицы, называемые округами. В Индии существует более 600 округов. </w:t>
      </w:r>
      <w:r w:rsidRPr="00E1546A">
        <w:rPr>
          <w:i/>
          <w:color w:val="000000"/>
          <w:sz w:val="28"/>
          <w:szCs w:val="28"/>
        </w:rPr>
        <w:t>Округа</w:t>
      </w:r>
      <w:r w:rsidRPr="00E1546A">
        <w:rPr>
          <w:color w:val="000000"/>
          <w:sz w:val="28"/>
          <w:szCs w:val="28"/>
        </w:rPr>
        <w:t xml:space="preserve"> в свою очередь </w:t>
      </w:r>
      <w:r w:rsidRPr="00E1546A">
        <w:rPr>
          <w:i/>
          <w:color w:val="000000"/>
          <w:sz w:val="28"/>
          <w:szCs w:val="28"/>
        </w:rPr>
        <w:t>делятся</w:t>
      </w:r>
      <w:r w:rsidRPr="00E1546A">
        <w:rPr>
          <w:color w:val="000000"/>
          <w:sz w:val="28"/>
          <w:szCs w:val="28"/>
        </w:rPr>
        <w:t xml:space="preserve"> на более мелкие административные единицы </w:t>
      </w:r>
      <w:r w:rsidR="00E1546A">
        <w:rPr>
          <w:color w:val="000000"/>
          <w:sz w:val="28"/>
          <w:szCs w:val="28"/>
        </w:rPr>
        <w:t xml:space="preserve">– </w:t>
      </w:r>
      <w:r w:rsidRPr="00E1546A">
        <w:rPr>
          <w:i/>
          <w:color w:val="000000"/>
          <w:sz w:val="28"/>
          <w:szCs w:val="28"/>
        </w:rPr>
        <w:t>талуки</w:t>
      </w:r>
      <w:r w:rsidRPr="00E1546A">
        <w:rPr>
          <w:color w:val="000000"/>
          <w:sz w:val="28"/>
          <w:szCs w:val="28"/>
        </w:rPr>
        <w:t>.</w:t>
      </w:r>
    </w:p>
    <w:p w:rsidR="001115F4" w:rsidRPr="00E1546A" w:rsidRDefault="001115F4" w:rsidP="00E1546A">
      <w:pPr>
        <w:pStyle w:val="a5"/>
        <w:spacing w:line="360" w:lineRule="auto"/>
        <w:ind w:left="0" w:firstLine="709"/>
        <w:contextualSpacing w:val="0"/>
        <w:jc w:val="both"/>
        <w:rPr>
          <w:color w:val="000000"/>
          <w:sz w:val="28"/>
          <w:szCs w:val="28"/>
        </w:rPr>
      </w:pPr>
    </w:p>
    <w:p w:rsidR="001115F4" w:rsidRPr="00E1546A" w:rsidRDefault="001115F4" w:rsidP="00E1546A">
      <w:pPr>
        <w:pStyle w:val="a5"/>
        <w:numPr>
          <w:ilvl w:val="2"/>
          <w:numId w:val="1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E1546A">
        <w:rPr>
          <w:b/>
          <w:color w:val="000000"/>
          <w:sz w:val="28"/>
          <w:szCs w:val="28"/>
        </w:rPr>
        <w:t>Климат</w:t>
      </w:r>
      <w:r w:rsidR="00E1546A">
        <w:rPr>
          <w:b/>
          <w:color w:val="000000"/>
          <w:sz w:val="28"/>
          <w:szCs w:val="28"/>
        </w:rPr>
        <w:t xml:space="preserve"> </w:t>
      </w:r>
      <w:r w:rsidRPr="00E1546A">
        <w:rPr>
          <w:b/>
          <w:color w:val="000000"/>
          <w:sz w:val="28"/>
          <w:szCs w:val="28"/>
        </w:rPr>
        <w:t>Индии</w:t>
      </w:r>
    </w:p>
    <w:p w:rsidR="00E1546A" w:rsidRDefault="001115F4" w:rsidP="00E1546A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  <w:vertAlign w:val="superscript"/>
        </w:rPr>
      </w:pPr>
      <w:r w:rsidRPr="00E1546A">
        <w:rPr>
          <w:color w:val="000000"/>
          <w:sz w:val="28"/>
          <w:szCs w:val="28"/>
        </w:rPr>
        <w:t>На климат Индии оказывают сильное влияние Гималаи и пустыня Тар, вызывая муссоны. Гималаи служат преградой холодным центрально-азиатским ветрам, таким образом делая климат на большей части Индостана более теплым, чем на тех же широтах в других регионах планеты.</w:t>
      </w:r>
    </w:p>
    <w:p w:rsidR="001115F4" w:rsidRPr="00E1546A" w:rsidRDefault="001115F4" w:rsidP="00E1546A">
      <w:pPr>
        <w:pStyle w:val="a5"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Пустыня Тар играет ключевую роль в привлечении влажных юго-западных ветров летнего муссона, которые в период с июня по октябрь обеспечивают большую часть Индии дождем. В Индии преобладают четыре основные климата: влажный тропический, сухой тропический, субтропический муссоный и высокогорный.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 xml:space="preserve">На большей части территории Индии выделяются </w:t>
      </w:r>
      <w:r w:rsidRPr="00E1546A">
        <w:rPr>
          <w:i/>
          <w:color w:val="000000"/>
          <w:sz w:val="28"/>
          <w:szCs w:val="28"/>
        </w:rPr>
        <w:t>три сезона</w:t>
      </w:r>
      <w:r w:rsidRPr="00E1546A">
        <w:rPr>
          <w:color w:val="000000"/>
          <w:sz w:val="28"/>
          <w:szCs w:val="28"/>
        </w:rPr>
        <w:t>: жаркий и влажный с господством юго-западного муссона (июнь 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октябрь); относительно прохладный и сухой с преобладанием северо-восточного пассата (ноябрь 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февраль); очень жаркий и сухой переходный (март 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май). В течение влажного сезона выпадает свыше 8</w:t>
      </w:r>
      <w:r w:rsidR="00E1546A" w:rsidRPr="00E1546A">
        <w:rPr>
          <w:color w:val="000000"/>
          <w:sz w:val="28"/>
          <w:szCs w:val="28"/>
        </w:rPr>
        <w:t>0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 годовой суммы осадков. Наиболее увлажнены наветренные склоны Западных Гат и Гималаев (до </w:t>
      </w:r>
      <w:smartTag w:uri="urn:schemas-microsoft-com:office:smarttags" w:element="metricconverter">
        <w:smartTagPr>
          <w:attr w:name="ProductID" w:val="6000 мм"/>
        </w:smartTagPr>
        <w:r w:rsidRPr="00E1546A">
          <w:rPr>
            <w:color w:val="000000"/>
            <w:sz w:val="28"/>
            <w:szCs w:val="28"/>
          </w:rPr>
          <w:t>6000 мм</w:t>
        </w:r>
      </w:smartTag>
      <w:r w:rsidRPr="00E1546A">
        <w:rPr>
          <w:color w:val="000000"/>
          <w:sz w:val="28"/>
          <w:szCs w:val="28"/>
        </w:rPr>
        <w:t xml:space="preserve"> в год), а на склонах плато Шиллонг находится самое дождливое место на Земле 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Черрапунджи (около 12000</w:t>
      </w:r>
      <w:r w:rsidR="00E1546A">
        <w:rPr>
          <w:color w:val="000000"/>
          <w:sz w:val="28"/>
          <w:szCs w:val="28"/>
        </w:rPr>
        <w:t> </w:t>
      </w:r>
      <w:r w:rsidR="00E1546A" w:rsidRPr="00E1546A">
        <w:rPr>
          <w:color w:val="000000"/>
          <w:sz w:val="28"/>
          <w:szCs w:val="28"/>
        </w:rPr>
        <w:t>мм</w:t>
      </w:r>
      <w:r w:rsidRPr="00E1546A">
        <w:rPr>
          <w:color w:val="000000"/>
          <w:sz w:val="28"/>
          <w:szCs w:val="28"/>
        </w:rPr>
        <w:t>). Наиболее сухие районы 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 xml:space="preserve">западная часть Индо-Гангской равнины (менее </w:t>
      </w:r>
      <w:smartTag w:uri="urn:schemas-microsoft-com:office:smarttags" w:element="metricconverter">
        <w:smartTagPr>
          <w:attr w:name="ProductID" w:val="100 мм"/>
        </w:smartTagPr>
        <w:r w:rsidRPr="00E1546A">
          <w:rPr>
            <w:color w:val="000000"/>
            <w:sz w:val="28"/>
            <w:szCs w:val="28"/>
          </w:rPr>
          <w:t>100 мм</w:t>
        </w:r>
      </w:smartTag>
      <w:r w:rsidRPr="00E1546A">
        <w:rPr>
          <w:color w:val="000000"/>
          <w:sz w:val="28"/>
          <w:szCs w:val="28"/>
        </w:rPr>
        <w:t xml:space="preserve"> в пустыне Тар, сухой период 9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>1</w:t>
      </w:r>
      <w:r w:rsidRPr="00E1546A">
        <w:rPr>
          <w:color w:val="000000"/>
          <w:sz w:val="28"/>
          <w:szCs w:val="28"/>
        </w:rPr>
        <w:t>0 месяцев) и центральная часть Индостана (300</w:t>
      </w:r>
      <w:r w:rsidR="00E1546A">
        <w:rPr>
          <w:color w:val="000000"/>
          <w:sz w:val="28"/>
          <w:szCs w:val="28"/>
        </w:rPr>
        <w:t>–</w:t>
      </w:r>
      <w:r w:rsidRPr="00E1546A">
        <w:rPr>
          <w:color w:val="000000"/>
          <w:sz w:val="28"/>
          <w:szCs w:val="28"/>
        </w:rPr>
        <w:t>500 мм, сухой период 8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>9</w:t>
      </w:r>
      <w:r w:rsidRPr="00E1546A">
        <w:rPr>
          <w:color w:val="000000"/>
          <w:sz w:val="28"/>
          <w:szCs w:val="28"/>
        </w:rPr>
        <w:t xml:space="preserve"> месяцев). Количество осадков сильно колеблется в разные годы. На равнинах средняя температура января возрастает с севера на юг от 15 до </w:t>
      </w:r>
      <w:smartTag w:uri="urn:schemas-microsoft-com:office:smarttags" w:element="metricconverter">
        <w:smartTagPr>
          <w:attr w:name="ProductID" w:val="27ﾠﾰC"/>
        </w:smartTagPr>
        <w:r w:rsidRPr="00E1546A">
          <w:rPr>
            <w:color w:val="000000"/>
            <w:sz w:val="28"/>
            <w:szCs w:val="28"/>
          </w:rPr>
          <w:t>27 °C</w:t>
        </w:r>
      </w:smartTag>
      <w:r w:rsidRPr="00E1546A">
        <w:rPr>
          <w:color w:val="000000"/>
          <w:sz w:val="28"/>
          <w:szCs w:val="28"/>
        </w:rPr>
        <w:t>, в мае повсеместно 28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>3</w:t>
      </w:r>
      <w:r w:rsidRPr="00E1546A">
        <w:rPr>
          <w:color w:val="000000"/>
          <w:sz w:val="28"/>
          <w:szCs w:val="28"/>
        </w:rPr>
        <w:t>5</w:t>
      </w:r>
      <w:r w:rsidR="00E1546A">
        <w:rPr>
          <w:color w:val="000000"/>
          <w:sz w:val="28"/>
          <w:szCs w:val="28"/>
        </w:rPr>
        <w:t> </w:t>
      </w:r>
      <w:r w:rsidR="00E1546A" w:rsidRPr="00E1546A">
        <w:rPr>
          <w:color w:val="000000"/>
          <w:sz w:val="28"/>
          <w:szCs w:val="28"/>
        </w:rPr>
        <w:t>°С</w:t>
      </w:r>
      <w:r w:rsidRPr="00E1546A">
        <w:rPr>
          <w:color w:val="000000"/>
          <w:sz w:val="28"/>
          <w:szCs w:val="28"/>
        </w:rPr>
        <w:t>, иногда доходя до 45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>4</w:t>
      </w:r>
      <w:r w:rsidRPr="00E1546A">
        <w:rPr>
          <w:color w:val="000000"/>
          <w:sz w:val="28"/>
          <w:szCs w:val="28"/>
        </w:rPr>
        <w:t>8</w:t>
      </w:r>
      <w:r w:rsidR="00E1546A">
        <w:rPr>
          <w:color w:val="000000"/>
          <w:sz w:val="28"/>
          <w:szCs w:val="28"/>
        </w:rPr>
        <w:t> </w:t>
      </w:r>
      <w:r w:rsidR="00E1546A" w:rsidRPr="00E1546A">
        <w:rPr>
          <w:color w:val="000000"/>
          <w:sz w:val="28"/>
          <w:szCs w:val="28"/>
        </w:rPr>
        <w:t>°С.</w:t>
      </w:r>
      <w:r w:rsidR="00E1546A">
        <w:rPr>
          <w:color w:val="000000"/>
          <w:sz w:val="28"/>
          <w:szCs w:val="28"/>
        </w:rPr>
        <w:t> </w:t>
      </w:r>
      <w:r w:rsidR="00E1546A" w:rsidRPr="00E1546A">
        <w:rPr>
          <w:color w:val="000000"/>
          <w:sz w:val="28"/>
          <w:szCs w:val="28"/>
        </w:rPr>
        <w:t>Во</w:t>
      </w:r>
      <w:r w:rsidRPr="00E1546A">
        <w:rPr>
          <w:color w:val="000000"/>
          <w:sz w:val="28"/>
          <w:szCs w:val="28"/>
        </w:rPr>
        <w:t xml:space="preserve"> влажный период на большей части страны температуры равны </w:t>
      </w:r>
      <w:smartTag w:uri="urn:schemas-microsoft-com:office:smarttags" w:element="metricconverter">
        <w:smartTagPr>
          <w:attr w:name="ProductID" w:val="28ﾠﾰC"/>
        </w:smartTagPr>
        <w:r w:rsidRPr="00E1546A">
          <w:rPr>
            <w:color w:val="000000"/>
            <w:sz w:val="28"/>
            <w:szCs w:val="28"/>
          </w:rPr>
          <w:t>28 °C</w:t>
        </w:r>
      </w:smartTag>
      <w:r w:rsidRPr="00E1546A">
        <w:rPr>
          <w:color w:val="000000"/>
          <w:sz w:val="28"/>
          <w:szCs w:val="28"/>
        </w:rPr>
        <w:t xml:space="preserve">. В горах на высоте </w:t>
      </w:r>
      <w:smartTag w:uri="urn:schemas-microsoft-com:office:smarttags" w:element="metricconverter">
        <w:smartTagPr>
          <w:attr w:name="ProductID" w:val="1500 м"/>
        </w:smartTagPr>
        <w:r w:rsidRPr="00E1546A">
          <w:rPr>
            <w:color w:val="000000"/>
            <w:sz w:val="28"/>
            <w:szCs w:val="28"/>
          </w:rPr>
          <w:t>1500 м</w:t>
        </w:r>
      </w:smartTag>
      <w:r w:rsidRPr="00E1546A">
        <w:rPr>
          <w:color w:val="000000"/>
          <w:sz w:val="28"/>
          <w:szCs w:val="28"/>
        </w:rPr>
        <w:t xml:space="preserve"> в январе −1 °C, в июле </w:t>
      </w:r>
      <w:smartTag w:uri="urn:schemas-microsoft-com:office:smarttags" w:element="metricconverter">
        <w:smartTagPr>
          <w:attr w:name="ProductID" w:val="23ﾠﾰC"/>
        </w:smartTagPr>
        <w:r w:rsidRPr="00E1546A">
          <w:rPr>
            <w:color w:val="000000"/>
            <w:sz w:val="28"/>
            <w:szCs w:val="28"/>
          </w:rPr>
          <w:t>23 °C</w:t>
        </w:r>
      </w:smartTag>
      <w:r w:rsidRPr="00E1546A">
        <w:rPr>
          <w:color w:val="000000"/>
          <w:sz w:val="28"/>
          <w:szCs w:val="28"/>
        </w:rPr>
        <w:t xml:space="preserve">, на высоте </w:t>
      </w:r>
      <w:smartTag w:uri="urn:schemas-microsoft-com:office:smarttags" w:element="metricconverter">
        <w:smartTagPr>
          <w:attr w:name="ProductID" w:val="3500 м"/>
        </w:smartTagPr>
        <w:r w:rsidRPr="00E1546A">
          <w:rPr>
            <w:color w:val="000000"/>
            <w:sz w:val="28"/>
            <w:szCs w:val="28"/>
          </w:rPr>
          <w:t>3500 м</w:t>
        </w:r>
      </w:smartTag>
      <w:r w:rsidRPr="00E1546A">
        <w:rPr>
          <w:color w:val="000000"/>
          <w:sz w:val="28"/>
          <w:szCs w:val="28"/>
        </w:rPr>
        <w:t xml:space="preserve"> соответственно −8 °C и </w:t>
      </w:r>
      <w:smartTag w:uri="urn:schemas-microsoft-com:office:smarttags" w:element="metricconverter">
        <w:smartTagPr>
          <w:attr w:name="ProductID" w:val="18ﾠﾰC"/>
        </w:smartTagPr>
        <w:r w:rsidRPr="00E1546A">
          <w:rPr>
            <w:color w:val="000000"/>
            <w:sz w:val="28"/>
            <w:szCs w:val="28"/>
          </w:rPr>
          <w:t>18 °C</w:t>
        </w:r>
      </w:smartTag>
      <w:r w:rsidRPr="00E1546A">
        <w:rPr>
          <w:color w:val="000000"/>
          <w:sz w:val="28"/>
          <w:szCs w:val="28"/>
        </w:rPr>
        <w:t>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 xml:space="preserve">Основные центры оледенения сосредоточены в Каракоруме и на южных склонах хребта Заскар в Гималаях. Питание ледников осуществляется за счет снегопадов во время летних муссонов и метелевого переноса снега со склонов. Средняя высота снеговой линии понижается с </w:t>
      </w:r>
      <w:smartTag w:uri="urn:schemas-microsoft-com:office:smarttags" w:element="metricconverter">
        <w:smartTagPr>
          <w:attr w:name="ProductID" w:val="5300 м"/>
        </w:smartTagPr>
        <w:r w:rsidRPr="00E1546A">
          <w:rPr>
            <w:color w:val="000000"/>
            <w:sz w:val="28"/>
            <w:szCs w:val="28"/>
          </w:rPr>
          <w:t>5300 м</w:t>
        </w:r>
      </w:smartTag>
      <w:r w:rsidRPr="00E1546A">
        <w:rPr>
          <w:color w:val="000000"/>
          <w:sz w:val="28"/>
          <w:szCs w:val="28"/>
        </w:rPr>
        <w:t xml:space="preserve"> на западе до </w:t>
      </w:r>
      <w:smartTag w:uri="urn:schemas-microsoft-com:office:smarttags" w:element="metricconverter">
        <w:smartTagPr>
          <w:attr w:name="ProductID" w:val="4500 м"/>
        </w:smartTagPr>
        <w:r w:rsidRPr="00E1546A">
          <w:rPr>
            <w:color w:val="000000"/>
            <w:sz w:val="28"/>
            <w:szCs w:val="28"/>
          </w:rPr>
          <w:t>4500 м</w:t>
        </w:r>
      </w:smartTag>
      <w:r w:rsidRPr="00E1546A">
        <w:rPr>
          <w:color w:val="000000"/>
          <w:sz w:val="28"/>
          <w:szCs w:val="28"/>
        </w:rPr>
        <w:t xml:space="preserve"> на востоке. Вследствие глобального потепления ледники отступают.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1546A">
        <w:rPr>
          <w:b/>
          <w:color w:val="000000"/>
          <w:sz w:val="28"/>
          <w:szCs w:val="28"/>
        </w:rPr>
        <w:t>1.1.3 Государственное устройство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i/>
          <w:color w:val="000000"/>
          <w:sz w:val="28"/>
          <w:szCs w:val="28"/>
        </w:rPr>
        <w:t>Конституция Индии</w:t>
      </w:r>
      <w:r w:rsidRPr="00E1546A">
        <w:rPr>
          <w:color w:val="000000"/>
          <w:sz w:val="28"/>
          <w:szCs w:val="28"/>
        </w:rPr>
        <w:t xml:space="preserve"> была </w:t>
      </w:r>
      <w:r w:rsidRPr="00E1546A">
        <w:rPr>
          <w:i/>
          <w:color w:val="000000"/>
          <w:sz w:val="28"/>
          <w:szCs w:val="28"/>
        </w:rPr>
        <w:t>принята</w:t>
      </w:r>
      <w:r w:rsidRPr="00E1546A">
        <w:rPr>
          <w:color w:val="000000"/>
          <w:sz w:val="28"/>
          <w:szCs w:val="28"/>
        </w:rPr>
        <w:t xml:space="preserve"> Учредительным собранием в конце</w:t>
      </w:r>
      <w:r w:rsidR="00E1546A">
        <w:rPr>
          <w:color w:val="000000"/>
          <w:sz w:val="28"/>
          <w:szCs w:val="28"/>
        </w:rPr>
        <w:t xml:space="preserve"> </w:t>
      </w:r>
      <w:r w:rsidRPr="00E1546A">
        <w:rPr>
          <w:i/>
          <w:color w:val="000000"/>
          <w:sz w:val="28"/>
          <w:szCs w:val="28"/>
        </w:rPr>
        <w:t>1949 года</w:t>
      </w:r>
      <w:r w:rsidRPr="00E1546A">
        <w:rPr>
          <w:color w:val="000000"/>
          <w:sz w:val="28"/>
          <w:szCs w:val="28"/>
        </w:rPr>
        <w:t xml:space="preserve">, через два года после достижения Индией независимости и </w:t>
      </w:r>
      <w:r w:rsidRPr="00E1546A">
        <w:rPr>
          <w:i/>
          <w:color w:val="000000"/>
          <w:sz w:val="28"/>
          <w:szCs w:val="28"/>
        </w:rPr>
        <w:t>вступила в силу 26 января 1950 года</w:t>
      </w:r>
      <w:r w:rsidRPr="00E1546A">
        <w:rPr>
          <w:color w:val="000000"/>
          <w:sz w:val="28"/>
          <w:szCs w:val="28"/>
        </w:rPr>
        <w:t>. Она является самой большой по объему конституцией в мире. В преамбуле конституции, Индия определяется как суверенная, социалистическая, светская либерально-демократическая республика. Индия имеет федеральную форму правительства</w:t>
      </w:r>
      <w:r w:rsidR="00E1546A">
        <w:rPr>
          <w:color w:val="000000"/>
          <w:sz w:val="28"/>
          <w:szCs w:val="28"/>
          <w:vertAlign w:val="superscript"/>
        </w:rPr>
        <w:t xml:space="preserve"> </w:t>
      </w:r>
      <w:r w:rsidRPr="00E1546A">
        <w:rPr>
          <w:color w:val="000000"/>
          <w:sz w:val="28"/>
          <w:szCs w:val="28"/>
        </w:rPr>
        <w:t>и двухпалатный парламент, функционирующий по вестминистерской парламентской модели. Государственная власть разделена на три ветви: законодательную, исполнительную и судебную.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i/>
          <w:color w:val="000000"/>
          <w:sz w:val="28"/>
          <w:szCs w:val="28"/>
        </w:rPr>
        <w:t>Главой государства</w:t>
      </w:r>
      <w:r w:rsidRPr="00E1546A">
        <w:rPr>
          <w:color w:val="000000"/>
          <w:sz w:val="28"/>
          <w:szCs w:val="28"/>
        </w:rPr>
        <w:t xml:space="preserve"> является </w:t>
      </w:r>
      <w:r w:rsidRPr="00E1546A">
        <w:rPr>
          <w:i/>
          <w:color w:val="000000"/>
          <w:sz w:val="28"/>
          <w:szCs w:val="28"/>
        </w:rPr>
        <w:t xml:space="preserve">президент </w:t>
      </w:r>
      <w:r w:rsidRPr="00E1546A">
        <w:rPr>
          <w:color w:val="000000"/>
          <w:sz w:val="28"/>
          <w:szCs w:val="28"/>
        </w:rPr>
        <w:t xml:space="preserve">Индии который избирается электоральным колледжем сроком на 5 лет путем непрямого голосования. </w:t>
      </w:r>
      <w:r w:rsidRPr="00E1546A">
        <w:rPr>
          <w:i/>
          <w:color w:val="000000"/>
          <w:sz w:val="28"/>
          <w:szCs w:val="28"/>
        </w:rPr>
        <w:t xml:space="preserve">Главой правительства </w:t>
      </w:r>
      <w:r w:rsidRPr="00E1546A">
        <w:rPr>
          <w:color w:val="000000"/>
          <w:sz w:val="28"/>
          <w:szCs w:val="28"/>
        </w:rPr>
        <w:t xml:space="preserve">является </w:t>
      </w:r>
      <w:r w:rsidRPr="00E1546A">
        <w:rPr>
          <w:i/>
          <w:color w:val="000000"/>
          <w:sz w:val="28"/>
          <w:szCs w:val="28"/>
        </w:rPr>
        <w:t>премьер-министр</w:t>
      </w:r>
      <w:r w:rsidRPr="00E1546A">
        <w:rPr>
          <w:color w:val="000000"/>
          <w:sz w:val="28"/>
          <w:szCs w:val="28"/>
        </w:rPr>
        <w:t>, которому принадлежит основная исполнительная власть. Премьер-министр назначается президентом и, как правило, является кандидатом, поддерживаемым политической партией или политической коалицией, имеющей большинство мест в нижней палате парламента.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i/>
          <w:color w:val="000000"/>
          <w:sz w:val="28"/>
          <w:szCs w:val="28"/>
        </w:rPr>
        <w:t>Законодательной властью</w:t>
      </w:r>
      <w:r w:rsidRPr="00E1546A">
        <w:rPr>
          <w:color w:val="000000"/>
          <w:sz w:val="28"/>
          <w:szCs w:val="28"/>
        </w:rPr>
        <w:t xml:space="preserve"> Индии является </w:t>
      </w:r>
      <w:r w:rsidRPr="00E1546A">
        <w:rPr>
          <w:i/>
          <w:color w:val="000000"/>
          <w:sz w:val="28"/>
          <w:szCs w:val="28"/>
        </w:rPr>
        <w:t>двухкамерный парламент</w:t>
      </w:r>
      <w:r w:rsidRPr="00E1546A">
        <w:rPr>
          <w:color w:val="000000"/>
          <w:sz w:val="28"/>
          <w:szCs w:val="28"/>
        </w:rPr>
        <w:t>, который состоит из верхней палаты, называемой Раджья Сабда (Совет штатов) и нижней палаты Лок Сабды (Народной палаты). Раджья Сабда, имеющая постоянный состав, состоит из 245 членов, чей мандат длится 6 лет. Большинство депутатов избираются в ходе непрямого голосования законодательными органами индийских штатов и территорий, пропорционально их населению. 543 из 545 депутатов Лок Сабды выбираются прямым всенародным голосованием на срок 5 лет. Остальные два члена назначаются президентом англо-индийской общины, в том случае, если президент полагает, что община не представлена в парламенте должным образом.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i/>
          <w:color w:val="000000"/>
          <w:sz w:val="28"/>
          <w:szCs w:val="28"/>
        </w:rPr>
        <w:t>Исполнительная ветвь власти</w:t>
      </w:r>
      <w:r w:rsidRPr="00E1546A">
        <w:rPr>
          <w:color w:val="000000"/>
          <w:sz w:val="28"/>
          <w:szCs w:val="28"/>
        </w:rPr>
        <w:t xml:space="preserve"> состоит из </w:t>
      </w:r>
      <w:r w:rsidRPr="00E1546A">
        <w:rPr>
          <w:i/>
          <w:color w:val="000000"/>
          <w:sz w:val="28"/>
          <w:szCs w:val="28"/>
        </w:rPr>
        <w:t>президента, вице-президента</w:t>
      </w:r>
      <w:r w:rsidRPr="00E1546A">
        <w:rPr>
          <w:color w:val="000000"/>
          <w:sz w:val="28"/>
          <w:szCs w:val="28"/>
        </w:rPr>
        <w:t xml:space="preserve">, и </w:t>
      </w:r>
      <w:r w:rsidRPr="00E1546A">
        <w:rPr>
          <w:i/>
          <w:color w:val="000000"/>
          <w:sz w:val="28"/>
          <w:szCs w:val="28"/>
        </w:rPr>
        <w:t>Совета министров</w:t>
      </w:r>
      <w:r w:rsidRPr="00E1546A">
        <w:rPr>
          <w:color w:val="000000"/>
          <w:sz w:val="28"/>
          <w:szCs w:val="28"/>
        </w:rPr>
        <w:t xml:space="preserve"> (кабинет министров является его исполнительным комитетом) возглавляемого премьер-министром. Каждый министр должен быть членом одной из палат парламента. В индийской парламентской системе, исполнительная власть подчинена законодательной: премьер-министр и Совет министров несут прямую ответственность перед нижней палатой парламента.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 xml:space="preserve">Индия имеет унитарную </w:t>
      </w:r>
      <w:r w:rsidRPr="00E1546A">
        <w:rPr>
          <w:i/>
          <w:color w:val="000000"/>
          <w:sz w:val="28"/>
          <w:szCs w:val="28"/>
        </w:rPr>
        <w:t>трехступенчатую судебную власть</w:t>
      </w:r>
      <w:r w:rsidRPr="00E1546A">
        <w:rPr>
          <w:color w:val="000000"/>
          <w:sz w:val="28"/>
          <w:szCs w:val="28"/>
        </w:rPr>
        <w:t>, которая состоит из Верховного суда, возглавляемого верховным судьей Индии, 21</w:t>
      </w:r>
      <w:r w:rsidR="00E1546A">
        <w:rPr>
          <w:color w:val="000000"/>
          <w:sz w:val="28"/>
          <w:szCs w:val="28"/>
        </w:rPr>
        <w:t>-</w:t>
      </w:r>
      <w:r w:rsidR="00E1546A" w:rsidRPr="00E1546A">
        <w:rPr>
          <w:color w:val="000000"/>
          <w:sz w:val="28"/>
          <w:szCs w:val="28"/>
        </w:rPr>
        <w:t>г</w:t>
      </w:r>
      <w:r w:rsidRPr="00E1546A">
        <w:rPr>
          <w:color w:val="000000"/>
          <w:sz w:val="28"/>
          <w:szCs w:val="28"/>
        </w:rPr>
        <w:t>о Высших суда, и большого количества мелких судов. Верховный суд</w:t>
      </w:r>
      <w:r w:rsid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является судом первой инстанции в процессах, касающихся основных прав человека, в спорных вопросах между штатами и центральной властью и обладает апелляционной юрисдикцией над высшими судами. Верховный суд является юридически независимым, и имеет право провозглашать законы или отменять законы штатов и территорий, в случае если они противоречат Конституции. Одной из наиболее важных функций Верховного суда является конечная интерпретация Конституции.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115F4" w:rsidRPr="00E1546A" w:rsidRDefault="001115F4" w:rsidP="00E1546A">
      <w:pPr>
        <w:pStyle w:val="a4"/>
        <w:numPr>
          <w:ilvl w:val="2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E1546A">
        <w:rPr>
          <w:b/>
          <w:color w:val="000000"/>
          <w:sz w:val="28"/>
          <w:szCs w:val="28"/>
        </w:rPr>
        <w:t>Население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По количеству населения (1,15 млрд</w:t>
      </w:r>
      <w:r w:rsidR="00493AA9">
        <w:rPr>
          <w:color w:val="000000"/>
          <w:sz w:val="28"/>
          <w:szCs w:val="28"/>
        </w:rPr>
        <w:t>.</w:t>
      </w:r>
      <w:r w:rsidRPr="00E1546A">
        <w:rPr>
          <w:color w:val="000000"/>
          <w:sz w:val="28"/>
          <w:szCs w:val="28"/>
        </w:rPr>
        <w:t xml:space="preserve"> человек) Индия занимает второе место в мире после Китая.</w:t>
      </w:r>
      <w:r w:rsidR="00E1546A">
        <w:rPr>
          <w:color w:val="000000"/>
          <w:sz w:val="28"/>
          <w:szCs w:val="28"/>
          <w:vertAlign w:val="superscript"/>
        </w:rPr>
        <w:t xml:space="preserve"> </w:t>
      </w:r>
      <w:r w:rsidRPr="00E1546A">
        <w:rPr>
          <w:color w:val="000000"/>
          <w:sz w:val="28"/>
          <w:szCs w:val="28"/>
        </w:rPr>
        <w:t>Почти 7</w:t>
      </w:r>
      <w:r w:rsidR="00E1546A" w:rsidRPr="00E1546A">
        <w:rPr>
          <w:color w:val="000000"/>
          <w:sz w:val="28"/>
          <w:szCs w:val="28"/>
        </w:rPr>
        <w:t>0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 индийцев проживают в сельских регионах, хотя за последние десятилетия миграция в большие города привела к резкому увеличению городского населения. Самые большие города Индии это Мумбаи (ранее Бомбей), Дели, Колката (ранее Калькутта), Ченнай (ранее Мадрас), Бангалор, Хайдарабад и Ахмадабад (см. приложение 2).</w:t>
      </w:r>
      <w:r w:rsidR="00E1546A">
        <w:rPr>
          <w:color w:val="000000"/>
          <w:sz w:val="28"/>
          <w:szCs w:val="28"/>
          <w:vertAlign w:val="superscript"/>
        </w:rPr>
        <w:t xml:space="preserve"> </w:t>
      </w:r>
      <w:r w:rsidRPr="00E1546A">
        <w:rPr>
          <w:color w:val="000000"/>
          <w:sz w:val="28"/>
          <w:szCs w:val="28"/>
        </w:rPr>
        <w:t>По культурному, языковому и генетическому разнообразию Индия занимает второе место в мире после Африканского континента.</w:t>
      </w:r>
      <w:r w:rsid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Средний уровень грамотности населения Индии составляет 64,</w:t>
      </w:r>
      <w:r w:rsidR="00E1546A" w:rsidRPr="00E1546A">
        <w:rPr>
          <w:color w:val="000000"/>
          <w:sz w:val="28"/>
          <w:szCs w:val="28"/>
        </w:rPr>
        <w:t>8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 (53,</w:t>
      </w:r>
      <w:r w:rsidR="00E1546A" w:rsidRPr="00E1546A">
        <w:rPr>
          <w:color w:val="000000"/>
          <w:sz w:val="28"/>
          <w:szCs w:val="28"/>
        </w:rPr>
        <w:t>7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 среди женщин и 75,</w:t>
      </w:r>
      <w:r w:rsidR="00E1546A" w:rsidRPr="00E1546A">
        <w:rPr>
          <w:color w:val="000000"/>
          <w:sz w:val="28"/>
          <w:szCs w:val="28"/>
        </w:rPr>
        <w:t>3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 среди мужчин).</w:t>
      </w:r>
      <w:r w:rsidR="00E1546A">
        <w:rPr>
          <w:color w:val="000000"/>
          <w:sz w:val="28"/>
          <w:szCs w:val="28"/>
          <w:vertAlign w:val="superscript"/>
        </w:rPr>
        <w:t xml:space="preserve"> </w:t>
      </w:r>
      <w:r w:rsidRPr="00E1546A">
        <w:rPr>
          <w:color w:val="000000"/>
          <w:sz w:val="28"/>
          <w:szCs w:val="28"/>
        </w:rPr>
        <w:t>Самый высокий уровень грамотности наблюдается в штате Керала (9</w:t>
      </w:r>
      <w:r w:rsidR="00E1546A" w:rsidRPr="00E1546A">
        <w:rPr>
          <w:color w:val="000000"/>
          <w:sz w:val="28"/>
          <w:szCs w:val="28"/>
        </w:rPr>
        <w:t>1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), а самый низкий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в Бихаре (4</w:t>
      </w:r>
      <w:r w:rsidR="00E1546A" w:rsidRPr="00E1546A">
        <w:rPr>
          <w:color w:val="000000"/>
          <w:sz w:val="28"/>
          <w:szCs w:val="28"/>
        </w:rPr>
        <w:t>7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>).</w:t>
      </w:r>
      <w:r w:rsidR="00E1546A">
        <w:rPr>
          <w:color w:val="000000"/>
          <w:sz w:val="28"/>
          <w:szCs w:val="28"/>
          <w:vertAlign w:val="superscript"/>
        </w:rPr>
        <w:t xml:space="preserve"> </w:t>
      </w:r>
      <w:r w:rsidRPr="00E1546A">
        <w:rPr>
          <w:color w:val="000000"/>
          <w:sz w:val="28"/>
          <w:szCs w:val="28"/>
        </w:rPr>
        <w:t>Половой состав населения характеризуется превышением количества мужчин над количеством женщин. Мужское население составляет 51,</w:t>
      </w:r>
      <w:r w:rsidR="00E1546A" w:rsidRPr="00E1546A">
        <w:rPr>
          <w:color w:val="000000"/>
          <w:sz w:val="28"/>
          <w:szCs w:val="28"/>
        </w:rPr>
        <w:t>5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, а женское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48,</w:t>
      </w:r>
      <w:r w:rsidR="00E1546A" w:rsidRPr="00E1546A">
        <w:rPr>
          <w:color w:val="000000"/>
          <w:sz w:val="28"/>
          <w:szCs w:val="28"/>
        </w:rPr>
        <w:t>5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. Среднее по стране соотношение мужского и женского населения: 944 женщины к 1,000 мужчин. Средний возраст населения Индии составляет 24,9 лет, а годовой прирост населения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1,3</w:t>
      </w:r>
      <w:r w:rsidR="00E1546A" w:rsidRPr="00E1546A">
        <w:rPr>
          <w:color w:val="000000"/>
          <w:sz w:val="28"/>
          <w:szCs w:val="28"/>
        </w:rPr>
        <w:t>8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>; на 1,000 человек в год рождается 22.01 детей. Согласно переписи населения 2001 года, дети до 14 лет составляли 40,</w:t>
      </w:r>
      <w:r w:rsidR="00E1546A" w:rsidRPr="00E1546A">
        <w:rPr>
          <w:color w:val="000000"/>
          <w:sz w:val="28"/>
          <w:szCs w:val="28"/>
        </w:rPr>
        <w:t>2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 населения, лица в возрасте 15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>5</w:t>
      </w:r>
      <w:r w:rsidRPr="00E1546A">
        <w:rPr>
          <w:color w:val="000000"/>
          <w:sz w:val="28"/>
          <w:szCs w:val="28"/>
        </w:rPr>
        <w:t xml:space="preserve">9 лет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54,</w:t>
      </w:r>
      <w:r w:rsidR="00E1546A" w:rsidRPr="00E1546A">
        <w:rPr>
          <w:color w:val="000000"/>
          <w:sz w:val="28"/>
          <w:szCs w:val="28"/>
        </w:rPr>
        <w:t>4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, 60 лет и старше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5,</w:t>
      </w:r>
      <w:r w:rsidR="00E1546A" w:rsidRPr="00E1546A">
        <w:rPr>
          <w:color w:val="000000"/>
          <w:sz w:val="28"/>
          <w:szCs w:val="28"/>
        </w:rPr>
        <w:t>4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>. Естественный прирост населения составил 2,</w:t>
      </w:r>
      <w:r w:rsidR="00E1546A" w:rsidRPr="00E1546A">
        <w:rPr>
          <w:color w:val="000000"/>
          <w:sz w:val="28"/>
          <w:szCs w:val="28"/>
        </w:rPr>
        <w:t>3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>.</w:t>
      </w:r>
    </w:p>
    <w:p w:rsidR="00493AA9" w:rsidRDefault="00493AA9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115F4" w:rsidRPr="00E1546A" w:rsidRDefault="00493AA9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1115F4" w:rsidRPr="00E1546A">
        <w:rPr>
          <w:b/>
          <w:color w:val="000000"/>
          <w:sz w:val="28"/>
          <w:szCs w:val="28"/>
        </w:rPr>
        <w:t>1.2 Краткая историческая справка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Будучи многонациональным и многорелигиозным государством, после обретения независимости Индия переживает распри и противостояния на религиозной и социальной почве в разных частях страны. Тем не менее, Индия оказалась способна поддерживать свой статус светского государства с либеральной демократией, за исключением короткого периода с 1975 по 1977 год, когда премьер-министр Индира Ганди объявила чрезвычайное положение с ограничением гражданских прав.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 xml:space="preserve">Одной из основных угроз национальной безопасности Индии является </w:t>
      </w:r>
      <w:r w:rsidRPr="00E1546A">
        <w:rPr>
          <w:i/>
          <w:color w:val="000000"/>
          <w:sz w:val="28"/>
          <w:szCs w:val="28"/>
        </w:rPr>
        <w:t>терроризм</w:t>
      </w:r>
      <w:r w:rsidRPr="00E1546A">
        <w:rPr>
          <w:color w:val="000000"/>
          <w:sz w:val="28"/>
          <w:szCs w:val="28"/>
        </w:rPr>
        <w:t>, в особенности в Джамму и Кашмире, северо-восточной Индии, а к началу XXI века 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в таких больших городах, как Дели и Мумбаи. Самым ярким примером может служить террористическая атака на Индийский парламент в Дели, осуществленная в 2001 году.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Во второй половине XX века у Индии регулярно возникали проблемы с соседними государствами из-за споров вокруг границ. Спор с Китаем не разрешен до сих пор, в 1962 году он вылился в непродолжительную войну. С Пакистаном Индия воевала трижды: в 1947, 1965 и 1971 годах. Последний конфликт между Индией и Пакистаном (Каргильская война) произошел в 1999 году, в штате Кашмир.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i/>
          <w:color w:val="000000"/>
          <w:sz w:val="28"/>
          <w:szCs w:val="28"/>
        </w:rPr>
        <w:t>В 1974 году</w:t>
      </w:r>
      <w:r w:rsidRPr="00E1546A">
        <w:rPr>
          <w:color w:val="000000"/>
          <w:sz w:val="28"/>
          <w:szCs w:val="28"/>
        </w:rPr>
        <w:t xml:space="preserve"> Индия провела подземные </w:t>
      </w:r>
      <w:r w:rsidRPr="00E1546A">
        <w:rPr>
          <w:i/>
          <w:color w:val="000000"/>
          <w:sz w:val="28"/>
          <w:szCs w:val="28"/>
        </w:rPr>
        <w:t>испытания ядерного оружия</w:t>
      </w:r>
      <w:r w:rsidRPr="00E1546A">
        <w:rPr>
          <w:color w:val="000000"/>
          <w:sz w:val="28"/>
          <w:szCs w:val="28"/>
        </w:rPr>
        <w:t>, став, таким образом, новым членом «ядерного клуба». В 1998 году Индия продолжила испытания серией пяти новых взрывов. Реформы, начавшиеся в Индии в 1991 году, превратили экономику страны в одну из самых быстро развивающихся в мире. В 1996 году к власти пришло правительство Атала Бихари Ваджпаи, продолжившее реформы. После выборов в парламент весной 2004 года победу одержала партия Индийский национальный конгресс во главе с Соней Ганди. 22 мая 2004 года пост премьер-министра занял Манмохан Сингх.</w:t>
      </w:r>
    </w:p>
    <w:p w:rsidR="001115F4" w:rsidRPr="00493AA9" w:rsidRDefault="00493AA9" w:rsidP="00493AA9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="001115F4" w:rsidRPr="00493AA9">
        <w:rPr>
          <w:b/>
          <w:sz w:val="28"/>
          <w:szCs w:val="28"/>
        </w:rPr>
        <w:t>1.3</w:t>
      </w:r>
      <w:r w:rsidR="00E1546A" w:rsidRPr="00493AA9">
        <w:rPr>
          <w:b/>
          <w:sz w:val="28"/>
          <w:szCs w:val="28"/>
        </w:rPr>
        <w:t xml:space="preserve"> </w:t>
      </w:r>
      <w:r w:rsidR="001115F4" w:rsidRPr="00493AA9">
        <w:rPr>
          <w:b/>
          <w:sz w:val="28"/>
          <w:szCs w:val="28"/>
        </w:rPr>
        <w:t>Промышленность Индии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i/>
          <w:color w:val="000000"/>
          <w:sz w:val="28"/>
          <w:szCs w:val="28"/>
        </w:rPr>
        <w:t xml:space="preserve">Легкая промышленность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 xml:space="preserve">традиционная отрасль экономики Индии. Особенно выделяются хлопчатобумажная и джутовая отрасли. По выпуску хлопчатобумажных тканей Индия является одной из ведущих стран мира, а по производству изделий из джута (технических, упаковочных, мебельных тканей, ковров) занимает первое место. Крупнейшими центрами хлопчатобумажной промышленности являются Бомбей и Ахмадабад, джутовой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Калькутта, текстильные фабрики имеются во всех крупных городах страны</w:t>
      </w:r>
      <w:r w:rsid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(см. приложение 3). В экспорте Индии изделия текстильной и швейной промышленности составляют 2</w:t>
      </w:r>
      <w:r w:rsidR="00E1546A" w:rsidRPr="00E1546A">
        <w:rPr>
          <w:color w:val="000000"/>
          <w:sz w:val="28"/>
          <w:szCs w:val="28"/>
        </w:rPr>
        <w:t>5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>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 xml:space="preserve">В </w:t>
      </w:r>
      <w:r w:rsidRPr="00E1546A">
        <w:rPr>
          <w:i/>
          <w:color w:val="000000"/>
          <w:sz w:val="28"/>
          <w:szCs w:val="28"/>
        </w:rPr>
        <w:t xml:space="preserve">химической промышленности </w:t>
      </w:r>
      <w:r w:rsidRPr="00E1546A">
        <w:rPr>
          <w:color w:val="000000"/>
          <w:sz w:val="28"/>
          <w:szCs w:val="28"/>
        </w:rPr>
        <w:t>выделяется производство минеральных удобрений. Растет значение нефтехимии. Производятся смолы, пластмассы, химическое волокно, синтетический каучук. Развита фармацевтика. Химическая промышленность представлена во многих городах страны.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 xml:space="preserve">Химическая промышленность делает главную часть индийской экономики, внося приблизительно </w:t>
      </w:r>
      <w:r w:rsidR="00E1546A" w:rsidRPr="00E1546A">
        <w:rPr>
          <w:color w:val="000000"/>
          <w:sz w:val="28"/>
          <w:szCs w:val="28"/>
        </w:rPr>
        <w:t>7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 индийского валового внутреннего продукта. Индия неразрывно связана с главным химическим производством, тогда имеет ли это дело с наркотиками, используемыми в лекарствах, мыле и туалетных принадлежностях, красках, и окрашивает или различные виды пестицидов. Эти продвижения и выполнения вынудили Индию взять больше инициативы в области и охватить конкуренцию прямо</w:t>
      </w:r>
      <w:r w:rsidRPr="00E1546A">
        <w:rPr>
          <w:color w:val="000000"/>
          <w:sz w:val="28"/>
        </w:rPr>
        <w:t>.</w:t>
      </w:r>
      <w:r w:rsidRPr="00E1546A">
        <w:rPr>
          <w:color w:val="000000"/>
          <w:sz w:val="28"/>
        </w:rPr>
        <w:br/>
      </w:r>
      <w:r w:rsidR="00E1546A">
        <w:rPr>
          <w:i/>
          <w:color w:val="000000"/>
          <w:sz w:val="28"/>
          <w:szCs w:val="28"/>
        </w:rPr>
        <w:t xml:space="preserve"> </w:t>
      </w:r>
      <w:r w:rsidRPr="00E1546A">
        <w:rPr>
          <w:i/>
          <w:color w:val="000000"/>
          <w:sz w:val="28"/>
          <w:szCs w:val="28"/>
        </w:rPr>
        <w:t xml:space="preserve">Пищевая промышленность </w:t>
      </w:r>
      <w:r w:rsidRPr="00E1546A">
        <w:rPr>
          <w:color w:val="000000"/>
          <w:sz w:val="28"/>
          <w:szCs w:val="28"/>
        </w:rPr>
        <w:t>производит товары и для внутреннего потребления, и на экспорт. Наиболее широкую известность в мире получил индийский чай. Его производство сконцентрировано в Калькутте и на юге страны. По экспорту чая Индия занимает первое место в мире.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Ведущая отрасль сельского хозяйства</w:t>
      </w:r>
      <w:r w:rsidRPr="00E1546A">
        <w:rPr>
          <w:i/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 xml:space="preserve">Индии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i/>
          <w:color w:val="000000"/>
          <w:sz w:val="28"/>
          <w:szCs w:val="28"/>
        </w:rPr>
        <w:t>растениеводство</w:t>
      </w:r>
      <w:r w:rsidRPr="00E1546A">
        <w:rPr>
          <w:color w:val="000000"/>
          <w:sz w:val="28"/>
          <w:szCs w:val="28"/>
        </w:rPr>
        <w:t xml:space="preserve"> (4/5 стоимости всей продукции). Посевная площадь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 xml:space="preserve">140 </w:t>
      </w:r>
      <w:r w:rsidR="00E1546A" w:rsidRPr="00E1546A">
        <w:rPr>
          <w:color w:val="000000"/>
          <w:sz w:val="28"/>
          <w:szCs w:val="28"/>
        </w:rPr>
        <w:t>млн.</w:t>
      </w:r>
      <w:r w:rsidR="00E1546A">
        <w:rPr>
          <w:color w:val="000000"/>
          <w:sz w:val="28"/>
          <w:szCs w:val="28"/>
        </w:rPr>
        <w:t xml:space="preserve"> </w:t>
      </w:r>
      <w:r w:rsidR="00E1546A" w:rsidRPr="00E1546A">
        <w:rPr>
          <w:color w:val="000000"/>
          <w:sz w:val="28"/>
          <w:szCs w:val="28"/>
        </w:rPr>
        <w:t>г</w:t>
      </w:r>
      <w:r w:rsidRPr="00E1546A">
        <w:rPr>
          <w:color w:val="000000"/>
          <w:sz w:val="28"/>
          <w:szCs w:val="28"/>
        </w:rPr>
        <w:t>а, но для нового освоения земельных ресурсов практически нет. Земледелие нуждается в орошении (орошается 4</w:t>
      </w:r>
      <w:r w:rsidR="00E1546A" w:rsidRPr="00E1546A">
        <w:rPr>
          <w:color w:val="000000"/>
          <w:sz w:val="28"/>
          <w:szCs w:val="28"/>
        </w:rPr>
        <w:t>0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 посевных площадей). Сводятся леса (еще сохранилось подсечноогневое земледелие).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 xml:space="preserve">Основная часть посевных площадей занята под продовольственные культуры: рис, пшеницу, кукурузу и др. Главные технические культуры Индии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хлопчатник, джут, чай, сахарный тростник, табак, масличные (рапс, арахис и др.). Выращивают также каучуконосы, кокосовую пальму, бананы, ананасы, манго, цитрусовые, пряности и специи.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i/>
          <w:color w:val="000000"/>
          <w:sz w:val="28"/>
          <w:szCs w:val="28"/>
        </w:rPr>
        <w:t>Животноводство</w:t>
      </w:r>
      <w:r w:rsidRPr="00E1546A">
        <w:rPr>
          <w:color w:val="000000"/>
          <w:sz w:val="28"/>
          <w:szCs w:val="28"/>
        </w:rPr>
        <w:t xml:space="preserve"> является второй по значению отраслью сельского хозяйства Индии, сильно уступая растениеводству. Крупный рогатый скот используется в крестьянских хозяйствах в основном как тягловая сила. Используется молоко, шкура и кожа животных.</w:t>
      </w:r>
    </w:p>
    <w:p w:rsidR="001115F4" w:rsidRPr="00E1546A" w:rsidRDefault="001115F4" w:rsidP="00E1546A">
      <w:pPr>
        <w:pStyle w:val="a5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 xml:space="preserve">В приморских районах немалое значение имеет </w:t>
      </w:r>
      <w:r w:rsidRPr="00E1546A">
        <w:rPr>
          <w:i/>
          <w:color w:val="000000"/>
          <w:sz w:val="28"/>
          <w:szCs w:val="28"/>
        </w:rPr>
        <w:t>рыболовство</w:t>
      </w:r>
      <w:r w:rsidRPr="00E1546A">
        <w:rPr>
          <w:color w:val="000000"/>
          <w:sz w:val="28"/>
          <w:szCs w:val="28"/>
        </w:rPr>
        <w:t>. Использование морепродуктов может улучшить продовольственную ситуацию в стране.</w:t>
      </w:r>
    </w:p>
    <w:p w:rsidR="001115F4" w:rsidRPr="00E1546A" w:rsidRDefault="001115F4" w:rsidP="00E154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 xml:space="preserve">Индия в последние годы выдвинулась и как </w:t>
      </w:r>
      <w:r w:rsidRPr="00E1546A">
        <w:rPr>
          <w:i/>
          <w:color w:val="000000"/>
          <w:sz w:val="28"/>
          <w:szCs w:val="28"/>
        </w:rPr>
        <w:t>производитель лекарственных и фармацевтических препаратов</w:t>
      </w:r>
      <w:r w:rsidRPr="00E1546A">
        <w:rPr>
          <w:color w:val="000000"/>
          <w:sz w:val="28"/>
          <w:szCs w:val="28"/>
        </w:rPr>
        <w:t>, вполне конкурентоспособных в сравнении с западной продукцией, но значительно более дешевых.</w:t>
      </w:r>
    </w:p>
    <w:p w:rsidR="001115F4" w:rsidRPr="00E1546A" w:rsidRDefault="001115F4" w:rsidP="00E1546A">
      <w:pPr>
        <w:spacing w:line="360" w:lineRule="auto"/>
        <w:ind w:firstLine="709"/>
        <w:jc w:val="both"/>
        <w:rPr>
          <w:rFonts w:eastAsia="Times New Roman"/>
          <w:noProof/>
          <w:color w:val="000000"/>
          <w:sz w:val="28"/>
          <w:szCs w:val="28"/>
        </w:rPr>
      </w:pPr>
      <w:r w:rsidRPr="00E1546A">
        <w:rPr>
          <w:rFonts w:eastAsia="Times New Roman"/>
          <w:i/>
          <w:noProof/>
          <w:color w:val="000000"/>
          <w:sz w:val="28"/>
          <w:szCs w:val="28"/>
        </w:rPr>
        <w:t>Текстильная промышленность</w:t>
      </w:r>
      <w:r w:rsidRPr="00E1546A">
        <w:rPr>
          <w:rFonts w:eastAsia="Times New Roman"/>
          <w:noProof/>
          <w:color w:val="000000"/>
          <w:sz w:val="28"/>
          <w:szCs w:val="28"/>
        </w:rPr>
        <w:t xml:space="preserve">. Ее вклад в экономику традиционно составляет около </w:t>
      </w:r>
      <w:r w:rsidR="00E1546A" w:rsidRPr="00E1546A">
        <w:rPr>
          <w:rFonts w:eastAsia="Times New Roman"/>
          <w:noProof/>
          <w:color w:val="000000"/>
          <w:sz w:val="28"/>
          <w:szCs w:val="28"/>
        </w:rPr>
        <w:t>4</w:t>
      </w:r>
      <w:r w:rsidR="00E1546A">
        <w:rPr>
          <w:rFonts w:eastAsia="Times New Roman"/>
          <w:noProof/>
          <w:color w:val="000000"/>
          <w:sz w:val="28"/>
          <w:szCs w:val="28"/>
        </w:rPr>
        <w:t>%</w:t>
      </w:r>
      <w:r w:rsidRPr="00E1546A">
        <w:rPr>
          <w:rFonts w:eastAsia="Times New Roman"/>
          <w:noProof/>
          <w:color w:val="000000"/>
          <w:sz w:val="28"/>
          <w:szCs w:val="28"/>
        </w:rPr>
        <w:t xml:space="preserve"> ВВП, или от 15 до 2</w:t>
      </w:r>
      <w:r w:rsidR="00E1546A" w:rsidRPr="00E1546A">
        <w:rPr>
          <w:rFonts w:eastAsia="Times New Roman"/>
          <w:noProof/>
          <w:color w:val="000000"/>
          <w:sz w:val="28"/>
          <w:szCs w:val="28"/>
        </w:rPr>
        <w:t>0</w:t>
      </w:r>
      <w:r w:rsidR="00E1546A">
        <w:rPr>
          <w:rFonts w:eastAsia="Times New Roman"/>
          <w:noProof/>
          <w:color w:val="000000"/>
          <w:sz w:val="28"/>
          <w:szCs w:val="28"/>
        </w:rPr>
        <w:t>%</w:t>
      </w:r>
      <w:r w:rsidRPr="00E1546A">
        <w:rPr>
          <w:rFonts w:eastAsia="Times New Roman"/>
          <w:noProof/>
          <w:color w:val="000000"/>
          <w:sz w:val="28"/>
          <w:szCs w:val="28"/>
        </w:rPr>
        <w:t xml:space="preserve"> объема промпродукции. В 1997/98 ф.г. доля экспорта продукции текстильной и легкой промышленности составила 2</w:t>
      </w:r>
      <w:r w:rsidR="00E1546A" w:rsidRPr="00E1546A">
        <w:rPr>
          <w:rFonts w:eastAsia="Times New Roman"/>
          <w:noProof/>
          <w:color w:val="000000"/>
          <w:sz w:val="28"/>
          <w:szCs w:val="28"/>
        </w:rPr>
        <w:t>7</w:t>
      </w:r>
      <w:r w:rsidR="00E1546A">
        <w:rPr>
          <w:rFonts w:eastAsia="Times New Roman"/>
          <w:noProof/>
          <w:color w:val="000000"/>
          <w:sz w:val="28"/>
          <w:szCs w:val="28"/>
        </w:rPr>
        <w:t>%</w:t>
      </w:r>
      <w:r w:rsidRPr="00E1546A">
        <w:rPr>
          <w:rFonts w:eastAsia="Times New Roman"/>
          <w:noProof/>
          <w:color w:val="000000"/>
          <w:sz w:val="28"/>
          <w:szCs w:val="28"/>
        </w:rPr>
        <w:t xml:space="preserve"> от его общего объема. В то же время продукция текстильной промышленности в наибольшей степени подвержена колебаниям спроса и предложения, изменению цен на сырье, что нашло отражение в итогах работы отрасли за 1998/99 ф.</w:t>
      </w:r>
      <w:r w:rsidR="00E1546A" w:rsidRPr="00E1546A">
        <w:rPr>
          <w:rFonts w:eastAsia="Times New Roman"/>
          <w:noProof/>
          <w:color w:val="000000"/>
          <w:sz w:val="28"/>
          <w:szCs w:val="28"/>
        </w:rPr>
        <w:t>г.</w:t>
      </w:r>
      <w:r w:rsidR="00E1546A">
        <w:rPr>
          <w:rFonts w:eastAsia="Times New Roman"/>
          <w:noProof/>
          <w:color w:val="000000"/>
          <w:sz w:val="28"/>
          <w:szCs w:val="28"/>
        </w:rPr>
        <w:t> </w:t>
      </w:r>
      <w:r w:rsidR="00E1546A" w:rsidRPr="00E1546A">
        <w:rPr>
          <w:rFonts w:eastAsia="Times New Roman"/>
          <w:noProof/>
          <w:color w:val="000000"/>
          <w:sz w:val="28"/>
          <w:szCs w:val="28"/>
        </w:rPr>
        <w:t>Снижение</w:t>
      </w:r>
      <w:r w:rsidRPr="00E1546A">
        <w:rPr>
          <w:rFonts w:eastAsia="Times New Roman"/>
          <w:noProof/>
          <w:color w:val="000000"/>
          <w:sz w:val="28"/>
          <w:szCs w:val="28"/>
        </w:rPr>
        <w:t xml:space="preserve"> объемов выпуска х/б пряжи и ткани составило соответственно 4,</w:t>
      </w:r>
      <w:r w:rsidR="00E1546A" w:rsidRPr="00E1546A">
        <w:rPr>
          <w:rFonts w:eastAsia="Times New Roman"/>
          <w:noProof/>
          <w:color w:val="000000"/>
          <w:sz w:val="28"/>
          <w:szCs w:val="28"/>
        </w:rPr>
        <w:t>7</w:t>
      </w:r>
      <w:r w:rsidR="00E1546A">
        <w:rPr>
          <w:rFonts w:eastAsia="Times New Roman"/>
          <w:noProof/>
          <w:color w:val="000000"/>
          <w:sz w:val="28"/>
          <w:szCs w:val="28"/>
        </w:rPr>
        <w:t>%</w:t>
      </w:r>
      <w:r w:rsidRPr="00E1546A">
        <w:rPr>
          <w:rFonts w:eastAsia="Times New Roman"/>
          <w:noProof/>
          <w:color w:val="000000"/>
          <w:sz w:val="28"/>
          <w:szCs w:val="28"/>
        </w:rPr>
        <w:t xml:space="preserve"> и 2,75.</w:t>
      </w:r>
    </w:p>
    <w:p w:rsidR="001115F4" w:rsidRPr="00E1546A" w:rsidRDefault="001115F4" w:rsidP="00E154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15F4" w:rsidRPr="00E1546A" w:rsidRDefault="00493AA9" w:rsidP="00E154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1115F4" w:rsidRPr="00E1546A">
        <w:rPr>
          <w:b/>
          <w:color w:val="000000"/>
          <w:sz w:val="28"/>
          <w:szCs w:val="28"/>
        </w:rPr>
        <w:t>1.4</w:t>
      </w:r>
      <w:r w:rsidR="00E1546A">
        <w:rPr>
          <w:b/>
          <w:color w:val="000000"/>
          <w:sz w:val="28"/>
          <w:szCs w:val="28"/>
        </w:rPr>
        <w:t xml:space="preserve"> </w:t>
      </w:r>
      <w:r w:rsidR="001115F4" w:rsidRPr="00E1546A">
        <w:rPr>
          <w:b/>
          <w:color w:val="000000"/>
          <w:sz w:val="28"/>
          <w:szCs w:val="28"/>
        </w:rPr>
        <w:t>Сельское хозяйство в Индии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i/>
          <w:color w:val="000000"/>
          <w:sz w:val="28"/>
          <w:szCs w:val="28"/>
        </w:rPr>
        <w:t>Индия</w:t>
      </w:r>
      <w:r w:rsidRPr="00E1546A">
        <w:rPr>
          <w:color w:val="000000"/>
          <w:sz w:val="28"/>
          <w:szCs w:val="28"/>
        </w:rPr>
        <w:t xml:space="preserve">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 xml:space="preserve">страна древней земледельческой культуры, и ее сельское хозяйство имеет ярко выраженную растениеводческую направленность. </w:t>
      </w:r>
      <w:r w:rsidRPr="00E1546A">
        <w:rPr>
          <w:i/>
          <w:color w:val="000000"/>
          <w:sz w:val="28"/>
          <w:szCs w:val="28"/>
        </w:rPr>
        <w:t>Растениеводство</w:t>
      </w:r>
      <w:r w:rsidRPr="00E1546A">
        <w:rPr>
          <w:color w:val="000000"/>
          <w:sz w:val="28"/>
          <w:szCs w:val="28"/>
        </w:rPr>
        <w:t xml:space="preserve">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 xml:space="preserve">преимущественно трудоинтенсивное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 xml:space="preserve">дает более 4/5 всей стоимости сельскохозяйственной продукции, причем примерно такая же часть всей посевной площади занята продовольственными культурами. Животноводство, несмотря на наличие самого </w:t>
      </w:r>
      <w:r w:rsidR="00E1546A" w:rsidRPr="00E1546A">
        <w:rPr>
          <w:color w:val="000000"/>
          <w:sz w:val="28"/>
          <w:szCs w:val="28"/>
        </w:rPr>
        <w:t>6</w:t>
      </w:r>
      <w:r w:rsidR="00E1546A">
        <w:rPr>
          <w:color w:val="000000"/>
          <w:sz w:val="28"/>
          <w:szCs w:val="28"/>
        </w:rPr>
        <w:t xml:space="preserve"> </w:t>
      </w:r>
      <w:r w:rsidR="00E1546A" w:rsidRPr="00E1546A">
        <w:rPr>
          <w:color w:val="000000"/>
          <w:sz w:val="28"/>
          <w:szCs w:val="28"/>
        </w:rPr>
        <w:t>ольшого</w:t>
      </w:r>
      <w:r w:rsidRPr="00E1546A">
        <w:rPr>
          <w:color w:val="000000"/>
          <w:sz w:val="28"/>
          <w:szCs w:val="28"/>
        </w:rPr>
        <w:t xml:space="preserve"> в мире поголовья скота, развито гораздо слабее. </w:t>
      </w:r>
      <w:r w:rsidRPr="00E1546A">
        <w:rPr>
          <w:i/>
          <w:color w:val="000000"/>
          <w:sz w:val="28"/>
          <w:szCs w:val="28"/>
        </w:rPr>
        <w:t>Товарное скотоводство</w:t>
      </w:r>
      <w:r w:rsidRPr="00E1546A">
        <w:rPr>
          <w:color w:val="000000"/>
          <w:sz w:val="28"/>
          <w:szCs w:val="28"/>
        </w:rPr>
        <w:t xml:space="preserve"> встречается довольно редко, а крупный рогатый скот используется главным образом в качестве тягловой силы на полевых работах. Что же касается размеров поголовья, то оно в значительной мере объясняется воззрениями индуизма, запрещающими убивать «священных» коров. В результате поголовье совершенно непродуктивного и неработоспособного беспородного скота исчисляется десятками миллионов голов.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После завоевания независимости в стране произошли большие аграрные преобразования. Была начата аграрная реформа, направленная на ликвидацию крупного помещичьего землевладения и наделение землей крестьян. Но проводилась она недостаточно последовательно и привела к укреплению кулацкой верхушки, которая в первую очередь и воспользовалась плодами начавшейся в 60</w:t>
      </w:r>
      <w:r w:rsidR="00E1546A">
        <w:rPr>
          <w:color w:val="000000"/>
          <w:sz w:val="28"/>
          <w:szCs w:val="28"/>
        </w:rPr>
        <w:t>-</w:t>
      </w:r>
      <w:r w:rsidR="00E1546A" w:rsidRPr="00E1546A">
        <w:rPr>
          <w:color w:val="000000"/>
          <w:sz w:val="28"/>
          <w:szCs w:val="28"/>
        </w:rPr>
        <w:t>е</w:t>
      </w:r>
      <w:r w:rsidRPr="00E1546A">
        <w:rPr>
          <w:color w:val="000000"/>
          <w:sz w:val="28"/>
          <w:szCs w:val="28"/>
        </w:rPr>
        <w:t xml:space="preserve"> годы «зеленой революции», увеличив тем самым социальное расслоение общества. Об успехах «зеленой революции» в Индии написано очень много. Действительно, она привела к тому, что валовой сбор зерновых в стране увеличился до 185 млн. т. (3 место после Китая, США) и позволил отказаться от дорогостоящего импортного зерна. Но нельзя забывать и о том, что такое самообеспечение было достигнуто при предельно низком уровне потребления зерна (230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 xml:space="preserve">240 на душу населения в год). То же относится и к душевому потреблению других продуктов питания: мяса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 xml:space="preserve">1,6 кг, животного масла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 xml:space="preserve">1 кг, рыбы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1 кг, молока -55</w:t>
      </w:r>
      <w:r w:rsidR="00E1546A">
        <w:rPr>
          <w:color w:val="000000"/>
          <w:sz w:val="28"/>
          <w:szCs w:val="28"/>
        </w:rPr>
        <w:t> </w:t>
      </w:r>
      <w:r w:rsidR="00E1546A" w:rsidRPr="00E1546A">
        <w:rPr>
          <w:color w:val="000000"/>
          <w:sz w:val="28"/>
          <w:szCs w:val="28"/>
        </w:rPr>
        <w:t>л</w:t>
      </w:r>
      <w:r w:rsidRPr="00E1546A">
        <w:rPr>
          <w:color w:val="000000"/>
          <w:sz w:val="28"/>
          <w:szCs w:val="28"/>
        </w:rPr>
        <w:t xml:space="preserve">, яиц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24 штуки. Причем это средние показатели, которые не должны скрывать того обстоятельства, что 6</w:t>
      </w:r>
      <w:r w:rsidR="00E1546A" w:rsidRPr="00E1546A">
        <w:rPr>
          <w:color w:val="000000"/>
          <w:sz w:val="28"/>
          <w:szCs w:val="28"/>
        </w:rPr>
        <w:t>0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 населения Индии по-прежнему живет за официальной чертой бедности, в условиях постоянного недоедания и даже голода.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На этом общем фоне отдельные районы Индии сильно отличаются друг от друга как по природным условиям, так и по уровню товарности и характеру специализации, сельского хозяйства.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 xml:space="preserve">Наиболее благоприятна для земледелия Индо-Гангская низменность, относительно благоприятны равнины и низменности на востоке и северо-востоке страны и менее благоприятны районы, расположенные в центральной и южной частях Индостана. Исходя из основной специализации земледелия, в самом общем, генерализованном виде в Индии можно выделить </w:t>
      </w:r>
      <w:r w:rsidRPr="00E1546A">
        <w:rPr>
          <w:i/>
          <w:color w:val="000000"/>
          <w:sz w:val="28"/>
          <w:szCs w:val="28"/>
        </w:rPr>
        <w:t>три главных района</w:t>
      </w:r>
      <w:r w:rsidRPr="00E1546A">
        <w:rPr>
          <w:color w:val="000000"/>
          <w:sz w:val="28"/>
          <w:szCs w:val="28"/>
        </w:rPr>
        <w:t>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i/>
          <w:color w:val="000000"/>
          <w:sz w:val="28"/>
          <w:szCs w:val="28"/>
        </w:rPr>
        <w:t>Первый из них</w:t>
      </w:r>
      <w:r w:rsidRPr="00E1546A">
        <w:rPr>
          <w:color w:val="000000"/>
          <w:sz w:val="28"/>
          <w:szCs w:val="28"/>
        </w:rPr>
        <w:t xml:space="preserve">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район с преобладанием посевов пшеницы, хотя здесь возделываются также рис, просо, хлопчатник, масличные культуры, сахарный тростник. Он расположен на территории штатов Пенджаб, Харьяна и Уттар-Прадеш. Хотя и меньше, чем в других, частях Индии, здесь также выражены два основных сельскохозяйственных сезона: летний (</w:t>
      </w:r>
      <w:r w:rsidRPr="00E1546A">
        <w:rPr>
          <w:i/>
          <w:color w:val="000000"/>
          <w:sz w:val="28"/>
          <w:szCs w:val="28"/>
        </w:rPr>
        <w:t>хариф</w:t>
      </w:r>
      <w:r w:rsidRPr="00E1546A">
        <w:rPr>
          <w:color w:val="000000"/>
          <w:sz w:val="28"/>
          <w:szCs w:val="28"/>
        </w:rPr>
        <w:t>) и зимний (</w:t>
      </w:r>
      <w:r w:rsidRPr="00E1546A">
        <w:rPr>
          <w:i/>
          <w:color w:val="000000"/>
          <w:sz w:val="28"/>
          <w:szCs w:val="28"/>
        </w:rPr>
        <w:t>раби</w:t>
      </w:r>
      <w:r w:rsidRPr="00E1546A">
        <w:rPr>
          <w:color w:val="000000"/>
          <w:sz w:val="28"/>
          <w:szCs w:val="28"/>
        </w:rPr>
        <w:t xml:space="preserve">). В летний сезон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 xml:space="preserve">главным </w:t>
      </w:r>
      <w:r w:rsidRPr="00E1546A">
        <w:rPr>
          <w:i/>
          <w:color w:val="000000"/>
          <w:sz w:val="28"/>
          <w:szCs w:val="28"/>
        </w:rPr>
        <w:t>источником влаги</w:t>
      </w:r>
      <w:r w:rsidRPr="00E1546A">
        <w:rPr>
          <w:color w:val="000000"/>
          <w:sz w:val="28"/>
          <w:szCs w:val="28"/>
        </w:rPr>
        <w:t xml:space="preserve"> служат </w:t>
      </w:r>
      <w:r w:rsidRPr="00E1546A">
        <w:rPr>
          <w:i/>
          <w:color w:val="000000"/>
          <w:sz w:val="28"/>
          <w:szCs w:val="28"/>
        </w:rPr>
        <w:t>муссонные дожди</w:t>
      </w:r>
      <w:r w:rsidRPr="00E1546A">
        <w:rPr>
          <w:color w:val="000000"/>
          <w:sz w:val="28"/>
          <w:szCs w:val="28"/>
        </w:rPr>
        <w:t>, диктующие все основные сроки полевых работ, а в зимний, сухой сезон поля нуждаются в искусственном орошении.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Роль основной житницы страны выполняет сравнительно небольшой по территории штат Пенджаб (Панджаб), что в переводе значит «Пятиречье». Действительно, до выделения Пакистана в 1947 году его территории охватывала бассейны пяти главных притоков Инда: Сатледжа, Биаса, Рави, Чинаба и Джелама. Здесь были созданы самые крупные в стране оросительные системы. Но после раздела бывшей Британской Индии основная их часть оказалась в пределах Пакистана. Поэтому в Пенджабе с самого начала большое внимание уделялось гидротехническому строительству. Поэтому в 1948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>1970</w:t>
      </w:r>
      <w:r w:rsidRPr="00E1546A">
        <w:rPr>
          <w:color w:val="000000"/>
          <w:sz w:val="28"/>
          <w:szCs w:val="28"/>
        </w:rPr>
        <w:t xml:space="preserve"> годах здесь на реке Сатледж был сооружен крупнейший в стране гидроузел Бхакра-Нангал, включающий ГЭС мощностью в 1,1 млн. кВт и систему оросительных каналов общей длиной 4,5 тыс. км; с их помощью в Пенджабе и соседних штатах было орошено 1,5 млн. га земель. Затем были построены и другие гидроузлы и оросительные системы.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i/>
          <w:color w:val="000000"/>
          <w:sz w:val="28"/>
          <w:szCs w:val="28"/>
        </w:rPr>
        <w:t>Ирригация</w:t>
      </w:r>
      <w:r w:rsidRPr="00E1546A">
        <w:rPr>
          <w:color w:val="000000"/>
          <w:sz w:val="28"/>
          <w:szCs w:val="28"/>
        </w:rPr>
        <w:t xml:space="preserve"> способствовала тому, что именно в Пенджабе началась и в наибольшей мере проявилась (в условиях Индии) «зеленая революция». Она охватила прежде всего преобладающие здесь хозяйства кулаков и зажиточных крестьян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преимущественно сикхов, широко применяющих также сельскохозяйственную технику и минеральные удобрения. В результате доля Пенджаба в обще-индийском сборе пшеницы, которая выращивается в сезон раби, выросла до 4</w:t>
      </w:r>
      <w:r w:rsidR="00E1546A" w:rsidRPr="00E1546A">
        <w:rPr>
          <w:color w:val="000000"/>
          <w:sz w:val="28"/>
          <w:szCs w:val="28"/>
        </w:rPr>
        <w:t>0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>. Значительно увеличились также сборы риса, длинноволокнистого хлопчатника, других культур.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 xml:space="preserve">Штат Харьяну можно назвать своего рода уменьшенной копией Пенджаба. Напоминает его и самый большой по населению штат Уттар-Прадеш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крупнейший производитель пшеницы, но также бобовых и масличных культур, сахарного тростника, картофеля и овощей, лежащий уже полностью в пределах Гангской низменности.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i/>
          <w:color w:val="000000"/>
          <w:sz w:val="28"/>
          <w:szCs w:val="28"/>
        </w:rPr>
        <w:t>Второй район</w:t>
      </w:r>
      <w:r w:rsidRPr="00E1546A">
        <w:rPr>
          <w:color w:val="000000"/>
          <w:sz w:val="28"/>
          <w:szCs w:val="28"/>
        </w:rPr>
        <w:t xml:space="preserve">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район с преобладанием посевов риса, хотя наряду с ним здесь возделываются также сахарный тростник, джут, просяные и масличные культуры, пшеница. Он занимает значительно большую площадь, чем пшеничный район, охватывая основную часть низменностей Ганга и Брахмапутры, восточную часть Деканского плоскогорья, а также Коромандельский и Малабарский берега Индостана. Но ядро его находится в пределах штатов Западная Бенгалия, Бихар, Орисса и отчасти Уттар-Прадеш.</w:t>
      </w:r>
    </w:p>
    <w:p w:rsidR="001115F4" w:rsidRPr="00E1546A" w:rsidRDefault="00E1546A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Рис</w:t>
      </w:r>
      <w:r>
        <w:rPr>
          <w:color w:val="000000"/>
          <w:sz w:val="28"/>
          <w:szCs w:val="28"/>
        </w:rPr>
        <w:t>.</w:t>
      </w:r>
      <w:r w:rsidRPr="00E1546A">
        <w:rPr>
          <w:color w:val="000000"/>
          <w:sz w:val="28"/>
          <w:szCs w:val="28"/>
        </w:rPr>
        <w:t xml:space="preserve"> </w:t>
      </w:r>
      <w:r w:rsidR="001115F4" w:rsidRPr="00E1546A">
        <w:rPr>
          <w:color w:val="000000"/>
          <w:sz w:val="28"/>
          <w:szCs w:val="28"/>
        </w:rPr>
        <w:t xml:space="preserve">здесь возделывают уже на протяжении тысячелетий. Высевают его обычно в начале сезона хариф, когда стоит сухая и жаркая погода с майскими температурами до 42 </w:t>
      </w:r>
      <w:r>
        <w:rPr>
          <w:color w:val="000000"/>
          <w:sz w:val="28"/>
          <w:szCs w:val="28"/>
        </w:rPr>
        <w:t>–</w:t>
      </w:r>
      <w:r w:rsidRPr="00E1546A">
        <w:rPr>
          <w:color w:val="000000"/>
          <w:sz w:val="28"/>
          <w:szCs w:val="28"/>
        </w:rPr>
        <w:t xml:space="preserve"> </w:t>
      </w:r>
      <w:r w:rsidR="001115F4" w:rsidRPr="00E1546A">
        <w:rPr>
          <w:color w:val="000000"/>
          <w:sz w:val="28"/>
          <w:szCs w:val="28"/>
        </w:rPr>
        <w:t>4</w:t>
      </w:r>
      <w:r w:rsidRPr="00E1546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 </w:t>
      </w:r>
      <w:r w:rsidRPr="00E1546A">
        <w:rPr>
          <w:color w:val="000000"/>
          <w:sz w:val="28"/>
          <w:szCs w:val="28"/>
        </w:rPr>
        <w:t>°С</w:t>
      </w:r>
      <w:r w:rsidR="001115F4" w:rsidRPr="00E1546A">
        <w:rPr>
          <w:color w:val="000000"/>
          <w:sz w:val="28"/>
          <w:szCs w:val="28"/>
        </w:rPr>
        <w:t>. С наступлением в начале июня муссонных дождей рисовые поля покрываются водой, а уборку урожая производят уже осенью. Но при искусственном орошении, которое обеспечивается с помощью как крупных оросительных систем, так и колодцев (скважин), рис успешно выращивается и в сезон раби.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i/>
          <w:color w:val="000000"/>
          <w:sz w:val="28"/>
          <w:szCs w:val="28"/>
        </w:rPr>
        <w:t>Третий сельскохозяйственный район</w:t>
      </w:r>
      <w:r w:rsidRPr="00E1546A">
        <w:rPr>
          <w:color w:val="000000"/>
          <w:sz w:val="28"/>
          <w:szCs w:val="28"/>
        </w:rPr>
        <w:t xml:space="preserve"> Индии занимает основную часть Деканского плоскогорья. Он не имеет такой четкой специализации. Из зерновых культур здесь выращивают преимущественно </w:t>
      </w:r>
      <w:r w:rsidRPr="00E1546A">
        <w:rPr>
          <w:i/>
          <w:color w:val="000000"/>
          <w:sz w:val="28"/>
          <w:szCs w:val="28"/>
        </w:rPr>
        <w:t>джовар</w:t>
      </w:r>
      <w:r w:rsidRPr="00E1546A">
        <w:rPr>
          <w:color w:val="000000"/>
          <w:sz w:val="28"/>
          <w:szCs w:val="28"/>
        </w:rPr>
        <w:t xml:space="preserve"> и другие просяные, но также рис, пшеницу, кукурузу, из технических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 xml:space="preserve">коротковолокнистый хлопчатник. Общий уровень сельского хозяйства, его урожайность и товарность здесь значительно ниже, орошается только 1/7 посевных площадей. Даже хлопчатник выращивается не на поливных землях, хотя под его посевы используются преимущественно наиболее плодородные темноцветные глинистые почвы на базальтовых покровах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i/>
          <w:color w:val="000000"/>
          <w:sz w:val="28"/>
          <w:szCs w:val="28"/>
        </w:rPr>
        <w:t>регуры</w:t>
      </w:r>
      <w:r w:rsidRPr="00E1546A">
        <w:rPr>
          <w:color w:val="000000"/>
          <w:sz w:val="28"/>
          <w:szCs w:val="28"/>
        </w:rPr>
        <w:t>. Поэтому и урожайность хлопчатника в Индии составляет 26 ц/га, что значительно ниже среднемировой (55 ц/га), не говоря уже о США или Узбекистане. На Индию приходится 1/4 всех посевов хлопчатника в мире, но по сбору хлопка она занимает лишь четвертое место.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i/>
          <w:color w:val="000000"/>
          <w:sz w:val="28"/>
          <w:szCs w:val="28"/>
        </w:rPr>
        <w:t>Ведущая отрасль сельского хозяйства</w:t>
      </w:r>
      <w:r w:rsidRPr="00E1546A">
        <w:rPr>
          <w:color w:val="000000"/>
          <w:sz w:val="28"/>
          <w:szCs w:val="28"/>
        </w:rPr>
        <w:t xml:space="preserve"> Индии </w:t>
      </w:r>
      <w:r w:rsidR="00E1546A">
        <w:rPr>
          <w:i/>
          <w:color w:val="000000"/>
          <w:sz w:val="28"/>
          <w:szCs w:val="28"/>
        </w:rPr>
        <w:t>–</w:t>
      </w:r>
      <w:r w:rsidR="00E1546A" w:rsidRPr="00E1546A">
        <w:rPr>
          <w:i/>
          <w:color w:val="000000"/>
          <w:sz w:val="28"/>
          <w:szCs w:val="28"/>
        </w:rPr>
        <w:t xml:space="preserve"> </w:t>
      </w:r>
      <w:r w:rsidRPr="00E1546A">
        <w:rPr>
          <w:i/>
          <w:color w:val="000000"/>
          <w:sz w:val="28"/>
          <w:szCs w:val="28"/>
        </w:rPr>
        <w:t>растениеводство</w:t>
      </w:r>
      <w:r w:rsidRPr="00E1546A">
        <w:rPr>
          <w:color w:val="000000"/>
          <w:sz w:val="28"/>
          <w:szCs w:val="28"/>
        </w:rPr>
        <w:t xml:space="preserve"> (4/5 стоимости всей продукции). Посевная площадь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 xml:space="preserve">140 </w:t>
      </w:r>
      <w:r w:rsidR="00E1546A" w:rsidRPr="00E1546A">
        <w:rPr>
          <w:color w:val="000000"/>
          <w:sz w:val="28"/>
          <w:szCs w:val="28"/>
        </w:rPr>
        <w:t>млн.</w:t>
      </w:r>
      <w:r w:rsidR="00E1546A">
        <w:rPr>
          <w:color w:val="000000"/>
          <w:sz w:val="28"/>
          <w:szCs w:val="28"/>
        </w:rPr>
        <w:t xml:space="preserve"> </w:t>
      </w:r>
      <w:r w:rsidR="00E1546A" w:rsidRPr="00E1546A">
        <w:rPr>
          <w:color w:val="000000"/>
          <w:sz w:val="28"/>
          <w:szCs w:val="28"/>
        </w:rPr>
        <w:t>г</w:t>
      </w:r>
      <w:r w:rsidRPr="00E1546A">
        <w:rPr>
          <w:color w:val="000000"/>
          <w:sz w:val="28"/>
          <w:szCs w:val="28"/>
        </w:rPr>
        <w:t>а, но для нового освоения земельных ресурсов практически нет. Земледелие нуждается в орошении (орошается 4</w:t>
      </w:r>
      <w:r w:rsidR="00E1546A" w:rsidRPr="00E1546A">
        <w:rPr>
          <w:color w:val="000000"/>
          <w:sz w:val="28"/>
          <w:szCs w:val="28"/>
        </w:rPr>
        <w:t>0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 посевных площадей). Сводятся леса (еще сохранилось подсечноогневое земледелие).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 xml:space="preserve">Основная часть посевных площадей занята под продовольственные культуры: рис, пшеницу, кукурузу и др. Главные </w:t>
      </w:r>
      <w:r w:rsidRPr="00E1546A">
        <w:rPr>
          <w:i/>
          <w:color w:val="000000"/>
          <w:sz w:val="28"/>
          <w:szCs w:val="28"/>
        </w:rPr>
        <w:t>технические культуры</w:t>
      </w:r>
      <w:r w:rsidRPr="00E1546A">
        <w:rPr>
          <w:color w:val="000000"/>
          <w:sz w:val="28"/>
          <w:szCs w:val="28"/>
        </w:rPr>
        <w:t xml:space="preserve"> Индии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i/>
          <w:color w:val="000000"/>
          <w:sz w:val="28"/>
          <w:szCs w:val="28"/>
        </w:rPr>
        <w:t>хлопчатник, джут, чай, сахарный тростник, табак, масличные</w:t>
      </w:r>
      <w:r w:rsidRPr="00E1546A">
        <w:rPr>
          <w:color w:val="000000"/>
          <w:sz w:val="28"/>
          <w:szCs w:val="28"/>
        </w:rPr>
        <w:t xml:space="preserve"> (рапс, арахис и др.). Выращивают также каучуконосы, кокосовую пальму, бананы, ананасы, манго, цитрусовые, пряности и специи.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 xml:space="preserve">Кроме этих трех основных районов, в Индии можно выделить еще несколько более узко специализированных районов сельского хозяйства. Это, например, низовья Ганга в Западной Бенгалии, где фактически монокультурой служит джут. Или Ассамская долина на северо-востоке, которая еще в конце ХIХ века превратилась в один из крупнейших чаепроизводящих районов мира. Или Малабарское побережье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крупнейший поставщик кокосов, а также черного перца и других пряностей. В большинстве из них преобладает плантационное хозяйство.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 xml:space="preserve">Индия обеспечивает себя зерном, правда при низком уровне потребления. Несмотря на </w:t>
      </w:r>
      <w:r w:rsidR="00E1546A">
        <w:rPr>
          <w:color w:val="000000"/>
          <w:sz w:val="28"/>
          <w:szCs w:val="28"/>
        </w:rPr>
        <w:t>«</w:t>
      </w:r>
      <w:r w:rsidR="00E1546A" w:rsidRPr="00E1546A">
        <w:rPr>
          <w:color w:val="000000"/>
          <w:sz w:val="28"/>
          <w:szCs w:val="28"/>
        </w:rPr>
        <w:t>з</w:t>
      </w:r>
      <w:r w:rsidRPr="00E1546A">
        <w:rPr>
          <w:color w:val="000000"/>
          <w:sz w:val="28"/>
          <w:szCs w:val="28"/>
        </w:rPr>
        <w:t>еленую революцию</w:t>
      </w:r>
      <w:r w:rsidR="00E1546A">
        <w:rPr>
          <w:color w:val="000000"/>
          <w:sz w:val="28"/>
          <w:szCs w:val="28"/>
        </w:rPr>
        <w:t>»</w:t>
      </w:r>
      <w:r w:rsidR="00E1546A" w:rsidRPr="00E1546A">
        <w:rPr>
          <w:color w:val="000000"/>
          <w:sz w:val="28"/>
          <w:szCs w:val="28"/>
        </w:rPr>
        <w:t>,</w:t>
      </w:r>
      <w:r w:rsidRPr="00E1546A">
        <w:rPr>
          <w:color w:val="000000"/>
          <w:sz w:val="28"/>
          <w:szCs w:val="28"/>
        </w:rPr>
        <w:t xml:space="preserve"> уровень агротехники и урожайности в Индии остается одним из самых низких в мире. Сельское хозяйство Индии имеет ярко выраженную растениеводческую направленность. Главные </w:t>
      </w:r>
      <w:r w:rsidRPr="00E1546A">
        <w:rPr>
          <w:i/>
          <w:color w:val="000000"/>
          <w:sz w:val="28"/>
          <w:szCs w:val="28"/>
        </w:rPr>
        <w:t>продовольственные</w:t>
      </w:r>
      <w:r w:rsidRPr="00E1546A">
        <w:rPr>
          <w:color w:val="000000"/>
          <w:sz w:val="28"/>
          <w:szCs w:val="28"/>
        </w:rPr>
        <w:t xml:space="preserve"> культуры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i/>
          <w:color w:val="000000"/>
          <w:sz w:val="28"/>
          <w:szCs w:val="28"/>
        </w:rPr>
        <w:t>рис, пшеница, просяные и зернобобовые.</w:t>
      </w:r>
    </w:p>
    <w:p w:rsidR="00E1546A" w:rsidRDefault="00E1546A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1115F4" w:rsidRPr="00E1546A" w:rsidRDefault="001115F4" w:rsidP="00E1546A">
      <w:pPr>
        <w:pStyle w:val="a5"/>
        <w:numPr>
          <w:ilvl w:val="1"/>
          <w:numId w:val="5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E1546A">
        <w:rPr>
          <w:b/>
          <w:color w:val="000000"/>
          <w:sz w:val="28"/>
          <w:szCs w:val="28"/>
        </w:rPr>
        <w:t>Внешнеэкономические показатели Индии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Индия и промышленно развитые капиталистические страны Крупнейшими торгово-экономическими партнерами Индии являются развитые капиталистические страны, на долю которых приходится около половины ее внешнеторгового оборота. Основными партнерами Индии являются США, Япония и страны ЕЭС.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Несмотря на значительную диверсификацию внешнеэкономических связей, Индия по-прежнему реализует значительную часть своих традиционных, а в последние годы и новых товаров на рынках этих стран. Доходы от экспорта товаров и услуг в промышленно развитые капиталистические страны составляют основу валютных поступлений в Индию.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Развитые капиталистические страны важные поставщики на индийский рынок многих машин и оборудования, продовольствия и промышленных товаров. Значение этой группы стран во внешнеэкономических связях Индии определяется еще и тем, что они, а также на холящиеся под их контролем международные финансовые организации МВФ и МБРР являются ее крупнейшими кредиторами. Не лишне отметить, что Индия имеет один из самых высоких размеров внешнего долга среди развивающихся государств (829 млрд. рупий, 1989</w:t>
      </w:r>
      <w:r w:rsidR="00E1546A">
        <w:rPr>
          <w:color w:val="000000"/>
          <w:sz w:val="28"/>
          <w:szCs w:val="28"/>
        </w:rPr>
        <w:t> </w:t>
      </w:r>
      <w:r w:rsidR="00E1546A" w:rsidRPr="00E1546A">
        <w:rPr>
          <w:color w:val="000000"/>
          <w:sz w:val="28"/>
          <w:szCs w:val="28"/>
        </w:rPr>
        <w:t>г</w:t>
      </w:r>
      <w:r w:rsidRPr="00E1546A">
        <w:rPr>
          <w:color w:val="000000"/>
          <w:sz w:val="28"/>
          <w:szCs w:val="28"/>
        </w:rPr>
        <w:t>.), что является тяжким бременем для ее экономики.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Вместе с тем следует подчеркнуть, что укрепление национальной промышленной базы в результате индустриализации сельскохозяйственного производства, а также переориентация Индии в области географии внешнеэкономических связей с акцентом на развивающиеся страны и страны Восточной Европы позволили Индии сократить зависимость от развитых капиталистических государств, доля которых в импорте Индии упала с 7</w:t>
      </w:r>
      <w:r w:rsidR="00E1546A" w:rsidRPr="00E1546A">
        <w:rPr>
          <w:color w:val="000000"/>
          <w:sz w:val="28"/>
          <w:szCs w:val="28"/>
        </w:rPr>
        <w:t>5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 в начале 70</w:t>
      </w:r>
      <w:r w:rsidR="00E1546A">
        <w:rPr>
          <w:color w:val="000000"/>
          <w:sz w:val="28"/>
          <w:szCs w:val="28"/>
        </w:rPr>
        <w:t>-</w:t>
      </w:r>
      <w:r w:rsidR="00E1546A" w:rsidRPr="00E1546A">
        <w:rPr>
          <w:color w:val="000000"/>
          <w:sz w:val="28"/>
          <w:szCs w:val="28"/>
        </w:rPr>
        <w:t>х</w:t>
      </w:r>
      <w:r w:rsidRPr="00E1546A">
        <w:rPr>
          <w:color w:val="000000"/>
          <w:sz w:val="28"/>
          <w:szCs w:val="28"/>
        </w:rPr>
        <w:t xml:space="preserve"> годов до 5</w:t>
      </w:r>
      <w:r w:rsidR="00E1546A" w:rsidRPr="00E1546A">
        <w:rPr>
          <w:color w:val="000000"/>
          <w:sz w:val="28"/>
          <w:szCs w:val="28"/>
        </w:rPr>
        <w:t>5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 в 1989 году. По тем же причинам сокращается удельный вес капиталистических стран и в экспорте.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 xml:space="preserve">Стремясь преодолеть негативные тенденции в торговле с США индийские государственные и частные внешнеторговые организации тщательно изучают конъюнктуру американского рынка и осуществляют довольно значительную рекламу традиционных и новых товаров индийского экспорта. Вместе с тем, как отмечает индийский журнал </w:t>
      </w:r>
      <w:r w:rsidR="00E1546A">
        <w:rPr>
          <w:color w:val="000000"/>
          <w:sz w:val="28"/>
          <w:szCs w:val="28"/>
        </w:rPr>
        <w:t>«</w:t>
      </w:r>
      <w:r w:rsidR="00E1546A" w:rsidRPr="00E1546A">
        <w:rPr>
          <w:color w:val="000000"/>
          <w:sz w:val="28"/>
          <w:szCs w:val="28"/>
        </w:rPr>
        <w:t>К</w:t>
      </w:r>
      <w:r w:rsidRPr="00E1546A">
        <w:rPr>
          <w:color w:val="000000"/>
          <w:sz w:val="28"/>
          <w:szCs w:val="28"/>
        </w:rPr>
        <w:t>оммерс</w:t>
      </w:r>
      <w:r w:rsidR="00E1546A">
        <w:rPr>
          <w:color w:val="000000"/>
          <w:sz w:val="28"/>
          <w:szCs w:val="28"/>
        </w:rPr>
        <w:t>»</w:t>
      </w:r>
      <w:r w:rsidR="00E1546A" w:rsidRPr="00E1546A">
        <w:rPr>
          <w:color w:val="000000"/>
          <w:sz w:val="28"/>
          <w:szCs w:val="28"/>
        </w:rPr>
        <w:t>,</w:t>
      </w:r>
      <w:r w:rsidRPr="00E1546A">
        <w:rPr>
          <w:color w:val="000000"/>
          <w:sz w:val="28"/>
          <w:szCs w:val="28"/>
        </w:rPr>
        <w:t xml:space="preserve"> торговля Индии и СШ</w:t>
      </w:r>
      <w:r w:rsidR="00E1546A" w:rsidRPr="00E1546A">
        <w:rPr>
          <w:color w:val="000000"/>
          <w:sz w:val="28"/>
          <w:szCs w:val="28"/>
        </w:rPr>
        <w:t>А</w:t>
      </w:r>
      <w:r w:rsidR="00E1546A">
        <w:rPr>
          <w:color w:val="000000"/>
          <w:sz w:val="28"/>
          <w:szCs w:val="28"/>
        </w:rPr>
        <w:t>»…</w:t>
      </w:r>
      <w:r w:rsidRPr="00E1546A">
        <w:rPr>
          <w:color w:val="000000"/>
          <w:sz w:val="28"/>
          <w:szCs w:val="28"/>
        </w:rPr>
        <w:t xml:space="preserve"> продолжает развиваться по классическому образцу отношений между развитой и развивающейся страной</w:t>
      </w:r>
      <w:r w:rsidR="00E1546A">
        <w:rPr>
          <w:color w:val="000000"/>
          <w:sz w:val="28"/>
          <w:szCs w:val="28"/>
        </w:rPr>
        <w:t>»</w:t>
      </w:r>
      <w:r w:rsidR="00E1546A" w:rsidRPr="00E1546A">
        <w:rPr>
          <w:color w:val="000000"/>
          <w:sz w:val="28"/>
          <w:szCs w:val="28"/>
        </w:rPr>
        <w:t>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 xml:space="preserve">На первый взгляд отношения между Индией и странами ЕЭС в области торгово-экономических связей развиваются сравнительно успешно. Об этом свидетельствуют: </w:t>
      </w:r>
      <w:r w:rsidR="00E1546A">
        <w:rPr>
          <w:color w:val="000000"/>
          <w:sz w:val="28"/>
          <w:szCs w:val="28"/>
        </w:rPr>
        <w:t xml:space="preserve">– </w:t>
      </w:r>
      <w:r w:rsidR="00E1546A" w:rsidRPr="00E1546A">
        <w:rPr>
          <w:color w:val="000000"/>
          <w:sz w:val="28"/>
          <w:szCs w:val="28"/>
        </w:rPr>
        <w:t>б</w:t>
      </w:r>
      <w:r w:rsidRPr="00E1546A">
        <w:rPr>
          <w:color w:val="000000"/>
          <w:sz w:val="28"/>
          <w:szCs w:val="28"/>
        </w:rPr>
        <w:t xml:space="preserve">ыстрый рост товарообмена со странами семерки;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 xml:space="preserve">заключение соглашения о торговом сотрудничестве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 xml:space="preserve">первое соглашение такого рода между странами </w:t>
      </w:r>
      <w:r w:rsidR="00E1546A">
        <w:rPr>
          <w:color w:val="000000"/>
          <w:sz w:val="28"/>
          <w:szCs w:val="28"/>
        </w:rPr>
        <w:t>«</w:t>
      </w:r>
      <w:r w:rsidR="00E1546A" w:rsidRPr="00E1546A">
        <w:rPr>
          <w:color w:val="000000"/>
          <w:sz w:val="28"/>
          <w:szCs w:val="28"/>
        </w:rPr>
        <w:t>о</w:t>
      </w:r>
      <w:r w:rsidRPr="00E1546A">
        <w:rPr>
          <w:color w:val="000000"/>
          <w:sz w:val="28"/>
          <w:szCs w:val="28"/>
        </w:rPr>
        <w:t>бщего рынка</w:t>
      </w:r>
      <w:r w:rsidR="00E1546A">
        <w:rPr>
          <w:color w:val="000000"/>
          <w:sz w:val="28"/>
          <w:szCs w:val="28"/>
        </w:rPr>
        <w:t>»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 xml:space="preserve">и не ассоциированной с ним страной;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 xml:space="preserve">временное сохранение Англией после ее вступления в ЕЭС прежних таможенных преференций в отношении Индии;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заключение Индией соглашения с ЕЭС по кофе и джуту.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Наряду с развитием экспорта в развитые капиталистические страны Индия пытается ослабить проблему несбалансированности торговли с ними путем финансирования своего импорта из этих государств за счет получения от них кредитов и льгот.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Происходит либерализация условий кредитов предоставляемых Индии рядом западноевропейских государств: ФРГ, Англией, Голлан дней. Отличительной чертой 80</w:t>
      </w:r>
      <w:r w:rsidR="00E1546A">
        <w:rPr>
          <w:color w:val="000000"/>
          <w:sz w:val="28"/>
          <w:szCs w:val="28"/>
        </w:rPr>
        <w:t>-</w:t>
      </w:r>
      <w:r w:rsidR="00E1546A" w:rsidRPr="00E1546A">
        <w:rPr>
          <w:color w:val="000000"/>
          <w:sz w:val="28"/>
          <w:szCs w:val="28"/>
        </w:rPr>
        <w:t>х</w:t>
      </w:r>
      <w:r w:rsidRPr="00E1546A">
        <w:rPr>
          <w:color w:val="000000"/>
          <w:sz w:val="28"/>
          <w:szCs w:val="28"/>
        </w:rPr>
        <w:t xml:space="preserve"> годов является то, что значительная часть льготных кредитов, предоставляемых Индии развитыми капиталистическими странами, поступает к ней от западноевропейских государств. Последние используют такие кредиты как весьма эффективное средство конкурентной борьбы на индийском рынке с монополиями США и сумели добиться существенного роста своих про даж в индию. За период 1982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>1</w:t>
      </w:r>
      <w:r w:rsidRPr="00E1546A">
        <w:rPr>
          <w:color w:val="000000"/>
          <w:sz w:val="28"/>
          <w:szCs w:val="28"/>
        </w:rPr>
        <w:t>989</w:t>
      </w:r>
      <w:r w:rsidR="00E1546A">
        <w:rPr>
          <w:color w:val="000000"/>
          <w:sz w:val="28"/>
          <w:szCs w:val="28"/>
        </w:rPr>
        <w:t> </w:t>
      </w:r>
      <w:r w:rsidR="00E1546A" w:rsidRPr="00E1546A">
        <w:rPr>
          <w:color w:val="000000"/>
          <w:sz w:val="28"/>
          <w:szCs w:val="28"/>
        </w:rPr>
        <w:t>гг</w:t>
      </w:r>
      <w:r w:rsidRPr="00E1546A">
        <w:rPr>
          <w:color w:val="000000"/>
          <w:sz w:val="28"/>
          <w:szCs w:val="28"/>
        </w:rPr>
        <w:t>. ввоз в Индию товаров из стран членов ЕЭС увеличился с 2,2 млрд. рупий, а их доля в индийском импорте возросла с 13,</w:t>
      </w:r>
      <w:r w:rsidR="00E1546A" w:rsidRPr="00E1546A">
        <w:rPr>
          <w:color w:val="000000"/>
          <w:sz w:val="28"/>
          <w:szCs w:val="28"/>
        </w:rPr>
        <w:t>3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 до 29,</w:t>
      </w:r>
      <w:r w:rsidR="00E1546A" w:rsidRPr="00E1546A">
        <w:rPr>
          <w:color w:val="000000"/>
          <w:sz w:val="28"/>
          <w:szCs w:val="28"/>
        </w:rPr>
        <w:t>2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>. Также выросла торгов ля с Японией.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Индия и развивающиеся страны, Освободившиеся государства Азии, Африки и Латинской Америки занимают видное место во внешнеэкономических связях Индии. Более того, по ряду товаров эти государства являются основными поставщиками на индийский рынок (нефть, хлопок, медь)</w:t>
      </w:r>
      <w:r w:rsidR="00E1546A">
        <w:rPr>
          <w:color w:val="000000"/>
          <w:sz w:val="28"/>
          <w:szCs w:val="28"/>
        </w:rPr>
        <w:t>,</w:t>
      </w:r>
      <w:r w:rsidRPr="00E1546A">
        <w:rPr>
          <w:color w:val="000000"/>
          <w:sz w:val="28"/>
          <w:szCs w:val="28"/>
        </w:rPr>
        <w:t xml:space="preserve"> либо представляют собой важнейшие рынки сбыта индийской продукции </w:t>
      </w:r>
      <w:r w:rsidR="00E1546A" w:rsidRPr="00E1546A">
        <w:rPr>
          <w:color w:val="000000"/>
          <w:sz w:val="28"/>
          <w:szCs w:val="28"/>
        </w:rPr>
        <w:t>(</w:t>
      </w:r>
      <w:r w:rsidR="00E1546A">
        <w:rPr>
          <w:color w:val="000000"/>
          <w:sz w:val="28"/>
          <w:szCs w:val="28"/>
        </w:rPr>
        <w:t>«</w:t>
      </w:r>
      <w:r w:rsidR="00E1546A" w:rsidRPr="00E1546A">
        <w:rPr>
          <w:color w:val="000000"/>
          <w:sz w:val="28"/>
          <w:szCs w:val="28"/>
        </w:rPr>
        <w:t>инженерные</w:t>
      </w:r>
      <w:r w:rsidR="00E1546A">
        <w:rPr>
          <w:color w:val="000000"/>
          <w:sz w:val="28"/>
          <w:szCs w:val="28"/>
        </w:rPr>
        <w:t>»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товары, текстильные изделия).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Разумеется, значение отдельных стран, субрегионов и регионов в индийском внешнеторговом обороте далеко не одинаково. Так латиноамериканские страны занимают весьма скромное место, как в экспорте, так и в импорте страны. Размеры торговли Индии с развивающимися африканскими странами были также относительно невелики вплоть до конца 60</w:t>
      </w:r>
      <w:r w:rsidR="00E1546A">
        <w:rPr>
          <w:color w:val="000000"/>
          <w:sz w:val="28"/>
          <w:szCs w:val="28"/>
        </w:rPr>
        <w:t>-</w:t>
      </w:r>
      <w:r w:rsidR="00E1546A" w:rsidRPr="00E1546A">
        <w:rPr>
          <w:color w:val="000000"/>
          <w:sz w:val="28"/>
          <w:szCs w:val="28"/>
        </w:rPr>
        <w:t>х</w:t>
      </w:r>
      <w:r w:rsidRPr="00E1546A">
        <w:rPr>
          <w:color w:val="000000"/>
          <w:sz w:val="28"/>
          <w:szCs w:val="28"/>
        </w:rPr>
        <w:t xml:space="preserve"> годов. В последующие годы в торговле Индии с африканскими государствами наметилась положительная тенденция и в период с 1966 по 1976 годы ее товарооборот с ними удвоился.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 xml:space="preserve">Заинтересованность Индии в получении нефти лежит в основе ее действий по развитию отношений с нефтедобывающей страной Африки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Алжиром. В 1976</w:t>
      </w:r>
      <w:r w:rsidR="00E1546A">
        <w:rPr>
          <w:color w:val="000000"/>
          <w:sz w:val="28"/>
          <w:szCs w:val="28"/>
        </w:rPr>
        <w:t> </w:t>
      </w:r>
      <w:r w:rsidR="00E1546A" w:rsidRPr="00E1546A">
        <w:rPr>
          <w:color w:val="000000"/>
          <w:sz w:val="28"/>
          <w:szCs w:val="28"/>
        </w:rPr>
        <w:t>г</w:t>
      </w:r>
      <w:r w:rsidRPr="00E1546A">
        <w:rPr>
          <w:color w:val="000000"/>
          <w:sz w:val="28"/>
          <w:szCs w:val="28"/>
        </w:rPr>
        <w:t>. между Индией и Алжиром был заключен договор по которому в обмен на алжирскую нефть и сжиженный газ Индия поставляет джут, кофе, табак, специи и др. товары.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Тут следует отметить, что потребность в нефти заставляет Ин дню завязывать тесные отношения со странами-экспортерами нефти, и в первую очередь с Саудовской Аравией, на долю которой приходится 6,</w:t>
      </w:r>
      <w:r w:rsidR="00E1546A" w:rsidRPr="00E1546A">
        <w:rPr>
          <w:color w:val="000000"/>
          <w:sz w:val="28"/>
          <w:szCs w:val="28"/>
        </w:rPr>
        <w:t>7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 индийского импорта (1989</w:t>
      </w:r>
      <w:r w:rsidR="00E1546A">
        <w:rPr>
          <w:color w:val="000000"/>
          <w:sz w:val="28"/>
          <w:szCs w:val="28"/>
        </w:rPr>
        <w:t> </w:t>
      </w:r>
      <w:r w:rsidR="00E1546A" w:rsidRPr="00E1546A">
        <w:rPr>
          <w:color w:val="000000"/>
          <w:sz w:val="28"/>
          <w:szCs w:val="28"/>
        </w:rPr>
        <w:t>г</w:t>
      </w:r>
      <w:r w:rsidRPr="00E1546A">
        <w:rPr>
          <w:color w:val="000000"/>
          <w:sz w:val="28"/>
          <w:szCs w:val="28"/>
        </w:rPr>
        <w:t>.) Значение развивающихся и новых индустриальных стран Южной и Юго-Восточной Азии во внешнеэкономических связях Индии определяется их географической близостью к Индии, а также историей региона.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 xml:space="preserve">По роли в индийских </w:t>
      </w:r>
      <w:r w:rsidRPr="00E1546A">
        <w:rPr>
          <w:i/>
          <w:color w:val="000000"/>
          <w:sz w:val="28"/>
          <w:szCs w:val="28"/>
        </w:rPr>
        <w:t>внешнеэкономических связя</w:t>
      </w:r>
      <w:r w:rsidRPr="00E1546A">
        <w:rPr>
          <w:color w:val="000000"/>
          <w:sz w:val="28"/>
          <w:szCs w:val="28"/>
        </w:rPr>
        <w:t xml:space="preserve">х эти страны делятся на </w:t>
      </w:r>
      <w:r w:rsidRPr="00E1546A">
        <w:rPr>
          <w:i/>
          <w:color w:val="000000"/>
          <w:sz w:val="28"/>
          <w:szCs w:val="28"/>
        </w:rPr>
        <w:t>две группы</w:t>
      </w:r>
      <w:r w:rsidRPr="00E1546A">
        <w:rPr>
          <w:color w:val="000000"/>
          <w:sz w:val="28"/>
          <w:szCs w:val="28"/>
        </w:rPr>
        <w:t>. К первой относятся: Бирма, Бутан, Бангладеш, Непал, Пакистан, Шри-Ланка, которые выступают в основном как рынок сбыта индийской продукции. Малайзия, Таиланд, Сингапур, Индонезия, Гонконг и Филиппины составляют вторую группу поставщиков технической и другой продукции на рынок Ин дни.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Советско-индийские торгово-экономические отношения Государства СНГ и в особенности Россия были остаются одним из главных торговых партнеров Индии. На долю СССР в 1989 году приходилось 12,</w:t>
      </w:r>
      <w:r w:rsidR="00E1546A" w:rsidRPr="00E1546A">
        <w:rPr>
          <w:color w:val="000000"/>
          <w:sz w:val="28"/>
          <w:szCs w:val="28"/>
        </w:rPr>
        <w:t>9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 индийского экспорта и 4,</w:t>
      </w:r>
      <w:r w:rsidR="00E1546A" w:rsidRPr="00E1546A">
        <w:rPr>
          <w:color w:val="000000"/>
          <w:sz w:val="28"/>
          <w:szCs w:val="28"/>
        </w:rPr>
        <w:t>5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 импорта. СНГ занимает второе место во внешнеторговом обороте Индии. Весьма примечателен тот факт, что в период с 1976 по 1986 годы объем советско-индийской торговли увеличился в 4,5 раза. Этот показатель темпов прироста внешней торговли превышал аналогичные показатели как СССР так и Индии. Но в настоящее время в связи с экономическим кризисом в странах СНГ стал третьим по величине внешнеторговым партнером Индии уступив второе место Японии.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Страны СНГ оказывают Индии огромную экономическую помощь.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Ценность этой поддержки для национальной индийской экономики заключается в том, что они помогают развивать основополагающие отрасли экономики: энергетику, сложное машиностроение, химическую промышленность, переработку нефти. За годы сотрудничества в Индии построено около 75 промышленных объектов и около 50 строятся в настоящее время. На долю этих предприятий в 1989</w:t>
      </w:r>
      <w:r w:rsidR="00E1546A">
        <w:rPr>
          <w:color w:val="000000"/>
          <w:sz w:val="28"/>
          <w:szCs w:val="28"/>
        </w:rPr>
        <w:t> </w:t>
      </w:r>
      <w:r w:rsidR="00E1546A" w:rsidRPr="00E1546A">
        <w:rPr>
          <w:color w:val="000000"/>
          <w:sz w:val="28"/>
          <w:szCs w:val="28"/>
        </w:rPr>
        <w:t>г</w:t>
      </w:r>
      <w:r w:rsidRPr="00E1546A">
        <w:rPr>
          <w:color w:val="000000"/>
          <w:sz w:val="28"/>
          <w:szCs w:val="28"/>
        </w:rPr>
        <w:t>. приходилось 4</w:t>
      </w:r>
      <w:r w:rsidR="00E1546A" w:rsidRPr="00E1546A">
        <w:rPr>
          <w:color w:val="000000"/>
          <w:sz w:val="28"/>
          <w:szCs w:val="28"/>
        </w:rPr>
        <w:t>4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 всей выпускаемой в стране стали, 3</w:t>
      </w:r>
      <w:r w:rsidR="00E1546A" w:rsidRPr="00E1546A">
        <w:rPr>
          <w:color w:val="000000"/>
          <w:sz w:val="28"/>
          <w:szCs w:val="28"/>
        </w:rPr>
        <w:t>8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 алюминия, 2</w:t>
      </w:r>
      <w:r w:rsidR="00E1546A" w:rsidRPr="00E1546A">
        <w:rPr>
          <w:color w:val="000000"/>
          <w:sz w:val="28"/>
          <w:szCs w:val="28"/>
        </w:rPr>
        <w:t>1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 добычи и 4</w:t>
      </w:r>
      <w:r w:rsidR="00E1546A" w:rsidRPr="00E1546A">
        <w:rPr>
          <w:color w:val="000000"/>
          <w:sz w:val="28"/>
          <w:szCs w:val="28"/>
        </w:rPr>
        <w:t>5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 переработки нефти, 7</w:t>
      </w:r>
      <w:r w:rsidR="00E1546A" w:rsidRPr="00E1546A">
        <w:rPr>
          <w:color w:val="000000"/>
          <w:sz w:val="28"/>
          <w:szCs w:val="28"/>
        </w:rPr>
        <w:t>7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 металлургического, 4</w:t>
      </w:r>
      <w:r w:rsidR="00E1546A" w:rsidRPr="00E1546A">
        <w:rPr>
          <w:color w:val="000000"/>
          <w:sz w:val="28"/>
          <w:szCs w:val="28"/>
        </w:rPr>
        <w:t>7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 энергетического и 4</w:t>
      </w:r>
      <w:r w:rsidR="00E1546A" w:rsidRPr="00E1546A">
        <w:rPr>
          <w:color w:val="000000"/>
          <w:sz w:val="28"/>
          <w:szCs w:val="28"/>
        </w:rPr>
        <w:t>3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 горно-шахтного оборудования. Помощь из СНГ помогает Индии ликвидировать экономическую зависимость от стран Запада. Несмотря на трудности перестройки российско-индийские отношения продолжают развиваться, причем на долговременной основе, что придает им известную стабильность. За последние годы руководители двух государств совершили визиты, в ходе которых были достигнуты важные договоренности о развитии экономического сотрудничества. Были подписаны соглашения, определяющие перспективы торгово-экономических отношений двух государств на период до 2000 года, договор о научно-техническом сотрудничестве, долгосрочная программа в области производственной кооперации.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Сотрудничество двух стран, в которых проживает более 1/5 части человечества является весомым фактором международной эко комической жизни и перспективы его развития благоприятны. СНГ и Индия демонстрируют развитие многосторонних связей между государствами с пока еще различными социально-экономическими системами.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 xml:space="preserve">Крупнейший торговый партнер Индии из числа этих стран Польша. Основные товары польского экспорта в Индию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горношахтное оборудование, суда и судовое оборудование, краски и др.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 xml:space="preserve">Польский импорт из Индии состоит из традиционных сельхозтоваров (чай, кофе) и продукции новых отраслей индийской промышленности (электронное оборудование, химическая продукция, стальные трубы </w:t>
      </w:r>
      <w:r w:rsidR="00E1546A">
        <w:rPr>
          <w:color w:val="000000"/>
          <w:sz w:val="28"/>
          <w:szCs w:val="28"/>
        </w:rPr>
        <w:t>и т.д.</w:t>
      </w:r>
      <w:r w:rsidR="00E1546A" w:rsidRPr="00E1546A">
        <w:rPr>
          <w:color w:val="000000"/>
          <w:sz w:val="28"/>
          <w:szCs w:val="28"/>
        </w:rPr>
        <w:t>)</w:t>
      </w:r>
      <w:r w:rsidRPr="00E1546A">
        <w:rPr>
          <w:color w:val="000000"/>
          <w:sz w:val="28"/>
          <w:szCs w:val="28"/>
        </w:rPr>
        <w:t xml:space="preserve"> ЧСФР является крупнейшим партнером Индии в сфере экономического сотрудничества среди восточноевропейских государств. С по мощью ЧСФР в Индии построено около 6О промышленных предприятий, в том числе завод тяжелого электрооборудования в Хайарабаде, завод литья и поковок в Рании, станкостроительные предприятия.</w:t>
      </w:r>
    </w:p>
    <w:p w:rsidR="001115F4" w:rsidRPr="00493AA9" w:rsidRDefault="00493AA9" w:rsidP="00493AA9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="001115F4" w:rsidRPr="00493AA9">
        <w:rPr>
          <w:b/>
          <w:sz w:val="28"/>
          <w:szCs w:val="28"/>
        </w:rPr>
        <w:t>1.5.1 Экономические отношения России с Индией</w:t>
      </w:r>
    </w:p>
    <w:p w:rsidR="001115F4" w:rsidRPr="00E1546A" w:rsidRDefault="00493AA9" w:rsidP="00E154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Российско-</w:t>
      </w:r>
      <w:r w:rsidR="001115F4" w:rsidRPr="00E1546A">
        <w:rPr>
          <w:color w:val="000000"/>
          <w:sz w:val="28"/>
          <w:szCs w:val="28"/>
        </w:rPr>
        <w:t>индийские экономические отношения имеют давние традиции. Кульминацией рассвета внешнеэкономических связей СССР с Индией стал Договор о мире</w:t>
      </w:r>
      <w:r w:rsidR="00E1546A">
        <w:rPr>
          <w:color w:val="000000"/>
          <w:sz w:val="28"/>
          <w:szCs w:val="28"/>
        </w:rPr>
        <w:t>,</w:t>
      </w:r>
      <w:r w:rsidR="001115F4" w:rsidRPr="00E1546A">
        <w:rPr>
          <w:color w:val="000000"/>
          <w:sz w:val="28"/>
          <w:szCs w:val="28"/>
        </w:rPr>
        <w:t xml:space="preserve"> дружбе и взаимовыгодном сотрудничестве, подписанный 9 августа 1971 года и предусматривающий развитие всестороннего и взаимовыгодного сотрудничества во всех областях экономики, науки, техники и культуры.</w:t>
      </w:r>
    </w:p>
    <w:p w:rsidR="001115F4" w:rsidRPr="00E1546A" w:rsidRDefault="001115F4" w:rsidP="00E154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Распад Советского Союза оказал резко отрицательное влияние на российско-индийские экономические отношения. Если в 1990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>1991</w:t>
      </w:r>
      <w:r w:rsidR="00E1546A">
        <w:rPr>
          <w:color w:val="000000"/>
          <w:sz w:val="28"/>
          <w:szCs w:val="28"/>
        </w:rPr>
        <w:t> </w:t>
      </w:r>
      <w:r w:rsidR="00E1546A" w:rsidRPr="00E1546A">
        <w:rPr>
          <w:color w:val="000000"/>
          <w:sz w:val="28"/>
          <w:szCs w:val="28"/>
        </w:rPr>
        <w:t>гг</w:t>
      </w:r>
      <w:r w:rsidRPr="00E1546A">
        <w:rPr>
          <w:color w:val="000000"/>
          <w:sz w:val="28"/>
          <w:szCs w:val="28"/>
        </w:rPr>
        <w:t>. доля СССР превышала 1</w:t>
      </w:r>
      <w:r w:rsidR="00E1546A" w:rsidRPr="00E1546A">
        <w:rPr>
          <w:color w:val="000000"/>
          <w:sz w:val="28"/>
          <w:szCs w:val="28"/>
        </w:rPr>
        <w:t>0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 внешнеторгового оборота Индии, то к концу 90</w:t>
      </w:r>
      <w:r w:rsidR="00E1546A">
        <w:rPr>
          <w:color w:val="000000"/>
          <w:sz w:val="28"/>
          <w:szCs w:val="28"/>
        </w:rPr>
        <w:t>-</w:t>
      </w:r>
      <w:r w:rsidR="00E1546A" w:rsidRPr="00E1546A">
        <w:rPr>
          <w:color w:val="000000"/>
          <w:sz w:val="28"/>
          <w:szCs w:val="28"/>
        </w:rPr>
        <w:t>х гг</w:t>
      </w:r>
      <w:r w:rsidRPr="00E1546A">
        <w:rPr>
          <w:color w:val="000000"/>
          <w:sz w:val="28"/>
          <w:szCs w:val="28"/>
        </w:rPr>
        <w:t xml:space="preserve">. – едва достигала </w:t>
      </w:r>
      <w:r w:rsidR="00E1546A" w:rsidRPr="00E1546A">
        <w:rPr>
          <w:color w:val="000000"/>
          <w:sz w:val="28"/>
          <w:szCs w:val="28"/>
        </w:rPr>
        <w:t>2</w:t>
      </w:r>
      <w:r w:rsidR="00E1546A">
        <w:rPr>
          <w:color w:val="000000"/>
          <w:sz w:val="28"/>
          <w:szCs w:val="28"/>
        </w:rPr>
        <w:t>%.</w:t>
      </w:r>
      <w:r w:rsidRPr="00E1546A">
        <w:rPr>
          <w:color w:val="000000"/>
          <w:sz w:val="28"/>
          <w:szCs w:val="28"/>
        </w:rPr>
        <w:t xml:space="preserve"> В 1997 году внешнеторговый оборот между Индией и Россией оценивался в 1,7 млрд. долларов (немногим </w:t>
      </w:r>
      <w:r w:rsidR="00E1546A" w:rsidRPr="00E1546A">
        <w:rPr>
          <w:color w:val="000000"/>
          <w:sz w:val="28"/>
          <w:szCs w:val="28"/>
        </w:rPr>
        <w:t>1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 внешнеторгового оборота России). Наиболее пагубно сказался на</w:t>
      </w:r>
      <w:r w:rsid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российско-индийских экономических отношениях широкомасштабный кризис российской экономики, который исключил возможность кредитной поддержки российского экспорта машин и оборудования в Индию. В результате Россия утратила свою долю на этом рынке.</w:t>
      </w:r>
    </w:p>
    <w:p w:rsidR="001115F4" w:rsidRPr="00E1546A" w:rsidRDefault="001115F4" w:rsidP="00E154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Восстановление экономических отношений между Россией и Индией происходит медленно. В 1993 году в ходе визита Президента России в Индию был подписан Договор о дружбе и сотрудничестве между Россией и Индией. В 1997 году в результате переговоров правительственных делегаций был подписан пакет документов, который включает соглашения об избежание двойного налогообложения, о сотрудничестве и взаимопомощи в таможенных делах. Стороны приняли решение о строительстве с участием российских специалистов двух атомных электростанций в Индии. Продолжается военно-техническое сотрудничество, имеющее давние традиции и благоприятные перспективы. К наиболее крупным по ставкам российского оружия и военной техники во второй половине 90</w:t>
      </w:r>
      <w:r w:rsidR="00E1546A">
        <w:rPr>
          <w:color w:val="000000"/>
          <w:sz w:val="28"/>
          <w:szCs w:val="28"/>
        </w:rPr>
        <w:t>-</w:t>
      </w:r>
      <w:r w:rsidR="00E1546A" w:rsidRPr="00E1546A">
        <w:rPr>
          <w:color w:val="000000"/>
          <w:sz w:val="28"/>
          <w:szCs w:val="28"/>
        </w:rPr>
        <w:t>х гг</w:t>
      </w:r>
      <w:r w:rsidRPr="00E1546A">
        <w:rPr>
          <w:color w:val="000000"/>
          <w:sz w:val="28"/>
          <w:szCs w:val="28"/>
        </w:rPr>
        <w:t>. относятся 10 подводных лодок типа «Кило» и авианесущий крейсер.</w:t>
      </w:r>
    </w:p>
    <w:p w:rsidR="001115F4" w:rsidRPr="00E1546A" w:rsidRDefault="001115F4" w:rsidP="00E154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Определенную положительную роль в развитии российско-индийских экономических отношений играет учрежденная в 1992 году Межправительственная российско-индийская комиссия по торгово-экономическому, научно-техническому и культурному сотрудничеству, у этого сотрудничества имеются благоприятные возможности для дальнейшего развития. Обе стороны располагают богатыми природными ресурсами, научно-техническим потенциалом, растущими внутренними рынками, а главное, экономики обеих стран взаимодополняемы.</w:t>
      </w:r>
    </w:p>
    <w:p w:rsidR="001115F4" w:rsidRPr="00E1546A" w:rsidRDefault="001115F4" w:rsidP="00E154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К препятствиям, стоящим на пути развития российско-индийских экономических отношений, относятся конкуренция ТНК третьих стран, внедрившихся в экономику Индии; нестыковка интересов российских и индийских частных компаний с общегосударственными интересами; отсутствие согласованной всеобъемлющей долгосрочной программы двустороннего сотрудничества и финансовых механизмов ее реализации, а самое большое – экономическая слабость России.</w:t>
      </w:r>
    </w:p>
    <w:p w:rsidR="001115F4" w:rsidRPr="00E1546A" w:rsidRDefault="001115F4" w:rsidP="00E154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15F4" w:rsidRPr="00E1546A" w:rsidRDefault="001115F4" w:rsidP="00E1546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1546A">
        <w:rPr>
          <w:b/>
          <w:color w:val="000000"/>
          <w:sz w:val="28"/>
          <w:szCs w:val="28"/>
        </w:rPr>
        <w:t>1.5.2 Структура импорта и экспорта во внешней торговле</w:t>
      </w:r>
    </w:p>
    <w:p w:rsidR="001115F4" w:rsidRPr="00E1546A" w:rsidRDefault="001115F4" w:rsidP="00E154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Индийская кожевенная промышленность занимает выдающееся место в экономике Индии в смысле значительных доходов от экспорта, занятости населения и тенденции роста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Экспорт кожи и кожевенных изделий многократно увеличился за последние десятилетия. В денежном выражении экспорт увеличился с 28 крор рупий в 1956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>5</w:t>
      </w:r>
      <w:r w:rsidRPr="00E1546A">
        <w:rPr>
          <w:color w:val="000000"/>
          <w:sz w:val="28"/>
          <w:szCs w:val="28"/>
        </w:rPr>
        <w:t>7 годах до 9000 крор рупий в 2000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>0</w:t>
      </w:r>
      <w:r w:rsidRPr="00E1546A">
        <w:rPr>
          <w:color w:val="000000"/>
          <w:sz w:val="28"/>
          <w:szCs w:val="28"/>
        </w:rPr>
        <w:t xml:space="preserve">1 годах, </w:t>
      </w:r>
      <w:r w:rsidR="00E1546A">
        <w:rPr>
          <w:color w:val="000000"/>
          <w:sz w:val="28"/>
          <w:szCs w:val="28"/>
        </w:rPr>
        <w:t>т.е.</w:t>
      </w:r>
      <w:r w:rsidRPr="00E1546A">
        <w:rPr>
          <w:color w:val="000000"/>
          <w:sz w:val="28"/>
          <w:szCs w:val="28"/>
        </w:rPr>
        <w:t xml:space="preserve"> почти в 320 раз за пять десятилетий (1 крор равен 10 миллионам).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Сегодня промышленность занимает восьмое место в экспортной торговле страны.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Состав экспорта кожи и кожевенных изделий из Индии претерпел значительные структурные изменения за последние три десятилетия: от экспорта почти одних сырьевых материалов в шестидесятых годах до экспорта готовой продукции в девяностых годах. Готовая продукция составляет в настоящее время 8</w:t>
      </w:r>
      <w:r w:rsidR="00E1546A" w:rsidRPr="00E1546A">
        <w:rPr>
          <w:color w:val="000000"/>
          <w:sz w:val="28"/>
          <w:szCs w:val="28"/>
        </w:rPr>
        <w:t>1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 от общего экспорта данной промышленности по сравнению с всего лишь </w:t>
      </w:r>
      <w:r w:rsidR="00E1546A" w:rsidRPr="00E1546A">
        <w:rPr>
          <w:color w:val="000000"/>
          <w:sz w:val="28"/>
          <w:szCs w:val="28"/>
        </w:rPr>
        <w:t>7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 в 1956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>5</w:t>
      </w:r>
      <w:r w:rsidRPr="00E1546A">
        <w:rPr>
          <w:color w:val="000000"/>
          <w:sz w:val="28"/>
          <w:szCs w:val="28"/>
        </w:rPr>
        <w:t>7 годах.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Доля Индии во всемирном импорте кожи составляет 1,9</w:t>
      </w:r>
      <w:r w:rsidR="00E1546A" w:rsidRPr="00E1546A">
        <w:rPr>
          <w:color w:val="000000"/>
          <w:sz w:val="28"/>
          <w:szCs w:val="28"/>
        </w:rPr>
        <w:t>7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. Основные страны, экспортирующие кожу, и их доля во всемирном экспорте: Италия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23,3</w:t>
      </w:r>
      <w:r w:rsidR="00E1546A" w:rsidRPr="00E1546A">
        <w:rPr>
          <w:color w:val="000000"/>
          <w:sz w:val="28"/>
          <w:szCs w:val="28"/>
        </w:rPr>
        <w:t>9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; Корея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9,6</w:t>
      </w:r>
      <w:r w:rsidR="00E1546A" w:rsidRPr="00E1546A">
        <w:rPr>
          <w:color w:val="000000"/>
          <w:sz w:val="28"/>
          <w:szCs w:val="28"/>
        </w:rPr>
        <w:t>0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>; США</w:t>
      </w:r>
      <w:r w:rsidR="00E1546A">
        <w:rPr>
          <w:color w:val="000000"/>
          <w:sz w:val="28"/>
          <w:szCs w:val="28"/>
        </w:rPr>
        <w:t xml:space="preserve"> –</w:t>
      </w:r>
      <w:r w:rsidR="00E1546A" w:rsidRPr="00E1546A">
        <w:rPr>
          <w:color w:val="000000"/>
          <w:sz w:val="28"/>
          <w:szCs w:val="28"/>
        </w:rPr>
        <w:t xml:space="preserve"> 6,</w:t>
      </w:r>
      <w:r w:rsidRPr="00E1546A">
        <w:rPr>
          <w:color w:val="000000"/>
          <w:sz w:val="28"/>
          <w:szCs w:val="28"/>
        </w:rPr>
        <w:t>8</w:t>
      </w:r>
      <w:r w:rsidR="00E1546A" w:rsidRPr="00E1546A">
        <w:rPr>
          <w:color w:val="000000"/>
          <w:sz w:val="28"/>
          <w:szCs w:val="28"/>
        </w:rPr>
        <w:t>0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; Аргентина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6,1</w:t>
      </w:r>
      <w:r w:rsidR="00E1546A" w:rsidRPr="00E1546A">
        <w:rPr>
          <w:color w:val="000000"/>
          <w:sz w:val="28"/>
          <w:szCs w:val="28"/>
        </w:rPr>
        <w:t>1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>; Германия</w:t>
      </w:r>
      <w:r w:rsidR="00E1546A">
        <w:rPr>
          <w:color w:val="000000"/>
          <w:sz w:val="28"/>
          <w:szCs w:val="28"/>
        </w:rPr>
        <w:t xml:space="preserve"> – </w:t>
      </w:r>
      <w:r w:rsidR="00E1546A" w:rsidRPr="00E1546A">
        <w:rPr>
          <w:color w:val="000000"/>
          <w:sz w:val="28"/>
          <w:szCs w:val="28"/>
        </w:rPr>
        <w:t>5,72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>; Бразилия</w:t>
      </w:r>
      <w:r w:rsidR="00E1546A">
        <w:rPr>
          <w:color w:val="000000"/>
          <w:sz w:val="28"/>
          <w:szCs w:val="28"/>
        </w:rPr>
        <w:t xml:space="preserve"> –</w:t>
      </w:r>
      <w:r w:rsidR="00E1546A" w:rsidRPr="00E1546A">
        <w:rPr>
          <w:color w:val="000000"/>
          <w:sz w:val="28"/>
          <w:szCs w:val="28"/>
        </w:rPr>
        <w:t xml:space="preserve"> 4,</w:t>
      </w:r>
      <w:r w:rsidRPr="00E1546A">
        <w:rPr>
          <w:color w:val="000000"/>
          <w:sz w:val="28"/>
          <w:szCs w:val="28"/>
        </w:rPr>
        <w:t>8</w:t>
      </w:r>
      <w:r w:rsidR="00E1546A" w:rsidRPr="00E1546A">
        <w:rPr>
          <w:color w:val="000000"/>
          <w:sz w:val="28"/>
          <w:szCs w:val="28"/>
        </w:rPr>
        <w:t>8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; Великобритания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2,9</w:t>
      </w:r>
      <w:r w:rsidR="00E1546A" w:rsidRPr="00E1546A">
        <w:rPr>
          <w:color w:val="000000"/>
          <w:sz w:val="28"/>
          <w:szCs w:val="28"/>
        </w:rPr>
        <w:t>4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; Китай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2,8</w:t>
      </w:r>
      <w:r w:rsidR="00E1546A" w:rsidRPr="00E1546A">
        <w:rPr>
          <w:color w:val="000000"/>
          <w:sz w:val="28"/>
          <w:szCs w:val="28"/>
        </w:rPr>
        <w:t>8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 </w:t>
      </w:r>
      <w:r w:rsidR="00E1546A">
        <w:rPr>
          <w:color w:val="000000"/>
          <w:sz w:val="28"/>
          <w:szCs w:val="28"/>
        </w:rPr>
        <w:t>и т.д.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В мировом импорте кожи и изделий из кожи доля кожаной обуви составляет 38,6</w:t>
      </w:r>
      <w:r w:rsidR="00E1546A" w:rsidRPr="00E1546A">
        <w:rPr>
          <w:color w:val="000000"/>
          <w:sz w:val="28"/>
          <w:szCs w:val="28"/>
        </w:rPr>
        <w:t>5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>. Доля Индии в мировом импорте кожаной обуви составляет 1,4</w:t>
      </w:r>
      <w:r w:rsidR="00E1546A" w:rsidRPr="00E1546A">
        <w:rPr>
          <w:color w:val="000000"/>
          <w:sz w:val="28"/>
          <w:szCs w:val="28"/>
        </w:rPr>
        <w:t>3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>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 xml:space="preserve">Основными странами, экспортирующими кожаную обувь, и их доля в мировом экспорте являются: Италия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18.6</w:t>
      </w:r>
      <w:r w:rsidR="00E1546A" w:rsidRPr="00E1546A">
        <w:rPr>
          <w:color w:val="000000"/>
          <w:sz w:val="28"/>
          <w:szCs w:val="28"/>
        </w:rPr>
        <w:t>2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>; Китай -1</w:t>
      </w:r>
      <w:r w:rsidR="00E1546A" w:rsidRPr="00E1546A">
        <w:rPr>
          <w:color w:val="000000"/>
          <w:sz w:val="28"/>
          <w:szCs w:val="28"/>
        </w:rPr>
        <w:t>5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; Португалия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5.6</w:t>
      </w:r>
      <w:r w:rsidR="00E1546A" w:rsidRPr="00E1546A">
        <w:rPr>
          <w:color w:val="000000"/>
          <w:sz w:val="28"/>
          <w:szCs w:val="28"/>
        </w:rPr>
        <w:t>3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; Испания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5.6</w:t>
      </w:r>
      <w:r w:rsidR="00E1546A" w:rsidRPr="00E1546A">
        <w:rPr>
          <w:color w:val="000000"/>
          <w:sz w:val="28"/>
          <w:szCs w:val="28"/>
        </w:rPr>
        <w:t>0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; Бразилия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4.2</w:t>
      </w:r>
      <w:r w:rsidR="00E1546A" w:rsidRPr="00E1546A">
        <w:rPr>
          <w:color w:val="000000"/>
          <w:sz w:val="28"/>
          <w:szCs w:val="28"/>
        </w:rPr>
        <w:t>8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; Индонезия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3,6</w:t>
      </w:r>
      <w:r w:rsidR="00E1546A" w:rsidRPr="00E1546A">
        <w:rPr>
          <w:color w:val="000000"/>
          <w:sz w:val="28"/>
          <w:szCs w:val="28"/>
        </w:rPr>
        <w:t>1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; Германия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3.5</w:t>
      </w:r>
      <w:r w:rsidR="00E1546A" w:rsidRPr="00E1546A">
        <w:rPr>
          <w:color w:val="000000"/>
          <w:sz w:val="28"/>
          <w:szCs w:val="28"/>
        </w:rPr>
        <w:t>6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; Бельгия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 xml:space="preserve">Люксембург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2.6</w:t>
      </w:r>
      <w:r w:rsidR="00E1546A" w:rsidRPr="00E1546A">
        <w:rPr>
          <w:color w:val="000000"/>
          <w:sz w:val="28"/>
          <w:szCs w:val="28"/>
        </w:rPr>
        <w:t>9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; Великобритания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2,5</w:t>
      </w:r>
      <w:r w:rsidR="00E1546A" w:rsidRPr="00E1546A">
        <w:rPr>
          <w:color w:val="000000"/>
          <w:sz w:val="28"/>
          <w:szCs w:val="28"/>
        </w:rPr>
        <w:t>6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 и другие.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В мировом импорте компонентов обуви доля Индии составляет 4,9</w:t>
      </w:r>
      <w:r w:rsidR="00E1546A" w:rsidRPr="00E1546A">
        <w:rPr>
          <w:color w:val="000000"/>
          <w:sz w:val="28"/>
          <w:szCs w:val="28"/>
        </w:rPr>
        <w:t>6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. Основными странами, экспортирующими компоненты обуви и их доля в мировом экспорте являются: Италия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29,1</w:t>
      </w:r>
      <w:r w:rsidR="00E1546A" w:rsidRPr="00E1546A">
        <w:rPr>
          <w:color w:val="000000"/>
          <w:sz w:val="28"/>
          <w:szCs w:val="28"/>
        </w:rPr>
        <w:t>2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; Корея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7,8</w:t>
      </w:r>
      <w:r w:rsidR="00E1546A" w:rsidRPr="00E1546A">
        <w:rPr>
          <w:color w:val="000000"/>
          <w:sz w:val="28"/>
          <w:szCs w:val="28"/>
        </w:rPr>
        <w:t>9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; Китай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7,4</w:t>
      </w:r>
      <w:r w:rsidR="00E1546A" w:rsidRPr="00E1546A">
        <w:rPr>
          <w:color w:val="000000"/>
          <w:sz w:val="28"/>
          <w:szCs w:val="28"/>
        </w:rPr>
        <w:t>5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; США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6,9</w:t>
      </w:r>
      <w:r w:rsidR="00E1546A" w:rsidRPr="00E1546A">
        <w:rPr>
          <w:color w:val="000000"/>
          <w:sz w:val="28"/>
          <w:szCs w:val="28"/>
        </w:rPr>
        <w:t>8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; Румыния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5,6</w:t>
      </w:r>
      <w:r w:rsidR="00E1546A" w:rsidRPr="00E1546A">
        <w:rPr>
          <w:color w:val="000000"/>
          <w:sz w:val="28"/>
          <w:szCs w:val="28"/>
        </w:rPr>
        <w:t>3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; Тунис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3,1</w:t>
      </w:r>
      <w:r w:rsidR="00E1546A" w:rsidRPr="00E1546A">
        <w:rPr>
          <w:color w:val="000000"/>
          <w:sz w:val="28"/>
          <w:szCs w:val="28"/>
        </w:rPr>
        <w:t>5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 и другие.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В мировом импорте кожаной одежды доля Индии составляет 11,1</w:t>
      </w:r>
      <w:r w:rsidR="00E1546A" w:rsidRPr="00E1546A">
        <w:rPr>
          <w:color w:val="000000"/>
          <w:sz w:val="28"/>
          <w:szCs w:val="28"/>
        </w:rPr>
        <w:t>7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. Основными странами экспортирующими кожаную одежду и их доля в мировом экспорте являются: Китай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39,2</w:t>
      </w:r>
      <w:r w:rsidR="00E1546A" w:rsidRPr="00E1546A">
        <w:rPr>
          <w:color w:val="000000"/>
          <w:sz w:val="28"/>
          <w:szCs w:val="28"/>
        </w:rPr>
        <w:t>2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; Пакистан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9,2</w:t>
      </w:r>
      <w:r w:rsidR="00E1546A" w:rsidRPr="00E1546A">
        <w:rPr>
          <w:color w:val="000000"/>
          <w:sz w:val="28"/>
          <w:szCs w:val="28"/>
        </w:rPr>
        <w:t>4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; Турция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7,1</w:t>
      </w:r>
      <w:r w:rsidR="00E1546A" w:rsidRPr="00E1546A">
        <w:rPr>
          <w:color w:val="000000"/>
          <w:sz w:val="28"/>
          <w:szCs w:val="28"/>
        </w:rPr>
        <w:t>0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; Италия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7,0</w:t>
      </w:r>
      <w:r w:rsidR="00E1546A" w:rsidRPr="00E1546A">
        <w:rPr>
          <w:color w:val="000000"/>
          <w:sz w:val="28"/>
          <w:szCs w:val="28"/>
        </w:rPr>
        <w:t>2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; Германия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5,0</w:t>
      </w:r>
      <w:r w:rsidR="00E1546A" w:rsidRPr="00E1546A">
        <w:rPr>
          <w:color w:val="000000"/>
          <w:sz w:val="28"/>
          <w:szCs w:val="28"/>
        </w:rPr>
        <w:t>2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; Корея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4,9</w:t>
      </w:r>
      <w:r w:rsidR="00E1546A" w:rsidRPr="00E1546A">
        <w:rPr>
          <w:color w:val="000000"/>
          <w:sz w:val="28"/>
          <w:szCs w:val="28"/>
        </w:rPr>
        <w:t>8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; США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2,5</w:t>
      </w:r>
      <w:r w:rsidR="00E1546A" w:rsidRPr="00E1546A">
        <w:rPr>
          <w:color w:val="000000"/>
          <w:sz w:val="28"/>
          <w:szCs w:val="28"/>
        </w:rPr>
        <w:t>4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 и другие.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В мировом импорте кожгалантерейных товаров доля Индии составляет 7.0</w:t>
      </w:r>
      <w:r w:rsidR="00E1546A" w:rsidRPr="00E1546A">
        <w:rPr>
          <w:color w:val="000000"/>
          <w:sz w:val="28"/>
          <w:szCs w:val="28"/>
        </w:rPr>
        <w:t>8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. Основными странами, экспортирующими кожгалантерейную продукцию и их доля в мировом экспорте являются: Италия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21,6</w:t>
      </w:r>
      <w:r w:rsidR="00E1546A" w:rsidRPr="00E1546A">
        <w:rPr>
          <w:color w:val="000000"/>
          <w:sz w:val="28"/>
          <w:szCs w:val="28"/>
        </w:rPr>
        <w:t>5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; Китай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16,5</w:t>
      </w:r>
      <w:r w:rsidR="00E1546A" w:rsidRPr="00E1546A">
        <w:rPr>
          <w:color w:val="000000"/>
          <w:sz w:val="28"/>
          <w:szCs w:val="28"/>
        </w:rPr>
        <w:t>2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; Франция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11,5</w:t>
      </w:r>
      <w:r w:rsidR="00E1546A" w:rsidRPr="00E1546A">
        <w:rPr>
          <w:color w:val="000000"/>
          <w:sz w:val="28"/>
          <w:szCs w:val="28"/>
        </w:rPr>
        <w:t>1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; США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5,2</w:t>
      </w:r>
      <w:r w:rsidR="00E1546A" w:rsidRPr="00E1546A">
        <w:rPr>
          <w:color w:val="000000"/>
          <w:sz w:val="28"/>
          <w:szCs w:val="28"/>
        </w:rPr>
        <w:t>2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; Греция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8</w:t>
      </w:r>
      <w:r w:rsidR="00E1546A" w:rsidRPr="00E1546A">
        <w:rPr>
          <w:color w:val="000000"/>
          <w:sz w:val="28"/>
          <w:szCs w:val="28"/>
        </w:rPr>
        <w:t>3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; Таиланд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4,6</w:t>
      </w:r>
      <w:r w:rsidR="00E1546A" w:rsidRPr="00E1546A">
        <w:rPr>
          <w:color w:val="000000"/>
          <w:sz w:val="28"/>
          <w:szCs w:val="28"/>
        </w:rPr>
        <w:t>2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; Германия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3,6</w:t>
      </w:r>
      <w:r w:rsidR="00E1546A" w:rsidRPr="00E1546A">
        <w:rPr>
          <w:color w:val="000000"/>
          <w:sz w:val="28"/>
          <w:szCs w:val="28"/>
        </w:rPr>
        <w:t>9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 и другие.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В мировом импорте кожаных перчаток доля Индии составляет 9.6</w:t>
      </w:r>
      <w:r w:rsidR="00E1546A" w:rsidRPr="00E1546A">
        <w:rPr>
          <w:color w:val="000000"/>
          <w:sz w:val="28"/>
          <w:szCs w:val="28"/>
        </w:rPr>
        <w:t>2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. Основными странами экспортирующими кожаные перчатки и их доля в мировом экспорте являются: Китай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35,7</w:t>
      </w:r>
      <w:r w:rsidR="00E1546A" w:rsidRPr="00E1546A">
        <w:rPr>
          <w:color w:val="000000"/>
          <w:sz w:val="28"/>
          <w:szCs w:val="28"/>
        </w:rPr>
        <w:t>7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; Пакистан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2,6</w:t>
      </w:r>
      <w:r w:rsidR="00E1546A" w:rsidRPr="00E1546A">
        <w:rPr>
          <w:color w:val="000000"/>
          <w:sz w:val="28"/>
          <w:szCs w:val="28"/>
        </w:rPr>
        <w:t>2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; Германия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2,0</w:t>
      </w:r>
      <w:r w:rsidR="00E1546A" w:rsidRPr="00E1546A">
        <w:rPr>
          <w:color w:val="000000"/>
          <w:sz w:val="28"/>
          <w:szCs w:val="28"/>
        </w:rPr>
        <w:t>2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; Италия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1,9</w:t>
      </w:r>
      <w:r w:rsidR="00E1546A" w:rsidRPr="00E1546A">
        <w:rPr>
          <w:color w:val="000000"/>
          <w:sz w:val="28"/>
          <w:szCs w:val="28"/>
        </w:rPr>
        <w:t>2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; Венгрия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1.5</w:t>
      </w:r>
      <w:r w:rsidR="00E1546A" w:rsidRPr="00E1546A">
        <w:rPr>
          <w:color w:val="000000"/>
          <w:sz w:val="28"/>
          <w:szCs w:val="28"/>
        </w:rPr>
        <w:t>7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; Мексика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1,2</w:t>
      </w:r>
      <w:r w:rsidR="00E1546A" w:rsidRPr="00E1546A">
        <w:rPr>
          <w:color w:val="000000"/>
          <w:sz w:val="28"/>
          <w:szCs w:val="28"/>
        </w:rPr>
        <w:t>0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 и другие.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В мировом импорте шорно-седельных изделий доля Индии составляет 8,2</w:t>
      </w:r>
      <w:r w:rsidR="00E1546A" w:rsidRPr="00E1546A">
        <w:rPr>
          <w:color w:val="000000"/>
          <w:sz w:val="28"/>
          <w:szCs w:val="28"/>
        </w:rPr>
        <w:t>7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. Основными странами экспортирующими шорно-седельные изделия и их доля в мировом экспорте являются: Китай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14,2</w:t>
      </w:r>
      <w:r w:rsidR="00E1546A" w:rsidRPr="00E1546A">
        <w:rPr>
          <w:color w:val="000000"/>
          <w:sz w:val="28"/>
          <w:szCs w:val="28"/>
        </w:rPr>
        <w:t>7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; Дания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3,9</w:t>
      </w:r>
      <w:r w:rsidR="00E1546A" w:rsidRPr="00E1546A">
        <w:rPr>
          <w:color w:val="000000"/>
          <w:sz w:val="28"/>
          <w:szCs w:val="28"/>
        </w:rPr>
        <w:t>8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; Мексика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3,6</w:t>
      </w:r>
      <w:r w:rsidR="00E1546A" w:rsidRPr="00E1546A">
        <w:rPr>
          <w:color w:val="000000"/>
          <w:sz w:val="28"/>
          <w:szCs w:val="28"/>
        </w:rPr>
        <w:t>8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; Италия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3,6</w:t>
      </w:r>
      <w:r w:rsidR="00E1546A" w:rsidRPr="00E1546A">
        <w:rPr>
          <w:color w:val="000000"/>
          <w:sz w:val="28"/>
          <w:szCs w:val="28"/>
        </w:rPr>
        <w:t>8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 и другие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В мировом импорте некожаной обуви доля Индии составляет 0.0</w:t>
      </w:r>
      <w:r w:rsidR="00E1546A" w:rsidRPr="00E1546A">
        <w:rPr>
          <w:color w:val="000000"/>
          <w:sz w:val="28"/>
          <w:szCs w:val="28"/>
        </w:rPr>
        <w:t>8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. Основными странами экспортирующими некожаную обувь и их доля в мировом экспорте являются: Китай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26,0</w:t>
      </w:r>
      <w:r w:rsidR="00E1546A" w:rsidRPr="00E1546A">
        <w:rPr>
          <w:color w:val="000000"/>
          <w:sz w:val="28"/>
          <w:szCs w:val="28"/>
        </w:rPr>
        <w:t>3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; Италия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6,7</w:t>
      </w:r>
      <w:r w:rsidR="00E1546A" w:rsidRPr="00E1546A">
        <w:rPr>
          <w:color w:val="000000"/>
          <w:sz w:val="28"/>
          <w:szCs w:val="28"/>
        </w:rPr>
        <w:t>3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; Бельгия-Люксембург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4,3</w:t>
      </w:r>
      <w:r w:rsidR="00E1546A" w:rsidRPr="00E1546A">
        <w:rPr>
          <w:color w:val="000000"/>
          <w:sz w:val="28"/>
          <w:szCs w:val="28"/>
        </w:rPr>
        <w:t>5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; Индонезия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3,4</w:t>
      </w:r>
      <w:r w:rsidR="00E1546A" w:rsidRPr="00E1546A">
        <w:rPr>
          <w:color w:val="000000"/>
          <w:sz w:val="28"/>
          <w:szCs w:val="28"/>
        </w:rPr>
        <w:t>9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; Испания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2,6</w:t>
      </w:r>
      <w:r w:rsidR="00E1546A" w:rsidRPr="00E1546A">
        <w:rPr>
          <w:color w:val="000000"/>
          <w:sz w:val="28"/>
          <w:szCs w:val="28"/>
        </w:rPr>
        <w:t>1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; Франция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2,0</w:t>
      </w:r>
      <w:r w:rsidR="00E1546A" w:rsidRPr="00E1546A">
        <w:rPr>
          <w:color w:val="000000"/>
          <w:sz w:val="28"/>
          <w:szCs w:val="28"/>
        </w:rPr>
        <w:t>6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; Таиланд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1,7</w:t>
      </w:r>
      <w:r w:rsidR="00E1546A" w:rsidRPr="00E1546A">
        <w:rPr>
          <w:color w:val="000000"/>
          <w:sz w:val="28"/>
          <w:szCs w:val="28"/>
        </w:rPr>
        <w:t>0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 и другие.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Индия ведет жестокую конкурентную борьбу на мировом рынке с Китаем, Вьетнамом, Таиландом, Индонезией и другими странами, которые становятся ведущими производителями кожаной продукции.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Восточно-европейские страны, такие как Польша, Румыния, республики Чехия и Словакия снова заявили о себе как ведущие производственные центры кожаной продукции, особенно в обувном секторе. Эти страны также являются серьезными конкурентами экспорта Индии, так как они имеют географическое преимущество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Правительство Индии играет большую роль в обеспечении роста экспорта изделий из кожи, учитывая присутствующие сильные стороны и перспективы.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Учитывая накопленный за последнее время опыт и современные тенденции развития, была проведена экспертная оценка перспектив развития на ближайшие пять лет. В соответствии с этим, ожидается, что экспорт Индии достигнет уровня в 3,6 миллиарда долларов США к 2005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>0</w:t>
      </w:r>
      <w:r w:rsidRPr="00E1546A">
        <w:rPr>
          <w:color w:val="000000"/>
          <w:sz w:val="28"/>
          <w:szCs w:val="28"/>
        </w:rPr>
        <w:t xml:space="preserve">6 годам, предвидится его </w:t>
      </w:r>
      <w:r w:rsidR="00E1546A" w:rsidRPr="00E1546A">
        <w:rPr>
          <w:color w:val="000000"/>
          <w:sz w:val="28"/>
          <w:szCs w:val="28"/>
        </w:rPr>
        <w:t>5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>-ная доля в мировой торговле.</w:t>
      </w:r>
    </w:p>
    <w:p w:rsid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Главный экспортный доход приносят чай и кофе. Индия поставляет на мировой рынок около 3</w:t>
      </w:r>
      <w:r w:rsidR="00E1546A" w:rsidRPr="00E1546A">
        <w:rPr>
          <w:color w:val="000000"/>
          <w:sz w:val="28"/>
          <w:szCs w:val="28"/>
        </w:rPr>
        <w:t>0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 всех специй, их экспорт составляет около 120000 тонн в год. По импорту чая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Индия на первом месте в мире.</w:t>
      </w:r>
    </w:p>
    <w:p w:rsid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 xml:space="preserve">Ведущие статьи импорта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нефть и нефтепродукты, машины и оборудование, транспортные средства, черные и цветные металлы, электронные комплектующие, удобрения. Крупнейшие торговые партнеры Индии: США, Япония, ФРГ, КНР, Великобритания, Россия (товарооборот с последней оценивается приблизительно в 1,5 млрд.</w:t>
      </w:r>
      <w:r w:rsidR="00E1546A">
        <w:rPr>
          <w:color w:val="000000"/>
          <w:sz w:val="28"/>
          <w:szCs w:val="28"/>
        </w:rPr>
        <w:t> </w:t>
      </w:r>
      <w:r w:rsidR="00E1546A" w:rsidRPr="00E1546A">
        <w:rPr>
          <w:color w:val="000000"/>
          <w:sz w:val="28"/>
          <w:szCs w:val="28"/>
        </w:rPr>
        <w:t>долл</w:t>
      </w:r>
      <w:r w:rsidRPr="00E1546A">
        <w:rPr>
          <w:color w:val="000000"/>
          <w:sz w:val="28"/>
          <w:szCs w:val="28"/>
        </w:rPr>
        <w:t>. в 1999</w:t>
      </w:r>
      <w:r w:rsidR="00E1546A">
        <w:rPr>
          <w:color w:val="000000"/>
          <w:sz w:val="28"/>
          <w:szCs w:val="28"/>
        </w:rPr>
        <w:t> </w:t>
      </w:r>
      <w:r w:rsidR="00E1546A" w:rsidRPr="00E1546A">
        <w:rPr>
          <w:color w:val="000000"/>
          <w:sz w:val="28"/>
          <w:szCs w:val="28"/>
        </w:rPr>
        <w:t>г</w:t>
      </w:r>
      <w:r w:rsidRPr="00E1546A">
        <w:rPr>
          <w:color w:val="000000"/>
          <w:sz w:val="28"/>
          <w:szCs w:val="28"/>
        </w:rPr>
        <w:t>.).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В 2007 году, экспорт составил 140</w:t>
      </w:r>
      <w:r w:rsidR="00E1546A">
        <w:rPr>
          <w:color w:val="000000"/>
          <w:sz w:val="28"/>
          <w:szCs w:val="28"/>
        </w:rPr>
        <w:t xml:space="preserve"> </w:t>
      </w:r>
      <w:r w:rsidR="00E1546A" w:rsidRPr="00E1546A">
        <w:rPr>
          <w:color w:val="000000"/>
          <w:sz w:val="28"/>
          <w:szCs w:val="28"/>
        </w:rPr>
        <w:t>млрд</w:t>
      </w:r>
      <w:r w:rsidRPr="00E1546A">
        <w:rPr>
          <w:color w:val="000000"/>
          <w:sz w:val="28"/>
          <w:szCs w:val="28"/>
        </w:rPr>
        <w:t>. долларов США, а импорт 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около 224,9</w:t>
      </w:r>
      <w:r w:rsidR="00E1546A">
        <w:rPr>
          <w:color w:val="000000"/>
          <w:sz w:val="28"/>
          <w:szCs w:val="28"/>
        </w:rPr>
        <w:t xml:space="preserve"> </w:t>
      </w:r>
      <w:r w:rsidR="00E1546A" w:rsidRPr="00E1546A">
        <w:rPr>
          <w:color w:val="000000"/>
          <w:sz w:val="28"/>
          <w:szCs w:val="28"/>
        </w:rPr>
        <w:t>млрд</w:t>
      </w:r>
      <w:r w:rsidRPr="00E1546A">
        <w:rPr>
          <w:color w:val="000000"/>
          <w:sz w:val="28"/>
          <w:szCs w:val="28"/>
        </w:rPr>
        <w:t>. Основной экспорт приходится на текстиль, ювелирные изделия, инженерные продукты и программное обеспечение. Основной импорт 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нефть, машинное оборудование, удобрения и химикаты. Основными торговыми партнерами Индии являются США, Европейский союз и Китай.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115F4" w:rsidRPr="00E1546A" w:rsidRDefault="003F0007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СТРУКТУРА ИМПОРТА И ЭКСПОРТА" style="width:410.25pt;height:264.75pt;visibility:visible" o:bordertopcolor="black" o:borderleftcolor="black" o:borderbottomcolor="black" o:borderrightcolor="black">
            <v:imagedata r:id="rId7" o:title=""/>
            <w10:bordertop type="single" width="24"/>
            <w10:borderleft type="single" width="24"/>
            <w10:borderbottom type="single" width="24"/>
            <w10:borderright type="single" width="24"/>
          </v:shape>
        </w:pic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 xml:space="preserve">Рисунок 1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«Структура экспорта и импорта»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1115F4" w:rsidRPr="00E1546A" w:rsidRDefault="00493AA9" w:rsidP="00E154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>2</w:t>
      </w:r>
      <w:r w:rsidR="001115F4" w:rsidRPr="00E1546A">
        <w:rPr>
          <w:b/>
          <w:color w:val="000000"/>
          <w:sz w:val="28"/>
          <w:szCs w:val="28"/>
        </w:rPr>
        <w:t xml:space="preserve">. </w:t>
      </w:r>
      <w:r w:rsidRPr="00E1546A">
        <w:rPr>
          <w:b/>
          <w:color w:val="000000"/>
          <w:sz w:val="28"/>
          <w:szCs w:val="28"/>
        </w:rPr>
        <w:t>Практическая часть</w:t>
      </w:r>
    </w:p>
    <w:p w:rsidR="001115F4" w:rsidRPr="00E1546A" w:rsidRDefault="001115F4" w:rsidP="00E1546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115F4" w:rsidRPr="00E1546A" w:rsidRDefault="001115F4" w:rsidP="00E1546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1546A">
        <w:rPr>
          <w:b/>
          <w:color w:val="000000"/>
          <w:sz w:val="28"/>
          <w:szCs w:val="28"/>
        </w:rPr>
        <w:t>2.1 Макроэкономические показатели Индии</w:t>
      </w:r>
    </w:p>
    <w:p w:rsidR="001115F4" w:rsidRPr="00E1546A" w:rsidRDefault="001115F4" w:rsidP="00E154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15F4" w:rsidRPr="00E1546A" w:rsidRDefault="001115F4" w:rsidP="00E154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Индия сегодня является вторым крупнейшим в мире сотовым рынком после Китая</w:t>
      </w:r>
      <w:r w:rsidRPr="00E1546A">
        <w:rPr>
          <w:rStyle w:val="a6"/>
          <w:color w:val="000000"/>
          <w:sz w:val="28"/>
          <w:szCs w:val="28"/>
        </w:rPr>
        <w:t>.</w:t>
      </w:r>
      <w:r w:rsidRPr="00E1546A">
        <w:rPr>
          <w:color w:val="000000"/>
          <w:sz w:val="28"/>
          <w:szCs w:val="28"/>
        </w:rPr>
        <w:t xml:space="preserve"> По состоянию на конец мая 2008 года, в Индии насчитывалось 278 млн. сотовых абонентов, в месяц прирост составил</w:t>
      </w:r>
      <w:r w:rsid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8,6 млн. пользователей. За счет того, что 9</w:t>
      </w:r>
      <w:r w:rsidR="00E1546A" w:rsidRPr="00E1546A">
        <w:rPr>
          <w:color w:val="000000"/>
          <w:sz w:val="28"/>
          <w:szCs w:val="28"/>
        </w:rPr>
        <w:t>0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 из этого числа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 xml:space="preserve">это низкобюджетные абоненты, использующие самые дешевые тарифные планы и сотовые аппараты, поскольку пользуются мобильниками только для голосовых вызовов и не прибегают к услугам передачи данных и мультимедийным сервисам. </w:t>
      </w:r>
      <w:r w:rsidRPr="00E1546A">
        <w:rPr>
          <w:color w:val="000000"/>
          <w:sz w:val="28"/>
          <w:szCs w:val="28"/>
        </w:rPr>
        <w:br/>
        <w:t>По оценкам исследовательской компании Gartner, к 2012 году в Индии должно насчитываться порядка 737 млн. сотовых абонентов, годовой прирост абонентской базы составит 2</w:t>
      </w:r>
      <w:r w:rsidR="00E1546A" w:rsidRPr="00E1546A">
        <w:rPr>
          <w:color w:val="000000"/>
          <w:sz w:val="28"/>
          <w:szCs w:val="28"/>
        </w:rPr>
        <w:t>1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 в год.</w:t>
      </w:r>
    </w:p>
    <w:p w:rsidR="001115F4" w:rsidRPr="00E1546A" w:rsidRDefault="001115F4" w:rsidP="00E154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На сегодня</w:t>
      </w:r>
      <w:r w:rsid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Индия обладает наиболее развитой телекоммуникационной сетью в Азии и, по мнению экспертов,</w:t>
      </w:r>
      <w:r w:rsid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показатель телефонной плотности в Индии растет рекордными темпами.</w:t>
      </w:r>
    </w:p>
    <w:p w:rsidR="001115F4" w:rsidRPr="00E1546A" w:rsidRDefault="001115F4" w:rsidP="00E154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 xml:space="preserve">В Индии разработаны приспособленные к местным условиям технологии дистанционной связи, соответствующие мировым стандартам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цифровые коммутационные системы (КС)</w:t>
      </w:r>
      <w:r w:rsid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 xml:space="preserve">для использования в городских и сельских районах. Уже в </w:t>
      </w:r>
      <w:r w:rsidR="00E1546A" w:rsidRPr="00E1546A">
        <w:rPr>
          <w:color w:val="000000"/>
          <w:sz w:val="28"/>
          <w:szCs w:val="28"/>
        </w:rPr>
        <w:t>2000</w:t>
      </w:r>
      <w:r w:rsidR="00E1546A">
        <w:rPr>
          <w:color w:val="000000"/>
          <w:sz w:val="28"/>
          <w:szCs w:val="28"/>
        </w:rPr>
        <w:t> </w:t>
      </w:r>
      <w:r w:rsidR="00E1546A" w:rsidRPr="00E1546A">
        <w:rPr>
          <w:color w:val="000000"/>
          <w:sz w:val="28"/>
          <w:szCs w:val="28"/>
        </w:rPr>
        <w:t>г</w:t>
      </w:r>
      <w:r w:rsidRPr="00E1546A">
        <w:rPr>
          <w:color w:val="000000"/>
          <w:sz w:val="28"/>
          <w:szCs w:val="28"/>
        </w:rPr>
        <w:t>. КС для городов диапазоном от 1,5</w:t>
      </w:r>
      <w:r w:rsidR="00E1546A">
        <w:rPr>
          <w:color w:val="000000"/>
          <w:sz w:val="28"/>
          <w:szCs w:val="28"/>
        </w:rPr>
        <w:t xml:space="preserve"> –</w:t>
      </w:r>
      <w:r w:rsidR="00E1546A" w:rsidRPr="00E1546A">
        <w:rPr>
          <w:color w:val="000000"/>
          <w:sz w:val="28"/>
          <w:szCs w:val="28"/>
        </w:rPr>
        <w:t xml:space="preserve"> 40</w:t>
      </w:r>
      <w:r w:rsidRPr="00E1546A">
        <w:rPr>
          <w:color w:val="000000"/>
          <w:sz w:val="28"/>
          <w:szCs w:val="28"/>
        </w:rPr>
        <w:t xml:space="preserve"> тыс. телефонных линий</w:t>
      </w:r>
      <w:r w:rsid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обслуживали до 800 тыс. телефонных звонков в час. Небольшие автоматические КС, рассчитанные на 200 телефонных линий, произвели революцию в системе телефонизации сельской местности и стали важной статьей экспорта в страны Азии, Латинской Америки.</w:t>
      </w:r>
    </w:p>
    <w:p w:rsidR="001115F4" w:rsidRPr="00E1546A" w:rsidRDefault="001115F4" w:rsidP="00E1546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115F4" w:rsidRPr="00E1546A" w:rsidRDefault="00493AA9" w:rsidP="00E1546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1115F4" w:rsidRPr="00E1546A">
        <w:rPr>
          <w:b/>
          <w:color w:val="000000"/>
          <w:sz w:val="28"/>
          <w:szCs w:val="28"/>
        </w:rPr>
        <w:t>2.2 Стоимость экспорта и удельный вес Индии в мировом экспорте за последние 5</w:t>
      </w:r>
      <w:r w:rsidR="00E1546A">
        <w:rPr>
          <w:b/>
          <w:color w:val="000000"/>
          <w:sz w:val="28"/>
          <w:szCs w:val="28"/>
        </w:rPr>
        <w:t>–</w:t>
      </w:r>
      <w:r w:rsidR="00E1546A" w:rsidRPr="00E1546A">
        <w:rPr>
          <w:b/>
          <w:color w:val="000000"/>
          <w:sz w:val="28"/>
          <w:szCs w:val="28"/>
        </w:rPr>
        <w:t>1</w:t>
      </w:r>
      <w:r w:rsidR="001115F4" w:rsidRPr="00E1546A">
        <w:rPr>
          <w:b/>
          <w:color w:val="000000"/>
          <w:sz w:val="28"/>
          <w:szCs w:val="28"/>
        </w:rPr>
        <w:t>0 лет</w:t>
      </w:r>
    </w:p>
    <w:p w:rsidR="001115F4" w:rsidRPr="00E1546A" w:rsidRDefault="001115F4" w:rsidP="00E1546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115F4" w:rsidRPr="00E1546A" w:rsidRDefault="001115F4" w:rsidP="00E154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Удельный вес продукции Индии по сравнению с другими странами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09"/>
        <w:gridCol w:w="2599"/>
        <w:gridCol w:w="1088"/>
        <w:gridCol w:w="2613"/>
        <w:gridCol w:w="1088"/>
      </w:tblGrid>
      <w:tr w:rsidR="001115F4" w:rsidRPr="00B15ED9" w:rsidTr="00B15ED9">
        <w:trPr>
          <w:cantSplit/>
          <w:trHeight w:val="298"/>
          <w:jc w:val="center"/>
        </w:trPr>
        <w:tc>
          <w:tcPr>
            <w:tcW w:w="1033" w:type="pct"/>
            <w:vMerge w:val="restart"/>
            <w:shd w:val="clear" w:color="auto" w:fill="auto"/>
          </w:tcPr>
          <w:p w:rsidR="001115F4" w:rsidRPr="00B15ED9" w:rsidRDefault="001115F4" w:rsidP="00B15E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15ED9">
              <w:rPr>
                <w:color w:val="000000"/>
                <w:sz w:val="20"/>
                <w:szCs w:val="27"/>
              </w:rPr>
              <w:t>Страны</w:t>
            </w:r>
          </w:p>
        </w:tc>
        <w:tc>
          <w:tcPr>
            <w:tcW w:w="1969" w:type="pct"/>
            <w:gridSpan w:val="2"/>
            <w:shd w:val="clear" w:color="auto" w:fill="auto"/>
          </w:tcPr>
          <w:p w:rsidR="001115F4" w:rsidRPr="00B15ED9" w:rsidRDefault="001115F4" w:rsidP="00B15E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15ED9">
              <w:rPr>
                <w:color w:val="000000"/>
                <w:sz w:val="20"/>
                <w:szCs w:val="27"/>
              </w:rPr>
              <w:t>2007</w:t>
            </w:r>
            <w:r w:rsidR="00E1546A" w:rsidRPr="00B15ED9">
              <w:rPr>
                <w:color w:val="000000"/>
                <w:sz w:val="20"/>
                <w:szCs w:val="27"/>
              </w:rPr>
              <w:t> г</w:t>
            </w:r>
            <w:r w:rsidRPr="00B15ED9">
              <w:rPr>
                <w:color w:val="000000"/>
                <w:sz w:val="20"/>
                <w:szCs w:val="27"/>
              </w:rPr>
              <w:t>.</w:t>
            </w:r>
          </w:p>
        </w:tc>
        <w:tc>
          <w:tcPr>
            <w:tcW w:w="1997" w:type="pct"/>
            <w:gridSpan w:val="2"/>
            <w:shd w:val="clear" w:color="auto" w:fill="auto"/>
          </w:tcPr>
          <w:p w:rsidR="001115F4" w:rsidRPr="00B15ED9" w:rsidRDefault="001115F4" w:rsidP="00B15E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15ED9">
              <w:rPr>
                <w:color w:val="000000"/>
                <w:sz w:val="20"/>
                <w:szCs w:val="27"/>
              </w:rPr>
              <w:t>Справочно на 1990</w:t>
            </w:r>
            <w:r w:rsidR="00E1546A" w:rsidRPr="00B15ED9">
              <w:rPr>
                <w:color w:val="000000"/>
                <w:sz w:val="20"/>
                <w:szCs w:val="27"/>
              </w:rPr>
              <w:t> г</w:t>
            </w:r>
            <w:r w:rsidRPr="00B15ED9">
              <w:rPr>
                <w:color w:val="000000"/>
                <w:sz w:val="20"/>
                <w:szCs w:val="27"/>
              </w:rPr>
              <w:t>.</w:t>
            </w:r>
          </w:p>
        </w:tc>
      </w:tr>
      <w:tr w:rsidR="00493AA9" w:rsidRPr="00B15ED9" w:rsidTr="00B15ED9">
        <w:trPr>
          <w:cantSplit/>
          <w:trHeight w:val="141"/>
          <w:jc w:val="center"/>
        </w:trPr>
        <w:tc>
          <w:tcPr>
            <w:tcW w:w="1033" w:type="pct"/>
            <w:vMerge/>
            <w:shd w:val="clear" w:color="auto" w:fill="auto"/>
          </w:tcPr>
          <w:p w:rsidR="001115F4" w:rsidRPr="00B15ED9" w:rsidRDefault="001115F4" w:rsidP="00B15ED9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404" w:type="pct"/>
            <w:shd w:val="clear" w:color="auto" w:fill="auto"/>
          </w:tcPr>
          <w:p w:rsidR="001115F4" w:rsidRPr="00B15ED9" w:rsidRDefault="001115F4" w:rsidP="00B15E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15ED9">
              <w:rPr>
                <w:color w:val="000000"/>
                <w:sz w:val="20"/>
                <w:szCs w:val="27"/>
              </w:rPr>
              <w:t>Объем производства млн. т</w:t>
            </w:r>
          </w:p>
        </w:tc>
        <w:tc>
          <w:tcPr>
            <w:tcW w:w="566" w:type="pct"/>
            <w:shd w:val="clear" w:color="auto" w:fill="auto"/>
          </w:tcPr>
          <w:p w:rsidR="001115F4" w:rsidRPr="00B15ED9" w:rsidRDefault="001115F4" w:rsidP="00B15E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15ED9">
              <w:rPr>
                <w:color w:val="000000"/>
                <w:sz w:val="20"/>
                <w:szCs w:val="27"/>
              </w:rPr>
              <w:t>Удельный вес</w:t>
            </w:r>
            <w:r w:rsidR="00E1546A" w:rsidRPr="00B15ED9">
              <w:rPr>
                <w:color w:val="000000"/>
                <w:sz w:val="20"/>
                <w:szCs w:val="27"/>
              </w:rPr>
              <w:t>, %</w:t>
            </w:r>
          </w:p>
        </w:tc>
        <w:tc>
          <w:tcPr>
            <w:tcW w:w="1412" w:type="pct"/>
            <w:shd w:val="clear" w:color="auto" w:fill="auto"/>
          </w:tcPr>
          <w:p w:rsidR="001115F4" w:rsidRPr="00B15ED9" w:rsidRDefault="001115F4" w:rsidP="00B15E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15ED9">
              <w:rPr>
                <w:color w:val="000000"/>
                <w:sz w:val="20"/>
                <w:szCs w:val="27"/>
              </w:rPr>
              <w:t xml:space="preserve">Объем производства </w:t>
            </w:r>
            <w:r w:rsidR="00E1546A" w:rsidRPr="00B15ED9">
              <w:rPr>
                <w:color w:val="000000"/>
                <w:sz w:val="20"/>
                <w:szCs w:val="27"/>
              </w:rPr>
              <w:t>млн. т</w:t>
            </w:r>
          </w:p>
        </w:tc>
        <w:tc>
          <w:tcPr>
            <w:tcW w:w="585" w:type="pct"/>
            <w:shd w:val="clear" w:color="auto" w:fill="auto"/>
          </w:tcPr>
          <w:p w:rsidR="001115F4" w:rsidRPr="00B15ED9" w:rsidRDefault="001115F4" w:rsidP="00B15E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15ED9">
              <w:rPr>
                <w:color w:val="000000"/>
                <w:sz w:val="20"/>
                <w:szCs w:val="27"/>
              </w:rPr>
              <w:t>Удельный вес</w:t>
            </w:r>
            <w:r w:rsidR="00493AA9" w:rsidRPr="00B15ED9">
              <w:rPr>
                <w:color w:val="000000"/>
                <w:sz w:val="20"/>
                <w:szCs w:val="27"/>
              </w:rPr>
              <w:t xml:space="preserve"> </w:t>
            </w:r>
            <w:r w:rsidR="00E1546A" w:rsidRPr="00B15ED9">
              <w:rPr>
                <w:color w:val="000000"/>
                <w:sz w:val="20"/>
                <w:szCs w:val="27"/>
              </w:rPr>
              <w:t>%</w:t>
            </w:r>
          </w:p>
        </w:tc>
      </w:tr>
      <w:tr w:rsidR="00493AA9" w:rsidRPr="00B15ED9" w:rsidTr="00B15ED9">
        <w:trPr>
          <w:cantSplit/>
          <w:trHeight w:val="596"/>
          <w:jc w:val="center"/>
        </w:trPr>
        <w:tc>
          <w:tcPr>
            <w:tcW w:w="1033" w:type="pct"/>
            <w:shd w:val="clear" w:color="auto" w:fill="auto"/>
          </w:tcPr>
          <w:p w:rsidR="001115F4" w:rsidRPr="00B15ED9" w:rsidRDefault="001115F4" w:rsidP="00B15E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15ED9">
              <w:rPr>
                <w:color w:val="000000"/>
                <w:sz w:val="20"/>
                <w:szCs w:val="27"/>
              </w:rPr>
              <w:t>Мир в целом</w:t>
            </w:r>
          </w:p>
        </w:tc>
        <w:tc>
          <w:tcPr>
            <w:tcW w:w="1404" w:type="pct"/>
            <w:shd w:val="clear" w:color="auto" w:fill="auto"/>
          </w:tcPr>
          <w:p w:rsidR="001115F4" w:rsidRPr="00B15ED9" w:rsidRDefault="001115F4" w:rsidP="00B15E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15ED9">
              <w:rPr>
                <w:color w:val="000000"/>
                <w:sz w:val="20"/>
                <w:szCs w:val="27"/>
              </w:rPr>
              <w:t>253,3</w:t>
            </w:r>
          </w:p>
        </w:tc>
        <w:tc>
          <w:tcPr>
            <w:tcW w:w="566" w:type="pct"/>
            <w:shd w:val="clear" w:color="auto" w:fill="auto"/>
          </w:tcPr>
          <w:p w:rsidR="001115F4" w:rsidRPr="00B15ED9" w:rsidRDefault="001115F4" w:rsidP="00B15E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15ED9">
              <w:rPr>
                <w:color w:val="000000"/>
                <w:sz w:val="20"/>
                <w:szCs w:val="27"/>
              </w:rPr>
              <w:t>100,0</w:t>
            </w:r>
          </w:p>
        </w:tc>
        <w:tc>
          <w:tcPr>
            <w:tcW w:w="1412" w:type="pct"/>
            <w:shd w:val="clear" w:color="auto" w:fill="auto"/>
          </w:tcPr>
          <w:p w:rsidR="001115F4" w:rsidRPr="00B15ED9" w:rsidRDefault="001115F4" w:rsidP="00B15E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15ED9">
              <w:rPr>
                <w:color w:val="000000"/>
                <w:sz w:val="20"/>
                <w:szCs w:val="27"/>
              </w:rPr>
              <w:t>175,2</w:t>
            </w:r>
          </w:p>
        </w:tc>
        <w:tc>
          <w:tcPr>
            <w:tcW w:w="585" w:type="pct"/>
            <w:shd w:val="clear" w:color="auto" w:fill="auto"/>
          </w:tcPr>
          <w:p w:rsidR="001115F4" w:rsidRPr="00B15ED9" w:rsidRDefault="001115F4" w:rsidP="00B15E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15ED9">
              <w:rPr>
                <w:color w:val="000000"/>
                <w:sz w:val="20"/>
                <w:szCs w:val="27"/>
              </w:rPr>
              <w:t>100,0</w:t>
            </w:r>
          </w:p>
        </w:tc>
      </w:tr>
      <w:tr w:rsidR="00493AA9" w:rsidRPr="00B15ED9" w:rsidTr="00B15ED9">
        <w:trPr>
          <w:cantSplit/>
          <w:trHeight w:val="298"/>
          <w:jc w:val="center"/>
        </w:trPr>
        <w:tc>
          <w:tcPr>
            <w:tcW w:w="1033" w:type="pct"/>
            <w:shd w:val="clear" w:color="auto" w:fill="auto"/>
          </w:tcPr>
          <w:p w:rsidR="001115F4" w:rsidRPr="00B15ED9" w:rsidRDefault="001115F4" w:rsidP="00B15E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15ED9">
              <w:rPr>
                <w:color w:val="000000"/>
                <w:sz w:val="20"/>
                <w:szCs w:val="27"/>
              </w:rPr>
              <w:t>Китай</w:t>
            </w:r>
          </w:p>
        </w:tc>
        <w:tc>
          <w:tcPr>
            <w:tcW w:w="1404" w:type="pct"/>
            <w:shd w:val="clear" w:color="auto" w:fill="auto"/>
          </w:tcPr>
          <w:p w:rsidR="001115F4" w:rsidRPr="00B15ED9" w:rsidRDefault="001115F4" w:rsidP="00B15E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15ED9">
              <w:rPr>
                <w:color w:val="000000"/>
                <w:sz w:val="20"/>
                <w:szCs w:val="27"/>
              </w:rPr>
              <w:t>71,0</w:t>
            </w:r>
          </w:p>
        </w:tc>
        <w:tc>
          <w:tcPr>
            <w:tcW w:w="566" w:type="pct"/>
            <w:shd w:val="clear" w:color="auto" w:fill="auto"/>
          </w:tcPr>
          <w:p w:rsidR="001115F4" w:rsidRPr="00B15ED9" w:rsidRDefault="001115F4" w:rsidP="00B15E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15ED9">
              <w:rPr>
                <w:color w:val="000000"/>
                <w:sz w:val="20"/>
                <w:szCs w:val="27"/>
              </w:rPr>
              <w:t>28,0</w:t>
            </w:r>
          </w:p>
        </w:tc>
        <w:tc>
          <w:tcPr>
            <w:tcW w:w="1412" w:type="pct"/>
            <w:shd w:val="clear" w:color="auto" w:fill="auto"/>
          </w:tcPr>
          <w:p w:rsidR="001115F4" w:rsidRPr="00B15ED9" w:rsidRDefault="001115F4" w:rsidP="00B15E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15ED9">
              <w:rPr>
                <w:color w:val="000000"/>
                <w:sz w:val="20"/>
                <w:szCs w:val="27"/>
              </w:rPr>
              <w:t>28,6</w:t>
            </w:r>
          </w:p>
        </w:tc>
        <w:tc>
          <w:tcPr>
            <w:tcW w:w="585" w:type="pct"/>
            <w:shd w:val="clear" w:color="auto" w:fill="auto"/>
          </w:tcPr>
          <w:p w:rsidR="001115F4" w:rsidRPr="00B15ED9" w:rsidRDefault="001115F4" w:rsidP="00B15E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15ED9">
              <w:rPr>
                <w:color w:val="000000"/>
                <w:sz w:val="20"/>
                <w:szCs w:val="27"/>
              </w:rPr>
              <w:t>16,3</w:t>
            </w:r>
          </w:p>
        </w:tc>
      </w:tr>
      <w:tr w:rsidR="00493AA9" w:rsidRPr="00B15ED9" w:rsidTr="00B15ED9">
        <w:trPr>
          <w:cantSplit/>
          <w:trHeight w:val="298"/>
          <w:jc w:val="center"/>
        </w:trPr>
        <w:tc>
          <w:tcPr>
            <w:tcW w:w="1033" w:type="pct"/>
            <w:shd w:val="clear" w:color="auto" w:fill="auto"/>
          </w:tcPr>
          <w:p w:rsidR="001115F4" w:rsidRPr="00B15ED9" w:rsidRDefault="001115F4" w:rsidP="00B15E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15ED9">
              <w:rPr>
                <w:color w:val="000000"/>
                <w:sz w:val="20"/>
                <w:szCs w:val="27"/>
              </w:rPr>
              <w:t>США</w:t>
            </w:r>
          </w:p>
        </w:tc>
        <w:tc>
          <w:tcPr>
            <w:tcW w:w="1404" w:type="pct"/>
            <w:shd w:val="clear" w:color="auto" w:fill="auto"/>
          </w:tcPr>
          <w:p w:rsidR="001115F4" w:rsidRPr="00B15ED9" w:rsidRDefault="001115F4" w:rsidP="00B15E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15ED9">
              <w:rPr>
                <w:color w:val="000000"/>
                <w:sz w:val="20"/>
                <w:szCs w:val="27"/>
              </w:rPr>
              <w:t>38,7</w:t>
            </w:r>
          </w:p>
        </w:tc>
        <w:tc>
          <w:tcPr>
            <w:tcW w:w="566" w:type="pct"/>
            <w:shd w:val="clear" w:color="auto" w:fill="auto"/>
          </w:tcPr>
          <w:p w:rsidR="001115F4" w:rsidRPr="00B15ED9" w:rsidRDefault="001115F4" w:rsidP="00B15E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15ED9">
              <w:rPr>
                <w:color w:val="000000"/>
                <w:sz w:val="20"/>
                <w:szCs w:val="27"/>
              </w:rPr>
              <w:t>15,3</w:t>
            </w:r>
          </w:p>
        </w:tc>
        <w:tc>
          <w:tcPr>
            <w:tcW w:w="1412" w:type="pct"/>
            <w:shd w:val="clear" w:color="auto" w:fill="auto"/>
          </w:tcPr>
          <w:p w:rsidR="001115F4" w:rsidRPr="00B15ED9" w:rsidRDefault="001115F4" w:rsidP="00B15E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15ED9">
              <w:rPr>
                <w:color w:val="000000"/>
                <w:sz w:val="20"/>
                <w:szCs w:val="27"/>
              </w:rPr>
              <w:t>28,1</w:t>
            </w:r>
          </w:p>
        </w:tc>
        <w:tc>
          <w:tcPr>
            <w:tcW w:w="585" w:type="pct"/>
            <w:shd w:val="clear" w:color="auto" w:fill="auto"/>
          </w:tcPr>
          <w:p w:rsidR="001115F4" w:rsidRPr="00B15ED9" w:rsidRDefault="001115F4" w:rsidP="00B15E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15ED9">
              <w:rPr>
                <w:color w:val="000000"/>
                <w:sz w:val="20"/>
                <w:szCs w:val="27"/>
              </w:rPr>
              <w:t>16,0</w:t>
            </w:r>
          </w:p>
        </w:tc>
      </w:tr>
      <w:tr w:rsidR="00493AA9" w:rsidRPr="00B15ED9" w:rsidTr="00B15ED9">
        <w:trPr>
          <w:cantSplit/>
          <w:trHeight w:val="298"/>
          <w:jc w:val="center"/>
        </w:trPr>
        <w:tc>
          <w:tcPr>
            <w:tcW w:w="1033" w:type="pct"/>
            <w:shd w:val="clear" w:color="auto" w:fill="auto"/>
          </w:tcPr>
          <w:p w:rsidR="001115F4" w:rsidRPr="00B15ED9" w:rsidRDefault="001115F4" w:rsidP="00B15E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15ED9">
              <w:rPr>
                <w:color w:val="000000"/>
                <w:sz w:val="20"/>
                <w:szCs w:val="27"/>
              </w:rPr>
              <w:t>Бразилия</w:t>
            </w:r>
          </w:p>
        </w:tc>
        <w:tc>
          <w:tcPr>
            <w:tcW w:w="1404" w:type="pct"/>
            <w:shd w:val="clear" w:color="auto" w:fill="auto"/>
          </w:tcPr>
          <w:p w:rsidR="001115F4" w:rsidRPr="00B15ED9" w:rsidRDefault="001115F4" w:rsidP="00B15E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15ED9">
              <w:rPr>
                <w:color w:val="000000"/>
                <w:sz w:val="20"/>
                <w:szCs w:val="27"/>
              </w:rPr>
              <w:t>18,7</w:t>
            </w:r>
          </w:p>
        </w:tc>
        <w:tc>
          <w:tcPr>
            <w:tcW w:w="566" w:type="pct"/>
            <w:shd w:val="clear" w:color="auto" w:fill="auto"/>
          </w:tcPr>
          <w:p w:rsidR="001115F4" w:rsidRPr="00B15ED9" w:rsidRDefault="001115F4" w:rsidP="00B15E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15ED9">
              <w:rPr>
                <w:color w:val="000000"/>
                <w:sz w:val="20"/>
                <w:szCs w:val="27"/>
              </w:rPr>
              <w:t>7,4</w:t>
            </w:r>
          </w:p>
        </w:tc>
        <w:tc>
          <w:tcPr>
            <w:tcW w:w="1412" w:type="pct"/>
            <w:shd w:val="clear" w:color="auto" w:fill="auto"/>
          </w:tcPr>
          <w:p w:rsidR="001115F4" w:rsidRPr="00B15ED9" w:rsidRDefault="001115F4" w:rsidP="00B15E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15ED9">
              <w:rPr>
                <w:color w:val="000000"/>
                <w:sz w:val="20"/>
                <w:szCs w:val="27"/>
              </w:rPr>
              <w:t>6,4</w:t>
            </w:r>
          </w:p>
        </w:tc>
        <w:tc>
          <w:tcPr>
            <w:tcW w:w="585" w:type="pct"/>
            <w:shd w:val="clear" w:color="auto" w:fill="auto"/>
          </w:tcPr>
          <w:p w:rsidR="001115F4" w:rsidRPr="00B15ED9" w:rsidRDefault="001115F4" w:rsidP="00B15E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15ED9">
              <w:rPr>
                <w:color w:val="000000"/>
                <w:sz w:val="20"/>
                <w:szCs w:val="27"/>
              </w:rPr>
              <w:t>3,7</w:t>
            </w:r>
          </w:p>
        </w:tc>
      </w:tr>
      <w:tr w:rsidR="00493AA9" w:rsidRPr="00B15ED9" w:rsidTr="00B15ED9">
        <w:trPr>
          <w:cantSplit/>
          <w:trHeight w:val="382"/>
          <w:jc w:val="center"/>
        </w:trPr>
        <w:tc>
          <w:tcPr>
            <w:tcW w:w="1033" w:type="pct"/>
            <w:shd w:val="clear" w:color="auto" w:fill="auto"/>
          </w:tcPr>
          <w:p w:rsidR="001115F4" w:rsidRPr="00B15ED9" w:rsidRDefault="001115F4" w:rsidP="00B15E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15ED9">
              <w:rPr>
                <w:color w:val="000000"/>
                <w:sz w:val="20"/>
                <w:szCs w:val="27"/>
              </w:rPr>
              <w:t>Германия</w:t>
            </w:r>
          </w:p>
        </w:tc>
        <w:tc>
          <w:tcPr>
            <w:tcW w:w="1404" w:type="pct"/>
            <w:shd w:val="clear" w:color="auto" w:fill="auto"/>
          </w:tcPr>
          <w:p w:rsidR="001115F4" w:rsidRPr="00B15ED9" w:rsidRDefault="001115F4" w:rsidP="00B15E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15ED9">
              <w:rPr>
                <w:color w:val="000000"/>
                <w:sz w:val="20"/>
                <w:szCs w:val="27"/>
              </w:rPr>
              <w:t>6,6</w:t>
            </w:r>
          </w:p>
        </w:tc>
        <w:tc>
          <w:tcPr>
            <w:tcW w:w="566" w:type="pct"/>
            <w:shd w:val="clear" w:color="auto" w:fill="auto"/>
          </w:tcPr>
          <w:p w:rsidR="001115F4" w:rsidRPr="00B15ED9" w:rsidRDefault="001115F4" w:rsidP="00B15E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15ED9">
              <w:rPr>
                <w:color w:val="000000"/>
                <w:sz w:val="20"/>
                <w:szCs w:val="27"/>
              </w:rPr>
              <w:t>2,6</w:t>
            </w:r>
          </w:p>
        </w:tc>
        <w:tc>
          <w:tcPr>
            <w:tcW w:w="1412" w:type="pct"/>
            <w:shd w:val="clear" w:color="auto" w:fill="auto"/>
          </w:tcPr>
          <w:p w:rsidR="001115F4" w:rsidRPr="00B15ED9" w:rsidRDefault="001115F4" w:rsidP="00B15E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15ED9">
              <w:rPr>
                <w:color w:val="000000"/>
                <w:sz w:val="20"/>
                <w:szCs w:val="27"/>
              </w:rPr>
              <w:t>7,9</w:t>
            </w:r>
          </w:p>
        </w:tc>
        <w:tc>
          <w:tcPr>
            <w:tcW w:w="585" w:type="pct"/>
            <w:shd w:val="clear" w:color="auto" w:fill="auto"/>
          </w:tcPr>
          <w:p w:rsidR="001115F4" w:rsidRPr="00B15ED9" w:rsidRDefault="001115F4" w:rsidP="00B15E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15ED9">
              <w:rPr>
                <w:color w:val="000000"/>
                <w:sz w:val="20"/>
                <w:szCs w:val="27"/>
              </w:rPr>
              <w:t>4,5</w:t>
            </w:r>
          </w:p>
        </w:tc>
      </w:tr>
      <w:tr w:rsidR="00493AA9" w:rsidRPr="00B15ED9" w:rsidTr="00B15ED9">
        <w:trPr>
          <w:cantSplit/>
          <w:trHeight w:val="298"/>
          <w:jc w:val="center"/>
        </w:trPr>
        <w:tc>
          <w:tcPr>
            <w:tcW w:w="1033" w:type="pct"/>
            <w:shd w:val="clear" w:color="auto" w:fill="auto"/>
          </w:tcPr>
          <w:p w:rsidR="001115F4" w:rsidRPr="00B15ED9" w:rsidRDefault="001115F4" w:rsidP="00B15E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15ED9">
              <w:rPr>
                <w:color w:val="000000"/>
                <w:sz w:val="20"/>
                <w:szCs w:val="27"/>
              </w:rPr>
              <w:t>Франция</w:t>
            </w:r>
          </w:p>
        </w:tc>
        <w:tc>
          <w:tcPr>
            <w:tcW w:w="1404" w:type="pct"/>
            <w:shd w:val="clear" w:color="auto" w:fill="auto"/>
          </w:tcPr>
          <w:p w:rsidR="001115F4" w:rsidRPr="00B15ED9" w:rsidRDefault="001115F4" w:rsidP="00B15E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15ED9">
              <w:rPr>
                <w:color w:val="000000"/>
                <w:sz w:val="20"/>
                <w:szCs w:val="27"/>
              </w:rPr>
              <w:t>6,5</w:t>
            </w:r>
          </w:p>
        </w:tc>
        <w:tc>
          <w:tcPr>
            <w:tcW w:w="566" w:type="pct"/>
            <w:shd w:val="clear" w:color="auto" w:fill="auto"/>
          </w:tcPr>
          <w:p w:rsidR="001115F4" w:rsidRPr="00B15ED9" w:rsidRDefault="001115F4" w:rsidP="00B15E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15ED9">
              <w:rPr>
                <w:color w:val="000000"/>
                <w:sz w:val="20"/>
                <w:szCs w:val="27"/>
              </w:rPr>
              <w:t>2,6</w:t>
            </w:r>
          </w:p>
        </w:tc>
        <w:tc>
          <w:tcPr>
            <w:tcW w:w="1412" w:type="pct"/>
            <w:shd w:val="clear" w:color="auto" w:fill="auto"/>
          </w:tcPr>
          <w:p w:rsidR="001115F4" w:rsidRPr="00B15ED9" w:rsidRDefault="001115F4" w:rsidP="00B15E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15ED9">
              <w:rPr>
                <w:color w:val="000000"/>
                <w:sz w:val="20"/>
                <w:szCs w:val="27"/>
              </w:rPr>
              <w:t>6,3</w:t>
            </w:r>
          </w:p>
        </w:tc>
        <w:tc>
          <w:tcPr>
            <w:tcW w:w="585" w:type="pct"/>
            <w:shd w:val="clear" w:color="auto" w:fill="auto"/>
          </w:tcPr>
          <w:p w:rsidR="001115F4" w:rsidRPr="00B15ED9" w:rsidRDefault="001115F4" w:rsidP="00B15E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15ED9">
              <w:rPr>
                <w:color w:val="000000"/>
                <w:sz w:val="20"/>
                <w:szCs w:val="27"/>
              </w:rPr>
              <w:t>3,6</w:t>
            </w:r>
          </w:p>
        </w:tc>
      </w:tr>
      <w:tr w:rsidR="00493AA9" w:rsidRPr="00B15ED9" w:rsidTr="00B15ED9">
        <w:trPr>
          <w:cantSplit/>
          <w:trHeight w:val="298"/>
          <w:jc w:val="center"/>
        </w:trPr>
        <w:tc>
          <w:tcPr>
            <w:tcW w:w="1033" w:type="pct"/>
            <w:shd w:val="clear" w:color="auto" w:fill="auto"/>
          </w:tcPr>
          <w:p w:rsidR="001115F4" w:rsidRPr="00B15ED9" w:rsidRDefault="001115F4" w:rsidP="00B15E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15ED9">
              <w:rPr>
                <w:color w:val="000000"/>
                <w:sz w:val="20"/>
                <w:szCs w:val="27"/>
              </w:rPr>
              <w:t>Индия</w:t>
            </w:r>
          </w:p>
        </w:tc>
        <w:tc>
          <w:tcPr>
            <w:tcW w:w="1404" w:type="pct"/>
            <w:shd w:val="clear" w:color="auto" w:fill="auto"/>
          </w:tcPr>
          <w:p w:rsidR="001115F4" w:rsidRPr="00B15ED9" w:rsidRDefault="001115F4" w:rsidP="00B15E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15ED9">
              <w:rPr>
                <w:color w:val="000000"/>
                <w:sz w:val="20"/>
                <w:szCs w:val="27"/>
              </w:rPr>
              <w:t>6,0</w:t>
            </w:r>
          </w:p>
        </w:tc>
        <w:tc>
          <w:tcPr>
            <w:tcW w:w="566" w:type="pct"/>
            <w:shd w:val="clear" w:color="auto" w:fill="auto"/>
          </w:tcPr>
          <w:p w:rsidR="001115F4" w:rsidRPr="00B15ED9" w:rsidRDefault="001115F4" w:rsidP="00B15E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15ED9">
              <w:rPr>
                <w:color w:val="000000"/>
                <w:sz w:val="20"/>
                <w:szCs w:val="27"/>
              </w:rPr>
              <w:t>2,4</w:t>
            </w:r>
          </w:p>
        </w:tc>
        <w:tc>
          <w:tcPr>
            <w:tcW w:w="1412" w:type="pct"/>
            <w:shd w:val="clear" w:color="auto" w:fill="auto"/>
          </w:tcPr>
          <w:p w:rsidR="001115F4" w:rsidRPr="00B15ED9" w:rsidRDefault="001115F4" w:rsidP="00B15E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15ED9">
              <w:rPr>
                <w:color w:val="000000"/>
                <w:sz w:val="20"/>
                <w:szCs w:val="27"/>
              </w:rPr>
              <w:t>3,7</w:t>
            </w:r>
          </w:p>
        </w:tc>
        <w:tc>
          <w:tcPr>
            <w:tcW w:w="585" w:type="pct"/>
            <w:shd w:val="clear" w:color="auto" w:fill="auto"/>
          </w:tcPr>
          <w:p w:rsidR="001115F4" w:rsidRPr="00B15ED9" w:rsidRDefault="001115F4" w:rsidP="00B15E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15ED9">
              <w:rPr>
                <w:color w:val="000000"/>
                <w:sz w:val="20"/>
                <w:szCs w:val="27"/>
              </w:rPr>
              <w:t>2,1</w:t>
            </w:r>
          </w:p>
        </w:tc>
      </w:tr>
      <w:tr w:rsidR="00493AA9" w:rsidRPr="00B15ED9" w:rsidTr="00B15ED9">
        <w:trPr>
          <w:cantSplit/>
          <w:trHeight w:val="91"/>
          <w:jc w:val="center"/>
        </w:trPr>
        <w:tc>
          <w:tcPr>
            <w:tcW w:w="1033" w:type="pct"/>
            <w:shd w:val="clear" w:color="auto" w:fill="auto"/>
          </w:tcPr>
          <w:p w:rsidR="001115F4" w:rsidRPr="00B15ED9" w:rsidRDefault="001115F4" w:rsidP="00B15E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15ED9">
              <w:rPr>
                <w:color w:val="000000"/>
                <w:sz w:val="20"/>
                <w:szCs w:val="27"/>
              </w:rPr>
              <w:t>Испания</w:t>
            </w:r>
          </w:p>
        </w:tc>
        <w:tc>
          <w:tcPr>
            <w:tcW w:w="1404" w:type="pct"/>
            <w:shd w:val="clear" w:color="auto" w:fill="auto"/>
          </w:tcPr>
          <w:p w:rsidR="001115F4" w:rsidRPr="00B15ED9" w:rsidRDefault="001115F4" w:rsidP="00B15E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15ED9">
              <w:rPr>
                <w:color w:val="000000"/>
                <w:sz w:val="20"/>
                <w:szCs w:val="27"/>
              </w:rPr>
              <w:t>5,4</w:t>
            </w:r>
          </w:p>
        </w:tc>
        <w:tc>
          <w:tcPr>
            <w:tcW w:w="566" w:type="pct"/>
            <w:shd w:val="clear" w:color="auto" w:fill="auto"/>
          </w:tcPr>
          <w:p w:rsidR="001115F4" w:rsidRPr="00B15ED9" w:rsidRDefault="001115F4" w:rsidP="00B15E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15ED9">
              <w:rPr>
                <w:color w:val="000000"/>
                <w:sz w:val="20"/>
                <w:szCs w:val="27"/>
              </w:rPr>
              <w:t>2,1</w:t>
            </w:r>
          </w:p>
        </w:tc>
        <w:tc>
          <w:tcPr>
            <w:tcW w:w="1412" w:type="pct"/>
            <w:shd w:val="clear" w:color="auto" w:fill="auto"/>
          </w:tcPr>
          <w:p w:rsidR="001115F4" w:rsidRPr="00B15ED9" w:rsidRDefault="001115F4" w:rsidP="00B15E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15ED9">
              <w:rPr>
                <w:color w:val="000000"/>
                <w:sz w:val="20"/>
                <w:szCs w:val="27"/>
              </w:rPr>
              <w:t>3,7</w:t>
            </w:r>
          </w:p>
        </w:tc>
        <w:tc>
          <w:tcPr>
            <w:tcW w:w="585" w:type="pct"/>
            <w:shd w:val="clear" w:color="auto" w:fill="auto"/>
          </w:tcPr>
          <w:p w:rsidR="001115F4" w:rsidRPr="00B15ED9" w:rsidRDefault="001115F4" w:rsidP="00B15ED9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15ED9">
              <w:rPr>
                <w:color w:val="000000"/>
                <w:sz w:val="20"/>
                <w:szCs w:val="27"/>
              </w:rPr>
              <w:t>2,1</w:t>
            </w:r>
          </w:p>
        </w:tc>
      </w:tr>
    </w:tbl>
    <w:p w:rsidR="001115F4" w:rsidRPr="00E1546A" w:rsidRDefault="001115F4" w:rsidP="00E1546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115F4" w:rsidRPr="00E1546A" w:rsidRDefault="001115F4" w:rsidP="00E1546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1546A">
        <w:rPr>
          <w:b/>
          <w:color w:val="000000"/>
          <w:sz w:val="28"/>
          <w:szCs w:val="28"/>
        </w:rPr>
        <w:t>2.3 Численность населения и ВВП Индии за последние 5</w:t>
      </w:r>
      <w:r w:rsidR="00E1546A">
        <w:rPr>
          <w:b/>
          <w:color w:val="000000"/>
          <w:sz w:val="28"/>
          <w:szCs w:val="28"/>
        </w:rPr>
        <w:t>–</w:t>
      </w:r>
      <w:r w:rsidR="00E1546A" w:rsidRPr="00E1546A">
        <w:rPr>
          <w:b/>
          <w:color w:val="000000"/>
          <w:sz w:val="28"/>
          <w:szCs w:val="28"/>
        </w:rPr>
        <w:t>1</w:t>
      </w:r>
      <w:r w:rsidRPr="00E1546A">
        <w:rPr>
          <w:b/>
          <w:color w:val="000000"/>
          <w:sz w:val="28"/>
          <w:szCs w:val="28"/>
        </w:rPr>
        <w:t>0 лет</w:t>
      </w:r>
    </w:p>
    <w:p w:rsidR="001115F4" w:rsidRPr="00E1546A" w:rsidRDefault="001115F4" w:rsidP="00E1546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115F4" w:rsidRPr="00E1546A" w:rsidRDefault="001115F4" w:rsidP="00E1546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1546A">
        <w:rPr>
          <w:b/>
          <w:color w:val="000000"/>
          <w:sz w:val="28"/>
          <w:szCs w:val="28"/>
        </w:rPr>
        <w:t>2.3.1 Процент изменения населения</w:t>
      </w:r>
    </w:p>
    <w:p w:rsidR="001115F4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По оценке на 1999, численность населения Индии достигла 1 млрд. человек. Среднегодовой прирост населения снизился с 2,</w:t>
      </w:r>
      <w:r w:rsidR="00E1546A" w:rsidRPr="00E1546A">
        <w:rPr>
          <w:color w:val="000000"/>
          <w:sz w:val="28"/>
          <w:szCs w:val="28"/>
        </w:rPr>
        <w:t>2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 в 1950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>1</w:t>
      </w:r>
      <w:r w:rsidRPr="00E1546A">
        <w:rPr>
          <w:color w:val="000000"/>
          <w:sz w:val="28"/>
          <w:szCs w:val="28"/>
        </w:rPr>
        <w:t>980</w:t>
      </w:r>
      <w:r w:rsidR="00E1546A">
        <w:rPr>
          <w:color w:val="000000"/>
          <w:sz w:val="28"/>
          <w:szCs w:val="28"/>
        </w:rPr>
        <w:t>-</w:t>
      </w:r>
      <w:r w:rsidR="00E1546A" w:rsidRPr="00E1546A">
        <w:rPr>
          <w:color w:val="000000"/>
          <w:sz w:val="28"/>
          <w:szCs w:val="28"/>
        </w:rPr>
        <w:t>х</w:t>
      </w:r>
      <w:r w:rsidRPr="00E1546A">
        <w:rPr>
          <w:color w:val="000000"/>
          <w:sz w:val="28"/>
          <w:szCs w:val="28"/>
        </w:rPr>
        <w:t xml:space="preserve"> годах до 1,</w:t>
      </w:r>
      <w:r w:rsidR="00E1546A" w:rsidRPr="00E1546A">
        <w:rPr>
          <w:color w:val="000000"/>
          <w:sz w:val="28"/>
          <w:szCs w:val="28"/>
        </w:rPr>
        <w:t>7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 в 1990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>1</w:t>
      </w:r>
      <w:r w:rsidRPr="00E1546A">
        <w:rPr>
          <w:color w:val="000000"/>
          <w:sz w:val="28"/>
          <w:szCs w:val="28"/>
        </w:rPr>
        <w:t>998, но абсолютные показатели определяют его ежегодное увеличение примерно на 20 млн. человек.</w:t>
      </w:r>
    </w:p>
    <w:p w:rsidR="00493AA9" w:rsidRPr="00E1546A" w:rsidRDefault="00493AA9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115F4" w:rsidRPr="00E1546A" w:rsidRDefault="003F0007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Рисунок 1" o:spid="_x0000_i1026" type="#_x0000_t75" alt="Безымянный.JPG" style="width:335.25pt;height:96pt;visibility:visible" o:bordertopcolor="black" o:borderleftcolor="black" o:borderbottomcolor="black" o:borderrightcolor="black">
            <v:imagedata r:id="rId8" o:title=""/>
            <w10:bordertop type="single" width="24"/>
            <w10:borderleft type="single" width="24"/>
            <w10:borderbottom type="single" width="24"/>
            <w10:borderright type="single" width="24"/>
          </v:shape>
        </w:pict>
      </w:r>
    </w:p>
    <w:p w:rsidR="001115F4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 xml:space="preserve">Рисунок 2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«Общие демографические показатели Индии»</w:t>
      </w:r>
    </w:p>
    <w:p w:rsidR="001115F4" w:rsidRPr="00E1546A" w:rsidRDefault="00493AA9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F0007">
        <w:rPr>
          <w:noProof/>
          <w:color w:val="000000"/>
          <w:sz w:val="28"/>
          <w:szCs w:val="28"/>
        </w:rPr>
        <w:pict>
          <v:shape id="Рисунок 2" o:spid="_x0000_i1027" type="#_x0000_t75" alt="Копия Безымянный.JPG" style="width:381pt;height:124.5pt;visibility:visible" o:bordertopcolor="black" o:borderleftcolor="black" o:borderbottomcolor="black" o:borderrightcolor="black">
            <v:imagedata r:id="rId9" o:title=""/>
            <w10:bordertop type="single" width="24"/>
            <w10:borderleft type="single" width="24"/>
            <w10:borderbottom type="single" width="24"/>
            <w10:borderright type="single" width="24"/>
          </v:shape>
        </w:pic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 xml:space="preserve">График 1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«Численность населения»</w:t>
      </w:r>
    </w:p>
    <w:p w:rsidR="000A30AA" w:rsidRPr="000A30AA" w:rsidRDefault="000A30AA" w:rsidP="000A30AA">
      <w:pPr>
        <w:spacing w:line="360" w:lineRule="auto"/>
        <w:rPr>
          <w:color w:val="FFFFFF"/>
          <w:sz w:val="28"/>
          <w:szCs w:val="28"/>
        </w:rPr>
      </w:pPr>
      <w:r w:rsidRPr="000A30AA">
        <w:rPr>
          <w:color w:val="FFFFFF"/>
          <w:sz w:val="28"/>
          <w:szCs w:val="28"/>
        </w:rPr>
        <w:t>индия административный внешнеэкономический экспорт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1546A">
        <w:rPr>
          <w:b/>
          <w:color w:val="000000"/>
          <w:sz w:val="28"/>
          <w:szCs w:val="28"/>
        </w:rPr>
        <w:t>2.3.2 Процент изменения ВВП</w:t>
      </w:r>
    </w:p>
    <w:p w:rsidR="001115F4" w:rsidRPr="00E1546A" w:rsidRDefault="001115F4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115F4" w:rsidRPr="00E1546A" w:rsidRDefault="003F0007" w:rsidP="00E1546A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pict>
          <v:shape id="Рисунок 4" o:spid="_x0000_i1028" type="#_x0000_t75" alt="ВВП.JPG" style="width:364.5pt;height:129.75pt;visibility:visible" o:bordertopcolor="black" o:borderleftcolor="black" o:borderbottomcolor="black" o:borderrightcolor="black">
            <v:imagedata r:id="rId10" o:title=""/>
            <w10:bordertop type="single" width="24"/>
            <w10:borderleft type="single" width="24"/>
            <w10:borderbottom type="single" width="24"/>
            <w10:borderright type="single" width="24"/>
          </v:shape>
        </w:pict>
      </w:r>
    </w:p>
    <w:p w:rsidR="001115F4" w:rsidRDefault="001115F4" w:rsidP="00E154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 xml:space="preserve">График 2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«Динамика ВВП на душу населения»</w:t>
      </w:r>
    </w:p>
    <w:p w:rsidR="00493AA9" w:rsidRPr="00E1546A" w:rsidRDefault="00493AA9" w:rsidP="00E154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15F4" w:rsidRPr="00E1546A" w:rsidRDefault="003F0007" w:rsidP="00E154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Рисунок 5" o:spid="_x0000_i1029" type="#_x0000_t75" alt="СТРУКТУРА ВВП.JPG" style="width:363pt;height:145.5pt;visibility:visible" o:bordertopcolor="black" o:borderleftcolor="black" o:borderbottomcolor="black" o:borderrightcolor="black">
            <v:imagedata r:id="rId11" o:title=""/>
            <w10:bordertop type="single" width="24"/>
            <w10:borderleft type="single" width="24"/>
            <w10:borderbottom type="single" width="24"/>
            <w10:borderright type="single" width="24"/>
          </v:shape>
        </w:pict>
      </w:r>
    </w:p>
    <w:p w:rsidR="001115F4" w:rsidRPr="00E1546A" w:rsidRDefault="001115F4" w:rsidP="00E154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 xml:space="preserve">Рисунок 3 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«Структура ВВП»</w:t>
      </w:r>
    </w:p>
    <w:p w:rsidR="001115F4" w:rsidRPr="00E1546A" w:rsidRDefault="001115F4" w:rsidP="00E1546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115F4" w:rsidRPr="00E1546A" w:rsidRDefault="001115F4" w:rsidP="00E1546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1546A">
        <w:rPr>
          <w:b/>
          <w:color w:val="000000"/>
          <w:sz w:val="28"/>
          <w:szCs w:val="28"/>
        </w:rPr>
        <w:t>2.3.3 ВВП на душу населения и его процент изменения</w:t>
      </w:r>
    </w:p>
    <w:p w:rsidR="001115F4" w:rsidRPr="00E1546A" w:rsidRDefault="001115F4" w:rsidP="00E154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Правительство Индии ожидает снижение темпов экономического роста. Причиной правительство называет растущую инфляцию, так как снижение ключевой ставки процента приводит к увеличению спроса на дома, мотоциклы и электрические приборы.</w:t>
      </w:r>
    </w:p>
    <w:p w:rsidR="001115F4" w:rsidRPr="00E1546A" w:rsidRDefault="001115F4" w:rsidP="00E154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Согласно прогнозу, рост ВВП в Индии за последние 9 месяцев 2007 года составит 8,</w:t>
      </w:r>
      <w:r w:rsidR="00E1546A" w:rsidRPr="00E1546A">
        <w:rPr>
          <w:color w:val="000000"/>
          <w:sz w:val="28"/>
          <w:szCs w:val="28"/>
        </w:rPr>
        <w:t>7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 (финансовый год заканчивается 31 марта), что является самым слабым приростом с 2005 года. В предыдущем финансовом году страна достигла темпа роста в 9,</w:t>
      </w:r>
      <w:r w:rsidR="00E1546A" w:rsidRPr="00E1546A">
        <w:rPr>
          <w:color w:val="000000"/>
          <w:sz w:val="28"/>
          <w:szCs w:val="28"/>
        </w:rPr>
        <w:t>6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>.</w:t>
      </w:r>
    </w:p>
    <w:p w:rsidR="001115F4" w:rsidRPr="00E1546A" w:rsidRDefault="001115F4" w:rsidP="00E154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Валовой внутренний продукт в долларах США согласно текущему валютному курсу составляет 1,089</w:t>
      </w:r>
      <w:r w:rsidR="00E1546A">
        <w:rPr>
          <w:color w:val="000000"/>
          <w:sz w:val="28"/>
          <w:szCs w:val="28"/>
        </w:rPr>
        <w:t xml:space="preserve"> </w:t>
      </w:r>
      <w:r w:rsidR="00E1546A" w:rsidRPr="00E1546A">
        <w:rPr>
          <w:color w:val="000000"/>
          <w:sz w:val="28"/>
          <w:szCs w:val="28"/>
        </w:rPr>
        <w:t>трлн</w:t>
      </w:r>
      <w:r w:rsidRPr="00E1546A">
        <w:rPr>
          <w:color w:val="000000"/>
          <w:sz w:val="28"/>
          <w:szCs w:val="28"/>
        </w:rPr>
        <w:t>., что делает Индию двенадцатой по величине экономикой в мире. Если измерять согласно паритету покупательной способности, Индия имеет четвертый по величине ВВП в мире </w:t>
      </w:r>
      <w:r w:rsidR="00E1546A">
        <w:rPr>
          <w:color w:val="000000"/>
          <w:sz w:val="28"/>
          <w:szCs w:val="28"/>
        </w:rPr>
        <w:t>–</w:t>
      </w:r>
      <w:r w:rsidR="00E1546A" w:rsidRP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4,726</w:t>
      </w:r>
      <w:r w:rsidR="00E1546A">
        <w:rPr>
          <w:color w:val="000000"/>
          <w:sz w:val="28"/>
          <w:szCs w:val="28"/>
        </w:rPr>
        <w:t xml:space="preserve"> </w:t>
      </w:r>
      <w:r w:rsidR="00E1546A" w:rsidRPr="00E1546A">
        <w:rPr>
          <w:color w:val="000000"/>
          <w:sz w:val="28"/>
          <w:szCs w:val="28"/>
        </w:rPr>
        <w:t>трлн</w:t>
      </w:r>
      <w:r w:rsidRPr="00E1546A">
        <w:rPr>
          <w:color w:val="000000"/>
          <w:sz w:val="28"/>
          <w:szCs w:val="28"/>
        </w:rPr>
        <w:t>. долларов. Номинальный доход на душу населения составляет 977 долларов США, что ставит страну на 128 место в мире по этому показателю. Доход на душу населения согласно паритету покупательной способности составляет 2700 долларов (118</w:t>
      </w:r>
      <w:r w:rsidR="00E1546A">
        <w:rPr>
          <w:color w:val="000000"/>
          <w:sz w:val="28"/>
          <w:szCs w:val="28"/>
        </w:rPr>
        <w:t>-</w:t>
      </w:r>
      <w:r w:rsidR="00E1546A" w:rsidRPr="00E1546A">
        <w:rPr>
          <w:color w:val="000000"/>
          <w:sz w:val="28"/>
          <w:szCs w:val="28"/>
        </w:rPr>
        <w:t>е</w:t>
      </w:r>
      <w:r w:rsidRPr="00E1546A">
        <w:rPr>
          <w:color w:val="000000"/>
          <w:sz w:val="28"/>
          <w:szCs w:val="28"/>
        </w:rPr>
        <w:t xml:space="preserve"> место в мире).</w:t>
      </w:r>
    </w:p>
    <w:p w:rsidR="001115F4" w:rsidRPr="00E1546A" w:rsidRDefault="001115F4" w:rsidP="00E154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За последние два десятилетия средний рост годового ВВП составил 5,</w:t>
      </w:r>
      <w:r w:rsidR="00E1546A" w:rsidRPr="00E1546A">
        <w:rPr>
          <w:color w:val="000000"/>
          <w:sz w:val="28"/>
          <w:szCs w:val="28"/>
        </w:rPr>
        <w:t>5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>, что сделало индийскую экономику одной из самых быстроразвивающихся в мире.</w:t>
      </w:r>
    </w:p>
    <w:p w:rsidR="001115F4" w:rsidRPr="00E1546A" w:rsidRDefault="001115F4" w:rsidP="00E154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15F4" w:rsidRPr="00E1546A" w:rsidRDefault="00493AA9" w:rsidP="00E1546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E1546A">
        <w:rPr>
          <w:b/>
          <w:color w:val="000000"/>
          <w:sz w:val="28"/>
          <w:szCs w:val="28"/>
        </w:rPr>
        <w:t>Заключение</w:t>
      </w:r>
    </w:p>
    <w:p w:rsidR="001115F4" w:rsidRPr="00E1546A" w:rsidRDefault="001115F4" w:rsidP="00E1546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115F4" w:rsidRPr="00E1546A" w:rsidRDefault="001115F4" w:rsidP="00E154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Таким образом, Индия, занимает значительное место по выпуску фармацевтических и лекарственных препаратов. Ведущей отраслью промышленности является растениеводство. Посевная площадь – 140 млн. га, но для нового освоения земельных ресурсов практически нет. Легкая промышленность является традиционной отраслью экономики Индии. По численности населения Индия признается самой большой демократической страной в мире. По номинальному объему ВВП Индия занимает 12</w:t>
      </w:r>
      <w:r w:rsidR="00E1546A">
        <w:rPr>
          <w:color w:val="000000"/>
          <w:sz w:val="28"/>
          <w:szCs w:val="28"/>
        </w:rPr>
        <w:t>-</w:t>
      </w:r>
      <w:r w:rsidR="00E1546A" w:rsidRPr="00E1546A">
        <w:rPr>
          <w:color w:val="000000"/>
          <w:sz w:val="28"/>
          <w:szCs w:val="28"/>
        </w:rPr>
        <w:t>е</w:t>
      </w:r>
      <w:r w:rsidRPr="00E1546A">
        <w:rPr>
          <w:color w:val="000000"/>
          <w:sz w:val="28"/>
          <w:szCs w:val="28"/>
        </w:rPr>
        <w:t xml:space="preserve"> место в мире, а по паритету покупательной способности – четвертое место. Но насущными проблемами по сей день в стране остаются бедность (27,</w:t>
      </w:r>
      <w:r w:rsidR="00E1546A" w:rsidRPr="00E1546A">
        <w:rPr>
          <w:color w:val="000000"/>
          <w:sz w:val="28"/>
          <w:szCs w:val="28"/>
        </w:rPr>
        <w:t>5</w:t>
      </w:r>
      <w:r w:rsidR="00E1546A">
        <w:rPr>
          <w:color w:val="000000"/>
          <w:sz w:val="28"/>
          <w:szCs w:val="28"/>
        </w:rPr>
        <w:t>%</w:t>
      </w:r>
      <w:r w:rsidRPr="00E1546A">
        <w:rPr>
          <w:color w:val="000000"/>
          <w:sz w:val="28"/>
          <w:szCs w:val="28"/>
        </w:rPr>
        <w:t xml:space="preserve"> живут ниже уровня бедности)</w:t>
      </w:r>
      <w:r w:rsid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и неграмотность.</w:t>
      </w:r>
      <w:r w:rsidR="00E1546A">
        <w:rPr>
          <w:color w:val="000000"/>
          <w:sz w:val="28"/>
          <w:szCs w:val="28"/>
        </w:rPr>
        <w:t xml:space="preserve"> </w:t>
      </w:r>
      <w:r w:rsidRPr="00E1546A">
        <w:rPr>
          <w:color w:val="000000"/>
          <w:sz w:val="28"/>
          <w:szCs w:val="28"/>
        </w:rPr>
        <w:t>Культура Индии отличается большим разнообразием и высоким уровнем синкретизма. В индийском обществе, большим уважением пользуются традиционные семейные ценности, хотя современные городские семьи часто отдают предпочтение нуклеарной семейной структуре.</w:t>
      </w:r>
    </w:p>
    <w:p w:rsidR="00493AA9" w:rsidRDefault="00493AA9" w:rsidP="00E1546A">
      <w:pPr>
        <w:tabs>
          <w:tab w:val="left" w:pos="7797"/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3AA9" w:rsidRDefault="00493AA9" w:rsidP="00E1546A">
      <w:pPr>
        <w:tabs>
          <w:tab w:val="left" w:pos="7797"/>
          <w:tab w:val="left" w:pos="83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15F4" w:rsidRPr="00E1546A" w:rsidRDefault="001115F4" w:rsidP="00E1546A">
      <w:pPr>
        <w:tabs>
          <w:tab w:val="left" w:pos="7797"/>
          <w:tab w:val="left" w:pos="8364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br w:type="page"/>
      </w:r>
      <w:r w:rsidR="00493AA9" w:rsidRPr="00E1546A">
        <w:rPr>
          <w:b/>
          <w:color w:val="000000"/>
          <w:sz w:val="28"/>
          <w:szCs w:val="28"/>
        </w:rPr>
        <w:t>Список используемой литературы</w:t>
      </w:r>
    </w:p>
    <w:p w:rsidR="00E1546A" w:rsidRDefault="00E1546A" w:rsidP="00E1546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115F4" w:rsidRPr="00E1546A" w:rsidRDefault="00E1546A" w:rsidP="00493AA9">
      <w:pPr>
        <w:numPr>
          <w:ilvl w:val="0"/>
          <w:numId w:val="6"/>
        </w:numPr>
        <w:tabs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Булатов</w:t>
      </w:r>
      <w:r>
        <w:rPr>
          <w:color w:val="000000"/>
          <w:sz w:val="28"/>
          <w:szCs w:val="28"/>
        </w:rPr>
        <w:t> </w:t>
      </w:r>
      <w:r w:rsidRPr="00E1546A">
        <w:rPr>
          <w:color w:val="000000"/>
          <w:sz w:val="28"/>
          <w:szCs w:val="28"/>
        </w:rPr>
        <w:t>А.С.</w:t>
      </w:r>
      <w:r>
        <w:rPr>
          <w:color w:val="000000"/>
          <w:sz w:val="28"/>
          <w:szCs w:val="28"/>
        </w:rPr>
        <w:t xml:space="preserve"> </w:t>
      </w:r>
      <w:r w:rsidR="001115F4" w:rsidRPr="00E1546A">
        <w:rPr>
          <w:color w:val="000000"/>
          <w:sz w:val="28"/>
          <w:szCs w:val="28"/>
        </w:rPr>
        <w:t>и др. Экономические отношения России с Индией. – М.: Экономистъ, 2005. – с.</w:t>
      </w:r>
      <w:r>
        <w:rPr>
          <w:color w:val="000000"/>
          <w:sz w:val="28"/>
          <w:szCs w:val="28"/>
        </w:rPr>
        <w:t> </w:t>
      </w:r>
      <w:r w:rsidRPr="00E1546A">
        <w:rPr>
          <w:color w:val="000000"/>
          <w:sz w:val="28"/>
          <w:szCs w:val="28"/>
        </w:rPr>
        <w:t>556</w:t>
      </w:r>
      <w:r>
        <w:rPr>
          <w:color w:val="000000"/>
          <w:sz w:val="28"/>
          <w:szCs w:val="28"/>
        </w:rPr>
        <w:t>–</w:t>
      </w:r>
      <w:r w:rsidRPr="00E1546A">
        <w:rPr>
          <w:color w:val="000000"/>
          <w:sz w:val="28"/>
          <w:szCs w:val="28"/>
        </w:rPr>
        <w:t>5</w:t>
      </w:r>
      <w:r w:rsidR="001115F4" w:rsidRPr="00E1546A">
        <w:rPr>
          <w:color w:val="000000"/>
          <w:sz w:val="28"/>
          <w:szCs w:val="28"/>
        </w:rPr>
        <w:t>57</w:t>
      </w:r>
    </w:p>
    <w:p w:rsidR="001115F4" w:rsidRPr="00E1546A" w:rsidRDefault="00E1546A" w:rsidP="00493AA9">
      <w:pPr>
        <w:numPr>
          <w:ilvl w:val="0"/>
          <w:numId w:val="6"/>
        </w:numPr>
        <w:tabs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Булатов</w:t>
      </w:r>
      <w:r>
        <w:rPr>
          <w:color w:val="000000"/>
          <w:sz w:val="28"/>
          <w:szCs w:val="28"/>
        </w:rPr>
        <w:t> </w:t>
      </w:r>
      <w:r w:rsidRPr="00E1546A">
        <w:rPr>
          <w:color w:val="000000"/>
          <w:sz w:val="28"/>
          <w:szCs w:val="28"/>
        </w:rPr>
        <w:t>А.С.</w:t>
      </w:r>
      <w:r>
        <w:rPr>
          <w:color w:val="000000"/>
          <w:sz w:val="28"/>
          <w:szCs w:val="28"/>
        </w:rPr>
        <w:t xml:space="preserve"> </w:t>
      </w:r>
      <w:r w:rsidR="001115F4" w:rsidRPr="00E1546A">
        <w:rPr>
          <w:color w:val="000000"/>
          <w:sz w:val="28"/>
          <w:szCs w:val="28"/>
        </w:rPr>
        <w:t>и др. Основные черты социально-экономической модели. – М.: Экономистъ, 2005. – 551</w:t>
      </w:r>
      <w:r>
        <w:rPr>
          <w:color w:val="000000"/>
          <w:sz w:val="28"/>
          <w:szCs w:val="28"/>
        </w:rPr>
        <w:t> </w:t>
      </w:r>
      <w:r w:rsidRPr="00E1546A">
        <w:rPr>
          <w:color w:val="000000"/>
          <w:sz w:val="28"/>
          <w:szCs w:val="28"/>
        </w:rPr>
        <w:t>с.</w:t>
      </w:r>
    </w:p>
    <w:p w:rsidR="001115F4" w:rsidRPr="00E1546A" w:rsidRDefault="001115F4" w:rsidP="00493AA9">
      <w:pPr>
        <w:numPr>
          <w:ilvl w:val="0"/>
          <w:numId w:val="6"/>
        </w:numPr>
        <w:tabs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 xml:space="preserve">Госкомстат России. Российский статистический ежегодник, 2004. М., 2004. </w:t>
      </w:r>
      <w:r w:rsidR="00E1546A" w:rsidRPr="00E1546A">
        <w:rPr>
          <w:color w:val="000000"/>
          <w:sz w:val="28"/>
          <w:szCs w:val="28"/>
        </w:rPr>
        <w:t>С.</w:t>
      </w:r>
      <w:r w:rsidR="00E1546A">
        <w:rPr>
          <w:color w:val="000000"/>
          <w:sz w:val="28"/>
          <w:szCs w:val="28"/>
        </w:rPr>
        <w:t> </w:t>
      </w:r>
      <w:r w:rsidR="00E1546A" w:rsidRPr="00E1546A">
        <w:rPr>
          <w:color w:val="000000"/>
          <w:sz w:val="28"/>
          <w:szCs w:val="28"/>
        </w:rPr>
        <w:t>324</w:t>
      </w:r>
    </w:p>
    <w:p w:rsidR="001115F4" w:rsidRPr="00E1546A" w:rsidRDefault="00E1546A" w:rsidP="00493AA9">
      <w:pPr>
        <w:numPr>
          <w:ilvl w:val="0"/>
          <w:numId w:val="6"/>
        </w:numPr>
        <w:tabs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Зверев</w:t>
      </w:r>
      <w:r>
        <w:rPr>
          <w:color w:val="000000"/>
          <w:sz w:val="28"/>
          <w:szCs w:val="28"/>
        </w:rPr>
        <w:t> </w:t>
      </w:r>
      <w:r w:rsidRPr="00E1546A">
        <w:rPr>
          <w:color w:val="000000"/>
          <w:sz w:val="28"/>
          <w:szCs w:val="28"/>
        </w:rPr>
        <w:t>Н.В.</w:t>
      </w:r>
      <w:r>
        <w:rPr>
          <w:color w:val="000000"/>
          <w:sz w:val="28"/>
          <w:szCs w:val="28"/>
        </w:rPr>
        <w:t> </w:t>
      </w:r>
      <w:r w:rsidRPr="00E1546A">
        <w:rPr>
          <w:color w:val="000000"/>
          <w:sz w:val="28"/>
          <w:szCs w:val="28"/>
        </w:rPr>
        <w:t>Основы</w:t>
      </w:r>
      <w:r w:rsidR="001115F4" w:rsidRPr="00E1546A">
        <w:rPr>
          <w:color w:val="000000"/>
          <w:sz w:val="28"/>
          <w:szCs w:val="28"/>
        </w:rPr>
        <w:t xml:space="preserve"> демографии: учебное пособие.</w:t>
      </w:r>
      <w:r>
        <w:rPr>
          <w:color w:val="000000"/>
          <w:sz w:val="28"/>
          <w:szCs w:val="28"/>
        </w:rPr>
        <w:t> –</w:t>
      </w:r>
      <w:r w:rsidRPr="00E1546A">
        <w:rPr>
          <w:color w:val="000000"/>
          <w:sz w:val="28"/>
          <w:szCs w:val="28"/>
        </w:rPr>
        <w:t xml:space="preserve"> </w:t>
      </w:r>
      <w:r w:rsidR="001115F4" w:rsidRPr="00E1546A">
        <w:rPr>
          <w:color w:val="000000"/>
          <w:sz w:val="28"/>
          <w:szCs w:val="28"/>
        </w:rPr>
        <w:t>М.: «Высшая школа», 2004</w:t>
      </w:r>
      <w:r>
        <w:rPr>
          <w:color w:val="000000"/>
          <w:sz w:val="28"/>
          <w:szCs w:val="28"/>
        </w:rPr>
        <w:t> </w:t>
      </w:r>
      <w:r w:rsidRPr="00E1546A">
        <w:rPr>
          <w:color w:val="000000"/>
          <w:sz w:val="28"/>
          <w:szCs w:val="28"/>
        </w:rPr>
        <w:t>г</w:t>
      </w:r>
      <w:r w:rsidR="001115F4" w:rsidRPr="00E1546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–</w:t>
      </w:r>
      <w:r w:rsidRPr="00E1546A">
        <w:rPr>
          <w:color w:val="000000"/>
          <w:sz w:val="28"/>
          <w:szCs w:val="28"/>
        </w:rPr>
        <w:t xml:space="preserve"> </w:t>
      </w:r>
      <w:r w:rsidR="001115F4" w:rsidRPr="00E1546A">
        <w:rPr>
          <w:color w:val="000000"/>
          <w:sz w:val="28"/>
          <w:szCs w:val="28"/>
        </w:rPr>
        <w:t>374</w:t>
      </w:r>
      <w:r>
        <w:rPr>
          <w:color w:val="000000"/>
          <w:sz w:val="28"/>
          <w:szCs w:val="28"/>
        </w:rPr>
        <w:t> </w:t>
      </w:r>
      <w:r w:rsidRPr="00E1546A">
        <w:rPr>
          <w:color w:val="000000"/>
          <w:sz w:val="28"/>
          <w:szCs w:val="28"/>
        </w:rPr>
        <w:t>с.</w:t>
      </w:r>
    </w:p>
    <w:p w:rsidR="001115F4" w:rsidRPr="00E1546A" w:rsidRDefault="00E1546A" w:rsidP="00493AA9">
      <w:pPr>
        <w:numPr>
          <w:ilvl w:val="0"/>
          <w:numId w:val="6"/>
        </w:numPr>
        <w:tabs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1546A">
        <w:rPr>
          <w:bCs/>
          <w:color w:val="000000"/>
          <w:sz w:val="28"/>
          <w:szCs w:val="28"/>
        </w:rPr>
        <w:t>Ивошенусь</w:t>
      </w:r>
      <w:r>
        <w:rPr>
          <w:bCs/>
          <w:color w:val="000000"/>
          <w:sz w:val="28"/>
          <w:szCs w:val="28"/>
        </w:rPr>
        <w:t> </w:t>
      </w:r>
      <w:r w:rsidRPr="00E1546A">
        <w:rPr>
          <w:bCs/>
          <w:color w:val="000000"/>
          <w:sz w:val="28"/>
          <w:szCs w:val="28"/>
        </w:rPr>
        <w:t>Д.А.</w:t>
      </w:r>
      <w:r>
        <w:rPr>
          <w:bCs/>
          <w:color w:val="000000"/>
          <w:sz w:val="28"/>
          <w:szCs w:val="28"/>
        </w:rPr>
        <w:t> </w:t>
      </w:r>
      <w:r w:rsidRPr="00E1546A">
        <w:rPr>
          <w:bCs/>
          <w:color w:val="000000"/>
          <w:sz w:val="28"/>
          <w:szCs w:val="28"/>
        </w:rPr>
        <w:t>Индия</w:t>
      </w:r>
      <w:r w:rsidR="001115F4" w:rsidRPr="00E1546A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 xml:space="preserve">– </w:t>
      </w:r>
      <w:r w:rsidRPr="00E1546A">
        <w:rPr>
          <w:bCs/>
          <w:color w:val="000000"/>
          <w:sz w:val="28"/>
          <w:szCs w:val="28"/>
        </w:rPr>
        <w:t>М</w:t>
      </w:r>
      <w:r w:rsidR="001115F4" w:rsidRPr="00E1546A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 –</w:t>
      </w:r>
      <w:r w:rsidRPr="00E1546A">
        <w:rPr>
          <w:bCs/>
          <w:color w:val="000000"/>
          <w:sz w:val="28"/>
          <w:szCs w:val="28"/>
        </w:rPr>
        <w:t xml:space="preserve"> </w:t>
      </w:r>
      <w:r w:rsidR="001115F4" w:rsidRPr="00E1546A">
        <w:rPr>
          <w:bCs/>
          <w:color w:val="000000"/>
          <w:sz w:val="28"/>
          <w:szCs w:val="28"/>
        </w:rPr>
        <w:t>1989 год.</w:t>
      </w:r>
    </w:p>
    <w:p w:rsidR="00E1546A" w:rsidRDefault="00E1546A" w:rsidP="00493AA9">
      <w:pPr>
        <w:numPr>
          <w:ilvl w:val="0"/>
          <w:numId w:val="6"/>
        </w:numPr>
        <w:tabs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Кочергин</w:t>
      </w:r>
      <w:r>
        <w:rPr>
          <w:color w:val="000000"/>
          <w:sz w:val="28"/>
          <w:szCs w:val="28"/>
        </w:rPr>
        <w:t> </w:t>
      </w:r>
      <w:r w:rsidRPr="00E1546A">
        <w:rPr>
          <w:color w:val="000000"/>
          <w:sz w:val="28"/>
          <w:szCs w:val="28"/>
        </w:rPr>
        <w:t>И.В.</w:t>
      </w:r>
      <w:r w:rsidR="001115F4" w:rsidRPr="00E1546A">
        <w:rPr>
          <w:color w:val="000000"/>
          <w:sz w:val="28"/>
          <w:szCs w:val="28"/>
        </w:rPr>
        <w:t xml:space="preserve">, </w:t>
      </w:r>
      <w:r w:rsidRPr="00E1546A">
        <w:rPr>
          <w:color w:val="000000"/>
          <w:sz w:val="28"/>
          <w:szCs w:val="28"/>
        </w:rPr>
        <w:t>Щичко</w:t>
      </w:r>
      <w:r>
        <w:rPr>
          <w:color w:val="000000"/>
          <w:sz w:val="28"/>
          <w:szCs w:val="28"/>
        </w:rPr>
        <w:t> </w:t>
      </w:r>
      <w:r w:rsidRPr="00E1546A">
        <w:rPr>
          <w:color w:val="000000"/>
          <w:sz w:val="28"/>
          <w:szCs w:val="28"/>
        </w:rPr>
        <w:t>В.Ф.</w:t>
      </w:r>
      <w:r>
        <w:rPr>
          <w:color w:val="000000"/>
          <w:sz w:val="28"/>
          <w:szCs w:val="28"/>
        </w:rPr>
        <w:t> </w:t>
      </w:r>
      <w:r w:rsidRPr="00E1546A">
        <w:rPr>
          <w:color w:val="000000"/>
          <w:sz w:val="28"/>
          <w:szCs w:val="28"/>
        </w:rPr>
        <w:t>Демография</w:t>
      </w:r>
      <w:r w:rsidR="001115F4" w:rsidRPr="00E1546A">
        <w:rPr>
          <w:color w:val="000000"/>
          <w:sz w:val="28"/>
          <w:szCs w:val="28"/>
        </w:rPr>
        <w:t xml:space="preserve">: учебник. </w:t>
      </w:r>
      <w:r>
        <w:rPr>
          <w:color w:val="000000"/>
          <w:sz w:val="28"/>
          <w:szCs w:val="28"/>
        </w:rPr>
        <w:t>–</w:t>
      </w:r>
      <w:r w:rsidRPr="00E1546A">
        <w:rPr>
          <w:color w:val="000000"/>
          <w:sz w:val="28"/>
          <w:szCs w:val="28"/>
        </w:rPr>
        <w:t xml:space="preserve"> </w:t>
      </w:r>
      <w:r w:rsidR="001115F4" w:rsidRPr="00E1546A">
        <w:rPr>
          <w:color w:val="000000"/>
          <w:sz w:val="28"/>
          <w:szCs w:val="28"/>
        </w:rPr>
        <w:t>М.: ИД «Муравей», 1999</w:t>
      </w:r>
      <w:r>
        <w:rPr>
          <w:color w:val="000000"/>
          <w:sz w:val="28"/>
          <w:szCs w:val="28"/>
        </w:rPr>
        <w:t> </w:t>
      </w:r>
      <w:r w:rsidRPr="00E1546A">
        <w:rPr>
          <w:color w:val="000000"/>
          <w:sz w:val="28"/>
          <w:szCs w:val="28"/>
        </w:rPr>
        <w:t>г</w:t>
      </w:r>
      <w:r w:rsidR="001115F4" w:rsidRPr="00E1546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–</w:t>
      </w:r>
      <w:r w:rsidRPr="00E1546A">
        <w:rPr>
          <w:color w:val="000000"/>
          <w:sz w:val="28"/>
          <w:szCs w:val="28"/>
        </w:rPr>
        <w:t xml:space="preserve"> </w:t>
      </w:r>
      <w:r w:rsidR="001115F4" w:rsidRPr="00E1546A">
        <w:rPr>
          <w:color w:val="000000"/>
          <w:sz w:val="28"/>
          <w:szCs w:val="28"/>
        </w:rPr>
        <w:t>336</w:t>
      </w:r>
      <w:r>
        <w:rPr>
          <w:color w:val="000000"/>
          <w:sz w:val="28"/>
          <w:szCs w:val="28"/>
        </w:rPr>
        <w:t> </w:t>
      </w:r>
      <w:r w:rsidRPr="00E1546A">
        <w:rPr>
          <w:color w:val="000000"/>
          <w:sz w:val="28"/>
          <w:szCs w:val="28"/>
        </w:rPr>
        <w:t>с.</w:t>
      </w:r>
    </w:p>
    <w:p w:rsidR="001115F4" w:rsidRPr="00E1546A" w:rsidRDefault="001115F4" w:rsidP="00493AA9">
      <w:pPr>
        <w:numPr>
          <w:ilvl w:val="0"/>
          <w:numId w:val="6"/>
        </w:numPr>
        <w:tabs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 xml:space="preserve">Народонаселение. Энцеклопедический словарь. Москва. </w:t>
      </w:r>
      <w:r w:rsidR="00E1546A" w:rsidRPr="00E1546A">
        <w:rPr>
          <w:color w:val="000000"/>
          <w:sz w:val="28"/>
          <w:szCs w:val="28"/>
        </w:rPr>
        <w:t>1999</w:t>
      </w:r>
      <w:r w:rsidR="00E1546A">
        <w:rPr>
          <w:color w:val="000000"/>
          <w:sz w:val="28"/>
          <w:szCs w:val="28"/>
        </w:rPr>
        <w:t> </w:t>
      </w:r>
      <w:r w:rsidR="00E1546A" w:rsidRPr="00E1546A">
        <w:rPr>
          <w:color w:val="000000"/>
          <w:sz w:val="28"/>
          <w:szCs w:val="28"/>
        </w:rPr>
        <w:t>г</w:t>
      </w:r>
      <w:r w:rsidRPr="00E1546A">
        <w:rPr>
          <w:color w:val="000000"/>
          <w:sz w:val="28"/>
          <w:szCs w:val="28"/>
        </w:rPr>
        <w:t>.</w:t>
      </w:r>
    </w:p>
    <w:p w:rsidR="001115F4" w:rsidRPr="00E1546A" w:rsidRDefault="00E1546A" w:rsidP="00493AA9">
      <w:pPr>
        <w:numPr>
          <w:ilvl w:val="0"/>
          <w:numId w:val="6"/>
        </w:numPr>
        <w:tabs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Сдасюк</w:t>
      </w:r>
      <w:r>
        <w:rPr>
          <w:color w:val="000000"/>
          <w:sz w:val="28"/>
          <w:szCs w:val="28"/>
        </w:rPr>
        <w:t> </w:t>
      </w:r>
      <w:r w:rsidRPr="00E1546A">
        <w:rPr>
          <w:color w:val="000000"/>
          <w:sz w:val="28"/>
          <w:szCs w:val="28"/>
        </w:rPr>
        <w:t>Г.В.</w:t>
      </w:r>
      <w:r w:rsidR="001115F4" w:rsidRPr="00E1546A">
        <w:rPr>
          <w:color w:val="000000"/>
          <w:sz w:val="28"/>
          <w:szCs w:val="28"/>
        </w:rPr>
        <w:t xml:space="preserve"> «индия, география хозяйства» 1975 год</w:t>
      </w:r>
    </w:p>
    <w:p w:rsidR="001115F4" w:rsidRPr="00E1546A" w:rsidRDefault="001115F4" w:rsidP="00493AA9">
      <w:pPr>
        <w:numPr>
          <w:ilvl w:val="0"/>
          <w:numId w:val="6"/>
        </w:numPr>
        <w:tabs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  <w:lang w:val="en-US"/>
        </w:rPr>
        <w:t>http</w:t>
      </w:r>
      <w:r w:rsidRPr="00E1546A">
        <w:rPr>
          <w:color w:val="000000"/>
          <w:sz w:val="28"/>
          <w:szCs w:val="28"/>
        </w:rPr>
        <w:t>://</w:t>
      </w:r>
      <w:r w:rsidRPr="00E1546A">
        <w:rPr>
          <w:color w:val="000000"/>
          <w:sz w:val="28"/>
          <w:szCs w:val="28"/>
          <w:lang w:val="en-US"/>
        </w:rPr>
        <w:t>www</w:t>
      </w:r>
      <w:r w:rsidRPr="00E1546A">
        <w:rPr>
          <w:color w:val="000000"/>
          <w:sz w:val="28"/>
          <w:szCs w:val="28"/>
        </w:rPr>
        <w:t>.</w:t>
      </w:r>
      <w:r w:rsidRPr="00E1546A">
        <w:rPr>
          <w:color w:val="000000"/>
          <w:sz w:val="28"/>
          <w:szCs w:val="28"/>
          <w:lang w:val="en-US"/>
        </w:rPr>
        <w:t>economist</w:t>
      </w:r>
      <w:r w:rsidRPr="00E1546A">
        <w:rPr>
          <w:color w:val="000000"/>
          <w:sz w:val="28"/>
          <w:szCs w:val="28"/>
        </w:rPr>
        <w:t>.</w:t>
      </w:r>
      <w:r w:rsidRPr="00E1546A">
        <w:rPr>
          <w:color w:val="000000"/>
          <w:sz w:val="28"/>
          <w:szCs w:val="28"/>
          <w:lang w:val="en-US"/>
        </w:rPr>
        <w:t>com</w:t>
      </w:r>
      <w:r w:rsidRPr="00E1546A">
        <w:rPr>
          <w:color w:val="000000"/>
          <w:sz w:val="28"/>
          <w:szCs w:val="28"/>
        </w:rPr>
        <w:t>.</w:t>
      </w:r>
    </w:p>
    <w:p w:rsidR="001115F4" w:rsidRDefault="001115F4" w:rsidP="00493AA9">
      <w:pPr>
        <w:numPr>
          <w:ilvl w:val="0"/>
          <w:numId w:val="6"/>
        </w:numPr>
        <w:tabs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1546A">
        <w:rPr>
          <w:color w:val="000000"/>
          <w:sz w:val="28"/>
          <w:szCs w:val="28"/>
        </w:rPr>
        <w:t>www.india.ru</w:t>
      </w:r>
    </w:p>
    <w:p w:rsidR="00E1546A" w:rsidRPr="00E1546A" w:rsidRDefault="00E1546A" w:rsidP="00493AA9">
      <w:pPr>
        <w:tabs>
          <w:tab w:val="left" w:pos="480"/>
        </w:tabs>
        <w:spacing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E1546A" w:rsidRPr="00E1546A" w:rsidSect="00E1546A">
      <w:headerReference w:type="default" r:id="rId12"/>
      <w:headerReference w:type="first" r:id="rId13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ED9" w:rsidRDefault="00B15ED9">
      <w:r>
        <w:separator/>
      </w:r>
    </w:p>
  </w:endnote>
  <w:endnote w:type="continuationSeparator" w:id="0">
    <w:p w:rsidR="00B15ED9" w:rsidRDefault="00B1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ED9" w:rsidRDefault="00B15ED9">
      <w:r>
        <w:separator/>
      </w:r>
    </w:p>
  </w:footnote>
  <w:footnote w:type="continuationSeparator" w:id="0">
    <w:p w:rsidR="00B15ED9" w:rsidRDefault="00B15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46A" w:rsidRPr="00E1546A" w:rsidRDefault="00E1546A" w:rsidP="00E1546A">
    <w:pPr>
      <w:pStyle w:val="ab"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46A" w:rsidRPr="00E1546A" w:rsidRDefault="00E1546A" w:rsidP="00E1546A">
    <w:pPr>
      <w:pStyle w:val="ab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12079"/>
    <w:multiLevelType w:val="multilevel"/>
    <w:tmpl w:val="F89863C6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1D6866E1"/>
    <w:multiLevelType w:val="hybridMultilevel"/>
    <w:tmpl w:val="9B7A0D24"/>
    <w:lvl w:ilvl="0" w:tplc="BB1EFF6C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">
    <w:nsid w:val="241C09DD"/>
    <w:multiLevelType w:val="multilevel"/>
    <w:tmpl w:val="3CDC534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2218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303E7E2F"/>
    <w:multiLevelType w:val="multilevel"/>
    <w:tmpl w:val="4DD2FEA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2218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660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6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70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6904" w:hanging="2160"/>
      </w:pPr>
      <w:rPr>
        <w:rFonts w:cs="Times New Roman" w:hint="default"/>
      </w:rPr>
    </w:lvl>
  </w:abstractNum>
  <w:abstractNum w:abstractNumId="4">
    <w:nsid w:val="504A5A96"/>
    <w:multiLevelType w:val="hybridMultilevel"/>
    <w:tmpl w:val="7018A2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63355AE"/>
    <w:multiLevelType w:val="multilevel"/>
    <w:tmpl w:val="7206B86A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293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15F4"/>
    <w:rsid w:val="00003818"/>
    <w:rsid w:val="000A30AA"/>
    <w:rsid w:val="001115F4"/>
    <w:rsid w:val="003F0007"/>
    <w:rsid w:val="00493AA9"/>
    <w:rsid w:val="005C5D93"/>
    <w:rsid w:val="00705003"/>
    <w:rsid w:val="00883C68"/>
    <w:rsid w:val="00B15ED9"/>
    <w:rsid w:val="00BB3499"/>
    <w:rsid w:val="00C763F5"/>
    <w:rsid w:val="00E1546A"/>
    <w:rsid w:val="00EC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FB5C4763-C251-4FF8-9FE3-665B833B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5F4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115F4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1115F4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1115F4"/>
    <w:pPr>
      <w:ind w:left="720"/>
      <w:contextualSpacing/>
    </w:pPr>
  </w:style>
  <w:style w:type="character" w:styleId="a6">
    <w:name w:val="Strong"/>
    <w:uiPriority w:val="99"/>
    <w:qFormat/>
    <w:rsid w:val="001115F4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rsid w:val="001115F4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uiPriority w:val="99"/>
    <w:semiHidden/>
    <w:rsid w:val="001115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115F4"/>
    <w:rPr>
      <w:rFonts w:ascii="Tahoma" w:eastAsia="Times New Roman" w:hAnsi="Tahoma" w:cs="Tahoma"/>
      <w:sz w:val="16"/>
      <w:szCs w:val="16"/>
      <w:lang w:val="x-none" w:eastAsia="ru-RU"/>
    </w:rPr>
  </w:style>
  <w:style w:type="paragraph" w:styleId="ab">
    <w:name w:val="header"/>
    <w:basedOn w:val="a"/>
    <w:link w:val="1"/>
    <w:uiPriority w:val="99"/>
    <w:semiHidden/>
    <w:rsid w:val="001115F4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Верхний колонтитул Знак"/>
    <w:uiPriority w:val="99"/>
    <w:semiHidden/>
    <w:rPr>
      <w:rFonts w:ascii="Times New Roman" w:hAnsi="Times New Roman"/>
      <w:sz w:val="24"/>
      <w:szCs w:val="24"/>
    </w:rPr>
  </w:style>
  <w:style w:type="character" w:customStyle="1" w:styleId="1">
    <w:name w:val="Верхний колонтитул Знак1"/>
    <w:link w:val="ab"/>
    <w:uiPriority w:val="99"/>
    <w:semiHidden/>
    <w:locked/>
    <w:rsid w:val="001115F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d">
    <w:name w:val="footer"/>
    <w:basedOn w:val="a"/>
    <w:link w:val="10"/>
    <w:uiPriority w:val="99"/>
    <w:rsid w:val="001115F4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e">
    <w:name w:val="Нижний колонтитул Знак"/>
    <w:uiPriority w:val="99"/>
    <w:semiHidden/>
    <w:rPr>
      <w:rFonts w:ascii="Times New Roman" w:hAnsi="Times New Roman"/>
      <w:sz w:val="24"/>
      <w:szCs w:val="24"/>
    </w:rPr>
  </w:style>
  <w:style w:type="character" w:customStyle="1" w:styleId="10">
    <w:name w:val="Нижний колонтитул Знак1"/>
    <w:link w:val="ad"/>
    <w:uiPriority w:val="99"/>
    <w:semiHidden/>
    <w:locked/>
    <w:rsid w:val="001115F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styleId="11">
    <w:name w:val="Table Grid 1"/>
    <w:basedOn w:val="a1"/>
    <w:uiPriority w:val="99"/>
    <w:rsid w:val="00E1546A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a">
    <w:name w:val="Схема документа Знак"/>
    <w:link w:val="a9"/>
    <w:uiPriority w:val="99"/>
    <w:semiHidden/>
    <w:locked/>
    <w:rsid w:val="001115F4"/>
    <w:rPr>
      <w:rFonts w:ascii="Tahoma" w:eastAsia="Times New Roman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6585</Words>
  <Characters>37538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раевского стрит</Company>
  <LinksUpToDate>false</LinksUpToDate>
  <CharactersWithSpaces>44035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блондиночка</dc:creator>
  <cp:keywords/>
  <dc:description/>
  <cp:lastModifiedBy>admin</cp:lastModifiedBy>
  <cp:revision>2</cp:revision>
  <dcterms:created xsi:type="dcterms:W3CDTF">2014-03-27T02:38:00Z</dcterms:created>
  <dcterms:modified xsi:type="dcterms:W3CDTF">2014-03-27T02:38:00Z</dcterms:modified>
</cp:coreProperties>
</file>