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986" w:rsidRPr="00C0006B" w:rsidRDefault="00000986" w:rsidP="00C0006B">
      <w:pPr>
        <w:pStyle w:val="ab"/>
      </w:pPr>
      <w:r w:rsidRPr="00C0006B">
        <w:t>Содержание</w:t>
      </w:r>
    </w:p>
    <w:p w:rsidR="00561AC0" w:rsidRPr="00C0006B" w:rsidRDefault="00561AC0" w:rsidP="00C0006B">
      <w:pPr>
        <w:pStyle w:val="ab"/>
        <w:rPr>
          <w:szCs w:val="32"/>
        </w:rPr>
      </w:pPr>
    </w:p>
    <w:p w:rsidR="00C0006B" w:rsidRPr="00C0006B" w:rsidRDefault="00C0006B" w:rsidP="00C0006B">
      <w:pPr>
        <w:pStyle w:val="11"/>
        <w:tabs>
          <w:tab w:val="right" w:leader="dot" w:pos="9344"/>
        </w:tabs>
        <w:spacing w:line="360" w:lineRule="auto"/>
        <w:rPr>
          <w:noProof/>
          <w:sz w:val="28"/>
          <w:szCs w:val="28"/>
        </w:rPr>
      </w:pPr>
      <w:r w:rsidRPr="00A80EBC">
        <w:rPr>
          <w:rStyle w:val="af"/>
          <w:noProof/>
          <w:sz w:val="28"/>
          <w:szCs w:val="28"/>
        </w:rPr>
        <w:t>Введение</w:t>
      </w:r>
      <w:r w:rsidRPr="00C0006B">
        <w:rPr>
          <w:noProof/>
          <w:webHidden/>
          <w:sz w:val="28"/>
          <w:szCs w:val="28"/>
        </w:rPr>
        <w:tab/>
      </w:r>
      <w:r>
        <w:rPr>
          <w:noProof/>
          <w:webHidden/>
          <w:sz w:val="28"/>
          <w:szCs w:val="28"/>
        </w:rPr>
        <w:t>2</w:t>
      </w:r>
    </w:p>
    <w:p w:rsidR="00C0006B" w:rsidRPr="00C0006B" w:rsidRDefault="00C0006B" w:rsidP="00C0006B">
      <w:pPr>
        <w:pStyle w:val="11"/>
        <w:tabs>
          <w:tab w:val="right" w:leader="dot" w:pos="9344"/>
        </w:tabs>
        <w:spacing w:line="360" w:lineRule="auto"/>
        <w:rPr>
          <w:noProof/>
          <w:sz w:val="28"/>
          <w:szCs w:val="28"/>
        </w:rPr>
      </w:pPr>
      <w:r w:rsidRPr="00A80EBC">
        <w:rPr>
          <w:rStyle w:val="af"/>
          <w:noProof/>
          <w:sz w:val="28"/>
          <w:szCs w:val="28"/>
        </w:rPr>
        <w:t>Глава 1. Теоретические аспекты проведения аудита</w:t>
      </w:r>
      <w:r w:rsidRPr="00C0006B">
        <w:rPr>
          <w:noProof/>
          <w:webHidden/>
          <w:sz w:val="28"/>
          <w:szCs w:val="28"/>
        </w:rPr>
        <w:tab/>
      </w:r>
      <w:r>
        <w:rPr>
          <w:noProof/>
          <w:webHidden/>
          <w:sz w:val="28"/>
          <w:szCs w:val="28"/>
        </w:rPr>
        <w:t>4</w:t>
      </w:r>
    </w:p>
    <w:p w:rsidR="00C0006B" w:rsidRPr="00C0006B" w:rsidRDefault="00C0006B" w:rsidP="00C0006B">
      <w:pPr>
        <w:pStyle w:val="11"/>
        <w:tabs>
          <w:tab w:val="right" w:leader="dot" w:pos="9344"/>
        </w:tabs>
        <w:spacing w:line="360" w:lineRule="auto"/>
        <w:rPr>
          <w:noProof/>
          <w:sz w:val="28"/>
          <w:szCs w:val="28"/>
        </w:rPr>
      </w:pPr>
      <w:r w:rsidRPr="00A80EBC">
        <w:rPr>
          <w:rStyle w:val="af"/>
          <w:noProof/>
          <w:sz w:val="28"/>
          <w:szCs w:val="28"/>
        </w:rPr>
        <w:t>1.1 Необходимость аудита</w:t>
      </w:r>
      <w:r w:rsidRPr="00C0006B">
        <w:rPr>
          <w:noProof/>
          <w:webHidden/>
          <w:sz w:val="28"/>
          <w:szCs w:val="28"/>
        </w:rPr>
        <w:tab/>
      </w:r>
      <w:r>
        <w:rPr>
          <w:noProof/>
          <w:webHidden/>
          <w:sz w:val="28"/>
          <w:szCs w:val="28"/>
        </w:rPr>
        <w:t>4</w:t>
      </w:r>
    </w:p>
    <w:p w:rsidR="00C0006B" w:rsidRPr="00C0006B" w:rsidRDefault="00C0006B" w:rsidP="00C0006B">
      <w:pPr>
        <w:pStyle w:val="11"/>
        <w:tabs>
          <w:tab w:val="right" w:leader="dot" w:pos="9344"/>
        </w:tabs>
        <w:spacing w:line="360" w:lineRule="auto"/>
        <w:rPr>
          <w:noProof/>
          <w:sz w:val="28"/>
          <w:szCs w:val="28"/>
        </w:rPr>
      </w:pPr>
      <w:r w:rsidRPr="00A80EBC">
        <w:rPr>
          <w:rStyle w:val="af"/>
          <w:noProof/>
          <w:sz w:val="28"/>
          <w:szCs w:val="28"/>
        </w:rPr>
        <w:t>1.2 Субъекты и объекты аудита</w:t>
      </w:r>
      <w:r w:rsidRPr="00C0006B">
        <w:rPr>
          <w:noProof/>
          <w:webHidden/>
          <w:sz w:val="28"/>
          <w:szCs w:val="28"/>
        </w:rPr>
        <w:tab/>
      </w:r>
      <w:r>
        <w:rPr>
          <w:noProof/>
          <w:webHidden/>
          <w:sz w:val="28"/>
          <w:szCs w:val="28"/>
        </w:rPr>
        <w:t>5</w:t>
      </w:r>
    </w:p>
    <w:p w:rsidR="00C0006B" w:rsidRPr="00C0006B" w:rsidRDefault="00C0006B" w:rsidP="00C0006B">
      <w:pPr>
        <w:pStyle w:val="11"/>
        <w:tabs>
          <w:tab w:val="right" w:leader="dot" w:pos="9344"/>
        </w:tabs>
        <w:spacing w:line="360" w:lineRule="auto"/>
        <w:rPr>
          <w:noProof/>
          <w:sz w:val="28"/>
          <w:szCs w:val="28"/>
        </w:rPr>
      </w:pPr>
      <w:r w:rsidRPr="00A80EBC">
        <w:rPr>
          <w:rStyle w:val="af"/>
          <w:noProof/>
          <w:sz w:val="28"/>
          <w:szCs w:val="28"/>
        </w:rPr>
        <w:t>1.3 Права и обязанности аудиторов и аудиторских фирм при взаимоотношениях с клиентом</w:t>
      </w:r>
      <w:r w:rsidRPr="00C0006B">
        <w:rPr>
          <w:noProof/>
          <w:webHidden/>
          <w:sz w:val="28"/>
          <w:szCs w:val="28"/>
        </w:rPr>
        <w:tab/>
      </w:r>
      <w:r>
        <w:rPr>
          <w:noProof/>
          <w:webHidden/>
          <w:sz w:val="28"/>
          <w:szCs w:val="28"/>
        </w:rPr>
        <w:t>7</w:t>
      </w:r>
    </w:p>
    <w:p w:rsidR="00C0006B" w:rsidRPr="00C0006B" w:rsidRDefault="00C0006B" w:rsidP="00C0006B">
      <w:pPr>
        <w:pStyle w:val="11"/>
        <w:tabs>
          <w:tab w:val="right" w:leader="dot" w:pos="9344"/>
        </w:tabs>
        <w:spacing w:line="360" w:lineRule="auto"/>
        <w:rPr>
          <w:noProof/>
          <w:sz w:val="28"/>
          <w:szCs w:val="28"/>
        </w:rPr>
      </w:pPr>
      <w:r w:rsidRPr="00A80EBC">
        <w:rPr>
          <w:rStyle w:val="af"/>
          <w:noProof/>
          <w:sz w:val="28"/>
          <w:szCs w:val="28"/>
        </w:rPr>
        <w:t>1.4 Ответственность аудиторов и аудиторских фирм</w:t>
      </w:r>
      <w:r w:rsidRPr="00C0006B">
        <w:rPr>
          <w:noProof/>
          <w:webHidden/>
          <w:sz w:val="28"/>
          <w:szCs w:val="28"/>
        </w:rPr>
        <w:tab/>
      </w:r>
      <w:r>
        <w:rPr>
          <w:noProof/>
          <w:webHidden/>
          <w:sz w:val="28"/>
          <w:szCs w:val="28"/>
        </w:rPr>
        <w:t>11</w:t>
      </w:r>
    </w:p>
    <w:p w:rsidR="00C0006B" w:rsidRPr="00C0006B" w:rsidRDefault="00C0006B" w:rsidP="00C0006B">
      <w:pPr>
        <w:pStyle w:val="11"/>
        <w:tabs>
          <w:tab w:val="right" w:leader="dot" w:pos="9344"/>
        </w:tabs>
        <w:spacing w:line="360" w:lineRule="auto"/>
        <w:rPr>
          <w:noProof/>
          <w:sz w:val="28"/>
          <w:szCs w:val="28"/>
        </w:rPr>
      </w:pPr>
      <w:r w:rsidRPr="00A80EBC">
        <w:rPr>
          <w:rStyle w:val="af"/>
          <w:noProof/>
          <w:sz w:val="28"/>
          <w:szCs w:val="28"/>
        </w:rPr>
        <w:t>1.5 Права и обязанности аудируемых лиц при аудиторской проверке</w:t>
      </w:r>
      <w:r w:rsidRPr="00C0006B">
        <w:rPr>
          <w:noProof/>
          <w:webHidden/>
          <w:sz w:val="28"/>
          <w:szCs w:val="28"/>
        </w:rPr>
        <w:tab/>
      </w:r>
      <w:r>
        <w:rPr>
          <w:noProof/>
          <w:webHidden/>
          <w:sz w:val="28"/>
          <w:szCs w:val="28"/>
        </w:rPr>
        <w:t>14</w:t>
      </w:r>
    </w:p>
    <w:p w:rsidR="00C0006B" w:rsidRPr="00C0006B" w:rsidRDefault="00C0006B" w:rsidP="00C0006B">
      <w:pPr>
        <w:pStyle w:val="11"/>
        <w:tabs>
          <w:tab w:val="right" w:leader="dot" w:pos="9344"/>
        </w:tabs>
        <w:spacing w:line="360" w:lineRule="auto"/>
        <w:rPr>
          <w:noProof/>
          <w:sz w:val="28"/>
          <w:szCs w:val="28"/>
        </w:rPr>
      </w:pPr>
      <w:r w:rsidRPr="00A80EBC">
        <w:rPr>
          <w:rStyle w:val="af"/>
          <w:noProof/>
          <w:sz w:val="28"/>
          <w:szCs w:val="28"/>
        </w:rPr>
        <w:t>1.6 Орган, регулирующий аудиторскую деятельность</w:t>
      </w:r>
      <w:r w:rsidRPr="00C0006B">
        <w:rPr>
          <w:noProof/>
          <w:webHidden/>
          <w:sz w:val="28"/>
          <w:szCs w:val="28"/>
        </w:rPr>
        <w:tab/>
      </w:r>
      <w:r>
        <w:rPr>
          <w:noProof/>
          <w:webHidden/>
          <w:sz w:val="28"/>
          <w:szCs w:val="28"/>
        </w:rPr>
        <w:t>16</w:t>
      </w:r>
    </w:p>
    <w:p w:rsidR="00C0006B" w:rsidRPr="00C0006B" w:rsidRDefault="00C0006B" w:rsidP="00C0006B">
      <w:pPr>
        <w:pStyle w:val="11"/>
        <w:tabs>
          <w:tab w:val="right" w:leader="dot" w:pos="9344"/>
        </w:tabs>
        <w:spacing w:line="360" w:lineRule="auto"/>
        <w:rPr>
          <w:noProof/>
          <w:sz w:val="28"/>
          <w:szCs w:val="28"/>
        </w:rPr>
      </w:pPr>
      <w:r w:rsidRPr="00A80EBC">
        <w:rPr>
          <w:rStyle w:val="af"/>
          <w:noProof/>
          <w:sz w:val="28"/>
          <w:szCs w:val="28"/>
        </w:rPr>
        <w:t>1.7 Правовая база аудиторской деятельности</w:t>
      </w:r>
      <w:r w:rsidRPr="00C0006B">
        <w:rPr>
          <w:noProof/>
          <w:webHidden/>
          <w:sz w:val="28"/>
          <w:szCs w:val="28"/>
        </w:rPr>
        <w:tab/>
      </w:r>
      <w:r>
        <w:rPr>
          <w:noProof/>
          <w:webHidden/>
          <w:sz w:val="28"/>
          <w:szCs w:val="28"/>
        </w:rPr>
        <w:t>17</w:t>
      </w:r>
    </w:p>
    <w:p w:rsidR="00C0006B" w:rsidRPr="00C0006B" w:rsidRDefault="00C0006B" w:rsidP="00C0006B">
      <w:pPr>
        <w:pStyle w:val="11"/>
        <w:tabs>
          <w:tab w:val="right" w:leader="dot" w:pos="9344"/>
        </w:tabs>
        <w:spacing w:line="360" w:lineRule="auto"/>
        <w:rPr>
          <w:noProof/>
          <w:sz w:val="28"/>
          <w:szCs w:val="28"/>
        </w:rPr>
      </w:pPr>
      <w:r w:rsidRPr="00A80EBC">
        <w:rPr>
          <w:rStyle w:val="af"/>
          <w:noProof/>
          <w:sz w:val="28"/>
          <w:szCs w:val="28"/>
        </w:rPr>
        <w:t>Глава 2. Решение ситуационных задач аудита</w:t>
      </w:r>
      <w:r w:rsidRPr="00C0006B">
        <w:rPr>
          <w:noProof/>
          <w:webHidden/>
          <w:sz w:val="28"/>
          <w:szCs w:val="28"/>
        </w:rPr>
        <w:tab/>
      </w:r>
      <w:r>
        <w:rPr>
          <w:noProof/>
          <w:webHidden/>
          <w:sz w:val="28"/>
          <w:szCs w:val="28"/>
        </w:rPr>
        <w:t>20</w:t>
      </w:r>
    </w:p>
    <w:p w:rsidR="00C0006B" w:rsidRPr="00C0006B" w:rsidRDefault="00C0006B" w:rsidP="00C0006B">
      <w:pPr>
        <w:pStyle w:val="11"/>
        <w:tabs>
          <w:tab w:val="right" w:leader="dot" w:pos="9344"/>
        </w:tabs>
        <w:spacing w:line="360" w:lineRule="auto"/>
        <w:rPr>
          <w:noProof/>
          <w:sz w:val="28"/>
          <w:szCs w:val="28"/>
        </w:rPr>
      </w:pPr>
      <w:r w:rsidRPr="00A80EBC">
        <w:rPr>
          <w:rStyle w:val="af"/>
          <w:noProof/>
          <w:sz w:val="28"/>
          <w:szCs w:val="28"/>
        </w:rPr>
        <w:t>Заключение</w:t>
      </w:r>
      <w:r w:rsidRPr="00C0006B">
        <w:rPr>
          <w:noProof/>
          <w:webHidden/>
          <w:sz w:val="28"/>
          <w:szCs w:val="28"/>
        </w:rPr>
        <w:tab/>
      </w:r>
      <w:r>
        <w:rPr>
          <w:noProof/>
          <w:webHidden/>
          <w:sz w:val="28"/>
          <w:szCs w:val="28"/>
        </w:rPr>
        <w:t>23</w:t>
      </w:r>
    </w:p>
    <w:p w:rsidR="00C0006B" w:rsidRPr="00C0006B" w:rsidRDefault="00C0006B" w:rsidP="00C0006B">
      <w:pPr>
        <w:pStyle w:val="11"/>
        <w:tabs>
          <w:tab w:val="right" w:leader="dot" w:pos="9344"/>
        </w:tabs>
        <w:spacing w:line="360" w:lineRule="auto"/>
        <w:rPr>
          <w:noProof/>
          <w:sz w:val="28"/>
          <w:szCs w:val="28"/>
        </w:rPr>
      </w:pPr>
      <w:r w:rsidRPr="00A80EBC">
        <w:rPr>
          <w:rStyle w:val="af"/>
          <w:noProof/>
          <w:sz w:val="28"/>
          <w:szCs w:val="28"/>
        </w:rPr>
        <w:t>Список использованной литературы</w:t>
      </w:r>
      <w:r w:rsidRPr="00C0006B">
        <w:rPr>
          <w:noProof/>
          <w:webHidden/>
          <w:sz w:val="28"/>
          <w:szCs w:val="28"/>
        </w:rPr>
        <w:tab/>
      </w:r>
      <w:r>
        <w:rPr>
          <w:noProof/>
          <w:webHidden/>
          <w:sz w:val="28"/>
          <w:szCs w:val="28"/>
        </w:rPr>
        <w:t>25</w:t>
      </w:r>
    </w:p>
    <w:p w:rsidR="00C0006B" w:rsidRPr="00C0006B" w:rsidRDefault="00C0006B" w:rsidP="00C0006B">
      <w:pPr>
        <w:pStyle w:val="ab"/>
      </w:pPr>
    </w:p>
    <w:p w:rsidR="00160F4E" w:rsidRPr="00C0006B" w:rsidRDefault="00000986" w:rsidP="00C0006B">
      <w:pPr>
        <w:pStyle w:val="ab"/>
        <w:outlineLvl w:val="0"/>
      </w:pPr>
      <w:r w:rsidRPr="00C0006B">
        <w:br w:type="page"/>
      </w:r>
      <w:bookmarkStart w:id="0" w:name="_Toc271965154"/>
      <w:r w:rsidR="00160F4E" w:rsidRPr="00C0006B">
        <w:t>Введение</w:t>
      </w:r>
      <w:bookmarkEnd w:id="0"/>
    </w:p>
    <w:p w:rsidR="00C9045D" w:rsidRPr="00C0006B" w:rsidRDefault="00C9045D" w:rsidP="00C0006B">
      <w:pPr>
        <w:pStyle w:val="ab"/>
      </w:pPr>
    </w:p>
    <w:p w:rsidR="00160F4E" w:rsidRPr="00C0006B" w:rsidRDefault="00160F4E" w:rsidP="00C0006B">
      <w:pPr>
        <w:pStyle w:val="ab"/>
      </w:pPr>
      <w:r w:rsidRPr="00C0006B">
        <w:t>С переходом к рыночным отношениям в России стали создаваться кооперативы, частные фирмы, совместные предприятия, которые уже не являлись собственностью государства и в связи, с чем изменились формы контроля государства за предпринимательской деятельностью. В данное время каждое предприятие становится самостоятельным хозяйствующим субъектом, осуществляет свою деятельность без какого-либо руководства со стороны министерств и ведомств, без регулирующего воздействия государственного плана. Предприятие самостоятельно распоряжается выпускаемой продукцией и полученной прибылью, оставшейся в его распоряжения после уплаты налогов и других обязательных платежей. Законы и иные правовые акты устанавливают порядок создания фондов и резервов, отнесение амортизационных отчислений, коммерческих и командировочных расходов на результаты хозяйственной деятельности предприятия, и предприятия, руководствуясь этими правилами, самостоятельно рассчитывают и уплачивают налоги и обязательные платежи.</w:t>
      </w:r>
    </w:p>
    <w:p w:rsidR="00160F4E" w:rsidRPr="00C0006B" w:rsidRDefault="00160F4E" w:rsidP="00C0006B">
      <w:pPr>
        <w:pStyle w:val="ab"/>
      </w:pPr>
      <w:r w:rsidRPr="00C0006B">
        <w:t>Любое предприятие обязано вести бухгалтерскую и статистическую отчётность, публиковать данные о своей деятельности в порядке, установленном в законодательстве. Обязанность предприятия вести учёт своего имущества и совершённых хозяйственных операций, самостоятельно исчислять и уплачивать налоги, представлять бухгалтерскую (финансовую) отчётность, данными которых могут пользоваться все заинтересованные предприниматели и предприятия, вызвало необходимость независимого вневедомственного финансового контроля - аудита.</w:t>
      </w:r>
    </w:p>
    <w:p w:rsidR="00C9676C" w:rsidRPr="00C0006B" w:rsidRDefault="00C9676C" w:rsidP="00C0006B">
      <w:pPr>
        <w:pStyle w:val="ab"/>
      </w:pPr>
      <w:r w:rsidRPr="00C0006B">
        <w:t>Более семи с по</w:t>
      </w:r>
      <w:r w:rsidR="00174448" w:rsidRPr="00C0006B">
        <w:t xml:space="preserve">ловиной лет </w:t>
      </w:r>
      <w:r w:rsidRPr="00C0006B">
        <w:t>регулирование аудиторской деятельности в РФ осуществлялось в соответствии с Временными правилами аудиторской деятельности. С принятием Федерального Закона</w:t>
      </w:r>
      <w:r w:rsidR="00C0006B">
        <w:t xml:space="preserve"> </w:t>
      </w:r>
      <w:r w:rsidRPr="00C0006B">
        <w:t>№119 «Об аудиторской деятельности» в РФ начался новый этап развития аудита. Указом Президента Российской Федерации от 22 декабря 1993 года № 2263, пункт 2 данного указа было установлено, что Временные правила вступают в силу на всей территории Российской Федерации с момента опубликования настоящего Указа и действуют до принятия Федеральным собранием Российской Федерации закона Российской Федерации, регулирующего аудиторскую деятельность.</w:t>
      </w:r>
    </w:p>
    <w:p w:rsidR="00C9045D" w:rsidRPr="00C0006B" w:rsidRDefault="00C9676C" w:rsidP="00C0006B">
      <w:pPr>
        <w:pStyle w:val="ab"/>
      </w:pPr>
      <w:r w:rsidRPr="00C0006B">
        <w:t>Необходимость совершенствования законодательного обеспечения аудиторской деятельности в Российской Федерации была вызвана тем, что Временные правила, сыграв важную и своевременную роль в становлении аудита в стране, уже не отражали в полной мере сложившиеся условия на рынке аудиторских услуг, отставали по ряду существенных позиций от реальности.</w:t>
      </w:r>
    </w:p>
    <w:p w:rsidR="00C0006B" w:rsidRDefault="00C0006B" w:rsidP="00C0006B">
      <w:pPr>
        <w:pStyle w:val="ab"/>
      </w:pPr>
    </w:p>
    <w:p w:rsidR="00C0006B" w:rsidRDefault="003E00EA" w:rsidP="00C0006B">
      <w:pPr>
        <w:pStyle w:val="ab"/>
        <w:outlineLvl w:val="0"/>
      </w:pPr>
      <w:r w:rsidRPr="00C0006B">
        <w:br w:type="page"/>
      </w:r>
      <w:bookmarkStart w:id="1" w:name="_Toc271965155"/>
      <w:r w:rsidRPr="00C0006B">
        <w:t>Глава 1. Теоретические аспекты проведения аудита</w:t>
      </w:r>
      <w:bookmarkEnd w:id="1"/>
    </w:p>
    <w:p w:rsidR="003E00EA" w:rsidRPr="00C0006B" w:rsidRDefault="003E00EA" w:rsidP="00C0006B">
      <w:pPr>
        <w:pStyle w:val="ab"/>
      </w:pPr>
    </w:p>
    <w:p w:rsidR="0009371E" w:rsidRPr="00C0006B" w:rsidRDefault="00C0006B" w:rsidP="00C0006B">
      <w:pPr>
        <w:pStyle w:val="ab"/>
        <w:outlineLvl w:val="0"/>
      </w:pPr>
      <w:bookmarkStart w:id="2" w:name="_Toc271965156"/>
      <w:r>
        <w:t xml:space="preserve">1.1 </w:t>
      </w:r>
      <w:r w:rsidR="0009371E" w:rsidRPr="00C0006B">
        <w:t>Необходимость аудита</w:t>
      </w:r>
      <w:bookmarkEnd w:id="2"/>
    </w:p>
    <w:p w:rsidR="00C0006B" w:rsidRDefault="00C0006B" w:rsidP="00C0006B">
      <w:pPr>
        <w:pStyle w:val="ab"/>
      </w:pPr>
    </w:p>
    <w:p w:rsidR="00C0006B" w:rsidRDefault="0009371E" w:rsidP="00C0006B">
      <w:pPr>
        <w:pStyle w:val="ab"/>
      </w:pPr>
      <w:r w:rsidRPr="00C0006B">
        <w:t>Мировой экономический кризис 1929-1933 гг. Усилил потребность в услугах бухгалтеров-аудиторов. В то время резко ужесточились требования к качеству аудиторской проверки, она стала обязательной, увеличилась рыночная протребность в такого рода услугах. После окончания кризиса практически все страны начинают вводить обязательные требования к объему информации, содержащейся в годовых отчетах, обязательности публикации этих отчетов и заключений аудиторов.</w:t>
      </w:r>
    </w:p>
    <w:p w:rsidR="00C0006B" w:rsidRDefault="0009371E" w:rsidP="00C0006B">
      <w:pPr>
        <w:pStyle w:val="ab"/>
      </w:pPr>
      <w:r w:rsidRPr="00C0006B">
        <w:t>В России предпринимались попытки создания института бухгалтеров-экспертов:</w:t>
      </w:r>
    </w:p>
    <w:p w:rsidR="00C0006B" w:rsidRDefault="0009371E" w:rsidP="00C0006B">
      <w:pPr>
        <w:pStyle w:val="ab"/>
      </w:pPr>
      <w:r w:rsidRPr="00C0006B">
        <w:t>в 1891г. – Института присяжных бухгалтеров, 1909г. – Института бухгалтеров, 1928г. – Института государственных бухгалтеров-экспертов. Правовые основы аудиторской деятельности как независимого вневедомственного финансового контроля в России были установлены</w:t>
      </w:r>
      <w:r w:rsidR="00C0006B">
        <w:t xml:space="preserve"> </w:t>
      </w:r>
      <w:r w:rsidRPr="00C0006B">
        <w:t>Временными правилами аудиторской деятельности в Российской Федерации, утвержденными Указом Президента РФ от 22 декабря 1993г. № 2263 «Об аудиторской деятельности в РФ».</w:t>
      </w:r>
    </w:p>
    <w:p w:rsidR="00C0006B" w:rsidRDefault="0009371E" w:rsidP="00C0006B">
      <w:pPr>
        <w:pStyle w:val="ab"/>
      </w:pPr>
      <w:r w:rsidRPr="00C0006B">
        <w:t>Как в названном</w:t>
      </w:r>
      <w:r w:rsidR="00C0006B">
        <w:t xml:space="preserve"> </w:t>
      </w:r>
      <w:r w:rsidRPr="00C0006B">
        <w:t>Указе, так и во Временных правилах, утвержденных этим Указом, предусматривалось, что Временные правила аудиторской деятельности в Российской Федерации действуют только до принятия Федеральным Собранием закона Российской Федерации, регулирующего аудиторскую деятельность, каковым и явился Федеральный закон от 7 августа 2001г. № 119-ФЗ «Об аудиторской деятельности».</w:t>
      </w:r>
    </w:p>
    <w:p w:rsidR="00C0006B" w:rsidRDefault="0009371E" w:rsidP="00C0006B">
      <w:pPr>
        <w:pStyle w:val="ab"/>
      </w:pPr>
      <w:r w:rsidRPr="00C0006B">
        <w:t>Аудит становится мощным оружием против мошенничества.</w:t>
      </w:r>
    </w:p>
    <w:p w:rsidR="00C0006B" w:rsidRDefault="0009371E" w:rsidP="00C0006B">
      <w:pPr>
        <w:pStyle w:val="ab"/>
      </w:pPr>
      <w:r w:rsidRPr="00C0006B">
        <w:t>Рыночные отношения диктуют взаимную заинтересованность в достоверности бухгалтерской отчетности экономических субъектов различных пользователей указанной отчетности: акционеров (собственников), инвесторов, заимодавцев, кредиторов, государственных органов в лице налоговых инспекций, органов статистики и др.</w:t>
      </w:r>
    </w:p>
    <w:p w:rsidR="0009371E" w:rsidRPr="00C0006B" w:rsidRDefault="0009371E" w:rsidP="00C0006B">
      <w:pPr>
        <w:pStyle w:val="ab"/>
      </w:pPr>
      <w:r w:rsidRPr="00C0006B">
        <w:t>Совет директоров не всегда заинтересован показать свои просчеты и недостатки, поэтому полагаться на объективность разъяснений этого исключительного органа не всегда разумно. Отразить истинное положение дел на предприятии в этом случае может только независимое от руководства экономического субъекта лицо – аудитор. Инвестор, принимая ответственное решение о вложении средств в то или иное предприятие и рискуя своими деньгами, также не может полагаться только на данные этого предприятия. Инвестору нужен максимум точной и объективной информации. В этих условиях он так же вынужден обратиться к третьим лицам, аудиторам, с просьбой подтвердить качество и достоверность представленной информации.</w:t>
      </w:r>
    </w:p>
    <w:p w:rsidR="0009371E" w:rsidRPr="00C0006B" w:rsidRDefault="0009371E" w:rsidP="00C0006B">
      <w:pPr>
        <w:pStyle w:val="ab"/>
      </w:pPr>
      <w:r w:rsidRPr="00C0006B">
        <w:t>Аудиторы, обладающие специальными знаниями и необходимым опытом для проверки, всесторонне изучив финансовое состояние экономического субъекта, выносят свое независимое суждение о достоверности либо недостоверности предоставленной информации. Кроме этого, аудиторы определяют соответствие совершенных бухгалтерией предприятия хозяйственных операций нормативным актам, действующим в Российской Федерации.</w:t>
      </w:r>
      <w:r w:rsidR="00C0006B">
        <w:t xml:space="preserve"> </w:t>
      </w:r>
      <w:r w:rsidRPr="00C0006B">
        <w:t>Помимо так называемого инициативного аудита, рассмотренного выше, имеет место в РФ обязательный аудит. В соответствии с Законом «Об аудиторской деятельности» обязательной аудиторской проверке подлежат акционерные общества, банки и другие кредитные организации, биржи, брокерские конторы, страховые организации, организации с иностранными инвестициями.</w:t>
      </w:r>
    </w:p>
    <w:p w:rsidR="000B537A" w:rsidRPr="00C0006B" w:rsidRDefault="000B537A" w:rsidP="00C0006B">
      <w:pPr>
        <w:pStyle w:val="ab"/>
      </w:pPr>
    </w:p>
    <w:p w:rsidR="000B537A" w:rsidRPr="00C0006B" w:rsidRDefault="00C0006B" w:rsidP="00C0006B">
      <w:pPr>
        <w:pStyle w:val="ab"/>
        <w:outlineLvl w:val="0"/>
      </w:pPr>
      <w:bookmarkStart w:id="3" w:name="_Toc271965157"/>
      <w:r>
        <w:t xml:space="preserve">1.2 </w:t>
      </w:r>
      <w:r w:rsidR="000B537A" w:rsidRPr="00C0006B">
        <w:t>Субъекты и объекты аудита</w:t>
      </w:r>
      <w:bookmarkEnd w:id="3"/>
    </w:p>
    <w:p w:rsidR="000B537A" w:rsidRPr="00C0006B" w:rsidRDefault="000B537A" w:rsidP="00C0006B">
      <w:pPr>
        <w:pStyle w:val="ab"/>
      </w:pPr>
    </w:p>
    <w:p w:rsidR="000B537A" w:rsidRPr="00C0006B" w:rsidRDefault="000B537A" w:rsidP="00C0006B">
      <w:pPr>
        <w:pStyle w:val="ab"/>
      </w:pPr>
      <w:r w:rsidRPr="00C0006B">
        <w:t>Сторонами по договору при осуществлению аудиторской деятельности выступают экономические субъекты и аудиторы.</w:t>
      </w:r>
    </w:p>
    <w:p w:rsidR="000B537A" w:rsidRPr="00C0006B" w:rsidRDefault="000B537A" w:rsidP="00C0006B">
      <w:pPr>
        <w:pStyle w:val="ab"/>
      </w:pPr>
      <w:r w:rsidRPr="00C0006B">
        <w:t>Аудиторской деятельностью имеют право заниматься физические лица - аудиторы и юридические лица - аудиторские фирмы независимо от вида собственности, в том числе иностранные и созданные совместно с иностранными юридическими и физическими лицами. Аудиторская фирма может быть основана на смешанной форме собственности, т. е. её имущество находится в определённых долях в частной, государственной, муниципальной и иной собственности. Иностранные (полностью принадлежащие иностранным юридическим и физическим лицам, но образованные и действующие по российскому законодательству) и совместные аудиторские фирмы работают в соответствии с Законом об иностранных инвестициях.</w:t>
      </w:r>
    </w:p>
    <w:p w:rsidR="000B537A" w:rsidRPr="00C0006B" w:rsidRDefault="000B537A" w:rsidP="00C0006B">
      <w:pPr>
        <w:pStyle w:val="ab"/>
      </w:pPr>
      <w:r w:rsidRPr="00C0006B">
        <w:t>Аудиторские фирмы регистрируются как предприятия, создаваемые в целях осуществления аудиторской деятельности, и могут иметь любую организационно-правовую форму, предусмотренную законодательством РФ, за исключением формы акционерного общества открытого типа. Аудиторская фирма может быть учреждена в форме индивидуального (семейного) частного предприятия, полного товарищества, смешанного товарищества, товарищества с ограниченной ответственностью (акционерного общества закрытого типа), государственного, муниципального предприятия. Аудиторская фирма по своей природе требует организации на основе частной собственности, что предполагает выборочную проверку достоверности отчётности, а не сплошную, как при ревизии. Возможно, государство и субъекты РФ, органы местного самоуправления вправе создавать аудиторские фирмы для осуществления аудиторских проверок государственных и муниципальных, а также частных предприятий, но только для совершения иных действий, помимо подтверждения достоверности бухгалтерской отчётности и соответствия хозяйственных и финансовых предприятий законодательству.</w:t>
      </w:r>
    </w:p>
    <w:p w:rsidR="000B537A" w:rsidRPr="00C0006B" w:rsidRDefault="000B537A" w:rsidP="00C0006B">
      <w:pPr>
        <w:pStyle w:val="ab"/>
      </w:pPr>
      <w:r w:rsidRPr="00C0006B">
        <w:t>Занятие аудиторской деятельностью происходит на основе специального разрешения (лицензии), а также при наличии квалификационного аттестата. Постановлением Правительства</w:t>
      </w:r>
      <w:r w:rsidR="00C0006B">
        <w:t xml:space="preserve"> </w:t>
      </w:r>
      <w:r w:rsidRPr="00C0006B">
        <w:t>РФ утверждены</w:t>
      </w:r>
      <w:r w:rsidR="00C0006B">
        <w:t xml:space="preserve"> </w:t>
      </w:r>
      <w:r w:rsidRPr="00C0006B">
        <w:t>порядок</w:t>
      </w:r>
      <w:r w:rsidR="00C0006B">
        <w:t xml:space="preserve"> </w:t>
      </w:r>
      <w:r w:rsidRPr="00C0006B">
        <w:t>аттестации</w:t>
      </w:r>
      <w:r w:rsidR="00C0006B">
        <w:t xml:space="preserve"> </w:t>
      </w:r>
      <w:r w:rsidRPr="00C0006B">
        <w:t>на</w:t>
      </w:r>
      <w:r w:rsidR="00C0006B">
        <w:t xml:space="preserve"> </w:t>
      </w:r>
      <w:r w:rsidRPr="00C0006B">
        <w:t>право осуществления</w:t>
      </w:r>
      <w:r w:rsidR="00C0006B">
        <w:t xml:space="preserve"> </w:t>
      </w:r>
      <w:r w:rsidRPr="00C0006B">
        <w:t>аудиторской деятельности. Согласно</w:t>
      </w:r>
      <w:r w:rsidR="00C0006B">
        <w:t xml:space="preserve"> </w:t>
      </w:r>
      <w:r w:rsidRPr="00C0006B">
        <w:t>Постановлению</w:t>
      </w:r>
      <w:r w:rsidR="00C0006B">
        <w:t xml:space="preserve"> </w:t>
      </w:r>
      <w:r w:rsidRPr="00C0006B">
        <w:t>Правительства</w:t>
      </w:r>
      <w:r w:rsidR="00C0006B">
        <w:t xml:space="preserve"> </w:t>
      </w:r>
      <w:r w:rsidRPr="00C0006B">
        <w:t>РФ</w:t>
      </w:r>
      <w:r w:rsidR="00C0006B">
        <w:t xml:space="preserve"> </w:t>
      </w:r>
      <w:r w:rsidRPr="00C0006B">
        <w:t>от 29 марта 2002г.</w:t>
      </w:r>
      <w:r w:rsidR="00C0006B">
        <w:t xml:space="preserve"> </w:t>
      </w:r>
      <w:r w:rsidRPr="00C0006B">
        <w:t>«О лицензировании</w:t>
      </w:r>
      <w:r w:rsidR="00C0006B">
        <w:t xml:space="preserve"> </w:t>
      </w:r>
      <w:r w:rsidRPr="00C0006B">
        <w:t>аудиторской</w:t>
      </w:r>
      <w:r w:rsidR="00C0006B">
        <w:t xml:space="preserve"> </w:t>
      </w:r>
      <w:r w:rsidRPr="00C0006B">
        <w:t>деятельности»</w:t>
      </w:r>
      <w:r w:rsidR="00C0006B">
        <w:t xml:space="preserve"> </w:t>
      </w:r>
      <w:r w:rsidRPr="00C0006B">
        <w:t>все физические лица, занимающиеся аудиторской деятельностью, обязаны пройти аттестацию и получить квалификационный аттестат аудитора единого образца. Проведение аудиторской деятельности без аттестации запрещается.</w:t>
      </w:r>
    </w:p>
    <w:p w:rsidR="000B537A" w:rsidRPr="00C0006B" w:rsidRDefault="000B537A" w:rsidP="00C0006B">
      <w:pPr>
        <w:pStyle w:val="ab"/>
      </w:pPr>
      <w:r w:rsidRPr="00C0006B">
        <w:t>Аудиторские фирмы начинают свою работу после государственной регистрации в качестве субъекта предпринимательской деятельности, получения лицензии и включения в государственный реестр аудиторов, ведение которого организует Комиссия по аудиторской деятельности. Право учредителей, собственников, участников аудиторской фирмы определять её внутреннюю структуру, взаимоотношения руководителей фирмы и аудиторов по оформлению аудиторского заключения должны устанавливаться в уставе фирмы.</w:t>
      </w:r>
    </w:p>
    <w:p w:rsidR="00C0006B" w:rsidRDefault="000B537A" w:rsidP="00C0006B">
      <w:pPr>
        <w:pStyle w:val="ab"/>
      </w:pPr>
      <w:r w:rsidRPr="00C0006B">
        <w:t>Организация аудиторской деятельности показывает, что нельзя применять все правила об аудиторских фирмах к аудиторам, занимающимся этим видом предпринимательства самостоятельно.</w:t>
      </w:r>
    </w:p>
    <w:p w:rsidR="00C9676C" w:rsidRPr="00C0006B" w:rsidRDefault="00C9676C" w:rsidP="00C0006B">
      <w:pPr>
        <w:pStyle w:val="ab"/>
      </w:pPr>
    </w:p>
    <w:p w:rsidR="00C9676C" w:rsidRPr="00C0006B" w:rsidRDefault="00C0006B" w:rsidP="00C0006B">
      <w:pPr>
        <w:pStyle w:val="ab"/>
        <w:outlineLvl w:val="0"/>
      </w:pPr>
      <w:bookmarkStart w:id="4" w:name="_Toc271965158"/>
      <w:r>
        <w:t xml:space="preserve">1.3 </w:t>
      </w:r>
      <w:r w:rsidR="002E735B" w:rsidRPr="00C0006B">
        <w:t>Права и обязанности аудиторов и аудиторских фирм при взаимоотношениях с клиентом</w:t>
      </w:r>
      <w:bookmarkEnd w:id="4"/>
    </w:p>
    <w:p w:rsidR="00C0006B" w:rsidRDefault="00C0006B" w:rsidP="00C0006B">
      <w:pPr>
        <w:pStyle w:val="ab"/>
      </w:pPr>
    </w:p>
    <w:p w:rsidR="00C9676C" w:rsidRPr="00C0006B" w:rsidRDefault="00C9676C" w:rsidP="00C0006B">
      <w:pPr>
        <w:pStyle w:val="ab"/>
      </w:pPr>
      <w:r w:rsidRPr="00C0006B">
        <w:t>Аудиторы (аудиторские фирмы) имеют право:</w:t>
      </w:r>
    </w:p>
    <w:p w:rsidR="00C0006B" w:rsidRDefault="00C9676C" w:rsidP="00C0006B">
      <w:pPr>
        <w:pStyle w:val="ab"/>
      </w:pPr>
      <w:r w:rsidRPr="00C0006B">
        <w:t>самостоятельно</w:t>
      </w:r>
      <w:r w:rsidR="00C0006B">
        <w:t xml:space="preserve"> </w:t>
      </w:r>
      <w:r w:rsidRPr="00C0006B">
        <w:t>определять</w:t>
      </w:r>
      <w:r w:rsidR="00C0006B">
        <w:t xml:space="preserve"> </w:t>
      </w:r>
      <w:r w:rsidRPr="00C0006B">
        <w:t>формы</w:t>
      </w:r>
      <w:r w:rsidR="00C0006B">
        <w:t xml:space="preserve"> </w:t>
      </w:r>
      <w:r w:rsidRPr="00C0006B">
        <w:t>и</w:t>
      </w:r>
      <w:r w:rsidR="00C0006B">
        <w:t xml:space="preserve"> </w:t>
      </w:r>
      <w:r w:rsidRPr="00C0006B">
        <w:t>методы</w:t>
      </w:r>
      <w:r w:rsidR="00C0006B">
        <w:t xml:space="preserve"> </w:t>
      </w:r>
      <w:r w:rsidRPr="00C0006B">
        <w:t>аудиторской проверки, исходя</w:t>
      </w:r>
      <w:r w:rsidR="00C0006B">
        <w:t xml:space="preserve"> </w:t>
      </w:r>
      <w:r w:rsidRPr="00C0006B">
        <w:t>из</w:t>
      </w:r>
      <w:r w:rsidR="00C0006B">
        <w:t xml:space="preserve"> </w:t>
      </w:r>
      <w:r w:rsidRPr="00C0006B">
        <w:t>требований</w:t>
      </w:r>
      <w:r w:rsidR="00C0006B">
        <w:t xml:space="preserve"> </w:t>
      </w:r>
      <w:r w:rsidRPr="00C0006B">
        <w:t>нормативных</w:t>
      </w:r>
      <w:r w:rsidR="00C0006B">
        <w:t xml:space="preserve"> </w:t>
      </w:r>
      <w:r w:rsidRPr="00C0006B">
        <w:t>актов</w:t>
      </w:r>
      <w:r w:rsidR="00C0006B">
        <w:t xml:space="preserve"> </w:t>
      </w:r>
      <w:r w:rsidRPr="00C0006B">
        <w:t>Российской Федерации, а также конкретных</w:t>
      </w:r>
      <w:r w:rsidR="00C0006B">
        <w:t xml:space="preserve"> </w:t>
      </w:r>
      <w:r w:rsidRPr="00C0006B">
        <w:t>условий</w:t>
      </w:r>
      <w:r w:rsidR="00C0006B">
        <w:t xml:space="preserve"> </w:t>
      </w:r>
      <w:r w:rsidRPr="00C0006B">
        <w:t>договора</w:t>
      </w:r>
      <w:r w:rsidR="00C0006B">
        <w:t xml:space="preserve"> </w:t>
      </w:r>
      <w:r w:rsidRPr="00C0006B">
        <w:t>с</w:t>
      </w:r>
      <w:r w:rsidR="00C0006B">
        <w:t xml:space="preserve"> </w:t>
      </w:r>
      <w:r w:rsidRPr="00C0006B">
        <w:t>экономическим субъектом либо</w:t>
      </w:r>
      <w:r w:rsidR="00C0006B">
        <w:t xml:space="preserve"> </w:t>
      </w:r>
      <w:r w:rsidRPr="00C0006B">
        <w:t>содержания</w:t>
      </w:r>
      <w:r w:rsidR="00C0006B">
        <w:t xml:space="preserve"> </w:t>
      </w:r>
      <w:r w:rsidRPr="00C0006B">
        <w:t>поручения органа дознания,</w:t>
      </w:r>
      <w:r w:rsidR="00C0006B">
        <w:t xml:space="preserve"> </w:t>
      </w:r>
      <w:r w:rsidRPr="00C0006B">
        <w:t>прокурора, следователя, суда и арбитражного суда;</w:t>
      </w:r>
    </w:p>
    <w:p w:rsidR="00C0006B" w:rsidRDefault="00C9676C" w:rsidP="00C0006B">
      <w:pPr>
        <w:pStyle w:val="ab"/>
      </w:pPr>
      <w:r w:rsidRPr="00C0006B">
        <w:t>проверять</w:t>
      </w:r>
      <w:r w:rsidR="00C0006B">
        <w:t xml:space="preserve"> </w:t>
      </w:r>
      <w:r w:rsidRPr="00C0006B">
        <w:t>у</w:t>
      </w:r>
      <w:r w:rsidR="00C0006B">
        <w:t xml:space="preserve"> </w:t>
      </w:r>
      <w:r w:rsidRPr="00C0006B">
        <w:t>экономических</w:t>
      </w:r>
      <w:r w:rsidR="00C0006B">
        <w:t xml:space="preserve"> </w:t>
      </w:r>
      <w:r w:rsidRPr="00C0006B">
        <w:t>субъектов</w:t>
      </w:r>
      <w:r w:rsidR="00C0006B">
        <w:t xml:space="preserve"> </w:t>
      </w:r>
      <w:r w:rsidRPr="00C0006B">
        <w:t>в</w:t>
      </w:r>
      <w:r w:rsidR="00C0006B">
        <w:t xml:space="preserve"> </w:t>
      </w:r>
      <w:r w:rsidRPr="00C0006B">
        <w:t>полном</w:t>
      </w:r>
      <w:r w:rsidR="00C0006B">
        <w:t xml:space="preserve"> </w:t>
      </w:r>
      <w:r w:rsidRPr="00C0006B">
        <w:t>объеме документацию о</w:t>
      </w:r>
      <w:r w:rsidR="00C0006B">
        <w:t xml:space="preserve"> </w:t>
      </w:r>
      <w:r w:rsidRPr="00C0006B">
        <w:t>финансово-хозяйственной</w:t>
      </w:r>
      <w:r w:rsidR="00C0006B">
        <w:t xml:space="preserve"> </w:t>
      </w:r>
      <w:r w:rsidRPr="00C0006B">
        <w:t>деятельности,</w:t>
      </w:r>
      <w:r w:rsidR="00C0006B">
        <w:t xml:space="preserve"> </w:t>
      </w:r>
      <w:r w:rsidRPr="00C0006B">
        <w:t>наличие денежных сумм,</w:t>
      </w:r>
      <w:r w:rsidR="00C0006B">
        <w:t xml:space="preserve"> </w:t>
      </w:r>
      <w:r w:rsidRPr="00C0006B">
        <w:t>ценных</w:t>
      </w:r>
      <w:r w:rsidR="00C0006B">
        <w:t xml:space="preserve"> </w:t>
      </w:r>
      <w:r w:rsidRPr="00C0006B">
        <w:t>бумаг,</w:t>
      </w:r>
      <w:r w:rsidR="00C0006B">
        <w:t xml:space="preserve"> </w:t>
      </w:r>
      <w:r w:rsidRPr="00C0006B">
        <w:t>материальных</w:t>
      </w:r>
      <w:r w:rsidR="00C0006B">
        <w:t xml:space="preserve"> </w:t>
      </w:r>
      <w:r w:rsidRPr="00C0006B">
        <w:t>ценностей,</w:t>
      </w:r>
      <w:r w:rsidR="00C0006B">
        <w:t xml:space="preserve"> </w:t>
      </w:r>
      <w:r w:rsidRPr="00C0006B">
        <w:t>получать разъяснения по</w:t>
      </w:r>
      <w:r w:rsidR="00C0006B">
        <w:t xml:space="preserve"> </w:t>
      </w:r>
      <w:r w:rsidRPr="00C0006B">
        <w:t>возникшим</w:t>
      </w:r>
      <w:r w:rsidR="00C0006B">
        <w:t xml:space="preserve"> </w:t>
      </w:r>
      <w:r w:rsidRPr="00C0006B">
        <w:t>вопросам</w:t>
      </w:r>
      <w:r w:rsidR="00C0006B">
        <w:t xml:space="preserve"> </w:t>
      </w:r>
      <w:r w:rsidRPr="00C0006B">
        <w:t>и</w:t>
      </w:r>
      <w:r w:rsidR="00C0006B">
        <w:t xml:space="preserve"> </w:t>
      </w:r>
      <w:r w:rsidRPr="00C0006B">
        <w:t>дополнительные</w:t>
      </w:r>
      <w:r w:rsidR="00C0006B">
        <w:t xml:space="preserve"> </w:t>
      </w:r>
      <w:r w:rsidRPr="00C0006B">
        <w:t>сведения, необходимые для аудиторской проверки;</w:t>
      </w:r>
    </w:p>
    <w:p w:rsidR="00C0006B" w:rsidRDefault="00C9676C" w:rsidP="00C0006B">
      <w:pPr>
        <w:pStyle w:val="ab"/>
      </w:pPr>
      <w:r w:rsidRPr="00C0006B">
        <w:t>получать</w:t>
      </w:r>
      <w:r w:rsidR="00C0006B">
        <w:t xml:space="preserve"> </w:t>
      </w:r>
      <w:r w:rsidRPr="00C0006B">
        <w:t>по</w:t>
      </w:r>
      <w:r w:rsidR="00C0006B">
        <w:t xml:space="preserve"> </w:t>
      </w:r>
      <w:r w:rsidRPr="00C0006B">
        <w:t>письменному</w:t>
      </w:r>
      <w:r w:rsidR="00C0006B">
        <w:t xml:space="preserve"> </w:t>
      </w:r>
      <w:r w:rsidRPr="00C0006B">
        <w:t>запросу</w:t>
      </w:r>
      <w:r w:rsidR="00C0006B">
        <w:t xml:space="preserve"> </w:t>
      </w:r>
      <w:r w:rsidRPr="00C0006B">
        <w:t>необходимую</w:t>
      </w:r>
      <w:r w:rsidR="00C0006B">
        <w:t xml:space="preserve"> </w:t>
      </w:r>
      <w:r w:rsidRPr="00C0006B">
        <w:t>для осуществления</w:t>
      </w:r>
      <w:r w:rsidR="00C0006B">
        <w:t xml:space="preserve"> </w:t>
      </w:r>
      <w:r w:rsidRPr="00C0006B">
        <w:t>аудиторской</w:t>
      </w:r>
      <w:r w:rsidR="00C0006B">
        <w:t xml:space="preserve"> </w:t>
      </w:r>
      <w:r w:rsidRPr="00C0006B">
        <w:t>проверки информацию от третьих лиц,</w:t>
      </w:r>
      <w:r w:rsidR="00C0006B">
        <w:t xml:space="preserve"> </w:t>
      </w:r>
      <w:r w:rsidRPr="00C0006B">
        <w:t>в том числе</w:t>
      </w:r>
      <w:r w:rsidR="00C0006B">
        <w:t xml:space="preserve"> </w:t>
      </w:r>
      <w:r w:rsidRPr="00C0006B">
        <w:t>при</w:t>
      </w:r>
      <w:r w:rsidR="00C0006B">
        <w:t xml:space="preserve"> </w:t>
      </w:r>
      <w:r w:rsidRPr="00C0006B">
        <w:t>содействии</w:t>
      </w:r>
      <w:r w:rsidR="00C0006B">
        <w:t xml:space="preserve"> </w:t>
      </w:r>
      <w:r w:rsidRPr="00C0006B">
        <w:t>государственных</w:t>
      </w:r>
      <w:r w:rsidR="00C0006B">
        <w:t xml:space="preserve"> </w:t>
      </w:r>
      <w:r w:rsidRPr="00C0006B">
        <w:t>органов,</w:t>
      </w:r>
      <w:r w:rsidR="00C0006B">
        <w:t xml:space="preserve"> </w:t>
      </w:r>
      <w:r w:rsidRPr="00C0006B">
        <w:t>поручивших проверку;</w:t>
      </w:r>
    </w:p>
    <w:p w:rsidR="00C0006B" w:rsidRDefault="00C9676C" w:rsidP="00C0006B">
      <w:pPr>
        <w:pStyle w:val="ab"/>
      </w:pPr>
      <w:r w:rsidRPr="00C0006B">
        <w:t>привлекать на договорной основе</w:t>
      </w:r>
      <w:r w:rsidR="00C0006B">
        <w:t xml:space="preserve"> </w:t>
      </w:r>
      <w:r w:rsidRPr="00C0006B">
        <w:t>к</w:t>
      </w:r>
      <w:r w:rsidR="00C0006B">
        <w:t xml:space="preserve"> </w:t>
      </w:r>
      <w:r w:rsidRPr="00C0006B">
        <w:t>участию</w:t>
      </w:r>
      <w:r w:rsidR="00C0006B">
        <w:t xml:space="preserve"> </w:t>
      </w:r>
      <w:r w:rsidRPr="00C0006B">
        <w:t>в</w:t>
      </w:r>
      <w:r w:rsidR="00C0006B">
        <w:t xml:space="preserve"> </w:t>
      </w:r>
      <w:r w:rsidRPr="00C0006B">
        <w:t>аудиторской проверке аудиторов,</w:t>
      </w:r>
      <w:r w:rsidR="00C0006B">
        <w:t xml:space="preserve"> </w:t>
      </w:r>
      <w:r w:rsidRPr="00C0006B">
        <w:t>работающих</w:t>
      </w:r>
      <w:r w:rsidR="00C0006B">
        <w:t xml:space="preserve"> </w:t>
      </w:r>
      <w:r w:rsidRPr="00C0006B">
        <w:t>самостоятельно</w:t>
      </w:r>
      <w:r w:rsidR="00C0006B">
        <w:t xml:space="preserve"> </w:t>
      </w:r>
      <w:r w:rsidRPr="00C0006B">
        <w:t>или</w:t>
      </w:r>
      <w:r w:rsidR="00C0006B">
        <w:t xml:space="preserve"> </w:t>
      </w:r>
      <w:r w:rsidRPr="00C0006B">
        <w:t>в</w:t>
      </w:r>
      <w:r w:rsidR="00C0006B">
        <w:t xml:space="preserve"> </w:t>
      </w:r>
      <w:r w:rsidRPr="00C0006B">
        <w:t>других аудиторских фирмах, а также иных специалистов (c согласия клиента);</w:t>
      </w:r>
    </w:p>
    <w:p w:rsidR="00C9676C" w:rsidRPr="00C0006B" w:rsidRDefault="00C9676C" w:rsidP="00C0006B">
      <w:pPr>
        <w:pStyle w:val="ab"/>
      </w:pPr>
      <w:r w:rsidRPr="00C0006B">
        <w:t>отказаться</w:t>
      </w:r>
      <w:r w:rsidR="00C0006B">
        <w:t xml:space="preserve"> </w:t>
      </w:r>
      <w:r w:rsidRPr="00C0006B">
        <w:t>от</w:t>
      </w:r>
      <w:r w:rsidR="00C0006B">
        <w:t xml:space="preserve"> </w:t>
      </w:r>
      <w:r w:rsidRPr="00C0006B">
        <w:t>проведения</w:t>
      </w:r>
      <w:r w:rsidR="00C0006B">
        <w:t xml:space="preserve"> </w:t>
      </w:r>
      <w:r w:rsidRPr="00C0006B">
        <w:t>аудиторской</w:t>
      </w:r>
      <w:r w:rsidR="00C0006B">
        <w:t xml:space="preserve"> </w:t>
      </w:r>
      <w:r w:rsidRPr="00C0006B">
        <w:t>проверки</w:t>
      </w:r>
      <w:r w:rsidR="00C0006B">
        <w:t xml:space="preserve"> </w:t>
      </w:r>
      <w:r w:rsidRPr="00C0006B">
        <w:t>в случае непредоставления проверяемым экономическим</w:t>
      </w:r>
      <w:r w:rsidR="00C0006B">
        <w:t xml:space="preserve"> </w:t>
      </w:r>
      <w:r w:rsidRPr="00C0006B">
        <w:t>субъектом</w:t>
      </w:r>
      <w:r w:rsidR="00C0006B">
        <w:t xml:space="preserve"> </w:t>
      </w:r>
      <w:r w:rsidRPr="00C0006B">
        <w:t>необходимой документации, а</w:t>
      </w:r>
      <w:r w:rsidR="00C0006B">
        <w:t xml:space="preserve"> </w:t>
      </w:r>
      <w:r w:rsidRPr="00C0006B">
        <w:t>также</w:t>
      </w:r>
      <w:r w:rsidR="00C0006B">
        <w:t xml:space="preserve"> </w:t>
      </w:r>
      <w:r w:rsidRPr="00C0006B">
        <w:t>в</w:t>
      </w:r>
      <w:r w:rsidR="00C0006B">
        <w:t xml:space="preserve"> </w:t>
      </w:r>
      <w:r w:rsidRPr="00C0006B">
        <w:t>случае</w:t>
      </w:r>
      <w:r w:rsidR="00C0006B">
        <w:t xml:space="preserve"> </w:t>
      </w:r>
      <w:r w:rsidRPr="00C0006B">
        <w:t>необеспечения</w:t>
      </w:r>
      <w:r w:rsidR="00C0006B">
        <w:t xml:space="preserve"> </w:t>
      </w:r>
      <w:r w:rsidRPr="00C0006B">
        <w:t>государственными органами, поручившими проведение</w:t>
      </w:r>
      <w:r w:rsidR="00C0006B">
        <w:t xml:space="preserve"> </w:t>
      </w:r>
      <w:r w:rsidRPr="00C0006B">
        <w:t>проверки,</w:t>
      </w:r>
      <w:r w:rsidR="00C0006B">
        <w:t xml:space="preserve"> </w:t>
      </w:r>
      <w:r w:rsidRPr="00C0006B">
        <w:t>личной</w:t>
      </w:r>
      <w:r w:rsidR="00C0006B">
        <w:t xml:space="preserve"> </w:t>
      </w:r>
      <w:r w:rsidRPr="00C0006B">
        <w:t>безопасности аудитора и членов его семьи при наличии такой необходимости.</w:t>
      </w:r>
    </w:p>
    <w:p w:rsidR="00F87EFF" w:rsidRPr="00C0006B" w:rsidRDefault="00F87EFF" w:rsidP="00C0006B">
      <w:pPr>
        <w:pStyle w:val="ab"/>
      </w:pPr>
      <w:r w:rsidRPr="00C0006B">
        <w:t>Право проводить аудиторские проверки с выдачей официального аудиторского заключения имеют:</w:t>
      </w:r>
    </w:p>
    <w:p w:rsidR="00F87EFF" w:rsidRPr="00C0006B" w:rsidRDefault="00F87EFF" w:rsidP="00C0006B">
      <w:pPr>
        <w:pStyle w:val="ab"/>
      </w:pPr>
      <w:r w:rsidRPr="00C0006B">
        <w:t>Аудиторские</w:t>
      </w:r>
      <w:r w:rsidR="00C0006B">
        <w:t xml:space="preserve"> </w:t>
      </w:r>
      <w:r w:rsidRPr="00C0006B">
        <w:t>фирмы, которые приобрели соответствующую лицензию и в которых не менее 51 процента доли уставного капитала принадлежит аттестованным аудиторам. В штате аудиторской фирмы должно состоять не менее двух аттестованных аудиторов в области аудиторской деятельности, указанной в заявлении на выдачу лицензии. Аудиторская фирма может иметь любую организационно-правовую форму, предусмотренную законодательством РФ, кроме АО, и должна быть включена в государственный реестр аудиторских фирм.</w:t>
      </w:r>
    </w:p>
    <w:p w:rsidR="00C0006B" w:rsidRDefault="00F87EFF" w:rsidP="00C0006B">
      <w:pPr>
        <w:pStyle w:val="ab"/>
      </w:pPr>
      <w:r w:rsidRPr="00C0006B">
        <w:t>Физические лица – аудиторы, которые прошли аттестацию. Они могут заниматься аудиторской деятельностью в составе аудиторской фирмы, заключив с ней трудовое соглашение (подписав контракт), или самостоятельно, получив аудиторскую лицензию. Во втором случае они должны иметь свидетельство о государственной регистрации в качестве предпринимателя и должны быть включены в государственный реестр аудиторов.</w:t>
      </w:r>
    </w:p>
    <w:p w:rsidR="00F87EFF" w:rsidRPr="00C0006B" w:rsidRDefault="00F87EFF" w:rsidP="00C0006B">
      <w:pPr>
        <w:pStyle w:val="ab"/>
      </w:pPr>
      <w:r w:rsidRPr="00C0006B">
        <w:t>Реализовать это право можно только при наличии лицензии.</w:t>
      </w:r>
    </w:p>
    <w:p w:rsidR="00C9045D" w:rsidRPr="00C0006B" w:rsidRDefault="00C9045D" w:rsidP="00C0006B">
      <w:pPr>
        <w:pStyle w:val="ab"/>
      </w:pPr>
      <w:r w:rsidRPr="00C0006B">
        <w:t>Аудиторы и аудиторские фирмы не имеют право:</w:t>
      </w:r>
    </w:p>
    <w:p w:rsidR="00C9045D" w:rsidRPr="00C0006B" w:rsidRDefault="00C9045D" w:rsidP="00C0006B">
      <w:pPr>
        <w:pStyle w:val="ab"/>
      </w:pPr>
      <w:r w:rsidRPr="00C0006B">
        <w:t>Заниматься иной предпринимательской деятельностью, кроме аудиторской, и связанной с ней (например, производственной, торгово-посреднической).</w:t>
      </w:r>
    </w:p>
    <w:p w:rsidR="00C9045D" w:rsidRPr="00C0006B" w:rsidRDefault="00C9045D" w:rsidP="00C0006B">
      <w:pPr>
        <w:pStyle w:val="ab"/>
      </w:pPr>
      <w:r w:rsidRPr="00C0006B">
        <w:t>Передавать полученные в ходе аудита сведения третьим лицам.</w:t>
      </w:r>
    </w:p>
    <w:p w:rsidR="00C0006B" w:rsidRDefault="00C9045D" w:rsidP="00C0006B">
      <w:pPr>
        <w:pStyle w:val="ab"/>
      </w:pPr>
      <w:r w:rsidRPr="00C0006B">
        <w:t>Проводить аудиторскую проверку, если имеется родственная, экономическая или иная зависимость между ними и клиентом. Во Временных правилах указана недопустимость следующей зависимости между аудитором, аудиторской фирмой и клиентом:</w:t>
      </w:r>
    </w:p>
    <w:p w:rsidR="00C0006B" w:rsidRDefault="00C9045D" w:rsidP="00C0006B">
      <w:pPr>
        <w:pStyle w:val="ab"/>
      </w:pPr>
      <w:r w:rsidRPr="00C0006B">
        <w:t>а) если аудиторы являются учредителями, собственниками, акционерами, руководителями иными должностными лицами проверяемого экономического субъекта, несущими ответственность за составление бухгалтерской (финансовой) отчетности, либо состоят с указанными лицами в близком родстве или свойстве (родители, супруги, братья, сестры, сыновья, дочери, а также братья, сестры, родители и дети супругов);</w:t>
      </w:r>
    </w:p>
    <w:p w:rsidR="00C0006B" w:rsidRDefault="00C9045D" w:rsidP="00C0006B">
      <w:pPr>
        <w:pStyle w:val="ab"/>
      </w:pPr>
      <w:r w:rsidRPr="00C0006B">
        <w:t>б) если аудиторская фирма является учредителем, собственником, акционером экономического субъекта;</w:t>
      </w:r>
    </w:p>
    <w:p w:rsidR="00C0006B" w:rsidRDefault="00C9045D" w:rsidP="00C0006B">
      <w:pPr>
        <w:pStyle w:val="ab"/>
      </w:pPr>
      <w:r w:rsidRPr="00C0006B">
        <w:t>в)</w:t>
      </w:r>
      <w:r w:rsidR="00C0006B">
        <w:t xml:space="preserve"> </w:t>
      </w:r>
      <w:r w:rsidRPr="00C0006B">
        <w:t>если экономические субъекты являются для аудиторской фирмы ее учредителями, собственниками, акционерами, кредиторами, страховщиками, дочерними предприятиями, филиалами (отделениями) и представительствами, или если в их капитале данная аудиторская фирма имеет долю;</w:t>
      </w:r>
    </w:p>
    <w:p w:rsidR="00C0006B" w:rsidRDefault="00C9045D" w:rsidP="00C0006B">
      <w:pPr>
        <w:pStyle w:val="ab"/>
      </w:pPr>
      <w:r w:rsidRPr="00C0006B">
        <w:t>г) если аудиторы и аудиторские фирмы оказывали данному лицу услуги по восстановлению и ведению бухгалтерского учета, по составлению финансовой отчетности, они также не могут проводить аудиторскую проверку.</w:t>
      </w:r>
    </w:p>
    <w:p w:rsidR="00C9045D" w:rsidRPr="00C0006B" w:rsidRDefault="00C9045D" w:rsidP="00C0006B">
      <w:pPr>
        <w:pStyle w:val="ab"/>
      </w:pPr>
      <w:r w:rsidRPr="00C0006B">
        <w:t>Договор об аудиторской проверке подлежит расторжению, если стали известны обстоятельства, по которым данный аудитор (или аудиторская фирма) не имеет право проводить проверку. В случае умышленного сокрытия этих обстоятельств от заказчика ему возмещаются за счет аудитора (аудиторской фирмы) все расходы, понесенные им в связи с заключением договора об аудиторской проверке. Сокрытие этих обстоятельств является также основанием для аннулирования лицензии на осуществление аудиторской деятельности.</w:t>
      </w:r>
    </w:p>
    <w:p w:rsidR="002E735B" w:rsidRPr="00C0006B" w:rsidRDefault="002E735B" w:rsidP="00C0006B">
      <w:pPr>
        <w:pStyle w:val="ab"/>
      </w:pPr>
      <w:r w:rsidRPr="00C0006B">
        <w:t>При проведении аудиторской проверки аудиторские организации и индивидуальные аудиторы обязаны:</w:t>
      </w:r>
    </w:p>
    <w:p w:rsidR="002E735B" w:rsidRPr="00C0006B" w:rsidRDefault="002E735B" w:rsidP="00C0006B">
      <w:pPr>
        <w:pStyle w:val="ab"/>
      </w:pPr>
      <w:r w:rsidRPr="00C0006B">
        <w:t>1) осуществлять аудиторскую проверку в соответствии с законодательством Российской Федерации и настоящим Федеральным законом;</w:t>
      </w:r>
    </w:p>
    <w:p w:rsidR="002E735B" w:rsidRPr="00C0006B" w:rsidRDefault="002E735B" w:rsidP="00C0006B">
      <w:pPr>
        <w:pStyle w:val="ab"/>
      </w:pPr>
      <w:r w:rsidRPr="00C0006B">
        <w:t>2) предоставлять по требованию аудируемого лица необходимую информацию о требованиях законодательства Российской Федерации, касающихся проведения аудиторской проверки, а также о нормативных актах Российской Федерации, на которых основываются замечания и выводы аудиторской организации или индивидуального аудитора;</w:t>
      </w:r>
    </w:p>
    <w:p w:rsidR="002E735B" w:rsidRPr="00C0006B" w:rsidRDefault="002E735B" w:rsidP="00C0006B">
      <w:pPr>
        <w:pStyle w:val="ab"/>
      </w:pPr>
      <w:r w:rsidRPr="00C0006B">
        <w:t>3) в срок, установленный договором оказания аудиторских услуг, передать аудиторское заключение аудируемому лицу и (или) лицу, заключившему договор оказания аудиторских услуг;</w:t>
      </w:r>
    </w:p>
    <w:p w:rsidR="002E735B" w:rsidRPr="00C0006B" w:rsidRDefault="002E735B" w:rsidP="00C0006B">
      <w:pPr>
        <w:pStyle w:val="ab"/>
      </w:pPr>
      <w:r w:rsidRPr="00C0006B">
        <w:t>4) обеспечивать сохранность документов, получаемых и составляемых в ходе аудиторской проверки, не разглашать их содержание без согласия аудируемого лица и (или) лица, заключившего договор оказания аудиторских услуг, за исключением случаев, предусмотренных законодательством Российской Федерации;</w:t>
      </w:r>
    </w:p>
    <w:p w:rsidR="002E735B" w:rsidRPr="00C0006B" w:rsidRDefault="002E735B" w:rsidP="00C0006B">
      <w:pPr>
        <w:pStyle w:val="ab"/>
      </w:pPr>
      <w:r w:rsidRPr="00C0006B">
        <w:t>5) исполнять иные обязанности, вытекающие из существа правоотношений, определенных договором оказания аудиторских услуг, и не противоречащие законодательству Российской Федерации.</w:t>
      </w:r>
    </w:p>
    <w:p w:rsidR="00F87EFF" w:rsidRPr="00C0006B" w:rsidRDefault="00F87EFF" w:rsidP="00C0006B">
      <w:pPr>
        <w:pStyle w:val="ab"/>
      </w:pPr>
    </w:p>
    <w:p w:rsidR="000B537A" w:rsidRPr="00C0006B" w:rsidRDefault="00C0006B" w:rsidP="00C0006B">
      <w:pPr>
        <w:pStyle w:val="ab"/>
        <w:outlineLvl w:val="0"/>
      </w:pPr>
      <w:bookmarkStart w:id="5" w:name="_Toc271965159"/>
      <w:r>
        <w:t xml:space="preserve">1.4 </w:t>
      </w:r>
      <w:r w:rsidR="000B537A" w:rsidRPr="00C0006B">
        <w:t xml:space="preserve">Ответственность </w:t>
      </w:r>
      <w:r w:rsidR="00DB59F7" w:rsidRPr="00C0006B">
        <w:t>аудиторов и аудиторских фирм</w:t>
      </w:r>
      <w:bookmarkEnd w:id="5"/>
    </w:p>
    <w:p w:rsidR="000B537A" w:rsidRPr="00C0006B" w:rsidRDefault="000B537A" w:rsidP="00C0006B">
      <w:pPr>
        <w:pStyle w:val="ab"/>
      </w:pPr>
    </w:p>
    <w:p w:rsidR="000B537A" w:rsidRPr="00C0006B" w:rsidRDefault="000B537A" w:rsidP="00C0006B">
      <w:pPr>
        <w:pStyle w:val="ab"/>
      </w:pPr>
      <w:r w:rsidRPr="00C0006B">
        <w:t>Отношения между экономическим субъектом и аудитором по поводу проведения аудиторской проверки и оказания других аудиторских услуг оформляются договором</w:t>
      </w:r>
      <w:r w:rsidR="00C0006B">
        <w:t xml:space="preserve"> </w:t>
      </w:r>
      <w:r w:rsidRPr="00C0006B">
        <w:t>аудита. Пункт 2 ст.779 Гражданского кодекса РФ четко определяет, что аудиторские услуги оказываются в рамках договора возмездного оказания услуг. Таковым он считается даже в том случае, если аудит проводится лишь для того,</w:t>
      </w:r>
      <w:r w:rsidR="00C0006B">
        <w:t xml:space="preserve"> </w:t>
      </w:r>
      <w:r w:rsidRPr="00C0006B">
        <w:t>чтобы предприятие получило аудиторское заключение, без которого, например, невозможно сдат</w:t>
      </w:r>
      <w:r w:rsidR="008919EE" w:rsidRPr="00C0006B">
        <w:t>ь</w:t>
      </w:r>
      <w:r w:rsidR="00C0006B">
        <w:t xml:space="preserve"> </w:t>
      </w:r>
      <w:r w:rsidR="008919EE" w:rsidRPr="00C0006B">
        <w:t xml:space="preserve">отчет в налоговую службу. </w:t>
      </w:r>
      <w:r w:rsidRPr="00C0006B">
        <w:t>Поскольку это предпринимательский договор, то он должен во всех случаях заключаться в простой письменной форме. Договор аудита следует отнести к типу подрядных договоров. В его определении необходимы указания о риске аудитора, о задании экономического субъекта и об использовании специальных знаний аудитора. Самостоятельным видом подрядного типа договора он является в том случае, когда в обязанности аудитора входит установление достоверности бухгалтерской отчётности экономического субъекта и соответствия совершённых им хозяйственных и финансовых операций законодательству. Эта обязанность является неотъемлемым признаком договора аудита. В случае, когда аудитор оказывает отдельные услуги по постановке, восстановлению и ведению бухгалтерского учёта, анализу финансово-хозяйственной деятельности и т. п., в этом случае используется обычный договор подряда или оказания услуг, не требующий у подрядчика наличия квалификационного аттестата аудитора и (или) лицензии на занятие аудиторской деятельностью.</w:t>
      </w:r>
    </w:p>
    <w:p w:rsidR="000B537A" w:rsidRPr="00C0006B" w:rsidRDefault="000B537A" w:rsidP="00C0006B">
      <w:pPr>
        <w:pStyle w:val="ab"/>
      </w:pPr>
      <w:r w:rsidRPr="00C0006B">
        <w:t>Правила не разрешают проводить аудиторскую проверку, если аудитор оказывал данному экономическому субъекту услуги по восстановлению и ведению бухгалтерского учёта, а также составлению финансовой отчётности. Этот момент имеет важное юридическое и экономическое значение. Более того, многие аудиторы-практики и юристы говорят о том, что в правилах надо предусмотреть ещё и тот момент, что аудиторская фирма или аудитор не вправе заключать длительные постоянные договоры с тем или иным экономическим субъектом на проведение аудиторских проверок</w:t>
      </w:r>
      <w:r w:rsidR="00C0006B">
        <w:t xml:space="preserve"> </w:t>
      </w:r>
      <w:r w:rsidRPr="00C0006B">
        <w:t>и разовых аудиторских услуг. Последними должны заниматься специализированные бухгалтерские, аналитико-экономические, юридическо-консультативные, а не аудиторские фирмы.</w:t>
      </w:r>
    </w:p>
    <w:p w:rsidR="00C0006B" w:rsidRDefault="000B537A" w:rsidP="00C0006B">
      <w:pPr>
        <w:pStyle w:val="ab"/>
      </w:pPr>
      <w:r w:rsidRPr="00C0006B">
        <w:t>Существенными условиями аудита как вида подрядного договора являются установление достоверности бухгалтерской отчётности: экономического субъекта и цена за выполнение этой работы. Аудитор обязан своевременно предупредить контрагента, если возникла необходимость значительно повысить обусловленную договором цену. В этом случае экономический субъект имеет право отказаться от договора, возместив аудитору уже понесённые им расходы. Если аудитор не предупредил об этом экономического субъекта, то он обязан провести аудиторскую проверку, не требуя дополнительной оплаты своего труда.</w:t>
      </w:r>
    </w:p>
    <w:p w:rsidR="00C0006B" w:rsidRDefault="000B537A" w:rsidP="00C0006B">
      <w:pPr>
        <w:pStyle w:val="ab"/>
      </w:pPr>
      <w:r w:rsidRPr="00C0006B">
        <w:t>Экономический субъект и аудитор свободны в заключение договора, т. е. как одна, так и другая стороны вправе выбирать себе любого контрагента. Однако уклонение экономического субъекта от проведения обязательной аудиторской проверки либо препятствие её проведения влекут за собой штраф, предъявляемый прокурором, органами федерального казначейства, налоговыми органами по специальной шкале.</w:t>
      </w:r>
    </w:p>
    <w:p w:rsidR="000B537A" w:rsidRPr="00C0006B" w:rsidRDefault="000B537A" w:rsidP="00C0006B">
      <w:pPr>
        <w:pStyle w:val="ab"/>
      </w:pPr>
      <w:r w:rsidRPr="00C0006B">
        <w:t>Аудитор обязан при проведении аудиторской проверки немедленно сообщать о необходимости привлечения к участию в проверке дополнительных аудиторов в связи со значительным объёмом работы или какими-либо иными обстоятельствами, возникшими после заключения договора. Аудитор и аудиторская фирма обязаны обеспечивать сохранность документов, получаемых и составляемых ими в ходе аудиторской проверки, и не разглашать их содержание без согласия собственника (руководителя) экономического субъекта, за исключением случаев, предусмотренных законом.</w:t>
      </w:r>
    </w:p>
    <w:p w:rsidR="000B537A" w:rsidRPr="00C0006B" w:rsidRDefault="000B537A" w:rsidP="00C0006B">
      <w:pPr>
        <w:pStyle w:val="ab"/>
      </w:pPr>
      <w:r w:rsidRPr="00C0006B">
        <w:t>Для осуществления квалифицированной аудиторской проверки аудитор имеет право самостоятельно определять её формы и методы, исходя из требований законодательства и условий конкретного договора. Аудитор вправе проверять у экономических субъектов в полном объёме документацию, наличие денежных сумм, ценных бумаг, материальных ценностей, привлекать на договорной основе к участию в аудиторской проверке аудиторов и специалистов. Аудитор или аудиторская фирма в случае не предоставления проверяемым экономическим субъектам необходимой документации вправе отказаться от проведения аудиторской проверки, расторгнув договор аудита, так как это является существенным его нарушением. В этом случае аудитор вправе требовать возмещения убытков, причинённых расторжением договора.</w:t>
      </w:r>
    </w:p>
    <w:p w:rsidR="000B537A" w:rsidRPr="00C0006B" w:rsidRDefault="000B537A" w:rsidP="00C0006B">
      <w:pPr>
        <w:pStyle w:val="ab"/>
      </w:pPr>
      <w:r w:rsidRPr="00C0006B">
        <w:t>Главная обязанность аудитора - квалифицированно проводить свои проверки. Аудиторское заключение служит основанием для подтверждения или не подтверждения бухгалтерской отчётности экономического субъекта. В заключении отмечаются (если обнаружены) существенные нарушения установленного порядка ведения бухгалтерского учёта и составления финансовой отчётности, нарушения законодательства при совершении финансово-хозяйственных операций, которые нанесли или могут нанести ущерб интересам собственников экономического субъекта, государства и третьих лиц. На основании аудиторского заключения, итоговую часть которого экономический субъект обязан предоставлять заинтересованным лицам, строятся деловые отношения с налоговыми и другими государственными органами, банками, кредиторами и т. п. Если оказывается, что аудиторское заключение составлено ошибочно, неточно, с нарушением законодательства, то встаёт вопрос об имущественной ответственности аудитора. Но экономический субъект не имеет возможности непосредственно с аудитора взыскать понесённые убытки вследствие неквалифицированной аудиторской проверки. Орган, выдавший лицензию (Министерство финансов РФ, Росстехнадзор РФ, Госбанк России), сначала назначает проверку качества аудиторского заключения. В случае обнаружения неквалифицированного проведения аудиторской проверки, приведшей к убыткам для государства и для экономических субъектов, с аудитора могут быть взысканы понесённые убытки в полном объёме, расходы по перепроверке, а также штраф в сумме 100-кратного размера установленной законом минимальной оплаты труда - с аудитора осуществляющего свою деятельность самостоятельно, и от 100 до 500-кратного размера установленной законом минимальной оплаты труда - с аудиторской фирмы. Иск предъявляется в суд органам, выдавшим лицензию. В случае неоднократного неквалифицированного проведения аудиторских проверок или оказания аудиторских услуг лицензия аудитора может быть аннулирована органом, выдавшим её.</w:t>
      </w:r>
    </w:p>
    <w:p w:rsidR="00C06A7F" w:rsidRPr="00C0006B" w:rsidRDefault="00C06A7F" w:rsidP="00C0006B">
      <w:pPr>
        <w:pStyle w:val="ab"/>
      </w:pPr>
    </w:p>
    <w:p w:rsidR="00C06A7F" w:rsidRPr="00C0006B" w:rsidRDefault="00C0006B" w:rsidP="00C0006B">
      <w:pPr>
        <w:pStyle w:val="ab"/>
        <w:outlineLvl w:val="0"/>
      </w:pPr>
      <w:bookmarkStart w:id="6" w:name="_Toc271965160"/>
      <w:r>
        <w:t xml:space="preserve">1.5 </w:t>
      </w:r>
      <w:r w:rsidR="00C06A7F" w:rsidRPr="00C0006B">
        <w:t>Права и обязанности аудируемых лиц при аудиторской проверке</w:t>
      </w:r>
      <w:bookmarkEnd w:id="6"/>
    </w:p>
    <w:p w:rsidR="00C06A7F" w:rsidRPr="00C0006B" w:rsidRDefault="00C06A7F" w:rsidP="00C0006B">
      <w:pPr>
        <w:pStyle w:val="ab"/>
      </w:pPr>
    </w:p>
    <w:p w:rsidR="00C06A7F" w:rsidRPr="00C0006B" w:rsidRDefault="00C06A7F" w:rsidP="00C0006B">
      <w:pPr>
        <w:pStyle w:val="ab"/>
      </w:pPr>
      <w:r w:rsidRPr="00C0006B">
        <w:t>При проведении аудиторской проверки аудируемое лицо и (или) лицо, заключившее договор оказания аудиторских услуг, вправе:</w:t>
      </w:r>
    </w:p>
    <w:p w:rsidR="00C06A7F" w:rsidRPr="00C0006B" w:rsidRDefault="00C06A7F" w:rsidP="00C0006B">
      <w:pPr>
        <w:pStyle w:val="ab"/>
      </w:pPr>
      <w:r w:rsidRPr="00C0006B">
        <w:t>1) получать от аудиторской организации или индивидуального аудитора информацию о законодательных и нормативных актах Российской Федерации, на которых основываются выводы аудиторской организации или индивидуального аудитора;</w:t>
      </w:r>
    </w:p>
    <w:p w:rsidR="00C06A7F" w:rsidRPr="00C0006B" w:rsidRDefault="00C06A7F" w:rsidP="00C0006B">
      <w:pPr>
        <w:pStyle w:val="ab"/>
      </w:pPr>
      <w:r w:rsidRPr="00C0006B">
        <w:t>2) получить от аудиторской организации или индивидуального аудитора аудиторское заключение в срок, определенный договором оказания аудиторских услуг;</w:t>
      </w:r>
    </w:p>
    <w:p w:rsidR="00C06A7F" w:rsidRPr="00C0006B" w:rsidRDefault="00C06A7F" w:rsidP="00C0006B">
      <w:pPr>
        <w:pStyle w:val="ab"/>
      </w:pPr>
      <w:r w:rsidRPr="00C0006B">
        <w:t>3) осуществлять иные права, вытекающие из существа правоотношений, определенных договором оказания аудиторских услуг, и не противоречащие законодательству Российской Федерации.</w:t>
      </w:r>
    </w:p>
    <w:p w:rsidR="00C06A7F" w:rsidRPr="00C0006B" w:rsidRDefault="00C06A7F" w:rsidP="00C0006B">
      <w:pPr>
        <w:pStyle w:val="ab"/>
      </w:pPr>
      <w:r w:rsidRPr="00C0006B">
        <w:t>При проведении аудиторской проверки аудируемое лицо и (или) лицо, заключившее договор оказания аудиторских услуг, обязано:</w:t>
      </w:r>
    </w:p>
    <w:p w:rsidR="00C06A7F" w:rsidRPr="00C0006B" w:rsidRDefault="00C06A7F" w:rsidP="00C0006B">
      <w:pPr>
        <w:pStyle w:val="ab"/>
      </w:pPr>
      <w:r w:rsidRPr="00C0006B">
        <w:t>1) заключать договоры на проведение обязательного аудита с аудиторскими организациями в сроки, установленные законодательством Российской Федерации;</w:t>
      </w:r>
    </w:p>
    <w:p w:rsidR="00C06A7F" w:rsidRPr="00C0006B" w:rsidRDefault="00C06A7F" w:rsidP="00C0006B">
      <w:pPr>
        <w:pStyle w:val="ab"/>
      </w:pPr>
      <w:r w:rsidRPr="00C0006B">
        <w:t>2) создавать аудиторской организации (индивидуальному аудитору) условия для своевременного и полного проведения аудиторской проверки, осуществлять содействие аудиторским организациям (индивидуальным аудиторам) в своевременном и полном проведении аудиторской проверки, предоставлять им информацию и документацию, необходимую для осуществления аудита, давать по устному или письменному запросу аудиторов или аудиторских организаций исчерпывающие разъяснения и подтверждения в устной и письменной формах, а также запрашивать необходимые для проведения аудиторской проверки сведения у третьих лиц;</w:t>
      </w:r>
    </w:p>
    <w:p w:rsidR="00C06A7F" w:rsidRPr="00C0006B" w:rsidRDefault="00C06A7F" w:rsidP="00C0006B">
      <w:pPr>
        <w:pStyle w:val="ab"/>
      </w:pPr>
      <w:r w:rsidRPr="00C0006B">
        <w:t>3) не предпринимать каких бы то ни было действий в целях ограничения круга вопросов, подлежащих выяснению при проведении аудиторской проверки;</w:t>
      </w:r>
    </w:p>
    <w:p w:rsidR="00C06A7F" w:rsidRPr="00C0006B" w:rsidRDefault="00C06A7F" w:rsidP="00C0006B">
      <w:pPr>
        <w:pStyle w:val="ab"/>
      </w:pPr>
      <w:r w:rsidRPr="00C0006B">
        <w:t>4) оперативно устранять выявленные аудиторами в ходе аудиторской проверки нарушения правил ведения бухгалтерского учета и составления финансовой (бухгалтерской) отчетности;</w:t>
      </w:r>
    </w:p>
    <w:p w:rsidR="00C06A7F" w:rsidRPr="00C0006B" w:rsidRDefault="00C06A7F" w:rsidP="00C0006B">
      <w:pPr>
        <w:pStyle w:val="ab"/>
      </w:pPr>
      <w:r w:rsidRPr="00C0006B">
        <w:t>5) своевременно оплачивать услуги аудиторских организаций (индивидуальных аудиторов) в соответствии с договором на проведение аудита, в том числе в случаях, когда выводы аудиторского заключения не согласуются с позицией работников аудируемой организации, а также в случае неполного выполнения аудиторами работы по независящим от них причинам;</w:t>
      </w:r>
    </w:p>
    <w:p w:rsidR="008F2484" w:rsidRPr="00C0006B" w:rsidRDefault="00C06A7F" w:rsidP="00C0006B">
      <w:pPr>
        <w:pStyle w:val="ab"/>
      </w:pPr>
      <w:r w:rsidRPr="00C0006B">
        <w:t>6) исполнять иные обязанности, вытекающие из существа правоотношений, определенных договором оказания аудиторских услуг, и не противоречащие законодательству Российской Федерации.</w:t>
      </w:r>
    </w:p>
    <w:p w:rsidR="008F2484" w:rsidRPr="00C0006B" w:rsidRDefault="008F2484" w:rsidP="00C0006B">
      <w:pPr>
        <w:pStyle w:val="ab"/>
      </w:pPr>
      <w:r w:rsidRPr="00C0006B">
        <w:t>Ответственность аудиторов и аудиторских фирм</w:t>
      </w:r>
    </w:p>
    <w:p w:rsidR="008F2484" w:rsidRPr="00C0006B" w:rsidRDefault="008F2484" w:rsidP="00C0006B">
      <w:pPr>
        <w:pStyle w:val="ab"/>
      </w:pPr>
      <w:r w:rsidRPr="00C0006B">
        <w:t>В статье 21, посвященной ответственности за нарушение законодательства Российской Федерации об аудите, предусмотрено, что уклонение организации или индивидуального предпринимателя, подлежащих обязательному аудиту, от его проведения или препятствование его проведению, влекут взыскание штрафа с организации и индивидуального предпринимателя в размере от 500 до 1000 минимальных размеров оплаты труда, установленного федеральным законом.</w:t>
      </w:r>
    </w:p>
    <w:p w:rsidR="000B537A" w:rsidRPr="00C0006B" w:rsidRDefault="000B537A" w:rsidP="00C0006B">
      <w:pPr>
        <w:pStyle w:val="ab"/>
      </w:pPr>
    </w:p>
    <w:p w:rsidR="00C0006B" w:rsidRDefault="00C0006B" w:rsidP="00C0006B">
      <w:pPr>
        <w:pStyle w:val="ab"/>
        <w:outlineLvl w:val="0"/>
      </w:pPr>
      <w:bookmarkStart w:id="7" w:name="_Toc271965161"/>
      <w:r>
        <w:t xml:space="preserve">1.6 </w:t>
      </w:r>
      <w:r w:rsidR="000B537A" w:rsidRPr="00C0006B">
        <w:t>Орган, регулирующий</w:t>
      </w:r>
      <w:r>
        <w:t xml:space="preserve"> </w:t>
      </w:r>
      <w:r w:rsidR="000B537A" w:rsidRPr="00C0006B">
        <w:t>аудиторскую деятельность</w:t>
      </w:r>
      <w:bookmarkEnd w:id="7"/>
    </w:p>
    <w:p w:rsidR="00C0006B" w:rsidRDefault="00C0006B" w:rsidP="00C0006B">
      <w:pPr>
        <w:pStyle w:val="ab"/>
      </w:pPr>
    </w:p>
    <w:p w:rsidR="000B537A" w:rsidRPr="00C0006B" w:rsidRDefault="000B537A" w:rsidP="00C0006B">
      <w:pPr>
        <w:pStyle w:val="ab"/>
      </w:pPr>
      <w:r w:rsidRPr="00C0006B">
        <w:t>В Российской Федерации для регулирования аудиторской деятельности согласно Федеральному Закону «Об аудиторской деятельности» создается уполномоченный федеральный орган государственного регулирования аудиторской деятельности.</w:t>
      </w:r>
    </w:p>
    <w:p w:rsidR="000B537A" w:rsidRPr="00C0006B" w:rsidRDefault="000B537A" w:rsidP="00C0006B">
      <w:pPr>
        <w:pStyle w:val="ab"/>
      </w:pPr>
      <w:r w:rsidRPr="00C0006B">
        <w:t>В соответствии с п.1 Постановления Правительства РФ от 6 февраля 2002г. №80 «О вопросах государственного регулирования аудиторской деятельности в РФ» функции федерального органа осуществляет Министерство финансов РФ.</w:t>
      </w:r>
    </w:p>
    <w:p w:rsidR="000B537A" w:rsidRPr="00C0006B" w:rsidRDefault="000B537A" w:rsidP="00C0006B">
      <w:pPr>
        <w:pStyle w:val="ab"/>
      </w:pPr>
      <w:r w:rsidRPr="00C0006B">
        <w:t>Основные функции:</w:t>
      </w:r>
    </w:p>
    <w:p w:rsidR="000B537A" w:rsidRPr="00C0006B" w:rsidRDefault="000B537A" w:rsidP="00C0006B">
      <w:pPr>
        <w:pStyle w:val="ab"/>
      </w:pPr>
      <w:r w:rsidRPr="00C0006B">
        <w:t>издание в пределах своей компетенции нормативных правовых актов, регулирующих аудиторскую деятельность;</w:t>
      </w:r>
    </w:p>
    <w:p w:rsidR="000B537A" w:rsidRPr="00C0006B" w:rsidRDefault="000B537A" w:rsidP="00C0006B">
      <w:pPr>
        <w:pStyle w:val="ab"/>
      </w:pPr>
      <w:r w:rsidRPr="00C0006B">
        <w:t>организация разработки и представление на утверждение Правительству РФ федеральных правил (стандартов) аудиторской деятельности;</w:t>
      </w:r>
    </w:p>
    <w:p w:rsidR="000B537A" w:rsidRPr="00C0006B" w:rsidRDefault="000B537A" w:rsidP="00C0006B">
      <w:pPr>
        <w:pStyle w:val="ab"/>
      </w:pPr>
      <w:r w:rsidRPr="00C0006B">
        <w:t>организация системы аттестации, обучения и повышения квалификации аудиторов в РФ, лицензирование аудиторской деятельности;</w:t>
      </w:r>
    </w:p>
    <w:p w:rsidR="000B537A" w:rsidRPr="00C0006B" w:rsidRDefault="000B537A" w:rsidP="00C0006B">
      <w:pPr>
        <w:pStyle w:val="ab"/>
      </w:pPr>
      <w:r w:rsidRPr="00C0006B">
        <w:t>организация системы надзора за соблюдением аудиторскими организациями и индивидуальными аудиторами лицензионных требований и условий;</w:t>
      </w:r>
    </w:p>
    <w:p w:rsidR="000B537A" w:rsidRPr="00C0006B" w:rsidRDefault="000B537A" w:rsidP="00C0006B">
      <w:pPr>
        <w:pStyle w:val="ab"/>
      </w:pPr>
      <w:r w:rsidRPr="00C0006B">
        <w:t>контроль за соблюдением аудиторскими организациями(аудиторами) федеральных правил (стандартов) аудиторской деятельности;</w:t>
      </w:r>
    </w:p>
    <w:p w:rsidR="000B537A" w:rsidRPr="00C0006B" w:rsidRDefault="000B537A" w:rsidP="00C0006B">
      <w:pPr>
        <w:pStyle w:val="ab"/>
      </w:pPr>
      <w:r w:rsidRPr="00C0006B">
        <w:t>определение объема и разработка порядка представления уполномоченному федеральному органу отчетности аудиторских организаций (аудиторов) и финансовой отчетности;</w:t>
      </w:r>
    </w:p>
    <w:p w:rsidR="000B537A" w:rsidRPr="00C0006B" w:rsidRDefault="000B537A" w:rsidP="00C0006B">
      <w:pPr>
        <w:pStyle w:val="ab"/>
      </w:pPr>
      <w:r w:rsidRPr="00C0006B">
        <w:t>ведение государственных реестров аттестованных аудиторов, профессиональных аудиторских объединений и учебно-методических центров;</w:t>
      </w:r>
    </w:p>
    <w:p w:rsidR="000B537A" w:rsidRPr="00C0006B" w:rsidRDefault="000B537A" w:rsidP="00C0006B">
      <w:pPr>
        <w:pStyle w:val="ab"/>
      </w:pPr>
      <w:r w:rsidRPr="00C0006B">
        <w:t>аккредитация профессиональных аудиторских объединений.</w:t>
      </w:r>
    </w:p>
    <w:p w:rsidR="00C0006B" w:rsidRDefault="000B537A" w:rsidP="00C0006B">
      <w:pPr>
        <w:pStyle w:val="ab"/>
      </w:pPr>
      <w:r w:rsidRPr="00C0006B">
        <w:t>В целях учета мнения профессиональных участников рынка аудиторской деятельности создается совет по аудиторской деятельности при уполномоченном федеральном органе. Положение о совете по аудиторской деятельности утверждается руководителем уполномоченного федерального органа.</w:t>
      </w:r>
    </w:p>
    <w:p w:rsidR="000B537A" w:rsidRPr="00C0006B" w:rsidRDefault="000B537A" w:rsidP="00C0006B">
      <w:pPr>
        <w:pStyle w:val="ab"/>
      </w:pPr>
    </w:p>
    <w:p w:rsidR="000B537A" w:rsidRPr="00C0006B" w:rsidRDefault="00C0006B" w:rsidP="00C0006B">
      <w:pPr>
        <w:pStyle w:val="ab"/>
        <w:outlineLvl w:val="0"/>
      </w:pPr>
      <w:bookmarkStart w:id="8" w:name="_Toc271965162"/>
      <w:r>
        <w:t xml:space="preserve">1.7 </w:t>
      </w:r>
      <w:r w:rsidR="000B537A" w:rsidRPr="00C0006B">
        <w:t>Правова</w:t>
      </w:r>
      <w:r w:rsidR="00E21841" w:rsidRPr="00C0006B">
        <w:t>я база аудиторской деятельности</w:t>
      </w:r>
      <w:bookmarkEnd w:id="8"/>
    </w:p>
    <w:p w:rsidR="00C0006B" w:rsidRDefault="00C0006B" w:rsidP="00C0006B">
      <w:pPr>
        <w:pStyle w:val="ab"/>
      </w:pPr>
    </w:p>
    <w:p w:rsidR="00C0006B" w:rsidRDefault="000B537A" w:rsidP="00C0006B">
      <w:pPr>
        <w:pStyle w:val="ab"/>
      </w:pPr>
      <w:r w:rsidRPr="00C0006B">
        <w:t>Аудиторская деятельность в Российской Федерации осуществляется в соответствии с Федеральным законом «Об аудиторской деятельности» от</w:t>
      </w:r>
      <w:r w:rsidR="00C0006B">
        <w:t xml:space="preserve"> </w:t>
      </w:r>
      <w:r w:rsidRPr="00C0006B">
        <w:t>7 августа 2001г. №119-ФЗ и другими нормативно-правовыми актами, которые не противоречат</w:t>
      </w:r>
      <w:r w:rsidR="00C0006B">
        <w:t xml:space="preserve"> </w:t>
      </w:r>
      <w:r w:rsidRPr="00C0006B">
        <w:t>данному закону, такими как:</w:t>
      </w:r>
    </w:p>
    <w:p w:rsidR="00C0006B" w:rsidRDefault="000B537A" w:rsidP="00C0006B">
      <w:pPr>
        <w:pStyle w:val="ab"/>
      </w:pPr>
      <w:r w:rsidRPr="00C0006B">
        <w:t>Федеральный закон от 14 декабря 2001г. № 164-ФЗ «О внесении изменений и дополнений в</w:t>
      </w:r>
      <w:r w:rsidR="00C0006B">
        <w:t xml:space="preserve"> </w:t>
      </w:r>
      <w:r w:rsidRPr="00C0006B">
        <w:t>Федеральный закон «Об аудиторской деятельности»»</w:t>
      </w:r>
    </w:p>
    <w:p w:rsidR="00C0006B" w:rsidRDefault="000B537A" w:rsidP="00C0006B">
      <w:pPr>
        <w:pStyle w:val="ab"/>
      </w:pPr>
      <w:r w:rsidRPr="00C0006B">
        <w:t>Федеральный закон от 8 августа 2001г. № 129-ФЗ</w:t>
      </w:r>
      <w:r w:rsidR="00C0006B">
        <w:t xml:space="preserve"> </w:t>
      </w:r>
      <w:r w:rsidRPr="00C0006B">
        <w:t>«О государственной регистрации</w:t>
      </w:r>
      <w:r w:rsidR="00C0006B">
        <w:t xml:space="preserve"> </w:t>
      </w:r>
      <w:r w:rsidRPr="00C0006B">
        <w:t>юридических лиц и индивидуальных предпринимателей»</w:t>
      </w:r>
    </w:p>
    <w:p w:rsidR="00C0006B" w:rsidRDefault="000B537A" w:rsidP="00C0006B">
      <w:pPr>
        <w:pStyle w:val="ab"/>
      </w:pPr>
      <w:r w:rsidRPr="00C0006B">
        <w:t>Федеральный закон от 21 ноября 1996г. № 129-ФЗ ( ред. от 28 марта 2002г.) «О бухгалтерском учете»</w:t>
      </w:r>
    </w:p>
    <w:p w:rsidR="00C0006B" w:rsidRDefault="000B537A" w:rsidP="00C0006B">
      <w:pPr>
        <w:pStyle w:val="ab"/>
      </w:pPr>
      <w:r w:rsidRPr="00C0006B">
        <w:t>Федеральный закон от 8 августа 2001г. № 128-ФЗ «О лицензировании отдельных видов деятельности»</w:t>
      </w:r>
    </w:p>
    <w:p w:rsidR="00C0006B" w:rsidRDefault="000B537A" w:rsidP="00C0006B">
      <w:pPr>
        <w:pStyle w:val="ab"/>
      </w:pPr>
      <w:r w:rsidRPr="00C0006B">
        <w:t>Постановление Правительства РФ от 29 марта 2002г. № 190 «О лицензировании аудиторской деятельности»</w:t>
      </w:r>
    </w:p>
    <w:p w:rsidR="00C0006B" w:rsidRDefault="000B537A" w:rsidP="00C0006B">
      <w:pPr>
        <w:pStyle w:val="ab"/>
      </w:pPr>
      <w:r w:rsidRPr="00C0006B">
        <w:t>Федеральный закон от 8 февраля 1998г. №</w:t>
      </w:r>
      <w:r w:rsidR="00C0006B">
        <w:t xml:space="preserve"> </w:t>
      </w:r>
      <w:r w:rsidRPr="00C0006B">
        <w:t>14-ФЗ «Об обществах с ограниченной ответственностью»</w:t>
      </w:r>
    </w:p>
    <w:p w:rsidR="00C0006B" w:rsidRDefault="000B537A" w:rsidP="00C0006B">
      <w:pPr>
        <w:pStyle w:val="ab"/>
      </w:pPr>
      <w:r w:rsidRPr="00C0006B">
        <w:t>Федеральный закон от 10 июля 2002г. № 86-ФЗ «О Центральном банке Российской Федерации (Банке России)»</w:t>
      </w:r>
    </w:p>
    <w:p w:rsidR="00C0006B" w:rsidRDefault="000B537A" w:rsidP="00C0006B">
      <w:pPr>
        <w:pStyle w:val="ab"/>
      </w:pPr>
      <w:r w:rsidRPr="00C0006B">
        <w:t>Гражданский кодекс РФ (ч.1) от 30 ноября 1994г. № 51-ФЗ (ред. от 26 ноября 2002г.)</w:t>
      </w:r>
    </w:p>
    <w:p w:rsidR="00C0006B" w:rsidRDefault="000B537A" w:rsidP="00C0006B">
      <w:pPr>
        <w:pStyle w:val="ab"/>
      </w:pPr>
      <w:r w:rsidRPr="00C0006B">
        <w:t>Гражданский кодекс РФ (ч.2) от 26 января 1996г. № 14-ФЗ (ред. от 26 ноября 2002г.)</w:t>
      </w:r>
    </w:p>
    <w:p w:rsidR="00C0006B" w:rsidRDefault="000B537A" w:rsidP="00C0006B">
      <w:pPr>
        <w:pStyle w:val="ab"/>
      </w:pPr>
      <w:r w:rsidRPr="00C0006B">
        <w:t>Налоговый кодекс РФ (ч.1) от 31 июля 1998г. № 146-ФЗ (с измен.</w:t>
      </w:r>
      <w:r w:rsidR="00C0006B">
        <w:t xml:space="preserve"> </w:t>
      </w:r>
      <w:r w:rsidRPr="00C0006B">
        <w:t>от 9 июля 2002г.)</w:t>
      </w:r>
    </w:p>
    <w:p w:rsidR="00C0006B" w:rsidRDefault="000B537A" w:rsidP="00C0006B">
      <w:pPr>
        <w:pStyle w:val="ab"/>
      </w:pPr>
      <w:r w:rsidRPr="00C0006B">
        <w:t>Трудовой кодекс РФ от 30 декабря 2001г. № 197-ФЗ (ред. 25 июля 2002г.)</w:t>
      </w:r>
    </w:p>
    <w:p w:rsidR="00C0006B" w:rsidRDefault="000B537A" w:rsidP="00C0006B">
      <w:pPr>
        <w:pStyle w:val="ab"/>
      </w:pPr>
      <w:r w:rsidRPr="00C0006B">
        <w:t>Гражданский процессуальный кодекс РФ от 14 ноября 2002г. № 138-ФЗ</w:t>
      </w:r>
    </w:p>
    <w:p w:rsidR="000B537A" w:rsidRPr="00C0006B" w:rsidRDefault="000B537A" w:rsidP="00C0006B">
      <w:pPr>
        <w:pStyle w:val="ab"/>
      </w:pPr>
      <w:r w:rsidRPr="00C0006B">
        <w:t>Правила (стандарты) аудиторской деятельности:</w:t>
      </w:r>
    </w:p>
    <w:p w:rsidR="000B537A" w:rsidRPr="00C0006B" w:rsidRDefault="000B537A" w:rsidP="00C0006B">
      <w:pPr>
        <w:pStyle w:val="ab"/>
      </w:pPr>
      <w:r w:rsidRPr="00C0006B">
        <w:t>правило (стандарт)</w:t>
      </w:r>
      <w:r w:rsidR="00C0006B">
        <w:t xml:space="preserve"> </w:t>
      </w:r>
      <w:r w:rsidRPr="00C0006B">
        <w:t>№1 .Цель и основные принципы аудита финансовой (бухгалтерской) отчетности.</w:t>
      </w:r>
    </w:p>
    <w:p w:rsidR="000B537A" w:rsidRPr="00C0006B" w:rsidRDefault="000B537A" w:rsidP="00C0006B">
      <w:pPr>
        <w:pStyle w:val="ab"/>
      </w:pPr>
      <w:r w:rsidRPr="00C0006B">
        <w:t>правило (стандарт) №2. Документирование</w:t>
      </w:r>
      <w:r w:rsidR="00C0006B">
        <w:t xml:space="preserve"> </w:t>
      </w:r>
      <w:r w:rsidRPr="00C0006B">
        <w:t>аудита.</w:t>
      </w:r>
    </w:p>
    <w:p w:rsidR="000B537A" w:rsidRPr="00C0006B" w:rsidRDefault="000B537A" w:rsidP="00C0006B">
      <w:pPr>
        <w:pStyle w:val="ab"/>
      </w:pPr>
      <w:r w:rsidRPr="00C0006B">
        <w:t>правило (стандарт) №3. Планирование</w:t>
      </w:r>
      <w:r w:rsidR="00C0006B">
        <w:t xml:space="preserve"> </w:t>
      </w:r>
      <w:r w:rsidRPr="00C0006B">
        <w:t>аудита.</w:t>
      </w:r>
    </w:p>
    <w:p w:rsidR="000B537A" w:rsidRPr="00C0006B" w:rsidRDefault="000B537A" w:rsidP="00C0006B">
      <w:pPr>
        <w:pStyle w:val="ab"/>
      </w:pPr>
      <w:r w:rsidRPr="00C0006B">
        <w:t>правило (стандарт) №4. Существенность в аудите.</w:t>
      </w:r>
    </w:p>
    <w:p w:rsidR="000B537A" w:rsidRPr="00C0006B" w:rsidRDefault="000B537A" w:rsidP="00C0006B">
      <w:pPr>
        <w:pStyle w:val="ab"/>
      </w:pPr>
      <w:r w:rsidRPr="00C0006B">
        <w:t>правило (стандарт) №5. Аудиторские доказательства.</w:t>
      </w:r>
    </w:p>
    <w:p w:rsidR="000B537A" w:rsidRPr="00C0006B" w:rsidRDefault="000B537A" w:rsidP="00C0006B">
      <w:pPr>
        <w:pStyle w:val="ab"/>
      </w:pPr>
      <w:r w:rsidRPr="00C0006B">
        <w:t>правило (стандарт) №6. Аудиторское заключение по финансовой (бухгалтерской) отчетности.</w:t>
      </w:r>
    </w:p>
    <w:p w:rsidR="000B537A" w:rsidRPr="00C0006B" w:rsidRDefault="000B537A" w:rsidP="00C0006B">
      <w:pPr>
        <w:pStyle w:val="ab"/>
      </w:pPr>
      <w:r w:rsidRPr="00C0006B">
        <w:t>правило (стандарт) №7. Внутренний контроль качества аудита (введено Постановлением Правительства РФ от 4 июля 2003г. № 405)</w:t>
      </w:r>
    </w:p>
    <w:p w:rsidR="000B537A" w:rsidRPr="00C0006B" w:rsidRDefault="000B537A" w:rsidP="00C0006B">
      <w:pPr>
        <w:pStyle w:val="ab"/>
      </w:pPr>
      <w:r w:rsidRPr="00C0006B">
        <w:t>правило (стандарт) №8. Оценка аудиторских рисков и внутренний контроль, осуществляемый аудируемым лицом (введено Постановлением Правительства РФ от 4 июля 2003г. № 405)</w:t>
      </w:r>
    </w:p>
    <w:p w:rsidR="000B537A" w:rsidRPr="00C0006B" w:rsidRDefault="000B537A" w:rsidP="00C0006B">
      <w:pPr>
        <w:pStyle w:val="ab"/>
      </w:pPr>
      <w:r w:rsidRPr="00C0006B">
        <w:t>правило (стандарт) №9. Аффилирование лица (введено Постановлением Правительства РФ от 4 июля 2003г. № 405)</w:t>
      </w:r>
    </w:p>
    <w:p w:rsidR="000B537A" w:rsidRPr="00C0006B" w:rsidRDefault="000B537A" w:rsidP="00C0006B">
      <w:pPr>
        <w:pStyle w:val="ab"/>
      </w:pPr>
      <w:r w:rsidRPr="00C0006B">
        <w:t>правило (стандарт ) №10.События после отчетной даты (введено Постановлением Правительства РФ от 4 июля 2003г. № 405)</w:t>
      </w:r>
    </w:p>
    <w:p w:rsidR="00C0006B" w:rsidRDefault="000B537A" w:rsidP="00C0006B">
      <w:pPr>
        <w:pStyle w:val="ab"/>
      </w:pPr>
      <w:r w:rsidRPr="00C0006B">
        <w:t>правило (стандарт) №11. Применимость допущения непрерывности деятельности аудируемого лица (введено Постановлением Правительства РФ от 4 июля 2003г. № 405)</w:t>
      </w:r>
      <w:r w:rsidR="00AB26C5" w:rsidRPr="00C0006B">
        <w:t xml:space="preserve"> </w:t>
      </w:r>
      <w:r w:rsidRPr="00C0006B">
        <w:t>и пр.</w:t>
      </w:r>
    </w:p>
    <w:p w:rsidR="00C0006B" w:rsidRDefault="000B537A" w:rsidP="00C0006B">
      <w:pPr>
        <w:pStyle w:val="ab"/>
      </w:pPr>
      <w:r w:rsidRPr="00C0006B">
        <w:t>Постановление Правительства РФ от 6 февраля 2002г. №80 «О вопросах государственного регулирования аудиторской деятельности в РФ»</w:t>
      </w:r>
    </w:p>
    <w:p w:rsidR="000B537A" w:rsidRPr="00C0006B" w:rsidRDefault="000B537A" w:rsidP="00C0006B">
      <w:pPr>
        <w:pStyle w:val="ab"/>
      </w:pPr>
      <w:r w:rsidRPr="00C0006B">
        <w:t>Приказ МФ Российской Федерации от 17 июля 2002г. №146 «Об упразднении Центральной</w:t>
      </w:r>
      <w:r w:rsidR="00C0006B">
        <w:t xml:space="preserve"> </w:t>
      </w:r>
      <w:r w:rsidRPr="00C0006B">
        <w:t>аттестационно – лицензионной</w:t>
      </w:r>
      <w:r w:rsidR="00C0006B">
        <w:t xml:space="preserve"> </w:t>
      </w:r>
      <w:r w:rsidRPr="00C0006B">
        <w:t>аудиторской комиссии Министерства финансов РФ»</w:t>
      </w:r>
    </w:p>
    <w:p w:rsidR="000B537A" w:rsidRPr="00C0006B" w:rsidRDefault="000B537A" w:rsidP="00C0006B">
      <w:pPr>
        <w:pStyle w:val="ab"/>
      </w:pPr>
    </w:p>
    <w:p w:rsidR="00C0006B" w:rsidRDefault="00C0006B" w:rsidP="00C0006B">
      <w:pPr>
        <w:pStyle w:val="ab"/>
        <w:outlineLvl w:val="0"/>
      </w:pPr>
      <w:r>
        <w:br w:type="page"/>
      </w:r>
      <w:bookmarkStart w:id="9" w:name="_Toc271965163"/>
      <w:r w:rsidR="003E00EA" w:rsidRPr="00C0006B">
        <w:t>Глава 2. Решение ситуационных задач аудита</w:t>
      </w:r>
      <w:bookmarkEnd w:id="9"/>
    </w:p>
    <w:p w:rsidR="006A2BD4" w:rsidRPr="00C0006B" w:rsidRDefault="006A2BD4" w:rsidP="00C0006B">
      <w:pPr>
        <w:pStyle w:val="ab"/>
      </w:pPr>
    </w:p>
    <w:p w:rsidR="006A2BD4" w:rsidRPr="00C0006B" w:rsidRDefault="006A2BD4" w:rsidP="00C0006B">
      <w:pPr>
        <w:pStyle w:val="ab"/>
      </w:pPr>
      <w:r w:rsidRPr="00C0006B">
        <w:t xml:space="preserve">Ситуация </w:t>
      </w:r>
      <w:r w:rsidR="003E00EA" w:rsidRPr="00C0006B">
        <w:t>1</w:t>
      </w:r>
    </w:p>
    <w:p w:rsidR="006A2BD4" w:rsidRPr="00C0006B" w:rsidRDefault="006A2BD4" w:rsidP="00C0006B">
      <w:pPr>
        <w:pStyle w:val="ab"/>
      </w:pPr>
      <w:r w:rsidRPr="00C0006B">
        <w:t>Организации банком установлен лимит остатков наличных денег в кассе в сумме 10000 руб.</w:t>
      </w:r>
    </w:p>
    <w:p w:rsidR="006A2BD4" w:rsidRPr="00C0006B" w:rsidRDefault="006A2BD4" w:rsidP="00C0006B">
      <w:pPr>
        <w:pStyle w:val="ab"/>
      </w:pPr>
      <w:r w:rsidRPr="00C0006B">
        <w:t>Согласно кассовым отчетам остатки денег в проверяемом периоде были следующими:</w:t>
      </w:r>
    </w:p>
    <w:p w:rsidR="006A2BD4" w:rsidRPr="00C0006B" w:rsidRDefault="006A2BD4" w:rsidP="00C0006B">
      <w:pPr>
        <w:pStyle w:val="ab"/>
      </w:pPr>
      <w:r w:rsidRPr="00C0006B">
        <w:t>на</w:t>
      </w:r>
      <w:r w:rsidR="00C0006B">
        <w:t xml:space="preserve"> </w:t>
      </w:r>
      <w:r w:rsidRPr="00C0006B">
        <w:t>1.02-1500на2.05.-13700</w:t>
      </w:r>
    </w:p>
    <w:p w:rsidR="006A2BD4" w:rsidRPr="00C0006B" w:rsidRDefault="006A2BD4" w:rsidP="00C0006B">
      <w:pPr>
        <w:pStyle w:val="ab"/>
      </w:pPr>
      <w:r w:rsidRPr="00C0006B">
        <w:t>18.01-76000015.05.-13700</w:t>
      </w:r>
    </w:p>
    <w:p w:rsidR="006A2BD4" w:rsidRPr="00C0006B" w:rsidRDefault="006A2BD4" w:rsidP="00C0006B">
      <w:pPr>
        <w:pStyle w:val="ab"/>
      </w:pPr>
      <w:r w:rsidRPr="00C0006B">
        <w:t>1.03-220005.06.-472700</w:t>
      </w:r>
    </w:p>
    <w:p w:rsidR="006A2BD4" w:rsidRPr="00C0006B" w:rsidRDefault="006A2BD4" w:rsidP="00C0006B">
      <w:pPr>
        <w:pStyle w:val="ab"/>
      </w:pPr>
      <w:r w:rsidRPr="00C0006B">
        <w:t>1.04-286501.07.-12700</w:t>
      </w:r>
    </w:p>
    <w:p w:rsidR="006A2BD4" w:rsidRPr="00C0006B" w:rsidRDefault="00AD3621" w:rsidP="00C0006B">
      <w:pPr>
        <w:pStyle w:val="ab"/>
      </w:pPr>
      <w:r w:rsidRPr="00C0006B">
        <w:t>15.04-14870</w:t>
      </w:r>
      <w:r w:rsidR="006A2BD4" w:rsidRPr="00C0006B">
        <w:t>10.07.-16800</w:t>
      </w:r>
    </w:p>
    <w:p w:rsidR="006A2BD4" w:rsidRPr="00C0006B" w:rsidRDefault="006A2BD4" w:rsidP="00C0006B">
      <w:pPr>
        <w:pStyle w:val="ab"/>
      </w:pPr>
      <w:r w:rsidRPr="00C0006B">
        <w:t>1.08.-11300</w:t>
      </w:r>
    </w:p>
    <w:p w:rsidR="006A2BD4" w:rsidRPr="00C0006B" w:rsidRDefault="006A2BD4" w:rsidP="00C0006B">
      <w:pPr>
        <w:pStyle w:val="ab"/>
      </w:pPr>
      <w:r w:rsidRPr="00C0006B">
        <w:t>на 10.09.-15700</w:t>
      </w:r>
    </w:p>
    <w:p w:rsidR="006A2BD4" w:rsidRPr="00C0006B" w:rsidRDefault="006A2BD4" w:rsidP="00C0006B">
      <w:pPr>
        <w:pStyle w:val="ab"/>
      </w:pPr>
      <w:r w:rsidRPr="00C0006B">
        <w:t>10.10.-15800</w:t>
      </w:r>
    </w:p>
    <w:p w:rsidR="006A2BD4" w:rsidRPr="00C0006B" w:rsidRDefault="006A2BD4" w:rsidP="00C0006B">
      <w:pPr>
        <w:pStyle w:val="ab"/>
      </w:pPr>
      <w:r w:rsidRPr="00C0006B">
        <w:t>12.12.-17700</w:t>
      </w:r>
    </w:p>
    <w:p w:rsidR="006A2BD4" w:rsidRPr="00C0006B" w:rsidRDefault="006A2BD4" w:rsidP="00C0006B">
      <w:pPr>
        <w:pStyle w:val="ab"/>
      </w:pPr>
      <w:r w:rsidRPr="00C0006B">
        <w:t>При проверке соблюдения лимита в кассе следует иметь в виду, что для организации установлены сроки выплаты зарплаты 3 и 17 числа каждого месяца.</w:t>
      </w:r>
    </w:p>
    <w:p w:rsidR="006A2BD4" w:rsidRPr="00C0006B" w:rsidRDefault="006A2BD4" w:rsidP="00C0006B">
      <w:pPr>
        <w:pStyle w:val="ab"/>
      </w:pPr>
      <w:r w:rsidRPr="00C0006B">
        <w:t>Каковы выводы аудит</w:t>
      </w:r>
      <w:r w:rsidR="00AD3621" w:rsidRPr="00C0006B">
        <w:t>ора при анализе данной ситуации?</w:t>
      </w:r>
    </w:p>
    <w:p w:rsidR="00C0006B" w:rsidRDefault="006A2BD4" w:rsidP="00C0006B">
      <w:pPr>
        <w:pStyle w:val="ab"/>
      </w:pPr>
      <w:r w:rsidRPr="00C0006B">
        <w:t>Организация допустила нарушение установленных лимитов по кассе 1.03, 1.04, 15.04, 2.05, 15.05, 1.07, 10.07, 1.08,10.09, 10.10, 12.12.</w:t>
      </w:r>
    </w:p>
    <w:p w:rsidR="00AD3621" w:rsidRPr="00C0006B" w:rsidRDefault="006A2BD4" w:rsidP="00C0006B">
      <w:pPr>
        <w:pStyle w:val="ab"/>
      </w:pPr>
      <w:r w:rsidRPr="00C0006B">
        <w:t>На предприятии не соблюдаются установленные лимиты, необходимо ужесточить контроль.</w:t>
      </w:r>
    </w:p>
    <w:p w:rsidR="006A2BD4" w:rsidRPr="00C0006B" w:rsidRDefault="006A2BD4" w:rsidP="00C0006B">
      <w:pPr>
        <w:pStyle w:val="ab"/>
      </w:pPr>
      <w:r w:rsidRPr="00C0006B">
        <w:t>Ситуация 4</w:t>
      </w:r>
    </w:p>
    <w:p w:rsidR="006A2BD4" w:rsidRPr="00C0006B" w:rsidRDefault="006A2BD4" w:rsidP="00C0006B">
      <w:pPr>
        <w:pStyle w:val="ab"/>
      </w:pPr>
      <w:r w:rsidRPr="00C0006B">
        <w:t>Организацией приобретен объект основных средств стоимостью 38400 руб. В том числе НДС – 5836 руб. Организацией оплачен счет, автомобиль оприходован и поставлен на баланс предприятия. В бух. учете сделаны следующие записи:</w:t>
      </w:r>
    </w:p>
    <w:p w:rsidR="006A2BD4" w:rsidRPr="00C0006B" w:rsidRDefault="006A2BD4" w:rsidP="00C0006B">
      <w:pPr>
        <w:pStyle w:val="ab"/>
      </w:pPr>
    </w:p>
    <w:tbl>
      <w:tblPr>
        <w:tblW w:w="897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11"/>
        <w:gridCol w:w="2555"/>
        <w:gridCol w:w="749"/>
        <w:gridCol w:w="709"/>
        <w:gridCol w:w="850"/>
      </w:tblGrid>
      <w:tr w:rsidR="006A2BD4" w:rsidRPr="00C0006B" w:rsidTr="00F65CA9">
        <w:tc>
          <w:tcPr>
            <w:tcW w:w="4111" w:type="dxa"/>
            <w:vMerge w:val="restart"/>
            <w:shd w:val="clear" w:color="auto" w:fill="auto"/>
          </w:tcPr>
          <w:p w:rsidR="006A2BD4" w:rsidRPr="00C0006B" w:rsidRDefault="006A2BD4" w:rsidP="00C0006B">
            <w:pPr>
              <w:pStyle w:val="ac"/>
            </w:pPr>
            <w:r w:rsidRPr="00C0006B">
              <w:t>Содержание записи</w:t>
            </w:r>
          </w:p>
        </w:tc>
        <w:tc>
          <w:tcPr>
            <w:tcW w:w="2555" w:type="dxa"/>
            <w:vMerge w:val="restart"/>
            <w:shd w:val="clear" w:color="auto" w:fill="auto"/>
          </w:tcPr>
          <w:p w:rsidR="006A2BD4" w:rsidRPr="00C0006B" w:rsidRDefault="006A2BD4" w:rsidP="00C0006B">
            <w:pPr>
              <w:pStyle w:val="ac"/>
            </w:pPr>
            <w:r w:rsidRPr="00C0006B">
              <w:t>Документ</w:t>
            </w:r>
          </w:p>
        </w:tc>
        <w:tc>
          <w:tcPr>
            <w:tcW w:w="1458" w:type="dxa"/>
            <w:gridSpan w:val="2"/>
            <w:shd w:val="clear" w:color="auto" w:fill="auto"/>
          </w:tcPr>
          <w:p w:rsidR="006A2BD4" w:rsidRPr="00C0006B" w:rsidRDefault="006A2BD4" w:rsidP="00C0006B">
            <w:pPr>
              <w:pStyle w:val="ac"/>
            </w:pPr>
            <w:r w:rsidRPr="00C0006B">
              <w:t>Счет</w:t>
            </w:r>
          </w:p>
        </w:tc>
        <w:tc>
          <w:tcPr>
            <w:tcW w:w="850" w:type="dxa"/>
            <w:vMerge w:val="restart"/>
            <w:shd w:val="clear" w:color="auto" w:fill="auto"/>
          </w:tcPr>
          <w:p w:rsidR="006A2BD4" w:rsidRPr="00C0006B" w:rsidRDefault="006A2BD4" w:rsidP="00C0006B">
            <w:pPr>
              <w:pStyle w:val="ac"/>
            </w:pPr>
            <w:r w:rsidRPr="00C0006B">
              <w:t>Сумма</w:t>
            </w:r>
          </w:p>
        </w:tc>
      </w:tr>
      <w:tr w:rsidR="006A2BD4" w:rsidRPr="00C0006B" w:rsidTr="00F65CA9">
        <w:tc>
          <w:tcPr>
            <w:tcW w:w="4111" w:type="dxa"/>
            <w:vMerge/>
            <w:shd w:val="clear" w:color="auto" w:fill="auto"/>
          </w:tcPr>
          <w:p w:rsidR="006A2BD4" w:rsidRPr="00C0006B" w:rsidRDefault="006A2BD4" w:rsidP="00C0006B">
            <w:pPr>
              <w:pStyle w:val="ac"/>
            </w:pPr>
          </w:p>
        </w:tc>
        <w:tc>
          <w:tcPr>
            <w:tcW w:w="2555" w:type="dxa"/>
            <w:vMerge/>
            <w:shd w:val="clear" w:color="auto" w:fill="auto"/>
          </w:tcPr>
          <w:p w:rsidR="006A2BD4" w:rsidRPr="00C0006B" w:rsidRDefault="006A2BD4" w:rsidP="00C0006B">
            <w:pPr>
              <w:pStyle w:val="ac"/>
            </w:pPr>
          </w:p>
        </w:tc>
        <w:tc>
          <w:tcPr>
            <w:tcW w:w="749" w:type="dxa"/>
            <w:shd w:val="clear" w:color="auto" w:fill="auto"/>
          </w:tcPr>
          <w:p w:rsidR="006A2BD4" w:rsidRPr="00C0006B" w:rsidRDefault="006A2BD4" w:rsidP="00C0006B">
            <w:pPr>
              <w:pStyle w:val="ac"/>
            </w:pPr>
            <w:r w:rsidRPr="00C0006B">
              <w:t>Дт</w:t>
            </w:r>
          </w:p>
        </w:tc>
        <w:tc>
          <w:tcPr>
            <w:tcW w:w="709" w:type="dxa"/>
            <w:shd w:val="clear" w:color="auto" w:fill="auto"/>
          </w:tcPr>
          <w:p w:rsidR="006A2BD4" w:rsidRPr="00C0006B" w:rsidRDefault="006A2BD4" w:rsidP="00C0006B">
            <w:pPr>
              <w:pStyle w:val="ac"/>
            </w:pPr>
            <w:r w:rsidRPr="00C0006B">
              <w:t>Кт</w:t>
            </w:r>
          </w:p>
        </w:tc>
        <w:tc>
          <w:tcPr>
            <w:tcW w:w="850" w:type="dxa"/>
            <w:vMerge/>
            <w:shd w:val="clear" w:color="auto" w:fill="auto"/>
          </w:tcPr>
          <w:p w:rsidR="006A2BD4" w:rsidRPr="00C0006B" w:rsidRDefault="006A2BD4" w:rsidP="00C0006B">
            <w:pPr>
              <w:pStyle w:val="ac"/>
            </w:pPr>
          </w:p>
        </w:tc>
      </w:tr>
      <w:tr w:rsidR="006A2BD4" w:rsidRPr="00C0006B" w:rsidTr="00F65CA9">
        <w:tc>
          <w:tcPr>
            <w:tcW w:w="4111" w:type="dxa"/>
            <w:shd w:val="clear" w:color="auto" w:fill="auto"/>
          </w:tcPr>
          <w:p w:rsidR="006A2BD4" w:rsidRPr="00C0006B" w:rsidRDefault="006A2BD4" w:rsidP="00C0006B">
            <w:pPr>
              <w:pStyle w:val="ac"/>
            </w:pPr>
            <w:r w:rsidRPr="00C0006B">
              <w:t>Оплачен счет за основное средство</w:t>
            </w:r>
          </w:p>
        </w:tc>
        <w:tc>
          <w:tcPr>
            <w:tcW w:w="2555" w:type="dxa"/>
            <w:shd w:val="clear" w:color="auto" w:fill="auto"/>
          </w:tcPr>
          <w:p w:rsidR="006A2BD4" w:rsidRPr="00C0006B" w:rsidRDefault="006A2BD4" w:rsidP="00C0006B">
            <w:pPr>
              <w:pStyle w:val="ac"/>
            </w:pPr>
            <w:r w:rsidRPr="00C0006B">
              <w:t>Счет, платежное поручение</w:t>
            </w:r>
          </w:p>
        </w:tc>
        <w:tc>
          <w:tcPr>
            <w:tcW w:w="749" w:type="dxa"/>
            <w:shd w:val="clear" w:color="auto" w:fill="auto"/>
          </w:tcPr>
          <w:p w:rsidR="006A2BD4" w:rsidRPr="00C0006B" w:rsidRDefault="006A2BD4" w:rsidP="00C0006B">
            <w:pPr>
              <w:pStyle w:val="ac"/>
            </w:pPr>
            <w:r w:rsidRPr="00C0006B">
              <w:t>60</w:t>
            </w:r>
          </w:p>
        </w:tc>
        <w:tc>
          <w:tcPr>
            <w:tcW w:w="709" w:type="dxa"/>
            <w:shd w:val="clear" w:color="auto" w:fill="auto"/>
          </w:tcPr>
          <w:p w:rsidR="006A2BD4" w:rsidRPr="00C0006B" w:rsidRDefault="006A2BD4" w:rsidP="00C0006B">
            <w:pPr>
              <w:pStyle w:val="ac"/>
            </w:pPr>
            <w:r w:rsidRPr="00C0006B">
              <w:t>51</w:t>
            </w:r>
          </w:p>
        </w:tc>
        <w:tc>
          <w:tcPr>
            <w:tcW w:w="850" w:type="dxa"/>
            <w:shd w:val="clear" w:color="auto" w:fill="auto"/>
          </w:tcPr>
          <w:p w:rsidR="006A2BD4" w:rsidRPr="00C0006B" w:rsidRDefault="006A2BD4" w:rsidP="00C0006B">
            <w:pPr>
              <w:pStyle w:val="ac"/>
            </w:pPr>
            <w:r w:rsidRPr="00C0006B">
              <w:t>38400</w:t>
            </w:r>
          </w:p>
        </w:tc>
      </w:tr>
      <w:tr w:rsidR="006A2BD4" w:rsidRPr="00C0006B" w:rsidTr="00F65CA9">
        <w:tc>
          <w:tcPr>
            <w:tcW w:w="4111" w:type="dxa"/>
            <w:shd w:val="clear" w:color="auto" w:fill="auto"/>
          </w:tcPr>
          <w:p w:rsidR="006A2BD4" w:rsidRPr="00C0006B" w:rsidRDefault="006A2BD4" w:rsidP="00C0006B">
            <w:pPr>
              <w:pStyle w:val="ac"/>
            </w:pPr>
            <w:r w:rsidRPr="00C0006B">
              <w:t>Оприходован объем основных средств</w:t>
            </w:r>
          </w:p>
        </w:tc>
        <w:tc>
          <w:tcPr>
            <w:tcW w:w="2555" w:type="dxa"/>
            <w:shd w:val="clear" w:color="auto" w:fill="auto"/>
          </w:tcPr>
          <w:p w:rsidR="006A2BD4" w:rsidRPr="00C0006B" w:rsidRDefault="006A2BD4" w:rsidP="00C0006B">
            <w:pPr>
              <w:pStyle w:val="ac"/>
            </w:pPr>
            <w:r w:rsidRPr="00C0006B">
              <w:t>накладная</w:t>
            </w:r>
          </w:p>
        </w:tc>
        <w:tc>
          <w:tcPr>
            <w:tcW w:w="749" w:type="dxa"/>
            <w:shd w:val="clear" w:color="auto" w:fill="auto"/>
          </w:tcPr>
          <w:p w:rsidR="006A2BD4" w:rsidRPr="00C0006B" w:rsidRDefault="006A2BD4" w:rsidP="00C0006B">
            <w:pPr>
              <w:pStyle w:val="ac"/>
            </w:pPr>
            <w:r w:rsidRPr="00C0006B">
              <w:t>0,8</w:t>
            </w:r>
          </w:p>
        </w:tc>
        <w:tc>
          <w:tcPr>
            <w:tcW w:w="709" w:type="dxa"/>
            <w:shd w:val="clear" w:color="auto" w:fill="auto"/>
          </w:tcPr>
          <w:p w:rsidR="006A2BD4" w:rsidRPr="00C0006B" w:rsidRDefault="006A2BD4" w:rsidP="00C0006B">
            <w:pPr>
              <w:pStyle w:val="ac"/>
            </w:pPr>
            <w:r w:rsidRPr="00C0006B">
              <w:t>60</w:t>
            </w:r>
          </w:p>
        </w:tc>
        <w:tc>
          <w:tcPr>
            <w:tcW w:w="850" w:type="dxa"/>
            <w:shd w:val="clear" w:color="auto" w:fill="auto"/>
          </w:tcPr>
          <w:p w:rsidR="006A2BD4" w:rsidRPr="00C0006B" w:rsidRDefault="006A2BD4" w:rsidP="00C0006B">
            <w:pPr>
              <w:pStyle w:val="ac"/>
            </w:pPr>
            <w:r w:rsidRPr="00C0006B">
              <w:t>32564</w:t>
            </w:r>
          </w:p>
        </w:tc>
      </w:tr>
      <w:tr w:rsidR="006A2BD4" w:rsidRPr="00C0006B" w:rsidTr="00F65CA9">
        <w:tc>
          <w:tcPr>
            <w:tcW w:w="4111" w:type="dxa"/>
            <w:shd w:val="clear" w:color="auto" w:fill="auto"/>
          </w:tcPr>
          <w:p w:rsidR="006A2BD4" w:rsidRPr="00C0006B" w:rsidRDefault="006A2BD4" w:rsidP="00C0006B">
            <w:pPr>
              <w:pStyle w:val="ac"/>
            </w:pPr>
            <w:r w:rsidRPr="00C0006B">
              <w:t>На сумму НДС</w:t>
            </w:r>
          </w:p>
        </w:tc>
        <w:tc>
          <w:tcPr>
            <w:tcW w:w="2555" w:type="dxa"/>
            <w:shd w:val="clear" w:color="auto" w:fill="auto"/>
          </w:tcPr>
          <w:p w:rsidR="006A2BD4" w:rsidRPr="00C0006B" w:rsidRDefault="006A2BD4" w:rsidP="00C0006B">
            <w:pPr>
              <w:pStyle w:val="ac"/>
            </w:pPr>
            <w:r w:rsidRPr="00C0006B">
              <w:t>накладная</w:t>
            </w:r>
          </w:p>
        </w:tc>
        <w:tc>
          <w:tcPr>
            <w:tcW w:w="749" w:type="dxa"/>
            <w:shd w:val="clear" w:color="auto" w:fill="auto"/>
          </w:tcPr>
          <w:p w:rsidR="006A2BD4" w:rsidRPr="00C0006B" w:rsidRDefault="006A2BD4" w:rsidP="00C0006B">
            <w:pPr>
              <w:pStyle w:val="ac"/>
            </w:pPr>
            <w:r w:rsidRPr="00C0006B">
              <w:t>0,8</w:t>
            </w:r>
          </w:p>
        </w:tc>
        <w:tc>
          <w:tcPr>
            <w:tcW w:w="709" w:type="dxa"/>
            <w:shd w:val="clear" w:color="auto" w:fill="auto"/>
          </w:tcPr>
          <w:p w:rsidR="006A2BD4" w:rsidRPr="00C0006B" w:rsidRDefault="006A2BD4" w:rsidP="00C0006B">
            <w:pPr>
              <w:pStyle w:val="ac"/>
            </w:pPr>
            <w:r w:rsidRPr="00C0006B">
              <w:t>60</w:t>
            </w:r>
          </w:p>
        </w:tc>
        <w:tc>
          <w:tcPr>
            <w:tcW w:w="850" w:type="dxa"/>
            <w:shd w:val="clear" w:color="auto" w:fill="auto"/>
          </w:tcPr>
          <w:p w:rsidR="006A2BD4" w:rsidRPr="00C0006B" w:rsidRDefault="006A2BD4" w:rsidP="00C0006B">
            <w:pPr>
              <w:pStyle w:val="ac"/>
            </w:pPr>
            <w:r w:rsidRPr="00C0006B">
              <w:t>5836</w:t>
            </w:r>
          </w:p>
        </w:tc>
      </w:tr>
      <w:tr w:rsidR="006A2BD4" w:rsidRPr="00C0006B" w:rsidTr="00F65CA9">
        <w:tc>
          <w:tcPr>
            <w:tcW w:w="4111" w:type="dxa"/>
            <w:shd w:val="clear" w:color="auto" w:fill="auto"/>
          </w:tcPr>
          <w:p w:rsidR="006A2BD4" w:rsidRPr="00C0006B" w:rsidRDefault="006A2BD4" w:rsidP="00C0006B">
            <w:pPr>
              <w:pStyle w:val="ac"/>
            </w:pPr>
            <w:r w:rsidRPr="00C0006B">
              <w:t>Основное средство введено в эксплуатацию</w:t>
            </w:r>
          </w:p>
        </w:tc>
        <w:tc>
          <w:tcPr>
            <w:tcW w:w="2555" w:type="dxa"/>
            <w:shd w:val="clear" w:color="auto" w:fill="auto"/>
          </w:tcPr>
          <w:p w:rsidR="006A2BD4" w:rsidRPr="00C0006B" w:rsidRDefault="006A2BD4" w:rsidP="00C0006B">
            <w:pPr>
              <w:pStyle w:val="ac"/>
            </w:pPr>
            <w:r w:rsidRPr="00C0006B">
              <w:t>Акт ввода в эксплуатацию</w:t>
            </w:r>
          </w:p>
        </w:tc>
        <w:tc>
          <w:tcPr>
            <w:tcW w:w="749" w:type="dxa"/>
            <w:shd w:val="clear" w:color="auto" w:fill="auto"/>
          </w:tcPr>
          <w:p w:rsidR="006A2BD4" w:rsidRPr="00C0006B" w:rsidRDefault="006A2BD4" w:rsidP="00C0006B">
            <w:pPr>
              <w:pStyle w:val="ac"/>
            </w:pPr>
            <w:r w:rsidRPr="00C0006B">
              <w:t>01</w:t>
            </w:r>
          </w:p>
        </w:tc>
        <w:tc>
          <w:tcPr>
            <w:tcW w:w="709" w:type="dxa"/>
            <w:shd w:val="clear" w:color="auto" w:fill="auto"/>
          </w:tcPr>
          <w:p w:rsidR="006A2BD4" w:rsidRPr="00C0006B" w:rsidRDefault="006A2BD4" w:rsidP="00C0006B">
            <w:pPr>
              <w:pStyle w:val="ac"/>
            </w:pPr>
            <w:r w:rsidRPr="00C0006B">
              <w:t>08</w:t>
            </w:r>
          </w:p>
        </w:tc>
        <w:tc>
          <w:tcPr>
            <w:tcW w:w="850" w:type="dxa"/>
            <w:shd w:val="clear" w:color="auto" w:fill="auto"/>
          </w:tcPr>
          <w:p w:rsidR="006A2BD4" w:rsidRPr="00C0006B" w:rsidRDefault="006A2BD4" w:rsidP="00C0006B">
            <w:pPr>
              <w:pStyle w:val="ac"/>
            </w:pPr>
            <w:r w:rsidRPr="00C0006B">
              <w:t>32564</w:t>
            </w:r>
          </w:p>
        </w:tc>
      </w:tr>
    </w:tbl>
    <w:p w:rsidR="00C0006B" w:rsidRDefault="00C0006B" w:rsidP="00C0006B">
      <w:pPr>
        <w:pStyle w:val="ab"/>
      </w:pPr>
    </w:p>
    <w:p w:rsidR="006A2BD4" w:rsidRPr="00C0006B" w:rsidRDefault="006A2BD4" w:rsidP="00C0006B">
      <w:pPr>
        <w:pStyle w:val="ab"/>
      </w:pPr>
      <w:r w:rsidRPr="00C0006B">
        <w:t>Каковы выводы аудитора при а</w:t>
      </w:r>
      <w:r w:rsidR="00AD3621" w:rsidRPr="00C0006B">
        <w:t>нализе данной ситуации?</w:t>
      </w:r>
    </w:p>
    <w:p w:rsidR="006A2BD4" w:rsidRPr="00C0006B" w:rsidRDefault="00AD3621" w:rsidP="00C0006B">
      <w:pPr>
        <w:pStyle w:val="ab"/>
      </w:pPr>
      <w:r w:rsidRPr="00C0006B">
        <w:t>Организация допустила следующие нарушения:</w:t>
      </w:r>
    </w:p>
    <w:p w:rsidR="00C0006B" w:rsidRDefault="00AD3621" w:rsidP="00C0006B">
      <w:pPr>
        <w:pStyle w:val="ab"/>
      </w:pPr>
      <w:r w:rsidRPr="00C0006B">
        <w:t xml:space="preserve">Была завышена стоимость основных средств Дт 68 Кт </w:t>
      </w:r>
      <w:r w:rsidR="008C3440" w:rsidRPr="00C0006B">
        <w:t>19. В бюджет перечислен НДС 5836</w:t>
      </w:r>
      <w:r w:rsidRPr="00C0006B">
        <w:t xml:space="preserve"> руб.</w:t>
      </w:r>
    </w:p>
    <w:p w:rsidR="006A2BD4" w:rsidRPr="00C0006B" w:rsidRDefault="00AD3621" w:rsidP="00C0006B">
      <w:pPr>
        <w:pStyle w:val="ab"/>
      </w:pPr>
      <w:r w:rsidRPr="00C0006B">
        <w:t>Неверно указана проводка учета НДС Дт 19 Кт 60.</w:t>
      </w:r>
    </w:p>
    <w:p w:rsidR="00090E79" w:rsidRPr="00C0006B" w:rsidRDefault="00090E79" w:rsidP="00C0006B">
      <w:pPr>
        <w:pStyle w:val="ab"/>
      </w:pPr>
      <w:r w:rsidRPr="00C0006B">
        <w:t>Ситуация 7</w:t>
      </w:r>
    </w:p>
    <w:p w:rsidR="00090E79" w:rsidRPr="00C0006B" w:rsidRDefault="00090E79" w:rsidP="00C0006B">
      <w:pPr>
        <w:pStyle w:val="ab"/>
      </w:pPr>
      <w:r w:rsidRPr="00C0006B">
        <w:t>В отчетном году организацией были приобретены материалы для использования в производственном процессе и отражены на счете 10 «Материалы» по цене их приобретения сумме 180000 руб. В бух. учете сделаны следующие записи:</w:t>
      </w:r>
    </w:p>
    <w:p w:rsidR="00090E79" w:rsidRPr="00C0006B" w:rsidRDefault="00090E79" w:rsidP="00C0006B">
      <w:pPr>
        <w:pStyle w:val="ab"/>
      </w:pPr>
      <w:r w:rsidRPr="00C0006B">
        <w:t>Дт 26 Кт 60 – 15300 руб. – отражены расходы по доставке материалов.</w:t>
      </w:r>
    </w:p>
    <w:p w:rsidR="00090E79" w:rsidRPr="00C0006B" w:rsidRDefault="00090E79" w:rsidP="00C0006B">
      <w:pPr>
        <w:pStyle w:val="ab"/>
      </w:pPr>
      <w:r w:rsidRPr="00C0006B">
        <w:t>Дт 19 Кт 60 – 2700 руб. – отражены НДС на транспортные расходы.</w:t>
      </w:r>
    </w:p>
    <w:p w:rsidR="00090E79" w:rsidRPr="00C0006B" w:rsidRDefault="00090E79" w:rsidP="00C0006B">
      <w:pPr>
        <w:pStyle w:val="ab"/>
      </w:pPr>
      <w:r w:rsidRPr="00C0006B">
        <w:t>Дт 60 Кт 51 – 18000 руб. – поставщику оплачены услуги по доставке материалов.</w:t>
      </w:r>
    </w:p>
    <w:p w:rsidR="00090E79" w:rsidRPr="00C0006B" w:rsidRDefault="00090E79" w:rsidP="00C0006B">
      <w:pPr>
        <w:pStyle w:val="ab"/>
      </w:pPr>
      <w:r w:rsidRPr="00C0006B">
        <w:t>Каковы выводы аудитора при анализе данной ситуации?</w:t>
      </w:r>
    </w:p>
    <w:p w:rsidR="00090E79" w:rsidRPr="00C0006B" w:rsidRDefault="00090E79" w:rsidP="00C0006B">
      <w:pPr>
        <w:pStyle w:val="ab"/>
      </w:pPr>
      <w:r w:rsidRPr="00C0006B">
        <w:t>180000руб.- это цена ( с учетом НДС- 18%)</w:t>
      </w:r>
    </w:p>
    <w:p w:rsidR="00C0006B" w:rsidRDefault="00090E79" w:rsidP="00C0006B">
      <w:pPr>
        <w:pStyle w:val="ab"/>
      </w:pPr>
      <w:r w:rsidRPr="00C0006B">
        <w:t>Вычислим НДС:</w:t>
      </w:r>
      <w:r w:rsidR="00C0006B">
        <w:t xml:space="preserve"> </w:t>
      </w:r>
      <w:r w:rsidRPr="00C0006B">
        <w:t>180000- 118%</w:t>
      </w:r>
    </w:p>
    <w:p w:rsidR="00090E79" w:rsidRPr="00C0006B" w:rsidRDefault="00090E79" w:rsidP="00C0006B">
      <w:pPr>
        <w:pStyle w:val="ab"/>
      </w:pPr>
      <w:r w:rsidRPr="00C0006B">
        <w:t>НДС- 18%</w:t>
      </w:r>
    </w:p>
    <w:p w:rsidR="00090E79" w:rsidRPr="00C0006B" w:rsidRDefault="00AD3621" w:rsidP="00C0006B">
      <w:pPr>
        <w:pStyle w:val="ab"/>
      </w:pPr>
      <w:r w:rsidRPr="00C0006B">
        <w:t>Следовательно</w:t>
      </w:r>
      <w:r w:rsidR="00090E79" w:rsidRPr="00C0006B">
        <w:t xml:space="preserve"> НДС</w:t>
      </w:r>
      <w:r w:rsidRPr="00C0006B">
        <w:t xml:space="preserve"> </w:t>
      </w:r>
      <w:r w:rsidR="00090E79" w:rsidRPr="00C0006B">
        <w:t>= 180000*18%/118%= 27457,6</w:t>
      </w:r>
    </w:p>
    <w:p w:rsidR="00090E79" w:rsidRPr="00C0006B" w:rsidRDefault="00090E79" w:rsidP="00C0006B">
      <w:pPr>
        <w:pStyle w:val="ab"/>
      </w:pPr>
      <w:r w:rsidRPr="00C0006B">
        <w:t>Сделаем следующие проводки:</w:t>
      </w:r>
    </w:p>
    <w:p w:rsidR="00090E79" w:rsidRPr="00C0006B" w:rsidRDefault="00090E79" w:rsidP="00C0006B">
      <w:pPr>
        <w:pStyle w:val="ab"/>
      </w:pPr>
      <w:r w:rsidRPr="00C0006B">
        <w:t>Дт 10 Кт 60 – 152542руб.</w:t>
      </w:r>
    </w:p>
    <w:p w:rsidR="00C0006B" w:rsidRDefault="00090E79" w:rsidP="00C0006B">
      <w:pPr>
        <w:pStyle w:val="ab"/>
      </w:pPr>
      <w:r w:rsidRPr="00C0006B">
        <w:t>Дт 19 Кт 60 - 27457,6руб.</w:t>
      </w:r>
    </w:p>
    <w:p w:rsidR="00090E79" w:rsidRPr="00C0006B" w:rsidRDefault="00090E79" w:rsidP="00C0006B">
      <w:pPr>
        <w:pStyle w:val="ab"/>
      </w:pPr>
      <w:r w:rsidRPr="00C0006B">
        <w:t>Дт 60 Кт 51 – 180000руб.</w:t>
      </w:r>
    </w:p>
    <w:p w:rsidR="00090E79" w:rsidRPr="00C0006B" w:rsidRDefault="00090E79" w:rsidP="00C0006B">
      <w:pPr>
        <w:pStyle w:val="ab"/>
      </w:pPr>
      <w:r w:rsidRPr="00C0006B">
        <w:t>Вывод: на 153000 себестоимость материалов увеличивается, значит прибыль на 153000</w:t>
      </w:r>
      <w:r w:rsidR="00C0006B">
        <w:t xml:space="preserve"> </w:t>
      </w:r>
      <w:r w:rsidRPr="00C0006B">
        <w:t>падает. Таким образом, не доплачен налог на прибыль 153000*0,24%= 36720руб.</w:t>
      </w:r>
    </w:p>
    <w:p w:rsidR="008C734C" w:rsidRPr="00C0006B" w:rsidRDefault="008C734C" w:rsidP="00C0006B">
      <w:pPr>
        <w:pStyle w:val="ab"/>
      </w:pPr>
    </w:p>
    <w:p w:rsidR="00C0006B" w:rsidRPr="00C0006B" w:rsidRDefault="00C0006B" w:rsidP="00C0006B">
      <w:pPr>
        <w:pStyle w:val="ab"/>
        <w:outlineLvl w:val="0"/>
      </w:pPr>
      <w:r>
        <w:br w:type="page"/>
      </w:r>
      <w:bookmarkStart w:id="10" w:name="_Toc271965164"/>
      <w:r w:rsidRPr="00C0006B">
        <w:t>Заключение</w:t>
      </w:r>
      <w:bookmarkEnd w:id="10"/>
    </w:p>
    <w:p w:rsidR="00C0006B" w:rsidRPr="00C0006B" w:rsidRDefault="00C0006B" w:rsidP="00C0006B">
      <w:pPr>
        <w:pStyle w:val="ab"/>
      </w:pPr>
    </w:p>
    <w:p w:rsidR="00C0006B" w:rsidRDefault="00C0006B" w:rsidP="00C0006B">
      <w:pPr>
        <w:pStyle w:val="ab"/>
      </w:pPr>
      <w:r w:rsidRPr="00C0006B">
        <w:t>Становление</w:t>
      </w:r>
      <w:r>
        <w:t xml:space="preserve"> </w:t>
      </w:r>
      <w:r w:rsidRPr="00C0006B">
        <w:t>рыночной экономики, передача в частную собственность средств</w:t>
      </w:r>
      <w:r>
        <w:t xml:space="preserve"> </w:t>
      </w:r>
      <w:r w:rsidRPr="00C0006B">
        <w:t>производства,</w:t>
      </w:r>
      <w:r>
        <w:t xml:space="preserve"> </w:t>
      </w:r>
      <w:r w:rsidRPr="00C0006B">
        <w:t>развитие</w:t>
      </w:r>
      <w:r>
        <w:t xml:space="preserve"> </w:t>
      </w:r>
      <w:r w:rsidRPr="00C0006B">
        <w:t>банковского,</w:t>
      </w:r>
      <w:r>
        <w:t xml:space="preserve"> </w:t>
      </w:r>
      <w:r w:rsidRPr="00C0006B">
        <w:t>страхового</w:t>
      </w:r>
      <w:r>
        <w:t xml:space="preserve"> </w:t>
      </w:r>
      <w:r w:rsidRPr="00C0006B">
        <w:t>дела</w:t>
      </w:r>
      <w:r>
        <w:t xml:space="preserve"> </w:t>
      </w:r>
      <w:r w:rsidRPr="00C0006B">
        <w:t>и инвестиционной активности привели к появлению такого совершенно нового для России вида предпринимательства, как аудиторская деятельность.</w:t>
      </w:r>
      <w:r>
        <w:t xml:space="preserve"> </w:t>
      </w:r>
      <w:r w:rsidRPr="00C0006B">
        <w:t>Аудит</w:t>
      </w:r>
      <w:r>
        <w:t xml:space="preserve"> </w:t>
      </w:r>
      <w:r w:rsidRPr="00C0006B">
        <w:t>осуществляется</w:t>
      </w:r>
      <w:r>
        <w:t xml:space="preserve"> </w:t>
      </w:r>
      <w:r w:rsidRPr="00C0006B">
        <w:t>в</w:t>
      </w:r>
      <w:r>
        <w:t xml:space="preserve"> </w:t>
      </w:r>
      <w:r w:rsidRPr="00C0006B">
        <w:t>первую</w:t>
      </w:r>
      <w:r>
        <w:t xml:space="preserve"> </w:t>
      </w:r>
      <w:r w:rsidRPr="00C0006B">
        <w:t>очередь</w:t>
      </w:r>
      <w:r>
        <w:t xml:space="preserve"> </w:t>
      </w:r>
      <w:r w:rsidRPr="00C0006B">
        <w:t>в интересах собственников с целью</w:t>
      </w:r>
      <w:r>
        <w:t xml:space="preserve"> </w:t>
      </w:r>
      <w:r w:rsidRPr="00C0006B">
        <w:t>защиты</w:t>
      </w:r>
      <w:r>
        <w:t xml:space="preserve"> </w:t>
      </w:r>
      <w:r w:rsidRPr="00C0006B">
        <w:t>их</w:t>
      </w:r>
      <w:r>
        <w:t xml:space="preserve"> </w:t>
      </w:r>
      <w:r w:rsidRPr="00C0006B">
        <w:t>имущественных</w:t>
      </w:r>
      <w:r>
        <w:t xml:space="preserve"> </w:t>
      </w:r>
      <w:r w:rsidRPr="00C0006B">
        <w:t>интересов.</w:t>
      </w:r>
      <w:r>
        <w:t xml:space="preserve"> </w:t>
      </w:r>
      <w:r w:rsidRPr="00C0006B">
        <w:t>Для</w:t>
      </w:r>
      <w:r>
        <w:t xml:space="preserve"> </w:t>
      </w:r>
      <w:r w:rsidRPr="00C0006B">
        <w:t>успешного</w:t>
      </w:r>
      <w:r>
        <w:t xml:space="preserve"> </w:t>
      </w:r>
      <w:r w:rsidRPr="00C0006B">
        <w:t>развития аудита нужна</w:t>
      </w:r>
      <w:r>
        <w:t xml:space="preserve"> </w:t>
      </w:r>
      <w:r w:rsidRPr="00C0006B">
        <w:t>соответствующая</w:t>
      </w:r>
      <w:r>
        <w:t xml:space="preserve"> </w:t>
      </w:r>
      <w:r w:rsidRPr="00C0006B">
        <w:t>нормативная</w:t>
      </w:r>
      <w:r>
        <w:t xml:space="preserve"> </w:t>
      </w:r>
      <w:r w:rsidRPr="00C0006B">
        <w:t>база, которая продолжает развиваться, выходят новые нормативно-правовые акты, которые все четче регулируют аудиторскую деятельность.</w:t>
      </w:r>
    </w:p>
    <w:p w:rsidR="00C0006B" w:rsidRDefault="00C0006B" w:rsidP="00C0006B">
      <w:pPr>
        <w:pStyle w:val="ab"/>
      </w:pPr>
      <w:r w:rsidRPr="00C0006B">
        <w:t>Сейчас</w:t>
      </w:r>
      <w:r>
        <w:t xml:space="preserve"> </w:t>
      </w:r>
      <w:r w:rsidRPr="00C0006B">
        <w:t>при</w:t>
      </w:r>
      <w:r>
        <w:t xml:space="preserve"> </w:t>
      </w:r>
      <w:r w:rsidRPr="00C0006B">
        <w:t>принятии</w:t>
      </w:r>
      <w:r>
        <w:t xml:space="preserve"> </w:t>
      </w:r>
      <w:r w:rsidRPr="00C0006B">
        <w:t>новых</w:t>
      </w:r>
      <w:r>
        <w:t xml:space="preserve"> </w:t>
      </w:r>
      <w:r w:rsidRPr="00C0006B">
        <w:t>нормативных</w:t>
      </w:r>
      <w:r>
        <w:t xml:space="preserve"> </w:t>
      </w:r>
      <w:r w:rsidRPr="00C0006B">
        <w:t>актов,</w:t>
      </w:r>
      <w:r>
        <w:t xml:space="preserve"> </w:t>
      </w:r>
      <w:r w:rsidRPr="00C0006B">
        <w:t>регулирующих отношения</w:t>
      </w:r>
      <w:r>
        <w:t xml:space="preserve"> </w:t>
      </w:r>
      <w:r w:rsidRPr="00C0006B">
        <w:t>в</w:t>
      </w:r>
      <w:r>
        <w:t xml:space="preserve"> </w:t>
      </w:r>
      <w:r w:rsidRPr="00C0006B">
        <w:t>той</w:t>
      </w:r>
      <w:r>
        <w:t xml:space="preserve"> </w:t>
      </w:r>
      <w:r w:rsidRPr="00C0006B">
        <w:t>или</w:t>
      </w:r>
      <w:r>
        <w:t xml:space="preserve"> </w:t>
      </w:r>
      <w:r w:rsidRPr="00C0006B">
        <w:t>иной области хозяйственной деятельности, часто ссылаются</w:t>
      </w:r>
      <w:r>
        <w:t xml:space="preserve"> </w:t>
      </w:r>
      <w:r w:rsidRPr="00C0006B">
        <w:t>на</w:t>
      </w:r>
      <w:r>
        <w:t xml:space="preserve"> </w:t>
      </w:r>
      <w:r w:rsidRPr="00C0006B">
        <w:t>необходимость</w:t>
      </w:r>
      <w:r>
        <w:t xml:space="preserve"> </w:t>
      </w:r>
      <w:r w:rsidRPr="00C0006B">
        <w:t>сближения российской и мировой практики.</w:t>
      </w:r>
      <w:r>
        <w:t xml:space="preserve"> </w:t>
      </w:r>
      <w:r w:rsidRPr="00C0006B">
        <w:t>Однако,</w:t>
      </w:r>
      <w:r>
        <w:t xml:space="preserve"> </w:t>
      </w:r>
      <w:r w:rsidRPr="00C0006B">
        <w:t>учитывая</w:t>
      </w:r>
      <w:r>
        <w:t xml:space="preserve"> </w:t>
      </w:r>
      <w:r w:rsidRPr="00C0006B">
        <w:t>существенные</w:t>
      </w:r>
      <w:r>
        <w:t xml:space="preserve"> </w:t>
      </w:r>
      <w:r w:rsidRPr="00C0006B">
        <w:t>отличия</w:t>
      </w:r>
      <w:r>
        <w:t xml:space="preserve"> </w:t>
      </w:r>
      <w:r w:rsidRPr="00C0006B">
        <w:t>нашей экономики от экономики развитых</w:t>
      </w:r>
      <w:r>
        <w:t xml:space="preserve"> </w:t>
      </w:r>
      <w:r w:rsidRPr="00C0006B">
        <w:t>стран,</w:t>
      </w:r>
      <w:r>
        <w:t xml:space="preserve"> </w:t>
      </w:r>
      <w:r w:rsidRPr="00C0006B">
        <w:t>можно</w:t>
      </w:r>
      <w:r>
        <w:t xml:space="preserve"> </w:t>
      </w:r>
      <w:r w:rsidRPr="00C0006B">
        <w:t>сказать,</w:t>
      </w:r>
      <w:r>
        <w:t xml:space="preserve"> </w:t>
      </w:r>
      <w:r w:rsidRPr="00C0006B">
        <w:t>что</w:t>
      </w:r>
      <w:r>
        <w:t xml:space="preserve"> </w:t>
      </w:r>
      <w:r w:rsidRPr="00C0006B">
        <w:t>этот</w:t>
      </w:r>
      <w:r>
        <w:t xml:space="preserve"> </w:t>
      </w:r>
      <w:r w:rsidRPr="00C0006B">
        <w:t>процесс будет достаточно продолжительным.</w:t>
      </w:r>
    </w:p>
    <w:p w:rsidR="00C0006B" w:rsidRDefault="00C0006B" w:rsidP="00C0006B">
      <w:pPr>
        <w:pStyle w:val="ab"/>
      </w:pPr>
      <w:r w:rsidRPr="00C0006B">
        <w:t>Важным аспектом аудиторской</w:t>
      </w:r>
      <w:r>
        <w:t xml:space="preserve"> </w:t>
      </w:r>
      <w:r w:rsidRPr="00C0006B">
        <w:t>деятельности</w:t>
      </w:r>
      <w:r>
        <w:t xml:space="preserve"> </w:t>
      </w:r>
      <w:r w:rsidRPr="00C0006B">
        <w:t>является</w:t>
      </w:r>
      <w:r>
        <w:t xml:space="preserve"> </w:t>
      </w:r>
      <w:r w:rsidRPr="00C0006B">
        <w:t>ответственность</w:t>
      </w:r>
      <w:r>
        <w:t xml:space="preserve"> </w:t>
      </w:r>
      <w:r w:rsidRPr="00C0006B">
        <w:t>аудитора</w:t>
      </w:r>
      <w:r>
        <w:t xml:space="preserve"> </w:t>
      </w:r>
      <w:r w:rsidRPr="00C0006B">
        <w:t>как субъекта профессиональной деятельности, аудитор несет ответственность за составление аудиторского заключения.</w:t>
      </w:r>
    </w:p>
    <w:p w:rsidR="00C0006B" w:rsidRDefault="00C0006B" w:rsidP="00C0006B">
      <w:pPr>
        <w:pStyle w:val="ab"/>
      </w:pPr>
      <w:r w:rsidRPr="00C0006B">
        <w:t>Аудиторы</w:t>
      </w:r>
      <w:r>
        <w:t xml:space="preserve"> </w:t>
      </w:r>
      <w:r w:rsidRPr="00C0006B">
        <w:t>помимо</w:t>
      </w:r>
      <w:r>
        <w:t xml:space="preserve"> </w:t>
      </w:r>
      <w:r w:rsidRPr="00C0006B">
        <w:t>общегражданской</w:t>
      </w:r>
      <w:r>
        <w:t xml:space="preserve"> </w:t>
      </w:r>
      <w:r w:rsidRPr="00C0006B">
        <w:t>ответственности</w:t>
      </w:r>
      <w:r>
        <w:t xml:space="preserve"> </w:t>
      </w:r>
      <w:r w:rsidRPr="00C0006B">
        <w:t>несут</w:t>
      </w:r>
      <w:r>
        <w:t xml:space="preserve"> </w:t>
      </w:r>
      <w:r w:rsidRPr="00C0006B">
        <w:t>и профессиональную</w:t>
      </w:r>
      <w:r>
        <w:t xml:space="preserve"> </w:t>
      </w:r>
      <w:r w:rsidRPr="00C0006B">
        <w:t>ответственность.</w:t>
      </w:r>
      <w:r>
        <w:t xml:space="preserve"> </w:t>
      </w:r>
      <w:r w:rsidRPr="00C0006B">
        <w:t>Профессиональная ответственность - это</w:t>
      </w:r>
      <w:r>
        <w:t xml:space="preserve"> </w:t>
      </w:r>
      <w:r w:rsidRPr="00C0006B">
        <w:t>ответственность,</w:t>
      </w:r>
      <w:r>
        <w:t xml:space="preserve"> </w:t>
      </w:r>
      <w:r w:rsidRPr="00C0006B">
        <w:t>возникающая</w:t>
      </w:r>
      <w:r>
        <w:t xml:space="preserve"> </w:t>
      </w:r>
      <w:r w:rsidRPr="00C0006B">
        <w:t>в</w:t>
      </w:r>
      <w:r>
        <w:t xml:space="preserve"> </w:t>
      </w:r>
      <w:r w:rsidRPr="00C0006B">
        <w:t>связи</w:t>
      </w:r>
      <w:r>
        <w:t xml:space="preserve"> </w:t>
      </w:r>
      <w:r w:rsidRPr="00C0006B">
        <w:t>с</w:t>
      </w:r>
      <w:r>
        <w:t xml:space="preserve"> </w:t>
      </w:r>
      <w:r w:rsidRPr="00C0006B">
        <w:t>выполнением профессиональных обязанностей. Подобная ответственность характерна для профессии</w:t>
      </w:r>
      <w:r>
        <w:t xml:space="preserve"> </w:t>
      </w:r>
      <w:r w:rsidRPr="00C0006B">
        <w:t>врача,</w:t>
      </w:r>
      <w:r>
        <w:t xml:space="preserve"> </w:t>
      </w:r>
      <w:r w:rsidRPr="00C0006B">
        <w:t>адвоката,</w:t>
      </w:r>
      <w:r>
        <w:t xml:space="preserve"> </w:t>
      </w:r>
      <w:r w:rsidRPr="00C0006B">
        <w:t>бухгалтера,</w:t>
      </w:r>
      <w:r>
        <w:t xml:space="preserve"> </w:t>
      </w:r>
      <w:r w:rsidRPr="00C0006B">
        <w:t>аудитора.</w:t>
      </w:r>
      <w:r>
        <w:t xml:space="preserve"> </w:t>
      </w:r>
      <w:r w:rsidRPr="00C0006B">
        <w:t>Частным</w:t>
      </w:r>
      <w:r>
        <w:t xml:space="preserve"> </w:t>
      </w:r>
      <w:r w:rsidRPr="00C0006B">
        <w:t>случаем профессиональной</w:t>
      </w:r>
      <w:r>
        <w:t xml:space="preserve"> </w:t>
      </w:r>
      <w:r w:rsidRPr="00C0006B">
        <w:t>ответственности аудитора является ответственность за неквалифицированное проведение проверки.</w:t>
      </w:r>
    </w:p>
    <w:p w:rsidR="00C0006B" w:rsidRPr="00C0006B" w:rsidRDefault="00C0006B" w:rsidP="00C0006B">
      <w:pPr>
        <w:pStyle w:val="ab"/>
      </w:pPr>
      <w:r w:rsidRPr="00C0006B">
        <w:t>Таким образом, для того, чтобы быть уверенным в том, что предприятие работает устойчиво и надежно, управляющие совместно со специалистами аудита должны обеспечить внедрение систем контроля, которые бы показывали, в какой степени правильно выполняется финансовая отчетность, а также насколько она соответствуют законодательству</w:t>
      </w:r>
    </w:p>
    <w:p w:rsidR="00C0006B" w:rsidRPr="00C0006B" w:rsidRDefault="00C0006B" w:rsidP="00C0006B">
      <w:pPr>
        <w:pStyle w:val="ab"/>
      </w:pPr>
      <w:r w:rsidRPr="00C0006B">
        <w:t>В процессе профессиональной деятельности аудиторам приходится проводить различные арифметические и иные вычисления, выполнять анализ остатков по счетам, рассчитывать коэффициенты, составлять таблицы с различной степенью сложности итогов, выполнять другие действия, связанные с расчетами. Поэтому все больше аудитор нуждается в хорошем программном обеспечении компьютера, но этот аспект не всегда учитывается.</w:t>
      </w:r>
    </w:p>
    <w:p w:rsidR="00C0006B" w:rsidRDefault="00C0006B" w:rsidP="00C0006B">
      <w:pPr>
        <w:pStyle w:val="ab"/>
      </w:pPr>
      <w:r w:rsidRPr="00C0006B">
        <w:t>Также существует проблема «сезонного аудита», которая приходится на декабрь-апрель каждого</w:t>
      </w:r>
      <w:r>
        <w:t xml:space="preserve"> </w:t>
      </w:r>
      <w:r w:rsidRPr="00C0006B">
        <w:t>года, когда спрос на аудиторские услуги очень возрастает.</w:t>
      </w:r>
    </w:p>
    <w:p w:rsidR="00C0006B" w:rsidRPr="00C0006B" w:rsidRDefault="00C0006B" w:rsidP="00C0006B">
      <w:pPr>
        <w:pStyle w:val="ab"/>
      </w:pPr>
      <w:r w:rsidRPr="00C0006B">
        <w:t>Умелое применение методов на практике способствует достижению максимальных результатов в выполнении аудиторами своих функций.</w:t>
      </w:r>
    </w:p>
    <w:p w:rsidR="00C0006B" w:rsidRDefault="00C0006B" w:rsidP="00C0006B">
      <w:pPr>
        <w:pStyle w:val="ab"/>
      </w:pPr>
      <w:r w:rsidRPr="00C0006B">
        <w:t>По</w:t>
      </w:r>
      <w:r>
        <w:t xml:space="preserve"> </w:t>
      </w:r>
      <w:r w:rsidRPr="00C0006B">
        <w:t>мере развития рыночной экономики и аудита в России и создания профессиональных</w:t>
      </w:r>
      <w:r>
        <w:t xml:space="preserve"> </w:t>
      </w:r>
      <w:r w:rsidRPr="00C0006B">
        <w:t>аудиторских</w:t>
      </w:r>
      <w:r>
        <w:t xml:space="preserve"> </w:t>
      </w:r>
      <w:r w:rsidRPr="00C0006B">
        <w:t>объединений</w:t>
      </w:r>
      <w:r>
        <w:t xml:space="preserve"> </w:t>
      </w:r>
      <w:r w:rsidRPr="00C0006B">
        <w:t>они</w:t>
      </w:r>
      <w:r>
        <w:t xml:space="preserve"> </w:t>
      </w:r>
      <w:r w:rsidRPr="00C0006B">
        <w:t>должны</w:t>
      </w:r>
      <w:r>
        <w:t xml:space="preserve"> </w:t>
      </w:r>
      <w:r w:rsidRPr="00C0006B">
        <w:t>взять на себя основную</w:t>
      </w:r>
      <w:r>
        <w:t xml:space="preserve"> </w:t>
      </w:r>
      <w:r w:rsidRPr="00C0006B">
        <w:t>работу</w:t>
      </w:r>
      <w:r>
        <w:t xml:space="preserve"> </w:t>
      </w:r>
      <w:r w:rsidRPr="00C0006B">
        <w:t>по созданию аудиторских стандартов, профессиональной подготовке</w:t>
      </w:r>
      <w:r>
        <w:t xml:space="preserve"> </w:t>
      </w:r>
      <w:r w:rsidRPr="00C0006B">
        <w:t>и</w:t>
      </w:r>
      <w:r>
        <w:t xml:space="preserve"> </w:t>
      </w:r>
      <w:r w:rsidRPr="00C0006B">
        <w:t>аттестации</w:t>
      </w:r>
      <w:r>
        <w:t xml:space="preserve"> </w:t>
      </w:r>
      <w:r w:rsidRPr="00C0006B">
        <w:t>специалистов,</w:t>
      </w:r>
      <w:r>
        <w:t xml:space="preserve"> </w:t>
      </w:r>
      <w:r w:rsidRPr="00C0006B">
        <w:t>осуществлению</w:t>
      </w:r>
      <w:r>
        <w:t xml:space="preserve"> </w:t>
      </w:r>
      <w:r w:rsidRPr="00C0006B">
        <w:t>контроля</w:t>
      </w:r>
      <w:r>
        <w:t xml:space="preserve"> </w:t>
      </w:r>
      <w:r w:rsidRPr="00C0006B">
        <w:t>за профессиональной</w:t>
      </w:r>
      <w:r>
        <w:t xml:space="preserve"> </w:t>
      </w:r>
      <w:r w:rsidRPr="00C0006B">
        <w:t>деятельностью</w:t>
      </w:r>
      <w:r>
        <w:t xml:space="preserve"> </w:t>
      </w:r>
      <w:r w:rsidRPr="00C0006B">
        <w:t>аудиторов.</w:t>
      </w:r>
      <w:r>
        <w:t xml:space="preserve"> </w:t>
      </w:r>
      <w:r w:rsidRPr="00C0006B">
        <w:t>Тогда,</w:t>
      </w:r>
      <w:r>
        <w:t xml:space="preserve"> </w:t>
      </w:r>
      <w:r w:rsidRPr="00C0006B">
        <w:t>видимо, на первое место</w:t>
      </w:r>
      <w:r>
        <w:t xml:space="preserve"> </w:t>
      </w:r>
      <w:r w:rsidRPr="00C0006B">
        <w:t>выйдут</w:t>
      </w:r>
      <w:r>
        <w:t xml:space="preserve"> </w:t>
      </w:r>
      <w:r w:rsidRPr="00C0006B">
        <w:t>интересы</w:t>
      </w:r>
      <w:r>
        <w:t xml:space="preserve"> </w:t>
      </w:r>
      <w:r w:rsidRPr="00C0006B">
        <w:t>экономических</w:t>
      </w:r>
      <w:r>
        <w:t xml:space="preserve"> </w:t>
      </w:r>
      <w:r w:rsidRPr="00C0006B">
        <w:t>субъектов,</w:t>
      </w:r>
      <w:r>
        <w:t xml:space="preserve"> </w:t>
      </w:r>
      <w:r w:rsidRPr="00C0006B">
        <w:t>затем</w:t>
      </w:r>
      <w:r>
        <w:t xml:space="preserve"> </w:t>
      </w:r>
      <w:r w:rsidRPr="00C0006B">
        <w:t>аудиторов и аудиторских фирм и уж затем государства.</w:t>
      </w:r>
    </w:p>
    <w:p w:rsidR="00C0006B" w:rsidRPr="00C0006B" w:rsidRDefault="00C0006B" w:rsidP="00C0006B">
      <w:pPr>
        <w:pStyle w:val="ab"/>
      </w:pPr>
      <w:r w:rsidRPr="00C0006B">
        <w:t>По мере развития финансового рынка в Российской Федерации и его интеграции в общемировую сферу финансовых услуг, все больше будет возрастать роль аудита - независимой экспертизы и анализа финансовой отчетности предприятий, банков, организаций, учреждений и других субъектов рыночных отношений.</w:t>
      </w:r>
    </w:p>
    <w:p w:rsidR="00C0006B" w:rsidRPr="00C0006B" w:rsidRDefault="00C0006B" w:rsidP="00C0006B">
      <w:pPr>
        <w:pStyle w:val="ab"/>
      </w:pPr>
    </w:p>
    <w:p w:rsidR="000B537A" w:rsidRPr="00C0006B" w:rsidRDefault="00C0006B" w:rsidP="00C0006B">
      <w:pPr>
        <w:pStyle w:val="ab"/>
        <w:outlineLvl w:val="0"/>
      </w:pPr>
      <w:r w:rsidRPr="00C0006B">
        <w:br w:type="page"/>
      </w:r>
      <w:bookmarkStart w:id="11" w:name="_Toc271965165"/>
      <w:r w:rsidR="000B537A" w:rsidRPr="00C0006B">
        <w:t>Список использованной литературы</w:t>
      </w:r>
      <w:bookmarkEnd w:id="11"/>
    </w:p>
    <w:p w:rsidR="000B537A" w:rsidRPr="00C0006B" w:rsidRDefault="000B537A" w:rsidP="00C0006B">
      <w:pPr>
        <w:pStyle w:val="ab"/>
      </w:pPr>
    </w:p>
    <w:p w:rsidR="000B537A" w:rsidRPr="00C0006B" w:rsidRDefault="000B537A" w:rsidP="00C0006B">
      <w:pPr>
        <w:pStyle w:val="ab"/>
        <w:numPr>
          <w:ilvl w:val="0"/>
          <w:numId w:val="25"/>
        </w:numPr>
        <w:tabs>
          <w:tab w:val="left" w:pos="709"/>
        </w:tabs>
        <w:ind w:left="0" w:firstLine="0"/>
        <w:jc w:val="left"/>
      </w:pPr>
      <w:r w:rsidRPr="00C0006B">
        <w:t>Борисов А.Н.,</w:t>
      </w:r>
      <w:r w:rsidR="00A867DD" w:rsidRPr="00C0006B">
        <w:t xml:space="preserve"> </w:t>
      </w:r>
      <w:r w:rsidRPr="00C0006B">
        <w:t>Об аудит. деятельности: комментарий к Федеральному закону,</w:t>
      </w:r>
      <w:r w:rsidR="008C3440" w:rsidRPr="00C0006B">
        <w:t xml:space="preserve"> </w:t>
      </w:r>
      <w:r w:rsidRPr="00C0006B">
        <w:t>2005г.</w:t>
      </w:r>
    </w:p>
    <w:p w:rsidR="000B537A" w:rsidRPr="00C0006B" w:rsidRDefault="000B537A" w:rsidP="00C0006B">
      <w:pPr>
        <w:pStyle w:val="ab"/>
        <w:numPr>
          <w:ilvl w:val="0"/>
          <w:numId w:val="25"/>
        </w:numPr>
        <w:tabs>
          <w:tab w:val="left" w:pos="709"/>
        </w:tabs>
        <w:ind w:left="0" w:firstLine="0"/>
        <w:jc w:val="left"/>
      </w:pPr>
      <w:r w:rsidRPr="00C0006B">
        <w:t>Шеремет А.Д., Суйц В.П., Аудит: Учебник.-перераб. и дополнен,- М., 2005г.</w:t>
      </w:r>
    </w:p>
    <w:p w:rsidR="000B537A" w:rsidRPr="00C0006B" w:rsidRDefault="000B537A" w:rsidP="00C0006B">
      <w:pPr>
        <w:pStyle w:val="ab"/>
        <w:numPr>
          <w:ilvl w:val="0"/>
          <w:numId w:val="25"/>
        </w:numPr>
        <w:tabs>
          <w:tab w:val="left" w:pos="709"/>
        </w:tabs>
        <w:ind w:left="0" w:firstLine="0"/>
        <w:jc w:val="left"/>
      </w:pPr>
      <w:r w:rsidRPr="00C0006B">
        <w:t>Грачева Е.Ю., Соколова Э.Д., Финансовое право: Учеб.пособие. М. 2002г.</w:t>
      </w:r>
    </w:p>
    <w:p w:rsidR="000B537A" w:rsidRPr="00C0006B" w:rsidRDefault="000B537A" w:rsidP="00C0006B">
      <w:pPr>
        <w:pStyle w:val="ab"/>
        <w:numPr>
          <w:ilvl w:val="0"/>
          <w:numId w:val="25"/>
        </w:numPr>
        <w:tabs>
          <w:tab w:val="left" w:pos="709"/>
        </w:tabs>
        <w:ind w:left="0" w:firstLine="0"/>
        <w:jc w:val="left"/>
      </w:pPr>
      <w:r w:rsidRPr="00C0006B">
        <w:t>Гончаров Д.В.,</w:t>
      </w:r>
      <w:r w:rsidR="00A867DD" w:rsidRPr="00C0006B">
        <w:t xml:space="preserve"> </w:t>
      </w:r>
      <w:r w:rsidRPr="00C0006B">
        <w:t>Заключение договора напроведение ауд. проверки//Бух. учет.</w:t>
      </w:r>
      <w:r w:rsidR="008C3440" w:rsidRPr="00C0006B">
        <w:t xml:space="preserve"> </w:t>
      </w:r>
      <w:r w:rsidRPr="00C0006B">
        <w:t>1999г.</w:t>
      </w:r>
    </w:p>
    <w:p w:rsidR="000B537A" w:rsidRPr="00C0006B" w:rsidRDefault="000B537A" w:rsidP="00C0006B">
      <w:pPr>
        <w:pStyle w:val="ab"/>
        <w:numPr>
          <w:ilvl w:val="0"/>
          <w:numId w:val="25"/>
        </w:numPr>
        <w:tabs>
          <w:tab w:val="left" w:pos="709"/>
        </w:tabs>
        <w:ind w:left="0" w:firstLine="0"/>
        <w:jc w:val="left"/>
      </w:pPr>
      <w:r w:rsidRPr="00C0006B">
        <w:t>Земляченко С.В., Учетная политика организации//Бух.учет.</w:t>
      </w:r>
      <w:r w:rsidR="008C3440" w:rsidRPr="00C0006B">
        <w:t xml:space="preserve"> </w:t>
      </w:r>
      <w:r w:rsidRPr="00C0006B">
        <w:t>2000г.</w:t>
      </w:r>
    </w:p>
    <w:p w:rsidR="000B537A" w:rsidRPr="00C0006B" w:rsidRDefault="000B537A" w:rsidP="00C0006B">
      <w:pPr>
        <w:pStyle w:val="ab"/>
        <w:numPr>
          <w:ilvl w:val="0"/>
          <w:numId w:val="25"/>
        </w:numPr>
        <w:tabs>
          <w:tab w:val="left" w:pos="709"/>
        </w:tabs>
        <w:ind w:left="0" w:firstLine="0"/>
        <w:jc w:val="left"/>
      </w:pPr>
      <w:r w:rsidRPr="00C0006B">
        <w:t>Крупченко Е.А.,</w:t>
      </w:r>
      <w:r w:rsidR="00A867DD" w:rsidRPr="00C0006B">
        <w:t xml:space="preserve"> </w:t>
      </w:r>
      <w:r w:rsidRPr="00C0006B">
        <w:t>Замыцкова О.И.,</w:t>
      </w:r>
      <w:r w:rsidR="00A867DD" w:rsidRPr="00C0006B">
        <w:t xml:space="preserve"> </w:t>
      </w:r>
      <w:r w:rsidRPr="00C0006B">
        <w:t>Аудит: Учебник,М.,</w:t>
      </w:r>
      <w:r w:rsidR="008C3440" w:rsidRPr="00C0006B">
        <w:t xml:space="preserve"> </w:t>
      </w:r>
      <w:r w:rsidRPr="00C0006B">
        <w:t>2005г.</w:t>
      </w:r>
    </w:p>
    <w:p w:rsidR="00A72BCA" w:rsidRPr="00C0006B" w:rsidRDefault="00A72BCA" w:rsidP="00C0006B">
      <w:pPr>
        <w:pStyle w:val="ab"/>
        <w:numPr>
          <w:ilvl w:val="0"/>
          <w:numId w:val="25"/>
        </w:numPr>
        <w:tabs>
          <w:tab w:val="left" w:pos="709"/>
        </w:tabs>
        <w:ind w:left="0" w:firstLine="0"/>
        <w:jc w:val="left"/>
      </w:pPr>
      <w:r w:rsidRPr="00C0006B">
        <w:t>Федеральный закон об аудиторской деятельности № 119-ФЗ от</w:t>
      </w:r>
      <w:r w:rsidR="00C0006B">
        <w:t xml:space="preserve"> </w:t>
      </w:r>
      <w:r w:rsidRPr="00C0006B">
        <w:t>7 августа 2001г .</w:t>
      </w:r>
    </w:p>
    <w:p w:rsidR="00A72BCA" w:rsidRPr="00C0006B" w:rsidRDefault="00A72BCA" w:rsidP="00C0006B">
      <w:pPr>
        <w:pStyle w:val="ab"/>
        <w:numPr>
          <w:ilvl w:val="0"/>
          <w:numId w:val="25"/>
        </w:numPr>
        <w:tabs>
          <w:tab w:val="left" w:pos="709"/>
        </w:tabs>
        <w:ind w:left="0" w:firstLine="0"/>
        <w:jc w:val="left"/>
      </w:pPr>
      <w:r w:rsidRPr="00C0006B">
        <w:t>Аудит / Под ред. В.И. Подольского. – М.: ЮНИТИ – ДАНА, 2000.</w:t>
      </w:r>
    </w:p>
    <w:p w:rsidR="00A72BCA" w:rsidRPr="00C0006B" w:rsidRDefault="00A72BCA" w:rsidP="00C0006B">
      <w:pPr>
        <w:pStyle w:val="ab"/>
        <w:numPr>
          <w:ilvl w:val="0"/>
          <w:numId w:val="25"/>
        </w:numPr>
        <w:tabs>
          <w:tab w:val="left" w:pos="709"/>
        </w:tabs>
        <w:ind w:left="0" w:firstLine="0"/>
        <w:jc w:val="left"/>
      </w:pPr>
      <w:r w:rsidRPr="00C0006B">
        <w:t>Правовые основы бухгалтерского учета и аудиторской деятельности/ Под ред.</w:t>
      </w:r>
      <w:r w:rsidR="00B14A59" w:rsidRPr="00C0006B">
        <w:t xml:space="preserve"> </w:t>
      </w:r>
      <w:r w:rsidRPr="00C0006B">
        <w:t>Г. Чаадаева. – М.: Юристъ,2001г.</w:t>
      </w:r>
    </w:p>
    <w:p w:rsidR="00A72BCA" w:rsidRPr="00C0006B" w:rsidRDefault="00A72BCA" w:rsidP="00C0006B">
      <w:pPr>
        <w:pStyle w:val="ab"/>
        <w:numPr>
          <w:ilvl w:val="0"/>
          <w:numId w:val="25"/>
        </w:numPr>
        <w:tabs>
          <w:tab w:val="left" w:pos="709"/>
        </w:tabs>
        <w:ind w:left="0" w:firstLine="0"/>
        <w:jc w:val="left"/>
      </w:pPr>
      <w:r w:rsidRPr="00C0006B">
        <w:t>Временные пра</w:t>
      </w:r>
      <w:r w:rsidR="00B14A59" w:rsidRPr="00C0006B">
        <w:t xml:space="preserve">вила аудиторской деятельности в </w:t>
      </w:r>
      <w:r w:rsidRPr="00C0006B">
        <w:t>Российской</w:t>
      </w:r>
      <w:r w:rsidR="00B14A59" w:rsidRPr="00C0006B">
        <w:t xml:space="preserve"> Федерации. </w:t>
      </w:r>
      <w:r w:rsidRPr="00C0006B">
        <w:t>Приложение к Указу Президента РФ от 22.12.93 г. № 2263 // Российская газета.</w:t>
      </w:r>
    </w:p>
    <w:p w:rsidR="000B537A" w:rsidRPr="00C0006B" w:rsidRDefault="000B537A" w:rsidP="00C0006B">
      <w:pPr>
        <w:pStyle w:val="ab"/>
        <w:tabs>
          <w:tab w:val="left" w:pos="709"/>
        </w:tabs>
        <w:ind w:firstLine="0"/>
        <w:jc w:val="left"/>
      </w:pPr>
      <w:bookmarkStart w:id="12" w:name="_GoBack"/>
      <w:bookmarkEnd w:id="12"/>
    </w:p>
    <w:sectPr w:rsidR="000B537A" w:rsidRPr="00C0006B" w:rsidSect="00C0006B">
      <w:footerReference w:type="even" r:id="rId8"/>
      <w:footerReference w:type="default" r:id="rId9"/>
      <w:pgSz w:w="11906" w:h="16838" w:code="9"/>
      <w:pgMar w:top="1134" w:right="851"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CA9" w:rsidRDefault="00F65CA9">
      <w:r>
        <w:separator/>
      </w:r>
    </w:p>
  </w:endnote>
  <w:endnote w:type="continuationSeparator" w:id="0">
    <w:p w:rsidR="00F65CA9" w:rsidRDefault="00F65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PragmaticaCTT">
    <w:panose1 w:val="00000000000000000000"/>
    <w:charset w:val="02"/>
    <w:family w:val="auto"/>
    <w:notTrueType/>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AC0" w:rsidRDefault="00561AC0" w:rsidP="00EE4CEB">
    <w:pPr>
      <w:pStyle w:val="a8"/>
      <w:framePr w:wrap="around" w:vAnchor="text" w:hAnchor="margin" w:xAlign="center" w:y="1"/>
      <w:rPr>
        <w:rStyle w:val="aa"/>
      </w:rPr>
    </w:pPr>
  </w:p>
  <w:p w:rsidR="00561AC0" w:rsidRDefault="00561AC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AC0" w:rsidRDefault="00A80EBC" w:rsidP="00EE4CEB">
    <w:pPr>
      <w:pStyle w:val="a8"/>
      <w:framePr w:wrap="around" w:vAnchor="text" w:hAnchor="margin" w:xAlign="center" w:y="1"/>
      <w:rPr>
        <w:rStyle w:val="aa"/>
      </w:rPr>
    </w:pPr>
    <w:r>
      <w:rPr>
        <w:rStyle w:val="aa"/>
        <w:noProof/>
      </w:rPr>
      <w:t>1</w:t>
    </w:r>
  </w:p>
  <w:p w:rsidR="00C0006B" w:rsidRDefault="00C0006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CA9" w:rsidRDefault="00F65CA9">
      <w:r>
        <w:separator/>
      </w:r>
    </w:p>
  </w:footnote>
  <w:footnote w:type="continuationSeparator" w:id="0">
    <w:p w:rsidR="00F65CA9" w:rsidRDefault="00F65C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B3EC0"/>
    <w:multiLevelType w:val="hybridMultilevel"/>
    <w:tmpl w:val="2C1817DA"/>
    <w:lvl w:ilvl="0" w:tplc="5C56ED2A">
      <w:start w:val="1"/>
      <w:numFmt w:val="decimal"/>
      <w:lvlText w:val="%1."/>
      <w:lvlJc w:val="left"/>
      <w:pPr>
        <w:tabs>
          <w:tab w:val="num" w:pos="-16"/>
        </w:tabs>
        <w:ind w:left="-16" w:hanging="360"/>
      </w:pPr>
      <w:rPr>
        <w:rFonts w:cs="Times New Roman"/>
      </w:rPr>
    </w:lvl>
    <w:lvl w:ilvl="1" w:tplc="04190019">
      <w:start w:val="1"/>
      <w:numFmt w:val="lowerLetter"/>
      <w:lvlText w:val="%2."/>
      <w:lvlJc w:val="left"/>
      <w:pPr>
        <w:tabs>
          <w:tab w:val="num" w:pos="780"/>
        </w:tabs>
        <w:ind w:left="780" w:hanging="360"/>
      </w:pPr>
      <w:rPr>
        <w:rFonts w:cs="Times New Roman"/>
      </w:rPr>
    </w:lvl>
    <w:lvl w:ilvl="2" w:tplc="0419001B">
      <w:start w:val="1"/>
      <w:numFmt w:val="lowerRoman"/>
      <w:lvlText w:val="%3."/>
      <w:lvlJc w:val="right"/>
      <w:pPr>
        <w:tabs>
          <w:tab w:val="num" w:pos="1500"/>
        </w:tabs>
        <w:ind w:left="1500" w:hanging="180"/>
      </w:pPr>
      <w:rPr>
        <w:rFonts w:cs="Times New Roman"/>
      </w:rPr>
    </w:lvl>
    <w:lvl w:ilvl="3" w:tplc="0419000F">
      <w:start w:val="1"/>
      <w:numFmt w:val="decimal"/>
      <w:lvlText w:val="%4."/>
      <w:lvlJc w:val="left"/>
      <w:pPr>
        <w:tabs>
          <w:tab w:val="num" w:pos="2220"/>
        </w:tabs>
        <w:ind w:left="2220" w:hanging="360"/>
      </w:pPr>
      <w:rPr>
        <w:rFonts w:cs="Times New Roman"/>
      </w:rPr>
    </w:lvl>
    <w:lvl w:ilvl="4" w:tplc="04190019">
      <w:start w:val="1"/>
      <w:numFmt w:val="lowerLetter"/>
      <w:lvlText w:val="%5."/>
      <w:lvlJc w:val="left"/>
      <w:pPr>
        <w:tabs>
          <w:tab w:val="num" w:pos="2940"/>
        </w:tabs>
        <w:ind w:left="2940" w:hanging="360"/>
      </w:pPr>
      <w:rPr>
        <w:rFonts w:cs="Times New Roman"/>
      </w:rPr>
    </w:lvl>
    <w:lvl w:ilvl="5" w:tplc="0419001B">
      <w:start w:val="1"/>
      <w:numFmt w:val="lowerRoman"/>
      <w:lvlText w:val="%6."/>
      <w:lvlJc w:val="right"/>
      <w:pPr>
        <w:tabs>
          <w:tab w:val="num" w:pos="3660"/>
        </w:tabs>
        <w:ind w:left="3660" w:hanging="180"/>
      </w:pPr>
      <w:rPr>
        <w:rFonts w:cs="Times New Roman"/>
      </w:rPr>
    </w:lvl>
    <w:lvl w:ilvl="6" w:tplc="0419000F">
      <w:start w:val="1"/>
      <w:numFmt w:val="decimal"/>
      <w:lvlText w:val="%7."/>
      <w:lvlJc w:val="left"/>
      <w:pPr>
        <w:tabs>
          <w:tab w:val="num" w:pos="4380"/>
        </w:tabs>
        <w:ind w:left="4380" w:hanging="360"/>
      </w:pPr>
      <w:rPr>
        <w:rFonts w:cs="Times New Roman"/>
      </w:rPr>
    </w:lvl>
    <w:lvl w:ilvl="7" w:tplc="04190019">
      <w:start w:val="1"/>
      <w:numFmt w:val="lowerLetter"/>
      <w:lvlText w:val="%8."/>
      <w:lvlJc w:val="left"/>
      <w:pPr>
        <w:tabs>
          <w:tab w:val="num" w:pos="5100"/>
        </w:tabs>
        <w:ind w:left="5100" w:hanging="360"/>
      </w:pPr>
      <w:rPr>
        <w:rFonts w:cs="Times New Roman"/>
      </w:rPr>
    </w:lvl>
    <w:lvl w:ilvl="8" w:tplc="0419001B">
      <w:start w:val="1"/>
      <w:numFmt w:val="lowerRoman"/>
      <w:lvlText w:val="%9."/>
      <w:lvlJc w:val="right"/>
      <w:pPr>
        <w:tabs>
          <w:tab w:val="num" w:pos="5820"/>
        </w:tabs>
        <w:ind w:left="5820" w:hanging="180"/>
      </w:pPr>
      <w:rPr>
        <w:rFonts w:cs="Times New Roman"/>
      </w:rPr>
    </w:lvl>
  </w:abstractNum>
  <w:abstractNum w:abstractNumId="1">
    <w:nsid w:val="09D13C3E"/>
    <w:multiLevelType w:val="hybridMultilevel"/>
    <w:tmpl w:val="7FB6F770"/>
    <w:lvl w:ilvl="0" w:tplc="7EB43B5A">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2">
    <w:nsid w:val="1D685493"/>
    <w:multiLevelType w:val="hybridMultilevel"/>
    <w:tmpl w:val="C492CD2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21B30B5A"/>
    <w:multiLevelType w:val="hybridMultilevel"/>
    <w:tmpl w:val="5180F84C"/>
    <w:lvl w:ilvl="0" w:tplc="A4CC8EC0">
      <w:start w:val="1"/>
      <w:numFmt w:val="bullet"/>
      <w:lvlText w:val=""/>
      <w:lvlJc w:val="left"/>
      <w:pPr>
        <w:tabs>
          <w:tab w:val="num" w:pos="1287"/>
        </w:tabs>
        <w:ind w:left="1287" w:hanging="360"/>
      </w:pPr>
      <w:rPr>
        <w:rFonts w:ascii="Wingdings" w:hAnsi="Wingdings" w:hint="default"/>
      </w:rPr>
    </w:lvl>
    <w:lvl w:ilvl="1" w:tplc="04190003">
      <w:start w:val="1"/>
      <w:numFmt w:val="bullet"/>
      <w:lvlText w:val="o"/>
      <w:lvlJc w:val="left"/>
      <w:pPr>
        <w:tabs>
          <w:tab w:val="num" w:pos="2460"/>
        </w:tabs>
        <w:ind w:left="2460" w:hanging="360"/>
      </w:pPr>
      <w:rPr>
        <w:rFonts w:ascii="Courier New" w:hAnsi="Courier New" w:hint="default"/>
      </w:rPr>
    </w:lvl>
    <w:lvl w:ilvl="2" w:tplc="04190005">
      <w:start w:val="1"/>
      <w:numFmt w:val="bullet"/>
      <w:lvlText w:val=""/>
      <w:lvlJc w:val="left"/>
      <w:pPr>
        <w:tabs>
          <w:tab w:val="num" w:pos="3180"/>
        </w:tabs>
        <w:ind w:left="3180" w:hanging="360"/>
      </w:pPr>
      <w:rPr>
        <w:rFonts w:ascii="Wingdings" w:hAnsi="Wingdings" w:hint="default"/>
      </w:rPr>
    </w:lvl>
    <w:lvl w:ilvl="3" w:tplc="04190001">
      <w:start w:val="1"/>
      <w:numFmt w:val="bullet"/>
      <w:lvlText w:val=""/>
      <w:lvlJc w:val="left"/>
      <w:pPr>
        <w:tabs>
          <w:tab w:val="num" w:pos="3900"/>
        </w:tabs>
        <w:ind w:left="3900" w:hanging="360"/>
      </w:pPr>
      <w:rPr>
        <w:rFonts w:ascii="Symbol" w:hAnsi="Symbol" w:hint="default"/>
      </w:rPr>
    </w:lvl>
    <w:lvl w:ilvl="4" w:tplc="04190003">
      <w:start w:val="1"/>
      <w:numFmt w:val="bullet"/>
      <w:lvlText w:val="o"/>
      <w:lvlJc w:val="left"/>
      <w:pPr>
        <w:tabs>
          <w:tab w:val="num" w:pos="4620"/>
        </w:tabs>
        <w:ind w:left="4620" w:hanging="360"/>
      </w:pPr>
      <w:rPr>
        <w:rFonts w:ascii="Courier New" w:hAnsi="Courier New" w:hint="default"/>
      </w:rPr>
    </w:lvl>
    <w:lvl w:ilvl="5" w:tplc="04190005">
      <w:start w:val="1"/>
      <w:numFmt w:val="bullet"/>
      <w:lvlText w:val=""/>
      <w:lvlJc w:val="left"/>
      <w:pPr>
        <w:tabs>
          <w:tab w:val="num" w:pos="5340"/>
        </w:tabs>
        <w:ind w:left="5340" w:hanging="360"/>
      </w:pPr>
      <w:rPr>
        <w:rFonts w:ascii="Wingdings" w:hAnsi="Wingdings" w:hint="default"/>
      </w:rPr>
    </w:lvl>
    <w:lvl w:ilvl="6" w:tplc="04190001">
      <w:start w:val="1"/>
      <w:numFmt w:val="bullet"/>
      <w:lvlText w:val=""/>
      <w:lvlJc w:val="left"/>
      <w:pPr>
        <w:tabs>
          <w:tab w:val="num" w:pos="6060"/>
        </w:tabs>
        <w:ind w:left="6060" w:hanging="360"/>
      </w:pPr>
      <w:rPr>
        <w:rFonts w:ascii="Symbol" w:hAnsi="Symbol" w:hint="default"/>
      </w:rPr>
    </w:lvl>
    <w:lvl w:ilvl="7" w:tplc="04190003">
      <w:start w:val="1"/>
      <w:numFmt w:val="bullet"/>
      <w:lvlText w:val="o"/>
      <w:lvlJc w:val="left"/>
      <w:pPr>
        <w:tabs>
          <w:tab w:val="num" w:pos="6780"/>
        </w:tabs>
        <w:ind w:left="6780" w:hanging="360"/>
      </w:pPr>
      <w:rPr>
        <w:rFonts w:ascii="Courier New" w:hAnsi="Courier New" w:hint="default"/>
      </w:rPr>
    </w:lvl>
    <w:lvl w:ilvl="8" w:tplc="04190005">
      <w:start w:val="1"/>
      <w:numFmt w:val="bullet"/>
      <w:lvlText w:val=""/>
      <w:lvlJc w:val="left"/>
      <w:pPr>
        <w:tabs>
          <w:tab w:val="num" w:pos="7500"/>
        </w:tabs>
        <w:ind w:left="7500" w:hanging="360"/>
      </w:pPr>
      <w:rPr>
        <w:rFonts w:ascii="Wingdings" w:hAnsi="Wingdings" w:hint="default"/>
      </w:rPr>
    </w:lvl>
  </w:abstractNum>
  <w:abstractNum w:abstractNumId="4">
    <w:nsid w:val="28573CA7"/>
    <w:multiLevelType w:val="hybridMultilevel"/>
    <w:tmpl w:val="4370781E"/>
    <w:lvl w:ilvl="0" w:tplc="A4CC8EC0">
      <w:start w:val="1"/>
      <w:numFmt w:val="bullet"/>
      <w:lvlText w:val=""/>
      <w:lvlJc w:val="left"/>
      <w:pPr>
        <w:tabs>
          <w:tab w:val="num" w:pos="1287"/>
        </w:tabs>
        <w:ind w:left="1287" w:hanging="360"/>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5">
    <w:nsid w:val="2F3413B0"/>
    <w:multiLevelType w:val="hybridMultilevel"/>
    <w:tmpl w:val="A6CA1874"/>
    <w:lvl w:ilvl="0" w:tplc="8812AF74">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6">
    <w:nsid w:val="30625488"/>
    <w:multiLevelType w:val="hybridMultilevel"/>
    <w:tmpl w:val="411AD17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3B5F6BB1"/>
    <w:multiLevelType w:val="hybridMultilevel"/>
    <w:tmpl w:val="0584E2B4"/>
    <w:lvl w:ilvl="0" w:tplc="8812AF74">
      <w:start w:val="1"/>
      <w:numFmt w:val="decimal"/>
      <w:lvlText w:val="%1."/>
      <w:lvlJc w:val="left"/>
      <w:pPr>
        <w:tabs>
          <w:tab w:val="num" w:pos="180"/>
        </w:tabs>
        <w:ind w:left="18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DAF3458"/>
    <w:multiLevelType w:val="hybridMultilevel"/>
    <w:tmpl w:val="ACE6875C"/>
    <w:lvl w:ilvl="0" w:tplc="A4CC8EC0">
      <w:start w:val="1"/>
      <w:numFmt w:val="bullet"/>
      <w:lvlText w:val=""/>
      <w:lvlJc w:val="left"/>
      <w:pPr>
        <w:tabs>
          <w:tab w:val="num" w:pos="1287"/>
        </w:tabs>
        <w:ind w:left="1287" w:hanging="360"/>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9">
    <w:nsid w:val="3F670AF4"/>
    <w:multiLevelType w:val="hybridMultilevel"/>
    <w:tmpl w:val="C35AEBAE"/>
    <w:lvl w:ilvl="0" w:tplc="A4CC8EC0">
      <w:start w:val="1"/>
      <w:numFmt w:val="bullet"/>
      <w:lvlText w:val=""/>
      <w:lvlJc w:val="left"/>
      <w:pPr>
        <w:tabs>
          <w:tab w:val="num" w:pos="1287"/>
        </w:tabs>
        <w:ind w:left="1287"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0">
    <w:nsid w:val="45976A07"/>
    <w:multiLevelType w:val="hybridMultilevel"/>
    <w:tmpl w:val="C7A47D9C"/>
    <w:lvl w:ilvl="0" w:tplc="A4CC8EC0">
      <w:start w:val="1"/>
      <w:numFmt w:val="bullet"/>
      <w:lvlText w:val=""/>
      <w:lvlJc w:val="left"/>
      <w:pPr>
        <w:tabs>
          <w:tab w:val="num" w:pos="1287"/>
        </w:tabs>
        <w:ind w:left="1287" w:hanging="360"/>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1">
    <w:nsid w:val="4CBA2F3E"/>
    <w:multiLevelType w:val="hybridMultilevel"/>
    <w:tmpl w:val="332EE912"/>
    <w:lvl w:ilvl="0" w:tplc="A4CC8EC0">
      <w:start w:val="1"/>
      <w:numFmt w:val="bullet"/>
      <w:lvlText w:val=""/>
      <w:lvlJc w:val="left"/>
      <w:pPr>
        <w:tabs>
          <w:tab w:val="num" w:pos="1287"/>
        </w:tabs>
        <w:ind w:left="1287"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2">
    <w:nsid w:val="4EF857E8"/>
    <w:multiLevelType w:val="hybridMultilevel"/>
    <w:tmpl w:val="3A30D4F4"/>
    <w:lvl w:ilvl="0" w:tplc="A4CC8EC0">
      <w:start w:val="1"/>
      <w:numFmt w:val="bullet"/>
      <w:lvlText w:val=""/>
      <w:lvlJc w:val="left"/>
      <w:pPr>
        <w:tabs>
          <w:tab w:val="num" w:pos="1287"/>
        </w:tabs>
        <w:ind w:left="1287" w:hanging="360"/>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3">
    <w:nsid w:val="4F22060C"/>
    <w:multiLevelType w:val="hybridMultilevel"/>
    <w:tmpl w:val="3C4A6A0E"/>
    <w:lvl w:ilvl="0" w:tplc="A4CC8EC0">
      <w:start w:val="1"/>
      <w:numFmt w:val="bullet"/>
      <w:lvlText w:val=""/>
      <w:lvlJc w:val="left"/>
      <w:pPr>
        <w:tabs>
          <w:tab w:val="num" w:pos="1287"/>
        </w:tabs>
        <w:ind w:left="1287"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4">
    <w:nsid w:val="53B1076D"/>
    <w:multiLevelType w:val="hybridMultilevel"/>
    <w:tmpl w:val="3ECA4CE8"/>
    <w:lvl w:ilvl="0" w:tplc="A4CC8EC0">
      <w:start w:val="1"/>
      <w:numFmt w:val="bullet"/>
      <w:lvlText w:val=""/>
      <w:lvlJc w:val="left"/>
      <w:pPr>
        <w:tabs>
          <w:tab w:val="num" w:pos="1287"/>
        </w:tabs>
        <w:ind w:left="1287"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5">
    <w:nsid w:val="58341CFA"/>
    <w:multiLevelType w:val="hybridMultilevel"/>
    <w:tmpl w:val="B3A67150"/>
    <w:lvl w:ilvl="0" w:tplc="A4CC8EC0">
      <w:start w:val="1"/>
      <w:numFmt w:val="bullet"/>
      <w:lvlText w:val=""/>
      <w:lvlJc w:val="left"/>
      <w:pPr>
        <w:tabs>
          <w:tab w:val="num" w:pos="1287"/>
        </w:tabs>
        <w:ind w:left="1287" w:hanging="360"/>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6">
    <w:nsid w:val="59752928"/>
    <w:multiLevelType w:val="hybridMultilevel"/>
    <w:tmpl w:val="2FBCB032"/>
    <w:lvl w:ilvl="0" w:tplc="A4CC8EC0">
      <w:start w:val="1"/>
      <w:numFmt w:val="bullet"/>
      <w:lvlText w:val=""/>
      <w:lvlJc w:val="left"/>
      <w:pPr>
        <w:tabs>
          <w:tab w:val="num" w:pos="1287"/>
        </w:tabs>
        <w:ind w:left="1287"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7">
    <w:nsid w:val="5E095996"/>
    <w:multiLevelType w:val="hybridMultilevel"/>
    <w:tmpl w:val="459A8060"/>
    <w:lvl w:ilvl="0" w:tplc="A4CC8EC0">
      <w:start w:val="1"/>
      <w:numFmt w:val="bullet"/>
      <w:lvlText w:val=""/>
      <w:lvlJc w:val="left"/>
      <w:pPr>
        <w:tabs>
          <w:tab w:val="num" w:pos="1287"/>
        </w:tabs>
        <w:ind w:left="1287"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8">
    <w:nsid w:val="5E2A3573"/>
    <w:multiLevelType w:val="hybridMultilevel"/>
    <w:tmpl w:val="7792C068"/>
    <w:lvl w:ilvl="0" w:tplc="A4CC8EC0">
      <w:start w:val="1"/>
      <w:numFmt w:val="bullet"/>
      <w:lvlText w:val=""/>
      <w:lvlJc w:val="left"/>
      <w:pPr>
        <w:tabs>
          <w:tab w:val="num" w:pos="1287"/>
        </w:tabs>
        <w:ind w:left="1287"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9">
    <w:nsid w:val="5EA523EB"/>
    <w:multiLevelType w:val="hybridMultilevel"/>
    <w:tmpl w:val="6BC4997A"/>
    <w:lvl w:ilvl="0" w:tplc="A4CC8EC0">
      <w:start w:val="1"/>
      <w:numFmt w:val="bullet"/>
      <w:lvlText w:val=""/>
      <w:lvlJc w:val="left"/>
      <w:pPr>
        <w:tabs>
          <w:tab w:val="num" w:pos="1287"/>
        </w:tabs>
        <w:ind w:left="1287" w:hanging="360"/>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0">
    <w:nsid w:val="6AE34F86"/>
    <w:multiLevelType w:val="hybridMultilevel"/>
    <w:tmpl w:val="DCBE26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DAB1576"/>
    <w:multiLevelType w:val="hybridMultilevel"/>
    <w:tmpl w:val="B3240846"/>
    <w:lvl w:ilvl="0" w:tplc="A4CC8EC0">
      <w:start w:val="1"/>
      <w:numFmt w:val="bullet"/>
      <w:lvlText w:val=""/>
      <w:lvlJc w:val="left"/>
      <w:pPr>
        <w:tabs>
          <w:tab w:val="num" w:pos="1287"/>
        </w:tabs>
        <w:ind w:left="1287"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2">
    <w:nsid w:val="76171005"/>
    <w:multiLevelType w:val="hybridMultilevel"/>
    <w:tmpl w:val="A520450C"/>
    <w:lvl w:ilvl="0" w:tplc="A4CC8EC0">
      <w:start w:val="1"/>
      <w:numFmt w:val="bullet"/>
      <w:lvlText w:val=""/>
      <w:lvlJc w:val="left"/>
      <w:pPr>
        <w:tabs>
          <w:tab w:val="num" w:pos="1287"/>
        </w:tabs>
        <w:ind w:left="1287" w:hanging="360"/>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3">
    <w:nsid w:val="766B374C"/>
    <w:multiLevelType w:val="hybridMultilevel"/>
    <w:tmpl w:val="455C5E96"/>
    <w:lvl w:ilvl="0" w:tplc="A4CC8EC0">
      <w:start w:val="1"/>
      <w:numFmt w:val="bullet"/>
      <w:lvlText w:val=""/>
      <w:lvlJc w:val="left"/>
      <w:pPr>
        <w:tabs>
          <w:tab w:val="num" w:pos="1287"/>
        </w:tabs>
        <w:ind w:left="1287"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4">
    <w:nsid w:val="7F134E93"/>
    <w:multiLevelType w:val="hybridMultilevel"/>
    <w:tmpl w:val="2660BA76"/>
    <w:lvl w:ilvl="0" w:tplc="A4CC8EC0">
      <w:start w:val="1"/>
      <w:numFmt w:val="bullet"/>
      <w:lvlText w:val=""/>
      <w:lvlJc w:val="left"/>
      <w:pPr>
        <w:tabs>
          <w:tab w:val="num" w:pos="1287"/>
        </w:tabs>
        <w:ind w:left="1287" w:hanging="360"/>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num w:numId="1">
    <w:abstractNumId w:val="0"/>
  </w:num>
  <w:num w:numId="2">
    <w:abstractNumId w:val="1"/>
  </w:num>
  <w:num w:numId="3">
    <w:abstractNumId w:val="5"/>
  </w:num>
  <w:num w:numId="4">
    <w:abstractNumId w:val="7"/>
  </w:num>
  <w:num w:numId="5">
    <w:abstractNumId w:val="3"/>
  </w:num>
  <w:num w:numId="6">
    <w:abstractNumId w:val="11"/>
  </w:num>
  <w:num w:numId="7">
    <w:abstractNumId w:val="13"/>
  </w:num>
  <w:num w:numId="8">
    <w:abstractNumId w:val="16"/>
  </w:num>
  <w:num w:numId="9">
    <w:abstractNumId w:val="14"/>
  </w:num>
  <w:num w:numId="10">
    <w:abstractNumId w:val="23"/>
  </w:num>
  <w:num w:numId="11">
    <w:abstractNumId w:val="17"/>
  </w:num>
  <w:num w:numId="12">
    <w:abstractNumId w:val="18"/>
  </w:num>
  <w:num w:numId="13">
    <w:abstractNumId w:val="9"/>
  </w:num>
  <w:num w:numId="14">
    <w:abstractNumId w:val="21"/>
  </w:num>
  <w:num w:numId="15">
    <w:abstractNumId w:val="20"/>
  </w:num>
  <w:num w:numId="16">
    <w:abstractNumId w:val="4"/>
  </w:num>
  <w:num w:numId="17">
    <w:abstractNumId w:val="19"/>
  </w:num>
  <w:num w:numId="18">
    <w:abstractNumId w:val="15"/>
  </w:num>
  <w:num w:numId="19">
    <w:abstractNumId w:val="8"/>
  </w:num>
  <w:num w:numId="20">
    <w:abstractNumId w:val="22"/>
  </w:num>
  <w:num w:numId="21">
    <w:abstractNumId w:val="24"/>
  </w:num>
  <w:num w:numId="22">
    <w:abstractNumId w:val="10"/>
  </w:num>
  <w:num w:numId="23">
    <w:abstractNumId w:val="12"/>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0F4E"/>
    <w:rsid w:val="00000986"/>
    <w:rsid w:val="000214FD"/>
    <w:rsid w:val="000727DD"/>
    <w:rsid w:val="00074D03"/>
    <w:rsid w:val="00090E79"/>
    <w:rsid w:val="0009371E"/>
    <w:rsid w:val="000B537A"/>
    <w:rsid w:val="00160F4E"/>
    <w:rsid w:val="00174448"/>
    <w:rsid w:val="002E735B"/>
    <w:rsid w:val="00376631"/>
    <w:rsid w:val="003B19C4"/>
    <w:rsid w:val="003E00EA"/>
    <w:rsid w:val="00561AC0"/>
    <w:rsid w:val="005907BA"/>
    <w:rsid w:val="006A210D"/>
    <w:rsid w:val="006A2BD4"/>
    <w:rsid w:val="007A204B"/>
    <w:rsid w:val="007C3CE2"/>
    <w:rsid w:val="007C4FAE"/>
    <w:rsid w:val="007F45C1"/>
    <w:rsid w:val="00812CF1"/>
    <w:rsid w:val="008919EE"/>
    <w:rsid w:val="008A0E3C"/>
    <w:rsid w:val="008C3440"/>
    <w:rsid w:val="008C734C"/>
    <w:rsid w:val="008F2484"/>
    <w:rsid w:val="00A72BCA"/>
    <w:rsid w:val="00A80EBC"/>
    <w:rsid w:val="00A867DD"/>
    <w:rsid w:val="00AB26C5"/>
    <w:rsid w:val="00AD3621"/>
    <w:rsid w:val="00B14A59"/>
    <w:rsid w:val="00B2474A"/>
    <w:rsid w:val="00B822FA"/>
    <w:rsid w:val="00BA1FB8"/>
    <w:rsid w:val="00C0006B"/>
    <w:rsid w:val="00C06A7F"/>
    <w:rsid w:val="00C9045D"/>
    <w:rsid w:val="00C9676C"/>
    <w:rsid w:val="00CA5B33"/>
    <w:rsid w:val="00CC1635"/>
    <w:rsid w:val="00D621BF"/>
    <w:rsid w:val="00D7294E"/>
    <w:rsid w:val="00DB59F7"/>
    <w:rsid w:val="00E11F0F"/>
    <w:rsid w:val="00E21841"/>
    <w:rsid w:val="00EC5E5E"/>
    <w:rsid w:val="00EE4CEB"/>
    <w:rsid w:val="00F65CA9"/>
    <w:rsid w:val="00F87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4A7E714-CD2F-41FD-931F-7BBF590A2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F4E"/>
  </w:style>
  <w:style w:type="paragraph" w:styleId="1">
    <w:name w:val="heading 1"/>
    <w:basedOn w:val="a"/>
    <w:next w:val="a"/>
    <w:link w:val="10"/>
    <w:uiPriority w:val="9"/>
    <w:qFormat/>
    <w:rsid w:val="00C0006B"/>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160F4E"/>
    <w:pPr>
      <w:keepNext/>
      <w:tabs>
        <w:tab w:val="left" w:pos="-2977"/>
      </w:tabs>
      <w:spacing w:line="360" w:lineRule="auto"/>
      <w:jc w:val="center"/>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0006B"/>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2"/>
    <w:basedOn w:val="a"/>
    <w:link w:val="22"/>
    <w:uiPriority w:val="99"/>
    <w:rsid w:val="00160F4E"/>
    <w:pPr>
      <w:spacing w:line="360" w:lineRule="auto"/>
      <w:jc w:val="both"/>
    </w:pPr>
    <w:rPr>
      <w:sz w:val="24"/>
      <w:szCs w:val="24"/>
    </w:rPr>
  </w:style>
  <w:style w:type="character" w:customStyle="1" w:styleId="22">
    <w:name w:val="Основной текст 2 Знак"/>
    <w:link w:val="21"/>
    <w:uiPriority w:val="99"/>
    <w:semiHidden/>
  </w:style>
  <w:style w:type="paragraph" w:styleId="a3">
    <w:name w:val="Body Text"/>
    <w:basedOn w:val="a"/>
    <w:link w:val="a4"/>
    <w:uiPriority w:val="99"/>
    <w:rsid w:val="000B537A"/>
    <w:pPr>
      <w:spacing w:after="120"/>
    </w:pPr>
  </w:style>
  <w:style w:type="character" w:customStyle="1" w:styleId="a4">
    <w:name w:val="Основной текст Знак"/>
    <w:link w:val="a3"/>
    <w:uiPriority w:val="99"/>
    <w:semiHidden/>
  </w:style>
  <w:style w:type="paragraph" w:customStyle="1" w:styleId="FR1">
    <w:name w:val="FR1"/>
    <w:rsid w:val="000B537A"/>
    <w:pPr>
      <w:widowControl w:val="0"/>
      <w:autoSpaceDE w:val="0"/>
      <w:autoSpaceDN w:val="0"/>
      <w:adjustRightInd w:val="0"/>
      <w:spacing w:line="280" w:lineRule="atLeast"/>
      <w:ind w:firstLine="280"/>
      <w:jc w:val="both"/>
    </w:pPr>
    <w:rPr>
      <w:rFonts w:ascii="PragmaticaCTT" w:hAnsi="PragmaticaCTT" w:cs="PragmaticaCTT"/>
      <w:sz w:val="16"/>
      <w:szCs w:val="16"/>
    </w:rPr>
  </w:style>
  <w:style w:type="paragraph" w:styleId="a5">
    <w:name w:val="Plain Text"/>
    <w:basedOn w:val="a"/>
    <w:link w:val="a6"/>
    <w:uiPriority w:val="99"/>
    <w:rsid w:val="00C9676C"/>
    <w:rPr>
      <w:rFonts w:ascii="Courier New" w:hAnsi="Courier New"/>
    </w:rPr>
  </w:style>
  <w:style w:type="character" w:customStyle="1" w:styleId="a6">
    <w:name w:val="Текст Знак"/>
    <w:link w:val="a5"/>
    <w:uiPriority w:val="99"/>
    <w:semiHidden/>
    <w:rPr>
      <w:rFonts w:ascii="Courier New" w:hAnsi="Courier New" w:cs="Courier New"/>
    </w:rPr>
  </w:style>
  <w:style w:type="paragraph" w:styleId="a7">
    <w:name w:val="Normal (Web)"/>
    <w:basedOn w:val="a"/>
    <w:uiPriority w:val="99"/>
    <w:rsid w:val="00C9676C"/>
    <w:pPr>
      <w:spacing w:before="100" w:beforeAutospacing="1" w:after="100" w:afterAutospacing="1"/>
    </w:pPr>
    <w:rPr>
      <w:sz w:val="24"/>
      <w:szCs w:val="24"/>
    </w:rPr>
  </w:style>
  <w:style w:type="paragraph" w:styleId="a8">
    <w:name w:val="footer"/>
    <w:basedOn w:val="a"/>
    <w:link w:val="a9"/>
    <w:uiPriority w:val="99"/>
    <w:rsid w:val="00BA1FB8"/>
    <w:pPr>
      <w:tabs>
        <w:tab w:val="center" w:pos="4677"/>
        <w:tab w:val="right" w:pos="9355"/>
      </w:tabs>
    </w:pPr>
  </w:style>
  <w:style w:type="character" w:customStyle="1" w:styleId="a9">
    <w:name w:val="Нижний колонтитул Знак"/>
    <w:link w:val="a8"/>
    <w:uiPriority w:val="99"/>
    <w:semiHidden/>
  </w:style>
  <w:style w:type="character" w:styleId="aa">
    <w:name w:val="page number"/>
    <w:uiPriority w:val="99"/>
    <w:rsid w:val="00BA1FB8"/>
    <w:rPr>
      <w:rFonts w:cs="Times New Roman"/>
    </w:rPr>
  </w:style>
  <w:style w:type="paragraph" w:customStyle="1" w:styleId="ab">
    <w:name w:val="А"/>
    <w:basedOn w:val="a"/>
    <w:qFormat/>
    <w:rsid w:val="00C0006B"/>
    <w:pPr>
      <w:spacing w:line="360" w:lineRule="auto"/>
      <w:ind w:firstLine="709"/>
      <w:contextualSpacing/>
      <w:jc w:val="both"/>
    </w:pPr>
    <w:rPr>
      <w:sz w:val="28"/>
    </w:rPr>
  </w:style>
  <w:style w:type="paragraph" w:customStyle="1" w:styleId="ac">
    <w:name w:val="Б"/>
    <w:basedOn w:val="ab"/>
    <w:qFormat/>
    <w:rsid w:val="00C0006B"/>
    <w:pPr>
      <w:ind w:firstLine="0"/>
      <w:jc w:val="left"/>
    </w:pPr>
    <w:rPr>
      <w:sz w:val="20"/>
    </w:rPr>
  </w:style>
  <w:style w:type="table" w:styleId="ad">
    <w:name w:val="Table Grid"/>
    <w:basedOn w:val="a1"/>
    <w:uiPriority w:val="59"/>
    <w:rsid w:val="00C0006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TOC Heading"/>
    <w:basedOn w:val="1"/>
    <w:next w:val="a"/>
    <w:uiPriority w:val="39"/>
    <w:semiHidden/>
    <w:unhideWhenUsed/>
    <w:qFormat/>
    <w:rsid w:val="00C0006B"/>
    <w:pPr>
      <w:keepLines/>
      <w:spacing w:before="480" w:after="0" w:line="276" w:lineRule="auto"/>
      <w:outlineLvl w:val="9"/>
    </w:pPr>
    <w:rPr>
      <w:color w:val="365F91"/>
      <w:kern w:val="0"/>
      <w:sz w:val="28"/>
      <w:szCs w:val="28"/>
      <w:lang w:eastAsia="en-US"/>
    </w:rPr>
  </w:style>
  <w:style w:type="paragraph" w:styleId="11">
    <w:name w:val="toc 1"/>
    <w:basedOn w:val="a"/>
    <w:next w:val="a"/>
    <w:autoRedefine/>
    <w:uiPriority w:val="39"/>
    <w:rsid w:val="00C0006B"/>
  </w:style>
  <w:style w:type="character" w:styleId="af">
    <w:name w:val="Hyperlink"/>
    <w:uiPriority w:val="99"/>
    <w:unhideWhenUsed/>
    <w:rsid w:val="00C0006B"/>
    <w:rPr>
      <w:rFonts w:cs="Times New Roman"/>
      <w:color w:val="0000FF"/>
      <w:u w:val="single"/>
    </w:rPr>
  </w:style>
  <w:style w:type="paragraph" w:styleId="af0">
    <w:name w:val="header"/>
    <w:basedOn w:val="a"/>
    <w:link w:val="af1"/>
    <w:uiPriority w:val="99"/>
    <w:rsid w:val="00C0006B"/>
    <w:pPr>
      <w:tabs>
        <w:tab w:val="center" w:pos="4677"/>
        <w:tab w:val="right" w:pos="9355"/>
      </w:tabs>
    </w:pPr>
  </w:style>
  <w:style w:type="character" w:customStyle="1" w:styleId="af1">
    <w:name w:val="Верхний колонтитул Знак"/>
    <w:link w:val="af0"/>
    <w:uiPriority w:val="99"/>
    <w:locked/>
    <w:rsid w:val="00C0006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25645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E0DA6-B49D-48A9-862F-4B14490D3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5296</Words>
  <Characters>30189</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admin</cp:lastModifiedBy>
  <cp:revision>2</cp:revision>
  <dcterms:created xsi:type="dcterms:W3CDTF">2014-03-13T08:26:00Z</dcterms:created>
  <dcterms:modified xsi:type="dcterms:W3CDTF">2014-03-13T08:26:00Z</dcterms:modified>
</cp:coreProperties>
</file>